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2E21B" w14:textId="77777777" w:rsidR="00A56CED" w:rsidRDefault="00A56CED" w:rsidP="00B27CDA">
      <w:pPr>
        <w:spacing w:after="0" w:line="240" w:lineRule="auto"/>
        <w:jc w:val="center"/>
        <w:rPr>
          <w:rFonts w:ascii="Times New Roman" w:hAnsi="Times New Roman" w:cs="Times New Roman"/>
          <w:sz w:val="24"/>
          <w:szCs w:val="24"/>
        </w:rPr>
      </w:pPr>
      <w:bookmarkStart w:id="0" w:name="_Hlk65159331"/>
      <w:bookmarkStart w:id="1" w:name="_Hlk65142525"/>
    </w:p>
    <w:p w14:paraId="51F90E55" w14:textId="77777777" w:rsidR="00B64AAB" w:rsidRDefault="00B64AAB" w:rsidP="00B27CDA">
      <w:pPr>
        <w:spacing w:after="0" w:line="240" w:lineRule="auto"/>
        <w:jc w:val="center"/>
        <w:rPr>
          <w:rFonts w:ascii="Times New Roman" w:hAnsi="Times New Roman" w:cs="Times New Roman"/>
          <w:sz w:val="24"/>
          <w:szCs w:val="24"/>
        </w:rPr>
      </w:pPr>
      <w:r>
        <w:rPr>
          <w:noProof/>
          <w:lang w:eastAsia="en-GB"/>
        </w:rPr>
        <w:drawing>
          <wp:inline distT="0" distB="0" distL="0" distR="0" wp14:anchorId="0D810B68" wp14:editId="2A9F4C28">
            <wp:extent cx="1892300" cy="1117600"/>
            <wp:effectExtent l="0" t="0" r="0" b="6350"/>
            <wp:docPr id="2" name="Picture 2" descr="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
                    <pic:cNvPicPr>
                      <a:picLocks noChangeAspect="1" noChangeArrowheads="1"/>
                    </pic:cNvPicPr>
                  </pic:nvPicPr>
                  <pic:blipFill>
                    <a:blip r:embed="rId8" cstate="print">
                      <a:extLst>
                        <a:ext uri="{28A0092B-C50C-407E-A947-70E740481C1C}">
                          <a14:useLocalDpi xmlns:a14="http://schemas.microsoft.com/office/drawing/2010/main" val="0"/>
                        </a:ext>
                      </a:extLst>
                    </a:blip>
                    <a:srcRect r="5664"/>
                    <a:stretch>
                      <a:fillRect/>
                    </a:stretch>
                  </pic:blipFill>
                  <pic:spPr bwMode="auto">
                    <a:xfrm>
                      <a:off x="0" y="0"/>
                      <a:ext cx="1892300" cy="1117600"/>
                    </a:xfrm>
                    <a:prstGeom prst="rect">
                      <a:avLst/>
                    </a:prstGeom>
                    <a:noFill/>
                    <a:ln>
                      <a:noFill/>
                    </a:ln>
                  </pic:spPr>
                </pic:pic>
              </a:graphicData>
            </a:graphic>
          </wp:inline>
        </w:drawing>
      </w:r>
    </w:p>
    <w:p w14:paraId="5AA7BBA1" w14:textId="77777777" w:rsidR="002214E2" w:rsidRDefault="002214E2" w:rsidP="00B27CDA">
      <w:pPr>
        <w:spacing w:after="0" w:line="240" w:lineRule="auto"/>
        <w:jc w:val="center"/>
        <w:rPr>
          <w:rFonts w:ascii="Arial" w:hAnsi="Arial"/>
          <w:sz w:val="32"/>
        </w:rPr>
      </w:pPr>
    </w:p>
    <w:p w14:paraId="6FD5E6C7" w14:textId="77777777" w:rsidR="002214E2" w:rsidRDefault="002214E2" w:rsidP="00B27CDA">
      <w:pPr>
        <w:spacing w:after="0" w:line="240" w:lineRule="auto"/>
        <w:jc w:val="center"/>
        <w:rPr>
          <w:rFonts w:ascii="Arial" w:hAnsi="Arial"/>
          <w:sz w:val="32"/>
        </w:rPr>
      </w:pPr>
    </w:p>
    <w:p w14:paraId="7C035195" w14:textId="77777777" w:rsidR="00B64AAB" w:rsidRDefault="00B64AAB" w:rsidP="00B27CDA">
      <w:pPr>
        <w:spacing w:after="0" w:line="240" w:lineRule="auto"/>
        <w:jc w:val="center"/>
        <w:rPr>
          <w:rFonts w:ascii="Arial" w:hAnsi="Arial"/>
          <w:sz w:val="32"/>
        </w:rPr>
      </w:pPr>
    </w:p>
    <w:p w14:paraId="265DB38C" w14:textId="77777777" w:rsidR="00B64AAB" w:rsidRDefault="00B64AAB" w:rsidP="00B27CDA">
      <w:pPr>
        <w:spacing w:after="0" w:line="240" w:lineRule="auto"/>
        <w:jc w:val="center"/>
        <w:rPr>
          <w:rFonts w:ascii="Arial" w:hAnsi="Arial"/>
          <w:sz w:val="32"/>
        </w:rPr>
      </w:pPr>
    </w:p>
    <w:p w14:paraId="73BDC36B" w14:textId="77777777" w:rsidR="00B64AAB" w:rsidRDefault="00B64AAB" w:rsidP="00B27CDA">
      <w:pPr>
        <w:spacing w:after="0" w:line="240" w:lineRule="auto"/>
        <w:jc w:val="center"/>
        <w:rPr>
          <w:rFonts w:ascii="Arial" w:hAnsi="Arial"/>
          <w:b/>
        </w:rPr>
      </w:pPr>
    </w:p>
    <w:p w14:paraId="51FEDD9A" w14:textId="77777777" w:rsidR="00B64AAB" w:rsidRDefault="00B64AAB" w:rsidP="00B27CDA">
      <w:pPr>
        <w:spacing w:after="0" w:line="240" w:lineRule="auto"/>
        <w:jc w:val="center"/>
        <w:rPr>
          <w:rFonts w:ascii="Arial" w:hAnsi="Arial"/>
          <w:b/>
          <w:sz w:val="32"/>
          <w:szCs w:val="32"/>
        </w:rPr>
      </w:pPr>
    </w:p>
    <w:p w14:paraId="39882EFE" w14:textId="77777777" w:rsidR="00B64AAB" w:rsidRDefault="00B64AAB" w:rsidP="00B27CDA">
      <w:pPr>
        <w:spacing w:after="0" w:line="240" w:lineRule="auto"/>
        <w:jc w:val="center"/>
        <w:rPr>
          <w:rFonts w:ascii="Arial" w:hAnsi="Arial"/>
          <w:b/>
          <w:sz w:val="32"/>
          <w:szCs w:val="32"/>
        </w:rPr>
      </w:pPr>
      <w:r>
        <w:rPr>
          <w:rFonts w:ascii="Arial" w:hAnsi="Arial"/>
          <w:b/>
          <w:sz w:val="32"/>
          <w:szCs w:val="32"/>
        </w:rPr>
        <w:t>Equality</w:t>
      </w:r>
      <w:r w:rsidR="00102C67">
        <w:rPr>
          <w:rFonts w:ascii="Arial" w:hAnsi="Arial"/>
          <w:b/>
          <w:sz w:val="32"/>
          <w:szCs w:val="32"/>
        </w:rPr>
        <w:t xml:space="preserve">, </w:t>
      </w:r>
      <w:r>
        <w:rPr>
          <w:rFonts w:ascii="Arial" w:hAnsi="Arial"/>
          <w:b/>
          <w:sz w:val="32"/>
          <w:szCs w:val="32"/>
        </w:rPr>
        <w:t xml:space="preserve">Diversity </w:t>
      </w:r>
      <w:r w:rsidR="00102C67">
        <w:rPr>
          <w:rFonts w:ascii="Arial" w:hAnsi="Arial"/>
          <w:b/>
          <w:sz w:val="32"/>
          <w:szCs w:val="32"/>
        </w:rPr>
        <w:t xml:space="preserve">and Human Rights </w:t>
      </w:r>
    </w:p>
    <w:p w14:paraId="387F9C24" w14:textId="77777777" w:rsidR="00B64AAB" w:rsidRDefault="00B64AAB" w:rsidP="00B27CDA">
      <w:pPr>
        <w:spacing w:after="0" w:line="240" w:lineRule="auto"/>
        <w:jc w:val="center"/>
        <w:rPr>
          <w:rFonts w:ascii="Arial" w:hAnsi="Arial"/>
          <w:b/>
          <w:sz w:val="32"/>
          <w:szCs w:val="32"/>
        </w:rPr>
      </w:pPr>
    </w:p>
    <w:p w14:paraId="1295F110" w14:textId="77777777" w:rsidR="00B64AAB" w:rsidRDefault="00102C67" w:rsidP="00B27CDA">
      <w:pPr>
        <w:spacing w:after="0" w:line="240" w:lineRule="auto"/>
        <w:jc w:val="center"/>
        <w:rPr>
          <w:rFonts w:ascii="Arial" w:hAnsi="Arial"/>
          <w:b/>
          <w:sz w:val="32"/>
          <w:szCs w:val="32"/>
        </w:rPr>
      </w:pPr>
      <w:r>
        <w:rPr>
          <w:rFonts w:ascii="Arial" w:hAnsi="Arial"/>
          <w:b/>
          <w:sz w:val="32"/>
          <w:szCs w:val="32"/>
        </w:rPr>
        <w:t xml:space="preserve">Equality Outcomes </w:t>
      </w:r>
      <w:r w:rsidR="00B64AAB">
        <w:rPr>
          <w:rFonts w:ascii="Arial" w:hAnsi="Arial"/>
          <w:b/>
          <w:sz w:val="32"/>
          <w:szCs w:val="32"/>
        </w:rPr>
        <w:t>2021 – 2025</w:t>
      </w:r>
    </w:p>
    <w:p w14:paraId="1D4DC071" w14:textId="77777777" w:rsidR="00B64AAB" w:rsidRDefault="00B64AAB" w:rsidP="00B27CDA">
      <w:pPr>
        <w:spacing w:after="0" w:line="240" w:lineRule="auto"/>
        <w:jc w:val="center"/>
        <w:rPr>
          <w:rFonts w:ascii="Arial" w:hAnsi="Arial"/>
          <w:b/>
          <w:sz w:val="24"/>
          <w:szCs w:val="24"/>
        </w:rPr>
      </w:pPr>
    </w:p>
    <w:p w14:paraId="4ADC696B" w14:textId="77777777" w:rsidR="00B64AAB" w:rsidRDefault="00B64AAB" w:rsidP="00B27CDA">
      <w:pPr>
        <w:spacing w:after="0" w:line="240" w:lineRule="auto"/>
        <w:jc w:val="center"/>
        <w:rPr>
          <w:rFonts w:ascii="Arial" w:hAnsi="Arial"/>
          <w:b/>
        </w:rPr>
      </w:pPr>
    </w:p>
    <w:p w14:paraId="04C51AD2" w14:textId="77777777" w:rsidR="00B64AAB" w:rsidRPr="00C31FD1" w:rsidRDefault="00B64AAB" w:rsidP="00B27CDA">
      <w:pPr>
        <w:spacing w:after="0" w:line="240" w:lineRule="auto"/>
        <w:outlineLvl w:val="0"/>
        <w:rPr>
          <w:rFonts w:ascii="Arial" w:hAnsi="Arial"/>
          <w:sz w:val="24"/>
          <w:szCs w:val="24"/>
        </w:rPr>
      </w:pPr>
    </w:p>
    <w:p w14:paraId="18A2A1D0" w14:textId="77777777" w:rsidR="00B64AAB" w:rsidRPr="00C31FD1" w:rsidRDefault="00B64AAB" w:rsidP="00B27CDA">
      <w:pPr>
        <w:spacing w:after="0" w:line="240" w:lineRule="auto"/>
        <w:outlineLvl w:val="0"/>
        <w:rPr>
          <w:rFonts w:ascii="Arial" w:hAnsi="Arial"/>
          <w:sz w:val="24"/>
          <w:szCs w:val="24"/>
        </w:rPr>
      </w:pPr>
    </w:p>
    <w:p w14:paraId="322672E4" w14:textId="77777777" w:rsidR="002214E2" w:rsidRDefault="002214E2" w:rsidP="00B27CDA">
      <w:pPr>
        <w:spacing w:after="0" w:line="240" w:lineRule="auto"/>
        <w:rPr>
          <w:rFonts w:ascii="Arial" w:hAnsi="Arial"/>
          <w:sz w:val="24"/>
          <w:szCs w:val="24"/>
        </w:rPr>
      </w:pPr>
    </w:p>
    <w:p w14:paraId="081275DD" w14:textId="77777777" w:rsidR="002214E2" w:rsidRDefault="002214E2" w:rsidP="00B27CDA">
      <w:pPr>
        <w:spacing w:after="0" w:line="240" w:lineRule="auto"/>
        <w:rPr>
          <w:rFonts w:ascii="Arial" w:hAnsi="Arial"/>
          <w:sz w:val="24"/>
          <w:szCs w:val="24"/>
        </w:rPr>
      </w:pPr>
    </w:p>
    <w:p w14:paraId="47405B61" w14:textId="77777777" w:rsidR="002214E2" w:rsidRDefault="002214E2" w:rsidP="00B27CDA">
      <w:pPr>
        <w:spacing w:after="0" w:line="240" w:lineRule="auto"/>
        <w:rPr>
          <w:rFonts w:ascii="Arial" w:hAnsi="Arial"/>
          <w:sz w:val="24"/>
          <w:szCs w:val="24"/>
        </w:rPr>
      </w:pPr>
    </w:p>
    <w:p w14:paraId="0AFE65A5" w14:textId="77777777" w:rsidR="002214E2" w:rsidRDefault="002214E2" w:rsidP="00B27CDA">
      <w:pPr>
        <w:spacing w:after="0" w:line="240" w:lineRule="auto"/>
        <w:rPr>
          <w:rFonts w:ascii="Arial" w:hAnsi="Arial"/>
          <w:sz w:val="24"/>
          <w:szCs w:val="24"/>
        </w:rPr>
      </w:pPr>
    </w:p>
    <w:p w14:paraId="5C8E1067" w14:textId="77777777" w:rsidR="002214E2" w:rsidRDefault="002214E2" w:rsidP="00B27CDA">
      <w:pPr>
        <w:spacing w:after="0" w:line="240" w:lineRule="auto"/>
        <w:rPr>
          <w:rFonts w:ascii="Arial" w:hAnsi="Arial"/>
          <w:sz w:val="24"/>
          <w:szCs w:val="24"/>
        </w:rPr>
      </w:pPr>
    </w:p>
    <w:p w14:paraId="511838BA" w14:textId="77777777" w:rsidR="002214E2" w:rsidRDefault="002214E2" w:rsidP="00B27CDA">
      <w:pPr>
        <w:spacing w:after="0" w:line="240" w:lineRule="auto"/>
        <w:rPr>
          <w:rFonts w:ascii="Arial" w:hAnsi="Arial"/>
          <w:sz w:val="24"/>
          <w:szCs w:val="24"/>
        </w:rPr>
      </w:pPr>
    </w:p>
    <w:p w14:paraId="29451455" w14:textId="77777777" w:rsidR="002214E2" w:rsidRDefault="002214E2" w:rsidP="00B27CDA">
      <w:pPr>
        <w:spacing w:after="0" w:line="240" w:lineRule="auto"/>
        <w:rPr>
          <w:rFonts w:ascii="Arial" w:hAnsi="Arial"/>
          <w:sz w:val="24"/>
          <w:szCs w:val="24"/>
        </w:rPr>
      </w:pPr>
    </w:p>
    <w:p w14:paraId="5A29D5C5" w14:textId="77777777" w:rsidR="002214E2" w:rsidRDefault="002214E2" w:rsidP="00B27CDA">
      <w:pPr>
        <w:spacing w:after="0" w:line="240" w:lineRule="auto"/>
        <w:rPr>
          <w:rFonts w:ascii="Arial" w:hAnsi="Arial"/>
          <w:sz w:val="24"/>
          <w:szCs w:val="24"/>
        </w:rPr>
      </w:pPr>
    </w:p>
    <w:p w14:paraId="11FADF0E" w14:textId="77777777" w:rsidR="002214E2" w:rsidRDefault="002214E2" w:rsidP="00B27CDA">
      <w:pPr>
        <w:spacing w:after="0" w:line="240" w:lineRule="auto"/>
        <w:rPr>
          <w:rFonts w:ascii="Arial" w:hAnsi="Arial"/>
          <w:sz w:val="24"/>
          <w:szCs w:val="24"/>
        </w:rPr>
      </w:pPr>
    </w:p>
    <w:p w14:paraId="604BD28F" w14:textId="77777777" w:rsidR="002214E2" w:rsidRDefault="002214E2" w:rsidP="00B27CDA">
      <w:pPr>
        <w:spacing w:after="0" w:line="240" w:lineRule="auto"/>
        <w:rPr>
          <w:rFonts w:ascii="Arial" w:hAnsi="Arial"/>
          <w:sz w:val="24"/>
          <w:szCs w:val="24"/>
        </w:rPr>
      </w:pPr>
    </w:p>
    <w:p w14:paraId="57D993CF" w14:textId="77777777" w:rsidR="002214E2" w:rsidRDefault="002214E2" w:rsidP="00B27CDA">
      <w:pPr>
        <w:spacing w:after="0" w:line="240" w:lineRule="auto"/>
        <w:rPr>
          <w:rFonts w:ascii="Arial" w:hAnsi="Arial"/>
          <w:sz w:val="24"/>
          <w:szCs w:val="24"/>
        </w:rPr>
      </w:pPr>
    </w:p>
    <w:p w14:paraId="51086090" w14:textId="77777777" w:rsidR="002214E2" w:rsidRDefault="002214E2" w:rsidP="00B27CDA">
      <w:pPr>
        <w:spacing w:after="0" w:line="240" w:lineRule="auto"/>
        <w:rPr>
          <w:rFonts w:ascii="Arial" w:hAnsi="Arial"/>
          <w:sz w:val="24"/>
          <w:szCs w:val="24"/>
        </w:rPr>
      </w:pPr>
    </w:p>
    <w:p w14:paraId="496D5186" w14:textId="77777777" w:rsidR="00B64AAB" w:rsidRPr="00C31FD1" w:rsidRDefault="002C0CA4" w:rsidP="00B27CDA">
      <w:pPr>
        <w:spacing w:after="0" w:line="240" w:lineRule="auto"/>
        <w:rPr>
          <w:rFonts w:ascii="Arial" w:hAnsi="Arial"/>
          <w:sz w:val="24"/>
          <w:szCs w:val="24"/>
        </w:rPr>
      </w:pPr>
      <w:r>
        <w:rPr>
          <w:rFonts w:ascii="Arial" w:hAnsi="Arial"/>
          <w:sz w:val="24"/>
          <w:szCs w:val="24"/>
        </w:rPr>
        <w:t xml:space="preserve">To </w:t>
      </w:r>
      <w:r w:rsidR="00B64AAB">
        <w:rPr>
          <w:rFonts w:ascii="Arial" w:hAnsi="Arial"/>
          <w:sz w:val="24"/>
          <w:szCs w:val="24"/>
        </w:rPr>
        <w:t xml:space="preserve">request </w:t>
      </w:r>
      <w:r>
        <w:rPr>
          <w:rFonts w:ascii="Arial" w:hAnsi="Arial"/>
          <w:sz w:val="24"/>
          <w:szCs w:val="24"/>
        </w:rPr>
        <w:t xml:space="preserve">a copy of this </w:t>
      </w:r>
      <w:r w:rsidR="00B64AAB">
        <w:rPr>
          <w:rFonts w:ascii="Arial" w:hAnsi="Arial"/>
          <w:sz w:val="24"/>
          <w:szCs w:val="24"/>
        </w:rPr>
        <w:t>document in a different format</w:t>
      </w:r>
      <w:r w:rsidR="00B64AAB" w:rsidRPr="00C31FD1">
        <w:rPr>
          <w:rFonts w:ascii="Arial" w:hAnsi="Arial"/>
          <w:sz w:val="24"/>
          <w:szCs w:val="24"/>
        </w:rPr>
        <w:t>, please contact:</w:t>
      </w:r>
    </w:p>
    <w:p w14:paraId="01DD5A06" w14:textId="77777777" w:rsidR="00B64AAB" w:rsidRPr="00C31FD1" w:rsidRDefault="00B64AAB" w:rsidP="00B27CDA">
      <w:pPr>
        <w:spacing w:after="0" w:line="240" w:lineRule="auto"/>
        <w:rPr>
          <w:rFonts w:ascii="Arial" w:hAnsi="Arial"/>
          <w:sz w:val="24"/>
          <w:szCs w:val="24"/>
        </w:rPr>
      </w:pPr>
    </w:p>
    <w:p w14:paraId="23D35194" w14:textId="77777777" w:rsidR="00B64AAB" w:rsidRPr="00C31FD1" w:rsidRDefault="00B64AAB" w:rsidP="00B27CDA">
      <w:pPr>
        <w:spacing w:after="0" w:line="240" w:lineRule="auto"/>
        <w:rPr>
          <w:rFonts w:ascii="Arial" w:hAnsi="Arial"/>
          <w:sz w:val="24"/>
          <w:szCs w:val="24"/>
        </w:rPr>
      </w:pPr>
      <w:r>
        <w:rPr>
          <w:rFonts w:ascii="Arial" w:hAnsi="Arial"/>
          <w:sz w:val="24"/>
          <w:szCs w:val="24"/>
        </w:rPr>
        <w:t>Community Investment Team,</w:t>
      </w:r>
      <w:r w:rsidRPr="00C31FD1">
        <w:rPr>
          <w:rFonts w:ascii="Arial" w:hAnsi="Arial"/>
          <w:sz w:val="24"/>
          <w:szCs w:val="24"/>
        </w:rPr>
        <w:t xml:space="preserve"> </w:t>
      </w:r>
      <w:r>
        <w:rPr>
          <w:rFonts w:ascii="Arial" w:hAnsi="Arial"/>
          <w:sz w:val="24"/>
          <w:szCs w:val="24"/>
        </w:rPr>
        <w:t>Communities Directorate</w:t>
      </w:r>
      <w:r w:rsidRPr="00C31FD1">
        <w:rPr>
          <w:rFonts w:ascii="Arial" w:hAnsi="Arial"/>
          <w:sz w:val="24"/>
          <w:szCs w:val="24"/>
        </w:rPr>
        <w:t xml:space="preserve">, </w:t>
      </w:r>
      <w:r>
        <w:rPr>
          <w:rFonts w:ascii="Arial" w:hAnsi="Arial"/>
          <w:sz w:val="24"/>
          <w:szCs w:val="24"/>
        </w:rPr>
        <w:t xml:space="preserve">Rothesay </w:t>
      </w:r>
      <w:r w:rsidRPr="00C31FD1">
        <w:rPr>
          <w:rFonts w:ascii="Arial" w:hAnsi="Arial"/>
          <w:sz w:val="24"/>
          <w:szCs w:val="24"/>
        </w:rPr>
        <w:t xml:space="preserve">House, Glenrothes, Fife, KY7 </w:t>
      </w:r>
      <w:r>
        <w:rPr>
          <w:rFonts w:ascii="Arial" w:hAnsi="Arial"/>
          <w:sz w:val="24"/>
          <w:szCs w:val="24"/>
        </w:rPr>
        <w:t>5PQ</w:t>
      </w:r>
      <w:r w:rsidRPr="00C31FD1">
        <w:rPr>
          <w:rFonts w:ascii="Arial" w:hAnsi="Arial"/>
          <w:sz w:val="24"/>
          <w:szCs w:val="24"/>
        </w:rPr>
        <w:t>. Tel:  0</w:t>
      </w:r>
      <w:r>
        <w:rPr>
          <w:rFonts w:ascii="Arial" w:hAnsi="Arial"/>
          <w:sz w:val="24"/>
          <w:szCs w:val="24"/>
        </w:rPr>
        <w:t>3</w:t>
      </w:r>
      <w:r w:rsidRPr="00C31FD1">
        <w:rPr>
          <w:rFonts w:ascii="Arial" w:hAnsi="Arial"/>
          <w:sz w:val="24"/>
          <w:szCs w:val="24"/>
        </w:rPr>
        <w:t>451 555 555 ext 441242</w:t>
      </w:r>
      <w:r w:rsidRPr="00C31FD1">
        <w:rPr>
          <w:rFonts w:ascii="Arial" w:hAnsi="Arial"/>
          <w:sz w:val="24"/>
          <w:szCs w:val="24"/>
        </w:rPr>
        <w:tab/>
      </w:r>
    </w:p>
    <w:p w14:paraId="7CED537C" w14:textId="77777777" w:rsidR="00B64AAB" w:rsidRPr="00C31FD1" w:rsidRDefault="00B64AAB" w:rsidP="00B27CDA">
      <w:pPr>
        <w:spacing w:after="0" w:line="240" w:lineRule="auto"/>
        <w:rPr>
          <w:rFonts w:ascii="Arial" w:hAnsi="Arial"/>
          <w:sz w:val="24"/>
          <w:szCs w:val="24"/>
        </w:rPr>
      </w:pPr>
      <w:r w:rsidRPr="00C31FD1">
        <w:rPr>
          <w:rFonts w:ascii="Arial" w:hAnsi="Arial"/>
          <w:sz w:val="24"/>
          <w:szCs w:val="24"/>
        </w:rPr>
        <w:t xml:space="preserve">E-mail: </w:t>
      </w:r>
      <w:hyperlink r:id="rId9" w:history="1">
        <w:r w:rsidRPr="00C31FD1">
          <w:rPr>
            <w:rStyle w:val="Hyperlink"/>
            <w:rFonts w:ascii="Arial" w:hAnsi="Arial"/>
            <w:sz w:val="24"/>
            <w:szCs w:val="24"/>
          </w:rPr>
          <w:t>enquiry.equalities@fife.gov.uk</w:t>
        </w:r>
      </w:hyperlink>
      <w:r w:rsidRPr="00C31FD1">
        <w:rPr>
          <w:rFonts w:ascii="Arial" w:hAnsi="Arial"/>
          <w:sz w:val="24"/>
          <w:szCs w:val="24"/>
        </w:rPr>
        <w:t xml:space="preserve"> </w:t>
      </w:r>
    </w:p>
    <w:p w14:paraId="37A8C025" w14:textId="77777777" w:rsidR="00B64AAB" w:rsidRDefault="00B64AAB" w:rsidP="00B27CDA">
      <w:pPr>
        <w:spacing w:after="0" w:line="240" w:lineRule="auto"/>
        <w:jc w:val="center"/>
        <w:rPr>
          <w:rFonts w:ascii="Arial" w:hAnsi="Arial" w:cs="Arial"/>
          <w:b/>
          <w:sz w:val="28"/>
          <w:szCs w:val="28"/>
        </w:rPr>
      </w:pPr>
    </w:p>
    <w:p w14:paraId="5FE02E45" w14:textId="77777777" w:rsidR="00B27CDA" w:rsidRDefault="00B27CDA">
      <w:pPr>
        <w:rPr>
          <w:rFonts w:ascii="Arial" w:hAnsi="Arial" w:cs="Arial"/>
          <w:b/>
          <w:color w:val="7030A0"/>
          <w:sz w:val="32"/>
          <w:szCs w:val="32"/>
        </w:rPr>
      </w:pPr>
      <w:r>
        <w:rPr>
          <w:rFonts w:ascii="Arial" w:hAnsi="Arial" w:cs="Arial"/>
          <w:b/>
          <w:color w:val="7030A0"/>
          <w:sz w:val="32"/>
          <w:szCs w:val="32"/>
        </w:rPr>
        <w:br w:type="page"/>
      </w:r>
    </w:p>
    <w:p w14:paraId="365BFD4F" w14:textId="77777777" w:rsidR="002214E2" w:rsidRDefault="002214E2" w:rsidP="00B27CDA">
      <w:pPr>
        <w:spacing w:after="0" w:line="240" w:lineRule="auto"/>
        <w:jc w:val="center"/>
        <w:rPr>
          <w:rFonts w:ascii="Arial" w:hAnsi="Arial" w:cs="Arial"/>
          <w:b/>
          <w:color w:val="7030A0"/>
          <w:sz w:val="32"/>
          <w:szCs w:val="32"/>
        </w:rPr>
      </w:pPr>
    </w:p>
    <w:p w14:paraId="02119D4A" w14:textId="77777777" w:rsidR="002214E2" w:rsidRDefault="002214E2" w:rsidP="00B27CDA">
      <w:pPr>
        <w:spacing w:after="0" w:line="240" w:lineRule="auto"/>
        <w:jc w:val="center"/>
        <w:rPr>
          <w:rFonts w:ascii="Arial" w:hAnsi="Arial" w:cs="Arial"/>
          <w:b/>
          <w:color w:val="7030A0"/>
          <w:sz w:val="32"/>
          <w:szCs w:val="32"/>
        </w:rPr>
      </w:pPr>
    </w:p>
    <w:p w14:paraId="78CBCE56" w14:textId="77777777" w:rsidR="003E7480" w:rsidRPr="00B64AAB" w:rsidRDefault="003E7480" w:rsidP="00B27CDA">
      <w:pPr>
        <w:spacing w:after="0" w:line="240" w:lineRule="auto"/>
        <w:jc w:val="center"/>
        <w:rPr>
          <w:rFonts w:ascii="Arial" w:hAnsi="Arial" w:cs="Arial"/>
          <w:b/>
          <w:sz w:val="32"/>
          <w:szCs w:val="32"/>
        </w:rPr>
      </w:pPr>
      <w:r w:rsidRPr="007917C0">
        <w:rPr>
          <w:rFonts w:ascii="Arial" w:hAnsi="Arial" w:cs="Arial"/>
          <w:b/>
          <w:color w:val="7030A0"/>
          <w:sz w:val="32"/>
          <w:szCs w:val="32"/>
        </w:rPr>
        <w:t>Contents</w:t>
      </w:r>
    </w:p>
    <w:p w14:paraId="3DB7AAC3" w14:textId="77777777" w:rsidR="003E7480" w:rsidRDefault="003E7480" w:rsidP="00B27CDA">
      <w:pPr>
        <w:spacing w:after="0" w:line="240" w:lineRule="auto"/>
        <w:jc w:val="center"/>
        <w:rPr>
          <w:rFonts w:ascii="Arial" w:hAnsi="Arial" w:cs="Arial"/>
          <w:b/>
          <w:sz w:val="28"/>
          <w:szCs w:val="28"/>
        </w:rPr>
      </w:pPr>
    </w:p>
    <w:tbl>
      <w:tblPr>
        <w:tblStyle w:val="TableGrid"/>
        <w:tblW w:w="0" w:type="auto"/>
        <w:tblLook w:val="04A0" w:firstRow="1" w:lastRow="0" w:firstColumn="1" w:lastColumn="0" w:noHBand="0" w:noVBand="1"/>
      </w:tblPr>
      <w:tblGrid>
        <w:gridCol w:w="8236"/>
        <w:gridCol w:w="1506"/>
      </w:tblGrid>
      <w:tr w:rsidR="00A92F5E" w14:paraId="678EDCB1" w14:textId="77777777" w:rsidTr="00A92F5E">
        <w:tc>
          <w:tcPr>
            <w:tcW w:w="11619" w:type="dxa"/>
          </w:tcPr>
          <w:p w14:paraId="4A1ECC70" w14:textId="77777777" w:rsidR="00A92F5E" w:rsidRDefault="00A92F5E" w:rsidP="00B27CDA">
            <w:pPr>
              <w:rPr>
                <w:rFonts w:ascii="Arial" w:hAnsi="Arial" w:cs="Arial"/>
                <w:b/>
                <w:sz w:val="28"/>
                <w:szCs w:val="28"/>
              </w:rPr>
            </w:pPr>
            <w:r>
              <w:rPr>
                <w:rFonts w:ascii="Arial" w:hAnsi="Arial" w:cs="Arial"/>
                <w:b/>
                <w:sz w:val="28"/>
                <w:szCs w:val="28"/>
              </w:rPr>
              <w:t>Section</w:t>
            </w:r>
          </w:p>
          <w:p w14:paraId="1A95B71C" w14:textId="77777777" w:rsidR="00A92F5E" w:rsidRDefault="00A92F5E" w:rsidP="00B27CDA">
            <w:pPr>
              <w:rPr>
                <w:rFonts w:ascii="Arial" w:hAnsi="Arial" w:cs="Arial"/>
                <w:b/>
                <w:sz w:val="28"/>
                <w:szCs w:val="28"/>
              </w:rPr>
            </w:pPr>
          </w:p>
        </w:tc>
        <w:tc>
          <w:tcPr>
            <w:tcW w:w="1843" w:type="dxa"/>
          </w:tcPr>
          <w:p w14:paraId="7C9E7F84" w14:textId="77777777" w:rsidR="00A92F5E" w:rsidRDefault="00A92F5E" w:rsidP="00B27CDA">
            <w:pPr>
              <w:rPr>
                <w:rFonts w:ascii="Arial" w:hAnsi="Arial" w:cs="Arial"/>
                <w:b/>
                <w:sz w:val="28"/>
                <w:szCs w:val="28"/>
              </w:rPr>
            </w:pPr>
            <w:r>
              <w:rPr>
                <w:rFonts w:ascii="Arial" w:hAnsi="Arial" w:cs="Arial"/>
                <w:b/>
                <w:sz w:val="28"/>
                <w:szCs w:val="28"/>
              </w:rPr>
              <w:t>Page No.</w:t>
            </w:r>
          </w:p>
        </w:tc>
      </w:tr>
      <w:tr w:rsidR="00A92F5E" w14:paraId="6CFB6448" w14:textId="77777777" w:rsidTr="00A92F5E">
        <w:tc>
          <w:tcPr>
            <w:tcW w:w="11619" w:type="dxa"/>
          </w:tcPr>
          <w:p w14:paraId="6EB5684F" w14:textId="77777777" w:rsidR="00A92F5E" w:rsidRDefault="00A92F5E" w:rsidP="00B27CDA">
            <w:pPr>
              <w:rPr>
                <w:rFonts w:ascii="Arial" w:hAnsi="Arial" w:cs="Arial"/>
                <w:b/>
                <w:sz w:val="28"/>
                <w:szCs w:val="28"/>
              </w:rPr>
            </w:pPr>
            <w:r>
              <w:rPr>
                <w:rFonts w:ascii="Arial" w:hAnsi="Arial" w:cs="Arial"/>
                <w:b/>
                <w:sz w:val="28"/>
                <w:szCs w:val="28"/>
              </w:rPr>
              <w:t>Introduction</w:t>
            </w:r>
          </w:p>
          <w:p w14:paraId="406FA220" w14:textId="77777777" w:rsidR="00A92F5E" w:rsidRDefault="00A92F5E" w:rsidP="00B27CDA">
            <w:pPr>
              <w:rPr>
                <w:rFonts w:ascii="Arial" w:hAnsi="Arial" w:cs="Arial"/>
                <w:b/>
                <w:sz w:val="28"/>
                <w:szCs w:val="28"/>
              </w:rPr>
            </w:pPr>
          </w:p>
        </w:tc>
        <w:tc>
          <w:tcPr>
            <w:tcW w:w="1843" w:type="dxa"/>
          </w:tcPr>
          <w:p w14:paraId="15AB702E" w14:textId="77777777" w:rsidR="00A92F5E" w:rsidRDefault="00E16344" w:rsidP="001370D8">
            <w:pPr>
              <w:jc w:val="center"/>
              <w:rPr>
                <w:rFonts w:ascii="Arial" w:hAnsi="Arial" w:cs="Arial"/>
                <w:b/>
                <w:sz w:val="28"/>
                <w:szCs w:val="28"/>
              </w:rPr>
            </w:pPr>
            <w:r>
              <w:rPr>
                <w:rFonts w:ascii="Arial" w:hAnsi="Arial" w:cs="Arial"/>
                <w:b/>
                <w:sz w:val="28"/>
                <w:szCs w:val="28"/>
              </w:rPr>
              <w:t>3</w:t>
            </w:r>
          </w:p>
        </w:tc>
      </w:tr>
      <w:tr w:rsidR="00A92F5E" w14:paraId="202BD3DC" w14:textId="77777777" w:rsidTr="00A92F5E">
        <w:tc>
          <w:tcPr>
            <w:tcW w:w="11619" w:type="dxa"/>
          </w:tcPr>
          <w:p w14:paraId="03431A9E" w14:textId="77777777" w:rsidR="00A92F5E" w:rsidRDefault="00A92F5E" w:rsidP="00B27CDA">
            <w:pPr>
              <w:rPr>
                <w:rFonts w:ascii="Arial" w:hAnsi="Arial" w:cs="Arial"/>
                <w:b/>
                <w:sz w:val="28"/>
                <w:szCs w:val="28"/>
              </w:rPr>
            </w:pPr>
            <w:r>
              <w:rPr>
                <w:rFonts w:ascii="Arial" w:hAnsi="Arial" w:cs="Arial"/>
                <w:b/>
                <w:sz w:val="28"/>
                <w:szCs w:val="28"/>
              </w:rPr>
              <w:t xml:space="preserve">Context &amp; Challenges </w:t>
            </w:r>
          </w:p>
          <w:p w14:paraId="4060C7A3" w14:textId="77777777" w:rsidR="00B80426" w:rsidRPr="00A92F5E" w:rsidRDefault="00B80426" w:rsidP="00B27CDA">
            <w:pPr>
              <w:rPr>
                <w:rFonts w:ascii="Arial" w:hAnsi="Arial" w:cs="Arial"/>
                <w:b/>
                <w:color w:val="FF0000"/>
                <w:sz w:val="28"/>
                <w:szCs w:val="28"/>
              </w:rPr>
            </w:pPr>
          </w:p>
          <w:p w14:paraId="5BD78072" w14:textId="77777777" w:rsidR="00A92F5E" w:rsidRDefault="00A92F5E" w:rsidP="00B27CDA">
            <w:pPr>
              <w:rPr>
                <w:rFonts w:ascii="Arial" w:hAnsi="Arial" w:cs="Arial"/>
                <w:b/>
                <w:sz w:val="28"/>
                <w:szCs w:val="28"/>
              </w:rPr>
            </w:pPr>
          </w:p>
        </w:tc>
        <w:tc>
          <w:tcPr>
            <w:tcW w:w="1843" w:type="dxa"/>
          </w:tcPr>
          <w:p w14:paraId="75678A26" w14:textId="77777777" w:rsidR="00A92F5E" w:rsidRDefault="00E16344" w:rsidP="00E16344">
            <w:pPr>
              <w:jc w:val="center"/>
              <w:rPr>
                <w:rFonts w:ascii="Arial" w:hAnsi="Arial" w:cs="Arial"/>
                <w:b/>
                <w:sz w:val="28"/>
                <w:szCs w:val="28"/>
              </w:rPr>
            </w:pPr>
            <w:r>
              <w:rPr>
                <w:rFonts w:ascii="Arial" w:hAnsi="Arial" w:cs="Arial"/>
                <w:b/>
                <w:sz w:val="28"/>
                <w:szCs w:val="28"/>
              </w:rPr>
              <w:t>4</w:t>
            </w:r>
          </w:p>
        </w:tc>
      </w:tr>
      <w:tr w:rsidR="00A92F5E" w14:paraId="2DB3D3CC" w14:textId="77777777" w:rsidTr="00A92F5E">
        <w:tc>
          <w:tcPr>
            <w:tcW w:w="11619" w:type="dxa"/>
          </w:tcPr>
          <w:p w14:paraId="4C6B62BB" w14:textId="77777777" w:rsidR="00A92F5E" w:rsidRDefault="00A92F5E" w:rsidP="00B27CDA">
            <w:pPr>
              <w:rPr>
                <w:rFonts w:ascii="Arial" w:hAnsi="Arial" w:cs="Arial"/>
                <w:b/>
                <w:sz w:val="28"/>
                <w:szCs w:val="28"/>
              </w:rPr>
            </w:pPr>
            <w:r w:rsidRPr="00CF1B9C">
              <w:rPr>
                <w:rFonts w:ascii="Arial" w:hAnsi="Arial" w:cs="Arial"/>
                <w:b/>
                <w:sz w:val="28"/>
                <w:szCs w:val="28"/>
              </w:rPr>
              <w:t>Our Commitment to Equality and Diversity</w:t>
            </w:r>
          </w:p>
          <w:p w14:paraId="4EB78888" w14:textId="77777777" w:rsidR="00A92F5E" w:rsidRDefault="00A92F5E" w:rsidP="009512AB">
            <w:pPr>
              <w:rPr>
                <w:rFonts w:ascii="Arial" w:hAnsi="Arial" w:cs="Arial"/>
                <w:b/>
                <w:sz w:val="28"/>
                <w:szCs w:val="28"/>
              </w:rPr>
            </w:pPr>
          </w:p>
        </w:tc>
        <w:tc>
          <w:tcPr>
            <w:tcW w:w="1843" w:type="dxa"/>
          </w:tcPr>
          <w:p w14:paraId="71FDB91F" w14:textId="77777777" w:rsidR="00A92F5E" w:rsidRDefault="00E16344" w:rsidP="00845EB8">
            <w:pPr>
              <w:jc w:val="center"/>
              <w:rPr>
                <w:rFonts w:ascii="Arial" w:hAnsi="Arial" w:cs="Arial"/>
                <w:b/>
                <w:sz w:val="28"/>
                <w:szCs w:val="28"/>
              </w:rPr>
            </w:pPr>
            <w:r>
              <w:rPr>
                <w:rFonts w:ascii="Arial" w:hAnsi="Arial" w:cs="Arial"/>
                <w:b/>
                <w:sz w:val="28"/>
                <w:szCs w:val="28"/>
              </w:rPr>
              <w:t>9</w:t>
            </w:r>
          </w:p>
        </w:tc>
      </w:tr>
      <w:tr w:rsidR="00A92F5E" w14:paraId="381D4B7E" w14:textId="77777777" w:rsidTr="00A92F5E">
        <w:tc>
          <w:tcPr>
            <w:tcW w:w="11619" w:type="dxa"/>
          </w:tcPr>
          <w:p w14:paraId="66D1048F" w14:textId="77777777" w:rsidR="00A92F5E" w:rsidRDefault="00A92F5E" w:rsidP="00B27CDA">
            <w:pPr>
              <w:rPr>
                <w:rFonts w:ascii="Arial" w:hAnsi="Arial" w:cs="Arial"/>
                <w:b/>
                <w:sz w:val="28"/>
                <w:szCs w:val="28"/>
              </w:rPr>
            </w:pPr>
            <w:r>
              <w:rPr>
                <w:rFonts w:ascii="Arial" w:hAnsi="Arial" w:cs="Arial"/>
                <w:b/>
                <w:sz w:val="28"/>
                <w:szCs w:val="28"/>
              </w:rPr>
              <w:t>Procurement Duty</w:t>
            </w:r>
          </w:p>
          <w:p w14:paraId="7BA8DEC7" w14:textId="77777777" w:rsidR="00A92F5E" w:rsidRDefault="00A92F5E" w:rsidP="00B27CDA">
            <w:pPr>
              <w:rPr>
                <w:rFonts w:ascii="Arial" w:hAnsi="Arial" w:cs="Arial"/>
                <w:b/>
                <w:sz w:val="28"/>
                <w:szCs w:val="28"/>
              </w:rPr>
            </w:pPr>
          </w:p>
        </w:tc>
        <w:tc>
          <w:tcPr>
            <w:tcW w:w="1843" w:type="dxa"/>
          </w:tcPr>
          <w:p w14:paraId="187769AA" w14:textId="77777777" w:rsidR="00A92F5E" w:rsidRDefault="00845EB8" w:rsidP="00845EB8">
            <w:pPr>
              <w:jc w:val="center"/>
              <w:rPr>
                <w:rFonts w:ascii="Arial" w:hAnsi="Arial" w:cs="Arial"/>
                <w:b/>
                <w:sz w:val="28"/>
                <w:szCs w:val="28"/>
              </w:rPr>
            </w:pPr>
            <w:r>
              <w:rPr>
                <w:rFonts w:ascii="Arial" w:hAnsi="Arial" w:cs="Arial"/>
                <w:b/>
                <w:sz w:val="28"/>
                <w:szCs w:val="28"/>
              </w:rPr>
              <w:t>14</w:t>
            </w:r>
          </w:p>
        </w:tc>
      </w:tr>
      <w:tr w:rsidR="00A92F5E" w14:paraId="6D4EDE78" w14:textId="77777777" w:rsidTr="00A92F5E">
        <w:tc>
          <w:tcPr>
            <w:tcW w:w="11619" w:type="dxa"/>
          </w:tcPr>
          <w:p w14:paraId="56E5E51B" w14:textId="77777777" w:rsidR="00B80426" w:rsidRDefault="00B80426" w:rsidP="00B80426">
            <w:pPr>
              <w:rPr>
                <w:rFonts w:ascii="Arial" w:hAnsi="Arial" w:cs="Arial"/>
                <w:b/>
                <w:sz w:val="28"/>
                <w:szCs w:val="28"/>
              </w:rPr>
            </w:pPr>
            <w:r w:rsidRPr="00436923">
              <w:rPr>
                <w:rFonts w:ascii="Arial" w:hAnsi="Arial" w:cs="Arial"/>
                <w:b/>
                <w:sz w:val="28"/>
                <w:szCs w:val="28"/>
              </w:rPr>
              <w:t>Promoting Equality within the Education and Children’s Services Directorate</w:t>
            </w:r>
          </w:p>
          <w:p w14:paraId="4C932FD3" w14:textId="77777777" w:rsidR="00A92F5E" w:rsidRDefault="00A92F5E" w:rsidP="00B80426">
            <w:pPr>
              <w:rPr>
                <w:rFonts w:ascii="Arial" w:hAnsi="Arial" w:cs="Arial"/>
                <w:b/>
                <w:sz w:val="28"/>
                <w:szCs w:val="28"/>
              </w:rPr>
            </w:pPr>
          </w:p>
        </w:tc>
        <w:tc>
          <w:tcPr>
            <w:tcW w:w="1843" w:type="dxa"/>
          </w:tcPr>
          <w:p w14:paraId="459E8486" w14:textId="77777777" w:rsidR="00A92F5E" w:rsidRDefault="00845EB8" w:rsidP="00845EB8">
            <w:pPr>
              <w:jc w:val="center"/>
              <w:rPr>
                <w:rFonts w:ascii="Arial" w:hAnsi="Arial" w:cs="Arial"/>
                <w:b/>
                <w:sz w:val="28"/>
                <w:szCs w:val="28"/>
              </w:rPr>
            </w:pPr>
            <w:r>
              <w:rPr>
                <w:rFonts w:ascii="Arial" w:hAnsi="Arial" w:cs="Arial"/>
                <w:b/>
                <w:sz w:val="28"/>
                <w:szCs w:val="28"/>
              </w:rPr>
              <w:t>15</w:t>
            </w:r>
          </w:p>
        </w:tc>
      </w:tr>
      <w:tr w:rsidR="00A92F5E" w14:paraId="4011525B" w14:textId="77777777" w:rsidTr="00A92F5E">
        <w:tc>
          <w:tcPr>
            <w:tcW w:w="11619" w:type="dxa"/>
          </w:tcPr>
          <w:p w14:paraId="05B9A0FA" w14:textId="77777777" w:rsidR="00B80426" w:rsidRDefault="00B80426" w:rsidP="00B80426">
            <w:pPr>
              <w:rPr>
                <w:rFonts w:ascii="Arial" w:hAnsi="Arial" w:cs="Arial"/>
                <w:b/>
                <w:sz w:val="28"/>
                <w:szCs w:val="28"/>
              </w:rPr>
            </w:pPr>
            <w:r w:rsidRPr="00436923">
              <w:rPr>
                <w:rFonts w:ascii="Arial" w:hAnsi="Arial" w:cs="Arial"/>
                <w:b/>
                <w:sz w:val="28"/>
                <w:szCs w:val="28"/>
              </w:rPr>
              <w:t xml:space="preserve">Equality and Diversity within Employment </w:t>
            </w:r>
          </w:p>
          <w:p w14:paraId="3D614234" w14:textId="77777777" w:rsidR="00A92F5E" w:rsidRPr="00436923" w:rsidRDefault="00A92F5E" w:rsidP="00B80426">
            <w:pPr>
              <w:rPr>
                <w:rFonts w:ascii="Arial" w:hAnsi="Arial" w:cs="Arial"/>
                <w:b/>
                <w:sz w:val="28"/>
                <w:szCs w:val="28"/>
              </w:rPr>
            </w:pPr>
          </w:p>
        </w:tc>
        <w:tc>
          <w:tcPr>
            <w:tcW w:w="1843" w:type="dxa"/>
          </w:tcPr>
          <w:p w14:paraId="5735A53F" w14:textId="77777777" w:rsidR="00A92F5E" w:rsidRDefault="00845EB8" w:rsidP="00845EB8">
            <w:pPr>
              <w:jc w:val="center"/>
              <w:rPr>
                <w:rFonts w:ascii="Arial" w:hAnsi="Arial" w:cs="Arial"/>
                <w:b/>
                <w:sz w:val="28"/>
                <w:szCs w:val="28"/>
              </w:rPr>
            </w:pPr>
            <w:r>
              <w:rPr>
                <w:rFonts w:ascii="Arial" w:hAnsi="Arial" w:cs="Arial"/>
                <w:b/>
                <w:sz w:val="28"/>
                <w:szCs w:val="28"/>
              </w:rPr>
              <w:t>16</w:t>
            </w:r>
          </w:p>
        </w:tc>
      </w:tr>
      <w:tr w:rsidR="00A92F5E" w14:paraId="7E822FD5" w14:textId="77777777" w:rsidTr="00A92F5E">
        <w:tc>
          <w:tcPr>
            <w:tcW w:w="11619" w:type="dxa"/>
          </w:tcPr>
          <w:p w14:paraId="7391392F" w14:textId="77777777" w:rsidR="00A92F5E" w:rsidRDefault="00A92F5E" w:rsidP="00B27CDA">
            <w:pPr>
              <w:rPr>
                <w:rFonts w:ascii="Arial" w:hAnsi="Arial" w:cs="Arial"/>
                <w:b/>
                <w:sz w:val="28"/>
                <w:szCs w:val="28"/>
              </w:rPr>
            </w:pPr>
            <w:r>
              <w:rPr>
                <w:rFonts w:ascii="Arial" w:hAnsi="Arial" w:cs="Arial"/>
                <w:b/>
                <w:sz w:val="28"/>
                <w:szCs w:val="28"/>
              </w:rPr>
              <w:t>Equality Outcomes 2021-2025</w:t>
            </w:r>
          </w:p>
          <w:p w14:paraId="254BAEE5" w14:textId="77777777" w:rsidR="00A92F5E" w:rsidRPr="002A6BC2" w:rsidRDefault="00A92F5E" w:rsidP="00B27CDA">
            <w:pPr>
              <w:rPr>
                <w:rFonts w:ascii="Arial" w:hAnsi="Arial" w:cs="Arial"/>
                <w:b/>
                <w:color w:val="FF0000"/>
                <w:sz w:val="28"/>
                <w:szCs w:val="28"/>
              </w:rPr>
            </w:pPr>
          </w:p>
          <w:p w14:paraId="6381538B" w14:textId="77777777" w:rsidR="00A92F5E" w:rsidRPr="00436923" w:rsidRDefault="00A92F5E" w:rsidP="00B27CDA">
            <w:pPr>
              <w:rPr>
                <w:rFonts w:ascii="Arial" w:hAnsi="Arial" w:cs="Arial"/>
                <w:b/>
                <w:sz w:val="28"/>
                <w:szCs w:val="28"/>
              </w:rPr>
            </w:pPr>
          </w:p>
        </w:tc>
        <w:tc>
          <w:tcPr>
            <w:tcW w:w="1843" w:type="dxa"/>
          </w:tcPr>
          <w:p w14:paraId="736ED8DB" w14:textId="77777777" w:rsidR="00A92F5E" w:rsidRDefault="00845EB8" w:rsidP="00845EB8">
            <w:pPr>
              <w:jc w:val="center"/>
              <w:rPr>
                <w:rFonts w:ascii="Arial" w:hAnsi="Arial" w:cs="Arial"/>
                <w:b/>
                <w:sz w:val="28"/>
                <w:szCs w:val="28"/>
              </w:rPr>
            </w:pPr>
            <w:r>
              <w:rPr>
                <w:rFonts w:ascii="Arial" w:hAnsi="Arial" w:cs="Arial"/>
                <w:b/>
                <w:sz w:val="28"/>
                <w:szCs w:val="28"/>
              </w:rPr>
              <w:t>21</w:t>
            </w:r>
          </w:p>
        </w:tc>
      </w:tr>
      <w:tr w:rsidR="0079206F" w14:paraId="326FA052" w14:textId="77777777" w:rsidTr="00A92F5E">
        <w:tc>
          <w:tcPr>
            <w:tcW w:w="11619" w:type="dxa"/>
          </w:tcPr>
          <w:p w14:paraId="6371FC55" w14:textId="77777777" w:rsidR="0079206F" w:rsidRDefault="0079206F" w:rsidP="00B27CDA">
            <w:pPr>
              <w:rPr>
                <w:rFonts w:ascii="Arial" w:hAnsi="Arial" w:cs="Arial"/>
                <w:b/>
                <w:sz w:val="28"/>
                <w:szCs w:val="28"/>
              </w:rPr>
            </w:pPr>
            <w:r>
              <w:rPr>
                <w:rFonts w:ascii="Arial" w:hAnsi="Arial" w:cs="Arial"/>
                <w:b/>
                <w:sz w:val="28"/>
                <w:szCs w:val="28"/>
              </w:rPr>
              <w:t xml:space="preserve">Consultation, Engagement and Monitoring </w:t>
            </w:r>
          </w:p>
          <w:p w14:paraId="26EA2FC2" w14:textId="77777777" w:rsidR="0079206F" w:rsidRPr="0079206F" w:rsidRDefault="0079206F" w:rsidP="00B27CDA">
            <w:pPr>
              <w:rPr>
                <w:rFonts w:ascii="Arial" w:hAnsi="Arial" w:cs="Arial"/>
                <w:b/>
                <w:color w:val="FF0000"/>
                <w:sz w:val="28"/>
                <w:szCs w:val="28"/>
              </w:rPr>
            </w:pPr>
          </w:p>
        </w:tc>
        <w:tc>
          <w:tcPr>
            <w:tcW w:w="1843" w:type="dxa"/>
          </w:tcPr>
          <w:p w14:paraId="0136E804" w14:textId="77777777" w:rsidR="0079206F" w:rsidRDefault="00845EB8" w:rsidP="00845EB8">
            <w:pPr>
              <w:jc w:val="center"/>
              <w:rPr>
                <w:rFonts w:ascii="Arial" w:hAnsi="Arial" w:cs="Arial"/>
                <w:b/>
                <w:sz w:val="28"/>
                <w:szCs w:val="28"/>
              </w:rPr>
            </w:pPr>
            <w:r>
              <w:rPr>
                <w:rFonts w:ascii="Arial" w:hAnsi="Arial" w:cs="Arial"/>
                <w:b/>
                <w:sz w:val="28"/>
                <w:szCs w:val="28"/>
              </w:rPr>
              <w:t>25</w:t>
            </w:r>
          </w:p>
        </w:tc>
      </w:tr>
      <w:tr w:rsidR="00845EB8" w14:paraId="25D5551D" w14:textId="77777777" w:rsidTr="00A92F5E">
        <w:tc>
          <w:tcPr>
            <w:tcW w:w="11619" w:type="dxa"/>
          </w:tcPr>
          <w:p w14:paraId="7F662C79" w14:textId="77777777" w:rsidR="00845EB8" w:rsidRDefault="00845EB8" w:rsidP="00B27CDA">
            <w:pPr>
              <w:rPr>
                <w:rFonts w:ascii="Arial" w:hAnsi="Arial" w:cs="Arial"/>
                <w:b/>
                <w:sz w:val="28"/>
                <w:szCs w:val="28"/>
              </w:rPr>
            </w:pPr>
            <w:r>
              <w:rPr>
                <w:rFonts w:ascii="Arial" w:hAnsi="Arial" w:cs="Arial"/>
                <w:b/>
                <w:sz w:val="28"/>
                <w:szCs w:val="28"/>
              </w:rPr>
              <w:t>Appendix 1:  Equality Outcomes 2021-2024</w:t>
            </w:r>
          </w:p>
        </w:tc>
        <w:tc>
          <w:tcPr>
            <w:tcW w:w="1843" w:type="dxa"/>
          </w:tcPr>
          <w:p w14:paraId="0DC51CA0" w14:textId="77777777" w:rsidR="00845EB8" w:rsidRDefault="00845EB8" w:rsidP="00845EB8">
            <w:pPr>
              <w:jc w:val="center"/>
              <w:rPr>
                <w:rFonts w:ascii="Arial" w:hAnsi="Arial" w:cs="Arial"/>
                <w:b/>
                <w:sz w:val="28"/>
                <w:szCs w:val="28"/>
              </w:rPr>
            </w:pPr>
            <w:r>
              <w:rPr>
                <w:rFonts w:ascii="Arial" w:hAnsi="Arial" w:cs="Arial"/>
                <w:b/>
                <w:sz w:val="28"/>
                <w:szCs w:val="28"/>
              </w:rPr>
              <w:t>26</w:t>
            </w:r>
          </w:p>
          <w:p w14:paraId="5DE7EF54" w14:textId="77777777" w:rsidR="00845EB8" w:rsidRDefault="00845EB8" w:rsidP="00845EB8">
            <w:pPr>
              <w:jc w:val="center"/>
              <w:rPr>
                <w:rFonts w:ascii="Arial" w:hAnsi="Arial" w:cs="Arial"/>
                <w:b/>
                <w:sz w:val="28"/>
                <w:szCs w:val="28"/>
              </w:rPr>
            </w:pPr>
          </w:p>
        </w:tc>
      </w:tr>
    </w:tbl>
    <w:p w14:paraId="042F0D16" w14:textId="77777777" w:rsidR="00A92F5E" w:rsidRDefault="00A92F5E" w:rsidP="00B27CDA">
      <w:pPr>
        <w:spacing w:after="0" w:line="240" w:lineRule="auto"/>
      </w:pPr>
    </w:p>
    <w:p w14:paraId="1C15A66A" w14:textId="77777777" w:rsidR="003E7480" w:rsidRDefault="003E7480" w:rsidP="00B27CDA">
      <w:pPr>
        <w:spacing w:after="0" w:line="240" w:lineRule="auto"/>
        <w:rPr>
          <w:rFonts w:ascii="Arial" w:hAnsi="Arial" w:cs="Arial"/>
          <w:b/>
          <w:sz w:val="28"/>
          <w:szCs w:val="28"/>
        </w:rPr>
      </w:pPr>
    </w:p>
    <w:p w14:paraId="059DE470" w14:textId="77777777" w:rsidR="003E7480" w:rsidRDefault="003E7480" w:rsidP="00B27CDA">
      <w:pPr>
        <w:spacing w:after="0" w:line="240" w:lineRule="auto"/>
        <w:rPr>
          <w:rFonts w:ascii="Arial" w:hAnsi="Arial" w:cs="Arial"/>
          <w:b/>
          <w:sz w:val="28"/>
          <w:szCs w:val="28"/>
        </w:rPr>
      </w:pPr>
      <w:r>
        <w:rPr>
          <w:rFonts w:ascii="Arial" w:hAnsi="Arial" w:cs="Arial"/>
          <w:b/>
          <w:sz w:val="28"/>
          <w:szCs w:val="28"/>
        </w:rPr>
        <w:br w:type="page"/>
      </w:r>
    </w:p>
    <w:p w14:paraId="15514B72" w14:textId="77777777" w:rsidR="00A92F5E" w:rsidRPr="00A92F5E" w:rsidRDefault="00A92F5E" w:rsidP="00B27CDA">
      <w:pPr>
        <w:spacing w:after="0" w:line="240" w:lineRule="auto"/>
        <w:jc w:val="center"/>
        <w:rPr>
          <w:rFonts w:ascii="Arial" w:hAnsi="Arial" w:cs="Arial"/>
          <w:b/>
          <w:sz w:val="40"/>
          <w:szCs w:val="40"/>
        </w:rPr>
      </w:pPr>
      <w:r w:rsidRPr="00A92F5E">
        <w:rPr>
          <w:rFonts w:ascii="Arial" w:hAnsi="Arial" w:cs="Arial"/>
          <w:b/>
          <w:color w:val="7030A0"/>
          <w:sz w:val="40"/>
          <w:szCs w:val="40"/>
        </w:rPr>
        <w:lastRenderedPageBreak/>
        <w:t>Introduction</w:t>
      </w:r>
    </w:p>
    <w:p w14:paraId="6AC81513" w14:textId="77777777" w:rsidR="00A92F5E" w:rsidRDefault="00A92F5E" w:rsidP="00B27CDA">
      <w:pPr>
        <w:spacing w:after="0" w:line="240" w:lineRule="auto"/>
        <w:rPr>
          <w:rFonts w:ascii="Arial" w:hAnsi="Arial" w:cs="Arial"/>
          <w:sz w:val="24"/>
          <w:szCs w:val="24"/>
        </w:rPr>
      </w:pPr>
    </w:p>
    <w:p w14:paraId="18DD70BE" w14:textId="77777777" w:rsidR="001A0D0B" w:rsidRPr="001A0D0B" w:rsidRDefault="00CA5ADE" w:rsidP="00B27CDA">
      <w:pPr>
        <w:spacing w:after="0" w:line="240" w:lineRule="auto"/>
        <w:rPr>
          <w:rFonts w:ascii="Arial" w:hAnsi="Arial" w:cs="Arial"/>
          <w:sz w:val="24"/>
          <w:szCs w:val="24"/>
        </w:rPr>
      </w:pPr>
      <w:r w:rsidRPr="001A0D0B">
        <w:rPr>
          <w:rFonts w:ascii="Arial" w:hAnsi="Arial" w:cs="Arial"/>
          <w:sz w:val="24"/>
          <w:szCs w:val="24"/>
        </w:rPr>
        <w:t xml:space="preserve">The Equality Act 2010 sets out the public sector general equality duty </w:t>
      </w:r>
      <w:r w:rsidR="001A0D0B" w:rsidRPr="001A0D0B">
        <w:rPr>
          <w:rFonts w:ascii="Arial" w:hAnsi="Arial" w:cs="Arial"/>
          <w:sz w:val="24"/>
          <w:szCs w:val="24"/>
        </w:rPr>
        <w:t xml:space="preserve">requiring </w:t>
      </w:r>
      <w:r w:rsidRPr="001A0D0B">
        <w:rPr>
          <w:rFonts w:ascii="Arial" w:hAnsi="Arial" w:cs="Arial"/>
          <w:sz w:val="24"/>
          <w:szCs w:val="24"/>
        </w:rPr>
        <w:t xml:space="preserve">public authorities to pay due regard to the need to eliminate unlawful discrimination, victimisation and harassment; advance equality of opportunity; and foster good relations. These requirements apply across the protected characteristics of age, disability, gender reassignment, pregnancy and maternity, race, religion and belief, sex, sexual orientation, and marriage and civil partnership. The Scottish Government </w:t>
      </w:r>
      <w:r w:rsidR="001A0D0B" w:rsidRPr="001A0D0B">
        <w:rPr>
          <w:rFonts w:ascii="Arial" w:hAnsi="Arial" w:cs="Arial"/>
          <w:sz w:val="24"/>
          <w:szCs w:val="24"/>
        </w:rPr>
        <w:t xml:space="preserve">also </w:t>
      </w:r>
      <w:r w:rsidRPr="001A0D0B">
        <w:rPr>
          <w:rFonts w:ascii="Arial" w:hAnsi="Arial" w:cs="Arial"/>
          <w:sz w:val="24"/>
          <w:szCs w:val="24"/>
        </w:rPr>
        <w:t xml:space="preserve">introduced specific duties </w:t>
      </w:r>
      <w:r w:rsidR="001A0D0B" w:rsidRPr="001A0D0B">
        <w:rPr>
          <w:rFonts w:ascii="Arial" w:hAnsi="Arial" w:cs="Arial"/>
          <w:sz w:val="24"/>
          <w:szCs w:val="24"/>
        </w:rPr>
        <w:t>requiring</w:t>
      </w:r>
      <w:r w:rsidRPr="001A0D0B">
        <w:rPr>
          <w:rFonts w:ascii="Arial" w:hAnsi="Arial" w:cs="Arial"/>
          <w:sz w:val="24"/>
          <w:szCs w:val="24"/>
        </w:rPr>
        <w:t xml:space="preserve"> Council</w:t>
      </w:r>
      <w:r w:rsidR="001A0D0B" w:rsidRPr="001A0D0B">
        <w:rPr>
          <w:rFonts w:ascii="Arial" w:hAnsi="Arial" w:cs="Arial"/>
          <w:sz w:val="24"/>
          <w:szCs w:val="24"/>
        </w:rPr>
        <w:t xml:space="preserve">s </w:t>
      </w:r>
      <w:r w:rsidRPr="001A0D0B">
        <w:rPr>
          <w:rFonts w:ascii="Arial" w:hAnsi="Arial" w:cs="Arial"/>
          <w:sz w:val="24"/>
          <w:szCs w:val="24"/>
        </w:rPr>
        <w:t xml:space="preserve">to publish a set of Equality Outcomes by 30 April every four years, and publish progress towards the outcomes every two years. </w:t>
      </w:r>
    </w:p>
    <w:p w14:paraId="023ADFCD" w14:textId="77777777" w:rsidR="001A0D0B" w:rsidRPr="001A0D0B" w:rsidRDefault="001A0D0B" w:rsidP="00B27CDA">
      <w:pPr>
        <w:spacing w:after="0" w:line="240" w:lineRule="auto"/>
        <w:rPr>
          <w:rFonts w:ascii="Arial" w:hAnsi="Arial" w:cs="Arial"/>
          <w:sz w:val="24"/>
          <w:szCs w:val="24"/>
        </w:rPr>
      </w:pPr>
    </w:p>
    <w:p w14:paraId="27A8667C" w14:textId="77777777" w:rsidR="001A0D0B" w:rsidRPr="001A0D0B" w:rsidRDefault="00CA5ADE" w:rsidP="00B27CDA">
      <w:pPr>
        <w:spacing w:after="0" w:line="240" w:lineRule="auto"/>
        <w:rPr>
          <w:rFonts w:ascii="Arial" w:hAnsi="Arial" w:cs="Arial"/>
          <w:sz w:val="24"/>
          <w:szCs w:val="24"/>
        </w:rPr>
      </w:pPr>
      <w:r w:rsidRPr="001A0D0B">
        <w:rPr>
          <w:rFonts w:ascii="Arial" w:hAnsi="Arial" w:cs="Arial"/>
          <w:sz w:val="24"/>
          <w:szCs w:val="24"/>
        </w:rPr>
        <w:t xml:space="preserve">This </w:t>
      </w:r>
      <w:r w:rsidR="001A0D0B" w:rsidRPr="001A0D0B">
        <w:rPr>
          <w:rFonts w:ascii="Arial" w:hAnsi="Arial" w:cs="Arial"/>
          <w:sz w:val="24"/>
          <w:szCs w:val="24"/>
        </w:rPr>
        <w:t xml:space="preserve">document presents </w:t>
      </w:r>
      <w:r w:rsidRPr="001A0D0B">
        <w:rPr>
          <w:rFonts w:ascii="Arial" w:hAnsi="Arial" w:cs="Arial"/>
          <w:sz w:val="24"/>
          <w:szCs w:val="24"/>
        </w:rPr>
        <w:t>the Council</w:t>
      </w:r>
      <w:r w:rsidR="001A0D0B" w:rsidRPr="001A0D0B">
        <w:rPr>
          <w:rFonts w:ascii="Arial" w:hAnsi="Arial" w:cs="Arial"/>
          <w:sz w:val="24"/>
          <w:szCs w:val="24"/>
        </w:rPr>
        <w:t xml:space="preserve">’s next four years of equality outcomes covering the period 2021-2025, </w:t>
      </w:r>
      <w:r w:rsidRPr="001A0D0B">
        <w:rPr>
          <w:rFonts w:ascii="Arial" w:hAnsi="Arial" w:cs="Arial"/>
          <w:sz w:val="24"/>
          <w:szCs w:val="24"/>
        </w:rPr>
        <w:t>build</w:t>
      </w:r>
      <w:r w:rsidR="001A0D0B" w:rsidRPr="001A0D0B">
        <w:rPr>
          <w:rFonts w:ascii="Arial" w:hAnsi="Arial" w:cs="Arial"/>
          <w:sz w:val="24"/>
          <w:szCs w:val="24"/>
        </w:rPr>
        <w:t xml:space="preserve">s </w:t>
      </w:r>
      <w:r w:rsidRPr="001A0D0B">
        <w:rPr>
          <w:rFonts w:ascii="Arial" w:hAnsi="Arial" w:cs="Arial"/>
          <w:sz w:val="24"/>
          <w:szCs w:val="24"/>
        </w:rPr>
        <w:t xml:space="preserve">on the </w:t>
      </w:r>
      <w:r w:rsidR="001A0D0B" w:rsidRPr="001A0D0B">
        <w:rPr>
          <w:rFonts w:ascii="Arial" w:hAnsi="Arial" w:cs="Arial"/>
          <w:sz w:val="24"/>
          <w:szCs w:val="24"/>
        </w:rPr>
        <w:t xml:space="preserve">previous outcomes set in 2017 and highlights some achievements over the past four years as well as </w:t>
      </w:r>
      <w:r w:rsidRPr="001A0D0B">
        <w:rPr>
          <w:rFonts w:ascii="Arial" w:hAnsi="Arial" w:cs="Arial"/>
          <w:sz w:val="24"/>
          <w:szCs w:val="24"/>
        </w:rPr>
        <w:t>establish</w:t>
      </w:r>
      <w:r w:rsidR="001A0D0B" w:rsidRPr="001A0D0B">
        <w:rPr>
          <w:rFonts w:ascii="Arial" w:hAnsi="Arial" w:cs="Arial"/>
          <w:sz w:val="24"/>
          <w:szCs w:val="24"/>
        </w:rPr>
        <w:t xml:space="preserve">ing </w:t>
      </w:r>
      <w:r w:rsidRPr="001A0D0B">
        <w:rPr>
          <w:rFonts w:ascii="Arial" w:hAnsi="Arial" w:cs="Arial"/>
          <w:sz w:val="24"/>
          <w:szCs w:val="24"/>
        </w:rPr>
        <w:t xml:space="preserve">some new priorities. These outcomes are not meant to encompass all the work the Council does to reduce </w:t>
      </w:r>
      <w:r w:rsidR="001A0D0B" w:rsidRPr="001A0D0B">
        <w:rPr>
          <w:rFonts w:ascii="Arial" w:hAnsi="Arial" w:cs="Arial"/>
          <w:sz w:val="24"/>
          <w:szCs w:val="24"/>
        </w:rPr>
        <w:t>inequality but set out</w:t>
      </w:r>
      <w:r w:rsidRPr="001A0D0B">
        <w:rPr>
          <w:rFonts w:ascii="Arial" w:hAnsi="Arial" w:cs="Arial"/>
          <w:sz w:val="24"/>
          <w:szCs w:val="24"/>
        </w:rPr>
        <w:t xml:space="preserve"> what are considered to be the priorities. </w:t>
      </w:r>
    </w:p>
    <w:p w14:paraId="02706092" w14:textId="77777777" w:rsidR="001A0D0B" w:rsidRDefault="001A0D0B" w:rsidP="00B27CDA">
      <w:pPr>
        <w:spacing w:after="0" w:line="240" w:lineRule="auto"/>
        <w:rPr>
          <w:rFonts w:ascii="Arial" w:hAnsi="Arial" w:cs="Arial"/>
          <w:sz w:val="24"/>
          <w:szCs w:val="24"/>
        </w:rPr>
      </w:pPr>
    </w:p>
    <w:p w14:paraId="2C356A07" w14:textId="77777777" w:rsidR="00A92F5E" w:rsidRDefault="001A0D0B" w:rsidP="00B27CDA">
      <w:pPr>
        <w:spacing w:after="0" w:line="240" w:lineRule="auto"/>
        <w:rPr>
          <w:rFonts w:ascii="Arial" w:hAnsi="Arial" w:cs="Arial"/>
          <w:sz w:val="24"/>
          <w:szCs w:val="24"/>
        </w:rPr>
      </w:pPr>
      <w:r>
        <w:rPr>
          <w:rFonts w:ascii="Arial" w:hAnsi="Arial" w:cs="Arial"/>
          <w:sz w:val="24"/>
          <w:szCs w:val="24"/>
        </w:rPr>
        <w:t>It is worth highlighting here that t</w:t>
      </w:r>
      <w:r w:rsidR="00A92F5E">
        <w:rPr>
          <w:rFonts w:ascii="Arial" w:hAnsi="Arial" w:cs="Arial"/>
          <w:sz w:val="24"/>
          <w:szCs w:val="24"/>
        </w:rPr>
        <w:t xml:space="preserve">he spread of Covid 19 since the beginning of 2020 has had a significant impact on everyone’s lives globally and locally.  The impact on some people has been more severe than others and particularly so on some of the protected characteristics under the Equality Act.  In relation to the Fairer Scotland Duty, there has also been a socio-economic impact on individuals and groups.  This </w:t>
      </w:r>
      <w:r w:rsidR="00E11C13">
        <w:rPr>
          <w:rFonts w:ascii="Arial" w:hAnsi="Arial" w:cs="Arial"/>
          <w:sz w:val="24"/>
          <w:szCs w:val="24"/>
        </w:rPr>
        <w:t xml:space="preserve">document </w:t>
      </w:r>
      <w:r w:rsidR="00A92F5E">
        <w:rPr>
          <w:rFonts w:ascii="Arial" w:hAnsi="Arial" w:cs="Arial"/>
          <w:sz w:val="24"/>
          <w:szCs w:val="24"/>
        </w:rPr>
        <w:t xml:space="preserve">therefore takes account of the current circumstances in which we are living and sets out the equality outcomes </w:t>
      </w:r>
      <w:r w:rsidR="002C0CA4">
        <w:rPr>
          <w:rFonts w:ascii="Arial" w:hAnsi="Arial" w:cs="Arial"/>
          <w:sz w:val="24"/>
          <w:szCs w:val="24"/>
        </w:rPr>
        <w:t xml:space="preserve">and actions </w:t>
      </w:r>
      <w:r w:rsidR="00A92F5E">
        <w:rPr>
          <w:rFonts w:ascii="Arial" w:hAnsi="Arial" w:cs="Arial"/>
          <w:sz w:val="24"/>
          <w:szCs w:val="24"/>
        </w:rPr>
        <w:t xml:space="preserve">which the Council </w:t>
      </w:r>
      <w:r w:rsidR="00350AEF">
        <w:rPr>
          <w:rFonts w:ascii="Arial" w:hAnsi="Arial" w:cs="Arial"/>
          <w:sz w:val="24"/>
          <w:szCs w:val="24"/>
        </w:rPr>
        <w:t xml:space="preserve">will </w:t>
      </w:r>
      <w:r w:rsidR="00A92F5E">
        <w:rPr>
          <w:rFonts w:ascii="Arial" w:hAnsi="Arial" w:cs="Arial"/>
          <w:sz w:val="24"/>
          <w:szCs w:val="24"/>
        </w:rPr>
        <w:t xml:space="preserve">take forward over the next few years.  </w:t>
      </w:r>
    </w:p>
    <w:p w14:paraId="18314FBC" w14:textId="77777777" w:rsidR="00A92F5E" w:rsidRDefault="00A92F5E" w:rsidP="00B27CDA">
      <w:pPr>
        <w:spacing w:after="0" w:line="240" w:lineRule="auto"/>
      </w:pPr>
    </w:p>
    <w:p w14:paraId="36CCAAD3" w14:textId="77777777" w:rsidR="00CF333F" w:rsidRDefault="00CF333F" w:rsidP="00B27CDA">
      <w:pPr>
        <w:spacing w:after="0" w:line="240" w:lineRule="auto"/>
      </w:pPr>
    </w:p>
    <w:p w14:paraId="64C23E16" w14:textId="77777777" w:rsidR="00CF1B9C" w:rsidRDefault="00CF1B9C" w:rsidP="00B27CDA">
      <w:pPr>
        <w:spacing w:after="0" w:line="240" w:lineRule="auto"/>
      </w:pPr>
    </w:p>
    <w:p w14:paraId="0AD4BF3E" w14:textId="77777777" w:rsidR="00CF1B9C" w:rsidRDefault="00CF1B9C" w:rsidP="00B27CDA">
      <w:pPr>
        <w:spacing w:after="0" w:line="240" w:lineRule="auto"/>
      </w:pPr>
      <w:r>
        <w:br w:type="page"/>
      </w:r>
    </w:p>
    <w:p w14:paraId="1EB95A8F" w14:textId="77777777" w:rsidR="007917C0" w:rsidRDefault="007917C0" w:rsidP="00B27CDA">
      <w:pPr>
        <w:spacing w:after="0" w:line="240" w:lineRule="auto"/>
        <w:jc w:val="center"/>
        <w:rPr>
          <w:rFonts w:ascii="Arial" w:hAnsi="Arial" w:cs="Arial"/>
          <w:b/>
          <w:color w:val="7030A0"/>
          <w:sz w:val="40"/>
          <w:szCs w:val="40"/>
        </w:rPr>
      </w:pPr>
      <w:r w:rsidRPr="007917C0">
        <w:rPr>
          <w:rFonts w:ascii="Arial" w:hAnsi="Arial" w:cs="Arial"/>
          <w:b/>
          <w:color w:val="7030A0"/>
          <w:sz w:val="40"/>
          <w:szCs w:val="40"/>
        </w:rPr>
        <w:lastRenderedPageBreak/>
        <w:t>Context &amp; Challenges</w:t>
      </w:r>
    </w:p>
    <w:p w14:paraId="47D3D9CB" w14:textId="77777777" w:rsidR="007917C0" w:rsidRDefault="007917C0" w:rsidP="00B27CDA">
      <w:pPr>
        <w:spacing w:after="0" w:line="240" w:lineRule="auto"/>
        <w:jc w:val="center"/>
        <w:rPr>
          <w:rFonts w:ascii="Arial" w:hAnsi="Arial" w:cs="Arial"/>
          <w:b/>
          <w:color w:val="7030A0"/>
          <w:sz w:val="40"/>
          <w:szCs w:val="40"/>
        </w:rPr>
      </w:pPr>
    </w:p>
    <w:p w14:paraId="25572347" w14:textId="77777777" w:rsidR="007917C0" w:rsidRDefault="007917C0" w:rsidP="00B27CDA">
      <w:pPr>
        <w:spacing w:after="0" w:line="240" w:lineRule="auto"/>
        <w:rPr>
          <w:rFonts w:ascii="Arial" w:hAnsi="Arial" w:cs="Arial"/>
          <w:b/>
          <w:sz w:val="28"/>
          <w:szCs w:val="28"/>
          <w:u w:val="single"/>
        </w:rPr>
      </w:pPr>
      <w:r w:rsidRPr="007917C0">
        <w:rPr>
          <w:rFonts w:ascii="Arial" w:hAnsi="Arial" w:cs="Arial"/>
          <w:b/>
          <w:sz w:val="28"/>
          <w:szCs w:val="28"/>
          <w:u w:val="single"/>
        </w:rPr>
        <w:t xml:space="preserve">Public Sector Equality Duty </w:t>
      </w:r>
    </w:p>
    <w:p w14:paraId="1AF12F2A" w14:textId="77777777" w:rsidR="00B80426" w:rsidRPr="007917C0" w:rsidRDefault="00B80426" w:rsidP="00B27CDA">
      <w:pPr>
        <w:spacing w:after="0" w:line="240" w:lineRule="auto"/>
        <w:rPr>
          <w:rFonts w:ascii="Arial" w:hAnsi="Arial" w:cs="Arial"/>
          <w:sz w:val="28"/>
          <w:szCs w:val="28"/>
          <w:u w:val="single"/>
        </w:rPr>
      </w:pPr>
    </w:p>
    <w:p w14:paraId="31AB25F7" w14:textId="77777777" w:rsidR="007917C0" w:rsidRDefault="007917C0" w:rsidP="00B27CDA">
      <w:pPr>
        <w:spacing w:after="0" w:line="240" w:lineRule="auto"/>
        <w:rPr>
          <w:rFonts w:ascii="Arial" w:hAnsi="Arial" w:cs="Arial"/>
          <w:sz w:val="24"/>
          <w:szCs w:val="24"/>
        </w:rPr>
      </w:pPr>
      <w:r w:rsidRPr="004432E1">
        <w:rPr>
          <w:rFonts w:ascii="Arial" w:hAnsi="Arial" w:cs="Arial"/>
          <w:sz w:val="24"/>
          <w:szCs w:val="24"/>
        </w:rPr>
        <w:t>Section 149</w:t>
      </w:r>
      <w:r>
        <w:rPr>
          <w:rFonts w:ascii="Arial" w:hAnsi="Arial" w:cs="Arial"/>
          <w:sz w:val="24"/>
          <w:szCs w:val="24"/>
        </w:rPr>
        <w:t xml:space="preserve"> of the Equality Act 2010 came into force in April 2011, introducing a new Public Sector Equality Duty that became law across Scotland.  The public sector equality duty has 3 parts which all public authorities need to comply with.  The 3 parts are called the general duty and public authorities need to consider each of these:</w:t>
      </w:r>
    </w:p>
    <w:p w14:paraId="0DDC480E" w14:textId="77777777" w:rsidR="00B27CDA" w:rsidRDefault="00B27CDA" w:rsidP="00B27CDA">
      <w:pPr>
        <w:spacing w:after="0" w:line="240" w:lineRule="auto"/>
        <w:rPr>
          <w:rFonts w:ascii="Arial" w:hAnsi="Arial" w:cs="Arial"/>
          <w:sz w:val="24"/>
          <w:szCs w:val="24"/>
        </w:rPr>
      </w:pPr>
    </w:p>
    <w:p w14:paraId="56C4F3F6" w14:textId="77777777" w:rsidR="007917C0" w:rsidRPr="00B27CDA" w:rsidRDefault="007917C0" w:rsidP="00DA4F35">
      <w:pPr>
        <w:pStyle w:val="ListParagraph"/>
        <w:numPr>
          <w:ilvl w:val="0"/>
          <w:numId w:val="4"/>
        </w:numPr>
        <w:spacing w:after="0" w:line="240" w:lineRule="auto"/>
        <w:rPr>
          <w:rFonts w:ascii="Arial" w:hAnsi="Arial" w:cs="Arial"/>
          <w:sz w:val="24"/>
          <w:szCs w:val="24"/>
        </w:rPr>
      </w:pPr>
      <w:r w:rsidRPr="00B27CDA">
        <w:rPr>
          <w:rFonts w:ascii="Arial" w:hAnsi="Arial" w:cs="Arial"/>
          <w:sz w:val="24"/>
          <w:szCs w:val="24"/>
        </w:rPr>
        <w:t>Eliminate discrimination, harassment and victimisation</w:t>
      </w:r>
    </w:p>
    <w:p w14:paraId="5CD00B04" w14:textId="77777777" w:rsidR="007917C0" w:rsidRPr="00B27CDA" w:rsidRDefault="007917C0" w:rsidP="00DA4F35">
      <w:pPr>
        <w:pStyle w:val="ListParagraph"/>
        <w:numPr>
          <w:ilvl w:val="0"/>
          <w:numId w:val="4"/>
        </w:numPr>
        <w:spacing w:after="0" w:line="240" w:lineRule="auto"/>
        <w:rPr>
          <w:rFonts w:ascii="Arial" w:hAnsi="Arial" w:cs="Arial"/>
          <w:sz w:val="24"/>
          <w:szCs w:val="24"/>
        </w:rPr>
      </w:pPr>
      <w:r w:rsidRPr="00B27CDA">
        <w:rPr>
          <w:rFonts w:ascii="Arial" w:hAnsi="Arial" w:cs="Arial"/>
          <w:sz w:val="24"/>
          <w:szCs w:val="24"/>
        </w:rPr>
        <w:t>Advance equality of opportunity between those who have a protected characteristics and those who do not</w:t>
      </w:r>
    </w:p>
    <w:p w14:paraId="344392D0" w14:textId="77777777" w:rsidR="007917C0" w:rsidRPr="00B27CDA" w:rsidRDefault="007917C0" w:rsidP="00DA4F35">
      <w:pPr>
        <w:pStyle w:val="ListParagraph"/>
        <w:numPr>
          <w:ilvl w:val="0"/>
          <w:numId w:val="4"/>
        </w:numPr>
        <w:spacing w:after="0" w:line="240" w:lineRule="auto"/>
        <w:rPr>
          <w:rFonts w:ascii="Arial" w:hAnsi="Arial" w:cs="Arial"/>
          <w:sz w:val="24"/>
          <w:szCs w:val="24"/>
        </w:rPr>
      </w:pPr>
      <w:r w:rsidRPr="00B27CDA">
        <w:rPr>
          <w:rFonts w:ascii="Arial" w:hAnsi="Arial" w:cs="Arial"/>
          <w:sz w:val="24"/>
          <w:szCs w:val="24"/>
        </w:rPr>
        <w:t>Foster good relations between those who have protected characteristics and those who do not</w:t>
      </w:r>
    </w:p>
    <w:p w14:paraId="1F6400CB" w14:textId="77777777" w:rsidR="007917C0" w:rsidRDefault="007917C0" w:rsidP="00B27CDA">
      <w:pPr>
        <w:spacing w:after="0" w:line="240" w:lineRule="auto"/>
        <w:jc w:val="both"/>
        <w:rPr>
          <w:rFonts w:ascii="Arial" w:hAnsi="Arial" w:cs="Arial"/>
          <w:sz w:val="24"/>
          <w:szCs w:val="24"/>
        </w:rPr>
      </w:pPr>
    </w:p>
    <w:p w14:paraId="5A7F2D4F" w14:textId="77777777" w:rsidR="007917C0" w:rsidRDefault="007917C0" w:rsidP="00B27CDA">
      <w:pPr>
        <w:spacing w:after="0" w:line="240" w:lineRule="auto"/>
        <w:jc w:val="both"/>
        <w:rPr>
          <w:rFonts w:ascii="Arial" w:hAnsi="Arial" w:cs="Arial"/>
          <w:sz w:val="24"/>
          <w:szCs w:val="24"/>
        </w:rPr>
      </w:pPr>
      <w:r>
        <w:rPr>
          <w:rFonts w:ascii="Arial" w:hAnsi="Arial" w:cs="Arial"/>
          <w:sz w:val="24"/>
          <w:szCs w:val="24"/>
        </w:rPr>
        <w:t>The protected characteristics under the Equality Act are:</w:t>
      </w:r>
    </w:p>
    <w:p w14:paraId="5BFA0710" w14:textId="77777777" w:rsidR="007917C0" w:rsidRDefault="007917C0" w:rsidP="00B27CDA">
      <w:pPr>
        <w:spacing w:after="0" w:line="240" w:lineRule="auto"/>
        <w:jc w:val="both"/>
        <w:rPr>
          <w:rFonts w:ascii="Arial" w:hAnsi="Arial" w:cs="Arial"/>
          <w:sz w:val="24"/>
          <w:szCs w:val="24"/>
        </w:rPr>
      </w:pPr>
    </w:p>
    <w:p w14:paraId="21EDE913"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Age</w:t>
      </w:r>
    </w:p>
    <w:p w14:paraId="3F1345D5"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Disability</w:t>
      </w:r>
    </w:p>
    <w:p w14:paraId="616AE49A"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 xml:space="preserve">Gender reassignment </w:t>
      </w:r>
    </w:p>
    <w:p w14:paraId="5CD0DB2F"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 xml:space="preserve">Marriage and civil partnership </w:t>
      </w:r>
    </w:p>
    <w:p w14:paraId="537581D9"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Pregnancy and maternity</w:t>
      </w:r>
    </w:p>
    <w:p w14:paraId="5E0351A0"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Race – this includes ethnic or national origin, colour and nationality.  This includes Gypsy Travellers</w:t>
      </w:r>
    </w:p>
    <w:p w14:paraId="405F4144"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Religion or belief – this includes lack of belief</w:t>
      </w:r>
    </w:p>
    <w:p w14:paraId="215794E3"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Sex</w:t>
      </w:r>
    </w:p>
    <w:p w14:paraId="37F7915F" w14:textId="77777777" w:rsidR="007917C0" w:rsidRPr="00B27CDA" w:rsidRDefault="007917C0" w:rsidP="00DA4F35">
      <w:pPr>
        <w:pStyle w:val="ListParagraph"/>
        <w:numPr>
          <w:ilvl w:val="0"/>
          <w:numId w:val="5"/>
        </w:numPr>
        <w:spacing w:after="0" w:line="240" w:lineRule="auto"/>
        <w:jc w:val="both"/>
        <w:rPr>
          <w:rFonts w:ascii="Arial" w:hAnsi="Arial" w:cs="Arial"/>
          <w:sz w:val="24"/>
          <w:szCs w:val="24"/>
        </w:rPr>
      </w:pPr>
      <w:r w:rsidRPr="00B27CDA">
        <w:rPr>
          <w:rFonts w:ascii="Arial" w:hAnsi="Arial" w:cs="Arial"/>
          <w:sz w:val="24"/>
          <w:szCs w:val="24"/>
        </w:rPr>
        <w:t xml:space="preserve">Sexual orientation </w:t>
      </w:r>
    </w:p>
    <w:p w14:paraId="2F90B93D" w14:textId="77777777" w:rsidR="007917C0" w:rsidRDefault="007917C0" w:rsidP="00B27CDA">
      <w:pPr>
        <w:spacing w:after="0" w:line="240" w:lineRule="auto"/>
        <w:jc w:val="center"/>
        <w:rPr>
          <w:rFonts w:ascii="Arial" w:hAnsi="Arial" w:cs="Arial"/>
          <w:b/>
          <w:color w:val="7030A0"/>
          <w:sz w:val="40"/>
          <w:szCs w:val="40"/>
        </w:rPr>
      </w:pPr>
    </w:p>
    <w:p w14:paraId="5E1F16D3" w14:textId="77777777" w:rsidR="007917C0" w:rsidRDefault="007917C0" w:rsidP="00B27CDA">
      <w:pPr>
        <w:spacing w:after="0" w:line="240" w:lineRule="auto"/>
        <w:rPr>
          <w:rFonts w:ascii="Arial" w:hAnsi="Arial" w:cs="Arial"/>
          <w:color w:val="FF0000"/>
          <w:sz w:val="24"/>
          <w:szCs w:val="24"/>
        </w:rPr>
      </w:pPr>
      <w:r w:rsidRPr="009C6E70">
        <w:rPr>
          <w:rFonts w:ascii="Arial" w:hAnsi="Arial" w:cs="Arial"/>
          <w:sz w:val="24"/>
          <w:szCs w:val="24"/>
        </w:rPr>
        <w:t xml:space="preserve">The public sector equality duty under the Equality Act requires the Council to:  </w:t>
      </w:r>
    </w:p>
    <w:p w14:paraId="69BB894C" w14:textId="77777777" w:rsidR="007917C0" w:rsidRPr="00A34EF3" w:rsidRDefault="007917C0" w:rsidP="00B27CDA">
      <w:pPr>
        <w:spacing w:after="0" w:line="240" w:lineRule="auto"/>
        <w:rPr>
          <w:rFonts w:ascii="Arial" w:hAnsi="Arial"/>
          <w:sz w:val="24"/>
          <w:szCs w:val="24"/>
        </w:rPr>
      </w:pPr>
    </w:p>
    <w:p w14:paraId="5A8F10FC" w14:textId="77777777" w:rsidR="007917C0" w:rsidRDefault="007917C0" w:rsidP="00DA4F35">
      <w:pPr>
        <w:numPr>
          <w:ilvl w:val="0"/>
          <w:numId w:val="1"/>
        </w:numPr>
        <w:spacing w:after="0" w:line="240" w:lineRule="auto"/>
        <w:rPr>
          <w:rFonts w:ascii="Arial" w:hAnsi="Arial"/>
          <w:bCs/>
          <w:sz w:val="24"/>
          <w:szCs w:val="24"/>
        </w:rPr>
      </w:pPr>
      <w:r w:rsidRPr="004D31E3">
        <w:rPr>
          <w:rFonts w:ascii="Arial" w:hAnsi="Arial"/>
          <w:b/>
          <w:i/>
          <w:iCs/>
          <w:sz w:val="24"/>
          <w:szCs w:val="24"/>
        </w:rPr>
        <w:t>Mainstream</w:t>
      </w:r>
      <w:r w:rsidRPr="00A34EF3">
        <w:rPr>
          <w:rFonts w:ascii="Arial" w:hAnsi="Arial"/>
          <w:b/>
          <w:sz w:val="24"/>
          <w:szCs w:val="24"/>
        </w:rPr>
        <w:t xml:space="preserve"> </w:t>
      </w:r>
      <w:r w:rsidRPr="00A34EF3">
        <w:rPr>
          <w:rFonts w:ascii="Arial" w:hAnsi="Arial"/>
          <w:bCs/>
          <w:sz w:val="24"/>
          <w:szCs w:val="24"/>
        </w:rPr>
        <w:t xml:space="preserve">– </w:t>
      </w:r>
      <w:r>
        <w:rPr>
          <w:rFonts w:ascii="Arial" w:hAnsi="Arial"/>
          <w:bCs/>
          <w:sz w:val="24"/>
          <w:szCs w:val="24"/>
        </w:rPr>
        <w:t>H</w:t>
      </w:r>
      <w:r w:rsidRPr="00A34EF3">
        <w:rPr>
          <w:rFonts w:ascii="Arial" w:hAnsi="Arial"/>
          <w:bCs/>
          <w:sz w:val="24"/>
          <w:szCs w:val="24"/>
        </w:rPr>
        <w:t xml:space="preserve">ow the duty is </w:t>
      </w:r>
      <w:r w:rsidRPr="00A34EF3">
        <w:rPr>
          <w:rFonts w:ascii="Arial" w:hAnsi="Arial"/>
          <w:sz w:val="24"/>
          <w:szCs w:val="24"/>
        </w:rPr>
        <w:t xml:space="preserve">being integrated into other functions undertaken by the Council.  </w:t>
      </w:r>
    </w:p>
    <w:p w14:paraId="3D8B6E5C" w14:textId="77777777" w:rsidR="007917C0" w:rsidRPr="00A34EF3" w:rsidRDefault="007917C0" w:rsidP="00DA4F35">
      <w:pPr>
        <w:numPr>
          <w:ilvl w:val="0"/>
          <w:numId w:val="1"/>
        </w:numPr>
        <w:spacing w:after="0" w:line="240" w:lineRule="auto"/>
        <w:rPr>
          <w:rFonts w:ascii="Arial" w:hAnsi="Arial"/>
          <w:bCs/>
          <w:sz w:val="24"/>
          <w:szCs w:val="24"/>
        </w:rPr>
      </w:pPr>
      <w:r w:rsidRPr="004D31E3">
        <w:rPr>
          <w:rFonts w:ascii="Arial" w:hAnsi="Arial"/>
          <w:b/>
          <w:i/>
          <w:iCs/>
          <w:sz w:val="24"/>
          <w:szCs w:val="24"/>
        </w:rPr>
        <w:t>Set equality outcomes</w:t>
      </w:r>
      <w:r w:rsidRPr="00A34EF3">
        <w:rPr>
          <w:rFonts w:ascii="Arial" w:hAnsi="Arial"/>
          <w:bCs/>
          <w:sz w:val="24"/>
          <w:szCs w:val="24"/>
        </w:rPr>
        <w:t xml:space="preserve"> </w:t>
      </w:r>
      <w:r>
        <w:rPr>
          <w:rFonts w:ascii="Arial" w:hAnsi="Arial"/>
          <w:bCs/>
          <w:sz w:val="24"/>
          <w:szCs w:val="24"/>
        </w:rPr>
        <w:t>– The results which the authority wishes to achieve.  The outcomes must have been set with the engagement of protected characteristics and/or evidence relating to the protected characteristics.</w:t>
      </w:r>
    </w:p>
    <w:p w14:paraId="29159EF5" w14:textId="77777777" w:rsidR="007917C0" w:rsidRPr="00A34EF3" w:rsidRDefault="007917C0" w:rsidP="00DA4F35">
      <w:pPr>
        <w:numPr>
          <w:ilvl w:val="0"/>
          <w:numId w:val="1"/>
        </w:numPr>
        <w:spacing w:after="0" w:line="240" w:lineRule="auto"/>
        <w:rPr>
          <w:rFonts w:ascii="Arial" w:hAnsi="Arial"/>
          <w:sz w:val="24"/>
          <w:szCs w:val="24"/>
        </w:rPr>
      </w:pPr>
      <w:r w:rsidRPr="004D31E3">
        <w:rPr>
          <w:rFonts w:ascii="Arial" w:hAnsi="Arial"/>
          <w:b/>
          <w:bCs/>
          <w:i/>
          <w:iCs/>
          <w:sz w:val="24"/>
          <w:szCs w:val="24"/>
        </w:rPr>
        <w:t>Involve</w:t>
      </w:r>
      <w:r>
        <w:rPr>
          <w:rFonts w:ascii="Arial" w:hAnsi="Arial"/>
          <w:sz w:val="24"/>
          <w:szCs w:val="24"/>
        </w:rPr>
        <w:t xml:space="preserve"> all protected characteristics - </w:t>
      </w:r>
      <w:r w:rsidRPr="00A34EF3">
        <w:rPr>
          <w:rFonts w:ascii="Arial" w:hAnsi="Arial"/>
          <w:sz w:val="24"/>
          <w:szCs w:val="24"/>
        </w:rPr>
        <w:t xml:space="preserve">and anyone else the </w:t>
      </w:r>
      <w:r>
        <w:rPr>
          <w:rFonts w:ascii="Arial" w:hAnsi="Arial"/>
          <w:sz w:val="24"/>
          <w:szCs w:val="24"/>
        </w:rPr>
        <w:t>local authority</w:t>
      </w:r>
      <w:r w:rsidRPr="00A34EF3">
        <w:rPr>
          <w:rFonts w:ascii="Arial" w:hAnsi="Arial"/>
          <w:sz w:val="24"/>
          <w:szCs w:val="24"/>
        </w:rPr>
        <w:t xml:space="preserve"> considers represents the interest</w:t>
      </w:r>
      <w:r>
        <w:rPr>
          <w:rFonts w:ascii="Arial" w:hAnsi="Arial"/>
          <w:sz w:val="24"/>
          <w:szCs w:val="24"/>
        </w:rPr>
        <w:t>s</w:t>
      </w:r>
      <w:r w:rsidRPr="00A34EF3">
        <w:rPr>
          <w:rFonts w:ascii="Arial" w:hAnsi="Arial"/>
          <w:sz w:val="24"/>
          <w:szCs w:val="24"/>
        </w:rPr>
        <w:t xml:space="preserve"> of people with </w:t>
      </w:r>
      <w:r>
        <w:rPr>
          <w:rFonts w:ascii="Arial" w:hAnsi="Arial"/>
          <w:sz w:val="24"/>
          <w:szCs w:val="24"/>
        </w:rPr>
        <w:t>protected characteristic</w:t>
      </w:r>
      <w:r w:rsidRPr="00A34EF3">
        <w:rPr>
          <w:rFonts w:ascii="Arial" w:hAnsi="Arial"/>
          <w:sz w:val="24"/>
          <w:szCs w:val="24"/>
        </w:rPr>
        <w:t>s</w:t>
      </w:r>
      <w:r>
        <w:rPr>
          <w:rFonts w:ascii="Arial" w:hAnsi="Arial"/>
          <w:sz w:val="24"/>
          <w:szCs w:val="24"/>
        </w:rPr>
        <w:t>.</w:t>
      </w:r>
    </w:p>
    <w:p w14:paraId="3D7FE72F" w14:textId="77777777" w:rsidR="007917C0" w:rsidRDefault="007917C0" w:rsidP="00DA4F35">
      <w:pPr>
        <w:numPr>
          <w:ilvl w:val="0"/>
          <w:numId w:val="1"/>
        </w:numPr>
        <w:spacing w:after="0" w:line="240" w:lineRule="auto"/>
        <w:rPr>
          <w:rFonts w:ascii="Arial" w:hAnsi="Arial"/>
          <w:sz w:val="24"/>
          <w:szCs w:val="24"/>
        </w:rPr>
      </w:pPr>
      <w:r>
        <w:rPr>
          <w:rFonts w:ascii="Arial" w:hAnsi="Arial"/>
          <w:sz w:val="24"/>
          <w:szCs w:val="24"/>
        </w:rPr>
        <w:t xml:space="preserve">Consider </w:t>
      </w:r>
      <w:r w:rsidRPr="004D31E3">
        <w:rPr>
          <w:rFonts w:ascii="Arial" w:hAnsi="Arial"/>
          <w:b/>
          <w:bCs/>
          <w:i/>
          <w:iCs/>
          <w:sz w:val="24"/>
          <w:szCs w:val="24"/>
        </w:rPr>
        <w:t>relevant evidence</w:t>
      </w:r>
      <w:r>
        <w:rPr>
          <w:rFonts w:ascii="Arial" w:hAnsi="Arial"/>
          <w:sz w:val="24"/>
          <w:szCs w:val="24"/>
        </w:rPr>
        <w:t xml:space="preserve"> relating to people with protected characteristics.</w:t>
      </w:r>
    </w:p>
    <w:p w14:paraId="6ED4C92B" w14:textId="77777777" w:rsidR="007917C0" w:rsidRDefault="007917C0" w:rsidP="00DA4F35">
      <w:pPr>
        <w:numPr>
          <w:ilvl w:val="0"/>
          <w:numId w:val="1"/>
        </w:numPr>
        <w:spacing w:after="0" w:line="240" w:lineRule="auto"/>
        <w:rPr>
          <w:rFonts w:ascii="Arial" w:hAnsi="Arial"/>
          <w:bCs/>
          <w:sz w:val="24"/>
          <w:szCs w:val="24"/>
        </w:rPr>
      </w:pPr>
      <w:r w:rsidRPr="004D31E3">
        <w:rPr>
          <w:rFonts w:ascii="Arial" w:hAnsi="Arial"/>
          <w:b/>
          <w:i/>
          <w:iCs/>
          <w:sz w:val="24"/>
          <w:szCs w:val="24"/>
        </w:rPr>
        <w:t>Assess</w:t>
      </w:r>
      <w:r w:rsidRPr="004D31E3">
        <w:rPr>
          <w:rFonts w:ascii="Arial" w:hAnsi="Arial"/>
          <w:bCs/>
          <w:sz w:val="24"/>
          <w:szCs w:val="24"/>
        </w:rPr>
        <w:t xml:space="preserve"> and review policies and practices</w:t>
      </w:r>
      <w:r>
        <w:rPr>
          <w:rFonts w:ascii="Arial" w:hAnsi="Arial"/>
          <w:bCs/>
          <w:sz w:val="24"/>
          <w:szCs w:val="24"/>
        </w:rPr>
        <w:t>.</w:t>
      </w:r>
      <w:r w:rsidRPr="004D31E3">
        <w:rPr>
          <w:rFonts w:ascii="Arial" w:hAnsi="Arial"/>
          <w:bCs/>
          <w:sz w:val="24"/>
          <w:szCs w:val="24"/>
        </w:rPr>
        <w:t xml:space="preserve"> </w:t>
      </w:r>
    </w:p>
    <w:p w14:paraId="74366151" w14:textId="77777777" w:rsidR="007917C0" w:rsidRPr="004D31E3" w:rsidRDefault="007917C0" w:rsidP="00DA4F35">
      <w:pPr>
        <w:numPr>
          <w:ilvl w:val="0"/>
          <w:numId w:val="1"/>
        </w:numPr>
        <w:spacing w:after="0" w:line="240" w:lineRule="auto"/>
        <w:rPr>
          <w:rFonts w:ascii="Arial" w:hAnsi="Arial"/>
          <w:bCs/>
          <w:sz w:val="24"/>
          <w:szCs w:val="24"/>
        </w:rPr>
      </w:pPr>
      <w:r w:rsidRPr="004D31E3">
        <w:rPr>
          <w:rFonts w:ascii="Arial" w:hAnsi="Arial"/>
          <w:b/>
          <w:i/>
          <w:iCs/>
          <w:sz w:val="24"/>
          <w:szCs w:val="24"/>
        </w:rPr>
        <w:t>Gather</w:t>
      </w:r>
      <w:r>
        <w:rPr>
          <w:rFonts w:ascii="Arial" w:hAnsi="Arial"/>
          <w:bCs/>
          <w:sz w:val="24"/>
          <w:szCs w:val="24"/>
        </w:rPr>
        <w:t xml:space="preserve"> and use employment information. </w:t>
      </w:r>
    </w:p>
    <w:p w14:paraId="65405370" w14:textId="77777777" w:rsidR="007917C0" w:rsidRDefault="007917C0" w:rsidP="00DA4F35">
      <w:pPr>
        <w:numPr>
          <w:ilvl w:val="0"/>
          <w:numId w:val="2"/>
        </w:numPr>
        <w:tabs>
          <w:tab w:val="clear" w:pos="360"/>
          <w:tab w:val="num" w:pos="720"/>
        </w:tabs>
        <w:spacing w:after="0" w:line="240" w:lineRule="auto"/>
        <w:rPr>
          <w:rFonts w:ascii="Arial" w:hAnsi="Arial"/>
          <w:sz w:val="24"/>
          <w:szCs w:val="24"/>
        </w:rPr>
      </w:pPr>
      <w:r w:rsidRPr="004D31E3">
        <w:rPr>
          <w:rFonts w:ascii="Arial" w:hAnsi="Arial"/>
          <w:b/>
          <w:bCs/>
          <w:i/>
          <w:iCs/>
          <w:sz w:val="24"/>
          <w:szCs w:val="24"/>
        </w:rPr>
        <w:t>Publish</w:t>
      </w:r>
      <w:r>
        <w:rPr>
          <w:rFonts w:ascii="Arial" w:hAnsi="Arial"/>
          <w:sz w:val="24"/>
          <w:szCs w:val="24"/>
        </w:rPr>
        <w:t xml:space="preserve"> a revised set of outcomes within a reasonable timescale. </w:t>
      </w:r>
    </w:p>
    <w:p w14:paraId="6FCDE8FE" w14:textId="77777777" w:rsidR="007917C0" w:rsidRDefault="007917C0" w:rsidP="00B27CDA">
      <w:pPr>
        <w:spacing w:after="0" w:line="240" w:lineRule="auto"/>
        <w:rPr>
          <w:rFonts w:ascii="Arial" w:hAnsi="Arial" w:cs="Arial"/>
          <w:b/>
          <w:bCs/>
          <w:sz w:val="24"/>
          <w:szCs w:val="24"/>
        </w:rPr>
      </w:pPr>
    </w:p>
    <w:p w14:paraId="49705B66" w14:textId="77777777" w:rsidR="000D4262" w:rsidRDefault="000D4262" w:rsidP="00B27CDA">
      <w:pPr>
        <w:spacing w:after="0" w:line="240" w:lineRule="auto"/>
        <w:rPr>
          <w:rFonts w:ascii="Arial" w:hAnsi="Arial" w:cs="Arial"/>
          <w:b/>
          <w:bCs/>
          <w:sz w:val="28"/>
          <w:szCs w:val="28"/>
          <w:u w:val="single"/>
        </w:rPr>
      </w:pPr>
    </w:p>
    <w:p w14:paraId="766F2D18" w14:textId="77777777" w:rsidR="001C65DF" w:rsidRDefault="001C65DF" w:rsidP="00B27CDA">
      <w:pPr>
        <w:spacing w:after="0" w:line="240" w:lineRule="auto"/>
        <w:rPr>
          <w:rFonts w:ascii="Arial" w:hAnsi="Arial" w:cs="Arial"/>
          <w:b/>
          <w:bCs/>
          <w:sz w:val="28"/>
          <w:szCs w:val="28"/>
          <w:u w:val="single"/>
        </w:rPr>
      </w:pPr>
    </w:p>
    <w:p w14:paraId="2221F824" w14:textId="77777777" w:rsidR="001C65DF" w:rsidRDefault="001C65DF" w:rsidP="00B27CDA">
      <w:pPr>
        <w:spacing w:after="0" w:line="240" w:lineRule="auto"/>
        <w:rPr>
          <w:rFonts w:ascii="Arial" w:hAnsi="Arial" w:cs="Arial"/>
          <w:b/>
          <w:bCs/>
          <w:sz w:val="28"/>
          <w:szCs w:val="28"/>
          <w:u w:val="single"/>
        </w:rPr>
      </w:pPr>
    </w:p>
    <w:p w14:paraId="0C3951D3" w14:textId="77777777" w:rsidR="001C65DF" w:rsidRDefault="001C65DF" w:rsidP="00B27CDA">
      <w:pPr>
        <w:spacing w:after="0" w:line="240" w:lineRule="auto"/>
        <w:rPr>
          <w:rFonts w:ascii="Arial" w:hAnsi="Arial" w:cs="Arial"/>
          <w:b/>
          <w:bCs/>
          <w:sz w:val="28"/>
          <w:szCs w:val="28"/>
          <w:u w:val="single"/>
        </w:rPr>
      </w:pPr>
    </w:p>
    <w:p w14:paraId="0E04CFD7" w14:textId="77777777" w:rsidR="001C65DF" w:rsidRDefault="001C65DF" w:rsidP="00B27CDA">
      <w:pPr>
        <w:spacing w:after="0" w:line="240" w:lineRule="auto"/>
        <w:rPr>
          <w:rFonts w:ascii="Arial" w:hAnsi="Arial" w:cs="Arial"/>
          <w:b/>
          <w:bCs/>
          <w:sz w:val="28"/>
          <w:szCs w:val="28"/>
          <w:u w:val="single"/>
        </w:rPr>
      </w:pPr>
    </w:p>
    <w:p w14:paraId="69A629D1" w14:textId="77777777" w:rsidR="001C65DF" w:rsidRDefault="001C65DF" w:rsidP="00B27CDA">
      <w:pPr>
        <w:spacing w:after="0" w:line="240" w:lineRule="auto"/>
        <w:rPr>
          <w:rFonts w:ascii="Arial" w:hAnsi="Arial" w:cs="Arial"/>
          <w:b/>
          <w:bCs/>
          <w:sz w:val="28"/>
          <w:szCs w:val="28"/>
          <w:u w:val="single"/>
        </w:rPr>
      </w:pPr>
    </w:p>
    <w:p w14:paraId="269F3867" w14:textId="77777777" w:rsidR="007917C0" w:rsidRDefault="007917C0" w:rsidP="00B27CDA">
      <w:pPr>
        <w:spacing w:after="0" w:line="240" w:lineRule="auto"/>
        <w:rPr>
          <w:rFonts w:ascii="Arial" w:hAnsi="Arial" w:cs="Arial"/>
          <w:bCs/>
          <w:sz w:val="28"/>
          <w:szCs w:val="28"/>
          <w:u w:val="single"/>
        </w:rPr>
      </w:pPr>
      <w:r w:rsidRPr="00B27CDA">
        <w:rPr>
          <w:rFonts w:ascii="Arial" w:hAnsi="Arial" w:cs="Arial"/>
          <w:b/>
          <w:bCs/>
          <w:sz w:val="28"/>
          <w:szCs w:val="28"/>
          <w:u w:val="single"/>
        </w:rPr>
        <w:lastRenderedPageBreak/>
        <w:t>Fairer Scotland Duty</w:t>
      </w:r>
      <w:r w:rsidRPr="00B27CDA">
        <w:rPr>
          <w:rFonts w:ascii="Arial" w:hAnsi="Arial" w:cs="Arial"/>
          <w:bCs/>
          <w:sz w:val="28"/>
          <w:szCs w:val="28"/>
          <w:u w:val="single"/>
        </w:rPr>
        <w:t xml:space="preserve"> </w:t>
      </w:r>
    </w:p>
    <w:p w14:paraId="45439C76" w14:textId="77777777" w:rsidR="00B27CDA" w:rsidRPr="00B27CDA" w:rsidRDefault="00B27CDA" w:rsidP="00B27CDA">
      <w:pPr>
        <w:spacing w:after="0" w:line="240" w:lineRule="auto"/>
        <w:rPr>
          <w:rFonts w:ascii="Arial" w:hAnsi="Arial" w:cs="Arial"/>
          <w:bCs/>
          <w:sz w:val="28"/>
          <w:szCs w:val="28"/>
          <w:u w:val="single"/>
        </w:rPr>
      </w:pPr>
    </w:p>
    <w:p w14:paraId="4DD63AED" w14:textId="77777777" w:rsidR="002C0CA4" w:rsidRDefault="002C0CA4" w:rsidP="002C0CA4">
      <w:pPr>
        <w:spacing w:after="0" w:line="240" w:lineRule="auto"/>
        <w:rPr>
          <w:rFonts w:ascii="Arial" w:hAnsi="Arial" w:cs="Arial"/>
          <w:sz w:val="24"/>
          <w:szCs w:val="24"/>
        </w:rPr>
      </w:pPr>
      <w:r>
        <w:rPr>
          <w:rFonts w:ascii="Arial" w:hAnsi="Arial" w:cs="Arial"/>
          <w:bCs/>
          <w:sz w:val="24"/>
          <w:szCs w:val="24"/>
        </w:rPr>
        <w:t>The</w:t>
      </w:r>
      <w:r w:rsidR="007917C0">
        <w:rPr>
          <w:rFonts w:ascii="Arial" w:hAnsi="Arial" w:cs="Arial"/>
          <w:bCs/>
          <w:sz w:val="24"/>
          <w:szCs w:val="24"/>
        </w:rPr>
        <w:t xml:space="preserve"> </w:t>
      </w:r>
      <w:r w:rsidR="007917C0" w:rsidRPr="00A32E0C">
        <w:rPr>
          <w:rFonts w:ascii="Arial" w:hAnsi="Arial" w:cs="Arial"/>
          <w:b/>
          <w:bCs/>
          <w:sz w:val="24"/>
          <w:szCs w:val="24"/>
        </w:rPr>
        <w:t>‘</w:t>
      </w:r>
      <w:r w:rsidR="007917C0" w:rsidRPr="002C0CA4">
        <w:rPr>
          <w:rFonts w:ascii="Arial" w:hAnsi="Arial" w:cs="Arial"/>
          <w:bCs/>
          <w:sz w:val="24"/>
          <w:szCs w:val="24"/>
        </w:rPr>
        <w:t>Anti-Poverty Impact - First Stage Report’</w:t>
      </w:r>
      <w:r w:rsidR="007917C0" w:rsidRPr="002C0CA4">
        <w:rPr>
          <w:rFonts w:ascii="Arial" w:hAnsi="Arial" w:cs="Arial"/>
          <w:b/>
          <w:bCs/>
          <w:sz w:val="24"/>
          <w:szCs w:val="24"/>
        </w:rPr>
        <w:t xml:space="preserve"> </w:t>
      </w:r>
      <w:r w:rsidRPr="002C0CA4">
        <w:rPr>
          <w:rFonts w:ascii="Arial" w:hAnsi="Arial" w:cs="Arial"/>
          <w:bCs/>
          <w:sz w:val="24"/>
          <w:szCs w:val="24"/>
        </w:rPr>
        <w:t>produced in December 2020,</w:t>
      </w:r>
      <w:r>
        <w:rPr>
          <w:rFonts w:ascii="Arial" w:hAnsi="Arial" w:cs="Arial"/>
          <w:b/>
          <w:bCs/>
          <w:sz w:val="24"/>
          <w:szCs w:val="24"/>
        </w:rPr>
        <w:t xml:space="preserve"> </w:t>
      </w:r>
      <w:r w:rsidRPr="002C0CA4">
        <w:rPr>
          <w:rFonts w:ascii="Arial" w:hAnsi="Arial" w:cs="Arial"/>
          <w:bCs/>
          <w:sz w:val="24"/>
          <w:szCs w:val="24"/>
        </w:rPr>
        <w:t>highlighted concerns around poverty</w:t>
      </w:r>
      <w:r>
        <w:rPr>
          <w:rFonts w:ascii="Arial" w:hAnsi="Arial" w:cs="Arial"/>
          <w:b/>
          <w:bCs/>
          <w:sz w:val="24"/>
          <w:szCs w:val="24"/>
        </w:rPr>
        <w:t xml:space="preserve"> </w:t>
      </w:r>
      <w:r>
        <w:rPr>
          <w:rFonts w:ascii="Arial" w:hAnsi="Arial" w:cs="Arial"/>
          <w:bCs/>
          <w:sz w:val="24"/>
          <w:szCs w:val="24"/>
        </w:rPr>
        <w:t xml:space="preserve">and its variations across Fife.  The report states that </w:t>
      </w:r>
      <w:r w:rsidR="00C013EC">
        <w:rPr>
          <w:rFonts w:ascii="Arial" w:hAnsi="Arial" w:cs="Arial"/>
          <w:sz w:val="24"/>
          <w:szCs w:val="24"/>
        </w:rPr>
        <w:t xml:space="preserve">Fife tends to track national trends in income and employment deprivation but shows an increase in health deprivation. </w:t>
      </w:r>
      <w:r w:rsidR="00C013EC" w:rsidRPr="00E4605D">
        <w:rPr>
          <w:rFonts w:ascii="Arial" w:hAnsi="Arial" w:cs="Arial"/>
          <w:sz w:val="24"/>
          <w:szCs w:val="24"/>
        </w:rPr>
        <w:t xml:space="preserve">Particular issues remain in the mid-Fife area and western Fife, but small pockets of deprivation are seen throughout </w:t>
      </w:r>
      <w:r>
        <w:rPr>
          <w:rFonts w:ascii="Arial" w:hAnsi="Arial" w:cs="Arial"/>
          <w:sz w:val="24"/>
          <w:szCs w:val="24"/>
        </w:rPr>
        <w:t xml:space="preserve">Fife and child poverty also shows an increasing trend.  Some information from the report worth noting includes:  </w:t>
      </w:r>
    </w:p>
    <w:p w14:paraId="2E9F6AB1" w14:textId="77777777" w:rsidR="002C0CA4" w:rsidRDefault="002C0CA4" w:rsidP="002C0CA4">
      <w:pPr>
        <w:spacing w:after="0" w:line="240" w:lineRule="auto"/>
        <w:rPr>
          <w:rFonts w:ascii="Arial" w:hAnsi="Arial" w:cs="Arial"/>
          <w:sz w:val="24"/>
          <w:szCs w:val="24"/>
        </w:rPr>
      </w:pPr>
    </w:p>
    <w:p w14:paraId="34CCE4EA" w14:textId="77777777" w:rsidR="002F7121" w:rsidRP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In 2018/2019, there were 15,641 families living with relative low income in Fife. The majority (61%, 9,531 in total) were working families.</w:t>
      </w:r>
    </w:p>
    <w:p w14:paraId="3376ABF7" w14:textId="77777777" w:rsidR="002F7121" w:rsidRP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In May 2020, there were 1,704 people (1,075 men, 627 female) who claimed Jobseeker’s allowance in Fife:</w:t>
      </w:r>
    </w:p>
    <w:p w14:paraId="6AAFFD17" w14:textId="77777777" w:rsidR="002F7121" w:rsidRP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1,403 were from White ethnicity, 208 were unknown, 66 preferred not to say, 19 Asian and none were Black or Mixed ethnicity.</w:t>
      </w:r>
    </w:p>
    <w:p w14:paraId="7C8D5DCD" w14:textId="77777777" w:rsidR="002F7121" w:rsidRP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In November 2020, 35,317 people were on Universal Credit in Fife, with the majority (63% - 22,278 people) not in employment:</w:t>
      </w:r>
    </w:p>
    <w:p w14:paraId="56548ABE" w14:textId="77777777" w:rsidR="002F7121" w:rsidRP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1 in 3 claims lasted between 6 months to 1 year</w:t>
      </w:r>
    </w:p>
    <w:p w14:paraId="045B6BE0" w14:textId="77777777" w:rsidR="002F7121" w:rsidRP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There were 17,059 claims from males, of which 33% (5,630 people) were in employment.</w:t>
      </w:r>
    </w:p>
    <w:p w14:paraId="4246237A" w14:textId="77777777" w:rsidR="002F7121" w:rsidRDefault="002F7121" w:rsidP="00DA4F35">
      <w:pPr>
        <w:pStyle w:val="ListParagraph"/>
        <w:numPr>
          <w:ilvl w:val="0"/>
          <w:numId w:val="2"/>
        </w:numPr>
        <w:spacing w:after="0" w:line="240" w:lineRule="auto"/>
        <w:rPr>
          <w:rFonts w:ascii="Arial" w:hAnsi="Arial" w:cs="Arial"/>
          <w:sz w:val="24"/>
          <w:szCs w:val="24"/>
        </w:rPr>
      </w:pPr>
      <w:r w:rsidRPr="002F7121">
        <w:rPr>
          <w:rFonts w:ascii="Arial" w:hAnsi="Arial" w:cs="Arial"/>
          <w:sz w:val="24"/>
          <w:szCs w:val="24"/>
        </w:rPr>
        <w:t>There were 18,244 claims from females, of which 41% (7,404 people) were in employment.</w:t>
      </w:r>
    </w:p>
    <w:p w14:paraId="17CBD484" w14:textId="77777777" w:rsidR="00637FCD" w:rsidRDefault="00637FCD" w:rsidP="00637FCD">
      <w:pPr>
        <w:spacing w:after="0" w:line="240" w:lineRule="auto"/>
        <w:rPr>
          <w:rFonts w:ascii="Arial" w:hAnsi="Arial" w:cs="Arial"/>
          <w:sz w:val="24"/>
          <w:szCs w:val="24"/>
        </w:rPr>
      </w:pPr>
    </w:p>
    <w:p w14:paraId="01A49397" w14:textId="77777777" w:rsidR="00637FCD" w:rsidRPr="00637FCD" w:rsidRDefault="00637FCD" w:rsidP="00637FCD">
      <w:pPr>
        <w:spacing w:after="0" w:line="240" w:lineRule="auto"/>
        <w:rPr>
          <w:rFonts w:ascii="Arial" w:hAnsi="Arial" w:cs="Arial"/>
          <w:sz w:val="24"/>
          <w:szCs w:val="24"/>
        </w:rPr>
      </w:pPr>
      <w:r>
        <w:rPr>
          <w:rFonts w:ascii="Arial" w:hAnsi="Arial" w:cs="Arial"/>
          <w:sz w:val="24"/>
          <w:szCs w:val="24"/>
        </w:rPr>
        <w:t>The Council is working in partnership with various third sector and statutory agencies to address poverty and there are actions highlighted in this report which aim to reduce poverty for</w:t>
      </w:r>
      <w:r w:rsidR="005B4DFD">
        <w:rPr>
          <w:rFonts w:ascii="Arial" w:hAnsi="Arial" w:cs="Arial"/>
          <w:sz w:val="24"/>
          <w:szCs w:val="24"/>
        </w:rPr>
        <w:t xml:space="preserve"> vulnerable individuals, including those from the protected characteristics such as disabled people. </w:t>
      </w:r>
    </w:p>
    <w:p w14:paraId="21BEADD9" w14:textId="77777777" w:rsidR="002F7121" w:rsidRPr="002F7121" w:rsidRDefault="002F7121" w:rsidP="002F7121">
      <w:pPr>
        <w:spacing w:after="0" w:line="240" w:lineRule="auto"/>
        <w:rPr>
          <w:sz w:val="24"/>
          <w:szCs w:val="24"/>
        </w:rPr>
      </w:pPr>
    </w:p>
    <w:p w14:paraId="2B2014D5" w14:textId="77777777" w:rsidR="002F7121" w:rsidRDefault="002F7121" w:rsidP="002F7121">
      <w:pPr>
        <w:spacing w:after="0" w:line="240" w:lineRule="auto"/>
      </w:pPr>
    </w:p>
    <w:p w14:paraId="08CBFACC" w14:textId="77777777" w:rsidR="00507EAF" w:rsidRPr="007917C0" w:rsidRDefault="009F6905" w:rsidP="00B27CDA">
      <w:pPr>
        <w:spacing w:after="0" w:line="240" w:lineRule="auto"/>
        <w:rPr>
          <w:rFonts w:ascii="Arial" w:hAnsi="Arial" w:cs="Arial"/>
          <w:b/>
          <w:bCs/>
          <w:sz w:val="28"/>
          <w:szCs w:val="28"/>
          <w:u w:val="single"/>
        </w:rPr>
      </w:pPr>
      <w:r>
        <w:rPr>
          <w:rFonts w:ascii="Arial" w:hAnsi="Arial" w:cs="Arial"/>
          <w:b/>
          <w:bCs/>
          <w:sz w:val="28"/>
          <w:szCs w:val="28"/>
          <w:u w:val="single"/>
        </w:rPr>
        <w:t xml:space="preserve">Equalities Profile </w:t>
      </w:r>
    </w:p>
    <w:p w14:paraId="146123EA" w14:textId="77777777" w:rsidR="00507EAF" w:rsidRPr="00EC2F96" w:rsidRDefault="00507EAF" w:rsidP="00B27CDA">
      <w:pPr>
        <w:spacing w:after="0" w:line="240" w:lineRule="auto"/>
        <w:rPr>
          <w:rFonts w:ascii="Arial" w:hAnsi="Arial" w:cs="Arial"/>
          <w:szCs w:val="24"/>
        </w:rPr>
      </w:pPr>
    </w:p>
    <w:p w14:paraId="6DAB81E3" w14:textId="77777777" w:rsidR="00507EAF" w:rsidRPr="006970DF" w:rsidRDefault="006970DF" w:rsidP="00B27CDA">
      <w:pPr>
        <w:spacing w:after="0" w:line="240" w:lineRule="auto"/>
        <w:rPr>
          <w:rFonts w:ascii="Arial" w:hAnsi="Arial" w:cs="Arial"/>
          <w:b/>
          <w:i/>
          <w:sz w:val="24"/>
          <w:szCs w:val="24"/>
        </w:rPr>
      </w:pPr>
      <w:r w:rsidRPr="006970DF">
        <w:rPr>
          <w:rFonts w:ascii="Arial" w:hAnsi="Arial" w:cs="Arial"/>
          <w:b/>
          <w:i/>
          <w:sz w:val="24"/>
          <w:szCs w:val="24"/>
        </w:rPr>
        <w:t xml:space="preserve">Age: </w:t>
      </w:r>
    </w:p>
    <w:p w14:paraId="67A2DAA9" w14:textId="77777777" w:rsidR="00507EAF" w:rsidRPr="006970DF" w:rsidRDefault="00507EAF" w:rsidP="00DA4F35">
      <w:pPr>
        <w:pStyle w:val="ListParagraph"/>
        <w:numPr>
          <w:ilvl w:val="0"/>
          <w:numId w:val="2"/>
        </w:numPr>
        <w:tabs>
          <w:tab w:val="clear" w:pos="360"/>
          <w:tab w:val="num" w:pos="720"/>
        </w:tabs>
        <w:spacing w:after="0" w:line="240" w:lineRule="auto"/>
        <w:rPr>
          <w:rFonts w:ascii="Arial" w:hAnsi="Arial" w:cs="Arial"/>
          <w:sz w:val="24"/>
          <w:szCs w:val="24"/>
        </w:rPr>
      </w:pPr>
      <w:r w:rsidRPr="006970DF">
        <w:rPr>
          <w:rFonts w:ascii="Arial" w:hAnsi="Arial" w:cs="Arial"/>
          <w:sz w:val="24"/>
          <w:szCs w:val="24"/>
        </w:rPr>
        <w:t>The population of Fife is growing slowly and was estimated at 373,550 as of June 2019.</w:t>
      </w:r>
    </w:p>
    <w:p w14:paraId="6DAB6AEB" w14:textId="77777777" w:rsidR="00507EAF" w:rsidRPr="00EC2F96" w:rsidRDefault="00507EAF" w:rsidP="00DA4F35">
      <w:pPr>
        <w:pStyle w:val="ListParagraph"/>
        <w:numPr>
          <w:ilvl w:val="0"/>
          <w:numId w:val="3"/>
        </w:numPr>
        <w:spacing w:after="0" w:line="240" w:lineRule="auto"/>
        <w:ind w:left="360"/>
        <w:rPr>
          <w:rFonts w:ascii="Arial" w:hAnsi="Arial" w:cs="Arial"/>
          <w:sz w:val="24"/>
          <w:szCs w:val="24"/>
        </w:rPr>
      </w:pPr>
      <w:r w:rsidRPr="00EC2F96">
        <w:rPr>
          <w:rFonts w:ascii="Arial" w:hAnsi="Arial" w:cs="Arial"/>
          <w:sz w:val="24"/>
          <w:szCs w:val="24"/>
        </w:rPr>
        <w:t xml:space="preserve">17% of the Fife population </w:t>
      </w:r>
      <w:r w:rsidR="00542CB8">
        <w:rPr>
          <w:rFonts w:ascii="Arial" w:hAnsi="Arial" w:cs="Arial"/>
          <w:sz w:val="24"/>
          <w:szCs w:val="24"/>
        </w:rPr>
        <w:t xml:space="preserve">is </w:t>
      </w:r>
      <w:r w:rsidRPr="00EC2F96">
        <w:rPr>
          <w:rFonts w:ascii="Arial" w:hAnsi="Arial" w:cs="Arial"/>
          <w:sz w:val="24"/>
          <w:szCs w:val="24"/>
        </w:rPr>
        <w:t xml:space="preserve"> under 16, 63% of working age (16-65) and 20% are aged 65 and over. </w:t>
      </w:r>
    </w:p>
    <w:p w14:paraId="6431BE4B" w14:textId="77777777" w:rsidR="00507EAF" w:rsidRPr="00EC2F96" w:rsidRDefault="00507EAF" w:rsidP="00DA4F35">
      <w:pPr>
        <w:pStyle w:val="ListParagraph"/>
        <w:numPr>
          <w:ilvl w:val="0"/>
          <w:numId w:val="3"/>
        </w:numPr>
        <w:spacing w:after="0" w:line="240" w:lineRule="auto"/>
        <w:ind w:left="360"/>
        <w:rPr>
          <w:rFonts w:ascii="Arial" w:hAnsi="Arial" w:cs="Arial"/>
          <w:sz w:val="24"/>
          <w:szCs w:val="24"/>
        </w:rPr>
      </w:pPr>
      <w:r w:rsidRPr="00EC2F96">
        <w:rPr>
          <w:rFonts w:ascii="Arial" w:hAnsi="Arial" w:cs="Arial"/>
          <w:sz w:val="24"/>
          <w:szCs w:val="24"/>
        </w:rPr>
        <w:t xml:space="preserve">The 45 to 64 age group </w:t>
      </w:r>
      <w:r w:rsidR="00542CB8">
        <w:rPr>
          <w:rFonts w:ascii="Arial" w:hAnsi="Arial" w:cs="Arial"/>
          <w:sz w:val="24"/>
          <w:szCs w:val="24"/>
        </w:rPr>
        <w:t>i</w:t>
      </w:r>
      <w:r w:rsidRPr="00EC2F96">
        <w:rPr>
          <w:rFonts w:ascii="Arial" w:hAnsi="Arial" w:cs="Arial"/>
          <w:sz w:val="24"/>
          <w:szCs w:val="24"/>
        </w:rPr>
        <w:t>s the largest</w:t>
      </w:r>
      <w:r w:rsidR="00542CB8">
        <w:rPr>
          <w:rFonts w:ascii="Arial" w:hAnsi="Arial" w:cs="Arial"/>
          <w:sz w:val="24"/>
          <w:szCs w:val="24"/>
        </w:rPr>
        <w:t xml:space="preserve">, </w:t>
      </w:r>
      <w:r w:rsidRPr="00EC2F96">
        <w:rPr>
          <w:rFonts w:ascii="Arial" w:hAnsi="Arial" w:cs="Arial"/>
          <w:sz w:val="24"/>
          <w:szCs w:val="24"/>
        </w:rPr>
        <w:t>with a population of 104,664, representing 28% of Fife’s population.</w:t>
      </w:r>
    </w:p>
    <w:p w14:paraId="635E2613" w14:textId="77777777" w:rsidR="00507EAF" w:rsidRDefault="00507EAF" w:rsidP="00DA4F35">
      <w:pPr>
        <w:pStyle w:val="ListParagraph"/>
        <w:numPr>
          <w:ilvl w:val="0"/>
          <w:numId w:val="3"/>
        </w:numPr>
        <w:spacing w:after="0" w:line="240" w:lineRule="auto"/>
        <w:ind w:left="360"/>
        <w:rPr>
          <w:rFonts w:ascii="Arial" w:hAnsi="Arial" w:cs="Arial"/>
          <w:sz w:val="24"/>
          <w:szCs w:val="24"/>
        </w:rPr>
      </w:pPr>
      <w:r w:rsidRPr="00EC2F96">
        <w:rPr>
          <w:rFonts w:ascii="Arial" w:hAnsi="Arial" w:cs="Arial"/>
          <w:sz w:val="24"/>
          <w:szCs w:val="24"/>
        </w:rPr>
        <w:t xml:space="preserve">The 75 and over age group </w:t>
      </w:r>
      <w:r w:rsidR="00542CB8">
        <w:rPr>
          <w:rFonts w:ascii="Arial" w:hAnsi="Arial" w:cs="Arial"/>
          <w:sz w:val="24"/>
          <w:szCs w:val="24"/>
        </w:rPr>
        <w:t>i</w:t>
      </w:r>
      <w:r w:rsidRPr="00EC2F96">
        <w:rPr>
          <w:rFonts w:ascii="Arial" w:hAnsi="Arial" w:cs="Arial"/>
          <w:sz w:val="24"/>
          <w:szCs w:val="24"/>
        </w:rPr>
        <w:t>s the smallest, with a population of 32,754, representing 8.8% of Fife’s population.</w:t>
      </w:r>
    </w:p>
    <w:p w14:paraId="2DE79725" w14:textId="77777777" w:rsidR="007A5A76" w:rsidRPr="007A5A76" w:rsidRDefault="007A5A76" w:rsidP="00DA4F35">
      <w:pPr>
        <w:pStyle w:val="ListParagraph"/>
        <w:numPr>
          <w:ilvl w:val="0"/>
          <w:numId w:val="3"/>
        </w:numPr>
        <w:spacing w:after="0" w:line="240" w:lineRule="auto"/>
        <w:ind w:left="360"/>
        <w:rPr>
          <w:rFonts w:ascii="Arial" w:hAnsi="Arial" w:cs="Arial"/>
          <w:sz w:val="24"/>
          <w:szCs w:val="24"/>
        </w:rPr>
      </w:pPr>
      <w:r w:rsidRPr="007A5A76">
        <w:rPr>
          <w:rFonts w:ascii="Arial" w:hAnsi="Arial" w:cs="Arial"/>
          <w:sz w:val="24"/>
          <w:szCs w:val="24"/>
        </w:rPr>
        <w:t xml:space="preserve">In 2019 </w:t>
      </w:r>
      <w:r w:rsidRPr="007A5A76">
        <w:rPr>
          <w:rFonts w:ascii="Arial" w:eastAsia="Times New Roman" w:hAnsi="Arial" w:cs="Arial"/>
          <w:color w:val="000000"/>
          <w:sz w:val="24"/>
          <w:szCs w:val="24"/>
        </w:rPr>
        <w:t>8,940,303 concessionary tr</w:t>
      </w:r>
      <w:r w:rsidR="005B4DFD">
        <w:rPr>
          <w:rFonts w:ascii="Arial" w:eastAsia="Times New Roman" w:hAnsi="Arial" w:cs="Arial"/>
          <w:color w:val="000000"/>
          <w:sz w:val="24"/>
          <w:szCs w:val="24"/>
        </w:rPr>
        <w:t>a</w:t>
      </w:r>
      <w:r w:rsidRPr="007A5A76">
        <w:rPr>
          <w:rFonts w:ascii="Arial" w:eastAsia="Times New Roman" w:hAnsi="Arial" w:cs="Arial"/>
          <w:color w:val="000000"/>
          <w:sz w:val="24"/>
          <w:szCs w:val="24"/>
        </w:rPr>
        <w:t>vel journeys were made by bus or train in and out of Fife</w:t>
      </w:r>
      <w:r w:rsidR="00542CB8">
        <w:rPr>
          <w:rFonts w:ascii="Arial" w:eastAsia="Times New Roman" w:hAnsi="Arial" w:cs="Arial"/>
          <w:color w:val="000000"/>
          <w:sz w:val="24"/>
          <w:szCs w:val="24"/>
        </w:rPr>
        <w:t>,</w:t>
      </w:r>
      <w:r w:rsidRPr="007A5A76">
        <w:rPr>
          <w:rFonts w:ascii="Arial" w:eastAsia="Times New Roman" w:hAnsi="Arial" w:cs="Arial"/>
          <w:color w:val="000000"/>
          <w:sz w:val="24"/>
          <w:szCs w:val="24"/>
        </w:rPr>
        <w:t xml:space="preserve"> whereas in 2020 4,029,809 similar journeys were made as the pandemic and lockdown took effect</w:t>
      </w:r>
    </w:p>
    <w:p w14:paraId="289E4407" w14:textId="77777777" w:rsidR="002052C7" w:rsidRPr="007A5A76" w:rsidRDefault="002052C7" w:rsidP="007A5A76">
      <w:pPr>
        <w:spacing w:after="0" w:line="240" w:lineRule="auto"/>
        <w:rPr>
          <w:rFonts w:ascii="Arial" w:hAnsi="Arial" w:cs="Arial"/>
          <w:sz w:val="24"/>
          <w:szCs w:val="24"/>
        </w:rPr>
      </w:pPr>
    </w:p>
    <w:p w14:paraId="5AA4955C" w14:textId="77777777" w:rsidR="00507EAF" w:rsidRPr="00EC2F96" w:rsidRDefault="00507EAF" w:rsidP="00B27CDA">
      <w:pPr>
        <w:spacing w:after="0" w:line="240" w:lineRule="auto"/>
        <w:rPr>
          <w:rFonts w:ascii="Arial" w:hAnsi="Arial" w:cs="Arial"/>
          <w:szCs w:val="24"/>
          <w:highlight w:val="yellow"/>
        </w:rPr>
      </w:pPr>
    </w:p>
    <w:p w14:paraId="7702DBEF" w14:textId="77777777" w:rsidR="005B4DFD" w:rsidRDefault="005B4DFD" w:rsidP="006970DF">
      <w:pPr>
        <w:pStyle w:val="ListParagraph"/>
        <w:spacing w:after="0" w:line="240" w:lineRule="auto"/>
        <w:ind w:left="0"/>
        <w:rPr>
          <w:rFonts w:ascii="Arial" w:hAnsi="Arial" w:cs="Arial"/>
          <w:b/>
          <w:i/>
          <w:sz w:val="24"/>
          <w:szCs w:val="24"/>
        </w:rPr>
      </w:pPr>
    </w:p>
    <w:p w14:paraId="43BC6725" w14:textId="77777777" w:rsidR="005B4DFD" w:rsidRDefault="005B4DFD" w:rsidP="006970DF">
      <w:pPr>
        <w:pStyle w:val="ListParagraph"/>
        <w:spacing w:after="0" w:line="240" w:lineRule="auto"/>
        <w:ind w:left="0"/>
        <w:rPr>
          <w:rFonts w:ascii="Arial" w:hAnsi="Arial" w:cs="Arial"/>
          <w:b/>
          <w:i/>
          <w:sz w:val="24"/>
          <w:szCs w:val="24"/>
        </w:rPr>
      </w:pPr>
    </w:p>
    <w:p w14:paraId="2DCDD215" w14:textId="77777777" w:rsidR="005B4DFD" w:rsidRDefault="005B4DFD" w:rsidP="006970DF">
      <w:pPr>
        <w:pStyle w:val="ListParagraph"/>
        <w:spacing w:after="0" w:line="240" w:lineRule="auto"/>
        <w:ind w:left="0"/>
        <w:rPr>
          <w:rFonts w:ascii="Arial" w:hAnsi="Arial" w:cs="Arial"/>
          <w:b/>
          <w:i/>
          <w:sz w:val="24"/>
          <w:szCs w:val="24"/>
        </w:rPr>
      </w:pPr>
    </w:p>
    <w:p w14:paraId="4C0128B9" w14:textId="77777777" w:rsidR="003B693F" w:rsidRDefault="003B693F" w:rsidP="006970DF">
      <w:pPr>
        <w:pStyle w:val="ListParagraph"/>
        <w:spacing w:after="0" w:line="240" w:lineRule="auto"/>
        <w:ind w:left="0"/>
        <w:rPr>
          <w:rFonts w:ascii="Arial" w:hAnsi="Arial" w:cs="Arial"/>
          <w:b/>
          <w:i/>
          <w:sz w:val="24"/>
          <w:szCs w:val="24"/>
        </w:rPr>
      </w:pPr>
    </w:p>
    <w:p w14:paraId="63842AC7" w14:textId="77777777" w:rsidR="003B693F" w:rsidRDefault="003B693F" w:rsidP="006970DF">
      <w:pPr>
        <w:pStyle w:val="ListParagraph"/>
        <w:spacing w:after="0" w:line="240" w:lineRule="auto"/>
        <w:ind w:left="0"/>
        <w:rPr>
          <w:rFonts w:ascii="Arial" w:hAnsi="Arial" w:cs="Arial"/>
          <w:b/>
          <w:i/>
          <w:sz w:val="24"/>
          <w:szCs w:val="24"/>
        </w:rPr>
      </w:pPr>
    </w:p>
    <w:p w14:paraId="3C01501B" w14:textId="77777777" w:rsidR="00934620" w:rsidRDefault="00934620" w:rsidP="006970DF">
      <w:pPr>
        <w:pStyle w:val="ListParagraph"/>
        <w:spacing w:after="0" w:line="240" w:lineRule="auto"/>
        <w:ind w:left="0"/>
        <w:rPr>
          <w:rFonts w:ascii="Arial" w:hAnsi="Arial" w:cs="Arial"/>
          <w:b/>
          <w:i/>
          <w:sz w:val="24"/>
          <w:szCs w:val="24"/>
        </w:rPr>
      </w:pPr>
    </w:p>
    <w:p w14:paraId="37A96F9D" w14:textId="77777777" w:rsidR="00934620" w:rsidRDefault="00934620" w:rsidP="006970DF">
      <w:pPr>
        <w:pStyle w:val="ListParagraph"/>
        <w:spacing w:after="0" w:line="240" w:lineRule="auto"/>
        <w:ind w:left="0"/>
        <w:rPr>
          <w:rFonts w:ascii="Arial" w:hAnsi="Arial" w:cs="Arial"/>
          <w:b/>
          <w:i/>
          <w:sz w:val="24"/>
          <w:szCs w:val="24"/>
        </w:rPr>
      </w:pPr>
    </w:p>
    <w:p w14:paraId="606A11DF" w14:textId="196AF799" w:rsidR="00507EAF" w:rsidRPr="006970DF" w:rsidRDefault="006970DF" w:rsidP="006970DF">
      <w:pPr>
        <w:pStyle w:val="ListParagraph"/>
        <w:spacing w:after="0" w:line="240" w:lineRule="auto"/>
        <w:ind w:left="0"/>
        <w:rPr>
          <w:rFonts w:ascii="Arial" w:hAnsi="Arial" w:cs="Arial"/>
          <w:b/>
          <w:i/>
          <w:sz w:val="24"/>
          <w:szCs w:val="24"/>
        </w:rPr>
      </w:pPr>
      <w:r w:rsidRPr="006970DF">
        <w:rPr>
          <w:rFonts w:ascii="Arial" w:hAnsi="Arial" w:cs="Arial"/>
          <w:b/>
          <w:i/>
          <w:sz w:val="24"/>
          <w:szCs w:val="24"/>
        </w:rPr>
        <w:lastRenderedPageBreak/>
        <w:t xml:space="preserve">Migration:  </w:t>
      </w:r>
    </w:p>
    <w:p w14:paraId="603C8255" w14:textId="77777777" w:rsidR="00507EAF" w:rsidRPr="006970DF" w:rsidRDefault="00507EAF" w:rsidP="00DA4F35">
      <w:pPr>
        <w:pStyle w:val="ListParagraph"/>
        <w:numPr>
          <w:ilvl w:val="0"/>
          <w:numId w:val="9"/>
        </w:numPr>
        <w:spacing w:after="0" w:line="240" w:lineRule="auto"/>
        <w:rPr>
          <w:rFonts w:ascii="Arial" w:hAnsi="Arial" w:cs="Arial"/>
          <w:sz w:val="24"/>
          <w:szCs w:val="24"/>
        </w:rPr>
      </w:pPr>
      <w:r w:rsidRPr="006970DF">
        <w:rPr>
          <w:rFonts w:ascii="Arial" w:hAnsi="Arial" w:cs="Arial"/>
          <w:sz w:val="24"/>
          <w:szCs w:val="24"/>
        </w:rPr>
        <w:t xml:space="preserve">The total In-migration (people coming to Fife) in 2018/2019 was </w:t>
      </w:r>
      <w:r w:rsidRPr="006970DF">
        <w:rPr>
          <w:rFonts w:ascii="Arial" w:eastAsia="Times New Roman" w:hAnsi="Arial" w:cs="Arial"/>
          <w:sz w:val="24"/>
          <w:szCs w:val="24"/>
          <w:lang w:eastAsia="en-GB"/>
        </w:rPr>
        <w:t xml:space="preserve">11,860, </w:t>
      </w:r>
      <w:r w:rsidRPr="006970DF">
        <w:rPr>
          <w:rFonts w:ascii="Arial" w:hAnsi="Arial" w:cs="Arial"/>
          <w:sz w:val="24"/>
          <w:szCs w:val="24"/>
        </w:rPr>
        <w:t xml:space="preserve">the total </w:t>
      </w:r>
      <w:r w:rsidR="00542CB8">
        <w:rPr>
          <w:rFonts w:ascii="Arial" w:hAnsi="Arial" w:cs="Arial"/>
          <w:sz w:val="24"/>
          <w:szCs w:val="24"/>
        </w:rPr>
        <w:t>o</w:t>
      </w:r>
      <w:r w:rsidRPr="006970DF">
        <w:rPr>
          <w:rFonts w:ascii="Arial" w:hAnsi="Arial" w:cs="Arial"/>
          <w:sz w:val="24"/>
          <w:szCs w:val="24"/>
        </w:rPr>
        <w:t xml:space="preserve">ut-migration (people leaving Fife) was </w:t>
      </w:r>
      <w:r w:rsidRPr="006970DF">
        <w:rPr>
          <w:rFonts w:ascii="Arial" w:eastAsia="Times New Roman" w:hAnsi="Arial" w:cs="Arial"/>
          <w:sz w:val="24"/>
          <w:szCs w:val="24"/>
          <w:lang w:eastAsia="en-GB"/>
        </w:rPr>
        <w:t xml:space="preserve">9,560, giving a </w:t>
      </w:r>
      <w:r w:rsidR="00542CB8">
        <w:rPr>
          <w:rFonts w:ascii="Arial" w:eastAsia="Times New Roman" w:hAnsi="Arial" w:cs="Arial"/>
          <w:sz w:val="24"/>
          <w:szCs w:val="24"/>
          <w:lang w:eastAsia="en-GB"/>
        </w:rPr>
        <w:t>n</w:t>
      </w:r>
      <w:r w:rsidRPr="006970DF">
        <w:rPr>
          <w:rFonts w:ascii="Arial" w:eastAsia="Times New Roman" w:hAnsi="Arial" w:cs="Arial"/>
          <w:sz w:val="24"/>
          <w:szCs w:val="24"/>
          <w:lang w:eastAsia="en-GB"/>
        </w:rPr>
        <w:t>et migration of +2,300 people.</w:t>
      </w:r>
    </w:p>
    <w:p w14:paraId="0C60ED6B" w14:textId="77777777" w:rsidR="00507EAF" w:rsidRPr="006970DF" w:rsidRDefault="00507EAF" w:rsidP="00DA4F35">
      <w:pPr>
        <w:pStyle w:val="ListParagraph"/>
        <w:numPr>
          <w:ilvl w:val="0"/>
          <w:numId w:val="9"/>
        </w:numPr>
        <w:spacing w:after="0" w:line="240" w:lineRule="auto"/>
        <w:rPr>
          <w:rFonts w:ascii="Arial" w:hAnsi="Arial" w:cs="Arial"/>
          <w:sz w:val="24"/>
          <w:szCs w:val="24"/>
        </w:rPr>
      </w:pPr>
      <w:r w:rsidRPr="006970DF">
        <w:rPr>
          <w:rFonts w:ascii="Arial" w:hAnsi="Arial" w:cs="Arial"/>
          <w:sz w:val="24"/>
          <w:szCs w:val="24"/>
        </w:rPr>
        <w:t>Most people coming to Fife were in the 15 -19 age group (900)</w:t>
      </w:r>
      <w:r w:rsidR="00542CB8">
        <w:rPr>
          <w:rFonts w:ascii="Arial" w:hAnsi="Arial" w:cs="Arial"/>
          <w:sz w:val="24"/>
          <w:szCs w:val="24"/>
        </w:rPr>
        <w:t>,</w:t>
      </w:r>
      <w:r w:rsidRPr="006970DF">
        <w:rPr>
          <w:rFonts w:ascii="Arial" w:hAnsi="Arial" w:cs="Arial"/>
          <w:sz w:val="24"/>
          <w:szCs w:val="24"/>
        </w:rPr>
        <w:t xml:space="preserve"> while those leaving were mainly in the 20-24 age group (423).</w:t>
      </w:r>
    </w:p>
    <w:p w14:paraId="7D80E2FB" w14:textId="77777777" w:rsidR="00507EAF" w:rsidRPr="006970DF" w:rsidRDefault="00507EAF" w:rsidP="00DA4F35">
      <w:pPr>
        <w:pStyle w:val="ListParagraph"/>
        <w:numPr>
          <w:ilvl w:val="0"/>
          <w:numId w:val="9"/>
        </w:numPr>
        <w:spacing w:after="0" w:line="240" w:lineRule="auto"/>
        <w:rPr>
          <w:rFonts w:ascii="Arial" w:hAnsi="Arial" w:cs="Arial"/>
          <w:sz w:val="24"/>
          <w:szCs w:val="24"/>
        </w:rPr>
      </w:pPr>
      <w:r w:rsidRPr="006970DF">
        <w:rPr>
          <w:rFonts w:ascii="Arial" w:hAnsi="Arial" w:cs="Arial"/>
          <w:sz w:val="24"/>
          <w:szCs w:val="24"/>
        </w:rPr>
        <w:t>The resulting increase in population Fife over 2018/2019 was of +1,640.</w:t>
      </w:r>
    </w:p>
    <w:p w14:paraId="5490B177" w14:textId="77777777" w:rsidR="006970DF" w:rsidRDefault="006970DF" w:rsidP="00B27CDA">
      <w:pPr>
        <w:spacing w:after="0" w:line="240" w:lineRule="auto"/>
        <w:rPr>
          <w:rFonts w:ascii="Arial" w:hAnsi="Arial" w:cs="Arial"/>
          <w:szCs w:val="24"/>
        </w:rPr>
      </w:pPr>
    </w:p>
    <w:p w14:paraId="4DF50CDA" w14:textId="77777777" w:rsidR="00507EAF" w:rsidRPr="006970DF" w:rsidRDefault="006970DF" w:rsidP="00B27CDA">
      <w:pPr>
        <w:spacing w:after="0" w:line="240" w:lineRule="auto"/>
        <w:rPr>
          <w:rFonts w:ascii="Arial" w:hAnsi="Arial" w:cs="Arial"/>
          <w:b/>
          <w:i/>
          <w:sz w:val="24"/>
          <w:szCs w:val="24"/>
        </w:rPr>
      </w:pPr>
      <w:r w:rsidRPr="006970DF">
        <w:rPr>
          <w:rFonts w:ascii="Arial" w:hAnsi="Arial" w:cs="Arial"/>
          <w:b/>
          <w:i/>
          <w:sz w:val="24"/>
          <w:szCs w:val="24"/>
        </w:rPr>
        <w:t xml:space="preserve">Disability:  </w:t>
      </w:r>
    </w:p>
    <w:p w14:paraId="4CFAF33E" w14:textId="77777777" w:rsidR="00507EAF" w:rsidRPr="006970DF" w:rsidRDefault="00507EAF" w:rsidP="00DA4F35">
      <w:pPr>
        <w:pStyle w:val="ListParagraph"/>
        <w:numPr>
          <w:ilvl w:val="0"/>
          <w:numId w:val="10"/>
        </w:numPr>
        <w:spacing w:after="0" w:line="240" w:lineRule="auto"/>
        <w:rPr>
          <w:rFonts w:ascii="Arial" w:hAnsi="Arial" w:cs="Arial"/>
          <w:sz w:val="24"/>
          <w:szCs w:val="24"/>
        </w:rPr>
      </w:pPr>
      <w:r w:rsidRPr="006970DF">
        <w:rPr>
          <w:rFonts w:ascii="Arial" w:hAnsi="Arial" w:cs="Arial"/>
          <w:sz w:val="24"/>
          <w:szCs w:val="24"/>
        </w:rPr>
        <w:t xml:space="preserve">In 2018/2019, it was estimated that </w:t>
      </w:r>
      <w:r w:rsidR="00542CB8">
        <w:rPr>
          <w:rFonts w:ascii="Arial" w:hAnsi="Arial" w:cs="Arial"/>
          <w:sz w:val="24"/>
          <w:szCs w:val="24"/>
        </w:rPr>
        <w:t>one</w:t>
      </w:r>
      <w:r w:rsidRPr="006970DF">
        <w:rPr>
          <w:rFonts w:ascii="Arial" w:hAnsi="Arial" w:cs="Arial"/>
          <w:sz w:val="24"/>
          <w:szCs w:val="24"/>
        </w:rPr>
        <w:t xml:space="preserve"> in </w:t>
      </w:r>
      <w:r w:rsidR="00542CB8">
        <w:rPr>
          <w:rFonts w:ascii="Arial" w:hAnsi="Arial" w:cs="Arial"/>
          <w:sz w:val="24"/>
          <w:szCs w:val="24"/>
        </w:rPr>
        <w:t xml:space="preserve">three </w:t>
      </w:r>
      <w:r w:rsidRPr="006970DF">
        <w:rPr>
          <w:rFonts w:ascii="Arial" w:hAnsi="Arial" w:cs="Arial"/>
          <w:sz w:val="24"/>
          <w:szCs w:val="24"/>
        </w:rPr>
        <w:t xml:space="preserve"> (34%) of residents have a long-term physical or mental health condition, an increase of 13% since 2014.</w:t>
      </w:r>
    </w:p>
    <w:p w14:paraId="52526884" w14:textId="77777777" w:rsidR="00507EAF" w:rsidRDefault="00507EAF" w:rsidP="00DA4F35">
      <w:pPr>
        <w:pStyle w:val="ListParagraph"/>
        <w:numPr>
          <w:ilvl w:val="0"/>
          <w:numId w:val="10"/>
        </w:numPr>
        <w:spacing w:after="0" w:line="240" w:lineRule="auto"/>
        <w:rPr>
          <w:rFonts w:ascii="Arial" w:hAnsi="Arial" w:cs="Arial"/>
          <w:sz w:val="24"/>
          <w:szCs w:val="24"/>
        </w:rPr>
      </w:pPr>
      <w:r w:rsidRPr="006970DF">
        <w:rPr>
          <w:rFonts w:ascii="Arial" w:hAnsi="Arial" w:cs="Arial"/>
          <w:sz w:val="24"/>
          <w:szCs w:val="24"/>
        </w:rPr>
        <w:t>In May 2020, 10,190 residents</w:t>
      </w:r>
      <w:r w:rsidR="00542CB8">
        <w:rPr>
          <w:rFonts w:ascii="Arial" w:hAnsi="Arial" w:cs="Arial"/>
          <w:sz w:val="24"/>
          <w:szCs w:val="24"/>
        </w:rPr>
        <w:t xml:space="preserve"> </w:t>
      </w:r>
      <w:r w:rsidRPr="006970DF">
        <w:rPr>
          <w:rFonts w:ascii="Arial" w:hAnsi="Arial" w:cs="Arial"/>
          <w:sz w:val="24"/>
          <w:szCs w:val="24"/>
        </w:rPr>
        <w:t xml:space="preserve">were entitled to Disability Living Allowance (DLA) in Fife. The majority </w:t>
      </w:r>
      <w:r w:rsidR="00542CB8">
        <w:rPr>
          <w:rFonts w:ascii="Arial" w:hAnsi="Arial" w:cs="Arial"/>
          <w:sz w:val="24"/>
          <w:szCs w:val="24"/>
        </w:rPr>
        <w:t>(</w:t>
      </w:r>
      <w:r w:rsidRPr="006970DF">
        <w:rPr>
          <w:rFonts w:ascii="Arial" w:hAnsi="Arial" w:cs="Arial"/>
          <w:sz w:val="24"/>
          <w:szCs w:val="24"/>
        </w:rPr>
        <w:t>43%</w:t>
      </w:r>
      <w:r w:rsidR="00542CB8">
        <w:rPr>
          <w:rFonts w:ascii="Arial" w:hAnsi="Arial" w:cs="Arial"/>
          <w:sz w:val="24"/>
          <w:szCs w:val="24"/>
        </w:rPr>
        <w:t>)</w:t>
      </w:r>
      <w:r w:rsidRPr="006970DF">
        <w:rPr>
          <w:rFonts w:ascii="Arial" w:hAnsi="Arial" w:cs="Arial"/>
          <w:sz w:val="24"/>
          <w:szCs w:val="24"/>
        </w:rPr>
        <w:t xml:space="preserve"> were over State Pension age (4,618 people), 30.8% were </w:t>
      </w:r>
      <w:r w:rsidR="00542CB8">
        <w:rPr>
          <w:rFonts w:ascii="Arial" w:hAnsi="Arial" w:cs="Arial"/>
          <w:sz w:val="24"/>
          <w:szCs w:val="24"/>
        </w:rPr>
        <w:t>c</w:t>
      </w:r>
      <w:r w:rsidRPr="006970DF">
        <w:rPr>
          <w:rFonts w:ascii="Arial" w:hAnsi="Arial" w:cs="Arial"/>
          <w:sz w:val="24"/>
          <w:szCs w:val="24"/>
        </w:rPr>
        <w:t xml:space="preserve">hildren (3,142) and 23.8% were of </w:t>
      </w:r>
      <w:r w:rsidR="00542CB8">
        <w:rPr>
          <w:rFonts w:ascii="Arial" w:hAnsi="Arial" w:cs="Arial"/>
          <w:sz w:val="24"/>
          <w:szCs w:val="24"/>
        </w:rPr>
        <w:t>w</w:t>
      </w:r>
      <w:r w:rsidRPr="006970DF">
        <w:rPr>
          <w:rFonts w:ascii="Arial" w:hAnsi="Arial" w:cs="Arial"/>
          <w:sz w:val="24"/>
          <w:szCs w:val="24"/>
        </w:rPr>
        <w:t>orking age (2,430).</w:t>
      </w:r>
    </w:p>
    <w:p w14:paraId="3E80655F" w14:textId="77777777" w:rsidR="006970DF" w:rsidRDefault="006970DF" w:rsidP="006970DF">
      <w:pPr>
        <w:spacing w:after="0" w:line="240" w:lineRule="auto"/>
        <w:rPr>
          <w:rFonts w:ascii="Arial" w:hAnsi="Arial" w:cs="Arial"/>
          <w:sz w:val="24"/>
          <w:szCs w:val="24"/>
        </w:rPr>
      </w:pPr>
    </w:p>
    <w:p w14:paraId="5EBDCA0C" w14:textId="77777777" w:rsidR="00507EAF" w:rsidRPr="004B2D3D" w:rsidRDefault="006970DF" w:rsidP="00943B51">
      <w:pPr>
        <w:spacing w:after="0" w:line="240" w:lineRule="auto"/>
        <w:rPr>
          <w:rFonts w:ascii="Arial" w:hAnsi="Arial" w:cs="Arial"/>
          <w:szCs w:val="24"/>
        </w:rPr>
      </w:pPr>
      <w:r w:rsidRPr="006970DF">
        <w:rPr>
          <w:rFonts w:ascii="Arial" w:hAnsi="Arial" w:cs="Arial"/>
          <w:b/>
          <w:i/>
          <w:sz w:val="24"/>
          <w:szCs w:val="24"/>
        </w:rPr>
        <w:t>Gender Reassignment</w:t>
      </w:r>
    </w:p>
    <w:p w14:paraId="31FD14B6" w14:textId="77777777" w:rsidR="00507EAF" w:rsidRPr="00943B51" w:rsidRDefault="00507EAF" w:rsidP="00DA4F35">
      <w:pPr>
        <w:pStyle w:val="ListParagraph"/>
        <w:numPr>
          <w:ilvl w:val="0"/>
          <w:numId w:val="11"/>
        </w:numPr>
        <w:spacing w:after="0" w:line="240" w:lineRule="auto"/>
        <w:rPr>
          <w:rFonts w:ascii="Arial" w:hAnsi="Arial" w:cs="Arial"/>
          <w:sz w:val="24"/>
          <w:szCs w:val="24"/>
        </w:rPr>
      </w:pPr>
      <w:r w:rsidRPr="00943B51">
        <w:rPr>
          <w:rFonts w:ascii="Arial" w:hAnsi="Arial" w:cs="Arial"/>
          <w:sz w:val="24"/>
          <w:szCs w:val="24"/>
        </w:rPr>
        <w:t>There is still</w:t>
      </w:r>
      <w:r w:rsidR="00F94245">
        <w:rPr>
          <w:rFonts w:ascii="Arial" w:hAnsi="Arial" w:cs="Arial"/>
          <w:sz w:val="24"/>
          <w:szCs w:val="24"/>
        </w:rPr>
        <w:t xml:space="preserve"> only</w:t>
      </w:r>
      <w:r w:rsidRPr="00943B51">
        <w:rPr>
          <w:rFonts w:ascii="Arial" w:hAnsi="Arial" w:cs="Arial"/>
          <w:sz w:val="24"/>
          <w:szCs w:val="24"/>
        </w:rPr>
        <w:t xml:space="preserve"> limited data about gender reassignment. </w:t>
      </w:r>
    </w:p>
    <w:p w14:paraId="5510689A" w14:textId="77777777" w:rsidR="00507EAF" w:rsidRDefault="00507EAF" w:rsidP="00DA4F35">
      <w:pPr>
        <w:pStyle w:val="ListParagraph"/>
        <w:numPr>
          <w:ilvl w:val="0"/>
          <w:numId w:val="11"/>
        </w:numPr>
        <w:spacing w:after="0" w:line="240" w:lineRule="auto"/>
        <w:rPr>
          <w:rFonts w:ascii="Arial" w:hAnsi="Arial" w:cs="Arial"/>
          <w:sz w:val="24"/>
          <w:szCs w:val="24"/>
        </w:rPr>
      </w:pPr>
      <w:r w:rsidRPr="00943B51">
        <w:rPr>
          <w:rFonts w:ascii="Arial" w:hAnsi="Arial" w:cs="Arial"/>
          <w:sz w:val="24"/>
          <w:szCs w:val="24"/>
        </w:rPr>
        <w:t>Recent estimates give a range between 4.6 and 9.2 per 100,000 people</w:t>
      </w:r>
      <w:r w:rsidR="00F94245">
        <w:rPr>
          <w:rFonts w:ascii="Arial" w:hAnsi="Arial" w:cs="Arial"/>
          <w:sz w:val="24"/>
          <w:szCs w:val="24"/>
        </w:rPr>
        <w:t xml:space="preserve"> who are transgender</w:t>
      </w:r>
      <w:r w:rsidRPr="00943B51">
        <w:rPr>
          <w:rFonts w:ascii="Arial" w:hAnsi="Arial" w:cs="Arial"/>
          <w:sz w:val="24"/>
          <w:szCs w:val="24"/>
        </w:rPr>
        <w:t xml:space="preserve">. For the size of the population in Fife, </w:t>
      </w:r>
      <w:r w:rsidR="00943B51" w:rsidRPr="00943B51">
        <w:rPr>
          <w:rFonts w:ascii="Arial" w:hAnsi="Arial" w:cs="Arial"/>
          <w:sz w:val="24"/>
          <w:szCs w:val="24"/>
        </w:rPr>
        <w:t>th</w:t>
      </w:r>
      <w:r w:rsidR="00F94245">
        <w:rPr>
          <w:rFonts w:ascii="Arial" w:hAnsi="Arial" w:cs="Arial"/>
          <w:sz w:val="24"/>
          <w:szCs w:val="24"/>
        </w:rPr>
        <w:t>is</w:t>
      </w:r>
      <w:r w:rsidR="00943B51" w:rsidRPr="00943B51">
        <w:rPr>
          <w:rFonts w:ascii="Arial" w:hAnsi="Arial" w:cs="Arial"/>
          <w:sz w:val="24"/>
          <w:szCs w:val="24"/>
        </w:rPr>
        <w:t xml:space="preserve"> would give a figure of </w:t>
      </w:r>
      <w:r w:rsidRPr="00943B51">
        <w:rPr>
          <w:rFonts w:ascii="Arial" w:hAnsi="Arial" w:cs="Arial"/>
          <w:sz w:val="24"/>
          <w:szCs w:val="24"/>
        </w:rPr>
        <w:t>between 17 and 34 resident</w:t>
      </w:r>
      <w:r w:rsidR="00F94245">
        <w:rPr>
          <w:rFonts w:ascii="Arial" w:hAnsi="Arial" w:cs="Arial"/>
          <w:sz w:val="24"/>
          <w:szCs w:val="24"/>
        </w:rPr>
        <w:t>s.</w:t>
      </w:r>
    </w:p>
    <w:p w14:paraId="7189B7A8" w14:textId="77777777" w:rsidR="00943B51" w:rsidRDefault="00943B51" w:rsidP="00943B51">
      <w:pPr>
        <w:spacing w:after="0" w:line="240" w:lineRule="auto"/>
        <w:rPr>
          <w:rFonts w:ascii="Arial" w:hAnsi="Arial" w:cs="Arial"/>
          <w:sz w:val="24"/>
          <w:szCs w:val="24"/>
        </w:rPr>
      </w:pPr>
    </w:p>
    <w:p w14:paraId="4B578E75" w14:textId="77777777" w:rsidR="00507EAF" w:rsidRPr="00720FEF" w:rsidRDefault="00943B51" w:rsidP="00B27CDA">
      <w:pPr>
        <w:spacing w:after="0" w:line="240" w:lineRule="auto"/>
      </w:pPr>
      <w:r w:rsidRPr="00943B51">
        <w:rPr>
          <w:rFonts w:ascii="Arial" w:hAnsi="Arial" w:cs="Arial"/>
          <w:b/>
          <w:i/>
          <w:sz w:val="24"/>
          <w:szCs w:val="24"/>
        </w:rPr>
        <w:t>Marriage and Civil Partnership</w:t>
      </w:r>
    </w:p>
    <w:p w14:paraId="79010407" w14:textId="77777777" w:rsidR="00507EAF" w:rsidRPr="00943B51" w:rsidRDefault="00507EAF" w:rsidP="00DA4F35">
      <w:pPr>
        <w:pStyle w:val="ListParagraph"/>
        <w:numPr>
          <w:ilvl w:val="0"/>
          <w:numId w:val="12"/>
        </w:numPr>
        <w:spacing w:after="0" w:line="240" w:lineRule="auto"/>
        <w:rPr>
          <w:rFonts w:ascii="Arial" w:hAnsi="Arial" w:cs="Arial"/>
          <w:sz w:val="24"/>
          <w:szCs w:val="24"/>
        </w:rPr>
      </w:pPr>
      <w:r w:rsidRPr="00943B51">
        <w:rPr>
          <w:rFonts w:ascii="Arial" w:hAnsi="Arial" w:cs="Arial"/>
          <w:sz w:val="24"/>
          <w:szCs w:val="24"/>
        </w:rPr>
        <w:t xml:space="preserve">In 2018/2019, 1,490 marriages </w:t>
      </w:r>
      <w:r w:rsidR="00C84325">
        <w:rPr>
          <w:rFonts w:ascii="Arial" w:hAnsi="Arial" w:cs="Arial"/>
          <w:sz w:val="24"/>
          <w:szCs w:val="24"/>
        </w:rPr>
        <w:t xml:space="preserve">were </w:t>
      </w:r>
      <w:r w:rsidRPr="00943B51">
        <w:rPr>
          <w:rFonts w:ascii="Arial" w:hAnsi="Arial" w:cs="Arial"/>
          <w:sz w:val="24"/>
          <w:szCs w:val="24"/>
        </w:rPr>
        <w:t>registered in Fife, marking a slight increase</w:t>
      </w:r>
      <w:r w:rsidR="00C84325">
        <w:rPr>
          <w:rFonts w:ascii="Arial" w:hAnsi="Arial" w:cs="Arial"/>
          <w:sz w:val="24"/>
          <w:szCs w:val="24"/>
        </w:rPr>
        <w:t>,</w:t>
      </w:r>
      <w:r w:rsidRPr="00943B51">
        <w:rPr>
          <w:rFonts w:ascii="Arial" w:hAnsi="Arial" w:cs="Arial"/>
          <w:sz w:val="24"/>
          <w:szCs w:val="24"/>
        </w:rPr>
        <w:t xml:space="preserve"> </w:t>
      </w:r>
      <w:r w:rsidR="00C84325">
        <w:rPr>
          <w:rFonts w:ascii="Arial" w:hAnsi="Arial" w:cs="Arial"/>
          <w:sz w:val="24"/>
          <w:szCs w:val="24"/>
        </w:rPr>
        <w:t xml:space="preserve">compared to the figure for Scotland </w:t>
      </w:r>
      <w:r w:rsidRPr="00943B51">
        <w:rPr>
          <w:rFonts w:ascii="Arial" w:hAnsi="Arial" w:cs="Arial"/>
          <w:sz w:val="24"/>
          <w:szCs w:val="24"/>
        </w:rPr>
        <w:t>where the numbers of marriage continue to reduce yearly.</w:t>
      </w:r>
    </w:p>
    <w:p w14:paraId="37048577" w14:textId="77777777" w:rsidR="00507EAF" w:rsidRPr="00943B51" w:rsidRDefault="00507EAF" w:rsidP="00DA4F35">
      <w:pPr>
        <w:pStyle w:val="ListParagraph"/>
        <w:numPr>
          <w:ilvl w:val="0"/>
          <w:numId w:val="12"/>
        </w:numPr>
        <w:spacing w:after="0" w:line="240" w:lineRule="auto"/>
        <w:rPr>
          <w:rFonts w:ascii="Arial" w:hAnsi="Arial" w:cs="Arial"/>
          <w:sz w:val="24"/>
          <w:szCs w:val="24"/>
        </w:rPr>
      </w:pPr>
      <w:r w:rsidRPr="00943B51">
        <w:rPr>
          <w:rFonts w:ascii="Arial" w:hAnsi="Arial" w:cs="Arial"/>
          <w:sz w:val="24"/>
          <w:szCs w:val="24"/>
        </w:rPr>
        <w:t>The number of Civil Partnerships similarly continue</w:t>
      </w:r>
      <w:r w:rsidR="00C84325">
        <w:rPr>
          <w:rFonts w:ascii="Arial" w:hAnsi="Arial" w:cs="Arial"/>
          <w:sz w:val="24"/>
          <w:szCs w:val="24"/>
        </w:rPr>
        <w:t>d</w:t>
      </w:r>
      <w:r w:rsidRPr="00943B51">
        <w:rPr>
          <w:rFonts w:ascii="Arial" w:hAnsi="Arial" w:cs="Arial"/>
          <w:sz w:val="24"/>
          <w:szCs w:val="24"/>
        </w:rPr>
        <w:t xml:space="preserve"> to decrease and there were </w:t>
      </w:r>
      <w:r w:rsidR="00C84325">
        <w:rPr>
          <w:rFonts w:ascii="Arial" w:hAnsi="Arial" w:cs="Arial"/>
          <w:sz w:val="24"/>
          <w:szCs w:val="24"/>
        </w:rPr>
        <w:t>two</w:t>
      </w:r>
      <w:r w:rsidRPr="00943B51">
        <w:rPr>
          <w:rFonts w:ascii="Arial" w:hAnsi="Arial" w:cs="Arial"/>
          <w:sz w:val="24"/>
          <w:szCs w:val="24"/>
        </w:rPr>
        <w:t xml:space="preserve"> male and no (0) female civil partnerships recorded </w:t>
      </w:r>
      <w:r w:rsidR="00C84325">
        <w:rPr>
          <w:rFonts w:ascii="Arial" w:hAnsi="Arial" w:cs="Arial"/>
          <w:sz w:val="24"/>
          <w:szCs w:val="24"/>
        </w:rPr>
        <w:t xml:space="preserve">during </w:t>
      </w:r>
      <w:r w:rsidRPr="00943B51">
        <w:rPr>
          <w:rFonts w:ascii="Arial" w:hAnsi="Arial" w:cs="Arial"/>
          <w:sz w:val="24"/>
          <w:szCs w:val="24"/>
        </w:rPr>
        <w:t xml:space="preserve"> the year.</w:t>
      </w:r>
    </w:p>
    <w:p w14:paraId="43810910" w14:textId="77777777" w:rsidR="00943B51" w:rsidRDefault="00943B51" w:rsidP="00B27CDA">
      <w:pPr>
        <w:pStyle w:val="Heading2"/>
        <w:spacing w:line="240" w:lineRule="auto"/>
        <w:rPr>
          <w:rFonts w:ascii="Arial" w:hAnsi="Arial" w:cs="Arial"/>
          <w:b w:val="0"/>
          <w:bCs w:val="0"/>
          <w:color w:val="auto"/>
          <w:sz w:val="24"/>
          <w:szCs w:val="24"/>
          <w:lang w:eastAsia="en-US"/>
        </w:rPr>
      </w:pPr>
    </w:p>
    <w:p w14:paraId="484574B1" w14:textId="77777777" w:rsidR="00507EAF" w:rsidRPr="00EC2F96" w:rsidRDefault="00943B51" w:rsidP="00943B51">
      <w:pPr>
        <w:pStyle w:val="Heading2"/>
        <w:spacing w:line="240" w:lineRule="auto"/>
        <w:rPr>
          <w:rFonts w:ascii="Arial" w:hAnsi="Arial" w:cs="Arial"/>
          <w:szCs w:val="24"/>
        </w:rPr>
      </w:pPr>
      <w:r w:rsidRPr="00943B51">
        <w:rPr>
          <w:rFonts w:ascii="Arial" w:hAnsi="Arial" w:cs="Arial"/>
          <w:bCs w:val="0"/>
          <w:i/>
          <w:color w:val="auto"/>
          <w:sz w:val="24"/>
          <w:szCs w:val="24"/>
          <w:lang w:eastAsia="en-US"/>
        </w:rPr>
        <w:t xml:space="preserve">Pregnancy and Maternity </w:t>
      </w:r>
    </w:p>
    <w:p w14:paraId="2B9A87E3" w14:textId="77777777" w:rsidR="00507EAF" w:rsidRPr="00943B51" w:rsidRDefault="00507EAF" w:rsidP="00DA4F35">
      <w:pPr>
        <w:pStyle w:val="ListParagraph"/>
        <w:numPr>
          <w:ilvl w:val="0"/>
          <w:numId w:val="13"/>
        </w:numPr>
        <w:spacing w:after="0" w:line="240" w:lineRule="auto"/>
        <w:rPr>
          <w:rFonts w:ascii="Arial" w:hAnsi="Arial" w:cs="Arial"/>
          <w:sz w:val="24"/>
          <w:szCs w:val="24"/>
        </w:rPr>
      </w:pPr>
      <w:r w:rsidRPr="00943B51">
        <w:rPr>
          <w:rFonts w:ascii="Arial" w:hAnsi="Arial" w:cs="Arial"/>
          <w:sz w:val="24"/>
          <w:szCs w:val="24"/>
        </w:rPr>
        <w:t>The number of babies born in Fife and Scotland continues to decrease slowly every year. In 2018/2019, there were 3,325 births in Fife</w:t>
      </w:r>
      <w:r w:rsidR="00C84325">
        <w:rPr>
          <w:rFonts w:ascii="Arial" w:hAnsi="Arial" w:cs="Arial"/>
          <w:sz w:val="24"/>
          <w:szCs w:val="24"/>
        </w:rPr>
        <w:t xml:space="preserve"> -</w:t>
      </w:r>
      <w:r w:rsidRPr="00943B51">
        <w:rPr>
          <w:rFonts w:ascii="Arial" w:hAnsi="Arial" w:cs="Arial"/>
          <w:sz w:val="24"/>
          <w:szCs w:val="24"/>
        </w:rPr>
        <w:t xml:space="preserve"> 1,726 were male and 1,599 were female.</w:t>
      </w:r>
    </w:p>
    <w:p w14:paraId="625BE448" w14:textId="77777777" w:rsidR="00507EAF" w:rsidRDefault="00507EAF" w:rsidP="00DA4F35">
      <w:pPr>
        <w:pStyle w:val="ListParagraph"/>
        <w:numPr>
          <w:ilvl w:val="0"/>
          <w:numId w:val="13"/>
        </w:numPr>
        <w:spacing w:after="0" w:line="240" w:lineRule="auto"/>
        <w:rPr>
          <w:rFonts w:ascii="Arial" w:hAnsi="Arial" w:cs="Arial"/>
          <w:sz w:val="24"/>
          <w:szCs w:val="24"/>
        </w:rPr>
      </w:pPr>
      <w:r w:rsidRPr="00943B51">
        <w:rPr>
          <w:rFonts w:ascii="Arial" w:hAnsi="Arial" w:cs="Arial"/>
          <w:sz w:val="24"/>
          <w:szCs w:val="24"/>
        </w:rPr>
        <w:t>The lowest number of teenage pregnancies (145) was also recorded that year, and most women who were pregnant (1,016) were in the 30 to 34 age group.</w:t>
      </w:r>
    </w:p>
    <w:p w14:paraId="7A518FAB" w14:textId="77777777" w:rsidR="00943B51" w:rsidRDefault="00943B51" w:rsidP="00943B51">
      <w:pPr>
        <w:spacing w:after="0" w:line="240" w:lineRule="auto"/>
        <w:rPr>
          <w:rFonts w:ascii="Arial" w:hAnsi="Arial" w:cs="Arial"/>
          <w:sz w:val="24"/>
          <w:szCs w:val="24"/>
        </w:rPr>
      </w:pPr>
    </w:p>
    <w:p w14:paraId="26019A72" w14:textId="77777777" w:rsidR="00507EAF" w:rsidRPr="00943B51" w:rsidRDefault="00943B51" w:rsidP="00B27CDA">
      <w:pPr>
        <w:spacing w:after="0" w:line="240" w:lineRule="auto"/>
        <w:rPr>
          <w:rFonts w:ascii="Arial" w:hAnsi="Arial" w:cs="Arial"/>
          <w:i/>
          <w:iCs/>
          <w:sz w:val="24"/>
          <w:szCs w:val="24"/>
        </w:rPr>
      </w:pPr>
      <w:r w:rsidRPr="00943B51">
        <w:rPr>
          <w:rFonts w:ascii="Arial" w:hAnsi="Arial" w:cs="Arial"/>
          <w:b/>
          <w:i/>
          <w:sz w:val="24"/>
          <w:szCs w:val="24"/>
        </w:rPr>
        <w:t>Race</w:t>
      </w:r>
    </w:p>
    <w:p w14:paraId="268EBCB1" w14:textId="77777777" w:rsidR="00507EAF" w:rsidRPr="00943B51" w:rsidRDefault="00507EAF" w:rsidP="00DA4F35">
      <w:pPr>
        <w:pStyle w:val="ListParagraph"/>
        <w:numPr>
          <w:ilvl w:val="0"/>
          <w:numId w:val="14"/>
        </w:numPr>
        <w:spacing w:after="0" w:line="240" w:lineRule="auto"/>
        <w:rPr>
          <w:rFonts w:ascii="Arial" w:hAnsi="Arial" w:cs="Arial"/>
          <w:sz w:val="24"/>
          <w:szCs w:val="24"/>
        </w:rPr>
      </w:pPr>
      <w:r w:rsidRPr="00943B51">
        <w:rPr>
          <w:rFonts w:ascii="Arial" w:hAnsi="Arial" w:cs="Arial"/>
          <w:sz w:val="24"/>
          <w:szCs w:val="24"/>
        </w:rPr>
        <w:t xml:space="preserve">It is estimated that 79.1% of Fifers were born in Scotland, 11.7% the rest of the UK, 5.1% from the EU27 and 3.8% from the rest of the world. </w:t>
      </w:r>
    </w:p>
    <w:p w14:paraId="4CE98B65" w14:textId="77777777" w:rsidR="00507EAF" w:rsidRPr="00943B51" w:rsidRDefault="00507EAF" w:rsidP="00DA4F35">
      <w:pPr>
        <w:pStyle w:val="ListParagraph"/>
        <w:numPr>
          <w:ilvl w:val="0"/>
          <w:numId w:val="14"/>
        </w:numPr>
        <w:spacing w:after="0" w:line="240" w:lineRule="auto"/>
        <w:rPr>
          <w:rFonts w:ascii="Arial" w:hAnsi="Arial" w:cs="Arial"/>
          <w:sz w:val="24"/>
          <w:szCs w:val="24"/>
        </w:rPr>
      </w:pPr>
      <w:r w:rsidRPr="00943B51">
        <w:rPr>
          <w:rFonts w:ascii="Arial" w:hAnsi="Arial" w:cs="Arial"/>
          <w:sz w:val="24"/>
          <w:szCs w:val="24"/>
        </w:rPr>
        <w:t>The population of Fife is mainly (91.2%) of  White ethnicity, 80.1% being White Scottish and 11.1% White Other British. Minority ethnic groups constitute 8.6% of the population, much lower than the Scotland average of 11.5%.</w:t>
      </w:r>
    </w:p>
    <w:p w14:paraId="36958B44" w14:textId="77777777" w:rsidR="00507EAF" w:rsidRPr="00943B51" w:rsidRDefault="00507EAF" w:rsidP="00DA4F35">
      <w:pPr>
        <w:pStyle w:val="ListParagraph"/>
        <w:numPr>
          <w:ilvl w:val="0"/>
          <w:numId w:val="14"/>
        </w:numPr>
        <w:spacing w:after="0" w:line="240" w:lineRule="auto"/>
        <w:rPr>
          <w:rFonts w:ascii="Arial" w:hAnsi="Arial" w:cs="Arial"/>
          <w:sz w:val="24"/>
          <w:szCs w:val="24"/>
        </w:rPr>
      </w:pPr>
      <w:r w:rsidRPr="00943B51">
        <w:rPr>
          <w:rFonts w:ascii="Arial" w:hAnsi="Arial" w:cs="Arial"/>
          <w:sz w:val="24"/>
          <w:szCs w:val="24"/>
        </w:rPr>
        <w:t xml:space="preserve">Estimates </w:t>
      </w:r>
      <w:r w:rsidR="00FE7ACB">
        <w:rPr>
          <w:rFonts w:ascii="Arial" w:hAnsi="Arial" w:cs="Arial"/>
          <w:sz w:val="24"/>
          <w:szCs w:val="24"/>
        </w:rPr>
        <w:t xml:space="preserve">for </w:t>
      </w:r>
      <w:r w:rsidRPr="00943B51">
        <w:rPr>
          <w:rFonts w:ascii="Arial" w:hAnsi="Arial" w:cs="Arial"/>
          <w:sz w:val="24"/>
          <w:szCs w:val="24"/>
        </w:rPr>
        <w:t xml:space="preserve"> minority ethnic groups in Fife are 4.9% (18,300 people) White Other (this includes Irish, Gypsy/Travellers), 2% (7,500 people) White Polish, 0.6% (2,240 people) Asian and 1.1% (4,100 people) from all other ethnic groups.</w:t>
      </w:r>
    </w:p>
    <w:p w14:paraId="220C86EC" w14:textId="77777777" w:rsidR="00507EAF" w:rsidRPr="00943B51" w:rsidRDefault="00FE7ACB" w:rsidP="00DA4F35">
      <w:pPr>
        <w:pStyle w:val="ListParagraph"/>
        <w:numPr>
          <w:ilvl w:val="0"/>
          <w:numId w:val="14"/>
        </w:numPr>
        <w:spacing w:after="0" w:line="240" w:lineRule="auto"/>
        <w:rPr>
          <w:rFonts w:ascii="Arial" w:hAnsi="Arial" w:cs="Arial"/>
          <w:sz w:val="24"/>
          <w:szCs w:val="24"/>
        </w:rPr>
      </w:pPr>
      <w:r>
        <w:rPr>
          <w:rFonts w:ascii="Arial" w:hAnsi="Arial" w:cs="Arial"/>
          <w:sz w:val="24"/>
          <w:szCs w:val="24"/>
        </w:rPr>
        <w:t>F</w:t>
      </w:r>
      <w:r w:rsidR="00507EAF" w:rsidRPr="00943B51">
        <w:rPr>
          <w:rFonts w:ascii="Arial" w:hAnsi="Arial" w:cs="Arial"/>
          <w:sz w:val="24"/>
          <w:szCs w:val="24"/>
        </w:rPr>
        <w:t>rom the 2011 Census, we also know that</w:t>
      </w:r>
      <w:r>
        <w:rPr>
          <w:rFonts w:ascii="Arial" w:hAnsi="Arial" w:cs="Arial"/>
          <w:sz w:val="24"/>
          <w:szCs w:val="24"/>
        </w:rPr>
        <w:t xml:space="preserve"> </w:t>
      </w:r>
      <w:r w:rsidR="00507EAF" w:rsidRPr="00943B51">
        <w:rPr>
          <w:rFonts w:ascii="Arial" w:hAnsi="Arial" w:cs="Arial"/>
          <w:sz w:val="24"/>
          <w:szCs w:val="24"/>
        </w:rPr>
        <w:t>1,282 people speak Gaelic in Fife</w:t>
      </w:r>
      <w:r>
        <w:rPr>
          <w:rFonts w:ascii="Arial" w:hAnsi="Arial" w:cs="Arial"/>
          <w:sz w:val="24"/>
          <w:szCs w:val="24"/>
        </w:rPr>
        <w:t>,</w:t>
      </w:r>
      <w:r w:rsidR="00507EAF" w:rsidRPr="00943B51">
        <w:rPr>
          <w:rFonts w:ascii="Arial" w:hAnsi="Arial" w:cs="Arial"/>
          <w:sz w:val="24"/>
          <w:szCs w:val="24"/>
        </w:rPr>
        <w:t xml:space="preserve"> with 123,205 people speaking Scots at home.</w:t>
      </w:r>
    </w:p>
    <w:p w14:paraId="55A0CFB1" w14:textId="77777777" w:rsidR="00507EAF" w:rsidRDefault="00507EAF" w:rsidP="00DA4F35">
      <w:pPr>
        <w:pStyle w:val="ListParagraph"/>
        <w:numPr>
          <w:ilvl w:val="0"/>
          <w:numId w:val="14"/>
        </w:numPr>
        <w:spacing w:after="0" w:line="240" w:lineRule="auto"/>
        <w:rPr>
          <w:rFonts w:ascii="Arial" w:hAnsi="Arial" w:cs="Arial"/>
          <w:sz w:val="24"/>
          <w:szCs w:val="24"/>
        </w:rPr>
      </w:pPr>
      <w:r w:rsidRPr="00943B51">
        <w:rPr>
          <w:rFonts w:ascii="Arial" w:hAnsi="Arial" w:cs="Arial"/>
          <w:sz w:val="24"/>
          <w:szCs w:val="24"/>
        </w:rPr>
        <w:t xml:space="preserve">There were 167 charges of </w:t>
      </w:r>
      <w:r w:rsidR="00FE7ACB">
        <w:rPr>
          <w:rFonts w:ascii="Arial" w:hAnsi="Arial" w:cs="Arial"/>
          <w:sz w:val="24"/>
          <w:szCs w:val="24"/>
        </w:rPr>
        <w:t>r</w:t>
      </w:r>
      <w:r w:rsidRPr="00943B51">
        <w:rPr>
          <w:rFonts w:ascii="Arial" w:hAnsi="Arial" w:cs="Arial"/>
          <w:sz w:val="24"/>
          <w:szCs w:val="24"/>
        </w:rPr>
        <w:t>ac</w:t>
      </w:r>
      <w:r w:rsidR="00FE7ACB">
        <w:rPr>
          <w:rFonts w:ascii="Arial" w:hAnsi="Arial" w:cs="Arial"/>
          <w:sz w:val="24"/>
          <w:szCs w:val="24"/>
        </w:rPr>
        <w:t>ially</w:t>
      </w:r>
      <w:r w:rsidRPr="00943B51">
        <w:rPr>
          <w:rFonts w:ascii="Arial" w:hAnsi="Arial" w:cs="Arial"/>
          <w:sz w:val="24"/>
          <w:szCs w:val="24"/>
        </w:rPr>
        <w:t xml:space="preserve"> aggravated crime (94 in Kirkcaldy and 73 in Dunfermline) by the Procurator Fiscal Office in 2019/20</w:t>
      </w:r>
    </w:p>
    <w:p w14:paraId="154CAFD7" w14:textId="77777777" w:rsidR="002214E2" w:rsidRDefault="002214E2" w:rsidP="005B4DFD">
      <w:pPr>
        <w:pStyle w:val="ListParagraph"/>
        <w:spacing w:after="0" w:line="240" w:lineRule="auto"/>
        <w:ind w:left="360"/>
        <w:rPr>
          <w:rFonts w:ascii="Arial" w:hAnsi="Arial" w:cs="Arial"/>
          <w:sz w:val="24"/>
          <w:szCs w:val="24"/>
        </w:rPr>
      </w:pPr>
    </w:p>
    <w:p w14:paraId="3A028C38" w14:textId="77777777" w:rsidR="002F7121" w:rsidRDefault="002F7121" w:rsidP="002F7121">
      <w:pPr>
        <w:spacing w:after="0" w:line="240" w:lineRule="auto"/>
        <w:rPr>
          <w:rFonts w:ascii="Arial" w:hAnsi="Arial" w:cs="Arial"/>
          <w:sz w:val="24"/>
          <w:szCs w:val="24"/>
        </w:rPr>
      </w:pPr>
    </w:p>
    <w:p w14:paraId="0ECA1444" w14:textId="77777777" w:rsidR="003B693F" w:rsidRDefault="003B693F" w:rsidP="00B27CDA">
      <w:pPr>
        <w:spacing w:after="0" w:line="240" w:lineRule="auto"/>
        <w:rPr>
          <w:rFonts w:ascii="Arial" w:hAnsi="Arial" w:cs="Arial"/>
          <w:b/>
          <w:i/>
          <w:sz w:val="24"/>
          <w:szCs w:val="24"/>
        </w:rPr>
      </w:pPr>
    </w:p>
    <w:p w14:paraId="797838F6" w14:textId="77777777" w:rsidR="003B693F" w:rsidRDefault="003B693F" w:rsidP="00B27CDA">
      <w:pPr>
        <w:spacing w:after="0" w:line="240" w:lineRule="auto"/>
        <w:rPr>
          <w:rFonts w:ascii="Arial" w:hAnsi="Arial" w:cs="Arial"/>
          <w:b/>
          <w:i/>
          <w:sz w:val="24"/>
          <w:szCs w:val="24"/>
        </w:rPr>
      </w:pPr>
    </w:p>
    <w:p w14:paraId="142E216B" w14:textId="77777777" w:rsidR="00507EAF" w:rsidRPr="00765C02" w:rsidRDefault="002F7121" w:rsidP="00B27CDA">
      <w:pPr>
        <w:spacing w:after="0" w:line="240" w:lineRule="auto"/>
        <w:rPr>
          <w:rFonts w:ascii="Arial" w:hAnsi="Arial" w:cs="Arial"/>
          <w:szCs w:val="24"/>
        </w:rPr>
      </w:pPr>
      <w:r w:rsidRPr="002F7121">
        <w:rPr>
          <w:rFonts w:ascii="Arial" w:hAnsi="Arial" w:cs="Arial"/>
          <w:b/>
          <w:i/>
          <w:sz w:val="24"/>
          <w:szCs w:val="24"/>
        </w:rPr>
        <w:lastRenderedPageBreak/>
        <w:t xml:space="preserve">Religion and Belief </w:t>
      </w:r>
    </w:p>
    <w:p w14:paraId="48C4B6A6" w14:textId="77777777" w:rsidR="00507EAF" w:rsidRPr="002F7121" w:rsidRDefault="00507EAF" w:rsidP="00DA4F35">
      <w:pPr>
        <w:pStyle w:val="ListParagraph"/>
        <w:numPr>
          <w:ilvl w:val="0"/>
          <w:numId w:val="15"/>
        </w:numPr>
        <w:spacing w:after="0" w:line="240" w:lineRule="auto"/>
        <w:rPr>
          <w:rFonts w:ascii="Arial" w:hAnsi="Arial" w:cs="Arial"/>
          <w:sz w:val="24"/>
          <w:szCs w:val="24"/>
        </w:rPr>
      </w:pPr>
      <w:r w:rsidRPr="002F7121">
        <w:rPr>
          <w:rFonts w:ascii="Arial" w:hAnsi="Arial" w:cs="Arial"/>
          <w:sz w:val="24"/>
          <w:szCs w:val="24"/>
          <w:lang w:eastAsia="en-GB"/>
        </w:rPr>
        <w:t>It is estimated that the majority of people in Fife (62.3%) have no religion or belief</w:t>
      </w:r>
      <w:r w:rsidR="00FE7ACB">
        <w:rPr>
          <w:rFonts w:ascii="Arial" w:hAnsi="Arial" w:cs="Arial"/>
          <w:sz w:val="24"/>
          <w:szCs w:val="24"/>
          <w:lang w:eastAsia="en-GB"/>
        </w:rPr>
        <w:t>;</w:t>
      </w:r>
      <w:r w:rsidRPr="002F7121">
        <w:rPr>
          <w:rFonts w:ascii="Arial" w:hAnsi="Arial" w:cs="Arial"/>
          <w:sz w:val="24"/>
          <w:szCs w:val="24"/>
          <w:lang w:eastAsia="en-GB"/>
        </w:rPr>
        <w:t xml:space="preserve"> this is higher than the average across Scotland (53.7%).</w:t>
      </w:r>
    </w:p>
    <w:p w14:paraId="3D9FE1A9" w14:textId="77777777" w:rsidR="00507EAF" w:rsidRDefault="00507EAF" w:rsidP="00DA4F35">
      <w:pPr>
        <w:pStyle w:val="ListParagraph"/>
        <w:numPr>
          <w:ilvl w:val="0"/>
          <w:numId w:val="15"/>
        </w:numPr>
        <w:spacing w:after="0" w:line="240" w:lineRule="auto"/>
        <w:rPr>
          <w:rFonts w:ascii="Arial" w:hAnsi="Arial" w:cs="Arial"/>
          <w:sz w:val="24"/>
          <w:szCs w:val="24"/>
        </w:rPr>
      </w:pPr>
      <w:r w:rsidRPr="002F7121">
        <w:rPr>
          <w:rFonts w:ascii="Arial" w:hAnsi="Arial" w:cs="Arial"/>
          <w:sz w:val="24"/>
          <w:szCs w:val="24"/>
          <w:lang w:eastAsia="en-GB"/>
        </w:rPr>
        <w:t>The main religions are 17.2% Church of Scotland (68,800 people), 9.7% Roman Catholic (36,200 people) and 8.2% from other Christian denominations (30,600 people).</w:t>
      </w:r>
    </w:p>
    <w:bookmarkEnd w:id="0"/>
    <w:p w14:paraId="39A0E4B1" w14:textId="77777777" w:rsidR="002F7121" w:rsidRDefault="002F7121" w:rsidP="002F7121">
      <w:pPr>
        <w:spacing w:after="0" w:line="240" w:lineRule="auto"/>
        <w:rPr>
          <w:rFonts w:ascii="Arial" w:hAnsi="Arial" w:cs="Arial"/>
          <w:sz w:val="24"/>
          <w:szCs w:val="24"/>
        </w:rPr>
      </w:pPr>
    </w:p>
    <w:p w14:paraId="6C721B09" w14:textId="77777777" w:rsidR="00507EAF" w:rsidRPr="00190960" w:rsidRDefault="002F7121" w:rsidP="00B27CDA">
      <w:pPr>
        <w:spacing w:after="0" w:line="240" w:lineRule="auto"/>
      </w:pPr>
      <w:bookmarkStart w:id="2" w:name="_Hlk65159299"/>
      <w:r w:rsidRPr="002F7121">
        <w:rPr>
          <w:rFonts w:ascii="Arial" w:hAnsi="Arial" w:cs="Arial"/>
          <w:b/>
          <w:i/>
          <w:sz w:val="24"/>
          <w:szCs w:val="24"/>
        </w:rPr>
        <w:t>Sex</w:t>
      </w:r>
    </w:p>
    <w:p w14:paraId="70842612" w14:textId="77777777" w:rsidR="00507EAF" w:rsidRPr="002F7121" w:rsidRDefault="00507EAF" w:rsidP="00DA4F35">
      <w:pPr>
        <w:pStyle w:val="ListParagraph"/>
        <w:numPr>
          <w:ilvl w:val="0"/>
          <w:numId w:val="16"/>
        </w:numPr>
        <w:spacing w:after="0" w:line="240" w:lineRule="auto"/>
        <w:rPr>
          <w:rFonts w:ascii="Arial" w:eastAsia="Times New Roman" w:hAnsi="Arial" w:cs="Arial"/>
          <w:sz w:val="24"/>
          <w:szCs w:val="24"/>
        </w:rPr>
      </w:pPr>
      <w:r w:rsidRPr="002F7121">
        <w:rPr>
          <w:rFonts w:ascii="Arial" w:eastAsia="Times New Roman" w:hAnsi="Arial" w:cs="Arial"/>
          <w:sz w:val="24"/>
          <w:szCs w:val="24"/>
        </w:rPr>
        <w:t>In 2018/2019, there were more women than men living in Fife, with an estimated 192,136 women and 181,414 men. This represents 51.4% of Fifers being female and 48.6% male.</w:t>
      </w:r>
    </w:p>
    <w:p w14:paraId="18B57FD8" w14:textId="77777777" w:rsidR="00507EAF" w:rsidRPr="002F7121" w:rsidRDefault="00507EAF" w:rsidP="00DA4F35">
      <w:pPr>
        <w:pStyle w:val="ListParagraph"/>
        <w:numPr>
          <w:ilvl w:val="0"/>
          <w:numId w:val="16"/>
        </w:numPr>
        <w:spacing w:after="0" w:line="240" w:lineRule="auto"/>
        <w:rPr>
          <w:rFonts w:ascii="Arial" w:hAnsi="Arial" w:cs="Arial"/>
          <w:sz w:val="24"/>
          <w:szCs w:val="24"/>
        </w:rPr>
      </w:pPr>
      <w:r w:rsidRPr="002F7121">
        <w:rPr>
          <w:rFonts w:ascii="Arial" w:hAnsi="Arial" w:cs="Arial"/>
          <w:sz w:val="24"/>
          <w:szCs w:val="24"/>
        </w:rPr>
        <w:t>In Fife, life expectancy at age 65-69 is higher than at Scotland level for both females and males by 19.9 and 17.6 years respectively.</w:t>
      </w:r>
    </w:p>
    <w:p w14:paraId="05F64C53" w14:textId="77777777" w:rsidR="00507EAF" w:rsidRPr="002F7121" w:rsidRDefault="00507EAF" w:rsidP="00DA4F35">
      <w:pPr>
        <w:pStyle w:val="ListParagraph"/>
        <w:numPr>
          <w:ilvl w:val="0"/>
          <w:numId w:val="16"/>
        </w:numPr>
        <w:spacing w:after="0" w:line="240" w:lineRule="auto"/>
        <w:rPr>
          <w:rFonts w:ascii="Arial" w:hAnsi="Arial" w:cs="Arial"/>
          <w:sz w:val="24"/>
          <w:szCs w:val="24"/>
        </w:rPr>
      </w:pPr>
      <w:r w:rsidRPr="002F7121">
        <w:rPr>
          <w:rFonts w:ascii="Arial" w:hAnsi="Arial" w:cs="Arial"/>
          <w:sz w:val="24"/>
          <w:szCs w:val="24"/>
        </w:rPr>
        <w:t>The leading cause of death for males are ischaemic heart diseases (14.8% of all male deaths) while for females it is dementia and Alzheimer’s disease (14.7%).</w:t>
      </w:r>
    </w:p>
    <w:p w14:paraId="54DAD13C" w14:textId="77777777" w:rsidR="00507EAF" w:rsidRDefault="00507EAF" w:rsidP="00DA4F35">
      <w:pPr>
        <w:pStyle w:val="ListParagraph"/>
        <w:numPr>
          <w:ilvl w:val="0"/>
          <w:numId w:val="16"/>
        </w:numPr>
        <w:spacing w:after="0" w:line="240" w:lineRule="auto"/>
        <w:rPr>
          <w:rFonts w:ascii="Arial" w:hAnsi="Arial" w:cs="Arial"/>
          <w:sz w:val="24"/>
          <w:szCs w:val="24"/>
        </w:rPr>
      </w:pPr>
      <w:r w:rsidRPr="002F7121">
        <w:rPr>
          <w:rFonts w:ascii="Arial" w:hAnsi="Arial" w:cs="Arial"/>
          <w:sz w:val="24"/>
          <w:szCs w:val="24"/>
        </w:rPr>
        <w:t>On average, male full-time workers in Fife earn £15.03 per hour and female full-time workers earn £14.32.</w:t>
      </w:r>
    </w:p>
    <w:bookmarkEnd w:id="2"/>
    <w:p w14:paraId="6999D6C4" w14:textId="77777777" w:rsidR="002F7121" w:rsidRDefault="002F7121" w:rsidP="002F7121">
      <w:pPr>
        <w:spacing w:after="0" w:line="240" w:lineRule="auto"/>
        <w:rPr>
          <w:rFonts w:ascii="Arial" w:hAnsi="Arial" w:cs="Arial"/>
          <w:sz w:val="24"/>
          <w:szCs w:val="24"/>
        </w:rPr>
      </w:pPr>
    </w:p>
    <w:p w14:paraId="4DD11397" w14:textId="77777777" w:rsidR="00507EAF" w:rsidRPr="00EC2F96" w:rsidRDefault="002F7121" w:rsidP="00B27CDA">
      <w:pPr>
        <w:spacing w:after="0" w:line="240" w:lineRule="auto"/>
        <w:rPr>
          <w:rFonts w:ascii="Arial" w:hAnsi="Arial" w:cs="Arial"/>
          <w:szCs w:val="24"/>
          <w:highlight w:val="yellow"/>
        </w:rPr>
      </w:pPr>
      <w:bookmarkStart w:id="3" w:name="_Hlk65159256"/>
      <w:r w:rsidRPr="002F7121">
        <w:rPr>
          <w:rFonts w:ascii="Arial" w:hAnsi="Arial" w:cs="Arial"/>
          <w:b/>
          <w:i/>
          <w:sz w:val="24"/>
          <w:szCs w:val="24"/>
        </w:rPr>
        <w:t xml:space="preserve">Sexual Orientation </w:t>
      </w:r>
    </w:p>
    <w:p w14:paraId="68E96165" w14:textId="77777777" w:rsidR="00507EAF" w:rsidRPr="002F7121" w:rsidRDefault="00507EAF" w:rsidP="00DA4F35">
      <w:pPr>
        <w:pStyle w:val="ListParagraph"/>
        <w:numPr>
          <w:ilvl w:val="0"/>
          <w:numId w:val="17"/>
        </w:numPr>
        <w:spacing w:after="0" w:line="240" w:lineRule="auto"/>
        <w:ind w:left="360"/>
        <w:rPr>
          <w:rFonts w:ascii="Arial" w:hAnsi="Arial" w:cs="Arial"/>
          <w:sz w:val="24"/>
          <w:szCs w:val="24"/>
        </w:rPr>
      </w:pPr>
      <w:r w:rsidRPr="002F7121">
        <w:rPr>
          <w:rFonts w:ascii="Arial" w:hAnsi="Arial" w:cs="Arial"/>
          <w:sz w:val="24"/>
          <w:szCs w:val="24"/>
        </w:rPr>
        <w:t>It is estimated that in 2018/2019, 94.7% of the population</w:t>
      </w:r>
      <w:r w:rsidR="00FE7ACB">
        <w:rPr>
          <w:rFonts w:ascii="Arial" w:hAnsi="Arial" w:cs="Arial"/>
          <w:sz w:val="24"/>
          <w:szCs w:val="24"/>
        </w:rPr>
        <w:t>,</w:t>
      </w:r>
      <w:r w:rsidRPr="002F7121">
        <w:rPr>
          <w:rFonts w:ascii="Arial" w:hAnsi="Arial" w:cs="Arial"/>
          <w:sz w:val="24"/>
          <w:szCs w:val="24"/>
        </w:rPr>
        <w:t xml:space="preserve"> in Fife</w:t>
      </w:r>
      <w:r w:rsidR="00FE7ACB">
        <w:rPr>
          <w:rFonts w:ascii="Arial" w:hAnsi="Arial" w:cs="Arial"/>
          <w:sz w:val="24"/>
          <w:szCs w:val="24"/>
        </w:rPr>
        <w:t xml:space="preserve"> are </w:t>
      </w:r>
      <w:r w:rsidRPr="002F7121">
        <w:rPr>
          <w:rFonts w:ascii="Arial" w:hAnsi="Arial" w:cs="Arial"/>
          <w:sz w:val="24"/>
          <w:szCs w:val="24"/>
        </w:rPr>
        <w:t xml:space="preserve"> heterosexual and 3.4% (12,700 people) are Lesbian, Gay or other.</w:t>
      </w:r>
    </w:p>
    <w:p w14:paraId="5C4A3BDA" w14:textId="77777777" w:rsidR="00507EAF" w:rsidRDefault="00507EAF" w:rsidP="00DA4F35">
      <w:pPr>
        <w:pStyle w:val="ListParagraph"/>
        <w:numPr>
          <w:ilvl w:val="0"/>
          <w:numId w:val="17"/>
        </w:numPr>
        <w:spacing w:after="0" w:line="240" w:lineRule="auto"/>
        <w:ind w:left="360"/>
        <w:rPr>
          <w:rFonts w:ascii="Arial" w:hAnsi="Arial" w:cs="Arial"/>
          <w:sz w:val="24"/>
          <w:szCs w:val="24"/>
        </w:rPr>
      </w:pPr>
      <w:r w:rsidRPr="002F7121">
        <w:rPr>
          <w:rFonts w:ascii="Arial" w:hAnsi="Arial" w:cs="Arial"/>
          <w:sz w:val="24"/>
          <w:szCs w:val="24"/>
        </w:rPr>
        <w:t xml:space="preserve">There were 67 charges of </w:t>
      </w:r>
      <w:r w:rsidR="00FE7ACB">
        <w:rPr>
          <w:rFonts w:ascii="Arial" w:hAnsi="Arial" w:cs="Arial"/>
          <w:sz w:val="24"/>
          <w:szCs w:val="24"/>
        </w:rPr>
        <w:t>s</w:t>
      </w:r>
      <w:r w:rsidRPr="002F7121">
        <w:rPr>
          <w:rFonts w:ascii="Arial" w:hAnsi="Arial" w:cs="Arial"/>
          <w:sz w:val="24"/>
          <w:szCs w:val="24"/>
        </w:rPr>
        <w:t xml:space="preserve">exual </w:t>
      </w:r>
      <w:r w:rsidR="00FE7ACB">
        <w:rPr>
          <w:rFonts w:ascii="Arial" w:hAnsi="Arial" w:cs="Arial"/>
          <w:sz w:val="24"/>
          <w:szCs w:val="24"/>
        </w:rPr>
        <w:t>o</w:t>
      </w:r>
      <w:r w:rsidRPr="002F7121">
        <w:rPr>
          <w:rFonts w:ascii="Arial" w:hAnsi="Arial" w:cs="Arial"/>
          <w:sz w:val="24"/>
          <w:szCs w:val="24"/>
        </w:rPr>
        <w:t>rientation aggravated crime (45 in Kirkcaldy and 22 in Dunfermline) by the Procurator Fiscal Office in 2019/20</w:t>
      </w:r>
      <w:r w:rsidR="003B693F">
        <w:rPr>
          <w:rFonts w:ascii="Arial" w:hAnsi="Arial" w:cs="Arial"/>
          <w:sz w:val="24"/>
          <w:szCs w:val="24"/>
        </w:rPr>
        <w:t xml:space="preserve">.  </w:t>
      </w:r>
    </w:p>
    <w:p w14:paraId="26E70412" w14:textId="77777777" w:rsidR="003F2690" w:rsidRDefault="003F2690" w:rsidP="003F2690">
      <w:pPr>
        <w:spacing w:after="0" w:line="240" w:lineRule="auto"/>
        <w:rPr>
          <w:rFonts w:ascii="Arial" w:hAnsi="Arial" w:cs="Arial"/>
          <w:sz w:val="24"/>
          <w:szCs w:val="24"/>
        </w:rPr>
      </w:pPr>
    </w:p>
    <w:bookmarkEnd w:id="1"/>
    <w:bookmarkEnd w:id="3"/>
    <w:p w14:paraId="0793F345" w14:textId="77777777" w:rsidR="00145CEB" w:rsidRPr="00145CEB" w:rsidRDefault="00145CEB" w:rsidP="00145CEB">
      <w:pPr>
        <w:spacing w:after="0" w:line="240" w:lineRule="auto"/>
        <w:rPr>
          <w:rFonts w:ascii="Arial" w:hAnsi="Arial" w:cs="Arial"/>
          <w:b/>
          <w:sz w:val="28"/>
          <w:szCs w:val="28"/>
          <w:u w:val="single"/>
        </w:rPr>
      </w:pPr>
      <w:r w:rsidRPr="00145CEB">
        <w:rPr>
          <w:rFonts w:ascii="Arial" w:hAnsi="Arial" w:cs="Arial"/>
          <w:b/>
          <w:sz w:val="28"/>
          <w:szCs w:val="28"/>
          <w:u w:val="single"/>
        </w:rPr>
        <w:t xml:space="preserve">Impact of Pandemic on Protected Groups </w:t>
      </w:r>
    </w:p>
    <w:p w14:paraId="51E8518B" w14:textId="77777777" w:rsidR="00145CEB" w:rsidRPr="007917C0" w:rsidRDefault="00145CEB" w:rsidP="00145CEB">
      <w:pPr>
        <w:spacing w:after="0" w:line="240" w:lineRule="auto"/>
        <w:rPr>
          <w:color w:val="FF0000"/>
        </w:rPr>
      </w:pPr>
    </w:p>
    <w:p w14:paraId="588D132B" w14:textId="77777777" w:rsidR="00145CEB" w:rsidRDefault="00145CEB" w:rsidP="00145CEB">
      <w:pPr>
        <w:spacing w:after="0" w:line="240" w:lineRule="auto"/>
        <w:rPr>
          <w:rFonts w:ascii="Helvetica" w:hAnsi="Helvetica"/>
          <w:color w:val="202020"/>
          <w:sz w:val="24"/>
          <w:szCs w:val="24"/>
        </w:rPr>
      </w:pPr>
      <w:r>
        <w:rPr>
          <w:rFonts w:ascii="Helvetica" w:hAnsi="Helvetica"/>
          <w:color w:val="202020"/>
          <w:sz w:val="24"/>
          <w:szCs w:val="24"/>
        </w:rPr>
        <w:t xml:space="preserve">Covid-19 has prompted sudden and substantial changes in employment, schooling and other day-to-day activities. Although everyone has been affected by the pandemic and lockdown restrictions, it is increasingly clear that impacts vary for different population groups.  Highlighted below are some of the impacts being felt by people from the protected characteristics.  </w:t>
      </w:r>
    </w:p>
    <w:p w14:paraId="37253203" w14:textId="77777777" w:rsidR="00145CEB" w:rsidRDefault="00145CEB" w:rsidP="00145CEB">
      <w:pPr>
        <w:spacing w:after="0" w:line="240" w:lineRule="auto"/>
        <w:rPr>
          <w:rFonts w:ascii="Helvetica" w:hAnsi="Helvetica"/>
          <w:color w:val="202020"/>
          <w:sz w:val="24"/>
          <w:szCs w:val="24"/>
        </w:rPr>
      </w:pPr>
    </w:p>
    <w:p w14:paraId="28FC6B51" w14:textId="77777777" w:rsidR="00145CEB" w:rsidRPr="007917C0" w:rsidRDefault="00145CEB" w:rsidP="00145CEB">
      <w:pPr>
        <w:spacing w:after="0" w:line="240" w:lineRule="auto"/>
        <w:rPr>
          <w:rFonts w:ascii="Helvetica" w:hAnsi="Helvetica"/>
          <w:b/>
          <w:color w:val="202020"/>
          <w:sz w:val="24"/>
          <w:szCs w:val="24"/>
        </w:rPr>
      </w:pPr>
      <w:r w:rsidRPr="007917C0">
        <w:rPr>
          <w:rFonts w:ascii="Helvetica" w:hAnsi="Helvetica"/>
          <w:b/>
          <w:color w:val="202020"/>
          <w:sz w:val="24"/>
          <w:szCs w:val="24"/>
        </w:rPr>
        <w:t>Impact on Women</w:t>
      </w:r>
    </w:p>
    <w:p w14:paraId="76ADCE2D" w14:textId="77777777" w:rsidR="00145CEB" w:rsidRDefault="00145CEB" w:rsidP="00145CEB">
      <w:pPr>
        <w:spacing w:after="0" w:line="240" w:lineRule="auto"/>
        <w:rPr>
          <w:rFonts w:ascii="Helvetica" w:hAnsi="Helvetica"/>
          <w:color w:val="202020"/>
          <w:sz w:val="24"/>
          <w:szCs w:val="24"/>
        </w:rPr>
      </w:pPr>
      <w:r>
        <w:rPr>
          <w:rFonts w:ascii="Helvetica" w:hAnsi="Helvetica"/>
          <w:color w:val="202020"/>
          <w:sz w:val="24"/>
          <w:szCs w:val="24"/>
        </w:rPr>
        <w:t>Women’s experiences are significantly different to men</w:t>
      </w:r>
      <w:r w:rsidR="003B693F">
        <w:rPr>
          <w:rFonts w:ascii="Helvetica" w:hAnsi="Helvetica"/>
          <w:color w:val="202020"/>
          <w:sz w:val="24"/>
          <w:szCs w:val="24"/>
        </w:rPr>
        <w:t>’</w:t>
      </w:r>
      <w:r>
        <w:rPr>
          <w:rFonts w:ascii="Helvetica" w:hAnsi="Helvetica"/>
          <w:color w:val="202020"/>
          <w:sz w:val="24"/>
          <w:szCs w:val="24"/>
        </w:rPr>
        <w:t xml:space="preserve">s.  They continue to play a significant role in terms of having caring responsibilities, more likely to be in lower paid employment and working part-time and more likely to be furloughed compared to men.  </w:t>
      </w:r>
    </w:p>
    <w:p w14:paraId="04CB86B1" w14:textId="77777777" w:rsidR="00145CEB" w:rsidRDefault="00145CEB" w:rsidP="00145CEB">
      <w:pPr>
        <w:spacing w:after="0" w:line="240" w:lineRule="auto"/>
        <w:rPr>
          <w:rFonts w:ascii="Helvetica" w:hAnsi="Helvetica"/>
          <w:color w:val="202020"/>
          <w:sz w:val="24"/>
          <w:szCs w:val="24"/>
        </w:rPr>
      </w:pPr>
    </w:p>
    <w:p w14:paraId="0EFAEEF9" w14:textId="77777777" w:rsidR="00145CEB" w:rsidRPr="00B27CDA" w:rsidRDefault="00145CEB" w:rsidP="00DA4F35">
      <w:pPr>
        <w:pStyle w:val="ListParagraph"/>
        <w:numPr>
          <w:ilvl w:val="0"/>
          <w:numId w:val="8"/>
        </w:numPr>
        <w:spacing w:after="0" w:line="240" w:lineRule="auto"/>
        <w:rPr>
          <w:rFonts w:ascii="Helvetica" w:eastAsia="Times New Roman" w:hAnsi="Helvetica"/>
          <w:color w:val="202020"/>
          <w:sz w:val="24"/>
          <w:szCs w:val="24"/>
        </w:rPr>
      </w:pPr>
      <w:r w:rsidRPr="00B27CDA">
        <w:rPr>
          <w:rFonts w:ascii="Helvetica" w:eastAsia="Times New Roman" w:hAnsi="Helvetica"/>
          <w:color w:val="202020"/>
          <w:sz w:val="24"/>
          <w:szCs w:val="24"/>
        </w:rPr>
        <w:t>Where women are working during the lockdown, they are spending fewer hours doing paid work than men and more hours on childcare and housework</w:t>
      </w:r>
    </w:p>
    <w:p w14:paraId="4BAE828D" w14:textId="77777777" w:rsidR="00145CEB" w:rsidRPr="00B27CDA" w:rsidRDefault="00145CEB" w:rsidP="00DA4F35">
      <w:pPr>
        <w:pStyle w:val="ListParagraph"/>
        <w:numPr>
          <w:ilvl w:val="0"/>
          <w:numId w:val="8"/>
        </w:numPr>
        <w:spacing w:after="0" w:line="240" w:lineRule="auto"/>
        <w:rPr>
          <w:rFonts w:ascii="Helvetica" w:eastAsia="Times New Roman" w:hAnsi="Helvetica"/>
          <w:color w:val="202020"/>
          <w:sz w:val="24"/>
          <w:szCs w:val="24"/>
        </w:rPr>
      </w:pPr>
      <w:r w:rsidRPr="00B27CDA">
        <w:rPr>
          <w:rFonts w:ascii="Helvetica" w:eastAsia="Times New Roman" w:hAnsi="Helvetica"/>
          <w:color w:val="202020"/>
          <w:sz w:val="24"/>
          <w:szCs w:val="24"/>
        </w:rPr>
        <w:t>Women are consistently less likely than men to feel comfortable with the resumption of ‘normal’ activities</w:t>
      </w:r>
      <w:r w:rsidR="00FE7ACB">
        <w:rPr>
          <w:rFonts w:ascii="Helvetica" w:eastAsia="Times New Roman" w:hAnsi="Helvetica"/>
          <w:color w:val="202020"/>
          <w:sz w:val="24"/>
          <w:szCs w:val="24"/>
        </w:rPr>
        <w:t>,</w:t>
      </w:r>
      <w:r w:rsidRPr="00B27CDA">
        <w:rPr>
          <w:rFonts w:ascii="Helvetica" w:eastAsia="Times New Roman" w:hAnsi="Helvetica"/>
          <w:color w:val="202020"/>
          <w:sz w:val="24"/>
          <w:szCs w:val="24"/>
        </w:rPr>
        <w:t xml:space="preserve"> such as sending children to school, travelling on public transport or visiting a bar or restaurant, with implications for the government’s recovery plans. </w:t>
      </w:r>
    </w:p>
    <w:p w14:paraId="00D328A1" w14:textId="77777777" w:rsidR="00145CEB" w:rsidRPr="002322AF" w:rsidRDefault="00145CEB" w:rsidP="00145CEB">
      <w:pPr>
        <w:spacing w:after="0" w:line="240" w:lineRule="auto"/>
        <w:rPr>
          <w:rFonts w:ascii="Helvetica" w:eastAsia="Times New Roman" w:hAnsi="Helvetica"/>
          <w:color w:val="202020"/>
          <w:sz w:val="24"/>
          <w:szCs w:val="24"/>
        </w:rPr>
      </w:pPr>
    </w:p>
    <w:p w14:paraId="3FCA4DF4" w14:textId="77777777" w:rsidR="00145CEB" w:rsidRDefault="00145CEB" w:rsidP="00145CEB">
      <w:pPr>
        <w:spacing w:after="0" w:line="240" w:lineRule="auto"/>
        <w:rPr>
          <w:rFonts w:ascii="Helvetica" w:hAnsi="Helvetica"/>
          <w:color w:val="202020"/>
          <w:sz w:val="24"/>
          <w:szCs w:val="24"/>
        </w:rPr>
      </w:pPr>
      <w:r>
        <w:rPr>
          <w:rFonts w:ascii="Helvetica" w:hAnsi="Helvetica"/>
          <w:color w:val="202020"/>
          <w:sz w:val="24"/>
          <w:szCs w:val="24"/>
        </w:rPr>
        <w:t xml:space="preserve">A </w:t>
      </w:r>
      <w:r w:rsidRPr="002322AF">
        <w:rPr>
          <w:rFonts w:ascii="Helvetica" w:hAnsi="Helvetica"/>
          <w:color w:val="202020"/>
          <w:sz w:val="24"/>
          <w:szCs w:val="24"/>
        </w:rPr>
        <w:t>survey published by </w:t>
      </w:r>
      <w:hyperlink r:id="rId10" w:history="1">
        <w:r w:rsidRPr="002322AF">
          <w:rPr>
            <w:rStyle w:val="Hyperlink"/>
            <w:rFonts w:ascii="Helvetica" w:hAnsi="Helvetica"/>
            <w:color w:val="0F5171"/>
            <w:sz w:val="24"/>
            <w:szCs w:val="24"/>
          </w:rPr>
          <w:t>IPSOS Mori and the Fawcett Society</w:t>
        </w:r>
      </w:hyperlink>
      <w:r w:rsidRPr="002322AF">
        <w:rPr>
          <w:rFonts w:ascii="Helvetica" w:hAnsi="Helvetica"/>
          <w:color w:val="202020"/>
          <w:sz w:val="24"/>
          <w:szCs w:val="24"/>
        </w:rPr>
        <w:t> found that the emotional toll of Covid-19</w:t>
      </w:r>
      <w:r>
        <w:rPr>
          <w:rFonts w:ascii="Helvetica" w:hAnsi="Helvetica"/>
          <w:color w:val="202020"/>
          <w:sz w:val="24"/>
          <w:szCs w:val="24"/>
        </w:rPr>
        <w:t xml:space="preserve">, particularly during lockdown, was having the greatest </w:t>
      </w:r>
      <w:r w:rsidRPr="002322AF">
        <w:rPr>
          <w:rFonts w:ascii="Helvetica" w:hAnsi="Helvetica"/>
          <w:color w:val="202020"/>
          <w:sz w:val="24"/>
          <w:szCs w:val="24"/>
        </w:rPr>
        <w:t>impact</w:t>
      </w:r>
      <w:r>
        <w:rPr>
          <w:rFonts w:ascii="Helvetica" w:hAnsi="Helvetica"/>
          <w:color w:val="202020"/>
          <w:sz w:val="24"/>
          <w:szCs w:val="24"/>
        </w:rPr>
        <w:t xml:space="preserve"> on </w:t>
      </w:r>
      <w:r w:rsidRPr="002322AF">
        <w:rPr>
          <w:rFonts w:ascii="Helvetica" w:hAnsi="Helvetica"/>
          <w:color w:val="202020"/>
          <w:sz w:val="24"/>
          <w:szCs w:val="24"/>
        </w:rPr>
        <w:t>women.</w:t>
      </w:r>
      <w:r w:rsidR="005B4DFD">
        <w:rPr>
          <w:rFonts w:ascii="Helvetica" w:hAnsi="Helvetica"/>
          <w:color w:val="202020"/>
          <w:sz w:val="24"/>
          <w:szCs w:val="24"/>
        </w:rPr>
        <w:t xml:space="preserve">  </w:t>
      </w:r>
      <w:r>
        <w:rPr>
          <w:rFonts w:ascii="Helvetica" w:hAnsi="Helvetica"/>
          <w:color w:val="202020"/>
          <w:sz w:val="24"/>
          <w:szCs w:val="24"/>
        </w:rPr>
        <w:t xml:space="preserve">There has </w:t>
      </w:r>
      <w:r w:rsidR="005B4DFD">
        <w:rPr>
          <w:rFonts w:ascii="Helvetica" w:hAnsi="Helvetica"/>
          <w:color w:val="202020"/>
          <w:sz w:val="24"/>
          <w:szCs w:val="24"/>
        </w:rPr>
        <w:t xml:space="preserve">also </w:t>
      </w:r>
      <w:r>
        <w:rPr>
          <w:rFonts w:ascii="Helvetica" w:hAnsi="Helvetica"/>
          <w:color w:val="202020"/>
          <w:sz w:val="24"/>
          <w:szCs w:val="24"/>
        </w:rPr>
        <w:t>been a global surge in domestic abuse during lockdown restrictions, leading the </w:t>
      </w:r>
      <w:hyperlink r:id="rId11" w:history="1">
        <w:r>
          <w:rPr>
            <w:rStyle w:val="Hyperlink"/>
            <w:rFonts w:ascii="Helvetica" w:hAnsi="Helvetica"/>
            <w:color w:val="0F5171"/>
            <w:sz w:val="24"/>
            <w:szCs w:val="24"/>
          </w:rPr>
          <w:t>UN secretary general to call on governments</w:t>
        </w:r>
      </w:hyperlink>
      <w:r>
        <w:rPr>
          <w:rFonts w:ascii="Helvetica" w:hAnsi="Helvetica"/>
          <w:color w:val="202020"/>
          <w:sz w:val="24"/>
          <w:szCs w:val="24"/>
        </w:rPr>
        <w:t> around the world to put in place policies to tackle violence against women and girls and ensure safe refuge for victims.</w:t>
      </w:r>
    </w:p>
    <w:p w14:paraId="4F1D5C96" w14:textId="77777777" w:rsidR="00145CEB" w:rsidRDefault="00145CEB" w:rsidP="00145CEB">
      <w:pPr>
        <w:spacing w:after="0" w:line="240" w:lineRule="auto"/>
        <w:rPr>
          <w:rStyle w:val="Strong"/>
          <w:rFonts w:eastAsia="Times New Roman"/>
          <w:b w:val="0"/>
          <w:bCs w:val="0"/>
        </w:rPr>
      </w:pPr>
    </w:p>
    <w:p w14:paraId="3475CEB8" w14:textId="77777777" w:rsidR="003B693F" w:rsidRDefault="003B693F" w:rsidP="00145CEB">
      <w:pPr>
        <w:pStyle w:val="story-bodyintroduction"/>
        <w:spacing w:before="0" w:beforeAutospacing="0" w:after="0" w:afterAutospacing="0"/>
        <w:textAlignment w:val="baseline"/>
        <w:rPr>
          <w:rFonts w:ascii="Arial" w:hAnsi="Arial" w:cs="Arial"/>
          <w:b/>
          <w:bCs/>
          <w:color w:val="404040"/>
        </w:rPr>
      </w:pPr>
    </w:p>
    <w:p w14:paraId="268835B9" w14:textId="77777777" w:rsidR="003B693F" w:rsidRDefault="003B693F" w:rsidP="00145CEB">
      <w:pPr>
        <w:pStyle w:val="story-bodyintroduction"/>
        <w:spacing w:before="0" w:beforeAutospacing="0" w:after="0" w:afterAutospacing="0"/>
        <w:textAlignment w:val="baseline"/>
        <w:rPr>
          <w:rFonts w:ascii="Arial" w:hAnsi="Arial" w:cs="Arial"/>
          <w:b/>
          <w:bCs/>
          <w:color w:val="404040"/>
        </w:rPr>
      </w:pPr>
    </w:p>
    <w:p w14:paraId="5281BB9E" w14:textId="7A2BBB5D" w:rsidR="003B693F" w:rsidRDefault="003B693F" w:rsidP="00145CEB">
      <w:pPr>
        <w:pStyle w:val="story-bodyintroduction"/>
        <w:spacing w:before="0" w:beforeAutospacing="0" w:after="0" w:afterAutospacing="0"/>
        <w:textAlignment w:val="baseline"/>
        <w:rPr>
          <w:rFonts w:ascii="Arial" w:hAnsi="Arial" w:cs="Arial"/>
          <w:b/>
          <w:bCs/>
          <w:color w:val="404040"/>
        </w:rPr>
      </w:pPr>
    </w:p>
    <w:p w14:paraId="7ABFDD1C" w14:textId="77777777" w:rsidR="00934620" w:rsidRDefault="00934620" w:rsidP="00145CEB">
      <w:pPr>
        <w:pStyle w:val="story-bodyintroduction"/>
        <w:spacing w:before="0" w:beforeAutospacing="0" w:after="0" w:afterAutospacing="0"/>
        <w:textAlignment w:val="baseline"/>
        <w:rPr>
          <w:rFonts w:ascii="Arial" w:hAnsi="Arial" w:cs="Arial"/>
          <w:b/>
          <w:bCs/>
          <w:color w:val="404040"/>
        </w:rPr>
      </w:pPr>
    </w:p>
    <w:p w14:paraId="56078C31" w14:textId="77777777" w:rsidR="00145CEB" w:rsidRPr="007917C0" w:rsidRDefault="00145CEB" w:rsidP="00145CEB">
      <w:pPr>
        <w:pStyle w:val="story-bodyintroduction"/>
        <w:spacing w:before="0" w:beforeAutospacing="0" w:after="0" w:afterAutospacing="0"/>
        <w:textAlignment w:val="baseline"/>
        <w:rPr>
          <w:rFonts w:ascii="Arial" w:hAnsi="Arial" w:cs="Arial"/>
          <w:b/>
          <w:bCs/>
          <w:color w:val="404040"/>
        </w:rPr>
      </w:pPr>
      <w:r w:rsidRPr="007917C0">
        <w:rPr>
          <w:rFonts w:ascii="Arial" w:hAnsi="Arial" w:cs="Arial"/>
          <w:b/>
          <w:bCs/>
          <w:color w:val="404040"/>
        </w:rPr>
        <w:lastRenderedPageBreak/>
        <w:t>Impact on Ethnic Minorities</w:t>
      </w:r>
    </w:p>
    <w:p w14:paraId="7A9A0DF0" w14:textId="77777777" w:rsidR="00145CEB" w:rsidRDefault="00145CEB" w:rsidP="00145CEB">
      <w:pPr>
        <w:pStyle w:val="story-bodyintroduction"/>
        <w:spacing w:before="0" w:beforeAutospacing="0" w:after="0" w:afterAutospacing="0"/>
        <w:textAlignment w:val="baseline"/>
        <w:rPr>
          <w:rFonts w:ascii="Arial" w:hAnsi="Arial" w:cs="Arial"/>
          <w:color w:val="404040"/>
        </w:rPr>
      </w:pPr>
      <w:r w:rsidRPr="003E7480">
        <w:rPr>
          <w:rFonts w:ascii="Arial" w:hAnsi="Arial" w:cs="Arial"/>
          <w:bCs/>
          <w:color w:val="404040"/>
        </w:rPr>
        <w:t xml:space="preserve">People from ethnic minorities are at a higher risk of dying from coronavirus, </w:t>
      </w:r>
      <w:r w:rsidR="00FE7ACB" w:rsidRPr="00EB5EDE">
        <w:rPr>
          <w:rFonts w:ascii="Arial" w:hAnsi="Arial" w:cs="Arial"/>
          <w:bCs/>
          <w:color w:val="404040"/>
          <w:u w:val="single"/>
        </w:rPr>
        <w:t>according to</w:t>
      </w:r>
      <w:r w:rsidR="00FE7ACB">
        <w:rPr>
          <w:rFonts w:ascii="Arial" w:hAnsi="Arial" w:cs="Arial"/>
          <w:bCs/>
          <w:color w:val="404040"/>
        </w:rPr>
        <w:t xml:space="preserve"> </w:t>
      </w:r>
      <w:hyperlink r:id="rId12" w:history="1">
        <w:r w:rsidRPr="003E7480">
          <w:rPr>
            <w:rStyle w:val="Hyperlink"/>
            <w:rFonts w:ascii="Arial" w:hAnsi="Arial" w:cs="Arial"/>
            <w:bCs/>
            <w:color w:val="222222"/>
            <w:bdr w:val="none" w:sz="0" w:space="0" w:color="auto" w:frame="1"/>
          </w:rPr>
          <w:t>a report by Public Health England</w:t>
        </w:r>
      </w:hyperlink>
      <w:r w:rsidRPr="003E7480">
        <w:rPr>
          <w:rFonts w:ascii="Arial" w:hAnsi="Arial" w:cs="Arial"/>
          <w:bCs/>
          <w:color w:val="404040"/>
        </w:rPr>
        <w:t xml:space="preserve"> .  It shows that age remains the biggest risk factor</w:t>
      </w:r>
      <w:r w:rsidR="00FE7ACB">
        <w:rPr>
          <w:rFonts w:ascii="Arial" w:hAnsi="Arial" w:cs="Arial"/>
          <w:bCs/>
          <w:color w:val="404040"/>
        </w:rPr>
        <w:t>,</w:t>
      </w:r>
      <w:r w:rsidRPr="003E7480">
        <w:rPr>
          <w:rFonts w:ascii="Arial" w:hAnsi="Arial" w:cs="Arial"/>
          <w:bCs/>
          <w:color w:val="404040"/>
        </w:rPr>
        <w:t xml:space="preserve"> while being male is another.  But age and sex apart, the report </w:t>
      </w:r>
      <w:r w:rsidR="00DD0C52">
        <w:rPr>
          <w:rFonts w:ascii="Arial" w:hAnsi="Arial" w:cs="Arial"/>
          <w:bCs/>
          <w:color w:val="404040"/>
        </w:rPr>
        <w:t xml:space="preserve">states </w:t>
      </w:r>
      <w:r w:rsidRPr="003E7480">
        <w:rPr>
          <w:rFonts w:ascii="Arial" w:hAnsi="Arial" w:cs="Arial"/>
          <w:color w:val="404040"/>
        </w:rPr>
        <w:t xml:space="preserve">people of Bangladeshi ethnicity have twice the risk of death than people of white British ethnicity.  The impact of Covid-19 is also disproportionate for other Asian, Caribbean and </w:t>
      </w:r>
      <w:r w:rsidR="00DD0C52">
        <w:rPr>
          <w:rFonts w:ascii="Arial" w:hAnsi="Arial" w:cs="Arial"/>
          <w:color w:val="404040"/>
        </w:rPr>
        <w:t>B</w:t>
      </w:r>
      <w:r w:rsidR="00EB5EDE">
        <w:rPr>
          <w:rFonts w:ascii="Arial" w:hAnsi="Arial" w:cs="Arial"/>
          <w:color w:val="404040"/>
        </w:rPr>
        <w:t>l</w:t>
      </w:r>
      <w:r w:rsidRPr="003E7480">
        <w:rPr>
          <w:rFonts w:ascii="Arial" w:hAnsi="Arial" w:cs="Arial"/>
          <w:color w:val="404040"/>
        </w:rPr>
        <w:t>ack ethnicities. But it remains unclear why.</w:t>
      </w:r>
    </w:p>
    <w:p w14:paraId="03159DBD" w14:textId="77777777" w:rsidR="00123082" w:rsidRDefault="00123082" w:rsidP="00145CEB">
      <w:pPr>
        <w:pStyle w:val="story-bodyintroduction"/>
        <w:spacing w:before="0" w:beforeAutospacing="0" w:after="0" w:afterAutospacing="0"/>
        <w:textAlignment w:val="baseline"/>
        <w:rPr>
          <w:rFonts w:ascii="Arial" w:hAnsi="Arial" w:cs="Arial"/>
          <w:color w:val="404040"/>
        </w:rPr>
      </w:pPr>
    </w:p>
    <w:p w14:paraId="6F50FE59" w14:textId="77777777" w:rsidR="00123082" w:rsidRPr="00146987" w:rsidRDefault="008B25DC" w:rsidP="00145CEB">
      <w:pPr>
        <w:pStyle w:val="story-bodyintroduction"/>
        <w:spacing w:before="0" w:beforeAutospacing="0" w:after="0" w:afterAutospacing="0"/>
        <w:textAlignment w:val="baseline"/>
        <w:rPr>
          <w:rFonts w:ascii="Arial" w:hAnsi="Arial" w:cs="Arial"/>
          <w:b/>
        </w:rPr>
      </w:pPr>
      <w:r w:rsidRPr="00146987">
        <w:rPr>
          <w:rFonts w:ascii="Arial" w:hAnsi="Arial" w:cs="Arial"/>
          <w:b/>
        </w:rPr>
        <w:t>Impact on LGBT Communities</w:t>
      </w:r>
    </w:p>
    <w:p w14:paraId="113AA05C" w14:textId="77777777" w:rsidR="008B25DC" w:rsidRPr="00146987" w:rsidRDefault="00ED2398" w:rsidP="00145CEB">
      <w:pPr>
        <w:pStyle w:val="story-bodyintroduction"/>
        <w:spacing w:before="0" w:beforeAutospacing="0" w:after="0" w:afterAutospacing="0"/>
        <w:textAlignment w:val="baseline"/>
        <w:rPr>
          <w:rFonts w:ascii="Arial" w:hAnsi="Arial" w:cs="Arial"/>
        </w:rPr>
      </w:pPr>
      <w:hyperlink r:id="rId13" w:tgtFrame="_blank" w:history="1">
        <w:r w:rsidR="008B25DC" w:rsidRPr="00146987">
          <w:rPr>
            <w:rStyle w:val="Hyperlink"/>
            <w:rFonts w:ascii="Arial" w:hAnsi="Arial" w:cs="Arial"/>
            <w:color w:val="auto"/>
          </w:rPr>
          <w:t>'Community Matters - The Impact of Lockdown on Scottish LGBT+ Communities',</w:t>
        </w:r>
      </w:hyperlink>
      <w:r w:rsidR="008B25DC" w:rsidRPr="00146987">
        <w:rPr>
          <w:rFonts w:ascii="Arial" w:hAnsi="Arial" w:cs="Arial"/>
        </w:rPr>
        <w:t xml:space="preserve"> released as part of the Rainbow Responders programme managed by Pink Saltire, details a worrying number of LGBT+ people are dealing with mental health challenges, with many turning to drink and drugs to help them cope.</w:t>
      </w:r>
    </w:p>
    <w:p w14:paraId="1126B5ED" w14:textId="77777777" w:rsidR="00145CEB" w:rsidRDefault="00145CEB" w:rsidP="00B27CDA">
      <w:pPr>
        <w:spacing w:after="0" w:line="240" w:lineRule="auto"/>
        <w:rPr>
          <w:rFonts w:ascii="Arial" w:hAnsi="Arial" w:cs="Arial"/>
          <w:b/>
          <w:bCs/>
          <w:szCs w:val="24"/>
        </w:rPr>
      </w:pPr>
    </w:p>
    <w:p w14:paraId="151E0A09" w14:textId="77777777" w:rsidR="00954AE8" w:rsidRDefault="00954AE8" w:rsidP="007427B3">
      <w:pPr>
        <w:spacing w:after="0" w:line="240" w:lineRule="auto"/>
        <w:rPr>
          <w:rFonts w:ascii="Arial" w:hAnsi="Arial" w:cs="Arial"/>
          <w:b/>
          <w:color w:val="7030A0"/>
          <w:sz w:val="40"/>
          <w:szCs w:val="40"/>
        </w:rPr>
      </w:pPr>
      <w:r w:rsidRPr="007427B3">
        <w:rPr>
          <w:rFonts w:ascii="Arial" w:hAnsi="Arial" w:cs="Arial"/>
          <w:sz w:val="24"/>
          <w:szCs w:val="24"/>
        </w:rPr>
        <w:t>The information presented above has set out some concerns regarding the impact of the pandemic particularly on some protected characteristics.  The pandemic has also ex</w:t>
      </w:r>
      <w:r w:rsidR="007427B3" w:rsidRPr="007427B3">
        <w:rPr>
          <w:rFonts w:ascii="Arial" w:hAnsi="Arial" w:cs="Arial"/>
          <w:sz w:val="24"/>
          <w:szCs w:val="24"/>
        </w:rPr>
        <w:t>a</w:t>
      </w:r>
      <w:r w:rsidRPr="007427B3">
        <w:rPr>
          <w:rFonts w:ascii="Arial" w:hAnsi="Arial" w:cs="Arial"/>
          <w:sz w:val="24"/>
          <w:szCs w:val="24"/>
        </w:rPr>
        <w:t xml:space="preserve">cerbated and / or brought to light some issues such as increasing unemployment, financial and health inequalities (particularly mental health).  The equalities profile data has also shown a changing picture for our communities.  The Council cannot address all the concerns, inequalities and changes within our communities in isolation.  Working in partnership with </w:t>
      </w:r>
      <w:r w:rsidR="00DD0C52">
        <w:rPr>
          <w:rFonts w:ascii="Arial" w:hAnsi="Arial" w:cs="Arial"/>
          <w:sz w:val="24"/>
          <w:szCs w:val="24"/>
        </w:rPr>
        <w:t xml:space="preserve">other </w:t>
      </w:r>
      <w:r w:rsidRPr="007427B3">
        <w:rPr>
          <w:rFonts w:ascii="Arial" w:hAnsi="Arial" w:cs="Arial"/>
          <w:sz w:val="24"/>
          <w:szCs w:val="24"/>
        </w:rPr>
        <w:t xml:space="preserve">statutory and third sector organisations, the outcomes presented later in this document </w:t>
      </w:r>
      <w:r w:rsidR="00DD0C52">
        <w:rPr>
          <w:rFonts w:ascii="Arial" w:hAnsi="Arial" w:cs="Arial"/>
          <w:sz w:val="24"/>
          <w:szCs w:val="24"/>
        </w:rPr>
        <w:t xml:space="preserve">aim to </w:t>
      </w:r>
      <w:r w:rsidRPr="007427B3">
        <w:rPr>
          <w:rFonts w:ascii="Arial" w:hAnsi="Arial" w:cs="Arial"/>
          <w:sz w:val="24"/>
          <w:szCs w:val="24"/>
        </w:rPr>
        <w:t xml:space="preserve">advance equality of opportunity and reduce socio-economic disadvantage for many of the protected characteristics and wider community.  </w:t>
      </w:r>
      <w:r>
        <w:rPr>
          <w:rFonts w:ascii="Arial" w:hAnsi="Arial" w:cs="Arial"/>
          <w:b/>
          <w:color w:val="7030A0"/>
          <w:sz w:val="40"/>
          <w:szCs w:val="40"/>
        </w:rPr>
        <w:br w:type="page"/>
      </w:r>
    </w:p>
    <w:p w14:paraId="3C73B2F1" w14:textId="77777777" w:rsidR="008B25DC" w:rsidRDefault="008B25DC">
      <w:pPr>
        <w:rPr>
          <w:rFonts w:ascii="Arial" w:hAnsi="Arial" w:cs="Arial"/>
          <w:b/>
          <w:color w:val="7030A0"/>
          <w:sz w:val="40"/>
          <w:szCs w:val="40"/>
        </w:rPr>
      </w:pPr>
    </w:p>
    <w:p w14:paraId="3DA49FD1" w14:textId="77777777" w:rsidR="00507EAF" w:rsidRDefault="007917C0" w:rsidP="00B27CDA">
      <w:pPr>
        <w:spacing w:after="0" w:line="240" w:lineRule="auto"/>
        <w:jc w:val="center"/>
        <w:rPr>
          <w:rFonts w:ascii="Arial" w:hAnsi="Arial" w:cs="Arial"/>
          <w:b/>
          <w:color w:val="7030A0"/>
          <w:sz w:val="40"/>
          <w:szCs w:val="40"/>
        </w:rPr>
      </w:pPr>
      <w:r w:rsidRPr="007917C0">
        <w:rPr>
          <w:rFonts w:ascii="Arial" w:hAnsi="Arial" w:cs="Arial"/>
          <w:b/>
          <w:color w:val="7030A0"/>
          <w:sz w:val="40"/>
          <w:szCs w:val="40"/>
        </w:rPr>
        <w:t>Our Commitment to Equality and Diversity</w:t>
      </w:r>
    </w:p>
    <w:p w14:paraId="6F93EDB7" w14:textId="77777777" w:rsidR="00B27CDA" w:rsidRDefault="00B27CDA" w:rsidP="00B27CDA">
      <w:pPr>
        <w:spacing w:after="0" w:line="240" w:lineRule="auto"/>
        <w:rPr>
          <w:rFonts w:ascii="Arial" w:hAnsi="Arial" w:cs="Arial"/>
          <w:b/>
          <w:sz w:val="24"/>
          <w:szCs w:val="24"/>
        </w:rPr>
      </w:pPr>
    </w:p>
    <w:p w14:paraId="191368B0" w14:textId="77777777" w:rsidR="00CA79D8" w:rsidRPr="007427B3" w:rsidRDefault="00CA79D8" w:rsidP="00B27CDA">
      <w:pPr>
        <w:spacing w:after="0" w:line="240" w:lineRule="auto"/>
        <w:rPr>
          <w:rFonts w:ascii="Arial" w:hAnsi="Arial" w:cs="Arial"/>
          <w:b/>
          <w:color w:val="FF0000"/>
          <w:sz w:val="28"/>
          <w:szCs w:val="28"/>
        </w:rPr>
      </w:pPr>
      <w:r w:rsidRPr="00CA79D8">
        <w:rPr>
          <w:rFonts w:ascii="Arial" w:hAnsi="Arial" w:cs="Arial"/>
          <w:b/>
          <w:sz w:val="28"/>
          <w:szCs w:val="28"/>
        </w:rPr>
        <w:t>Equality &amp; Diversity Scheme 2017 – 2021:  Progress on Equality Outcomes &amp; Actions</w:t>
      </w:r>
      <w:r w:rsidR="007427B3">
        <w:rPr>
          <w:rFonts w:ascii="Arial" w:hAnsi="Arial" w:cs="Arial"/>
          <w:b/>
          <w:sz w:val="28"/>
          <w:szCs w:val="28"/>
        </w:rPr>
        <w:t xml:space="preserve"> </w:t>
      </w:r>
    </w:p>
    <w:p w14:paraId="18A3EE4C" w14:textId="77777777" w:rsidR="00E11C13" w:rsidRDefault="00E11C13" w:rsidP="00B27CDA">
      <w:pPr>
        <w:spacing w:after="0" w:line="240" w:lineRule="auto"/>
        <w:rPr>
          <w:rFonts w:ascii="Arial" w:hAnsi="Arial" w:cs="Arial"/>
          <w:b/>
          <w:color w:val="FF0000"/>
          <w:sz w:val="28"/>
          <w:szCs w:val="28"/>
        </w:rPr>
      </w:pPr>
    </w:p>
    <w:p w14:paraId="63F9A296" w14:textId="77777777" w:rsidR="00F800E2" w:rsidRDefault="00F800E2" w:rsidP="00F800E2">
      <w:pPr>
        <w:spacing w:after="0" w:line="240" w:lineRule="auto"/>
        <w:rPr>
          <w:rFonts w:ascii="Arial" w:hAnsi="Arial" w:cs="Arial"/>
          <w:sz w:val="24"/>
          <w:szCs w:val="24"/>
        </w:rPr>
      </w:pPr>
      <w:r>
        <w:rPr>
          <w:rFonts w:ascii="Arial" w:hAnsi="Arial" w:cs="Arial"/>
          <w:sz w:val="24"/>
          <w:szCs w:val="24"/>
        </w:rPr>
        <w:t>The Council’s commitment to equality and diversity goes beyond the equality outcomes which are set in line with the Pubic Sector Equality Duty.  Much of the work carried out is not included in the outcomes and actions</w:t>
      </w:r>
      <w:r w:rsidR="00DD0C52">
        <w:rPr>
          <w:rFonts w:ascii="Arial" w:hAnsi="Arial" w:cs="Arial"/>
          <w:sz w:val="24"/>
          <w:szCs w:val="24"/>
        </w:rPr>
        <w:t>,</w:t>
      </w:r>
      <w:r>
        <w:rPr>
          <w:rFonts w:ascii="Arial" w:hAnsi="Arial" w:cs="Arial"/>
          <w:sz w:val="24"/>
          <w:szCs w:val="24"/>
        </w:rPr>
        <w:t xml:space="preserve"> but Council </w:t>
      </w:r>
      <w:r w:rsidR="00DD0C52">
        <w:rPr>
          <w:rFonts w:ascii="Arial" w:hAnsi="Arial" w:cs="Arial"/>
          <w:sz w:val="24"/>
          <w:szCs w:val="24"/>
        </w:rPr>
        <w:t>s</w:t>
      </w:r>
      <w:r>
        <w:rPr>
          <w:rFonts w:ascii="Arial" w:hAnsi="Arial" w:cs="Arial"/>
          <w:sz w:val="24"/>
          <w:szCs w:val="24"/>
        </w:rPr>
        <w:t xml:space="preserve">ervices continue to provide services to communities (including </w:t>
      </w:r>
      <w:r w:rsidR="00DD0C52">
        <w:rPr>
          <w:rFonts w:ascii="Arial" w:hAnsi="Arial" w:cs="Arial"/>
          <w:sz w:val="24"/>
          <w:szCs w:val="24"/>
        </w:rPr>
        <w:t xml:space="preserve">people from the </w:t>
      </w:r>
      <w:r>
        <w:rPr>
          <w:rFonts w:ascii="Arial" w:hAnsi="Arial" w:cs="Arial"/>
          <w:sz w:val="24"/>
          <w:szCs w:val="24"/>
        </w:rPr>
        <w:t xml:space="preserve">protected characteristics) </w:t>
      </w:r>
      <w:r w:rsidR="00DD0C52">
        <w:rPr>
          <w:rFonts w:ascii="Arial" w:hAnsi="Arial" w:cs="Arial"/>
          <w:sz w:val="24"/>
          <w:szCs w:val="24"/>
        </w:rPr>
        <w:t xml:space="preserve">that are </w:t>
      </w:r>
      <w:r>
        <w:rPr>
          <w:rFonts w:ascii="Arial" w:hAnsi="Arial" w:cs="Arial"/>
          <w:sz w:val="24"/>
          <w:szCs w:val="24"/>
        </w:rPr>
        <w:t xml:space="preserve">not captured in this document.  However, this section will highlight some of the achievements over the past four years in relation to the outcomes.  </w:t>
      </w:r>
      <w:r w:rsidR="00DD0C52">
        <w:rPr>
          <w:rFonts w:ascii="Arial" w:hAnsi="Arial" w:cs="Arial"/>
          <w:sz w:val="24"/>
          <w:szCs w:val="24"/>
        </w:rPr>
        <w:t>P</w:t>
      </w:r>
      <w:r>
        <w:rPr>
          <w:rFonts w:ascii="Arial" w:hAnsi="Arial" w:cs="Arial"/>
          <w:sz w:val="24"/>
          <w:szCs w:val="24"/>
        </w:rPr>
        <w:t>rogress ha</w:t>
      </w:r>
      <w:r w:rsidR="00DD0C52">
        <w:rPr>
          <w:rFonts w:ascii="Arial" w:hAnsi="Arial" w:cs="Arial"/>
          <w:sz w:val="24"/>
          <w:szCs w:val="24"/>
        </w:rPr>
        <w:t>s</w:t>
      </w:r>
      <w:r>
        <w:rPr>
          <w:rFonts w:ascii="Arial" w:hAnsi="Arial" w:cs="Arial"/>
          <w:sz w:val="24"/>
          <w:szCs w:val="24"/>
        </w:rPr>
        <w:t xml:space="preserve"> also been reported annually to Committee and published online – a copy of the</w:t>
      </w:r>
      <w:r w:rsidR="00DD0C52">
        <w:rPr>
          <w:rFonts w:ascii="Arial" w:hAnsi="Arial" w:cs="Arial"/>
          <w:sz w:val="24"/>
          <w:szCs w:val="24"/>
        </w:rPr>
        <w:t>se</w:t>
      </w:r>
      <w:r>
        <w:rPr>
          <w:rFonts w:ascii="Arial" w:hAnsi="Arial" w:cs="Arial"/>
          <w:sz w:val="24"/>
          <w:szCs w:val="24"/>
        </w:rPr>
        <w:t xml:space="preserve"> reports is available by contacting </w:t>
      </w:r>
      <w:hyperlink r:id="rId14" w:history="1">
        <w:r w:rsidRPr="00BB60BF">
          <w:rPr>
            <w:rStyle w:val="Hyperlink"/>
            <w:rFonts w:ascii="Arial" w:hAnsi="Arial" w:cs="Arial"/>
            <w:sz w:val="24"/>
            <w:szCs w:val="24"/>
          </w:rPr>
          <w:t>enquiry.equalities@fife.gov.uk</w:t>
        </w:r>
      </w:hyperlink>
      <w:r>
        <w:rPr>
          <w:rFonts w:ascii="Arial" w:hAnsi="Arial" w:cs="Arial"/>
          <w:sz w:val="24"/>
          <w:szCs w:val="24"/>
        </w:rPr>
        <w:t xml:space="preserve"> </w:t>
      </w:r>
    </w:p>
    <w:p w14:paraId="7ADF518B" w14:textId="77777777" w:rsidR="00F800E2" w:rsidRDefault="00F800E2" w:rsidP="00B27CDA">
      <w:pPr>
        <w:spacing w:after="0" w:line="240" w:lineRule="auto"/>
        <w:rPr>
          <w:rFonts w:ascii="Arial" w:hAnsi="Arial" w:cs="Arial"/>
          <w:sz w:val="24"/>
          <w:szCs w:val="24"/>
        </w:rPr>
      </w:pPr>
    </w:p>
    <w:p w14:paraId="644847C4" w14:textId="77777777" w:rsidR="00E11C13" w:rsidRPr="00E11C13" w:rsidRDefault="00E11C13" w:rsidP="00B27CDA">
      <w:pPr>
        <w:spacing w:after="0" w:line="240" w:lineRule="auto"/>
        <w:rPr>
          <w:rFonts w:ascii="Arial" w:hAnsi="Arial" w:cs="Arial"/>
          <w:sz w:val="24"/>
          <w:szCs w:val="24"/>
        </w:rPr>
      </w:pPr>
      <w:r>
        <w:rPr>
          <w:rFonts w:ascii="Arial" w:hAnsi="Arial" w:cs="Arial"/>
          <w:sz w:val="24"/>
          <w:szCs w:val="24"/>
        </w:rPr>
        <w:t>The previous set of equality outcomes w</w:t>
      </w:r>
      <w:r w:rsidR="00DD0C52">
        <w:rPr>
          <w:rFonts w:ascii="Arial" w:hAnsi="Arial" w:cs="Arial"/>
          <w:sz w:val="24"/>
          <w:szCs w:val="24"/>
        </w:rPr>
        <w:t>as</w:t>
      </w:r>
      <w:r>
        <w:rPr>
          <w:rFonts w:ascii="Arial" w:hAnsi="Arial" w:cs="Arial"/>
          <w:sz w:val="24"/>
          <w:szCs w:val="24"/>
        </w:rPr>
        <w:t xml:space="preserve"> as follows:  </w:t>
      </w:r>
    </w:p>
    <w:p w14:paraId="43F61739" w14:textId="77777777" w:rsidR="007427B3" w:rsidRDefault="007427B3" w:rsidP="00B27CDA">
      <w:pPr>
        <w:spacing w:after="0" w:line="240" w:lineRule="auto"/>
        <w:rPr>
          <w:rFonts w:ascii="Arial" w:hAnsi="Arial" w:cs="Arial"/>
          <w:sz w:val="24"/>
          <w:szCs w:val="24"/>
        </w:rPr>
      </w:pPr>
    </w:p>
    <w:p w14:paraId="52E5CA8F" w14:textId="77777777" w:rsidR="002214E2" w:rsidRPr="00D645D6" w:rsidRDefault="002214E2" w:rsidP="00DA4F35">
      <w:pPr>
        <w:pStyle w:val="PlainText"/>
        <w:numPr>
          <w:ilvl w:val="0"/>
          <w:numId w:val="22"/>
        </w:numPr>
        <w:rPr>
          <w:rFonts w:ascii="Arial" w:hAnsi="Arial" w:cs="Arial"/>
          <w:sz w:val="24"/>
          <w:szCs w:val="24"/>
        </w:rPr>
      </w:pPr>
      <w:r w:rsidRPr="00D645D6">
        <w:rPr>
          <w:rFonts w:ascii="Arial" w:hAnsi="Arial" w:cs="Arial"/>
          <w:sz w:val="24"/>
          <w:szCs w:val="24"/>
        </w:rPr>
        <w:t xml:space="preserve">People are able to access our services with ease and confidence </w:t>
      </w:r>
    </w:p>
    <w:p w14:paraId="5498BC85" w14:textId="77777777" w:rsidR="002214E2" w:rsidRPr="00D645D6" w:rsidRDefault="002214E2" w:rsidP="00DA4F35">
      <w:pPr>
        <w:pStyle w:val="PlainText"/>
        <w:numPr>
          <w:ilvl w:val="0"/>
          <w:numId w:val="22"/>
        </w:numPr>
        <w:rPr>
          <w:rFonts w:ascii="Arial" w:hAnsi="Arial" w:cs="Arial"/>
          <w:sz w:val="24"/>
          <w:szCs w:val="24"/>
        </w:rPr>
      </w:pPr>
      <w:r w:rsidRPr="00D645D6">
        <w:rPr>
          <w:rFonts w:ascii="Arial" w:hAnsi="Arial" w:cs="Arial"/>
          <w:sz w:val="24"/>
          <w:szCs w:val="24"/>
        </w:rPr>
        <w:t xml:space="preserve">People feel safe and supported and are able to live free from incidents motivated by hate </w:t>
      </w:r>
    </w:p>
    <w:p w14:paraId="02851BBA" w14:textId="77777777" w:rsidR="002214E2" w:rsidRPr="00723A5C" w:rsidRDefault="002214E2" w:rsidP="00DA4F35">
      <w:pPr>
        <w:pStyle w:val="PlainText"/>
        <w:numPr>
          <w:ilvl w:val="0"/>
          <w:numId w:val="22"/>
        </w:numPr>
        <w:rPr>
          <w:rFonts w:ascii="Arial" w:hAnsi="Arial" w:cs="Arial"/>
          <w:sz w:val="24"/>
          <w:szCs w:val="24"/>
        </w:rPr>
      </w:pPr>
      <w:r w:rsidRPr="00D645D6">
        <w:rPr>
          <w:rFonts w:ascii="Arial" w:hAnsi="Arial" w:cs="Arial"/>
          <w:sz w:val="24"/>
          <w:szCs w:val="24"/>
        </w:rPr>
        <w:t xml:space="preserve">The Council and its partners </w:t>
      </w:r>
      <w:r w:rsidRPr="00723A5C">
        <w:rPr>
          <w:rFonts w:ascii="Arial" w:hAnsi="Arial" w:cs="Arial"/>
          <w:sz w:val="24"/>
          <w:szCs w:val="24"/>
        </w:rPr>
        <w:t xml:space="preserve">lead improvements in equality, diversity and human rights </w:t>
      </w:r>
    </w:p>
    <w:p w14:paraId="47856724" w14:textId="77777777" w:rsidR="002214E2" w:rsidRPr="00723A5C" w:rsidRDefault="002214E2" w:rsidP="00DA4F35">
      <w:pPr>
        <w:pStyle w:val="PlainText"/>
        <w:numPr>
          <w:ilvl w:val="0"/>
          <w:numId w:val="22"/>
        </w:numPr>
        <w:rPr>
          <w:rFonts w:ascii="Arial" w:hAnsi="Arial" w:cs="Arial"/>
          <w:sz w:val="24"/>
          <w:szCs w:val="24"/>
        </w:rPr>
      </w:pPr>
      <w:r w:rsidRPr="00723A5C">
        <w:rPr>
          <w:rFonts w:ascii="Arial" w:hAnsi="Arial" w:cs="Arial"/>
          <w:sz w:val="24"/>
          <w:szCs w:val="24"/>
        </w:rPr>
        <w:t xml:space="preserve">The Council and partners have up to date evidence and information in relation to the protected characteristics to better plan services </w:t>
      </w:r>
    </w:p>
    <w:p w14:paraId="63D2AF3D" w14:textId="77777777" w:rsidR="002214E2" w:rsidRPr="0045111E" w:rsidRDefault="002214E2" w:rsidP="00DA4F35">
      <w:pPr>
        <w:pStyle w:val="ListParagraph"/>
        <w:numPr>
          <w:ilvl w:val="0"/>
          <w:numId w:val="22"/>
        </w:numPr>
        <w:rPr>
          <w:rFonts w:ascii="Arial" w:hAnsi="Arial" w:cs="Arial"/>
          <w:sz w:val="24"/>
          <w:szCs w:val="24"/>
        </w:rPr>
      </w:pPr>
      <w:r w:rsidRPr="0045111E">
        <w:rPr>
          <w:rFonts w:ascii="Arial" w:hAnsi="Arial" w:cs="Arial"/>
          <w:sz w:val="24"/>
          <w:szCs w:val="24"/>
        </w:rPr>
        <w:t>Raising educational achievement and attainment particularly for those in their early years or in early learning and childcare</w:t>
      </w:r>
    </w:p>
    <w:p w14:paraId="24999BDE" w14:textId="77777777" w:rsidR="00CA79D8" w:rsidRDefault="008C023B" w:rsidP="008C023B">
      <w:pPr>
        <w:tabs>
          <w:tab w:val="left" w:pos="3792"/>
        </w:tabs>
        <w:spacing w:after="0" w:line="240" w:lineRule="auto"/>
        <w:rPr>
          <w:rFonts w:ascii="Arial" w:hAnsi="Arial" w:cs="Arial"/>
          <w:b/>
          <w:sz w:val="24"/>
          <w:szCs w:val="24"/>
        </w:rPr>
      </w:pPr>
      <w:r>
        <w:rPr>
          <w:rFonts w:ascii="Arial" w:hAnsi="Arial" w:cs="Arial"/>
          <w:b/>
          <w:sz w:val="24"/>
          <w:szCs w:val="24"/>
        </w:rPr>
        <w:tab/>
      </w:r>
    </w:p>
    <w:p w14:paraId="33FD4BEC" w14:textId="77777777" w:rsidR="008C023B" w:rsidRPr="008C023B" w:rsidRDefault="008C023B" w:rsidP="008C023B">
      <w:pPr>
        <w:tabs>
          <w:tab w:val="left" w:pos="3792"/>
        </w:tabs>
        <w:spacing w:after="0" w:line="240" w:lineRule="auto"/>
        <w:rPr>
          <w:rFonts w:ascii="Arial" w:hAnsi="Arial" w:cs="Arial"/>
          <w:b/>
          <w:sz w:val="24"/>
          <w:szCs w:val="24"/>
          <w:u w:val="single"/>
        </w:rPr>
      </w:pPr>
      <w:r w:rsidRPr="008C023B">
        <w:rPr>
          <w:rFonts w:ascii="Arial" w:hAnsi="Arial" w:cs="Arial"/>
          <w:b/>
          <w:sz w:val="24"/>
          <w:szCs w:val="24"/>
          <w:u w:val="single"/>
        </w:rPr>
        <w:t>Impact Assessment</w:t>
      </w:r>
    </w:p>
    <w:p w14:paraId="17566006" w14:textId="77777777" w:rsidR="008C023B" w:rsidRDefault="008C023B" w:rsidP="008C023B">
      <w:pPr>
        <w:tabs>
          <w:tab w:val="left" w:pos="3792"/>
        </w:tabs>
        <w:spacing w:after="0" w:line="240" w:lineRule="auto"/>
        <w:rPr>
          <w:rFonts w:ascii="Arial" w:hAnsi="Arial" w:cs="Arial"/>
          <w:b/>
          <w:sz w:val="24"/>
          <w:szCs w:val="24"/>
        </w:rPr>
      </w:pPr>
    </w:p>
    <w:p w14:paraId="67AE7E00" w14:textId="77777777" w:rsidR="005031E1" w:rsidRDefault="008C023B" w:rsidP="005031E1">
      <w:pPr>
        <w:tabs>
          <w:tab w:val="left" w:pos="3792"/>
        </w:tabs>
        <w:spacing w:after="0" w:line="240" w:lineRule="auto"/>
        <w:rPr>
          <w:rFonts w:ascii="Arial" w:hAnsi="Arial" w:cs="Arial"/>
          <w:sz w:val="24"/>
          <w:szCs w:val="24"/>
        </w:rPr>
      </w:pPr>
      <w:r>
        <w:rPr>
          <w:rFonts w:ascii="Arial" w:hAnsi="Arial" w:cs="Arial"/>
          <w:sz w:val="24"/>
          <w:szCs w:val="24"/>
        </w:rPr>
        <w:t xml:space="preserve">The Public Sector Equality Duty </w:t>
      </w:r>
      <w:r w:rsidR="006E130E">
        <w:rPr>
          <w:rFonts w:ascii="Arial" w:hAnsi="Arial" w:cs="Arial"/>
          <w:sz w:val="24"/>
          <w:szCs w:val="24"/>
        </w:rPr>
        <w:t xml:space="preserve">(PSED) </w:t>
      </w:r>
      <w:r>
        <w:rPr>
          <w:rFonts w:ascii="Arial" w:hAnsi="Arial" w:cs="Arial"/>
          <w:sz w:val="24"/>
          <w:szCs w:val="24"/>
        </w:rPr>
        <w:t xml:space="preserve">requires the Council to assess the impact of changes in policy and practice in relation to the nine protected characteristics.  Similarly, the Fairer Scotland Duty requires </w:t>
      </w:r>
      <w:r w:rsidR="005031E1">
        <w:rPr>
          <w:rFonts w:ascii="Arial" w:hAnsi="Arial" w:cs="Arial"/>
          <w:sz w:val="24"/>
          <w:szCs w:val="24"/>
        </w:rPr>
        <w:t xml:space="preserve">a written assessment </w:t>
      </w:r>
      <w:r>
        <w:rPr>
          <w:rFonts w:ascii="Arial" w:hAnsi="Arial" w:cs="Arial"/>
          <w:sz w:val="24"/>
          <w:szCs w:val="24"/>
        </w:rPr>
        <w:t xml:space="preserve">(in relation to strategic decisions) of how </w:t>
      </w:r>
      <w:r w:rsidR="005031E1">
        <w:rPr>
          <w:rFonts w:ascii="Arial" w:hAnsi="Arial" w:cs="Arial"/>
          <w:sz w:val="24"/>
          <w:szCs w:val="24"/>
        </w:rPr>
        <w:t>inequalities of outcome caused by socio-economic disadvantage can be reduced.  Fife Council has incorporated the requirements of the latter into the Equality Impact Assessment Guidance</w:t>
      </w:r>
      <w:r w:rsidR="00527443">
        <w:rPr>
          <w:rFonts w:ascii="Arial" w:hAnsi="Arial" w:cs="Arial"/>
          <w:sz w:val="24"/>
          <w:szCs w:val="24"/>
        </w:rPr>
        <w:t>,</w:t>
      </w:r>
      <w:r w:rsidR="005031E1">
        <w:rPr>
          <w:rFonts w:ascii="Arial" w:hAnsi="Arial" w:cs="Arial"/>
          <w:sz w:val="24"/>
          <w:szCs w:val="24"/>
        </w:rPr>
        <w:t xml:space="preserve"> and assessments are required as part of the committee reporting process.  Report writers are required to:  provide an assessment of the equality impact of a policy or practice in relation to the protected characteristics; if there is no equality impact then an explanation is provided of how the policy or practice complies with one or more of the three  General Duties under the Equality Act; and an assessment is provided o</w:t>
      </w:r>
      <w:r w:rsidR="006E130E">
        <w:rPr>
          <w:rFonts w:ascii="Arial" w:hAnsi="Arial" w:cs="Arial"/>
          <w:sz w:val="24"/>
          <w:szCs w:val="24"/>
        </w:rPr>
        <w:t xml:space="preserve">f </w:t>
      </w:r>
      <w:r w:rsidR="005031E1">
        <w:rPr>
          <w:rFonts w:ascii="Arial" w:hAnsi="Arial" w:cs="Arial"/>
          <w:sz w:val="24"/>
          <w:szCs w:val="24"/>
        </w:rPr>
        <w:t xml:space="preserve">how </w:t>
      </w:r>
      <w:r w:rsidR="006E130E">
        <w:rPr>
          <w:rFonts w:ascii="Arial" w:hAnsi="Arial" w:cs="Arial"/>
          <w:sz w:val="24"/>
          <w:szCs w:val="24"/>
        </w:rPr>
        <w:t xml:space="preserve">the policy or practice will reduce socio-economic disadvantage.  </w:t>
      </w:r>
    </w:p>
    <w:p w14:paraId="2C24AC34" w14:textId="77777777" w:rsidR="006E130E" w:rsidRDefault="006E130E" w:rsidP="005031E1">
      <w:pPr>
        <w:tabs>
          <w:tab w:val="left" w:pos="3792"/>
        </w:tabs>
        <w:spacing w:after="0" w:line="240" w:lineRule="auto"/>
        <w:rPr>
          <w:rFonts w:ascii="Arial" w:hAnsi="Arial" w:cs="Arial"/>
          <w:sz w:val="24"/>
          <w:szCs w:val="24"/>
        </w:rPr>
      </w:pPr>
    </w:p>
    <w:p w14:paraId="15EF1771" w14:textId="77777777" w:rsidR="006E130E" w:rsidRDefault="006E130E" w:rsidP="005031E1">
      <w:pPr>
        <w:tabs>
          <w:tab w:val="left" w:pos="3792"/>
        </w:tabs>
        <w:spacing w:after="0" w:line="240" w:lineRule="auto"/>
        <w:rPr>
          <w:rFonts w:ascii="Arial" w:hAnsi="Arial" w:cs="Arial"/>
          <w:sz w:val="24"/>
          <w:szCs w:val="24"/>
        </w:rPr>
      </w:pPr>
      <w:r>
        <w:rPr>
          <w:rFonts w:ascii="Arial" w:hAnsi="Arial" w:cs="Arial"/>
          <w:sz w:val="24"/>
          <w:szCs w:val="24"/>
        </w:rPr>
        <w:t>Budget decisions also require the above assessments to be undertaken and impact assessments are available online</w:t>
      </w:r>
      <w:r w:rsidR="00955E61">
        <w:rPr>
          <w:rFonts w:ascii="Arial" w:hAnsi="Arial" w:cs="Arial"/>
          <w:sz w:val="24"/>
          <w:szCs w:val="24"/>
        </w:rPr>
        <w:t>,</w:t>
      </w:r>
      <w:r>
        <w:rPr>
          <w:rFonts w:ascii="Arial" w:hAnsi="Arial" w:cs="Arial"/>
          <w:sz w:val="24"/>
          <w:szCs w:val="24"/>
        </w:rPr>
        <w:t xml:space="preserve"> in line with the PSED publication requirements.  </w:t>
      </w:r>
    </w:p>
    <w:p w14:paraId="106307A5" w14:textId="77777777" w:rsidR="005031E1" w:rsidRDefault="005031E1" w:rsidP="005031E1">
      <w:pPr>
        <w:tabs>
          <w:tab w:val="left" w:pos="3792"/>
        </w:tabs>
        <w:spacing w:after="0" w:line="240" w:lineRule="auto"/>
        <w:rPr>
          <w:rFonts w:ascii="Arial" w:hAnsi="Arial" w:cs="Arial"/>
          <w:b/>
          <w:sz w:val="24"/>
          <w:szCs w:val="24"/>
          <w:u w:val="single"/>
        </w:rPr>
      </w:pPr>
    </w:p>
    <w:p w14:paraId="42290442" w14:textId="77777777" w:rsidR="003B693F" w:rsidRDefault="003B693F" w:rsidP="005031E1">
      <w:pPr>
        <w:tabs>
          <w:tab w:val="left" w:pos="3792"/>
        </w:tabs>
        <w:spacing w:after="0" w:line="240" w:lineRule="auto"/>
        <w:rPr>
          <w:rFonts w:ascii="Arial" w:hAnsi="Arial" w:cs="Arial"/>
          <w:b/>
          <w:sz w:val="24"/>
          <w:szCs w:val="24"/>
          <w:u w:val="single"/>
        </w:rPr>
      </w:pPr>
    </w:p>
    <w:p w14:paraId="3A951E1C" w14:textId="77777777" w:rsidR="003B693F" w:rsidRDefault="003B693F" w:rsidP="005031E1">
      <w:pPr>
        <w:tabs>
          <w:tab w:val="left" w:pos="3792"/>
        </w:tabs>
        <w:spacing w:after="0" w:line="240" w:lineRule="auto"/>
        <w:rPr>
          <w:rFonts w:ascii="Arial" w:hAnsi="Arial" w:cs="Arial"/>
          <w:b/>
          <w:sz w:val="24"/>
          <w:szCs w:val="24"/>
          <w:u w:val="single"/>
        </w:rPr>
      </w:pPr>
    </w:p>
    <w:p w14:paraId="05B0F29D" w14:textId="77777777" w:rsidR="003B693F" w:rsidRDefault="003B693F" w:rsidP="005031E1">
      <w:pPr>
        <w:tabs>
          <w:tab w:val="left" w:pos="3792"/>
        </w:tabs>
        <w:spacing w:after="0" w:line="240" w:lineRule="auto"/>
        <w:rPr>
          <w:rFonts w:ascii="Arial" w:hAnsi="Arial" w:cs="Arial"/>
          <w:b/>
          <w:sz w:val="24"/>
          <w:szCs w:val="24"/>
          <w:u w:val="single"/>
        </w:rPr>
      </w:pPr>
    </w:p>
    <w:p w14:paraId="70582DB9" w14:textId="77777777" w:rsidR="003B693F" w:rsidRDefault="003B693F" w:rsidP="005031E1">
      <w:pPr>
        <w:tabs>
          <w:tab w:val="left" w:pos="3792"/>
        </w:tabs>
        <w:spacing w:after="0" w:line="240" w:lineRule="auto"/>
        <w:rPr>
          <w:rFonts w:ascii="Arial" w:hAnsi="Arial" w:cs="Arial"/>
          <w:b/>
          <w:sz w:val="24"/>
          <w:szCs w:val="24"/>
          <w:u w:val="single"/>
        </w:rPr>
      </w:pPr>
    </w:p>
    <w:p w14:paraId="01DF175C" w14:textId="77777777" w:rsidR="003B693F" w:rsidRDefault="003B693F" w:rsidP="005031E1">
      <w:pPr>
        <w:tabs>
          <w:tab w:val="left" w:pos="3792"/>
        </w:tabs>
        <w:spacing w:after="0" w:line="240" w:lineRule="auto"/>
        <w:rPr>
          <w:rFonts w:ascii="Arial" w:hAnsi="Arial" w:cs="Arial"/>
          <w:b/>
          <w:sz w:val="24"/>
          <w:szCs w:val="24"/>
          <w:u w:val="single"/>
        </w:rPr>
      </w:pPr>
    </w:p>
    <w:p w14:paraId="668FCF5B" w14:textId="77777777" w:rsidR="009105E5" w:rsidRPr="009105E5" w:rsidRDefault="009105E5" w:rsidP="005031E1">
      <w:pPr>
        <w:tabs>
          <w:tab w:val="left" w:pos="3792"/>
        </w:tabs>
        <w:spacing w:after="0" w:line="240" w:lineRule="auto"/>
        <w:rPr>
          <w:rFonts w:ascii="Arial" w:hAnsi="Arial" w:cs="Arial"/>
          <w:b/>
          <w:sz w:val="24"/>
          <w:szCs w:val="24"/>
          <w:u w:val="single"/>
        </w:rPr>
      </w:pPr>
      <w:r w:rsidRPr="009105E5">
        <w:rPr>
          <w:rFonts w:ascii="Arial" w:hAnsi="Arial" w:cs="Arial"/>
          <w:b/>
          <w:sz w:val="24"/>
          <w:szCs w:val="24"/>
          <w:u w:val="single"/>
        </w:rPr>
        <w:lastRenderedPageBreak/>
        <w:t xml:space="preserve">British Sign Language Plan </w:t>
      </w:r>
    </w:p>
    <w:p w14:paraId="3612B2F9" w14:textId="77777777" w:rsidR="009105E5" w:rsidRDefault="009105E5" w:rsidP="00CA79D8">
      <w:pPr>
        <w:spacing w:after="0"/>
        <w:rPr>
          <w:rFonts w:ascii="Arial" w:hAnsi="Arial" w:cs="Arial"/>
          <w:sz w:val="24"/>
          <w:szCs w:val="24"/>
        </w:rPr>
      </w:pPr>
    </w:p>
    <w:p w14:paraId="0668CDEE" w14:textId="77777777" w:rsidR="00CA79D8" w:rsidRDefault="00CA79D8" w:rsidP="003B693F">
      <w:pPr>
        <w:spacing w:after="0" w:line="240" w:lineRule="auto"/>
        <w:rPr>
          <w:rFonts w:ascii="Arial" w:hAnsi="Arial" w:cs="Arial"/>
          <w:sz w:val="24"/>
          <w:szCs w:val="24"/>
        </w:rPr>
      </w:pPr>
      <w:r>
        <w:rPr>
          <w:rFonts w:ascii="Arial" w:hAnsi="Arial" w:cs="Arial"/>
          <w:sz w:val="24"/>
          <w:szCs w:val="24"/>
        </w:rPr>
        <w:t xml:space="preserve">Fife Council made the BSL Plan available on the Fife Council website and Health and Social Care Partnership Web pages including their </w:t>
      </w:r>
      <w:r w:rsidR="00CE1608">
        <w:rPr>
          <w:rFonts w:ascii="Arial" w:hAnsi="Arial" w:cs="Arial"/>
          <w:sz w:val="24"/>
          <w:szCs w:val="24"/>
        </w:rPr>
        <w:t>F</w:t>
      </w:r>
      <w:r>
        <w:rPr>
          <w:rFonts w:ascii="Arial" w:hAnsi="Arial" w:cs="Arial"/>
          <w:sz w:val="24"/>
          <w:szCs w:val="24"/>
        </w:rPr>
        <w:t xml:space="preserve">acebook page. A  </w:t>
      </w:r>
      <w:r w:rsidR="003B693F">
        <w:rPr>
          <w:rFonts w:ascii="Arial" w:hAnsi="Arial" w:cs="Arial"/>
          <w:sz w:val="24"/>
          <w:szCs w:val="24"/>
        </w:rPr>
        <w:t>BSL</w:t>
      </w:r>
      <w:r w:rsidR="00955E61">
        <w:rPr>
          <w:rFonts w:ascii="Arial" w:hAnsi="Arial" w:cs="Arial"/>
          <w:sz w:val="24"/>
          <w:szCs w:val="24"/>
        </w:rPr>
        <w:t xml:space="preserve"> i</w:t>
      </w:r>
      <w:r>
        <w:rPr>
          <w:rFonts w:ascii="Arial" w:hAnsi="Arial" w:cs="Arial"/>
          <w:sz w:val="24"/>
          <w:szCs w:val="24"/>
        </w:rPr>
        <w:t xml:space="preserve">mplementation </w:t>
      </w:r>
      <w:r w:rsidR="00955E61">
        <w:rPr>
          <w:rFonts w:ascii="Arial" w:hAnsi="Arial" w:cs="Arial"/>
          <w:sz w:val="24"/>
          <w:szCs w:val="24"/>
        </w:rPr>
        <w:t>g</w:t>
      </w:r>
      <w:r>
        <w:rPr>
          <w:rFonts w:ascii="Arial" w:hAnsi="Arial" w:cs="Arial"/>
          <w:sz w:val="24"/>
          <w:szCs w:val="24"/>
        </w:rPr>
        <w:t>roup (BSLIG) was established with people who use BSL, working together with Fife Council and partner agencies  The purpose of the BSLIG is to provide a forum to discuss and monitor the progress of the BSL Local Plan by the partners and BSL members of the group. The Chair of the BSLIG presents update reports to Fife’s Health and Social Care Partnership Clinical and Governance Committee.</w:t>
      </w:r>
    </w:p>
    <w:p w14:paraId="7DB0E445" w14:textId="77777777" w:rsidR="00CE1608" w:rsidRDefault="00CE1608" w:rsidP="00CA79D8">
      <w:pPr>
        <w:spacing w:after="0"/>
        <w:rPr>
          <w:rFonts w:ascii="Arial" w:hAnsi="Arial" w:cs="Arial"/>
          <w:sz w:val="24"/>
          <w:szCs w:val="24"/>
        </w:rPr>
      </w:pPr>
    </w:p>
    <w:p w14:paraId="06322FD8" w14:textId="77777777" w:rsidR="00433A23" w:rsidRDefault="00433A23" w:rsidP="00CA79D8">
      <w:pPr>
        <w:spacing w:after="0"/>
        <w:rPr>
          <w:rFonts w:ascii="Arial" w:hAnsi="Arial" w:cs="Arial"/>
          <w:b/>
          <w:sz w:val="24"/>
          <w:szCs w:val="24"/>
          <w:u w:val="single"/>
        </w:rPr>
      </w:pPr>
      <w:r w:rsidRPr="00433A23">
        <w:rPr>
          <w:rFonts w:ascii="Arial" w:hAnsi="Arial" w:cs="Arial"/>
          <w:b/>
          <w:sz w:val="24"/>
          <w:szCs w:val="24"/>
          <w:u w:val="single"/>
        </w:rPr>
        <w:t xml:space="preserve">Hate Incidents Policy &amp; Procedure </w:t>
      </w:r>
    </w:p>
    <w:p w14:paraId="4E621FD9" w14:textId="77777777" w:rsidR="005B4DFD" w:rsidRDefault="005B4DFD" w:rsidP="00CA79D8">
      <w:pPr>
        <w:spacing w:after="0"/>
        <w:rPr>
          <w:rFonts w:ascii="Arial" w:hAnsi="Arial" w:cs="Arial"/>
          <w:sz w:val="24"/>
          <w:szCs w:val="24"/>
          <w:u w:val="single"/>
        </w:rPr>
      </w:pPr>
    </w:p>
    <w:p w14:paraId="256CB262" w14:textId="77777777" w:rsidR="005B4DFD" w:rsidRPr="005B4DFD" w:rsidRDefault="005B4DFD" w:rsidP="00195F3D">
      <w:pPr>
        <w:spacing w:after="0" w:line="240" w:lineRule="auto"/>
        <w:rPr>
          <w:rFonts w:ascii="Arial" w:hAnsi="Arial" w:cs="Arial"/>
          <w:sz w:val="24"/>
          <w:szCs w:val="24"/>
        </w:rPr>
      </w:pPr>
      <w:r>
        <w:rPr>
          <w:rFonts w:ascii="Arial" w:hAnsi="Arial" w:cs="Arial"/>
          <w:sz w:val="24"/>
          <w:szCs w:val="24"/>
        </w:rPr>
        <w:t xml:space="preserve">The hate incident </w:t>
      </w:r>
      <w:r w:rsidR="00955E61">
        <w:rPr>
          <w:rFonts w:ascii="Arial" w:hAnsi="Arial" w:cs="Arial"/>
          <w:sz w:val="24"/>
          <w:szCs w:val="24"/>
        </w:rPr>
        <w:t>p</w:t>
      </w:r>
      <w:r>
        <w:rPr>
          <w:rFonts w:ascii="Arial" w:hAnsi="Arial" w:cs="Arial"/>
          <w:sz w:val="24"/>
          <w:szCs w:val="24"/>
        </w:rPr>
        <w:t xml:space="preserve">olicy and </w:t>
      </w:r>
      <w:r w:rsidR="00955E61">
        <w:rPr>
          <w:rFonts w:ascii="Arial" w:hAnsi="Arial" w:cs="Arial"/>
          <w:sz w:val="24"/>
          <w:szCs w:val="24"/>
        </w:rPr>
        <w:t>p</w:t>
      </w:r>
      <w:r>
        <w:rPr>
          <w:rFonts w:ascii="Arial" w:hAnsi="Arial" w:cs="Arial"/>
          <w:sz w:val="24"/>
          <w:szCs w:val="24"/>
        </w:rPr>
        <w:t xml:space="preserve">rocedure was approved by the Senior Equalities Group in 2019 and circulated to Services along with detailed guidance forms on reporting and recording hate incidents.  Fife </w:t>
      </w:r>
      <w:r w:rsidR="00955E61">
        <w:rPr>
          <w:rFonts w:ascii="Arial" w:hAnsi="Arial" w:cs="Arial"/>
          <w:sz w:val="24"/>
          <w:szCs w:val="24"/>
        </w:rPr>
        <w:t>C</w:t>
      </w:r>
      <w:r>
        <w:rPr>
          <w:rFonts w:ascii="Arial" w:hAnsi="Arial" w:cs="Arial"/>
          <w:sz w:val="24"/>
          <w:szCs w:val="24"/>
        </w:rPr>
        <w:t xml:space="preserve">entre for Equalities </w:t>
      </w:r>
      <w:r w:rsidR="00BD485D">
        <w:rPr>
          <w:rFonts w:ascii="Arial" w:hAnsi="Arial" w:cs="Arial"/>
          <w:sz w:val="24"/>
          <w:szCs w:val="24"/>
        </w:rPr>
        <w:t xml:space="preserve">also raised awareness </w:t>
      </w:r>
      <w:r w:rsidR="00955E61">
        <w:rPr>
          <w:rFonts w:ascii="Arial" w:hAnsi="Arial" w:cs="Arial"/>
          <w:sz w:val="24"/>
          <w:szCs w:val="24"/>
        </w:rPr>
        <w:t xml:space="preserve">of the procedure for hate incident reporting </w:t>
      </w:r>
      <w:r w:rsidR="00BD485D">
        <w:rPr>
          <w:rFonts w:ascii="Arial" w:hAnsi="Arial" w:cs="Arial"/>
          <w:sz w:val="24"/>
          <w:szCs w:val="24"/>
        </w:rPr>
        <w:t>through a number of community workshops an</w:t>
      </w:r>
      <w:r w:rsidR="00955E61">
        <w:rPr>
          <w:rFonts w:ascii="Arial" w:hAnsi="Arial" w:cs="Arial"/>
          <w:sz w:val="24"/>
          <w:szCs w:val="24"/>
        </w:rPr>
        <w:t>d</w:t>
      </w:r>
      <w:r w:rsidR="00BD485D">
        <w:rPr>
          <w:rFonts w:ascii="Arial" w:hAnsi="Arial" w:cs="Arial"/>
          <w:sz w:val="24"/>
          <w:szCs w:val="24"/>
        </w:rPr>
        <w:t xml:space="preserve"> focus groups.  Despite the revised policy and procedure, the majority of incidents motivated by hate against a protected characteristic tend to be hate crimes and reported to the Police.  </w:t>
      </w:r>
      <w:r w:rsidR="00B672D0">
        <w:rPr>
          <w:rFonts w:ascii="Arial" w:hAnsi="Arial" w:cs="Arial"/>
          <w:sz w:val="24"/>
          <w:szCs w:val="24"/>
        </w:rPr>
        <w:t>Nevertheless, the Council and partner organisations</w:t>
      </w:r>
      <w:r w:rsidR="00955E61">
        <w:rPr>
          <w:rFonts w:ascii="Arial" w:hAnsi="Arial" w:cs="Arial"/>
          <w:sz w:val="24"/>
          <w:szCs w:val="24"/>
        </w:rPr>
        <w:t>,</w:t>
      </w:r>
      <w:r w:rsidR="00B672D0">
        <w:rPr>
          <w:rFonts w:ascii="Arial" w:hAnsi="Arial" w:cs="Arial"/>
          <w:sz w:val="24"/>
          <w:szCs w:val="24"/>
        </w:rPr>
        <w:t xml:space="preserve"> includ</w:t>
      </w:r>
      <w:r w:rsidR="00955E61">
        <w:rPr>
          <w:rFonts w:ascii="Arial" w:hAnsi="Arial" w:cs="Arial"/>
          <w:sz w:val="24"/>
          <w:szCs w:val="24"/>
        </w:rPr>
        <w:t>ing</w:t>
      </w:r>
      <w:r w:rsidR="00B672D0">
        <w:rPr>
          <w:rFonts w:ascii="Arial" w:hAnsi="Arial" w:cs="Arial"/>
          <w:sz w:val="24"/>
          <w:szCs w:val="24"/>
        </w:rPr>
        <w:t xml:space="preserve"> Fife Centre for Equalities</w:t>
      </w:r>
      <w:r w:rsidR="00955E61">
        <w:rPr>
          <w:rFonts w:ascii="Arial" w:hAnsi="Arial" w:cs="Arial"/>
          <w:sz w:val="24"/>
          <w:szCs w:val="24"/>
        </w:rPr>
        <w:t>,</w:t>
      </w:r>
      <w:r w:rsidR="00B672D0">
        <w:rPr>
          <w:rFonts w:ascii="Arial" w:hAnsi="Arial" w:cs="Arial"/>
          <w:sz w:val="24"/>
          <w:szCs w:val="24"/>
        </w:rPr>
        <w:t xml:space="preserve"> will continue to raise awareness of how hate incidents can be reported.  </w:t>
      </w:r>
    </w:p>
    <w:p w14:paraId="56041851" w14:textId="77777777" w:rsidR="00433A23" w:rsidRDefault="00433A23" w:rsidP="00CA79D8">
      <w:pPr>
        <w:spacing w:after="0"/>
        <w:rPr>
          <w:rFonts w:ascii="Arial" w:hAnsi="Arial" w:cs="Arial"/>
          <w:color w:val="FF0000"/>
          <w:sz w:val="24"/>
          <w:szCs w:val="24"/>
        </w:rPr>
      </w:pPr>
    </w:p>
    <w:p w14:paraId="7625B689" w14:textId="77777777" w:rsidR="00433A23" w:rsidRDefault="00433A23" w:rsidP="00CA79D8">
      <w:pPr>
        <w:spacing w:after="0"/>
        <w:rPr>
          <w:rFonts w:ascii="Arial" w:hAnsi="Arial" w:cs="Arial"/>
          <w:color w:val="FF0000"/>
          <w:sz w:val="24"/>
          <w:szCs w:val="24"/>
        </w:rPr>
      </w:pPr>
    </w:p>
    <w:p w14:paraId="1FD8A12E" w14:textId="77777777" w:rsidR="00827B22" w:rsidRDefault="00827B22" w:rsidP="00CA79D8">
      <w:pPr>
        <w:spacing w:after="0"/>
        <w:rPr>
          <w:rFonts w:ascii="Arial" w:hAnsi="Arial" w:cs="Arial"/>
          <w:b/>
          <w:sz w:val="24"/>
          <w:szCs w:val="24"/>
          <w:u w:val="single"/>
        </w:rPr>
      </w:pPr>
      <w:r w:rsidRPr="00433A23">
        <w:rPr>
          <w:rFonts w:ascii="Arial" w:hAnsi="Arial" w:cs="Arial"/>
          <w:b/>
          <w:sz w:val="24"/>
          <w:szCs w:val="24"/>
          <w:u w:val="single"/>
        </w:rPr>
        <w:t xml:space="preserve">Gaelic Language Plan </w:t>
      </w:r>
    </w:p>
    <w:p w14:paraId="54AC1B7B" w14:textId="77777777" w:rsidR="002F2EA4" w:rsidRDefault="002F2EA4" w:rsidP="00CA79D8">
      <w:pPr>
        <w:spacing w:after="0"/>
        <w:rPr>
          <w:rFonts w:ascii="Arial" w:hAnsi="Arial" w:cs="Arial"/>
          <w:b/>
          <w:color w:val="FF0000"/>
          <w:sz w:val="24"/>
          <w:szCs w:val="24"/>
          <w:u w:val="single"/>
        </w:rPr>
      </w:pPr>
    </w:p>
    <w:p w14:paraId="69A7193E" w14:textId="77777777" w:rsidR="002F2EA4" w:rsidRPr="006E130E" w:rsidRDefault="00927A4B" w:rsidP="006E130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w:t>
      </w:r>
      <w:r>
        <w:rPr>
          <w:rFonts w:ascii="Arial" w:hAnsi="Arial" w:cs="Arial"/>
          <w:sz w:val="24"/>
          <w:szCs w:val="24"/>
        </w:rPr>
        <w:t xml:space="preserve">Gaelic Language (Scotland) Act 2005 requires local authorities </w:t>
      </w:r>
      <w:r>
        <w:rPr>
          <w:rFonts w:ascii="Arial" w:eastAsia="Times New Roman" w:hAnsi="Arial" w:cs="Arial"/>
          <w:color w:val="000000"/>
          <w:sz w:val="24"/>
          <w:szCs w:val="24"/>
        </w:rPr>
        <w:t xml:space="preserve">to put in place actions which promote the Gaelic language and gives it equal recognition to that of the English language.  </w:t>
      </w:r>
      <w:r w:rsidR="00B672D0">
        <w:rPr>
          <w:rFonts w:ascii="Arial" w:eastAsia="Times New Roman" w:hAnsi="Arial" w:cs="Arial"/>
          <w:color w:val="000000"/>
          <w:sz w:val="24"/>
          <w:szCs w:val="24"/>
        </w:rPr>
        <w:t xml:space="preserve">Fife Council’s Gaelic Language Plan (GLP) has been in place since </w:t>
      </w:r>
      <w:r>
        <w:rPr>
          <w:rFonts w:ascii="Arial" w:eastAsia="Times New Roman" w:hAnsi="Arial" w:cs="Arial"/>
          <w:color w:val="000000"/>
          <w:sz w:val="24"/>
          <w:szCs w:val="24"/>
        </w:rPr>
        <w:t xml:space="preserve">November 2015 </w:t>
      </w:r>
      <w:r w:rsidR="00B672D0">
        <w:rPr>
          <w:rFonts w:ascii="Arial" w:eastAsia="Times New Roman" w:hAnsi="Arial" w:cs="Arial"/>
          <w:color w:val="000000"/>
          <w:sz w:val="24"/>
          <w:szCs w:val="24"/>
        </w:rPr>
        <w:t xml:space="preserve">and </w:t>
      </w:r>
      <w:r>
        <w:rPr>
          <w:rFonts w:ascii="Arial" w:eastAsia="Times New Roman" w:hAnsi="Arial" w:cs="Arial"/>
          <w:color w:val="000000"/>
          <w:sz w:val="24"/>
          <w:szCs w:val="24"/>
        </w:rPr>
        <w:t>set</w:t>
      </w:r>
      <w:r w:rsidR="00955E61">
        <w:rPr>
          <w:rFonts w:ascii="Arial" w:eastAsia="Times New Roman" w:hAnsi="Arial" w:cs="Arial"/>
          <w:color w:val="000000"/>
          <w:sz w:val="24"/>
          <w:szCs w:val="24"/>
        </w:rPr>
        <w:t>s</w:t>
      </w:r>
      <w:r>
        <w:rPr>
          <w:rFonts w:ascii="Arial" w:eastAsia="Times New Roman" w:hAnsi="Arial" w:cs="Arial"/>
          <w:color w:val="000000"/>
          <w:sz w:val="24"/>
          <w:szCs w:val="24"/>
        </w:rPr>
        <w:t xml:space="preserve"> out a number of commitments to promote Gaelic within the corporate structure</w:t>
      </w:r>
      <w:r w:rsidR="00955E61">
        <w:rPr>
          <w:rFonts w:ascii="Arial" w:eastAsia="Times New Roman" w:hAnsi="Arial" w:cs="Arial"/>
          <w:color w:val="000000"/>
          <w:sz w:val="24"/>
          <w:szCs w:val="24"/>
        </w:rPr>
        <w:t>,</w:t>
      </w:r>
      <w:r>
        <w:rPr>
          <w:rFonts w:ascii="Arial" w:eastAsia="Times New Roman" w:hAnsi="Arial" w:cs="Arial"/>
          <w:color w:val="000000"/>
          <w:sz w:val="24"/>
          <w:szCs w:val="24"/>
        </w:rPr>
        <w:t xml:space="preserve"> within the community and within schools.  </w:t>
      </w:r>
      <w:r w:rsidR="00B672D0">
        <w:rPr>
          <w:rFonts w:ascii="Arial" w:eastAsia="Times New Roman" w:hAnsi="Arial" w:cs="Arial"/>
          <w:color w:val="000000"/>
          <w:sz w:val="24"/>
          <w:szCs w:val="24"/>
        </w:rPr>
        <w:t xml:space="preserve">The 2011 Census showed that 87,000 people in Scotland had some Gaelic language skills and current estimates </w:t>
      </w:r>
      <w:r w:rsidR="00E942EE">
        <w:rPr>
          <w:rFonts w:ascii="Arial" w:eastAsia="Times New Roman" w:hAnsi="Arial" w:cs="Arial"/>
          <w:color w:val="000000"/>
          <w:sz w:val="24"/>
          <w:szCs w:val="24"/>
        </w:rPr>
        <w:t xml:space="preserve">show that 5% of  Gaelic speakers live in Fife.  </w:t>
      </w:r>
      <w:r w:rsidR="00B672D0">
        <w:rPr>
          <w:rFonts w:ascii="Arial" w:eastAsia="Times New Roman" w:hAnsi="Arial" w:cs="Arial"/>
          <w:color w:val="000000"/>
          <w:sz w:val="24"/>
          <w:szCs w:val="24"/>
        </w:rPr>
        <w:t xml:space="preserve">Since the Plan has been in place, much has been achieved to promote Gaelic within the community </w:t>
      </w:r>
      <w:r w:rsidR="00B672D0" w:rsidRPr="006E130E">
        <w:rPr>
          <w:rFonts w:ascii="Arial" w:eastAsia="Times New Roman" w:hAnsi="Arial" w:cs="Arial"/>
          <w:color w:val="000000"/>
          <w:sz w:val="24"/>
          <w:szCs w:val="24"/>
        </w:rPr>
        <w:t xml:space="preserve">and in schools.  </w:t>
      </w:r>
      <w:r w:rsidR="00E942EE" w:rsidRPr="006E130E">
        <w:rPr>
          <w:rFonts w:ascii="Arial" w:eastAsia="Times New Roman" w:hAnsi="Arial" w:cs="Arial"/>
          <w:color w:val="000000"/>
          <w:sz w:val="24"/>
          <w:szCs w:val="24"/>
        </w:rPr>
        <w:t xml:space="preserve">Some of the achievements worth noting are:  </w:t>
      </w:r>
    </w:p>
    <w:p w14:paraId="4A805E60" w14:textId="77777777" w:rsidR="006E130E" w:rsidRPr="006E130E" w:rsidRDefault="006E130E" w:rsidP="006E130E">
      <w:pPr>
        <w:spacing w:after="0" w:line="240" w:lineRule="auto"/>
        <w:rPr>
          <w:rFonts w:ascii="Arial" w:eastAsia="Times New Roman" w:hAnsi="Arial" w:cs="Arial"/>
          <w:color w:val="000000"/>
          <w:sz w:val="24"/>
          <w:szCs w:val="24"/>
        </w:rPr>
      </w:pPr>
    </w:p>
    <w:p w14:paraId="39B17692" w14:textId="77777777" w:rsidR="006E130E" w:rsidRPr="006E130E" w:rsidRDefault="006E130E" w:rsidP="006E130E">
      <w:pPr>
        <w:pStyle w:val="ListParagraph"/>
        <w:numPr>
          <w:ilvl w:val="0"/>
          <w:numId w:val="38"/>
        </w:numPr>
        <w:spacing w:after="0" w:line="240" w:lineRule="auto"/>
        <w:rPr>
          <w:rFonts w:ascii="Arial" w:eastAsia="Times New Roman" w:hAnsi="Arial" w:cs="Arial"/>
          <w:color w:val="000000"/>
          <w:sz w:val="24"/>
          <w:szCs w:val="24"/>
        </w:rPr>
      </w:pPr>
      <w:r w:rsidRPr="006E130E">
        <w:rPr>
          <w:rFonts w:ascii="Arial" w:eastAsia="Times New Roman" w:hAnsi="Arial" w:cs="Arial"/>
          <w:color w:val="000000"/>
          <w:sz w:val="24"/>
          <w:szCs w:val="24"/>
        </w:rPr>
        <w:t xml:space="preserve">Gaelic engagement in schools and communities has been targeted </w:t>
      </w:r>
      <w:r w:rsidR="00955E61">
        <w:rPr>
          <w:rFonts w:ascii="Arial" w:eastAsia="Times New Roman" w:hAnsi="Arial" w:cs="Arial"/>
          <w:color w:val="000000"/>
          <w:sz w:val="24"/>
          <w:szCs w:val="24"/>
        </w:rPr>
        <w:t xml:space="preserve">at </w:t>
      </w:r>
      <w:r w:rsidRPr="006E130E">
        <w:rPr>
          <w:rFonts w:ascii="Arial" w:eastAsia="Times New Roman" w:hAnsi="Arial" w:cs="Arial"/>
          <w:color w:val="000000"/>
          <w:sz w:val="24"/>
          <w:szCs w:val="24"/>
        </w:rPr>
        <w:t xml:space="preserve"> some of the most vulnerable communities in Fife; </w:t>
      </w:r>
      <w:r w:rsidR="00955E61">
        <w:rPr>
          <w:rFonts w:ascii="Arial" w:eastAsia="Times New Roman" w:hAnsi="Arial" w:cs="Arial"/>
          <w:color w:val="000000"/>
          <w:sz w:val="24"/>
          <w:szCs w:val="24"/>
        </w:rPr>
        <w:t>n</w:t>
      </w:r>
      <w:r w:rsidRPr="006E130E">
        <w:rPr>
          <w:rFonts w:ascii="Arial" w:eastAsia="Times New Roman" w:hAnsi="Arial" w:cs="Arial"/>
          <w:color w:val="000000"/>
          <w:sz w:val="24"/>
          <w:szCs w:val="24"/>
        </w:rPr>
        <w:t>ational funding has been secured to ensure there are no barriers to participation and those wishing to engage can do so within their own communities, often for free.</w:t>
      </w:r>
    </w:p>
    <w:p w14:paraId="681E95E1" w14:textId="77777777" w:rsidR="006E130E" w:rsidRPr="006E130E" w:rsidRDefault="006E130E" w:rsidP="006E130E">
      <w:pPr>
        <w:pStyle w:val="ListParagraph"/>
        <w:numPr>
          <w:ilvl w:val="0"/>
          <w:numId w:val="38"/>
        </w:numPr>
        <w:spacing w:after="0" w:line="240" w:lineRule="auto"/>
        <w:rPr>
          <w:rFonts w:ascii="Arial" w:eastAsia="Times New Roman" w:hAnsi="Arial" w:cs="Arial"/>
          <w:color w:val="000000"/>
          <w:sz w:val="24"/>
          <w:szCs w:val="24"/>
        </w:rPr>
      </w:pPr>
      <w:r w:rsidRPr="006E130E">
        <w:rPr>
          <w:rFonts w:ascii="Arial" w:eastAsia="Times New Roman" w:hAnsi="Arial" w:cs="Arial"/>
          <w:color w:val="000000"/>
          <w:sz w:val="24"/>
          <w:szCs w:val="24"/>
        </w:rPr>
        <w:t xml:space="preserve">Gaelic engagement and development in Fife is a partnership effort.  Fife Gaelic Development Group </w:t>
      </w:r>
      <w:r>
        <w:rPr>
          <w:rFonts w:ascii="Arial" w:eastAsia="Times New Roman" w:hAnsi="Arial" w:cs="Arial"/>
          <w:color w:val="000000"/>
          <w:sz w:val="24"/>
          <w:szCs w:val="24"/>
        </w:rPr>
        <w:t xml:space="preserve">is </w:t>
      </w:r>
      <w:r w:rsidRPr="006E130E">
        <w:rPr>
          <w:rFonts w:ascii="Arial" w:eastAsia="Times New Roman" w:hAnsi="Arial" w:cs="Arial"/>
          <w:color w:val="000000"/>
          <w:sz w:val="24"/>
          <w:szCs w:val="24"/>
        </w:rPr>
        <w:t xml:space="preserve">a small </w:t>
      </w:r>
      <w:r>
        <w:rPr>
          <w:rFonts w:ascii="Arial" w:eastAsia="Times New Roman" w:hAnsi="Arial" w:cs="Arial"/>
          <w:color w:val="000000"/>
          <w:sz w:val="24"/>
          <w:szCs w:val="24"/>
        </w:rPr>
        <w:t xml:space="preserve">voluntary organisation which </w:t>
      </w:r>
      <w:r w:rsidRPr="006E130E">
        <w:rPr>
          <w:rFonts w:ascii="Arial" w:eastAsia="Times New Roman" w:hAnsi="Arial" w:cs="Arial"/>
          <w:color w:val="000000"/>
          <w:sz w:val="24"/>
          <w:szCs w:val="24"/>
        </w:rPr>
        <w:t>work</w:t>
      </w:r>
      <w:r>
        <w:rPr>
          <w:rFonts w:ascii="Arial" w:eastAsia="Times New Roman" w:hAnsi="Arial" w:cs="Arial"/>
          <w:color w:val="000000"/>
          <w:sz w:val="24"/>
          <w:szCs w:val="24"/>
        </w:rPr>
        <w:t xml:space="preserve">s </w:t>
      </w:r>
      <w:r w:rsidRPr="006E130E">
        <w:rPr>
          <w:rFonts w:ascii="Arial" w:eastAsia="Times New Roman" w:hAnsi="Arial" w:cs="Arial"/>
          <w:color w:val="000000"/>
          <w:sz w:val="24"/>
          <w:szCs w:val="24"/>
        </w:rPr>
        <w:t>to compl</w:t>
      </w:r>
      <w:r w:rsidR="007D412A">
        <w:rPr>
          <w:rFonts w:ascii="Arial" w:eastAsia="Times New Roman" w:hAnsi="Arial" w:cs="Arial"/>
          <w:color w:val="000000"/>
          <w:sz w:val="24"/>
          <w:szCs w:val="24"/>
        </w:rPr>
        <w:t>e</w:t>
      </w:r>
      <w:r w:rsidRPr="006E130E">
        <w:rPr>
          <w:rFonts w:ascii="Arial" w:eastAsia="Times New Roman" w:hAnsi="Arial" w:cs="Arial"/>
          <w:color w:val="000000"/>
          <w:sz w:val="24"/>
          <w:szCs w:val="24"/>
        </w:rPr>
        <w:t xml:space="preserve">ment the Gaelic Language Plan at community level and advocate on behalf of the Gaelic community when required.  There is also a multi-agency steering group, the Partnership Group for Gaelic in Fife, which brings together smaller </w:t>
      </w:r>
      <w:r>
        <w:rPr>
          <w:rFonts w:ascii="Arial" w:eastAsia="Times New Roman" w:hAnsi="Arial" w:cs="Arial"/>
          <w:color w:val="000000"/>
          <w:sz w:val="24"/>
          <w:szCs w:val="24"/>
        </w:rPr>
        <w:t>voluntary organisations</w:t>
      </w:r>
      <w:r w:rsidRPr="006E130E">
        <w:rPr>
          <w:rFonts w:ascii="Arial" w:eastAsia="Times New Roman" w:hAnsi="Arial" w:cs="Arial"/>
          <w:color w:val="000000"/>
          <w:sz w:val="24"/>
          <w:szCs w:val="24"/>
        </w:rPr>
        <w:t>, advocates in the Gaelic community, national organisations and other key stakeholders to work collectively to achieve shared aims for Gaelic development across Fife.</w:t>
      </w:r>
    </w:p>
    <w:p w14:paraId="7868C694" w14:textId="77777777" w:rsidR="006E130E" w:rsidRPr="006E130E" w:rsidRDefault="006E130E" w:rsidP="006E130E">
      <w:pPr>
        <w:pStyle w:val="ListParagraph"/>
        <w:numPr>
          <w:ilvl w:val="0"/>
          <w:numId w:val="38"/>
        </w:numPr>
        <w:spacing w:after="0" w:line="240" w:lineRule="auto"/>
        <w:rPr>
          <w:rFonts w:ascii="Arial" w:eastAsia="Times New Roman" w:hAnsi="Arial" w:cs="Arial"/>
          <w:color w:val="000000"/>
          <w:sz w:val="24"/>
          <w:szCs w:val="24"/>
        </w:rPr>
      </w:pPr>
      <w:r w:rsidRPr="006E130E">
        <w:rPr>
          <w:rFonts w:ascii="Arial" w:eastAsia="Times New Roman" w:hAnsi="Arial" w:cs="Arial"/>
          <w:color w:val="000000"/>
          <w:sz w:val="24"/>
          <w:szCs w:val="24"/>
        </w:rPr>
        <w:t xml:space="preserve">Staff and volunteers within Fife Council have been able to attend Gaelic </w:t>
      </w:r>
      <w:r>
        <w:rPr>
          <w:rFonts w:ascii="Arial" w:eastAsia="Times New Roman" w:hAnsi="Arial" w:cs="Arial"/>
          <w:color w:val="000000"/>
          <w:sz w:val="24"/>
          <w:szCs w:val="24"/>
        </w:rPr>
        <w:t>a</w:t>
      </w:r>
      <w:r w:rsidRPr="006E130E">
        <w:rPr>
          <w:rFonts w:ascii="Arial" w:eastAsia="Times New Roman" w:hAnsi="Arial" w:cs="Arial"/>
          <w:color w:val="000000"/>
          <w:sz w:val="24"/>
          <w:szCs w:val="24"/>
        </w:rPr>
        <w:t>wareness training which highlights the barriers to language use and the challenges that face all minority languages.  Staff are supported to engage with Gaelic as part of their existing roles and language learning is being rolled out.</w:t>
      </w:r>
    </w:p>
    <w:p w14:paraId="669726E8" w14:textId="77777777" w:rsidR="006E130E" w:rsidRPr="006E130E" w:rsidRDefault="006E130E" w:rsidP="006E130E">
      <w:pPr>
        <w:pStyle w:val="ListParagraph"/>
        <w:spacing w:after="0" w:line="240" w:lineRule="auto"/>
        <w:ind w:left="360"/>
        <w:rPr>
          <w:rFonts w:ascii="Arial" w:eastAsia="Times New Roman" w:hAnsi="Arial" w:cs="Arial"/>
          <w:color w:val="000000"/>
          <w:sz w:val="24"/>
          <w:szCs w:val="24"/>
        </w:rPr>
      </w:pPr>
    </w:p>
    <w:p w14:paraId="4FBC77F5" w14:textId="77777777" w:rsidR="006E130E" w:rsidRDefault="00F800E2" w:rsidP="00F800E2">
      <w:pPr>
        <w:tabs>
          <w:tab w:val="left" w:pos="1248"/>
        </w:tabs>
        <w:spacing w:after="0" w:line="240" w:lineRule="auto"/>
        <w:rPr>
          <w:rFonts w:ascii="Arial" w:eastAsia="Times New Roman" w:hAnsi="Arial" w:cs="Arial"/>
          <w:b/>
          <w:color w:val="000000"/>
          <w:sz w:val="24"/>
          <w:szCs w:val="24"/>
        </w:rPr>
      </w:pPr>
      <w:r>
        <w:rPr>
          <w:rFonts w:ascii="Arial" w:eastAsia="Times New Roman" w:hAnsi="Arial" w:cs="Arial"/>
          <w:color w:val="000000"/>
          <w:sz w:val="24"/>
          <w:szCs w:val="24"/>
        </w:rPr>
        <w:tab/>
      </w:r>
    </w:p>
    <w:p w14:paraId="0C52DE81" w14:textId="77777777" w:rsidR="002F2EA4" w:rsidRDefault="006E130E" w:rsidP="002F2EA4">
      <w:pPr>
        <w:rPr>
          <w:rFonts w:ascii="Arial" w:eastAsia="Times New Roman" w:hAnsi="Arial" w:cs="Arial"/>
          <w:b/>
          <w:color w:val="000000"/>
          <w:sz w:val="24"/>
          <w:szCs w:val="24"/>
        </w:rPr>
      </w:pPr>
      <w:r>
        <w:rPr>
          <w:rFonts w:ascii="Arial" w:eastAsia="Times New Roman" w:hAnsi="Arial" w:cs="Arial"/>
          <w:b/>
          <w:color w:val="000000"/>
          <w:sz w:val="24"/>
          <w:szCs w:val="24"/>
        </w:rPr>
        <w:lastRenderedPageBreak/>
        <w:t>R</w:t>
      </w:r>
      <w:r w:rsidR="003E7E6A" w:rsidRPr="003E7E6A">
        <w:rPr>
          <w:rFonts w:ascii="Arial" w:eastAsia="Times New Roman" w:hAnsi="Arial" w:cs="Arial"/>
          <w:b/>
          <w:color w:val="000000"/>
          <w:sz w:val="24"/>
          <w:szCs w:val="24"/>
        </w:rPr>
        <w:t xml:space="preserve">aising Educational </w:t>
      </w:r>
      <w:r w:rsidR="001E1A07">
        <w:rPr>
          <w:rFonts w:ascii="Arial" w:eastAsia="Times New Roman" w:hAnsi="Arial" w:cs="Arial"/>
          <w:b/>
          <w:color w:val="000000"/>
          <w:sz w:val="24"/>
          <w:szCs w:val="24"/>
        </w:rPr>
        <w:t xml:space="preserve">Achievement and </w:t>
      </w:r>
      <w:r w:rsidR="003E7E6A" w:rsidRPr="003E7E6A">
        <w:rPr>
          <w:rFonts w:ascii="Arial" w:eastAsia="Times New Roman" w:hAnsi="Arial" w:cs="Arial"/>
          <w:b/>
          <w:color w:val="000000"/>
          <w:sz w:val="24"/>
          <w:szCs w:val="24"/>
        </w:rPr>
        <w:t xml:space="preserve">Attainment </w:t>
      </w:r>
    </w:p>
    <w:p w14:paraId="622EAEF0" w14:textId="77777777" w:rsidR="0022344A" w:rsidRDefault="00C415E0" w:rsidP="003B693F">
      <w:pPr>
        <w:spacing w:after="0" w:line="240" w:lineRule="auto"/>
        <w:rPr>
          <w:rFonts w:ascii="Arial" w:hAnsi="Arial" w:cs="Arial"/>
          <w:sz w:val="24"/>
          <w:szCs w:val="24"/>
        </w:rPr>
      </w:pPr>
      <w:r>
        <w:rPr>
          <w:rFonts w:ascii="Arial" w:eastAsia="Times New Roman" w:hAnsi="Arial" w:cs="Arial"/>
          <w:color w:val="000000"/>
          <w:sz w:val="24"/>
          <w:szCs w:val="24"/>
        </w:rPr>
        <w:t>The level of child poverty is increasing in Scotland but there is evidence that poverty in Fife is increasing at a faster rate.  For example, o</w:t>
      </w:r>
      <w:r w:rsidR="003E7E6A" w:rsidRPr="00C415E0">
        <w:rPr>
          <w:rFonts w:ascii="Arial" w:hAnsi="Arial" w:cs="Arial"/>
          <w:sz w:val="24"/>
          <w:szCs w:val="24"/>
        </w:rPr>
        <w:t>utcomes for the vulnerable and most disadvantaged</w:t>
      </w:r>
      <w:r w:rsidR="00D11326">
        <w:rPr>
          <w:rFonts w:ascii="Arial" w:hAnsi="Arial" w:cs="Arial"/>
          <w:sz w:val="24"/>
          <w:szCs w:val="24"/>
        </w:rPr>
        <w:t>,</w:t>
      </w:r>
      <w:r w:rsidR="003E7E6A" w:rsidRPr="00C415E0">
        <w:rPr>
          <w:rFonts w:ascii="Arial" w:hAnsi="Arial" w:cs="Arial"/>
          <w:sz w:val="24"/>
          <w:szCs w:val="24"/>
        </w:rPr>
        <w:t xml:space="preserve"> </w:t>
      </w:r>
      <w:r>
        <w:rPr>
          <w:rFonts w:ascii="Arial" w:hAnsi="Arial" w:cs="Arial"/>
          <w:sz w:val="24"/>
          <w:szCs w:val="24"/>
        </w:rPr>
        <w:t>including those registered for free school meals and/or having an additional support need</w:t>
      </w:r>
      <w:r w:rsidR="00D11326">
        <w:rPr>
          <w:rFonts w:ascii="Arial" w:hAnsi="Arial" w:cs="Arial"/>
          <w:sz w:val="24"/>
          <w:szCs w:val="24"/>
        </w:rPr>
        <w:t>,</w:t>
      </w:r>
      <w:r>
        <w:rPr>
          <w:rFonts w:ascii="Arial" w:hAnsi="Arial" w:cs="Arial"/>
          <w:sz w:val="24"/>
          <w:szCs w:val="24"/>
        </w:rPr>
        <w:t xml:space="preserve"> were significantly lower than those for an ‘average child’. </w:t>
      </w:r>
      <w:r w:rsidR="003E7E6A" w:rsidRPr="00C415E0">
        <w:rPr>
          <w:rFonts w:ascii="Arial" w:hAnsi="Arial" w:cs="Arial"/>
          <w:sz w:val="24"/>
          <w:szCs w:val="24"/>
        </w:rPr>
        <w:t xml:space="preserve">Equity remains a significant challenge for Fife, as for Scotland and many other nations. </w:t>
      </w:r>
    </w:p>
    <w:p w14:paraId="33FA103E" w14:textId="77777777" w:rsidR="003B693F" w:rsidRDefault="003B693F" w:rsidP="003B693F">
      <w:pPr>
        <w:spacing w:after="0" w:line="240" w:lineRule="auto"/>
        <w:rPr>
          <w:rFonts w:ascii="Arial" w:hAnsi="Arial" w:cs="Arial"/>
          <w:sz w:val="24"/>
          <w:szCs w:val="24"/>
        </w:rPr>
      </w:pPr>
    </w:p>
    <w:p w14:paraId="1B4DF94F" w14:textId="77777777" w:rsidR="0022344A" w:rsidRDefault="0022344A" w:rsidP="0022344A">
      <w:pPr>
        <w:spacing w:after="0" w:line="240" w:lineRule="auto"/>
        <w:rPr>
          <w:rFonts w:ascii="Arial" w:hAnsi="Arial" w:cs="Arial"/>
          <w:sz w:val="24"/>
          <w:szCs w:val="24"/>
        </w:rPr>
      </w:pPr>
      <w:r>
        <w:rPr>
          <w:rFonts w:ascii="Arial" w:hAnsi="Arial" w:cs="Arial"/>
          <w:sz w:val="24"/>
          <w:szCs w:val="24"/>
        </w:rPr>
        <w:t xml:space="preserve">However, despite the challenges, Education and Children’s Services have made significant progress:  </w:t>
      </w:r>
    </w:p>
    <w:p w14:paraId="19621CED" w14:textId="77777777" w:rsidR="0022344A" w:rsidRDefault="0022344A" w:rsidP="0022344A">
      <w:pPr>
        <w:pStyle w:val="ListParagraph"/>
        <w:numPr>
          <w:ilvl w:val="0"/>
          <w:numId w:val="31"/>
        </w:numPr>
        <w:spacing w:after="0" w:line="240" w:lineRule="auto"/>
        <w:rPr>
          <w:rFonts w:ascii="Arial" w:hAnsi="Arial" w:cs="Arial"/>
          <w:sz w:val="24"/>
          <w:szCs w:val="24"/>
        </w:rPr>
      </w:pPr>
      <w:r w:rsidRPr="0022344A">
        <w:rPr>
          <w:rFonts w:ascii="Arial" w:hAnsi="Arial" w:cs="Arial"/>
          <w:sz w:val="24"/>
          <w:szCs w:val="24"/>
        </w:rPr>
        <w:t>closing the equity gap across a range of measures</w:t>
      </w:r>
      <w:r w:rsidR="00D11326">
        <w:rPr>
          <w:rFonts w:ascii="Arial" w:hAnsi="Arial" w:cs="Arial"/>
          <w:sz w:val="24"/>
          <w:szCs w:val="24"/>
        </w:rPr>
        <w:t>,</w:t>
      </w:r>
      <w:r w:rsidRPr="0022344A">
        <w:rPr>
          <w:rFonts w:ascii="Arial" w:hAnsi="Arial" w:cs="Arial"/>
          <w:sz w:val="24"/>
          <w:szCs w:val="24"/>
        </w:rPr>
        <w:t xml:space="preserve"> including literacy and numeracy skills</w:t>
      </w:r>
      <w:r>
        <w:rPr>
          <w:rFonts w:ascii="Arial" w:hAnsi="Arial" w:cs="Arial"/>
          <w:sz w:val="24"/>
          <w:szCs w:val="24"/>
        </w:rPr>
        <w:t xml:space="preserve">; </w:t>
      </w:r>
    </w:p>
    <w:p w14:paraId="63FC5FAD" w14:textId="77777777" w:rsidR="0022344A" w:rsidRDefault="003E7E6A" w:rsidP="006E130E">
      <w:pPr>
        <w:pStyle w:val="ListParagraph"/>
        <w:numPr>
          <w:ilvl w:val="0"/>
          <w:numId w:val="31"/>
        </w:numPr>
        <w:spacing w:after="0" w:line="240" w:lineRule="auto"/>
        <w:rPr>
          <w:rFonts w:ascii="Arial" w:hAnsi="Arial" w:cs="Arial"/>
          <w:sz w:val="24"/>
          <w:szCs w:val="24"/>
        </w:rPr>
      </w:pPr>
      <w:r w:rsidRPr="0022344A">
        <w:rPr>
          <w:rFonts w:ascii="Arial" w:hAnsi="Arial" w:cs="Arial"/>
          <w:sz w:val="24"/>
          <w:szCs w:val="24"/>
        </w:rPr>
        <w:t>76 positive destinations and participation post-school</w:t>
      </w:r>
      <w:r w:rsidR="0022344A">
        <w:rPr>
          <w:rFonts w:ascii="Arial" w:hAnsi="Arial" w:cs="Arial"/>
          <w:sz w:val="24"/>
          <w:szCs w:val="24"/>
        </w:rPr>
        <w:t xml:space="preserve">; </w:t>
      </w:r>
    </w:p>
    <w:p w14:paraId="63EF56CC" w14:textId="77777777" w:rsidR="0022344A" w:rsidRDefault="003E7E6A" w:rsidP="006E130E">
      <w:pPr>
        <w:pStyle w:val="ListParagraph"/>
        <w:numPr>
          <w:ilvl w:val="0"/>
          <w:numId w:val="31"/>
        </w:numPr>
        <w:spacing w:after="0" w:line="240" w:lineRule="auto"/>
        <w:rPr>
          <w:rFonts w:ascii="Arial" w:hAnsi="Arial" w:cs="Arial"/>
          <w:sz w:val="24"/>
          <w:szCs w:val="24"/>
        </w:rPr>
      </w:pPr>
      <w:r w:rsidRPr="0022344A">
        <w:rPr>
          <w:rFonts w:ascii="Arial" w:hAnsi="Arial" w:cs="Arial"/>
          <w:sz w:val="24"/>
          <w:szCs w:val="24"/>
        </w:rPr>
        <w:t xml:space="preserve">supporting more children </w:t>
      </w:r>
      <w:r w:rsidR="0022344A">
        <w:rPr>
          <w:rFonts w:ascii="Arial" w:hAnsi="Arial" w:cs="Arial"/>
          <w:sz w:val="24"/>
          <w:szCs w:val="24"/>
        </w:rPr>
        <w:t xml:space="preserve">and </w:t>
      </w:r>
      <w:r w:rsidRPr="0022344A">
        <w:rPr>
          <w:rFonts w:ascii="Arial" w:hAnsi="Arial" w:cs="Arial"/>
          <w:sz w:val="24"/>
          <w:szCs w:val="24"/>
        </w:rPr>
        <w:t xml:space="preserve">young people who had a social work involvement at home, or within Fife. </w:t>
      </w:r>
    </w:p>
    <w:p w14:paraId="6FE1BFFA" w14:textId="77777777" w:rsidR="003E7E6A" w:rsidRDefault="003E7E6A" w:rsidP="006E130E">
      <w:pPr>
        <w:spacing w:after="0" w:line="240" w:lineRule="auto"/>
        <w:rPr>
          <w:rFonts w:eastAsia="Times New Roman"/>
          <w:color w:val="000000"/>
          <w:sz w:val="24"/>
          <w:szCs w:val="24"/>
        </w:rPr>
      </w:pPr>
    </w:p>
    <w:p w14:paraId="428EBAED" w14:textId="77777777" w:rsidR="003E7E6A" w:rsidRDefault="003E7E6A" w:rsidP="006E130E">
      <w:pPr>
        <w:spacing w:after="0" w:line="240" w:lineRule="auto"/>
        <w:rPr>
          <w:rFonts w:ascii="Arial" w:eastAsia="Times New Roman" w:hAnsi="Arial" w:cs="Arial"/>
          <w:color w:val="000000"/>
          <w:sz w:val="24"/>
          <w:szCs w:val="24"/>
        </w:rPr>
      </w:pPr>
      <w:r w:rsidRPr="006E130E">
        <w:rPr>
          <w:rFonts w:ascii="Arial" w:eastAsia="Times New Roman" w:hAnsi="Arial" w:cs="Arial"/>
          <w:color w:val="000000"/>
          <w:sz w:val="24"/>
          <w:szCs w:val="24"/>
        </w:rPr>
        <w:t>Going forward, the focus for Education and Children’s Services will be:</w:t>
      </w:r>
    </w:p>
    <w:p w14:paraId="78A5FF85" w14:textId="77777777" w:rsidR="006E130E" w:rsidRPr="006E130E" w:rsidRDefault="006E130E" w:rsidP="006E130E">
      <w:pPr>
        <w:spacing w:after="0" w:line="240" w:lineRule="auto"/>
        <w:rPr>
          <w:rFonts w:ascii="Arial" w:eastAsia="Times New Roman" w:hAnsi="Arial" w:cs="Arial"/>
          <w:color w:val="000000"/>
          <w:sz w:val="24"/>
          <w:szCs w:val="24"/>
        </w:rPr>
      </w:pPr>
    </w:p>
    <w:p w14:paraId="134880F6" w14:textId="77777777" w:rsidR="006E130E" w:rsidRPr="006E130E" w:rsidRDefault="006E130E" w:rsidP="006E130E">
      <w:pPr>
        <w:pStyle w:val="ListParagraph"/>
        <w:numPr>
          <w:ilvl w:val="0"/>
          <w:numId w:val="39"/>
        </w:numPr>
        <w:spacing w:after="0" w:line="240" w:lineRule="auto"/>
        <w:rPr>
          <w:rFonts w:ascii="Arial" w:eastAsia="Times New Roman" w:hAnsi="Arial" w:cs="Arial"/>
          <w:color w:val="000000"/>
          <w:sz w:val="24"/>
          <w:szCs w:val="24"/>
        </w:rPr>
      </w:pPr>
      <w:r>
        <w:rPr>
          <w:rFonts w:ascii="Arial" w:hAnsi="Arial" w:cs="Arial"/>
          <w:sz w:val="24"/>
          <w:szCs w:val="24"/>
        </w:rPr>
        <w:t xml:space="preserve">a </w:t>
      </w:r>
      <w:r w:rsidR="003E7E6A" w:rsidRPr="006E130E">
        <w:rPr>
          <w:rFonts w:ascii="Arial" w:hAnsi="Arial" w:cs="Arial"/>
          <w:sz w:val="24"/>
          <w:szCs w:val="24"/>
        </w:rPr>
        <w:t>targeted focus on those who are most disadvantaged</w:t>
      </w:r>
      <w:r>
        <w:rPr>
          <w:rFonts w:ascii="Arial" w:hAnsi="Arial" w:cs="Arial"/>
          <w:sz w:val="24"/>
          <w:szCs w:val="24"/>
        </w:rPr>
        <w:t xml:space="preserve">; </w:t>
      </w:r>
    </w:p>
    <w:p w14:paraId="5F8829B8" w14:textId="77777777" w:rsidR="006E130E" w:rsidRPr="006E130E" w:rsidRDefault="006E130E" w:rsidP="006E130E">
      <w:pPr>
        <w:pStyle w:val="ListParagraph"/>
        <w:numPr>
          <w:ilvl w:val="0"/>
          <w:numId w:val="39"/>
        </w:numPr>
        <w:spacing w:after="0" w:line="240" w:lineRule="auto"/>
        <w:rPr>
          <w:rFonts w:ascii="Arial" w:eastAsia="Times New Roman" w:hAnsi="Arial" w:cs="Arial"/>
          <w:color w:val="000000"/>
          <w:sz w:val="24"/>
          <w:szCs w:val="24"/>
        </w:rPr>
      </w:pPr>
      <w:r>
        <w:rPr>
          <w:rFonts w:ascii="Arial" w:hAnsi="Arial" w:cs="Arial"/>
          <w:sz w:val="24"/>
          <w:szCs w:val="24"/>
        </w:rPr>
        <w:t>n</w:t>
      </w:r>
      <w:r w:rsidR="003E7E6A" w:rsidRPr="006E130E">
        <w:rPr>
          <w:rFonts w:ascii="Arial" w:hAnsi="Arial" w:cs="Arial"/>
          <w:sz w:val="24"/>
          <w:szCs w:val="24"/>
        </w:rPr>
        <w:t>urturing approaches and trauma-informed practice in helping to recognise and meet individual needs</w:t>
      </w:r>
      <w:r w:rsidR="007C7E9A">
        <w:rPr>
          <w:rFonts w:ascii="Arial" w:hAnsi="Arial" w:cs="Arial"/>
          <w:sz w:val="24"/>
          <w:szCs w:val="24"/>
        </w:rPr>
        <w:t xml:space="preserve">; </w:t>
      </w:r>
    </w:p>
    <w:p w14:paraId="05B55535" w14:textId="77777777" w:rsidR="006E130E" w:rsidRPr="006E130E" w:rsidRDefault="007C7E9A" w:rsidP="006E130E">
      <w:pPr>
        <w:pStyle w:val="ListParagraph"/>
        <w:numPr>
          <w:ilvl w:val="0"/>
          <w:numId w:val="39"/>
        </w:numPr>
        <w:spacing w:after="0" w:line="240" w:lineRule="auto"/>
        <w:rPr>
          <w:rFonts w:ascii="Arial" w:eastAsia="Times New Roman" w:hAnsi="Arial" w:cs="Arial"/>
          <w:color w:val="000000"/>
          <w:sz w:val="24"/>
          <w:szCs w:val="24"/>
        </w:rPr>
      </w:pPr>
      <w:r>
        <w:rPr>
          <w:rFonts w:ascii="Arial" w:hAnsi="Arial" w:cs="Arial"/>
          <w:sz w:val="24"/>
          <w:szCs w:val="24"/>
        </w:rPr>
        <w:t>s</w:t>
      </w:r>
      <w:r w:rsidR="003E7E6A" w:rsidRPr="006E130E">
        <w:rPr>
          <w:rFonts w:ascii="Arial" w:hAnsi="Arial" w:cs="Arial"/>
          <w:sz w:val="24"/>
          <w:szCs w:val="24"/>
        </w:rPr>
        <w:t>upport</w:t>
      </w:r>
      <w:r w:rsidR="006E130E">
        <w:rPr>
          <w:rFonts w:ascii="Arial" w:hAnsi="Arial" w:cs="Arial"/>
          <w:sz w:val="24"/>
          <w:szCs w:val="24"/>
        </w:rPr>
        <w:t xml:space="preserve">ing </w:t>
      </w:r>
      <w:r w:rsidR="003E7E6A" w:rsidRPr="006E130E">
        <w:rPr>
          <w:rFonts w:ascii="Arial" w:hAnsi="Arial" w:cs="Arial"/>
          <w:sz w:val="24"/>
          <w:szCs w:val="24"/>
        </w:rPr>
        <w:t xml:space="preserve">the emotional wellbeing of young people, families </w:t>
      </w:r>
      <w:r w:rsidR="006E130E">
        <w:rPr>
          <w:rFonts w:ascii="Arial" w:hAnsi="Arial" w:cs="Arial"/>
          <w:sz w:val="24"/>
          <w:szCs w:val="24"/>
        </w:rPr>
        <w:t xml:space="preserve">and </w:t>
      </w:r>
      <w:r w:rsidR="003E7E6A" w:rsidRPr="006E130E">
        <w:rPr>
          <w:rFonts w:ascii="Arial" w:hAnsi="Arial" w:cs="Arial"/>
          <w:sz w:val="24"/>
          <w:szCs w:val="24"/>
        </w:rPr>
        <w:t>staff</w:t>
      </w:r>
      <w:r>
        <w:rPr>
          <w:rFonts w:ascii="Arial" w:hAnsi="Arial" w:cs="Arial"/>
          <w:sz w:val="24"/>
          <w:szCs w:val="24"/>
        </w:rPr>
        <w:t xml:space="preserve">; </w:t>
      </w:r>
    </w:p>
    <w:p w14:paraId="1892922C" w14:textId="77777777" w:rsidR="006E130E" w:rsidRPr="006E130E" w:rsidRDefault="007C7E9A" w:rsidP="006E130E">
      <w:pPr>
        <w:pStyle w:val="ListParagraph"/>
        <w:numPr>
          <w:ilvl w:val="0"/>
          <w:numId w:val="39"/>
        </w:numPr>
        <w:spacing w:after="0" w:line="240" w:lineRule="auto"/>
        <w:rPr>
          <w:rFonts w:ascii="Arial" w:eastAsia="Times New Roman" w:hAnsi="Arial" w:cs="Arial"/>
          <w:color w:val="000000"/>
          <w:sz w:val="24"/>
          <w:szCs w:val="24"/>
        </w:rPr>
      </w:pPr>
      <w:r>
        <w:rPr>
          <w:rFonts w:ascii="Arial" w:hAnsi="Arial" w:cs="Arial"/>
          <w:sz w:val="24"/>
          <w:szCs w:val="24"/>
        </w:rPr>
        <w:t>v</w:t>
      </w:r>
      <w:r w:rsidR="003E7E6A" w:rsidRPr="006E130E">
        <w:rPr>
          <w:rFonts w:ascii="Arial" w:hAnsi="Arial" w:cs="Arial"/>
          <w:sz w:val="24"/>
          <w:szCs w:val="24"/>
        </w:rPr>
        <w:t>aluing choice and participation, allowing young people a greater voice</w:t>
      </w:r>
      <w:r>
        <w:rPr>
          <w:rFonts w:ascii="Arial" w:hAnsi="Arial" w:cs="Arial"/>
          <w:sz w:val="24"/>
          <w:szCs w:val="24"/>
        </w:rPr>
        <w:t xml:space="preserve">; and </w:t>
      </w:r>
    </w:p>
    <w:p w14:paraId="49FE5323" w14:textId="77777777" w:rsidR="003E7E6A" w:rsidRPr="006E130E" w:rsidRDefault="007C7E9A" w:rsidP="006E130E">
      <w:pPr>
        <w:pStyle w:val="ListParagraph"/>
        <w:numPr>
          <w:ilvl w:val="0"/>
          <w:numId w:val="39"/>
        </w:numPr>
        <w:spacing w:after="0" w:line="240" w:lineRule="auto"/>
        <w:rPr>
          <w:rFonts w:ascii="Arial" w:eastAsia="Times New Roman" w:hAnsi="Arial" w:cs="Arial"/>
          <w:color w:val="000000"/>
          <w:sz w:val="24"/>
          <w:szCs w:val="24"/>
        </w:rPr>
      </w:pPr>
      <w:r>
        <w:rPr>
          <w:rFonts w:ascii="Arial" w:hAnsi="Arial" w:cs="Arial"/>
          <w:sz w:val="24"/>
          <w:szCs w:val="24"/>
        </w:rPr>
        <w:t>m</w:t>
      </w:r>
      <w:r w:rsidR="003E7E6A" w:rsidRPr="006E130E">
        <w:rPr>
          <w:rFonts w:ascii="Arial" w:hAnsi="Arial" w:cs="Arial"/>
          <w:sz w:val="24"/>
          <w:szCs w:val="24"/>
        </w:rPr>
        <w:t>itigating the impact of poverty.</w:t>
      </w:r>
    </w:p>
    <w:p w14:paraId="3CC8458C" w14:textId="77777777" w:rsidR="00433A23" w:rsidRDefault="00433A23" w:rsidP="006E130E">
      <w:pPr>
        <w:spacing w:after="0" w:line="240" w:lineRule="auto"/>
        <w:rPr>
          <w:rFonts w:ascii="Arial" w:hAnsi="Arial" w:cs="Arial"/>
          <w:color w:val="FF0000"/>
          <w:sz w:val="24"/>
          <w:szCs w:val="24"/>
        </w:rPr>
      </w:pPr>
    </w:p>
    <w:p w14:paraId="6A20F1E9" w14:textId="77777777" w:rsidR="00433A23" w:rsidRDefault="00433A23" w:rsidP="00CA79D8">
      <w:pPr>
        <w:spacing w:after="0"/>
        <w:rPr>
          <w:rFonts w:ascii="Arial" w:hAnsi="Arial" w:cs="Arial"/>
          <w:b/>
          <w:sz w:val="24"/>
          <w:szCs w:val="24"/>
          <w:u w:val="single"/>
        </w:rPr>
      </w:pPr>
    </w:p>
    <w:p w14:paraId="0CED609F" w14:textId="77777777" w:rsidR="00CF59AB" w:rsidRPr="00433A23" w:rsidRDefault="00CF59AB" w:rsidP="00CA79D8">
      <w:pPr>
        <w:spacing w:after="0"/>
        <w:rPr>
          <w:rFonts w:ascii="Arial" w:hAnsi="Arial" w:cs="Arial"/>
          <w:b/>
          <w:sz w:val="24"/>
          <w:szCs w:val="24"/>
          <w:u w:val="single"/>
        </w:rPr>
      </w:pPr>
      <w:r w:rsidRPr="00433A23">
        <w:rPr>
          <w:rFonts w:ascii="Arial" w:hAnsi="Arial" w:cs="Arial"/>
          <w:b/>
          <w:sz w:val="24"/>
          <w:szCs w:val="24"/>
          <w:u w:val="single"/>
        </w:rPr>
        <w:t>Supporting EU Citizens</w:t>
      </w:r>
    </w:p>
    <w:p w14:paraId="09A07999" w14:textId="77777777" w:rsidR="00827B22" w:rsidRPr="00827B22" w:rsidRDefault="00827B22" w:rsidP="00CA79D8">
      <w:pPr>
        <w:spacing w:after="0"/>
        <w:rPr>
          <w:rFonts w:ascii="Arial" w:hAnsi="Arial" w:cs="Arial"/>
          <w:color w:val="FF0000"/>
          <w:sz w:val="24"/>
          <w:szCs w:val="24"/>
        </w:rPr>
      </w:pPr>
    </w:p>
    <w:p w14:paraId="6C65A125" w14:textId="77777777" w:rsidR="00CE1608" w:rsidRDefault="00DD296B" w:rsidP="003B693F">
      <w:pPr>
        <w:spacing w:after="0" w:line="240" w:lineRule="auto"/>
        <w:rPr>
          <w:rFonts w:ascii="Arial" w:hAnsi="Arial" w:cs="Arial"/>
          <w:sz w:val="24"/>
          <w:szCs w:val="24"/>
        </w:rPr>
      </w:pPr>
      <w:r>
        <w:rPr>
          <w:rFonts w:ascii="Arial" w:hAnsi="Arial" w:cs="Arial"/>
          <w:sz w:val="24"/>
          <w:szCs w:val="24"/>
        </w:rPr>
        <w:t>EU citizens have until the end of June to apply under the EU Settlement Scheme for Settled Status (SS) to continue to live and work in the UK.  In partnership with third sector organisations, the Council continues to raise awareness with staff and EU citizens in the community of the need to apply for SS and support them in making an application where language or other support is required.  Work carried out to date has included:</w:t>
      </w:r>
    </w:p>
    <w:p w14:paraId="11E3FBFC" w14:textId="77777777" w:rsidR="00DD296B" w:rsidRDefault="00DD296B" w:rsidP="003B693F">
      <w:pPr>
        <w:spacing w:after="0" w:line="240" w:lineRule="auto"/>
        <w:rPr>
          <w:rFonts w:ascii="Arial" w:hAnsi="Arial" w:cs="Arial"/>
          <w:sz w:val="24"/>
          <w:szCs w:val="24"/>
        </w:rPr>
      </w:pPr>
    </w:p>
    <w:p w14:paraId="7246A99E" w14:textId="77777777" w:rsidR="00DD296B" w:rsidRDefault="00DD296B" w:rsidP="003B693F">
      <w:pPr>
        <w:pStyle w:val="ListParagraph"/>
        <w:numPr>
          <w:ilvl w:val="0"/>
          <w:numId w:val="43"/>
        </w:numPr>
        <w:spacing w:after="0" w:line="240" w:lineRule="auto"/>
        <w:rPr>
          <w:rFonts w:ascii="Arial" w:hAnsi="Arial" w:cs="Arial"/>
          <w:sz w:val="24"/>
          <w:szCs w:val="24"/>
        </w:rPr>
      </w:pPr>
      <w:r w:rsidRPr="00DD296B">
        <w:rPr>
          <w:rFonts w:ascii="Arial" w:hAnsi="Arial" w:cs="Arial"/>
          <w:sz w:val="24"/>
          <w:szCs w:val="24"/>
        </w:rPr>
        <w:t>Regular updates in staff bulletins to encourage EU colleagues to record their nationality and apply for SS if they have not done so;</w:t>
      </w:r>
    </w:p>
    <w:p w14:paraId="1BE5FFA5" w14:textId="77777777" w:rsidR="00DD296B" w:rsidRDefault="00DD296B" w:rsidP="003B693F">
      <w:pPr>
        <w:pStyle w:val="ListParagraph"/>
        <w:numPr>
          <w:ilvl w:val="0"/>
          <w:numId w:val="43"/>
        </w:numPr>
        <w:spacing w:after="0" w:line="240" w:lineRule="auto"/>
        <w:rPr>
          <w:rFonts w:ascii="Arial" w:hAnsi="Arial" w:cs="Arial"/>
          <w:sz w:val="24"/>
          <w:szCs w:val="24"/>
        </w:rPr>
      </w:pPr>
      <w:r>
        <w:rPr>
          <w:rFonts w:ascii="Arial" w:hAnsi="Arial" w:cs="Arial"/>
          <w:sz w:val="24"/>
          <w:szCs w:val="24"/>
        </w:rPr>
        <w:t>Third sector organisations such as CARF, Fife Migrants Forum and Fife Centre for Equalities providing individual support and raising awareness, particularly with larger employers;</w:t>
      </w:r>
    </w:p>
    <w:p w14:paraId="618D307C" w14:textId="77777777" w:rsidR="00DD296B" w:rsidRPr="00DD296B" w:rsidRDefault="00DD296B" w:rsidP="003B693F">
      <w:pPr>
        <w:pStyle w:val="ListParagraph"/>
        <w:numPr>
          <w:ilvl w:val="0"/>
          <w:numId w:val="43"/>
        </w:numPr>
        <w:spacing w:after="0" w:line="240" w:lineRule="auto"/>
        <w:rPr>
          <w:rFonts w:ascii="Arial" w:hAnsi="Arial" w:cs="Arial"/>
          <w:sz w:val="24"/>
          <w:szCs w:val="24"/>
        </w:rPr>
      </w:pPr>
      <w:r>
        <w:rPr>
          <w:rFonts w:ascii="Arial" w:hAnsi="Arial" w:cs="Arial"/>
          <w:sz w:val="24"/>
          <w:szCs w:val="24"/>
        </w:rPr>
        <w:t xml:space="preserve">The Council’s Customer  Support Centres will also support EU citizens with applications (by appointment only).  As at </w:t>
      </w:r>
      <w:r w:rsidR="00EB5EDE">
        <w:rPr>
          <w:rFonts w:ascii="Arial" w:hAnsi="Arial" w:cs="Arial"/>
          <w:sz w:val="24"/>
          <w:szCs w:val="24"/>
        </w:rPr>
        <w:t xml:space="preserve">March </w:t>
      </w:r>
      <w:r>
        <w:rPr>
          <w:rFonts w:ascii="Arial" w:hAnsi="Arial" w:cs="Arial"/>
          <w:sz w:val="24"/>
          <w:szCs w:val="24"/>
        </w:rPr>
        <w:t xml:space="preserve">2021 </w:t>
      </w:r>
      <w:r w:rsidR="00EB5EDE" w:rsidRPr="00EB5EDE">
        <w:rPr>
          <w:rFonts w:ascii="Arial" w:hAnsi="Arial" w:cs="Arial"/>
          <w:sz w:val="24"/>
          <w:szCs w:val="24"/>
        </w:rPr>
        <w:t xml:space="preserve">13940 </w:t>
      </w:r>
      <w:r>
        <w:rPr>
          <w:rFonts w:ascii="Arial" w:hAnsi="Arial" w:cs="Arial"/>
          <w:sz w:val="24"/>
          <w:szCs w:val="24"/>
        </w:rPr>
        <w:t xml:space="preserve">Fife applications have been </w:t>
      </w:r>
      <w:r w:rsidR="00EB5EDE">
        <w:rPr>
          <w:rFonts w:ascii="Arial" w:hAnsi="Arial" w:cs="Arial"/>
          <w:sz w:val="24"/>
          <w:szCs w:val="24"/>
        </w:rPr>
        <w:t xml:space="preserve">concluded </w:t>
      </w:r>
      <w:r>
        <w:rPr>
          <w:rFonts w:ascii="Arial" w:hAnsi="Arial" w:cs="Arial"/>
          <w:sz w:val="24"/>
          <w:szCs w:val="24"/>
        </w:rPr>
        <w:t xml:space="preserve">under the SS scheme.  </w:t>
      </w:r>
    </w:p>
    <w:p w14:paraId="0089F332" w14:textId="77777777" w:rsidR="00CE1608" w:rsidRDefault="00CE1608" w:rsidP="00CA79D8">
      <w:pPr>
        <w:spacing w:after="0"/>
        <w:rPr>
          <w:rFonts w:ascii="Arial" w:hAnsi="Arial" w:cs="Arial"/>
          <w:sz w:val="24"/>
          <w:szCs w:val="24"/>
        </w:rPr>
      </w:pPr>
    </w:p>
    <w:p w14:paraId="47437917" w14:textId="77777777" w:rsidR="00CA79D8" w:rsidRDefault="00CA79D8" w:rsidP="00B27CDA">
      <w:pPr>
        <w:spacing w:after="0" w:line="240" w:lineRule="auto"/>
        <w:rPr>
          <w:rFonts w:ascii="Arial" w:hAnsi="Arial" w:cs="Arial"/>
          <w:b/>
          <w:sz w:val="24"/>
          <w:szCs w:val="24"/>
        </w:rPr>
      </w:pPr>
    </w:p>
    <w:p w14:paraId="02893C7B" w14:textId="77777777" w:rsidR="007917C0" w:rsidRPr="00B27CDA" w:rsidRDefault="007917C0" w:rsidP="00B27CDA">
      <w:pPr>
        <w:spacing w:after="0" w:line="240" w:lineRule="auto"/>
        <w:rPr>
          <w:rFonts w:ascii="Arial" w:hAnsi="Arial" w:cs="Arial"/>
          <w:b/>
          <w:sz w:val="28"/>
          <w:szCs w:val="28"/>
          <w:u w:val="single"/>
        </w:rPr>
      </w:pPr>
      <w:r w:rsidRPr="00B27CDA">
        <w:rPr>
          <w:rFonts w:ascii="Arial" w:hAnsi="Arial" w:cs="Arial"/>
          <w:b/>
          <w:sz w:val="28"/>
          <w:szCs w:val="28"/>
          <w:u w:val="single"/>
        </w:rPr>
        <w:t xml:space="preserve">Corporate Working Group on Equality </w:t>
      </w:r>
    </w:p>
    <w:p w14:paraId="65E1E072" w14:textId="77777777" w:rsidR="007917C0" w:rsidRPr="0052605A" w:rsidRDefault="007917C0" w:rsidP="00B27CDA">
      <w:pPr>
        <w:spacing w:after="0" w:line="240" w:lineRule="auto"/>
        <w:rPr>
          <w:rFonts w:ascii="Arial" w:hAnsi="Arial" w:cs="Arial"/>
          <w:b/>
          <w:sz w:val="24"/>
          <w:szCs w:val="24"/>
        </w:rPr>
      </w:pPr>
    </w:p>
    <w:p w14:paraId="256C643D" w14:textId="77777777" w:rsidR="007917C0" w:rsidRPr="006A64A7" w:rsidRDefault="007917C0" w:rsidP="00B27CDA">
      <w:pPr>
        <w:spacing w:after="0" w:line="240" w:lineRule="auto"/>
        <w:rPr>
          <w:rFonts w:ascii="Arial" w:hAnsi="Arial" w:cs="Arial"/>
          <w:sz w:val="24"/>
          <w:szCs w:val="24"/>
        </w:rPr>
      </w:pPr>
      <w:r>
        <w:rPr>
          <w:rFonts w:ascii="Arial" w:hAnsi="Arial" w:cs="Arial"/>
          <w:sz w:val="24"/>
          <w:szCs w:val="24"/>
        </w:rPr>
        <w:t xml:space="preserve">The Council has a Senior Equalities Group (SEG) which oversees the implementation of the Equality and Diversity Scheme.  The Group is currently </w:t>
      </w:r>
      <w:r w:rsidRPr="006A64A7">
        <w:rPr>
          <w:rFonts w:ascii="Arial" w:hAnsi="Arial" w:cs="Arial"/>
          <w:sz w:val="24"/>
          <w:szCs w:val="24"/>
        </w:rPr>
        <w:t>chaired by the Head of Communit</w:t>
      </w:r>
      <w:r w:rsidR="00CF59AB">
        <w:rPr>
          <w:rFonts w:ascii="Arial" w:hAnsi="Arial" w:cs="Arial"/>
          <w:sz w:val="24"/>
          <w:szCs w:val="24"/>
        </w:rPr>
        <w:t xml:space="preserve">ies </w:t>
      </w:r>
      <w:r w:rsidRPr="006A64A7">
        <w:rPr>
          <w:rFonts w:ascii="Arial" w:hAnsi="Arial" w:cs="Arial"/>
          <w:sz w:val="24"/>
          <w:szCs w:val="24"/>
        </w:rPr>
        <w:t xml:space="preserve">and </w:t>
      </w:r>
      <w:r w:rsidR="00CF59AB">
        <w:rPr>
          <w:rFonts w:ascii="Arial" w:hAnsi="Arial" w:cs="Arial"/>
          <w:sz w:val="24"/>
          <w:szCs w:val="24"/>
        </w:rPr>
        <w:t xml:space="preserve">Neighbourhoods </w:t>
      </w:r>
      <w:r w:rsidRPr="006A64A7">
        <w:rPr>
          <w:rFonts w:ascii="Arial" w:hAnsi="Arial" w:cs="Arial"/>
          <w:sz w:val="24"/>
          <w:szCs w:val="24"/>
        </w:rPr>
        <w:t>and meets quarterly with representation drawn from across the Directorates and trade union</w:t>
      </w:r>
      <w:r w:rsidR="00D11326">
        <w:rPr>
          <w:rFonts w:ascii="Arial" w:hAnsi="Arial" w:cs="Arial"/>
          <w:sz w:val="24"/>
          <w:szCs w:val="24"/>
        </w:rPr>
        <w:t>s</w:t>
      </w:r>
      <w:r w:rsidRPr="006A64A7">
        <w:rPr>
          <w:rFonts w:ascii="Arial" w:hAnsi="Arial" w:cs="Arial"/>
          <w:sz w:val="24"/>
          <w:szCs w:val="24"/>
        </w:rPr>
        <w:t xml:space="preserve">.  The remit of the SEG is as follows:  </w:t>
      </w:r>
    </w:p>
    <w:p w14:paraId="4A4E3514" w14:textId="77777777" w:rsidR="007917C0" w:rsidRPr="006A64A7" w:rsidRDefault="007917C0" w:rsidP="00B27CDA">
      <w:pPr>
        <w:spacing w:after="0" w:line="240" w:lineRule="auto"/>
        <w:rPr>
          <w:rFonts w:ascii="Arial" w:hAnsi="Arial" w:cs="Arial"/>
          <w:sz w:val="24"/>
          <w:szCs w:val="24"/>
        </w:rPr>
      </w:pPr>
    </w:p>
    <w:p w14:paraId="35570D98" w14:textId="77777777" w:rsidR="007917C0" w:rsidRPr="00B27CDA" w:rsidRDefault="007917C0" w:rsidP="00DA4F35">
      <w:pPr>
        <w:pStyle w:val="ListParagraph"/>
        <w:numPr>
          <w:ilvl w:val="0"/>
          <w:numId w:val="6"/>
        </w:numPr>
        <w:spacing w:after="0" w:line="240" w:lineRule="auto"/>
        <w:rPr>
          <w:rFonts w:ascii="Arial" w:hAnsi="Arial" w:cs="Arial"/>
          <w:sz w:val="24"/>
          <w:szCs w:val="24"/>
        </w:rPr>
      </w:pPr>
      <w:r w:rsidRPr="00B27CDA">
        <w:rPr>
          <w:rFonts w:ascii="Arial" w:hAnsi="Arial" w:cs="Arial"/>
          <w:sz w:val="24"/>
          <w:szCs w:val="24"/>
        </w:rPr>
        <w:lastRenderedPageBreak/>
        <w:t>To promote equality and diversity within everything Fife Council does</w:t>
      </w:r>
    </w:p>
    <w:p w14:paraId="67B14513" w14:textId="77777777" w:rsidR="007917C0" w:rsidRPr="00B27CDA" w:rsidRDefault="007917C0" w:rsidP="00DA4F35">
      <w:pPr>
        <w:pStyle w:val="ListParagraph"/>
        <w:numPr>
          <w:ilvl w:val="0"/>
          <w:numId w:val="6"/>
        </w:numPr>
        <w:spacing w:after="0" w:line="240" w:lineRule="auto"/>
        <w:rPr>
          <w:rFonts w:ascii="Arial" w:hAnsi="Arial" w:cs="Arial"/>
          <w:sz w:val="24"/>
          <w:szCs w:val="24"/>
        </w:rPr>
      </w:pPr>
      <w:r w:rsidRPr="00B27CDA">
        <w:rPr>
          <w:rFonts w:ascii="Arial" w:hAnsi="Arial" w:cs="Arial"/>
          <w:sz w:val="24"/>
          <w:szCs w:val="24"/>
        </w:rPr>
        <w:t>To ensure senior managers are engaged in equality and diversity issues in line with legislation and best practice requirements</w:t>
      </w:r>
    </w:p>
    <w:p w14:paraId="16B3E756" w14:textId="77777777" w:rsidR="007917C0" w:rsidRPr="00B27CDA" w:rsidRDefault="007917C0" w:rsidP="00DA4F35">
      <w:pPr>
        <w:pStyle w:val="ListParagraph"/>
        <w:numPr>
          <w:ilvl w:val="0"/>
          <w:numId w:val="6"/>
        </w:numPr>
        <w:spacing w:after="0" w:line="240" w:lineRule="auto"/>
        <w:rPr>
          <w:rFonts w:ascii="Arial" w:hAnsi="Arial" w:cs="Arial"/>
          <w:sz w:val="24"/>
          <w:szCs w:val="24"/>
        </w:rPr>
      </w:pPr>
      <w:r w:rsidRPr="00B27CDA">
        <w:rPr>
          <w:rFonts w:ascii="Arial" w:hAnsi="Arial" w:cs="Arial"/>
          <w:sz w:val="24"/>
          <w:szCs w:val="24"/>
        </w:rPr>
        <w:t>To monitor the strategic and corporate impact of the integrated equalities action plan, suggesting amendments as required to improve performance</w:t>
      </w:r>
    </w:p>
    <w:p w14:paraId="0EBE8445" w14:textId="77777777" w:rsidR="00B27CDA" w:rsidRDefault="00B27CDA" w:rsidP="00B27CDA">
      <w:pPr>
        <w:spacing w:after="0" w:line="240" w:lineRule="auto"/>
        <w:rPr>
          <w:rFonts w:ascii="Arial" w:hAnsi="Arial" w:cs="Arial"/>
          <w:sz w:val="24"/>
          <w:szCs w:val="24"/>
        </w:rPr>
      </w:pPr>
    </w:p>
    <w:p w14:paraId="3DE4FD1E" w14:textId="77777777" w:rsidR="007917C0" w:rsidRDefault="007917C0" w:rsidP="00B27CDA">
      <w:pPr>
        <w:spacing w:after="0" w:line="240" w:lineRule="auto"/>
        <w:rPr>
          <w:rFonts w:ascii="Arial" w:hAnsi="Arial" w:cs="Arial"/>
          <w:sz w:val="24"/>
          <w:szCs w:val="24"/>
        </w:rPr>
      </w:pPr>
      <w:r w:rsidRPr="00B27CDA">
        <w:rPr>
          <w:rFonts w:ascii="Arial" w:hAnsi="Arial" w:cs="Arial"/>
          <w:sz w:val="24"/>
          <w:szCs w:val="24"/>
        </w:rPr>
        <w:t xml:space="preserve">In terms of monitoring and reporting, an annual progress report is provided to the Council’s </w:t>
      </w:r>
      <w:r w:rsidR="00CF59AB">
        <w:rPr>
          <w:rFonts w:ascii="Arial" w:hAnsi="Arial" w:cs="Arial"/>
          <w:sz w:val="24"/>
          <w:szCs w:val="24"/>
        </w:rPr>
        <w:t>Policy and Co-ordination Committee</w:t>
      </w:r>
      <w:r w:rsidRPr="00B27CDA">
        <w:rPr>
          <w:rFonts w:ascii="Arial" w:hAnsi="Arial" w:cs="Arial"/>
          <w:sz w:val="24"/>
          <w:szCs w:val="24"/>
        </w:rPr>
        <w:t xml:space="preserve">.  The reports are </w:t>
      </w:r>
      <w:r w:rsidR="00CF59AB">
        <w:rPr>
          <w:rFonts w:ascii="Arial" w:hAnsi="Arial" w:cs="Arial"/>
          <w:sz w:val="24"/>
          <w:szCs w:val="24"/>
        </w:rPr>
        <w:t xml:space="preserve">also </w:t>
      </w:r>
      <w:r w:rsidRPr="00B27CDA">
        <w:rPr>
          <w:rFonts w:ascii="Arial" w:hAnsi="Arial" w:cs="Arial"/>
          <w:sz w:val="24"/>
          <w:szCs w:val="24"/>
        </w:rPr>
        <w:t xml:space="preserve">published </w:t>
      </w:r>
      <w:r w:rsidR="00CF59AB">
        <w:rPr>
          <w:rFonts w:ascii="Arial" w:hAnsi="Arial" w:cs="Arial"/>
          <w:sz w:val="24"/>
          <w:szCs w:val="24"/>
        </w:rPr>
        <w:t>online at fife.gov.uk.</w:t>
      </w:r>
    </w:p>
    <w:p w14:paraId="14CF4EA1" w14:textId="77777777" w:rsidR="00CF59AB" w:rsidRPr="006A64A7" w:rsidRDefault="00CF59AB" w:rsidP="00B27CDA">
      <w:pPr>
        <w:spacing w:after="0" w:line="240" w:lineRule="auto"/>
        <w:rPr>
          <w:rFonts w:ascii="Arial" w:hAnsi="Arial" w:cs="Arial"/>
          <w:sz w:val="24"/>
          <w:szCs w:val="24"/>
        </w:rPr>
      </w:pPr>
    </w:p>
    <w:p w14:paraId="70082B16" w14:textId="77777777" w:rsidR="007917C0" w:rsidRDefault="007917C0" w:rsidP="00B27CDA">
      <w:pPr>
        <w:spacing w:after="0" w:line="240" w:lineRule="auto"/>
        <w:rPr>
          <w:rFonts w:ascii="Arial" w:hAnsi="Arial" w:cs="Arial"/>
          <w:b/>
          <w:sz w:val="28"/>
          <w:szCs w:val="28"/>
          <w:u w:val="single"/>
        </w:rPr>
      </w:pPr>
      <w:r w:rsidRPr="00B27CDA">
        <w:rPr>
          <w:rFonts w:ascii="Arial" w:hAnsi="Arial" w:cs="Arial"/>
          <w:b/>
          <w:sz w:val="28"/>
          <w:szCs w:val="28"/>
          <w:u w:val="single"/>
        </w:rPr>
        <w:t>Fife Centre for Equalities</w:t>
      </w:r>
    </w:p>
    <w:p w14:paraId="0469D877" w14:textId="77777777" w:rsidR="00B27CDA" w:rsidRPr="00B27CDA" w:rsidRDefault="00B27CDA" w:rsidP="00B27CDA">
      <w:pPr>
        <w:spacing w:after="0" w:line="240" w:lineRule="auto"/>
        <w:rPr>
          <w:rFonts w:ascii="Arial" w:hAnsi="Arial" w:cs="Arial"/>
          <w:b/>
          <w:sz w:val="28"/>
          <w:szCs w:val="28"/>
          <w:u w:val="single"/>
        </w:rPr>
      </w:pPr>
    </w:p>
    <w:p w14:paraId="6BA20F3D" w14:textId="77777777" w:rsidR="007917C0" w:rsidRDefault="007917C0" w:rsidP="00B27CDA">
      <w:pPr>
        <w:spacing w:after="0" w:line="240" w:lineRule="auto"/>
        <w:rPr>
          <w:rFonts w:ascii="Arial" w:hAnsi="Arial" w:cs="Arial"/>
          <w:sz w:val="24"/>
          <w:szCs w:val="24"/>
        </w:rPr>
      </w:pPr>
      <w:r w:rsidRPr="00F63211">
        <w:rPr>
          <w:rFonts w:ascii="Arial" w:hAnsi="Arial" w:cs="Arial"/>
          <w:sz w:val="24"/>
          <w:szCs w:val="24"/>
        </w:rPr>
        <w:t xml:space="preserve">Fife Centre for Equalities (FCE) </w:t>
      </w:r>
      <w:r>
        <w:rPr>
          <w:rFonts w:ascii="Arial" w:hAnsi="Arial" w:cs="Arial"/>
          <w:sz w:val="24"/>
          <w:szCs w:val="24"/>
        </w:rPr>
        <w:t>was established in 2016 as an independent third sector organisation to support Fife Council’s eng</w:t>
      </w:r>
      <w:r w:rsidR="00B27CDA">
        <w:rPr>
          <w:rFonts w:ascii="Arial" w:hAnsi="Arial" w:cs="Arial"/>
          <w:sz w:val="24"/>
          <w:szCs w:val="24"/>
        </w:rPr>
        <w:t>ag</w:t>
      </w:r>
      <w:r>
        <w:rPr>
          <w:rFonts w:ascii="Arial" w:hAnsi="Arial" w:cs="Arial"/>
          <w:sz w:val="24"/>
          <w:szCs w:val="24"/>
        </w:rPr>
        <w:t xml:space="preserve">ement with the protected characteristics.  The Council has a Service Level Agreement with FCE to undertake certain activities (components) which include the following:  </w:t>
      </w:r>
    </w:p>
    <w:p w14:paraId="432F9856" w14:textId="77777777" w:rsidR="00B27CDA" w:rsidRDefault="00B27CDA" w:rsidP="00B27CDA">
      <w:pPr>
        <w:spacing w:after="0" w:line="240" w:lineRule="auto"/>
        <w:rPr>
          <w:rFonts w:ascii="Arial" w:hAnsi="Arial" w:cs="Arial"/>
          <w:sz w:val="24"/>
          <w:szCs w:val="24"/>
        </w:rPr>
      </w:pPr>
    </w:p>
    <w:p w14:paraId="13F3FAC7" w14:textId="77777777" w:rsidR="007917C0" w:rsidRPr="00170077" w:rsidRDefault="007917C0" w:rsidP="00DA4F35">
      <w:pPr>
        <w:pStyle w:val="ListParagraph"/>
        <w:numPr>
          <w:ilvl w:val="0"/>
          <w:numId w:val="7"/>
        </w:numPr>
        <w:spacing w:after="0" w:line="240" w:lineRule="auto"/>
        <w:rPr>
          <w:rFonts w:ascii="Arial" w:hAnsi="Arial" w:cs="Arial"/>
          <w:sz w:val="24"/>
          <w:szCs w:val="24"/>
        </w:rPr>
      </w:pPr>
      <w:r w:rsidRPr="00170077">
        <w:rPr>
          <w:rFonts w:ascii="Arial" w:hAnsi="Arial" w:cs="Arial"/>
          <w:sz w:val="24"/>
          <w:szCs w:val="24"/>
        </w:rPr>
        <w:t>Ensuring the needs of older people (irrespective of protected characteristics) are better understood and acted on by key services.</w:t>
      </w:r>
    </w:p>
    <w:p w14:paraId="11E86E7A" w14:textId="77777777" w:rsidR="007917C0" w:rsidRPr="00170077" w:rsidRDefault="007917C0" w:rsidP="00DA4F35">
      <w:pPr>
        <w:pStyle w:val="ListParagraph"/>
        <w:numPr>
          <w:ilvl w:val="0"/>
          <w:numId w:val="7"/>
        </w:numPr>
        <w:spacing w:after="0" w:line="240" w:lineRule="auto"/>
        <w:rPr>
          <w:rFonts w:ascii="Arial" w:hAnsi="Arial" w:cs="Arial"/>
          <w:sz w:val="24"/>
          <w:szCs w:val="24"/>
        </w:rPr>
      </w:pPr>
      <w:r w:rsidRPr="00170077">
        <w:rPr>
          <w:rFonts w:ascii="Arial" w:hAnsi="Arial" w:cs="Arial"/>
          <w:sz w:val="24"/>
          <w:szCs w:val="24"/>
        </w:rPr>
        <w:t>Increasing awareness of and enabling communities to access support for reporting hate incidents to Fife Council and other partners.</w:t>
      </w:r>
    </w:p>
    <w:p w14:paraId="1CE2EB0E" w14:textId="77777777" w:rsidR="007917C0" w:rsidRPr="00170077" w:rsidRDefault="007917C0" w:rsidP="00DA4F35">
      <w:pPr>
        <w:pStyle w:val="ListParagraph"/>
        <w:numPr>
          <w:ilvl w:val="0"/>
          <w:numId w:val="7"/>
        </w:numPr>
        <w:spacing w:after="0" w:line="240" w:lineRule="auto"/>
        <w:rPr>
          <w:rFonts w:ascii="Arial" w:hAnsi="Arial" w:cs="Arial"/>
          <w:sz w:val="24"/>
          <w:szCs w:val="24"/>
        </w:rPr>
      </w:pPr>
      <w:r w:rsidRPr="00170077">
        <w:rPr>
          <w:rFonts w:ascii="Arial" w:hAnsi="Arial" w:cs="Arial"/>
          <w:sz w:val="24"/>
          <w:szCs w:val="24"/>
        </w:rPr>
        <w:t>Providing training, guidance and support to private, public and third sector organisations to help improve their employment and service delivery practices.</w:t>
      </w:r>
    </w:p>
    <w:p w14:paraId="48603C6C" w14:textId="77777777" w:rsidR="007917C0" w:rsidRPr="00170077" w:rsidRDefault="007917C0" w:rsidP="00DA4F35">
      <w:pPr>
        <w:pStyle w:val="ListParagraph"/>
        <w:numPr>
          <w:ilvl w:val="0"/>
          <w:numId w:val="7"/>
        </w:numPr>
        <w:spacing w:after="0" w:line="240" w:lineRule="auto"/>
        <w:rPr>
          <w:rFonts w:ascii="Arial" w:hAnsi="Arial" w:cs="Arial"/>
          <w:sz w:val="24"/>
          <w:szCs w:val="24"/>
        </w:rPr>
      </w:pPr>
      <w:r w:rsidRPr="00170077">
        <w:rPr>
          <w:rFonts w:ascii="Arial" w:hAnsi="Arial" w:cs="Arial"/>
          <w:sz w:val="24"/>
          <w:szCs w:val="24"/>
        </w:rPr>
        <w:t xml:space="preserve">Ensuring individuals belonging to the protected characteristics have the confidence to engage with council services to ensure that their needs and priorities are met.  </w:t>
      </w:r>
    </w:p>
    <w:p w14:paraId="2EFAC7E3" w14:textId="77777777" w:rsidR="007917C0" w:rsidRPr="00170077" w:rsidRDefault="007917C0" w:rsidP="00DA4F35">
      <w:pPr>
        <w:pStyle w:val="ListParagraph"/>
        <w:numPr>
          <w:ilvl w:val="0"/>
          <w:numId w:val="7"/>
        </w:numPr>
        <w:spacing w:after="0" w:line="240" w:lineRule="auto"/>
        <w:rPr>
          <w:rFonts w:ascii="Arial" w:hAnsi="Arial" w:cs="Arial"/>
          <w:sz w:val="24"/>
          <w:szCs w:val="24"/>
        </w:rPr>
      </w:pPr>
      <w:r w:rsidRPr="00170077">
        <w:rPr>
          <w:rFonts w:ascii="Arial" w:hAnsi="Arial" w:cs="Arial"/>
          <w:sz w:val="24"/>
          <w:szCs w:val="24"/>
        </w:rPr>
        <w:t>Collate, analyse and disseminate data on the protected characteristics to inform service providers of any disparities and highlight any emerging issues.</w:t>
      </w:r>
    </w:p>
    <w:p w14:paraId="65D32255" w14:textId="77777777" w:rsidR="00603324" w:rsidRDefault="00603324" w:rsidP="00B27CDA">
      <w:pPr>
        <w:spacing w:after="0" w:line="240" w:lineRule="auto"/>
        <w:rPr>
          <w:rFonts w:ascii="Arial" w:hAnsi="Arial" w:cs="Arial"/>
          <w:sz w:val="24"/>
          <w:szCs w:val="24"/>
        </w:rPr>
      </w:pPr>
    </w:p>
    <w:p w14:paraId="6FD91308" w14:textId="77777777" w:rsidR="00603324" w:rsidRDefault="00603324" w:rsidP="00B27CDA">
      <w:pPr>
        <w:spacing w:after="0" w:line="240" w:lineRule="auto"/>
        <w:rPr>
          <w:rFonts w:ascii="Arial" w:hAnsi="Arial" w:cs="Arial"/>
          <w:sz w:val="24"/>
          <w:szCs w:val="24"/>
        </w:rPr>
      </w:pPr>
    </w:p>
    <w:p w14:paraId="75BC1948" w14:textId="77777777" w:rsidR="00170077" w:rsidRDefault="00170077" w:rsidP="00B27CDA">
      <w:pPr>
        <w:spacing w:after="0" w:line="240" w:lineRule="auto"/>
        <w:rPr>
          <w:rFonts w:ascii="Arial" w:hAnsi="Arial" w:cs="Arial"/>
          <w:sz w:val="24"/>
          <w:szCs w:val="24"/>
        </w:rPr>
      </w:pPr>
      <w:r>
        <w:rPr>
          <w:rFonts w:ascii="Arial" w:hAnsi="Arial" w:cs="Arial"/>
          <w:sz w:val="24"/>
          <w:szCs w:val="24"/>
        </w:rPr>
        <w:t>Some of FCE’s achievements during the life of the previous Equality and Diversity Scheme include</w:t>
      </w:r>
      <w:r w:rsidR="005271AE">
        <w:rPr>
          <w:rFonts w:ascii="Arial" w:hAnsi="Arial" w:cs="Arial"/>
          <w:sz w:val="24"/>
          <w:szCs w:val="24"/>
        </w:rPr>
        <w:t xml:space="preserve"> (</w:t>
      </w:r>
      <w:r w:rsidR="005271AE" w:rsidRPr="005271AE">
        <w:rPr>
          <w:rFonts w:ascii="Arial" w:hAnsi="Arial" w:cs="Arial"/>
          <w:sz w:val="24"/>
          <w:szCs w:val="24"/>
        </w:rPr>
        <w:t>from 1 April 2019 to 31 March 2020</w:t>
      </w:r>
      <w:r w:rsidR="005271AE">
        <w:rPr>
          <w:rFonts w:ascii="Arial" w:hAnsi="Arial" w:cs="Arial"/>
          <w:sz w:val="24"/>
          <w:szCs w:val="24"/>
        </w:rPr>
        <w:t>)</w:t>
      </w:r>
      <w:r w:rsidRPr="005271AE">
        <w:rPr>
          <w:rFonts w:ascii="Arial" w:hAnsi="Arial" w:cs="Arial"/>
          <w:sz w:val="24"/>
          <w:szCs w:val="24"/>
        </w:rPr>
        <w:t>:</w:t>
      </w:r>
      <w:r>
        <w:rPr>
          <w:rFonts w:ascii="Arial" w:hAnsi="Arial" w:cs="Arial"/>
          <w:sz w:val="24"/>
          <w:szCs w:val="24"/>
        </w:rPr>
        <w:t xml:space="preserve">  </w:t>
      </w:r>
    </w:p>
    <w:p w14:paraId="4C22D744" w14:textId="77777777" w:rsidR="00170077" w:rsidRDefault="00170077" w:rsidP="00B27CDA">
      <w:pPr>
        <w:spacing w:after="0" w:line="240" w:lineRule="auto"/>
        <w:rPr>
          <w:rFonts w:ascii="Arial" w:hAnsi="Arial" w:cs="Arial"/>
          <w:sz w:val="24"/>
          <w:szCs w:val="24"/>
        </w:rPr>
      </w:pPr>
    </w:p>
    <w:p w14:paraId="6FA92C22" w14:textId="77777777" w:rsidR="00170077" w:rsidRPr="00603324" w:rsidRDefault="00170077" w:rsidP="00DA4F35">
      <w:pPr>
        <w:pStyle w:val="ListParagraph"/>
        <w:numPr>
          <w:ilvl w:val="0"/>
          <w:numId w:val="18"/>
        </w:numPr>
        <w:spacing w:after="0" w:line="240" w:lineRule="auto"/>
        <w:rPr>
          <w:rFonts w:ascii="Arial" w:hAnsi="Arial" w:cs="Arial"/>
          <w:sz w:val="24"/>
          <w:szCs w:val="24"/>
        </w:rPr>
      </w:pPr>
      <w:r w:rsidRPr="00603324">
        <w:rPr>
          <w:rFonts w:ascii="Arial" w:hAnsi="Arial" w:cs="Arial"/>
          <w:sz w:val="24"/>
          <w:szCs w:val="24"/>
        </w:rPr>
        <w:t>The Let’s Leave No One Behind report, a research on Poverty and Protected Characteristics conducted in partnership with Fife Council, was launched on 25 November 2019. 17 organisations took part in the survey, 23 participants attended focus groups and 4 personal stories were added to the final report.  27 participants attended the report launch and 170 accessed the report on FCE’s website.</w:t>
      </w:r>
    </w:p>
    <w:p w14:paraId="480F0BC9" w14:textId="77777777" w:rsidR="00170077" w:rsidRPr="00603324" w:rsidRDefault="00170077" w:rsidP="00DA4F35">
      <w:pPr>
        <w:pStyle w:val="ListParagraph"/>
        <w:numPr>
          <w:ilvl w:val="0"/>
          <w:numId w:val="18"/>
        </w:numPr>
        <w:spacing w:after="0" w:line="240" w:lineRule="auto"/>
        <w:rPr>
          <w:rFonts w:ascii="Arial" w:hAnsi="Arial" w:cs="Arial"/>
          <w:sz w:val="24"/>
          <w:szCs w:val="24"/>
        </w:rPr>
      </w:pPr>
      <w:r w:rsidRPr="00603324">
        <w:rPr>
          <w:rFonts w:ascii="Arial" w:hAnsi="Arial" w:cs="Arial"/>
          <w:sz w:val="24"/>
          <w:szCs w:val="24"/>
        </w:rPr>
        <w:t xml:space="preserve">Our Equality in Fife, statistical report on protected characteristics, was updated in July 2019.  The report was also accompanied by individual facts on different protected characteristics.  The report and individual factsheets were accessed by 583 online users. </w:t>
      </w:r>
    </w:p>
    <w:p w14:paraId="04440C8B" w14:textId="77777777" w:rsidR="00170077" w:rsidRPr="00603324" w:rsidRDefault="00170077" w:rsidP="00DA4F35">
      <w:pPr>
        <w:pStyle w:val="ListParagraph"/>
        <w:numPr>
          <w:ilvl w:val="0"/>
          <w:numId w:val="18"/>
        </w:numPr>
        <w:spacing w:after="0" w:line="240" w:lineRule="auto"/>
        <w:rPr>
          <w:rFonts w:ascii="Arial" w:hAnsi="Arial" w:cs="Arial"/>
          <w:sz w:val="24"/>
          <w:szCs w:val="24"/>
        </w:rPr>
      </w:pPr>
      <w:r w:rsidRPr="00603324">
        <w:rPr>
          <w:rFonts w:ascii="Arial" w:hAnsi="Arial" w:cs="Arial"/>
          <w:sz w:val="24"/>
          <w:szCs w:val="24"/>
        </w:rPr>
        <w:t>Four specialist briefings accompanied by lunchtime workshops were provided covering topics on legal definitions of Gypsies and Travellers as an Ethnic Group; Equality in Fife: Main themes; Equal Opportunities Monitoring and Census 2021; Paygaps, Lifegaps and Inequality.</w:t>
      </w:r>
    </w:p>
    <w:p w14:paraId="41A1E0E6" w14:textId="77777777" w:rsidR="00170077" w:rsidRPr="00603324" w:rsidRDefault="00170077" w:rsidP="00DA4F35">
      <w:pPr>
        <w:pStyle w:val="ListParagraph"/>
        <w:numPr>
          <w:ilvl w:val="0"/>
          <w:numId w:val="18"/>
        </w:numPr>
        <w:spacing w:after="0" w:line="240" w:lineRule="auto"/>
        <w:rPr>
          <w:rFonts w:ascii="Arial" w:hAnsi="Arial" w:cs="Arial"/>
          <w:sz w:val="24"/>
          <w:szCs w:val="24"/>
        </w:rPr>
      </w:pPr>
      <w:r w:rsidRPr="00603324">
        <w:rPr>
          <w:rFonts w:ascii="Arial" w:hAnsi="Arial" w:cs="Arial"/>
          <w:sz w:val="24"/>
          <w:szCs w:val="24"/>
        </w:rPr>
        <w:t xml:space="preserve">Twelve awareness raising sessions </w:t>
      </w:r>
      <w:r w:rsidR="00E57C03">
        <w:rPr>
          <w:rFonts w:ascii="Arial" w:hAnsi="Arial" w:cs="Arial"/>
          <w:sz w:val="24"/>
          <w:szCs w:val="24"/>
        </w:rPr>
        <w:t xml:space="preserve">on hate </w:t>
      </w:r>
      <w:r w:rsidR="00453456">
        <w:rPr>
          <w:rFonts w:ascii="Arial" w:hAnsi="Arial" w:cs="Arial"/>
          <w:sz w:val="24"/>
          <w:szCs w:val="24"/>
        </w:rPr>
        <w:t xml:space="preserve">incidents </w:t>
      </w:r>
      <w:r w:rsidRPr="00603324">
        <w:rPr>
          <w:rFonts w:ascii="Arial" w:hAnsi="Arial" w:cs="Arial"/>
          <w:sz w:val="24"/>
          <w:szCs w:val="24"/>
        </w:rPr>
        <w:t>were delivered to124 participants.</w:t>
      </w:r>
    </w:p>
    <w:p w14:paraId="7A3DBE6E" w14:textId="77777777" w:rsidR="00170077" w:rsidRDefault="00170077" w:rsidP="00DA4F35">
      <w:pPr>
        <w:pStyle w:val="ListParagraph"/>
        <w:numPr>
          <w:ilvl w:val="0"/>
          <w:numId w:val="18"/>
        </w:numPr>
        <w:spacing w:after="0" w:line="240" w:lineRule="auto"/>
        <w:rPr>
          <w:rFonts w:ascii="Arial" w:hAnsi="Arial" w:cs="Arial"/>
          <w:sz w:val="24"/>
          <w:szCs w:val="24"/>
        </w:rPr>
      </w:pPr>
      <w:r w:rsidRPr="00603324">
        <w:rPr>
          <w:rFonts w:ascii="Arial" w:hAnsi="Arial" w:cs="Arial"/>
          <w:sz w:val="24"/>
          <w:szCs w:val="24"/>
        </w:rPr>
        <w:t>Twelve training sessions were provided to 178 people – topics covered included:  understanding gender identity; understanding diversity;</w:t>
      </w:r>
      <w:r w:rsidR="00603324" w:rsidRPr="00603324">
        <w:rPr>
          <w:rFonts w:ascii="Arial" w:hAnsi="Arial" w:cs="Arial"/>
          <w:sz w:val="24"/>
          <w:szCs w:val="24"/>
        </w:rPr>
        <w:t xml:space="preserve"> inclusive communication; overcoming unconscious bias.  </w:t>
      </w:r>
    </w:p>
    <w:p w14:paraId="2DBF6ADD" w14:textId="77777777" w:rsidR="00453456" w:rsidRPr="00234B15" w:rsidRDefault="00453456" w:rsidP="00DA4F35">
      <w:pPr>
        <w:pStyle w:val="ListParagraph"/>
        <w:numPr>
          <w:ilvl w:val="0"/>
          <w:numId w:val="18"/>
        </w:numPr>
        <w:rPr>
          <w:rFonts w:ascii="Arial" w:hAnsi="Arial" w:cs="Arial"/>
          <w:sz w:val="24"/>
          <w:szCs w:val="24"/>
        </w:rPr>
      </w:pPr>
      <w:r w:rsidRPr="00234B15">
        <w:rPr>
          <w:rFonts w:ascii="Arial" w:hAnsi="Arial" w:cs="Arial"/>
          <w:sz w:val="24"/>
          <w:szCs w:val="24"/>
        </w:rPr>
        <w:t>Seventeen people aged 55+ took part in the Different Paths video interviews, a collection of life stories to improve understanding of the different experiences of moving through life for people with protected characteristics.</w:t>
      </w:r>
    </w:p>
    <w:p w14:paraId="23735F27" w14:textId="77777777" w:rsidR="00453456" w:rsidRDefault="00453456" w:rsidP="00DA4F35">
      <w:pPr>
        <w:pStyle w:val="ListParagraph"/>
        <w:numPr>
          <w:ilvl w:val="0"/>
          <w:numId w:val="18"/>
        </w:numPr>
        <w:spacing w:after="0" w:line="240" w:lineRule="auto"/>
        <w:rPr>
          <w:rFonts w:ascii="Arial" w:hAnsi="Arial" w:cs="Arial"/>
          <w:sz w:val="24"/>
          <w:szCs w:val="24"/>
        </w:rPr>
      </w:pPr>
      <w:r>
        <w:rPr>
          <w:rFonts w:ascii="Arial" w:hAnsi="Arial" w:cs="Arial"/>
          <w:sz w:val="24"/>
          <w:szCs w:val="24"/>
        </w:rPr>
        <w:lastRenderedPageBreak/>
        <w:t xml:space="preserve">Eighteen organisations registered with Equality Pathfinder Scheme, </w:t>
      </w:r>
      <w:r w:rsidRPr="00D61A21">
        <w:rPr>
          <w:rFonts w:ascii="Arial" w:hAnsi="Arial" w:cs="Arial"/>
          <w:sz w:val="24"/>
          <w:szCs w:val="24"/>
        </w:rPr>
        <w:t>a voluntary and non-competitive recognition scheme leading the way in making Fife a fair, equal and inclusive place to live, work and study.</w:t>
      </w:r>
    </w:p>
    <w:p w14:paraId="1C161DDB" w14:textId="77777777" w:rsidR="00453456" w:rsidRDefault="00453456" w:rsidP="00DA4F35">
      <w:pPr>
        <w:pStyle w:val="ListParagraph"/>
        <w:numPr>
          <w:ilvl w:val="0"/>
          <w:numId w:val="18"/>
        </w:numPr>
        <w:spacing w:after="0" w:line="240" w:lineRule="auto"/>
        <w:rPr>
          <w:rFonts w:ascii="Arial" w:hAnsi="Arial" w:cs="Arial"/>
          <w:sz w:val="24"/>
          <w:szCs w:val="24"/>
        </w:rPr>
      </w:pPr>
      <w:r>
        <w:rPr>
          <w:rFonts w:ascii="Arial" w:hAnsi="Arial" w:cs="Arial"/>
          <w:sz w:val="24"/>
          <w:szCs w:val="24"/>
        </w:rPr>
        <w:t>Equality Collective brought together 310 members of different protected characteristics in four</w:t>
      </w:r>
      <w:r w:rsidRPr="001932F8">
        <w:rPr>
          <w:rFonts w:ascii="Arial" w:hAnsi="Arial" w:cs="Arial"/>
          <w:sz w:val="24"/>
          <w:szCs w:val="24"/>
        </w:rPr>
        <w:t xml:space="preserve"> events</w:t>
      </w:r>
      <w:r>
        <w:rPr>
          <w:rFonts w:ascii="Arial" w:hAnsi="Arial" w:cs="Arial"/>
          <w:sz w:val="24"/>
          <w:szCs w:val="24"/>
        </w:rPr>
        <w:t>;</w:t>
      </w:r>
      <w:r w:rsidRPr="001932F8">
        <w:rPr>
          <w:rFonts w:ascii="Arial" w:hAnsi="Arial" w:cs="Arial"/>
          <w:sz w:val="24"/>
          <w:szCs w:val="24"/>
        </w:rPr>
        <w:t xml:space="preserve"> Women and Hate Crime, T with Trans, Spotting Signs of Human Trafficking, and Transport in Fife.</w:t>
      </w:r>
    </w:p>
    <w:p w14:paraId="1784275D" w14:textId="77777777" w:rsidR="00453456" w:rsidRDefault="00453456" w:rsidP="00DA4F35">
      <w:pPr>
        <w:pStyle w:val="ListParagraph"/>
        <w:numPr>
          <w:ilvl w:val="0"/>
          <w:numId w:val="18"/>
        </w:numPr>
        <w:spacing w:after="0" w:line="240" w:lineRule="auto"/>
        <w:rPr>
          <w:rFonts w:ascii="Arial" w:hAnsi="Arial" w:cs="Arial"/>
          <w:sz w:val="24"/>
          <w:szCs w:val="24"/>
        </w:rPr>
      </w:pPr>
      <w:r>
        <w:rPr>
          <w:rFonts w:ascii="Arial" w:hAnsi="Arial" w:cs="Arial"/>
          <w:sz w:val="24"/>
          <w:szCs w:val="24"/>
        </w:rPr>
        <w:t>The EU Settlement Scheme referral page was accessed by 738 people.  Posters about the Fife EU Settlement Scheme Partnership were distributed widely in public events and social media.  FCE’s</w:t>
      </w:r>
      <w:r w:rsidRPr="00C219E6">
        <w:rPr>
          <w:rFonts w:ascii="Arial" w:hAnsi="Arial" w:cs="Arial"/>
          <w:sz w:val="24"/>
          <w:szCs w:val="24"/>
        </w:rPr>
        <w:t xml:space="preserve"> EU Settlement Scheme Partnership social media posts reached 23,049 people</w:t>
      </w:r>
      <w:r>
        <w:rPr>
          <w:rFonts w:ascii="Arial" w:hAnsi="Arial" w:cs="Arial"/>
          <w:sz w:val="24"/>
          <w:szCs w:val="24"/>
        </w:rPr>
        <w:t>.</w:t>
      </w:r>
    </w:p>
    <w:p w14:paraId="43E6D53B" w14:textId="77777777" w:rsidR="00453456" w:rsidRPr="00603324" w:rsidRDefault="00453456" w:rsidP="00DA4F35">
      <w:pPr>
        <w:pStyle w:val="ListParagraph"/>
        <w:numPr>
          <w:ilvl w:val="0"/>
          <w:numId w:val="18"/>
        </w:numPr>
        <w:spacing w:after="0" w:line="240" w:lineRule="auto"/>
        <w:rPr>
          <w:rFonts w:ascii="Arial" w:hAnsi="Arial" w:cs="Arial"/>
          <w:sz w:val="24"/>
          <w:szCs w:val="24"/>
        </w:rPr>
      </w:pPr>
      <w:r>
        <w:rPr>
          <w:rFonts w:ascii="Arial" w:hAnsi="Arial" w:cs="Arial"/>
          <w:sz w:val="24"/>
          <w:szCs w:val="24"/>
        </w:rPr>
        <w:t>FCE’s Equalities Monthly newsletter has 1,435 subscribers.  In addition, 35 people signed up to receive communications via text.</w:t>
      </w:r>
    </w:p>
    <w:p w14:paraId="098F05FD" w14:textId="77777777" w:rsidR="00453456" w:rsidRDefault="00453456" w:rsidP="00453456">
      <w:pPr>
        <w:spacing w:after="0" w:line="240" w:lineRule="auto"/>
      </w:pPr>
    </w:p>
    <w:p w14:paraId="4EE56E4F" w14:textId="77777777" w:rsidR="00453456" w:rsidRPr="00603324" w:rsidRDefault="00453456" w:rsidP="00453456">
      <w:pPr>
        <w:pStyle w:val="ListParagraph"/>
        <w:spacing w:after="0" w:line="240" w:lineRule="auto"/>
        <w:ind w:left="360"/>
        <w:rPr>
          <w:rFonts w:ascii="Arial" w:hAnsi="Arial" w:cs="Arial"/>
          <w:sz w:val="24"/>
          <w:szCs w:val="24"/>
        </w:rPr>
      </w:pPr>
    </w:p>
    <w:p w14:paraId="52C5BDC4" w14:textId="77777777" w:rsidR="003E7480" w:rsidRDefault="003E7480" w:rsidP="00B27CDA">
      <w:pPr>
        <w:spacing w:after="0" w:line="240" w:lineRule="auto"/>
      </w:pPr>
    </w:p>
    <w:p w14:paraId="070DE5B8" w14:textId="77777777" w:rsidR="00CF333F" w:rsidRDefault="00CF333F" w:rsidP="00B27CDA">
      <w:pPr>
        <w:spacing w:after="0" w:line="240" w:lineRule="auto"/>
      </w:pPr>
    </w:p>
    <w:p w14:paraId="3B326B55" w14:textId="77777777" w:rsidR="001C4B60" w:rsidRDefault="001C4B60" w:rsidP="00B27CDA">
      <w:pPr>
        <w:spacing w:after="0" w:line="240" w:lineRule="auto"/>
      </w:pPr>
      <w:r>
        <w:br w:type="page"/>
      </w:r>
    </w:p>
    <w:p w14:paraId="184C6B28" w14:textId="77777777" w:rsidR="007917C0" w:rsidRDefault="007917C0" w:rsidP="00B27CDA">
      <w:pPr>
        <w:spacing w:after="0" w:line="240" w:lineRule="auto"/>
        <w:jc w:val="center"/>
        <w:rPr>
          <w:rFonts w:ascii="Arial" w:hAnsi="Arial" w:cs="Arial"/>
          <w:b/>
          <w:color w:val="7030A0"/>
          <w:sz w:val="40"/>
          <w:szCs w:val="40"/>
        </w:rPr>
      </w:pPr>
      <w:r w:rsidRPr="007917C0">
        <w:rPr>
          <w:rFonts w:ascii="Arial" w:hAnsi="Arial" w:cs="Arial"/>
          <w:b/>
          <w:color w:val="7030A0"/>
          <w:sz w:val="40"/>
          <w:szCs w:val="40"/>
        </w:rPr>
        <w:lastRenderedPageBreak/>
        <w:t>Procurement Duty</w:t>
      </w:r>
    </w:p>
    <w:p w14:paraId="46B797C0" w14:textId="77777777" w:rsidR="002E5E1D" w:rsidRDefault="002E5E1D" w:rsidP="00B27CDA">
      <w:pPr>
        <w:spacing w:after="0" w:line="240" w:lineRule="auto"/>
        <w:jc w:val="center"/>
        <w:rPr>
          <w:rFonts w:ascii="Arial" w:hAnsi="Arial" w:cs="Arial"/>
          <w:b/>
          <w:color w:val="7030A0"/>
          <w:sz w:val="40"/>
          <w:szCs w:val="40"/>
        </w:rPr>
      </w:pPr>
    </w:p>
    <w:p w14:paraId="0C457FC3" w14:textId="77777777" w:rsidR="002E5E1D" w:rsidRPr="009173E5" w:rsidRDefault="002E5E1D" w:rsidP="002E5E1D">
      <w:pPr>
        <w:pStyle w:val="PlainText"/>
        <w:rPr>
          <w:rFonts w:ascii="Arial" w:hAnsi="Arial" w:cs="Arial"/>
          <w:sz w:val="24"/>
          <w:szCs w:val="24"/>
        </w:rPr>
      </w:pPr>
      <w:r w:rsidRPr="009173E5">
        <w:rPr>
          <w:rFonts w:ascii="Arial" w:hAnsi="Arial" w:cs="Arial"/>
          <w:sz w:val="24"/>
          <w:szCs w:val="24"/>
        </w:rPr>
        <w:t>To meet the requirements of the specific duty, a public authority must be able to demonstrate that it has had due regard to whether the award criteria and conditions relating to the performance of a relevant agreement should include considerations to enable it to better perform the equality duty.</w:t>
      </w:r>
    </w:p>
    <w:p w14:paraId="61431B9A" w14:textId="77777777" w:rsidR="002E5E1D" w:rsidRPr="009173E5" w:rsidRDefault="002E5E1D" w:rsidP="002E5E1D">
      <w:pPr>
        <w:pStyle w:val="PlainText"/>
        <w:rPr>
          <w:rFonts w:ascii="Arial" w:hAnsi="Arial" w:cs="Arial"/>
          <w:sz w:val="24"/>
          <w:szCs w:val="24"/>
        </w:rPr>
      </w:pPr>
    </w:p>
    <w:p w14:paraId="6686D2E3" w14:textId="77777777" w:rsidR="002E5E1D" w:rsidRDefault="002E5E1D" w:rsidP="002E5E1D">
      <w:pPr>
        <w:spacing w:after="0" w:line="240" w:lineRule="auto"/>
        <w:rPr>
          <w:rFonts w:ascii="Arial" w:hAnsi="Arial" w:cs="Arial"/>
          <w:color w:val="000000"/>
          <w:sz w:val="24"/>
          <w:szCs w:val="24"/>
        </w:rPr>
      </w:pPr>
      <w:r w:rsidRPr="009173E5">
        <w:rPr>
          <w:rFonts w:ascii="Arial" w:hAnsi="Arial" w:cs="Arial"/>
          <w:color w:val="000000"/>
          <w:sz w:val="24"/>
          <w:szCs w:val="24"/>
        </w:rPr>
        <w:t xml:space="preserve">Applying ‘due regard’ means that when making decisions about procurement, an authority subject to the duty must consciously consider the need to: eliminate discrimination, advance equality of opportunity, and foster good relations. </w:t>
      </w:r>
    </w:p>
    <w:p w14:paraId="5D55368A" w14:textId="77777777" w:rsidR="002E5E1D" w:rsidRPr="009173E5" w:rsidRDefault="002E5E1D" w:rsidP="002E5E1D">
      <w:pPr>
        <w:spacing w:after="0" w:line="240" w:lineRule="auto"/>
        <w:rPr>
          <w:rFonts w:ascii="Arial" w:hAnsi="Arial" w:cs="Arial"/>
          <w:color w:val="000000"/>
          <w:sz w:val="24"/>
          <w:szCs w:val="24"/>
        </w:rPr>
      </w:pPr>
    </w:p>
    <w:p w14:paraId="291A3170" w14:textId="77777777" w:rsidR="002E5E1D" w:rsidRDefault="002E5E1D" w:rsidP="002E5E1D">
      <w:pPr>
        <w:pStyle w:val="PlainText"/>
        <w:rPr>
          <w:rFonts w:ascii="Arial" w:hAnsi="Arial" w:cs="Arial"/>
          <w:sz w:val="24"/>
          <w:szCs w:val="24"/>
        </w:rPr>
      </w:pPr>
      <w:r w:rsidRPr="009173E5">
        <w:rPr>
          <w:rFonts w:ascii="Arial" w:hAnsi="Arial" w:cs="Arial"/>
          <w:sz w:val="24"/>
          <w:szCs w:val="24"/>
        </w:rPr>
        <w:t xml:space="preserve">Any award criteria or conditions related to the performance of a relevant agreement must, in accordance with the </w:t>
      </w:r>
      <w:hyperlink r:id="rId15" w:history="1">
        <w:r>
          <w:rPr>
            <w:rStyle w:val="Hyperlink"/>
            <w:rFonts w:ascii="Arial" w:hAnsi="Arial" w:cs="Arial"/>
            <w:sz w:val="24"/>
            <w:szCs w:val="24"/>
          </w:rPr>
          <w:t>Public Contracts (Scotland) Regulations 2015</w:t>
        </w:r>
      </w:hyperlink>
      <w:r w:rsidRPr="009173E5">
        <w:rPr>
          <w:rFonts w:ascii="Arial" w:hAnsi="Arial" w:cs="Arial"/>
          <w:sz w:val="24"/>
          <w:szCs w:val="24"/>
        </w:rPr>
        <w:t>, be rel</w:t>
      </w:r>
      <w:r>
        <w:rPr>
          <w:rFonts w:ascii="Arial" w:hAnsi="Arial" w:cs="Arial"/>
          <w:sz w:val="24"/>
          <w:szCs w:val="24"/>
        </w:rPr>
        <w:t>evant</w:t>
      </w:r>
      <w:r w:rsidRPr="009173E5">
        <w:rPr>
          <w:rFonts w:ascii="Arial" w:hAnsi="Arial" w:cs="Arial"/>
          <w:sz w:val="24"/>
          <w:szCs w:val="24"/>
        </w:rPr>
        <w:t xml:space="preserve"> to and proportionate to the subject matter of the contract or framework agreement. </w:t>
      </w:r>
    </w:p>
    <w:p w14:paraId="6CE75F57" w14:textId="77777777" w:rsidR="003B693F" w:rsidRDefault="003B693F" w:rsidP="002E5E1D">
      <w:pPr>
        <w:pStyle w:val="PlainText"/>
        <w:rPr>
          <w:rFonts w:ascii="Arial" w:hAnsi="Arial" w:cs="Arial"/>
          <w:sz w:val="24"/>
          <w:szCs w:val="24"/>
        </w:rPr>
      </w:pPr>
    </w:p>
    <w:p w14:paraId="03417BA7" w14:textId="77777777" w:rsidR="002E5E1D" w:rsidRDefault="002E5E1D" w:rsidP="002E5E1D">
      <w:pPr>
        <w:spacing w:after="0" w:line="240" w:lineRule="auto"/>
        <w:rPr>
          <w:rFonts w:ascii="Arial" w:hAnsi="Arial"/>
          <w:sz w:val="24"/>
          <w:szCs w:val="24"/>
        </w:rPr>
      </w:pPr>
      <w:r>
        <w:rPr>
          <w:rFonts w:ascii="Arial" w:hAnsi="Arial"/>
          <w:sz w:val="24"/>
          <w:szCs w:val="24"/>
        </w:rPr>
        <w:t>The Fairer Scotland Duty, Part 1 of the Equality Act 2010, came into force in Scotland in April 2018. This requires public authorities, in the exercise of their functions, to have due regard to how they can reduce inequalities of outcome caused by socio-economic disadvantage, when making strategic decisions.</w:t>
      </w:r>
    </w:p>
    <w:p w14:paraId="023170A4" w14:textId="77777777" w:rsidR="00B27CDA" w:rsidRDefault="00B27CDA">
      <w:pPr>
        <w:rPr>
          <w:rFonts w:ascii="Arial" w:hAnsi="Arial" w:cs="Arial"/>
          <w:b/>
          <w:color w:val="7030A0"/>
          <w:sz w:val="40"/>
          <w:szCs w:val="40"/>
        </w:rPr>
      </w:pPr>
      <w:r>
        <w:rPr>
          <w:rFonts w:ascii="Arial" w:hAnsi="Arial" w:cs="Arial"/>
          <w:b/>
          <w:color w:val="7030A0"/>
          <w:sz w:val="40"/>
          <w:szCs w:val="40"/>
        </w:rPr>
        <w:br w:type="page"/>
      </w:r>
    </w:p>
    <w:p w14:paraId="3DBAF52F" w14:textId="77777777" w:rsidR="007917C0" w:rsidRDefault="009305C5" w:rsidP="00B27CDA">
      <w:pPr>
        <w:spacing w:after="0" w:line="240" w:lineRule="auto"/>
        <w:rPr>
          <w:rFonts w:ascii="Arial" w:hAnsi="Arial" w:cs="Arial"/>
          <w:b/>
          <w:color w:val="7030A0"/>
          <w:sz w:val="40"/>
          <w:szCs w:val="40"/>
        </w:rPr>
      </w:pPr>
      <w:r w:rsidRPr="009305C5">
        <w:rPr>
          <w:rFonts w:ascii="Arial" w:hAnsi="Arial" w:cs="Arial"/>
          <w:b/>
          <w:color w:val="7030A0"/>
          <w:sz w:val="40"/>
          <w:szCs w:val="40"/>
        </w:rPr>
        <w:lastRenderedPageBreak/>
        <w:t>Promoting Equality within the Education and Children’s Services Directorate</w:t>
      </w:r>
    </w:p>
    <w:p w14:paraId="485CDFFD" w14:textId="77777777" w:rsidR="00146987" w:rsidRPr="00146987" w:rsidRDefault="00146987" w:rsidP="00B27CDA">
      <w:pPr>
        <w:spacing w:after="0" w:line="240" w:lineRule="auto"/>
        <w:rPr>
          <w:rFonts w:ascii="Arial" w:hAnsi="Arial" w:cs="Arial"/>
          <w:i/>
          <w:color w:val="7030A0"/>
          <w:sz w:val="24"/>
          <w:szCs w:val="24"/>
        </w:rPr>
      </w:pPr>
      <w:r w:rsidRPr="00146987">
        <w:rPr>
          <w:rFonts w:ascii="Arial" w:hAnsi="Arial" w:cs="Arial"/>
          <w:i/>
          <w:sz w:val="24"/>
          <w:szCs w:val="24"/>
        </w:rPr>
        <w:t>(see outcome 5 below)</w:t>
      </w:r>
    </w:p>
    <w:p w14:paraId="2E09CFE4" w14:textId="77777777" w:rsidR="007917C0" w:rsidRDefault="007917C0" w:rsidP="00B27CDA">
      <w:pPr>
        <w:spacing w:after="0" w:line="240" w:lineRule="auto"/>
      </w:pPr>
    </w:p>
    <w:p w14:paraId="497935A5" w14:textId="77777777" w:rsidR="005D7611" w:rsidRPr="00EB5EDE" w:rsidRDefault="005D7611" w:rsidP="005D7611">
      <w:pPr>
        <w:spacing w:after="0" w:line="240" w:lineRule="auto"/>
        <w:rPr>
          <w:rFonts w:ascii="Arial" w:eastAsia="Times New Roman" w:hAnsi="Arial" w:cs="Arial"/>
          <w:sz w:val="24"/>
          <w:szCs w:val="24"/>
          <w:lang w:eastAsia="en-GB"/>
        </w:rPr>
      </w:pPr>
      <w:r w:rsidRPr="00EB5EDE">
        <w:rPr>
          <w:rFonts w:ascii="Arial" w:eastAsia="Times New Roman" w:hAnsi="Arial" w:cs="Arial"/>
          <w:bCs/>
          <w:sz w:val="24"/>
          <w:szCs w:val="24"/>
          <w:lang w:eastAsia="en-GB"/>
        </w:rPr>
        <w:t>Fife’s Education and Children’s Services Directorate</w:t>
      </w:r>
      <w:r w:rsidRPr="00EB5EDE">
        <w:rPr>
          <w:rFonts w:ascii="Arial" w:eastAsia="Times New Roman" w:hAnsi="Arial" w:cs="Arial"/>
          <w:b/>
          <w:bCs/>
          <w:sz w:val="24"/>
          <w:szCs w:val="24"/>
          <w:lang w:eastAsia="en-GB"/>
        </w:rPr>
        <w:t xml:space="preserve"> </w:t>
      </w:r>
      <w:r w:rsidRPr="00EB5EDE">
        <w:rPr>
          <w:rFonts w:ascii="Arial" w:eastAsia="Times New Roman" w:hAnsi="Arial" w:cs="Arial"/>
          <w:sz w:val="24"/>
          <w:szCs w:val="24"/>
          <w:lang w:eastAsia="en-GB"/>
        </w:rPr>
        <w:t xml:space="preserve">is the second largest in Scotland.  The Directorate provides high quality education and social work services to children, young people and families and in relation to criminal justice. The Directorate’s </w:t>
      </w:r>
      <w:r w:rsidRPr="00EB5EDE">
        <w:rPr>
          <w:rFonts w:ascii="Arial" w:eastAsia="Times New Roman" w:hAnsi="Arial" w:cs="Arial"/>
          <w:bCs/>
          <w:sz w:val="24"/>
          <w:szCs w:val="24"/>
          <w:lang w:eastAsia="en-GB"/>
        </w:rPr>
        <w:t>vision</w:t>
      </w:r>
      <w:r w:rsidRPr="00EB5EDE">
        <w:rPr>
          <w:rFonts w:ascii="Arial" w:eastAsia="Times New Roman" w:hAnsi="Arial" w:cs="Arial"/>
          <w:b/>
          <w:bCs/>
          <w:sz w:val="24"/>
          <w:szCs w:val="24"/>
          <w:lang w:eastAsia="en-GB"/>
        </w:rPr>
        <w:t xml:space="preserve"> </w:t>
      </w:r>
      <w:r w:rsidRPr="00EB5EDE">
        <w:rPr>
          <w:rFonts w:ascii="Arial" w:eastAsia="Times New Roman" w:hAnsi="Arial" w:cs="Arial"/>
          <w:sz w:val="24"/>
          <w:szCs w:val="24"/>
          <w:lang w:eastAsia="en-GB"/>
        </w:rPr>
        <w:t xml:space="preserve">is to </w:t>
      </w:r>
      <w:r w:rsidRPr="00EB5EDE">
        <w:rPr>
          <w:rFonts w:ascii="Arial" w:eastAsia="Times New Roman" w:hAnsi="Arial" w:cs="Arial"/>
          <w:b/>
          <w:sz w:val="24"/>
          <w:szCs w:val="24"/>
          <w:lang w:eastAsia="en-GB"/>
        </w:rPr>
        <w:t>improve life chances for all</w:t>
      </w:r>
      <w:r w:rsidRPr="00EB5EDE">
        <w:rPr>
          <w:rFonts w:ascii="Arial" w:eastAsia="Times New Roman" w:hAnsi="Arial" w:cs="Arial"/>
          <w:sz w:val="24"/>
          <w:szCs w:val="24"/>
          <w:lang w:eastAsia="en-GB"/>
        </w:rPr>
        <w:t xml:space="preserve">.  </w:t>
      </w:r>
    </w:p>
    <w:p w14:paraId="4A0BD049" w14:textId="77777777" w:rsidR="005D7611" w:rsidRPr="00EB5EDE" w:rsidRDefault="005D7611" w:rsidP="005D7611">
      <w:pPr>
        <w:spacing w:after="0" w:line="240" w:lineRule="auto"/>
        <w:rPr>
          <w:rFonts w:ascii="Arial" w:eastAsia="Times New Roman" w:hAnsi="Arial" w:cs="Arial"/>
          <w:sz w:val="24"/>
          <w:szCs w:val="24"/>
          <w:lang w:eastAsia="en-GB"/>
        </w:rPr>
      </w:pPr>
    </w:p>
    <w:p w14:paraId="42425616" w14:textId="77777777" w:rsidR="005D7611" w:rsidRPr="00EB5EDE" w:rsidRDefault="005D7611" w:rsidP="005D7611">
      <w:p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The Education and Children’s Services Directorate plays a key role in taking forward the wider aims of the Council by:</w:t>
      </w:r>
    </w:p>
    <w:p w14:paraId="05ED7478"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Supporting the delivery of the Plan 4 Fife</w:t>
      </w:r>
    </w:p>
    <w:p w14:paraId="0199D758"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Playing a lead role in strategic planning across the wider Children’s Services Partnership</w:t>
      </w:r>
    </w:p>
    <w:p w14:paraId="05E703D8"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Working collaboratively with local authorities across the South East of Scotland through the South East Improvement Collaborative</w:t>
      </w:r>
    </w:p>
    <w:p w14:paraId="0A8B23C7" w14:textId="77777777" w:rsidR="005D7611" w:rsidRPr="00EB5EDE" w:rsidRDefault="005D7611" w:rsidP="005D7611">
      <w:pPr>
        <w:spacing w:after="0" w:line="240" w:lineRule="auto"/>
        <w:ind w:right="450"/>
        <w:rPr>
          <w:rFonts w:ascii="Arial" w:eastAsia="Times New Roman" w:hAnsi="Arial" w:cs="Arial"/>
          <w:sz w:val="24"/>
          <w:szCs w:val="24"/>
          <w:lang w:eastAsia="en-GB"/>
        </w:rPr>
      </w:pPr>
    </w:p>
    <w:p w14:paraId="16E85202" w14:textId="77777777" w:rsidR="005D7611" w:rsidRPr="00EB5EDE" w:rsidRDefault="005D7611" w:rsidP="005D7611">
      <w:p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 xml:space="preserve">The Directorate’s approach is founded on the </w:t>
      </w:r>
      <w:r w:rsidRPr="00EB5EDE">
        <w:rPr>
          <w:rFonts w:ascii="Arial" w:eastAsia="Times New Roman" w:hAnsi="Arial" w:cs="Arial"/>
          <w:bCs/>
          <w:sz w:val="24"/>
          <w:szCs w:val="24"/>
          <w:lang w:eastAsia="en-GB"/>
        </w:rPr>
        <w:t>values</w:t>
      </w:r>
      <w:r w:rsidRPr="00EB5EDE">
        <w:rPr>
          <w:rFonts w:ascii="Arial" w:eastAsia="Times New Roman" w:hAnsi="Arial" w:cs="Arial"/>
          <w:b/>
          <w:bCs/>
          <w:sz w:val="24"/>
          <w:szCs w:val="24"/>
          <w:lang w:eastAsia="en-GB"/>
        </w:rPr>
        <w:t xml:space="preserve"> </w:t>
      </w:r>
      <w:r w:rsidRPr="00EB5EDE">
        <w:rPr>
          <w:rFonts w:ascii="Arial" w:eastAsia="Times New Roman" w:hAnsi="Arial" w:cs="Arial"/>
          <w:sz w:val="24"/>
          <w:szCs w:val="24"/>
          <w:lang w:eastAsia="en-GB"/>
        </w:rPr>
        <w:t>of:</w:t>
      </w:r>
      <w:r w:rsidRPr="00EB5EDE">
        <w:rPr>
          <w:rFonts w:ascii="Arial" w:eastAsia="Times New Roman" w:hAnsi="Arial" w:cs="Arial"/>
          <w:sz w:val="24"/>
          <w:szCs w:val="24"/>
          <w:lang w:eastAsia="en-GB"/>
        </w:rPr>
        <w:br/>
      </w:r>
    </w:p>
    <w:p w14:paraId="699EE096"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 xml:space="preserve">Compassion </w:t>
      </w:r>
    </w:p>
    <w:p w14:paraId="0F1ABFEE"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 xml:space="preserve">Ambition </w:t>
      </w:r>
    </w:p>
    <w:p w14:paraId="1041C68F"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 xml:space="preserve">Respect </w:t>
      </w:r>
    </w:p>
    <w:p w14:paraId="466B1F29" w14:textId="77777777" w:rsidR="005D7611" w:rsidRPr="00EB5EDE" w:rsidRDefault="005D7611" w:rsidP="00DA4F35">
      <w:pPr>
        <w:numPr>
          <w:ilvl w:val="0"/>
          <w:numId w:val="23"/>
        </w:numPr>
        <w:spacing w:after="0" w:line="240" w:lineRule="auto"/>
        <w:ind w:left="450" w:right="450"/>
        <w:rPr>
          <w:rFonts w:ascii="Arial" w:eastAsia="Times New Roman" w:hAnsi="Arial" w:cs="Arial"/>
          <w:sz w:val="24"/>
          <w:szCs w:val="24"/>
          <w:lang w:eastAsia="en-GB"/>
        </w:rPr>
      </w:pPr>
      <w:r w:rsidRPr="00EB5EDE">
        <w:rPr>
          <w:rFonts w:ascii="Arial" w:eastAsia="Times New Roman" w:hAnsi="Arial" w:cs="Arial"/>
          <w:sz w:val="24"/>
          <w:szCs w:val="24"/>
          <w:lang w:eastAsia="en-GB"/>
        </w:rPr>
        <w:t xml:space="preserve">Equity </w:t>
      </w:r>
      <w:r w:rsidRPr="00EB5EDE">
        <w:rPr>
          <w:rFonts w:ascii="Arial" w:eastAsia="Times New Roman" w:hAnsi="Arial" w:cs="Arial"/>
          <w:sz w:val="24"/>
          <w:szCs w:val="24"/>
          <w:lang w:eastAsia="en-GB"/>
        </w:rPr>
        <w:br/>
      </w:r>
    </w:p>
    <w:p w14:paraId="16973F1D" w14:textId="77777777" w:rsidR="005D7611" w:rsidRPr="00EB5EDE" w:rsidRDefault="005D7611" w:rsidP="005D7611">
      <w:p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Since the start of the Covid-19 Pandemic the Directorate has been implementing alternative ways to raise attainment, ensure inclusion, improve the learning environment, while supporting and protecting the most vulnerable.</w:t>
      </w:r>
    </w:p>
    <w:p w14:paraId="435CFF7F" w14:textId="77777777" w:rsidR="005D7611" w:rsidRPr="00EB5EDE" w:rsidRDefault="005D7611" w:rsidP="005D7611">
      <w:pPr>
        <w:spacing w:after="0" w:line="240" w:lineRule="auto"/>
        <w:rPr>
          <w:rFonts w:ascii="Arial" w:eastAsia="Times New Roman" w:hAnsi="Arial" w:cs="Arial"/>
          <w:sz w:val="24"/>
          <w:szCs w:val="24"/>
          <w:lang w:eastAsia="en-GB"/>
        </w:rPr>
      </w:pPr>
    </w:p>
    <w:p w14:paraId="61C27B4F" w14:textId="77777777" w:rsidR="005D7611" w:rsidRPr="00EB5EDE" w:rsidRDefault="005D7611" w:rsidP="005D7611">
      <w:p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The priorities for improvement are:</w:t>
      </w:r>
      <w:r w:rsidRPr="00EB5EDE">
        <w:rPr>
          <w:rFonts w:ascii="Arial" w:eastAsia="Times New Roman" w:hAnsi="Arial" w:cs="Arial"/>
          <w:sz w:val="24"/>
          <w:szCs w:val="24"/>
          <w:lang w:eastAsia="en-GB"/>
        </w:rPr>
        <w:br/>
      </w:r>
    </w:p>
    <w:p w14:paraId="7D016D2C" w14:textId="77777777" w:rsidR="005D7611" w:rsidRPr="00EB5EDE" w:rsidRDefault="005D7611" w:rsidP="00DA4F35">
      <w:pPr>
        <w:pStyle w:val="ListParagraph"/>
        <w:numPr>
          <w:ilvl w:val="0"/>
          <w:numId w:val="24"/>
        </w:numPr>
        <w:spacing w:after="0" w:line="240" w:lineRule="auto"/>
        <w:rPr>
          <w:rFonts w:ascii="Arial" w:eastAsia="Times New Roman" w:hAnsi="Arial" w:cs="Arial"/>
          <w:sz w:val="24"/>
          <w:szCs w:val="24"/>
          <w:lang w:eastAsia="en-GB"/>
        </w:rPr>
      </w:pPr>
      <w:r w:rsidRPr="00EB5EDE">
        <w:rPr>
          <w:rFonts w:ascii="Arial" w:eastAsia="Times New Roman" w:hAnsi="Arial" w:cs="Arial"/>
          <w:b/>
          <w:sz w:val="24"/>
          <w:szCs w:val="24"/>
          <w:lang w:eastAsia="en-GB"/>
        </w:rPr>
        <w:t>Delivering the Promise</w:t>
      </w:r>
      <w:r w:rsidRPr="00EB5EDE">
        <w:rPr>
          <w:rFonts w:ascii="Arial" w:eastAsia="Times New Roman" w:hAnsi="Arial" w:cs="Arial"/>
          <w:sz w:val="24"/>
          <w:szCs w:val="24"/>
          <w:lang w:eastAsia="en-GB"/>
        </w:rPr>
        <w:t xml:space="preserve"> for Fife’s vulnerable children &amp; young people</w:t>
      </w:r>
    </w:p>
    <w:p w14:paraId="3AC62B45" w14:textId="77777777" w:rsidR="005D7611" w:rsidRPr="00EB5EDE" w:rsidRDefault="005D7611" w:rsidP="00DA4F35">
      <w:pPr>
        <w:pStyle w:val="ListParagraph"/>
        <w:numPr>
          <w:ilvl w:val="0"/>
          <w:numId w:val="24"/>
        </w:numPr>
        <w:spacing w:after="0" w:line="240" w:lineRule="auto"/>
        <w:rPr>
          <w:rFonts w:ascii="Arial" w:eastAsia="Times New Roman" w:hAnsi="Arial" w:cs="Arial"/>
          <w:sz w:val="24"/>
          <w:szCs w:val="24"/>
          <w:lang w:eastAsia="en-GB"/>
        </w:rPr>
      </w:pPr>
      <w:r w:rsidRPr="00EB5EDE">
        <w:rPr>
          <w:rFonts w:ascii="Arial" w:eastAsia="Times New Roman" w:hAnsi="Arial" w:cs="Arial"/>
          <w:b/>
          <w:sz w:val="24"/>
          <w:szCs w:val="24"/>
          <w:lang w:eastAsia="en-GB"/>
        </w:rPr>
        <w:t>Closing the Attainment Gap</w:t>
      </w:r>
      <w:r w:rsidRPr="00EB5EDE">
        <w:rPr>
          <w:rFonts w:ascii="Arial" w:eastAsia="Times New Roman" w:hAnsi="Arial" w:cs="Arial"/>
          <w:sz w:val="24"/>
          <w:szCs w:val="24"/>
          <w:lang w:eastAsia="en-GB"/>
        </w:rPr>
        <w:t xml:space="preserve"> for the most disadvantaged</w:t>
      </w:r>
    </w:p>
    <w:p w14:paraId="5F76BA53" w14:textId="77777777" w:rsidR="005D7611" w:rsidRPr="00EB5EDE" w:rsidRDefault="005D7611" w:rsidP="00DA4F35">
      <w:pPr>
        <w:pStyle w:val="ListParagraph"/>
        <w:numPr>
          <w:ilvl w:val="0"/>
          <w:numId w:val="24"/>
        </w:numPr>
        <w:spacing w:after="0" w:line="240" w:lineRule="auto"/>
        <w:rPr>
          <w:rFonts w:ascii="Arial" w:eastAsia="Times New Roman" w:hAnsi="Arial" w:cs="Arial"/>
          <w:sz w:val="24"/>
          <w:szCs w:val="24"/>
          <w:lang w:eastAsia="en-GB"/>
        </w:rPr>
      </w:pPr>
      <w:r w:rsidRPr="00EB5EDE">
        <w:rPr>
          <w:rFonts w:ascii="Arial" w:eastAsia="Times New Roman" w:hAnsi="Arial" w:cs="Arial"/>
          <w:b/>
          <w:sz w:val="24"/>
          <w:szCs w:val="24"/>
          <w:lang w:eastAsia="en-GB"/>
        </w:rPr>
        <w:t>Improving Opportunity</w:t>
      </w:r>
      <w:r w:rsidRPr="00EB5EDE">
        <w:rPr>
          <w:rFonts w:ascii="Arial" w:eastAsia="Times New Roman" w:hAnsi="Arial" w:cs="Arial"/>
          <w:sz w:val="24"/>
          <w:szCs w:val="24"/>
          <w:lang w:eastAsia="en-GB"/>
        </w:rPr>
        <w:t xml:space="preserve"> for all children &amp; young people</w:t>
      </w:r>
    </w:p>
    <w:p w14:paraId="68D6EE32" w14:textId="77777777" w:rsidR="005D7611" w:rsidRPr="00EB5EDE" w:rsidRDefault="005D7611" w:rsidP="00DA4F35">
      <w:pPr>
        <w:pStyle w:val="ListParagraph"/>
        <w:numPr>
          <w:ilvl w:val="0"/>
          <w:numId w:val="24"/>
        </w:numPr>
        <w:spacing w:after="0" w:line="240" w:lineRule="auto"/>
        <w:rPr>
          <w:rFonts w:ascii="Arial" w:eastAsia="Times New Roman" w:hAnsi="Arial" w:cs="Arial"/>
          <w:sz w:val="24"/>
          <w:szCs w:val="24"/>
          <w:lang w:eastAsia="en-GB"/>
        </w:rPr>
      </w:pPr>
      <w:r w:rsidRPr="00EB5EDE">
        <w:rPr>
          <w:rFonts w:ascii="Arial" w:eastAsia="Times New Roman" w:hAnsi="Arial" w:cs="Arial"/>
          <w:b/>
          <w:sz w:val="24"/>
          <w:szCs w:val="24"/>
          <w:lang w:eastAsia="en-GB"/>
        </w:rPr>
        <w:t xml:space="preserve">Empowering all </w:t>
      </w:r>
      <w:r w:rsidRPr="00EB5EDE">
        <w:rPr>
          <w:rFonts w:ascii="Arial" w:eastAsia="Times New Roman" w:hAnsi="Arial" w:cs="Arial"/>
          <w:sz w:val="24"/>
          <w:szCs w:val="24"/>
          <w:lang w:eastAsia="en-GB"/>
        </w:rPr>
        <w:t>through place-based leadership</w:t>
      </w:r>
    </w:p>
    <w:p w14:paraId="187CF186" w14:textId="77777777" w:rsidR="005D7611" w:rsidRPr="00EB5EDE" w:rsidRDefault="005D7611" w:rsidP="005D7611">
      <w:pPr>
        <w:spacing w:after="0" w:line="240" w:lineRule="auto"/>
        <w:ind w:right="450"/>
        <w:rPr>
          <w:rFonts w:eastAsiaTheme="minorEastAsia"/>
          <w:lang w:eastAsia="en-GB"/>
        </w:rPr>
      </w:pPr>
    </w:p>
    <w:p w14:paraId="0C4A50BD" w14:textId="77777777" w:rsidR="005D7611" w:rsidRPr="00EB5EDE" w:rsidRDefault="005D7611" w:rsidP="005D7611">
      <w:p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The commitment in practice will ensure that:</w:t>
      </w:r>
      <w:r w:rsidRPr="00EB5EDE">
        <w:rPr>
          <w:rFonts w:ascii="Arial" w:eastAsia="Times New Roman" w:hAnsi="Arial" w:cs="Arial"/>
          <w:sz w:val="24"/>
          <w:szCs w:val="24"/>
          <w:lang w:eastAsia="en-GB"/>
        </w:rPr>
        <w:br/>
      </w:r>
    </w:p>
    <w:p w14:paraId="1A0818D6" w14:textId="77777777" w:rsidR="005D7611" w:rsidRPr="00EB5EDE" w:rsidRDefault="005D7611" w:rsidP="00DA4F35">
      <w:pPr>
        <w:pStyle w:val="ListParagraph"/>
        <w:numPr>
          <w:ilvl w:val="0"/>
          <w:numId w:val="25"/>
        </w:num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the most effective practitioners are attracted and recruited, and their professional learning and practice is developed.</w:t>
      </w:r>
    </w:p>
    <w:p w14:paraId="43AD89BB" w14:textId="77777777" w:rsidR="005D7611" w:rsidRPr="00EB5EDE" w:rsidRDefault="005D7611" w:rsidP="00DA4F35">
      <w:pPr>
        <w:pStyle w:val="ListParagraph"/>
        <w:numPr>
          <w:ilvl w:val="0"/>
          <w:numId w:val="25"/>
        </w:numPr>
        <w:spacing w:after="0" w:line="240" w:lineRule="auto"/>
        <w:rPr>
          <w:rFonts w:ascii="Arial" w:eastAsia="Times New Roman" w:hAnsi="Arial" w:cs="Arial"/>
          <w:sz w:val="24"/>
          <w:szCs w:val="24"/>
          <w:lang w:eastAsia="en-GB"/>
        </w:rPr>
      </w:pPr>
      <w:r w:rsidRPr="00EB5EDE">
        <w:rPr>
          <w:rFonts w:ascii="Arial" w:eastAsia="Times New Roman" w:hAnsi="Arial" w:cs="Arial"/>
          <w:sz w:val="24"/>
          <w:szCs w:val="24"/>
          <w:lang w:eastAsia="en-GB"/>
        </w:rPr>
        <w:t>effective partnerships are developed, and services are integrated in a child and family-centred way.</w:t>
      </w:r>
    </w:p>
    <w:p w14:paraId="7389A96A" w14:textId="77777777" w:rsidR="005D7611" w:rsidRPr="00D11326" w:rsidRDefault="005D7611" w:rsidP="00DA4F35">
      <w:pPr>
        <w:pStyle w:val="ListParagraph"/>
        <w:numPr>
          <w:ilvl w:val="0"/>
          <w:numId w:val="25"/>
        </w:numPr>
        <w:spacing w:after="0" w:line="240" w:lineRule="auto"/>
        <w:rPr>
          <w:rFonts w:ascii="Arial" w:eastAsia="Times New Roman" w:hAnsi="Arial" w:cs="Arial"/>
          <w:sz w:val="24"/>
          <w:szCs w:val="24"/>
          <w:lang w:eastAsia="en-GB"/>
        </w:rPr>
      </w:pPr>
      <w:r w:rsidRPr="00D11326">
        <w:rPr>
          <w:rFonts w:ascii="Arial" w:eastAsia="Times New Roman" w:hAnsi="Arial" w:cs="Arial"/>
          <w:sz w:val="24"/>
          <w:szCs w:val="24"/>
          <w:lang w:eastAsia="en-GB"/>
        </w:rPr>
        <w:t>efforts are focused on prevention, early intervention to break the cycle of disadvantage and protect the vulnerable.</w:t>
      </w:r>
    </w:p>
    <w:p w14:paraId="03354996" w14:textId="77777777" w:rsidR="005D7611" w:rsidRPr="00D11326" w:rsidRDefault="005D7611" w:rsidP="00DA4F35">
      <w:pPr>
        <w:pStyle w:val="ListParagraph"/>
        <w:numPr>
          <w:ilvl w:val="0"/>
          <w:numId w:val="25"/>
        </w:numPr>
        <w:spacing w:after="0" w:line="240" w:lineRule="auto"/>
        <w:rPr>
          <w:rFonts w:ascii="Arial" w:eastAsia="Times New Roman" w:hAnsi="Arial" w:cs="Arial"/>
          <w:sz w:val="24"/>
          <w:szCs w:val="24"/>
          <w:lang w:eastAsia="en-GB"/>
        </w:rPr>
      </w:pPr>
      <w:r w:rsidRPr="00D11326">
        <w:rPr>
          <w:rFonts w:ascii="Arial" w:eastAsia="Times New Roman" w:hAnsi="Arial" w:cs="Arial"/>
          <w:sz w:val="24"/>
          <w:szCs w:val="24"/>
          <w:lang w:eastAsia="en-GB"/>
        </w:rPr>
        <w:t>outcomes improve for all, with a clear focus for targeted support on those facing the greatest equity gaps in outcomes</w:t>
      </w:r>
      <w:r w:rsidR="00D11326">
        <w:rPr>
          <w:rFonts w:ascii="Arial" w:eastAsia="Times New Roman" w:hAnsi="Arial" w:cs="Arial"/>
          <w:sz w:val="24"/>
          <w:szCs w:val="24"/>
          <w:lang w:eastAsia="en-GB"/>
        </w:rPr>
        <w:t>.</w:t>
      </w:r>
      <w:r w:rsidRPr="00D11326">
        <w:rPr>
          <w:rFonts w:ascii="Arial" w:eastAsia="Times New Roman" w:hAnsi="Arial" w:cs="Arial"/>
          <w:sz w:val="24"/>
          <w:szCs w:val="24"/>
          <w:lang w:eastAsia="en-GB"/>
        </w:rPr>
        <w:t xml:space="preserve"> </w:t>
      </w:r>
    </w:p>
    <w:p w14:paraId="2E54BF8F" w14:textId="77777777" w:rsidR="005D7611" w:rsidRPr="00D11326" w:rsidRDefault="005D7611" w:rsidP="00B27CDA">
      <w:pPr>
        <w:spacing w:after="0" w:line="240" w:lineRule="auto"/>
      </w:pPr>
    </w:p>
    <w:p w14:paraId="0445900C" w14:textId="77777777" w:rsidR="004612BB" w:rsidRPr="00D11326" w:rsidRDefault="004612BB" w:rsidP="00B27CDA">
      <w:pPr>
        <w:spacing w:after="0" w:line="240" w:lineRule="auto"/>
      </w:pPr>
    </w:p>
    <w:p w14:paraId="7BB3BE39" w14:textId="77777777" w:rsidR="004612BB" w:rsidRPr="00D11326" w:rsidRDefault="004612BB" w:rsidP="00B27CDA">
      <w:pPr>
        <w:spacing w:after="0" w:line="240" w:lineRule="auto"/>
        <w:rPr>
          <w:sz w:val="24"/>
          <w:szCs w:val="24"/>
        </w:rPr>
      </w:pPr>
    </w:p>
    <w:p w14:paraId="15359E32" w14:textId="77777777" w:rsidR="00934620" w:rsidRDefault="004612BB" w:rsidP="00934620">
      <w:pPr>
        <w:spacing w:after="0" w:line="240" w:lineRule="auto"/>
        <w:jc w:val="center"/>
        <w:rPr>
          <w:rFonts w:ascii="Arial" w:hAnsi="Arial" w:cs="Arial"/>
          <w:b/>
          <w:bCs/>
          <w:color w:val="7030A0"/>
          <w:sz w:val="40"/>
          <w:szCs w:val="40"/>
        </w:rPr>
      </w:pPr>
      <w:r>
        <w:br w:type="page"/>
      </w:r>
      <w:r w:rsidR="009305C5" w:rsidRPr="009305C5">
        <w:rPr>
          <w:rFonts w:ascii="Arial" w:hAnsi="Arial" w:cs="Arial"/>
          <w:b/>
          <w:bCs/>
          <w:color w:val="7030A0"/>
          <w:sz w:val="40"/>
          <w:szCs w:val="40"/>
        </w:rPr>
        <w:lastRenderedPageBreak/>
        <w:t>Equality &amp; Diversity in Employment</w:t>
      </w:r>
    </w:p>
    <w:p w14:paraId="0966BB01" w14:textId="71F3133A" w:rsidR="00A354CE" w:rsidRPr="00934620" w:rsidRDefault="00146987" w:rsidP="00934620">
      <w:pPr>
        <w:spacing w:after="0" w:line="240" w:lineRule="auto"/>
        <w:rPr>
          <w:rFonts w:ascii="Arial" w:hAnsi="Arial" w:cs="Arial"/>
          <w:b/>
          <w:bCs/>
          <w:color w:val="7030A0"/>
          <w:sz w:val="40"/>
          <w:szCs w:val="40"/>
        </w:rPr>
      </w:pPr>
      <w:r w:rsidRPr="00146987">
        <w:rPr>
          <w:rFonts w:ascii="Arial" w:eastAsia="Arial" w:hAnsi="Arial" w:cs="Arial"/>
          <w:i/>
          <w:color w:val="000000" w:themeColor="text1"/>
          <w:sz w:val="24"/>
          <w:szCs w:val="24"/>
        </w:rPr>
        <w:t xml:space="preserve">(see outcome 4 below) </w:t>
      </w:r>
    </w:p>
    <w:p w14:paraId="4F54E067" w14:textId="77777777" w:rsidR="00934620" w:rsidRDefault="00934620" w:rsidP="00A354CE">
      <w:pPr>
        <w:spacing w:after="200" w:line="276" w:lineRule="auto"/>
        <w:rPr>
          <w:rFonts w:ascii="Arial" w:eastAsia="Arial" w:hAnsi="Arial" w:cs="Arial"/>
          <w:b/>
          <w:bCs/>
          <w:color w:val="000000" w:themeColor="text1"/>
          <w:sz w:val="24"/>
          <w:szCs w:val="24"/>
        </w:rPr>
      </w:pPr>
    </w:p>
    <w:p w14:paraId="4520CC96" w14:textId="49FB78C4" w:rsidR="00A354CE" w:rsidRDefault="00A354CE" w:rsidP="00A354CE">
      <w:pPr>
        <w:spacing w:after="200" w:line="276" w:lineRule="auto"/>
        <w:rPr>
          <w:rFonts w:ascii="Arial" w:eastAsia="Arial" w:hAnsi="Arial" w:cs="Arial"/>
          <w:color w:val="000000" w:themeColor="text1"/>
          <w:sz w:val="24"/>
          <w:szCs w:val="24"/>
        </w:rPr>
      </w:pPr>
      <w:r>
        <w:rPr>
          <w:rFonts w:ascii="Arial" w:eastAsia="Arial" w:hAnsi="Arial" w:cs="Arial"/>
          <w:b/>
          <w:bCs/>
          <w:color w:val="000000" w:themeColor="text1"/>
          <w:sz w:val="24"/>
          <w:szCs w:val="24"/>
        </w:rPr>
        <w:t>Employee Information</w:t>
      </w:r>
    </w:p>
    <w:p w14:paraId="16556B50" w14:textId="77777777" w:rsidR="00A354CE" w:rsidRDefault="00A354CE" w:rsidP="00A354CE">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Equality Act 2010 (Specific Duties) Regulations 2012 place specific duties on the Council to gather, use and publish employee information and publish pay gap information every two years. It also requires the Council to publish an equal pay statement every four years.</w:t>
      </w:r>
    </w:p>
    <w:p w14:paraId="6602A737" w14:textId="77777777" w:rsidR="00A354CE" w:rsidRDefault="00A354CE" w:rsidP="00A354CE">
      <w:pPr>
        <w:spacing w:after="0" w:line="240" w:lineRule="auto"/>
        <w:rPr>
          <w:rFonts w:ascii="Arial" w:eastAsia="Arial" w:hAnsi="Arial" w:cs="Arial"/>
          <w:color w:val="000000" w:themeColor="text1"/>
          <w:sz w:val="24"/>
          <w:szCs w:val="24"/>
        </w:rPr>
      </w:pPr>
    </w:p>
    <w:tbl>
      <w:tblPr>
        <w:tblStyle w:val="TableGrid"/>
        <w:tblW w:w="0" w:type="auto"/>
        <w:tblLayout w:type="fixed"/>
        <w:tblLook w:val="06A0" w:firstRow="1" w:lastRow="0" w:firstColumn="1" w:lastColumn="0" w:noHBand="1" w:noVBand="1"/>
      </w:tblPr>
      <w:tblGrid>
        <w:gridCol w:w="9015"/>
      </w:tblGrid>
      <w:tr w:rsidR="00A354CE" w14:paraId="61A4512E" w14:textId="77777777" w:rsidTr="00A354CE">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5C9F1" w14:textId="77777777" w:rsidR="00A354CE" w:rsidRDefault="00A354CE">
            <w:pPr>
              <w:rPr>
                <w:rFonts w:ascii="Arial" w:eastAsia="Arial" w:hAnsi="Arial" w:cs="Arial"/>
                <w:b/>
                <w:bCs/>
                <w:sz w:val="24"/>
                <w:szCs w:val="24"/>
              </w:rPr>
            </w:pPr>
            <w:r>
              <w:rPr>
                <w:rFonts w:ascii="Arial" w:eastAsia="Arial" w:hAnsi="Arial" w:cs="Arial"/>
                <w:b/>
                <w:bCs/>
                <w:sz w:val="24"/>
                <w:szCs w:val="24"/>
              </w:rPr>
              <w:t>Equal Pay Statement 2021-25</w:t>
            </w:r>
          </w:p>
          <w:p w14:paraId="3AB0D7AD" w14:textId="77777777" w:rsidR="00A354CE" w:rsidRDefault="00A354CE">
            <w:pPr>
              <w:rPr>
                <w:rFonts w:ascii="Arial" w:eastAsia="Arial" w:hAnsi="Arial" w:cs="Arial"/>
                <w:sz w:val="24"/>
                <w:szCs w:val="24"/>
              </w:rPr>
            </w:pPr>
          </w:p>
          <w:p w14:paraId="2D4ED95F" w14:textId="77777777" w:rsidR="00A354CE" w:rsidRDefault="00A354CE">
            <w:pPr>
              <w:rPr>
                <w:rFonts w:ascii="Arial" w:eastAsia="Arial" w:hAnsi="Arial" w:cs="Arial"/>
                <w:sz w:val="24"/>
                <w:szCs w:val="24"/>
              </w:rPr>
            </w:pPr>
            <w:r>
              <w:rPr>
                <w:rFonts w:ascii="Arial" w:eastAsia="Arial" w:hAnsi="Arial" w:cs="Arial"/>
                <w:sz w:val="24"/>
                <w:szCs w:val="24"/>
              </w:rPr>
              <w:t>Fife Council is committed to providing equality of opportunity in employment. We aim to ensure a fair, open and transparent approach to the determination of pay and conditions of employment which does not discriminate unlawfully and is free from bias across all of the protected characteristics including sex, race and disability.</w:t>
            </w:r>
          </w:p>
          <w:p w14:paraId="44F5DCF7" w14:textId="77777777" w:rsidR="00A354CE" w:rsidRDefault="00A354CE">
            <w:pPr>
              <w:rPr>
                <w:rFonts w:ascii="Arial" w:eastAsia="Arial" w:hAnsi="Arial" w:cs="Arial"/>
                <w:sz w:val="24"/>
                <w:szCs w:val="24"/>
              </w:rPr>
            </w:pPr>
          </w:p>
          <w:p w14:paraId="272AC633" w14:textId="77777777" w:rsidR="00A354CE" w:rsidRDefault="00A354CE">
            <w:pPr>
              <w:rPr>
                <w:rFonts w:ascii="Arial" w:eastAsia="Arial" w:hAnsi="Arial" w:cs="Arial"/>
                <w:sz w:val="24"/>
                <w:szCs w:val="24"/>
              </w:rPr>
            </w:pPr>
            <w:r>
              <w:rPr>
                <w:rFonts w:ascii="Arial" w:eastAsia="Arial" w:hAnsi="Arial" w:cs="Arial"/>
                <w:sz w:val="24"/>
                <w:szCs w:val="24"/>
              </w:rPr>
              <w:t>We believe that all employees should receive equal pay for the same or broadly similar work, for work rated as equivalent, or for work of equal value.</w:t>
            </w:r>
          </w:p>
          <w:p w14:paraId="2F025D88" w14:textId="77777777" w:rsidR="00A354CE" w:rsidRDefault="00A354CE">
            <w:pPr>
              <w:rPr>
                <w:rFonts w:ascii="Arial" w:eastAsia="Arial" w:hAnsi="Arial" w:cs="Arial"/>
                <w:sz w:val="24"/>
                <w:szCs w:val="24"/>
              </w:rPr>
            </w:pPr>
          </w:p>
          <w:p w14:paraId="08CAFD6E" w14:textId="77777777" w:rsidR="00A354CE" w:rsidRDefault="00A354CE">
            <w:pPr>
              <w:rPr>
                <w:rFonts w:ascii="Arial" w:eastAsia="Arial" w:hAnsi="Arial" w:cs="Arial"/>
                <w:sz w:val="24"/>
                <w:szCs w:val="24"/>
              </w:rPr>
            </w:pPr>
            <w:r>
              <w:rPr>
                <w:rFonts w:ascii="Arial" w:eastAsia="Arial" w:hAnsi="Arial" w:cs="Arial"/>
                <w:sz w:val="24"/>
                <w:szCs w:val="24"/>
              </w:rPr>
              <w:t>We will:</w:t>
            </w:r>
          </w:p>
          <w:p w14:paraId="6E692253"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Use a robust framework of job evaluation which allows an objective and reliable measure of the size and relative worth of each job. The framework is underpinned by equal opportunities practice ensuring that there is no bias related to any of the protected characteristics.</w:t>
            </w:r>
          </w:p>
          <w:p w14:paraId="5256C14A"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Ensure that all those involved in decisions about pay and benefits are appropriately trained.</w:t>
            </w:r>
          </w:p>
          <w:p w14:paraId="65420687"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Allow employees to appeal against job evaluation outcomes.</w:t>
            </w:r>
          </w:p>
          <w:p w14:paraId="3101504C"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Monitor pay statistics regularly.</w:t>
            </w:r>
          </w:p>
          <w:p w14:paraId="1A7232A0"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Consider the impact of pay practices on the roles, levels and distribution across the Council on the basis of sex, disability and race. We will do this by monitoring areas of occupational segregation of these characteristics.</w:t>
            </w:r>
          </w:p>
          <w:p w14:paraId="2A0CF4C0"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Assess and review the findings of monitoring activities and take action where necessary.</w:t>
            </w:r>
          </w:p>
          <w:p w14:paraId="4E162E4F"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Continue to work in partnership with the recognised Trade Unions on equal pay and equalities in employment.</w:t>
            </w:r>
          </w:p>
          <w:p w14:paraId="43FB6E42"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Inform employees of how our pay practices work and how their own pay is determined.</w:t>
            </w:r>
          </w:p>
          <w:p w14:paraId="1FC1A07D" w14:textId="77777777" w:rsidR="00A354CE" w:rsidRDefault="00A354CE" w:rsidP="00A354CE">
            <w:pPr>
              <w:pStyle w:val="ListParagraph"/>
              <w:numPr>
                <w:ilvl w:val="0"/>
                <w:numId w:val="34"/>
              </w:numPr>
              <w:spacing w:after="0" w:line="240" w:lineRule="auto"/>
              <w:rPr>
                <w:rFonts w:eastAsiaTheme="minorEastAsia"/>
                <w:sz w:val="24"/>
                <w:szCs w:val="24"/>
              </w:rPr>
            </w:pPr>
            <w:r>
              <w:rPr>
                <w:rFonts w:ascii="Arial" w:eastAsia="Arial" w:hAnsi="Arial" w:cs="Arial"/>
                <w:sz w:val="24"/>
                <w:szCs w:val="24"/>
              </w:rPr>
              <w:t>Respond appropriately to all enquiries concerning fairness in pay. We believe that the actions set out above will help ensure we avoid unfair discrimination and reward, in a fair and transparent way, the skills, experience and potential of all employees.</w:t>
            </w:r>
          </w:p>
          <w:p w14:paraId="62368BF6" w14:textId="77777777" w:rsidR="00A354CE" w:rsidRDefault="00A354CE"/>
        </w:tc>
      </w:tr>
    </w:tbl>
    <w:p w14:paraId="49582620" w14:textId="77777777" w:rsidR="00A354CE" w:rsidRDefault="00A354CE" w:rsidP="00A354CE">
      <w:pPr>
        <w:rPr>
          <w:rFonts w:ascii="Arial" w:eastAsia="Arial" w:hAnsi="Arial" w:cs="Arial"/>
          <w:color w:val="000000" w:themeColor="text1"/>
          <w:sz w:val="24"/>
          <w:szCs w:val="24"/>
        </w:rPr>
      </w:pPr>
    </w:p>
    <w:p w14:paraId="55BB7BB5" w14:textId="77777777" w:rsidR="00A354CE" w:rsidRDefault="00A354CE" w:rsidP="003B693F">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Council meets the specific duties in relation to the publishing of information about the workforce and pay practices within Equality in Employment Reports (available on fife.gov.uk). These reports provide employee information across all of the protected characteristics including recruitment, training, dismissals, discipline and grievance. The </w:t>
      </w:r>
      <w:r>
        <w:rPr>
          <w:rFonts w:ascii="Arial" w:eastAsia="Arial" w:hAnsi="Arial" w:cs="Arial"/>
          <w:color w:val="000000" w:themeColor="text1"/>
          <w:sz w:val="24"/>
          <w:szCs w:val="24"/>
        </w:rPr>
        <w:lastRenderedPageBreak/>
        <w:t>appendix of these reports also provides information about gender, race and disability pay gaps as well as occupational segregation. Key statistics are provided below:</w:t>
      </w:r>
    </w:p>
    <w:p w14:paraId="14859FAE" w14:textId="77777777" w:rsidR="006E7570" w:rsidRDefault="006E7570" w:rsidP="00A354CE">
      <w:pPr>
        <w:rPr>
          <w:rFonts w:ascii="Arial" w:eastAsia="Arial" w:hAnsi="Arial" w:cs="Arial"/>
          <w:color w:val="000000" w:themeColor="text1"/>
          <w:sz w:val="24"/>
          <w:szCs w:val="24"/>
        </w:rPr>
      </w:pPr>
    </w:p>
    <w:tbl>
      <w:tblPr>
        <w:tblStyle w:val="TableGrid"/>
        <w:tblW w:w="0" w:type="auto"/>
        <w:tblLayout w:type="fixed"/>
        <w:tblLook w:val="06A0" w:firstRow="1" w:lastRow="0" w:firstColumn="1" w:lastColumn="0" w:noHBand="1" w:noVBand="1"/>
      </w:tblPr>
      <w:tblGrid>
        <w:gridCol w:w="9015"/>
      </w:tblGrid>
      <w:tr w:rsidR="00A354CE" w14:paraId="64E37DDD" w14:textId="77777777" w:rsidTr="00A354CE">
        <w:tc>
          <w:tcPr>
            <w:tcW w:w="9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9047" w14:textId="77777777" w:rsidR="00A354CE" w:rsidRDefault="00A354CE">
            <w:pPr>
              <w:rPr>
                <w:rFonts w:ascii="Arial" w:eastAsia="Arial" w:hAnsi="Arial" w:cs="Arial"/>
                <w:color w:val="000000" w:themeColor="text1"/>
                <w:sz w:val="24"/>
                <w:szCs w:val="24"/>
                <w:lang w:val="en-US"/>
              </w:rPr>
            </w:pPr>
            <w:r>
              <w:rPr>
                <w:rFonts w:ascii="Arial" w:eastAsia="Arial" w:hAnsi="Arial" w:cs="Arial"/>
                <w:b/>
                <w:bCs/>
                <w:sz w:val="24"/>
                <w:szCs w:val="24"/>
              </w:rPr>
              <w:t xml:space="preserve">Key Statistics - </w:t>
            </w:r>
            <w:r>
              <w:rPr>
                <w:rFonts w:ascii="Arial" w:eastAsia="Arial" w:hAnsi="Arial" w:cs="Arial"/>
                <w:b/>
                <w:bCs/>
                <w:color w:val="000000" w:themeColor="text1"/>
                <w:sz w:val="24"/>
                <w:szCs w:val="24"/>
              </w:rPr>
              <w:t>Workforce Profile as of 31</w:t>
            </w:r>
            <w:r>
              <w:rPr>
                <w:rFonts w:ascii="Arial" w:eastAsia="Arial" w:hAnsi="Arial" w:cs="Arial"/>
                <w:b/>
                <w:bCs/>
                <w:color w:val="000000" w:themeColor="text1"/>
                <w:sz w:val="24"/>
                <w:szCs w:val="24"/>
                <w:vertAlign w:val="superscript"/>
              </w:rPr>
              <w:t>st</w:t>
            </w:r>
            <w:r>
              <w:rPr>
                <w:rFonts w:ascii="Arial" w:eastAsia="Arial" w:hAnsi="Arial" w:cs="Arial"/>
                <w:b/>
                <w:bCs/>
                <w:color w:val="000000" w:themeColor="text1"/>
                <w:sz w:val="24"/>
                <w:szCs w:val="24"/>
              </w:rPr>
              <w:t xml:space="preserve"> March 2020</w:t>
            </w:r>
          </w:p>
          <w:p w14:paraId="1EEAEB3B" w14:textId="77777777" w:rsidR="00A354CE" w:rsidRDefault="00A354CE">
            <w:pPr>
              <w:rPr>
                <w:rFonts w:ascii="Arial" w:eastAsia="Arial" w:hAnsi="Arial" w:cs="Arial"/>
                <w:color w:val="000000" w:themeColor="text1"/>
                <w:sz w:val="24"/>
                <w:szCs w:val="24"/>
                <w:lang w:val="en-US"/>
              </w:rPr>
            </w:pPr>
          </w:p>
          <w:p w14:paraId="354EFE71"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The percentage of our workforce aged 24 and under continues to slightly increase and this group now represent 5.3% of our workforce.</w:t>
            </w:r>
          </w:p>
          <w:p w14:paraId="3283FDE2"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 xml:space="preserve">The age profile peaks between ages 45 to 59. </w:t>
            </w:r>
          </w:p>
          <w:p w14:paraId="0CAF8FDC"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The percentage of our workforce declaring a disability remains below 2%.</w:t>
            </w:r>
          </w:p>
          <w:p w14:paraId="462EACB5"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 xml:space="preserve">The gender split has remained static with females making up 72% of our workforce. </w:t>
            </w:r>
          </w:p>
          <w:p w14:paraId="07A48807"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 xml:space="preserve">48% of employees are married or in a civil partnership. </w:t>
            </w:r>
          </w:p>
          <w:p w14:paraId="4E033A13"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 xml:space="preserve">Less than 2% of our workforce are from a Black and Minority Ethnic background. </w:t>
            </w:r>
          </w:p>
          <w:p w14:paraId="6CD7DA51"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 xml:space="preserve">66% of our employees have not disclosed their religion. 19% have no religion. 15% said they belong to a Christian denomination. Fewer than 1% told us they were Buddhist, Muslim, Jewish Hindu or Sikh. </w:t>
            </w:r>
          </w:p>
          <w:p w14:paraId="2FDF5973"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69% of our workforce have not disclosed their sexual orientation. 30% told us they are heterosexual. Less than 1% said they were lesbian, gay or bisexual. </w:t>
            </w:r>
          </w:p>
          <w:p w14:paraId="26776CB7" w14:textId="77777777" w:rsidR="00A354CE" w:rsidRDefault="00A354CE" w:rsidP="00A354CE">
            <w:pPr>
              <w:pStyle w:val="ListParagraph"/>
              <w:numPr>
                <w:ilvl w:val="0"/>
                <w:numId w:val="35"/>
              </w:numPr>
              <w:spacing w:after="0" w:line="256"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86% of our employees did not answer the question on gender identity. Fewer than 1% of employees told us they identify with a gender other than the one assigned to them at birth.</w:t>
            </w:r>
          </w:p>
          <w:p w14:paraId="4E927D73" w14:textId="77777777" w:rsidR="00A354CE" w:rsidRDefault="00A354CE"/>
        </w:tc>
      </w:tr>
    </w:tbl>
    <w:p w14:paraId="0660865E" w14:textId="77777777" w:rsidR="00A354CE" w:rsidRDefault="00A354CE" w:rsidP="00A354CE"/>
    <w:p w14:paraId="400F7A06" w14:textId="77777777" w:rsidR="00A354CE" w:rsidRDefault="00A354CE" w:rsidP="00A354CE">
      <w:pPr>
        <w:spacing w:after="0" w:line="240" w:lineRule="auto"/>
        <w:rPr>
          <w:rFonts w:ascii="Arial" w:eastAsia="Arial" w:hAnsi="Arial" w:cs="Arial"/>
          <w:b/>
          <w:bCs/>
          <w:color w:val="000000" w:themeColor="text1"/>
          <w:sz w:val="24"/>
          <w:szCs w:val="24"/>
          <w:lang w:val="en-US"/>
        </w:rPr>
      </w:pPr>
      <w:r>
        <w:rPr>
          <w:rFonts w:ascii="Arial" w:eastAsia="Arial" w:hAnsi="Arial" w:cs="Arial"/>
          <w:b/>
          <w:bCs/>
          <w:color w:val="000000" w:themeColor="text1"/>
          <w:sz w:val="24"/>
          <w:szCs w:val="24"/>
          <w:lang w:val="en-US"/>
        </w:rPr>
        <w:t>Previous Workforce Actions</w:t>
      </w:r>
    </w:p>
    <w:p w14:paraId="2CC902A9" w14:textId="77777777" w:rsidR="006E7570" w:rsidRDefault="006E7570" w:rsidP="00A354CE">
      <w:pPr>
        <w:spacing w:after="0" w:line="240" w:lineRule="auto"/>
        <w:rPr>
          <w:rFonts w:ascii="Arial" w:eastAsia="Arial" w:hAnsi="Arial" w:cs="Arial"/>
          <w:color w:val="000000" w:themeColor="text1"/>
          <w:sz w:val="24"/>
          <w:szCs w:val="24"/>
        </w:rPr>
      </w:pPr>
    </w:p>
    <w:p w14:paraId="3677D600" w14:textId="77777777" w:rsidR="00A354CE" w:rsidRDefault="00A354CE" w:rsidP="00A354CE">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Council’s Equality and Diversity Scheme 2017-21 set out equality outcomes and within the outcomes we embedded specific workforce related actions. Most of these actions contributed to the Council’s outcome to: "work in partnership to lead improvements in equality, diversity and human rights". We said we would:</w:t>
      </w:r>
    </w:p>
    <w:p w14:paraId="2E599837" w14:textId="77777777" w:rsidR="00A354CE" w:rsidRDefault="00A354CE" w:rsidP="00A354CE">
      <w:pPr>
        <w:spacing w:after="0" w:line="240" w:lineRule="auto"/>
        <w:rPr>
          <w:rFonts w:ascii="Arial" w:eastAsia="Arial" w:hAnsi="Arial" w:cs="Arial"/>
          <w:color w:val="000000" w:themeColor="text1"/>
          <w:sz w:val="24"/>
          <w:szCs w:val="24"/>
        </w:rPr>
      </w:pPr>
    </w:p>
    <w:p w14:paraId="3E314422" w14:textId="77777777" w:rsidR="00A354CE" w:rsidRDefault="00A354CE" w:rsidP="00A354CE">
      <w:pPr>
        <w:pStyle w:val="ListParagraph"/>
        <w:numPr>
          <w:ilvl w:val="0"/>
          <w:numId w:val="36"/>
        </w:numPr>
        <w:spacing w:after="0" w:line="240" w:lineRule="auto"/>
        <w:rPr>
          <w:rFonts w:eastAsiaTheme="minorEastAsia"/>
          <w:color w:val="000000" w:themeColor="text1"/>
          <w:sz w:val="24"/>
          <w:szCs w:val="24"/>
        </w:rPr>
      </w:pPr>
      <w:r>
        <w:rPr>
          <w:rFonts w:ascii="Arial" w:eastAsia="Arial" w:hAnsi="Arial" w:cs="Arial"/>
          <w:color w:val="000000" w:themeColor="text1"/>
          <w:sz w:val="24"/>
          <w:szCs w:val="24"/>
        </w:rPr>
        <w:t>Migrate to the new ‘Disability Confident’ scheme and build on the best practices from the ‘Positive About Disabled People’ model.</w:t>
      </w:r>
    </w:p>
    <w:p w14:paraId="030F9124" w14:textId="77777777" w:rsidR="00A354CE" w:rsidRDefault="00A354CE" w:rsidP="00A354CE">
      <w:pPr>
        <w:pStyle w:val="ListParagraph"/>
        <w:numPr>
          <w:ilvl w:val="0"/>
          <w:numId w:val="36"/>
        </w:numPr>
        <w:spacing w:after="0" w:line="240" w:lineRule="auto"/>
        <w:rPr>
          <w:rFonts w:eastAsiaTheme="minorEastAsia"/>
          <w:color w:val="000000" w:themeColor="text1"/>
          <w:sz w:val="24"/>
          <w:szCs w:val="24"/>
        </w:rPr>
      </w:pPr>
      <w:r>
        <w:rPr>
          <w:rFonts w:ascii="Arial" w:eastAsia="Arial" w:hAnsi="Arial" w:cs="Arial"/>
          <w:color w:val="000000" w:themeColor="text1"/>
          <w:sz w:val="24"/>
          <w:szCs w:val="24"/>
        </w:rPr>
        <w:t>Improve managers’ awareness and understanding of mental wellbeing to help us support employees with mental health issues.</w:t>
      </w:r>
    </w:p>
    <w:p w14:paraId="073FBBD1" w14:textId="77777777" w:rsidR="00A354CE" w:rsidRDefault="00A354CE" w:rsidP="00A354CE">
      <w:pPr>
        <w:pStyle w:val="ListParagraph"/>
        <w:numPr>
          <w:ilvl w:val="0"/>
          <w:numId w:val="36"/>
        </w:numPr>
        <w:spacing w:after="0" w:line="240" w:lineRule="auto"/>
        <w:rPr>
          <w:rFonts w:eastAsiaTheme="minorEastAsia"/>
          <w:color w:val="000000" w:themeColor="text1"/>
          <w:sz w:val="24"/>
          <w:szCs w:val="24"/>
        </w:rPr>
      </w:pPr>
      <w:r>
        <w:rPr>
          <w:rFonts w:ascii="Arial" w:eastAsia="Arial" w:hAnsi="Arial" w:cs="Arial"/>
          <w:color w:val="000000" w:themeColor="text1"/>
          <w:sz w:val="24"/>
          <w:szCs w:val="24"/>
        </w:rPr>
        <w:t>Put in place the recommendations from the Investors in Young People (IiYP) to help us attract, retain and develop young people.</w:t>
      </w:r>
      <w:r>
        <w:rPr>
          <w:rFonts w:ascii="Arial" w:eastAsia="Arial" w:hAnsi="Arial" w:cs="Arial"/>
          <w:color w:val="000000" w:themeColor="text1"/>
          <w:sz w:val="24"/>
          <w:szCs w:val="24"/>
        </w:rPr>
        <w:br/>
      </w:r>
    </w:p>
    <w:p w14:paraId="3314FB13" w14:textId="77777777" w:rsidR="00A354CE" w:rsidRDefault="00A354CE" w:rsidP="00A354CE">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We also said we would promote reporting of hate incidents experienced or witnessed by staff. This was part of the Council’s outcome that: "People feel safe and supported and are able to live free from incidents motivated by hate".</w:t>
      </w:r>
    </w:p>
    <w:p w14:paraId="46F0D093" w14:textId="77777777" w:rsidR="00A354CE" w:rsidRDefault="00A354CE" w:rsidP="00A354CE">
      <w:pPr>
        <w:rPr>
          <w:rFonts w:ascii="Arial" w:eastAsia="Arial" w:hAnsi="Arial" w:cs="Arial"/>
          <w:color w:val="000000" w:themeColor="text1"/>
          <w:sz w:val="24"/>
          <w:szCs w:val="24"/>
        </w:rPr>
      </w:pPr>
      <w:r>
        <w:rPr>
          <w:rFonts w:ascii="Arial" w:eastAsia="Arial" w:hAnsi="Arial" w:cs="Arial"/>
          <w:color w:val="000000" w:themeColor="text1"/>
          <w:sz w:val="24"/>
          <w:szCs w:val="24"/>
        </w:rPr>
        <w:t>Below is an update on our actions.</w:t>
      </w:r>
    </w:p>
    <w:p w14:paraId="1F7E6957"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u w:val="single"/>
        </w:rPr>
        <w:t>Migration to the new ‘Disability Confident’ scheme</w:t>
      </w:r>
    </w:p>
    <w:p w14:paraId="4F9BE6CD" w14:textId="77777777" w:rsidR="006E7570"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Council achieved ‘Disability Confident’ status following a full assessment in December 2017. The self-assessment process was repeated in 2019, extending our scheme membership until December 2022. This scheme builds on the best practices from the ‘Positive About Disabled People’ model.</w:t>
      </w:r>
    </w:p>
    <w:p w14:paraId="2AF22928" w14:textId="77777777" w:rsidR="006E7570" w:rsidRDefault="006E7570" w:rsidP="006E7570">
      <w:pPr>
        <w:spacing w:after="0" w:line="240" w:lineRule="auto"/>
        <w:rPr>
          <w:rFonts w:ascii="Arial" w:eastAsia="Arial" w:hAnsi="Arial" w:cs="Arial"/>
          <w:color w:val="000000" w:themeColor="text1"/>
          <w:sz w:val="24"/>
          <w:szCs w:val="24"/>
          <w:u w:val="single"/>
        </w:rPr>
      </w:pPr>
    </w:p>
    <w:p w14:paraId="27219F7A"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u w:val="single"/>
        </w:rPr>
        <w:t>Improvement of managers’ awareness and understanding of mental wellbeing</w:t>
      </w:r>
    </w:p>
    <w:p w14:paraId="4FEFCAC9"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2019 we introduced a wellbeing programme which included mental health awareness training for managers, a Supporting Mental Wellbeing at Work Policy and refreshed Return to Work documentation specifically tailored for those employees returning to work following an absence related to their mental health. </w:t>
      </w:r>
    </w:p>
    <w:p w14:paraId="3D435517" w14:textId="77777777" w:rsidR="006E7570" w:rsidRDefault="006E7570" w:rsidP="006E7570">
      <w:pPr>
        <w:spacing w:after="0" w:line="240" w:lineRule="auto"/>
        <w:rPr>
          <w:rFonts w:ascii="Arial" w:eastAsia="Arial" w:hAnsi="Arial" w:cs="Arial"/>
          <w:color w:val="000000" w:themeColor="text1"/>
          <w:sz w:val="24"/>
          <w:szCs w:val="24"/>
        </w:rPr>
      </w:pPr>
    </w:p>
    <w:p w14:paraId="5B24258D"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Mentally Healthy Workplace training was developed by NHS Healthy Working Lives specifically for managers and supervisors. Employees have been trained to deliver the training course to all managers and supervisors.</w:t>
      </w:r>
    </w:p>
    <w:p w14:paraId="14C17608" w14:textId="77777777" w:rsidR="006E7570" w:rsidRDefault="006E7570" w:rsidP="006E7570">
      <w:pPr>
        <w:spacing w:after="0" w:line="240" w:lineRule="auto"/>
        <w:rPr>
          <w:rFonts w:ascii="Arial" w:eastAsia="Arial" w:hAnsi="Arial" w:cs="Arial"/>
          <w:color w:val="000000" w:themeColor="text1"/>
          <w:sz w:val="24"/>
          <w:szCs w:val="24"/>
        </w:rPr>
      </w:pPr>
    </w:p>
    <w:p w14:paraId="5CD9C248"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Other actions include a network of trained individuals across the Council to act as Mental Health First Aiders who provide support and signposting to those experiencing mental health crises.</w:t>
      </w:r>
    </w:p>
    <w:p w14:paraId="28FF38E5" w14:textId="77777777" w:rsidR="006E7570" w:rsidRDefault="006E7570" w:rsidP="006E7570">
      <w:pPr>
        <w:spacing w:after="0" w:line="240" w:lineRule="auto"/>
        <w:rPr>
          <w:rFonts w:ascii="Arial" w:eastAsia="Arial" w:hAnsi="Arial" w:cs="Arial"/>
          <w:color w:val="000000" w:themeColor="text1"/>
          <w:sz w:val="24"/>
          <w:szCs w:val="24"/>
        </w:rPr>
      </w:pPr>
    </w:p>
    <w:p w14:paraId="623682E1"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u w:val="single"/>
        </w:rPr>
        <w:t>Following the recommendations from the Investors in Young People (IiYP).</w:t>
      </w:r>
    </w:p>
    <w:p w14:paraId="6047DBD6"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We achieved Investors in Young People Gold accreditation in 2018.</w:t>
      </w:r>
    </w:p>
    <w:p w14:paraId="3FC98260"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Support and empowerment of young employees and the wider young people of Fife is high on our agenda and will continue to be a priority. Recommendations from IIYP included a Young Person’s Network – which is now being run by young employees themselves, with support. We also have a newsletter targeted to young employees as well as guidance for managers to improve support for young employees.</w:t>
      </w:r>
    </w:p>
    <w:p w14:paraId="309B6A5A"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Young employees benefit from the Mentoring Programme for Young Employees which pairs them up with experienced colleagues from another part of the organisation who provide coaching support.</w:t>
      </w:r>
    </w:p>
    <w:p w14:paraId="554BD17D" w14:textId="77777777" w:rsidR="006E7570" w:rsidRDefault="006E7570" w:rsidP="006E7570">
      <w:pPr>
        <w:spacing w:after="0" w:line="240" w:lineRule="auto"/>
        <w:rPr>
          <w:rFonts w:ascii="Arial" w:eastAsia="Arial" w:hAnsi="Arial" w:cs="Arial"/>
          <w:color w:val="000000" w:themeColor="text1"/>
          <w:sz w:val="24"/>
          <w:szCs w:val="24"/>
        </w:rPr>
      </w:pPr>
    </w:p>
    <w:p w14:paraId="58B09D99"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u w:val="single"/>
        </w:rPr>
        <w:t>Promote reporting of hate incidents experienced or witnessed by staff.</w:t>
      </w:r>
    </w:p>
    <w:p w14:paraId="0A9AD3B9" w14:textId="77777777" w:rsidR="00A354CE" w:rsidRDefault="00A354CE" w:rsidP="006E7570">
      <w:pPr>
        <w:spacing w:after="0" w:line="240" w:lineRule="auto"/>
        <w:rPr>
          <w:rFonts w:ascii="Arial" w:eastAsia="Arial" w:hAnsi="Arial" w:cs="Arial"/>
          <w:color w:val="000000" w:themeColor="text1"/>
          <w:sz w:val="24"/>
          <w:szCs w:val="24"/>
          <w:lang w:val="en-US"/>
        </w:rPr>
      </w:pPr>
      <w:r>
        <w:rPr>
          <w:rFonts w:ascii="Arial" w:eastAsia="Arial" w:hAnsi="Arial" w:cs="Arial"/>
          <w:color w:val="000000" w:themeColor="text1"/>
          <w:sz w:val="24"/>
          <w:szCs w:val="24"/>
        </w:rPr>
        <w:t>In 2018 the Council implemented a new policy and procedure to record and respond to hate incidents reported by members of the public. Within this we signpost staff to the appropriate process should they experience or witness another member of staff experiencing a hate incident. W</w:t>
      </w:r>
      <w:r>
        <w:rPr>
          <w:rFonts w:ascii="Arial" w:eastAsia="Arial" w:hAnsi="Arial" w:cs="Arial"/>
          <w:color w:val="000000" w:themeColor="text1"/>
          <w:sz w:val="24"/>
          <w:szCs w:val="24"/>
          <w:lang w:val="en-US"/>
        </w:rPr>
        <w:t>e collect details of any incidents relating to violence, aggression or threat toward employees and regularly monitor this information. These reports allow the individuals to record whether it was related to any of the protected characteristics within the Equality Act.</w:t>
      </w:r>
    </w:p>
    <w:p w14:paraId="70B90B37" w14:textId="77777777" w:rsidR="00A354CE" w:rsidRDefault="00A354CE" w:rsidP="006E7570">
      <w:pPr>
        <w:spacing w:after="0" w:line="240" w:lineRule="auto"/>
        <w:rPr>
          <w:rFonts w:ascii="Arial" w:eastAsia="Arial" w:hAnsi="Arial" w:cs="Arial"/>
          <w:b/>
          <w:bCs/>
        </w:rPr>
      </w:pPr>
    </w:p>
    <w:p w14:paraId="05F020DD" w14:textId="77777777" w:rsidR="00A354CE" w:rsidRDefault="00A354CE" w:rsidP="006E7570">
      <w:pPr>
        <w:spacing w:after="0" w:line="240"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Pay Gaps</w:t>
      </w:r>
    </w:p>
    <w:p w14:paraId="682976B4" w14:textId="77777777" w:rsidR="006E7570" w:rsidRDefault="006E7570" w:rsidP="006E7570">
      <w:pPr>
        <w:spacing w:after="0" w:line="240" w:lineRule="auto"/>
        <w:rPr>
          <w:rFonts w:ascii="Arial" w:eastAsia="Arial" w:hAnsi="Arial" w:cs="Arial"/>
          <w:b/>
          <w:bCs/>
          <w:color w:val="000000" w:themeColor="text1"/>
          <w:sz w:val="24"/>
          <w:szCs w:val="24"/>
        </w:rPr>
      </w:pPr>
    </w:p>
    <w:p w14:paraId="19BBCEFB" w14:textId="77777777" w:rsidR="00A354CE" w:rsidRDefault="00A354CE" w:rsidP="006E7570">
      <w:pPr>
        <w:spacing w:after="0" w:line="240" w:lineRule="auto"/>
        <w:rPr>
          <w:rFonts w:ascii="Arial" w:eastAsia="Arial" w:hAnsi="Arial" w:cs="Arial"/>
          <w:color w:val="000000" w:themeColor="text1"/>
          <w:sz w:val="24"/>
          <w:szCs w:val="24"/>
          <w:u w:val="single"/>
        </w:rPr>
      </w:pPr>
      <w:r>
        <w:rPr>
          <w:rFonts w:ascii="Arial" w:eastAsia="Arial" w:hAnsi="Arial" w:cs="Arial"/>
          <w:color w:val="000000" w:themeColor="text1"/>
          <w:sz w:val="24"/>
          <w:szCs w:val="24"/>
          <w:u w:val="single"/>
        </w:rPr>
        <w:t>Gender Pay Gap</w:t>
      </w:r>
    </w:p>
    <w:p w14:paraId="550022C3"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gender pay gap across the whole Council has fallen to 0.66% (as at 31</w:t>
      </w:r>
      <w:r>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2020) and continues to be below the Scottish Local Authority average (3.9% as at 31</w:t>
      </w:r>
      <w:r>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2020).</w:t>
      </w:r>
    </w:p>
    <w:p w14:paraId="014279CC" w14:textId="77777777" w:rsidR="006E7570" w:rsidRDefault="006E7570" w:rsidP="006E7570">
      <w:pPr>
        <w:spacing w:after="0" w:line="240" w:lineRule="auto"/>
        <w:rPr>
          <w:rFonts w:ascii="Arial" w:eastAsia="Arial" w:hAnsi="Arial" w:cs="Arial"/>
          <w:color w:val="000000" w:themeColor="text1"/>
          <w:sz w:val="24"/>
          <w:szCs w:val="24"/>
        </w:rPr>
      </w:pPr>
    </w:p>
    <w:p w14:paraId="6E472A40"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Within the Education Authority the gender pay gap continues to be wider than that for the whole Council (although it has fallen slightly as it was 26.01% last the time it was reported in 2019 and is 25.38% as at 31</w:t>
      </w:r>
      <w:r>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2020.)  </w:t>
      </w:r>
    </w:p>
    <w:p w14:paraId="3B2CBA5C"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overall gender split of employees within the Education Authority is 86% female and 14% male.  However, male employees tend to be focussed within the higher and teaching grades with the lower graded Single Status posts occupied by predominantly female employees.  This is not unexpected given many of these posts are Pupil Support Assistants and Early Years Officers – occupations which have high levels of gender segregation. We continue to challenge traditional perceptions for example by using recruitment adverts showing male employees in early years settings.</w:t>
      </w:r>
    </w:p>
    <w:p w14:paraId="3DF62A06" w14:textId="77777777" w:rsidR="006E7570" w:rsidRDefault="006E7570" w:rsidP="006E7570">
      <w:pPr>
        <w:spacing w:after="0" w:line="240" w:lineRule="auto"/>
        <w:rPr>
          <w:rFonts w:ascii="Arial" w:eastAsia="Arial" w:hAnsi="Arial" w:cs="Arial"/>
          <w:color w:val="000000" w:themeColor="text1"/>
          <w:sz w:val="24"/>
          <w:szCs w:val="24"/>
        </w:rPr>
      </w:pPr>
    </w:p>
    <w:p w14:paraId="27B6F06A"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u w:val="single"/>
        </w:rPr>
        <w:lastRenderedPageBreak/>
        <w:t>Women in Senior Positions</w:t>
      </w:r>
    </w:p>
    <w:p w14:paraId="3031C9E2" w14:textId="71EB3B4D"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Over the last few years we have seen an</w:t>
      </w:r>
      <w:r>
        <w:rPr>
          <w:rFonts w:ascii="Arial" w:eastAsia="Arial" w:hAnsi="Arial" w:cs="Arial"/>
          <w:b/>
          <w:bCs/>
          <w:color w:val="000000" w:themeColor="text1"/>
          <w:sz w:val="24"/>
          <w:szCs w:val="24"/>
        </w:rPr>
        <w:t xml:space="preserve"> </w:t>
      </w:r>
      <w:r>
        <w:rPr>
          <w:rFonts w:ascii="Arial" w:eastAsia="Arial" w:hAnsi="Arial" w:cs="Arial"/>
          <w:color w:val="000000" w:themeColor="text1"/>
          <w:sz w:val="24"/>
          <w:szCs w:val="24"/>
        </w:rPr>
        <w:t xml:space="preserve">increasing number of women in the top 5% of earners. As at 31st March 2019 </w:t>
      </w:r>
      <w:r w:rsidR="0052025A">
        <w:rPr>
          <w:rFonts w:ascii="Arial" w:eastAsia="Arial" w:hAnsi="Arial" w:cs="Arial"/>
          <w:color w:val="000000" w:themeColor="text1"/>
          <w:sz w:val="24"/>
          <w:szCs w:val="24"/>
        </w:rPr>
        <w:t>57</w:t>
      </w:r>
      <w:r>
        <w:rPr>
          <w:rFonts w:ascii="Arial" w:eastAsia="Arial" w:hAnsi="Arial" w:cs="Arial"/>
          <w:color w:val="000000" w:themeColor="text1"/>
          <w:sz w:val="24"/>
          <w:szCs w:val="24"/>
        </w:rPr>
        <w:t>% of those in the top 5% of earners were female and as at the 31</w:t>
      </w:r>
      <w:r>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2020 this figure had increased to </w:t>
      </w:r>
      <w:r w:rsidR="0052025A">
        <w:rPr>
          <w:rFonts w:ascii="Arial" w:eastAsia="Arial" w:hAnsi="Arial" w:cs="Arial"/>
          <w:color w:val="000000" w:themeColor="text1"/>
          <w:sz w:val="24"/>
          <w:szCs w:val="24"/>
        </w:rPr>
        <w:t>57.6</w:t>
      </w:r>
      <w:r>
        <w:rPr>
          <w:rFonts w:ascii="Arial" w:eastAsia="Arial" w:hAnsi="Arial" w:cs="Arial"/>
          <w:color w:val="000000" w:themeColor="text1"/>
          <w:sz w:val="24"/>
          <w:szCs w:val="24"/>
        </w:rPr>
        <w:t>% (72.15% of the total workforce as at 31</w:t>
      </w:r>
      <w:r>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2020 is female).</w:t>
      </w:r>
    </w:p>
    <w:p w14:paraId="011A9F7F" w14:textId="77777777" w:rsidR="006E7570" w:rsidRDefault="006E7570" w:rsidP="006E7570">
      <w:pPr>
        <w:spacing w:after="0" w:line="240" w:lineRule="auto"/>
        <w:rPr>
          <w:rFonts w:ascii="Arial" w:eastAsia="Arial" w:hAnsi="Arial" w:cs="Arial"/>
          <w:color w:val="000000" w:themeColor="text1"/>
          <w:sz w:val="24"/>
          <w:szCs w:val="24"/>
        </w:rPr>
      </w:pPr>
    </w:p>
    <w:p w14:paraId="75658E0B" w14:textId="77777777" w:rsidR="00A354CE" w:rsidRDefault="00A354CE" w:rsidP="006E7570">
      <w:pPr>
        <w:spacing w:after="0" w:line="240" w:lineRule="auto"/>
        <w:rPr>
          <w:rFonts w:ascii="Arial" w:eastAsia="Arial" w:hAnsi="Arial" w:cs="Arial"/>
          <w:color w:val="000000" w:themeColor="text1"/>
          <w:sz w:val="24"/>
          <w:szCs w:val="24"/>
          <w:u w:val="single"/>
        </w:rPr>
      </w:pPr>
      <w:r>
        <w:rPr>
          <w:rFonts w:ascii="Arial" w:eastAsia="Arial" w:hAnsi="Arial" w:cs="Arial"/>
          <w:color w:val="000000" w:themeColor="text1"/>
          <w:sz w:val="24"/>
          <w:szCs w:val="24"/>
          <w:u w:val="single"/>
        </w:rPr>
        <w:t>Disability Pay Gap</w:t>
      </w:r>
    </w:p>
    <w:p w14:paraId="54074411"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pay gap between our disabled employees and our non-disabled employees for the Whole Council has increased from 9.89% in 2019 to 12.63% in 2020.  </w:t>
      </w:r>
    </w:p>
    <w:p w14:paraId="35CB2029"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our Education Authority there is a negative pay gap, where on average disabled staff earn more than non-disabled staff.  </w:t>
      </w:r>
    </w:p>
    <w:p w14:paraId="4C9D9285" w14:textId="77777777" w:rsidR="006E7570" w:rsidRDefault="006E7570" w:rsidP="006E7570">
      <w:pPr>
        <w:spacing w:after="0" w:line="240" w:lineRule="auto"/>
        <w:rPr>
          <w:rFonts w:ascii="Arial" w:eastAsia="Arial" w:hAnsi="Arial" w:cs="Arial"/>
          <w:color w:val="000000" w:themeColor="text1"/>
          <w:sz w:val="24"/>
          <w:szCs w:val="24"/>
        </w:rPr>
      </w:pPr>
    </w:p>
    <w:p w14:paraId="540AD90C"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However, it is important to remember that from anecdotal evidence it is likely that the number of our employees with a disability is higher than the number who have disclosed a disability. We must therefore be careful about drawing conclusions from a limited data set. We will continue to encourage employees to disclose this information.</w:t>
      </w:r>
    </w:p>
    <w:p w14:paraId="3F358E4E" w14:textId="77777777" w:rsidR="006E7570" w:rsidRDefault="006E7570" w:rsidP="006E7570">
      <w:pPr>
        <w:spacing w:after="0" w:line="240" w:lineRule="auto"/>
        <w:rPr>
          <w:rFonts w:ascii="Arial" w:eastAsia="Arial" w:hAnsi="Arial" w:cs="Arial"/>
          <w:color w:val="000000" w:themeColor="text1"/>
          <w:sz w:val="24"/>
          <w:szCs w:val="24"/>
        </w:rPr>
      </w:pPr>
    </w:p>
    <w:p w14:paraId="04A1243A" w14:textId="77777777" w:rsidR="00A354CE" w:rsidRDefault="00A354CE" w:rsidP="006E7570">
      <w:pPr>
        <w:spacing w:after="0" w:line="240" w:lineRule="auto"/>
        <w:rPr>
          <w:rFonts w:ascii="Arial" w:eastAsia="Arial" w:hAnsi="Arial" w:cs="Arial"/>
          <w:color w:val="000000" w:themeColor="text1"/>
          <w:sz w:val="24"/>
          <w:szCs w:val="24"/>
          <w:u w:val="single"/>
        </w:rPr>
      </w:pPr>
      <w:r>
        <w:rPr>
          <w:rFonts w:ascii="Arial" w:eastAsia="Arial" w:hAnsi="Arial" w:cs="Arial"/>
          <w:color w:val="000000" w:themeColor="text1"/>
          <w:sz w:val="24"/>
          <w:szCs w:val="24"/>
          <w:u w:val="single"/>
        </w:rPr>
        <w:t>Race Pay Gap</w:t>
      </w:r>
    </w:p>
    <w:p w14:paraId="34F76909"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“white minority ethnic pay gap” demonstrates any inequality for white minority ethnic staff. It is the difference in average hourly pay between white Scottish and white other British employees when compared to white ethnic minority employees.</w:t>
      </w:r>
      <w:r>
        <w:rPr>
          <w:rFonts w:ascii="Arial" w:eastAsia="Arial" w:hAnsi="Arial" w:cs="Arial"/>
          <w:color w:val="000000" w:themeColor="text1"/>
          <w:sz w:val="24"/>
          <w:szCs w:val="24"/>
          <w:u w:val="single"/>
        </w:rPr>
        <w:t xml:space="preserve"> </w:t>
      </w:r>
    </w:p>
    <w:p w14:paraId="12855F4E"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As at 2020 our white minority ethnic mean pay gap was –12.50%.  This tells us that on average white minority ethnic employees earn more than white Scottish and white other British employees.</w:t>
      </w:r>
    </w:p>
    <w:p w14:paraId="21A5EF6E" w14:textId="77777777" w:rsidR="006E7570" w:rsidRDefault="006E7570" w:rsidP="006E7570">
      <w:pPr>
        <w:spacing w:after="0" w:line="240" w:lineRule="auto"/>
        <w:rPr>
          <w:rFonts w:ascii="Arial" w:eastAsia="Arial" w:hAnsi="Arial" w:cs="Arial"/>
          <w:color w:val="000000" w:themeColor="text1"/>
          <w:sz w:val="24"/>
          <w:szCs w:val="24"/>
        </w:rPr>
      </w:pPr>
    </w:p>
    <w:p w14:paraId="75DF1C5C"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mean “non-white minority ethnic pay gap” was -3.92%. This tells us that on average employees from a BME background earn more than white Scottish and white British employees.</w:t>
      </w:r>
    </w:p>
    <w:p w14:paraId="0B4FE79E" w14:textId="77777777" w:rsidR="006E7570" w:rsidRDefault="006E7570" w:rsidP="006E7570">
      <w:pPr>
        <w:spacing w:after="0" w:line="240" w:lineRule="auto"/>
        <w:rPr>
          <w:rFonts w:ascii="Arial" w:eastAsia="Arial" w:hAnsi="Arial" w:cs="Arial"/>
          <w:color w:val="000000" w:themeColor="text1"/>
          <w:sz w:val="24"/>
          <w:szCs w:val="24"/>
        </w:rPr>
      </w:pPr>
    </w:p>
    <w:p w14:paraId="137544FC"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Again, we acknowledge that as disclosure rates of ethnicity is low we cannot rely on the accuracy of these figures.</w:t>
      </w:r>
    </w:p>
    <w:p w14:paraId="14E42DF3" w14:textId="77777777" w:rsidR="00A354CE" w:rsidRDefault="00A354CE" w:rsidP="006E7570">
      <w:pPr>
        <w:spacing w:after="0" w:line="240" w:lineRule="auto"/>
        <w:rPr>
          <w:rFonts w:ascii="Arial" w:eastAsia="Arial" w:hAnsi="Arial" w:cs="Arial"/>
          <w:color w:val="000000" w:themeColor="text1"/>
          <w:sz w:val="24"/>
          <w:szCs w:val="24"/>
        </w:rPr>
      </w:pPr>
    </w:p>
    <w:p w14:paraId="10C371D0" w14:textId="77777777" w:rsidR="00A354CE" w:rsidRDefault="00A354CE" w:rsidP="006E7570">
      <w:pPr>
        <w:spacing w:after="0" w:line="240"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Disclosure Rates</w:t>
      </w:r>
    </w:p>
    <w:p w14:paraId="34F1E452" w14:textId="77777777" w:rsidR="006E7570" w:rsidRDefault="006E7570" w:rsidP="006E7570">
      <w:pPr>
        <w:spacing w:after="0" w:line="240" w:lineRule="auto"/>
        <w:rPr>
          <w:rFonts w:ascii="Arial" w:eastAsia="Arial" w:hAnsi="Arial" w:cs="Arial"/>
          <w:b/>
          <w:bCs/>
          <w:color w:val="000000" w:themeColor="text1"/>
          <w:sz w:val="24"/>
          <w:szCs w:val="24"/>
        </w:rPr>
      </w:pPr>
    </w:p>
    <w:p w14:paraId="3ED0FAA0"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We acknowledge that more work is needed to improve the percentage of equality information disclosure that we receive from our employees. </w:t>
      </w:r>
    </w:p>
    <w:p w14:paraId="722BA7FC"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We have moved to a new HR/Payroll system, which will allow us to retain equality information submitted as part of the recruitment system and bring it within our core HR data. Previously we had to ask employees to complete equality data in various systems and at various points of the employment life cycle.</w:t>
      </w:r>
    </w:p>
    <w:p w14:paraId="0FD862EA" w14:textId="77777777" w:rsidR="00A354CE" w:rsidRDefault="00A354CE" w:rsidP="006E75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As part of our new action “Work to improve the information we hold about employee’s equality information” we will seek to increase the number of employees completing the full equality question set. We will launch an awareness-raising campaign about why this information is collected, and how we use it, to encourage disclosure.</w:t>
      </w:r>
    </w:p>
    <w:p w14:paraId="7B5761ED" w14:textId="77777777" w:rsidR="00A354CE" w:rsidRDefault="00A354CE" w:rsidP="006E7570">
      <w:pPr>
        <w:spacing w:after="0" w:line="240" w:lineRule="auto"/>
        <w:rPr>
          <w:rFonts w:ascii="Arial" w:eastAsia="Arial" w:hAnsi="Arial" w:cs="Arial"/>
          <w:color w:val="000000" w:themeColor="text1"/>
          <w:sz w:val="24"/>
          <w:szCs w:val="24"/>
          <w:u w:val="single"/>
        </w:rPr>
      </w:pPr>
    </w:p>
    <w:p w14:paraId="59867E6F" w14:textId="77777777" w:rsidR="0052025A" w:rsidRDefault="0052025A" w:rsidP="00B27CDA">
      <w:pPr>
        <w:spacing w:after="0" w:line="240" w:lineRule="auto"/>
        <w:jc w:val="center"/>
        <w:rPr>
          <w:rFonts w:ascii="Arial" w:hAnsi="Arial" w:cs="Arial"/>
          <w:b/>
          <w:color w:val="7030A0"/>
          <w:sz w:val="40"/>
          <w:szCs w:val="40"/>
        </w:rPr>
      </w:pPr>
    </w:p>
    <w:p w14:paraId="712884E1" w14:textId="77777777" w:rsidR="0052025A" w:rsidRDefault="0052025A" w:rsidP="00B27CDA">
      <w:pPr>
        <w:spacing w:after="0" w:line="240" w:lineRule="auto"/>
        <w:jc w:val="center"/>
        <w:rPr>
          <w:rFonts w:ascii="Arial" w:hAnsi="Arial" w:cs="Arial"/>
          <w:b/>
          <w:color w:val="7030A0"/>
          <w:sz w:val="40"/>
          <w:szCs w:val="40"/>
        </w:rPr>
      </w:pPr>
    </w:p>
    <w:p w14:paraId="253B94E5" w14:textId="77777777" w:rsidR="0052025A" w:rsidRDefault="0052025A" w:rsidP="00B27CDA">
      <w:pPr>
        <w:spacing w:after="0" w:line="240" w:lineRule="auto"/>
        <w:jc w:val="center"/>
        <w:rPr>
          <w:rFonts w:ascii="Arial" w:hAnsi="Arial" w:cs="Arial"/>
          <w:b/>
          <w:color w:val="7030A0"/>
          <w:sz w:val="40"/>
          <w:szCs w:val="40"/>
        </w:rPr>
      </w:pPr>
    </w:p>
    <w:p w14:paraId="1A7C32AF" w14:textId="77777777" w:rsidR="0052025A" w:rsidRDefault="0052025A" w:rsidP="00B27CDA">
      <w:pPr>
        <w:spacing w:after="0" w:line="240" w:lineRule="auto"/>
        <w:jc w:val="center"/>
        <w:rPr>
          <w:rFonts w:ascii="Arial" w:hAnsi="Arial" w:cs="Arial"/>
          <w:b/>
          <w:color w:val="7030A0"/>
          <w:sz w:val="40"/>
          <w:szCs w:val="40"/>
        </w:rPr>
      </w:pPr>
    </w:p>
    <w:p w14:paraId="6254C6C5" w14:textId="79CBCCC9" w:rsidR="00B27CDA" w:rsidRDefault="00B27CDA" w:rsidP="00B27CDA">
      <w:pPr>
        <w:spacing w:after="0" w:line="240" w:lineRule="auto"/>
        <w:jc w:val="center"/>
        <w:rPr>
          <w:rFonts w:ascii="Arial" w:hAnsi="Arial" w:cs="Arial"/>
          <w:b/>
          <w:color w:val="7030A0"/>
          <w:sz w:val="40"/>
          <w:szCs w:val="40"/>
        </w:rPr>
      </w:pPr>
      <w:r w:rsidRPr="00B27CDA">
        <w:rPr>
          <w:rFonts w:ascii="Arial" w:hAnsi="Arial" w:cs="Arial"/>
          <w:b/>
          <w:color w:val="7030A0"/>
          <w:sz w:val="40"/>
          <w:szCs w:val="40"/>
        </w:rPr>
        <w:lastRenderedPageBreak/>
        <w:t>Equality Outcomes 2021-2025</w:t>
      </w:r>
    </w:p>
    <w:p w14:paraId="695A4F34" w14:textId="77777777" w:rsidR="00B80426" w:rsidRDefault="00B80426" w:rsidP="009512AB">
      <w:pPr>
        <w:spacing w:after="0" w:line="240" w:lineRule="auto"/>
        <w:rPr>
          <w:rFonts w:ascii="Arial" w:hAnsi="Arial" w:cs="Arial"/>
          <w:b/>
          <w:color w:val="FF0000"/>
          <w:sz w:val="24"/>
          <w:szCs w:val="24"/>
        </w:rPr>
      </w:pPr>
    </w:p>
    <w:p w14:paraId="489D5D59" w14:textId="77777777" w:rsidR="000354B2" w:rsidRDefault="009B2C28" w:rsidP="009B2C28">
      <w:pPr>
        <w:spacing w:after="0" w:line="240" w:lineRule="auto"/>
        <w:rPr>
          <w:rFonts w:ascii="Arial" w:eastAsia="Times New Roman" w:hAnsi="Arial" w:cs="Arial"/>
          <w:sz w:val="24"/>
          <w:szCs w:val="24"/>
          <w:lang w:eastAsia="en-GB"/>
        </w:rPr>
      </w:pPr>
      <w:r>
        <w:rPr>
          <w:rFonts w:ascii="Arial" w:hAnsi="Arial" w:cs="Arial"/>
          <w:sz w:val="24"/>
          <w:szCs w:val="24"/>
        </w:rPr>
        <w:t xml:space="preserve">As mentioned in the </w:t>
      </w:r>
      <w:r w:rsidR="00D11326">
        <w:rPr>
          <w:rFonts w:ascii="Arial" w:hAnsi="Arial" w:cs="Arial"/>
          <w:sz w:val="24"/>
          <w:szCs w:val="24"/>
        </w:rPr>
        <w:t>i</w:t>
      </w:r>
      <w:r>
        <w:rPr>
          <w:rFonts w:ascii="Arial" w:hAnsi="Arial" w:cs="Arial"/>
          <w:sz w:val="24"/>
          <w:szCs w:val="24"/>
        </w:rPr>
        <w:t xml:space="preserve">ntroduction, the Public Sector Equality Duty requires Councils to develop and publish a set of equality outcomes for the next four years.  The equality outcomes that are set out later in this document:  </w:t>
      </w:r>
      <w:r w:rsidR="000354B2">
        <w:rPr>
          <w:rFonts w:ascii="Arial" w:eastAsia="Times New Roman" w:hAnsi="Arial" w:cs="Arial"/>
          <w:sz w:val="24"/>
          <w:szCs w:val="24"/>
          <w:lang w:eastAsia="en-GB"/>
        </w:rPr>
        <w:t xml:space="preserve">demonstrate which part of the three General Equality Duties under the Equality Act are being fulfilled; relate to the Fairer Scotland Duty and make a link to one or more of the Plan for Fife priorities.  </w:t>
      </w:r>
    </w:p>
    <w:p w14:paraId="581308E8" w14:textId="77777777" w:rsidR="00FF50FC" w:rsidRDefault="00FF50FC" w:rsidP="009B2C28">
      <w:pPr>
        <w:spacing w:after="0" w:line="240" w:lineRule="auto"/>
        <w:rPr>
          <w:rFonts w:ascii="Arial" w:eastAsia="Times New Roman" w:hAnsi="Arial" w:cs="Arial"/>
          <w:sz w:val="24"/>
          <w:szCs w:val="24"/>
          <w:lang w:eastAsia="en-GB"/>
        </w:rPr>
      </w:pPr>
    </w:p>
    <w:p w14:paraId="6D49837F" w14:textId="77777777" w:rsidR="00FF50FC" w:rsidRDefault="00FF50FC" w:rsidP="009B2C2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setting the equality outcomes, the following areas of work have been taken into consideration as being important and follow through into the actions which will be taken to implement the outcomes.  </w:t>
      </w:r>
    </w:p>
    <w:p w14:paraId="38468976" w14:textId="77777777" w:rsidR="000354B2" w:rsidRPr="009512AB" w:rsidRDefault="000354B2" w:rsidP="009512AB">
      <w:pPr>
        <w:spacing w:after="0" w:line="240" w:lineRule="auto"/>
        <w:rPr>
          <w:rFonts w:ascii="Arial" w:hAnsi="Arial" w:cs="Arial"/>
          <w:b/>
          <w:color w:val="FF0000"/>
          <w:sz w:val="24"/>
          <w:szCs w:val="24"/>
        </w:rPr>
      </w:pPr>
    </w:p>
    <w:p w14:paraId="0514441F" w14:textId="77777777" w:rsidR="0079206F" w:rsidRPr="0079206F" w:rsidRDefault="0079206F" w:rsidP="00B7492E">
      <w:pPr>
        <w:spacing w:after="0" w:line="240" w:lineRule="auto"/>
        <w:rPr>
          <w:rFonts w:ascii="Arial" w:hAnsi="Arial" w:cs="Arial"/>
          <w:b/>
          <w:sz w:val="24"/>
          <w:szCs w:val="24"/>
        </w:rPr>
      </w:pPr>
      <w:r w:rsidRPr="0079206F">
        <w:rPr>
          <w:rFonts w:ascii="Arial" w:hAnsi="Arial" w:cs="Arial"/>
          <w:b/>
          <w:sz w:val="24"/>
          <w:szCs w:val="24"/>
        </w:rPr>
        <w:t>Fife Council’s Budget Priorities</w:t>
      </w:r>
    </w:p>
    <w:p w14:paraId="7585FAFA" w14:textId="77777777" w:rsidR="0079206F" w:rsidRDefault="0079206F" w:rsidP="00B7492E">
      <w:pPr>
        <w:spacing w:after="0" w:line="240" w:lineRule="auto"/>
        <w:rPr>
          <w:rFonts w:ascii="Arial" w:hAnsi="Arial" w:cs="Arial"/>
          <w:sz w:val="24"/>
          <w:szCs w:val="24"/>
        </w:rPr>
      </w:pPr>
    </w:p>
    <w:p w14:paraId="2FFA3EFC" w14:textId="77777777" w:rsidR="00B7492E" w:rsidRDefault="002E5B1F" w:rsidP="00B7492E">
      <w:pPr>
        <w:spacing w:after="0" w:line="240" w:lineRule="auto"/>
      </w:pPr>
      <w:r w:rsidRPr="002E5B1F">
        <w:rPr>
          <w:rFonts w:ascii="Arial" w:hAnsi="Arial" w:cs="Arial"/>
          <w:sz w:val="24"/>
          <w:szCs w:val="24"/>
        </w:rPr>
        <w:t xml:space="preserve">The physical and mental ill-health caused by COVID-19, together with the economic impacts, including loss of businesses and jobs, have </w:t>
      </w:r>
      <w:r>
        <w:rPr>
          <w:rFonts w:ascii="Arial" w:hAnsi="Arial" w:cs="Arial"/>
          <w:sz w:val="24"/>
          <w:szCs w:val="24"/>
        </w:rPr>
        <w:t xml:space="preserve">greatly </w:t>
      </w:r>
      <w:r w:rsidRPr="002E5B1F">
        <w:rPr>
          <w:rFonts w:ascii="Arial" w:hAnsi="Arial" w:cs="Arial"/>
          <w:sz w:val="24"/>
          <w:szCs w:val="24"/>
        </w:rPr>
        <w:t xml:space="preserve">impacted people’s standards of living and </w:t>
      </w:r>
      <w:r>
        <w:rPr>
          <w:rFonts w:ascii="Arial" w:hAnsi="Arial" w:cs="Arial"/>
          <w:sz w:val="24"/>
          <w:szCs w:val="24"/>
        </w:rPr>
        <w:t xml:space="preserve">caused </w:t>
      </w:r>
      <w:r w:rsidRPr="002E5B1F">
        <w:rPr>
          <w:rFonts w:ascii="Arial" w:hAnsi="Arial" w:cs="Arial"/>
          <w:sz w:val="24"/>
          <w:szCs w:val="24"/>
        </w:rPr>
        <w:t>financial insecurity</w:t>
      </w:r>
      <w:r>
        <w:rPr>
          <w:rFonts w:ascii="Arial" w:hAnsi="Arial" w:cs="Arial"/>
          <w:sz w:val="24"/>
          <w:szCs w:val="24"/>
        </w:rPr>
        <w:t xml:space="preserve"> for many more </w:t>
      </w:r>
      <w:r w:rsidRPr="002E5B1F">
        <w:rPr>
          <w:rFonts w:ascii="Arial" w:hAnsi="Arial" w:cs="Arial"/>
          <w:sz w:val="24"/>
          <w:szCs w:val="24"/>
        </w:rPr>
        <w:t xml:space="preserve">with the risks of poverty and homelessness </w:t>
      </w:r>
      <w:r>
        <w:rPr>
          <w:rFonts w:ascii="Arial" w:hAnsi="Arial" w:cs="Arial"/>
          <w:sz w:val="24"/>
          <w:szCs w:val="24"/>
        </w:rPr>
        <w:t xml:space="preserve">which this </w:t>
      </w:r>
      <w:r w:rsidRPr="002E5B1F">
        <w:rPr>
          <w:rFonts w:ascii="Arial" w:hAnsi="Arial" w:cs="Arial"/>
          <w:sz w:val="24"/>
          <w:szCs w:val="24"/>
        </w:rPr>
        <w:t xml:space="preserve">brings. There have been significant consequences for education and communities have felt the economic impacts sharply in how </w:t>
      </w:r>
      <w:r>
        <w:rPr>
          <w:rFonts w:ascii="Arial" w:hAnsi="Arial" w:cs="Arial"/>
          <w:sz w:val="24"/>
          <w:szCs w:val="24"/>
        </w:rPr>
        <w:t xml:space="preserve">they </w:t>
      </w:r>
      <w:r w:rsidRPr="002E5B1F">
        <w:rPr>
          <w:rFonts w:ascii="Arial" w:hAnsi="Arial" w:cs="Arial"/>
          <w:sz w:val="24"/>
          <w:szCs w:val="24"/>
        </w:rPr>
        <w:t xml:space="preserve">travel, live, </w:t>
      </w:r>
      <w:r w:rsidRPr="00B7492E">
        <w:rPr>
          <w:rFonts w:ascii="Arial" w:hAnsi="Arial" w:cs="Arial"/>
          <w:sz w:val="24"/>
          <w:szCs w:val="24"/>
        </w:rPr>
        <w:t xml:space="preserve">work, and shop. In recognition of these impacts, £72.6m was invested </w:t>
      </w:r>
      <w:r w:rsidR="00B7492E" w:rsidRPr="00B7492E">
        <w:rPr>
          <w:rFonts w:ascii="Arial" w:hAnsi="Arial" w:cs="Arial"/>
          <w:sz w:val="24"/>
          <w:szCs w:val="24"/>
        </w:rPr>
        <w:t>in health and social care and mental health services that are delegated to integration authorities.  This additional funding includes a contribution to continued delivery of the Living 52 Wage (£34m) (£2.436m for Fife); uprating of free personal and nursing care payments (£10.1m) (£0.695m for Fife) and implementation of the Carers Act.</w:t>
      </w:r>
      <w:r w:rsidR="00B7492E">
        <w:t xml:space="preserve">  </w:t>
      </w:r>
    </w:p>
    <w:p w14:paraId="2E4F0E42" w14:textId="77777777" w:rsidR="00C42ED9" w:rsidRDefault="00C42ED9" w:rsidP="00B27CDA">
      <w:pPr>
        <w:spacing w:after="0" w:line="240" w:lineRule="auto"/>
        <w:jc w:val="center"/>
      </w:pPr>
    </w:p>
    <w:p w14:paraId="29E2C31C" w14:textId="77777777" w:rsidR="00DE5C19" w:rsidRDefault="00DE5C19" w:rsidP="0086739E">
      <w:pPr>
        <w:spacing w:after="0" w:line="240" w:lineRule="auto"/>
        <w:contextualSpacing/>
        <w:rPr>
          <w:rFonts w:ascii="Arial" w:hAnsi="Arial" w:cs="Arial"/>
          <w:b/>
          <w:sz w:val="24"/>
          <w:szCs w:val="24"/>
        </w:rPr>
      </w:pPr>
    </w:p>
    <w:p w14:paraId="7B63C76F" w14:textId="77777777" w:rsidR="002E5B1F" w:rsidRDefault="002E5B1F" w:rsidP="0086739E">
      <w:pPr>
        <w:spacing w:after="0" w:line="240" w:lineRule="auto"/>
        <w:contextualSpacing/>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Plan for </w:t>
      </w:r>
      <w:r w:rsidRPr="002E5B1F">
        <w:rPr>
          <w:rFonts w:ascii="Arial" w:eastAsia="Times New Roman" w:hAnsi="Arial" w:cs="Arial"/>
          <w:b/>
          <w:bCs/>
          <w:sz w:val="24"/>
          <w:szCs w:val="24"/>
          <w:lang w:eastAsia="en-GB"/>
        </w:rPr>
        <w:t xml:space="preserve">Fife </w:t>
      </w:r>
      <w:r>
        <w:rPr>
          <w:rFonts w:ascii="Arial" w:eastAsia="Times New Roman" w:hAnsi="Arial" w:cs="Arial"/>
          <w:b/>
          <w:bCs/>
          <w:sz w:val="24"/>
          <w:szCs w:val="24"/>
          <w:lang w:eastAsia="en-GB"/>
        </w:rPr>
        <w:t xml:space="preserve"> </w:t>
      </w:r>
    </w:p>
    <w:p w14:paraId="3DE6EB5B" w14:textId="77777777" w:rsidR="0086739E" w:rsidRDefault="0086739E" w:rsidP="0086739E">
      <w:pPr>
        <w:spacing w:after="0" w:line="240" w:lineRule="auto"/>
        <w:contextualSpacing/>
        <w:textAlignment w:val="baseline"/>
        <w:rPr>
          <w:rFonts w:ascii="Arial" w:eastAsia="Times New Roman" w:hAnsi="Arial" w:cs="Arial"/>
          <w:b/>
          <w:bCs/>
          <w:sz w:val="24"/>
          <w:szCs w:val="24"/>
          <w:lang w:eastAsia="en-GB"/>
        </w:rPr>
      </w:pPr>
    </w:p>
    <w:p w14:paraId="5EDFC99D" w14:textId="77777777" w:rsidR="0086739E" w:rsidRDefault="0086739E" w:rsidP="0086739E">
      <w:pPr>
        <w:spacing w:after="0" w:line="240" w:lineRule="auto"/>
        <w:contextualSpacing/>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The Plan for Fife was originally approved in 2017 for a 10</w:t>
      </w:r>
      <w:r w:rsidR="00D11326">
        <w:rPr>
          <w:rFonts w:ascii="Arial" w:eastAsia="Times New Roman" w:hAnsi="Arial" w:cs="Arial"/>
          <w:bCs/>
          <w:sz w:val="24"/>
          <w:szCs w:val="24"/>
          <w:lang w:eastAsia="en-GB"/>
        </w:rPr>
        <w:t>-</w:t>
      </w:r>
      <w:r>
        <w:rPr>
          <w:rFonts w:ascii="Arial" w:eastAsia="Times New Roman" w:hAnsi="Arial" w:cs="Arial"/>
          <w:bCs/>
          <w:sz w:val="24"/>
          <w:szCs w:val="24"/>
          <w:lang w:eastAsia="en-GB"/>
        </w:rPr>
        <w:t>year period.  A three</w:t>
      </w:r>
      <w:r w:rsidR="00D11326">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year review was </w:t>
      </w:r>
      <w:r w:rsidR="00D11326">
        <w:rPr>
          <w:rFonts w:ascii="Arial" w:eastAsia="Times New Roman" w:hAnsi="Arial" w:cs="Arial"/>
          <w:bCs/>
          <w:sz w:val="24"/>
          <w:szCs w:val="24"/>
          <w:lang w:eastAsia="en-GB"/>
        </w:rPr>
        <w:t xml:space="preserve">initiated </w:t>
      </w:r>
      <w:r>
        <w:rPr>
          <w:rFonts w:ascii="Arial" w:eastAsia="Times New Roman" w:hAnsi="Arial" w:cs="Arial"/>
          <w:bCs/>
          <w:sz w:val="24"/>
          <w:szCs w:val="24"/>
          <w:lang w:eastAsia="en-GB"/>
        </w:rPr>
        <w:t xml:space="preserve">by Fife Partnership in August 2020 and agreed four </w:t>
      </w:r>
      <w:r w:rsidR="00D11326">
        <w:rPr>
          <w:rFonts w:ascii="Arial" w:eastAsia="Times New Roman" w:hAnsi="Arial" w:cs="Arial"/>
          <w:bCs/>
          <w:sz w:val="24"/>
          <w:szCs w:val="24"/>
          <w:lang w:eastAsia="en-GB"/>
        </w:rPr>
        <w:t xml:space="preserve">recovery and </w:t>
      </w:r>
      <w:r>
        <w:rPr>
          <w:rFonts w:ascii="Arial" w:eastAsia="Times New Roman" w:hAnsi="Arial" w:cs="Arial"/>
          <w:bCs/>
          <w:sz w:val="24"/>
          <w:szCs w:val="24"/>
          <w:lang w:eastAsia="en-GB"/>
        </w:rPr>
        <w:t xml:space="preserve">reform </w:t>
      </w:r>
      <w:r w:rsidR="00D11326">
        <w:rPr>
          <w:rFonts w:ascii="Arial" w:eastAsia="Times New Roman" w:hAnsi="Arial" w:cs="Arial"/>
          <w:bCs/>
          <w:sz w:val="24"/>
          <w:szCs w:val="24"/>
          <w:lang w:eastAsia="en-GB"/>
        </w:rPr>
        <w:t xml:space="preserve">priorities </w:t>
      </w:r>
      <w:r>
        <w:rPr>
          <w:rFonts w:ascii="Arial" w:eastAsia="Times New Roman" w:hAnsi="Arial" w:cs="Arial"/>
          <w:bCs/>
          <w:sz w:val="24"/>
          <w:szCs w:val="24"/>
          <w:lang w:eastAsia="en-GB"/>
        </w:rPr>
        <w:t xml:space="preserve">, </w:t>
      </w:r>
      <w:r w:rsidR="00D11326">
        <w:rPr>
          <w:rFonts w:ascii="Arial" w:eastAsia="Times New Roman" w:hAnsi="Arial" w:cs="Arial"/>
          <w:bCs/>
          <w:sz w:val="24"/>
          <w:szCs w:val="24"/>
          <w:lang w:eastAsia="en-GB"/>
        </w:rPr>
        <w:t xml:space="preserve">in response to </w:t>
      </w:r>
      <w:r>
        <w:rPr>
          <w:rFonts w:ascii="Arial" w:eastAsia="Times New Roman" w:hAnsi="Arial" w:cs="Arial"/>
          <w:bCs/>
          <w:sz w:val="24"/>
          <w:szCs w:val="24"/>
          <w:lang w:eastAsia="en-GB"/>
        </w:rPr>
        <w:t xml:space="preserve"> the </w:t>
      </w:r>
      <w:r w:rsidR="00D11326">
        <w:rPr>
          <w:rFonts w:ascii="Arial" w:eastAsia="Times New Roman" w:hAnsi="Arial" w:cs="Arial"/>
          <w:bCs/>
          <w:sz w:val="24"/>
          <w:szCs w:val="24"/>
          <w:lang w:eastAsia="en-GB"/>
        </w:rPr>
        <w:t xml:space="preserve">impact </w:t>
      </w:r>
      <w:r>
        <w:rPr>
          <w:rFonts w:ascii="Arial" w:eastAsia="Times New Roman" w:hAnsi="Arial" w:cs="Arial"/>
          <w:bCs/>
          <w:sz w:val="24"/>
          <w:szCs w:val="24"/>
          <w:lang w:eastAsia="en-GB"/>
        </w:rPr>
        <w:t xml:space="preserve"> of the pandemic and the recovery work </w:t>
      </w:r>
      <w:r w:rsidR="00D11326">
        <w:rPr>
          <w:rFonts w:ascii="Arial" w:eastAsia="Times New Roman" w:hAnsi="Arial" w:cs="Arial"/>
          <w:bCs/>
          <w:sz w:val="24"/>
          <w:szCs w:val="24"/>
          <w:lang w:eastAsia="en-GB"/>
        </w:rPr>
        <w:t xml:space="preserve">required </w:t>
      </w:r>
      <w:r>
        <w:rPr>
          <w:rFonts w:ascii="Arial" w:eastAsia="Times New Roman" w:hAnsi="Arial" w:cs="Arial"/>
          <w:bCs/>
          <w:sz w:val="24"/>
          <w:szCs w:val="24"/>
          <w:lang w:eastAsia="en-GB"/>
        </w:rPr>
        <w:t xml:space="preserve">across the partnership.  The </w:t>
      </w:r>
      <w:r w:rsidR="00D11326">
        <w:rPr>
          <w:rFonts w:ascii="Arial" w:eastAsia="Times New Roman" w:hAnsi="Arial" w:cs="Arial"/>
          <w:bCs/>
          <w:sz w:val="24"/>
          <w:szCs w:val="24"/>
          <w:lang w:eastAsia="en-GB"/>
        </w:rPr>
        <w:t xml:space="preserve">recovery and </w:t>
      </w:r>
      <w:r>
        <w:rPr>
          <w:rFonts w:ascii="Arial" w:eastAsia="Times New Roman" w:hAnsi="Arial" w:cs="Arial"/>
          <w:bCs/>
          <w:sz w:val="24"/>
          <w:szCs w:val="24"/>
          <w:lang w:eastAsia="en-GB"/>
        </w:rPr>
        <w:t xml:space="preserve">reform areas are:  </w:t>
      </w:r>
    </w:p>
    <w:p w14:paraId="4A4677C8" w14:textId="77777777" w:rsidR="0086739E" w:rsidRDefault="0086739E" w:rsidP="0086739E">
      <w:pPr>
        <w:spacing w:after="0" w:line="240" w:lineRule="auto"/>
        <w:contextualSpacing/>
        <w:textAlignment w:val="baseline"/>
        <w:rPr>
          <w:rFonts w:ascii="Arial" w:eastAsia="Times New Roman" w:hAnsi="Arial" w:cs="Arial"/>
          <w:bCs/>
          <w:sz w:val="24"/>
          <w:szCs w:val="24"/>
          <w:lang w:eastAsia="en-GB"/>
        </w:rPr>
      </w:pPr>
    </w:p>
    <w:p w14:paraId="0C6E1524" w14:textId="77777777" w:rsidR="00CE2533" w:rsidRDefault="0086739E" w:rsidP="00CE2533">
      <w:pPr>
        <w:pStyle w:val="ListParagraph"/>
        <w:numPr>
          <w:ilvl w:val="0"/>
          <w:numId w:val="41"/>
        </w:numPr>
        <w:spacing w:after="0" w:line="240" w:lineRule="auto"/>
        <w:textAlignment w:val="baseline"/>
        <w:rPr>
          <w:rFonts w:ascii="Arial" w:eastAsia="Times New Roman" w:hAnsi="Arial" w:cs="Arial"/>
          <w:sz w:val="24"/>
          <w:szCs w:val="24"/>
          <w:lang w:eastAsia="en-GB"/>
        </w:rPr>
      </w:pPr>
      <w:r w:rsidRPr="00E42210">
        <w:rPr>
          <w:rFonts w:ascii="Arial" w:eastAsia="Times New Roman" w:hAnsi="Arial" w:cs="Arial"/>
          <w:b/>
          <w:bCs/>
          <w:sz w:val="24"/>
          <w:szCs w:val="24"/>
          <w:lang w:eastAsia="en-GB"/>
        </w:rPr>
        <w:t>Tackling poverty and crisis prevention</w:t>
      </w:r>
      <w:r w:rsidRPr="0086739E">
        <w:rPr>
          <w:rFonts w:ascii="Arial" w:eastAsia="Times New Roman" w:hAnsi="Arial" w:cs="Arial"/>
          <w:bCs/>
          <w:sz w:val="24"/>
          <w:szCs w:val="24"/>
          <w:lang w:eastAsia="en-GB"/>
        </w:rPr>
        <w:t xml:space="preserve"> </w:t>
      </w:r>
      <w:r w:rsidR="00E42210">
        <w:rPr>
          <w:rFonts w:ascii="Arial" w:eastAsia="Times New Roman" w:hAnsi="Arial" w:cs="Arial"/>
          <w:bCs/>
          <w:sz w:val="24"/>
          <w:szCs w:val="24"/>
          <w:lang w:eastAsia="en-GB"/>
        </w:rPr>
        <w:t>–</w:t>
      </w:r>
      <w:r w:rsidRPr="0086739E">
        <w:rPr>
          <w:rFonts w:ascii="Arial" w:eastAsia="Times New Roman" w:hAnsi="Arial" w:cs="Arial"/>
          <w:bCs/>
          <w:sz w:val="24"/>
          <w:szCs w:val="24"/>
          <w:lang w:eastAsia="en-GB"/>
        </w:rPr>
        <w:t xml:space="preserve"> </w:t>
      </w:r>
      <w:r w:rsidR="00E42210">
        <w:rPr>
          <w:rFonts w:ascii="Arial" w:eastAsia="Times New Roman" w:hAnsi="Arial" w:cs="Arial"/>
          <w:bCs/>
          <w:sz w:val="24"/>
          <w:szCs w:val="24"/>
          <w:lang w:eastAsia="en-GB"/>
        </w:rPr>
        <w:t xml:space="preserve">With 11.9% of Fife’s population income deprived before the pandemic, </w:t>
      </w:r>
      <w:r w:rsidRPr="0086739E">
        <w:rPr>
          <w:rFonts w:ascii="Arial" w:eastAsia="Times New Roman" w:hAnsi="Arial" w:cs="Arial"/>
          <w:sz w:val="24"/>
          <w:szCs w:val="24"/>
          <w:lang w:eastAsia="en-GB"/>
        </w:rPr>
        <w:t xml:space="preserve">Covid-19 </w:t>
      </w:r>
      <w:r w:rsidR="00E42210">
        <w:rPr>
          <w:rFonts w:ascii="Arial" w:eastAsia="Times New Roman" w:hAnsi="Arial" w:cs="Arial"/>
          <w:sz w:val="24"/>
          <w:szCs w:val="24"/>
          <w:lang w:eastAsia="en-GB"/>
        </w:rPr>
        <w:t xml:space="preserve">is likely to have increased poverty levels for this group and </w:t>
      </w:r>
      <w:r w:rsidRPr="0086739E">
        <w:rPr>
          <w:rFonts w:ascii="Arial" w:eastAsia="Times New Roman" w:hAnsi="Arial" w:cs="Arial"/>
          <w:sz w:val="24"/>
          <w:szCs w:val="24"/>
          <w:lang w:eastAsia="en-GB"/>
        </w:rPr>
        <w:t>people who were managing or ‘just about managing’ prior to the pandemic have become reliant on additional financial support or support with basic items, such as food.  </w:t>
      </w:r>
      <w:r w:rsidR="00E42210">
        <w:rPr>
          <w:rFonts w:ascii="Arial" w:eastAsia="Times New Roman" w:hAnsi="Arial" w:cs="Arial"/>
          <w:sz w:val="24"/>
          <w:szCs w:val="24"/>
          <w:lang w:eastAsia="en-GB"/>
        </w:rPr>
        <w:t xml:space="preserve">Partnership work in this area </w:t>
      </w:r>
      <w:r w:rsidR="00CE2533">
        <w:rPr>
          <w:rFonts w:ascii="Arial" w:eastAsia="Times New Roman" w:hAnsi="Arial" w:cs="Arial"/>
          <w:sz w:val="24"/>
          <w:szCs w:val="24"/>
          <w:lang w:eastAsia="en-GB"/>
        </w:rPr>
        <w:t>will focus on reducing duplication and improving resource allocation</w:t>
      </w:r>
      <w:r w:rsidRPr="0086739E">
        <w:rPr>
          <w:rFonts w:ascii="Arial" w:eastAsia="Times New Roman" w:hAnsi="Arial" w:cs="Arial"/>
          <w:sz w:val="24"/>
          <w:szCs w:val="24"/>
          <w:lang w:eastAsia="en-GB"/>
        </w:rPr>
        <w:t> to support vulnerable families and individuals and address issues relating to poverty and food insecurity. </w:t>
      </w:r>
      <w:r w:rsidR="00CE2533">
        <w:rPr>
          <w:rFonts w:ascii="Arial" w:eastAsia="Times New Roman" w:hAnsi="Arial" w:cs="Arial"/>
          <w:sz w:val="24"/>
          <w:szCs w:val="24"/>
          <w:lang w:eastAsia="en-GB"/>
        </w:rPr>
        <w:br/>
      </w:r>
    </w:p>
    <w:p w14:paraId="762DC59D" w14:textId="77777777" w:rsidR="00A305EF" w:rsidRPr="00A305EF" w:rsidRDefault="00CE2533" w:rsidP="00A305EF">
      <w:pPr>
        <w:pStyle w:val="ListParagraph"/>
        <w:numPr>
          <w:ilvl w:val="0"/>
          <w:numId w:val="41"/>
        </w:numPr>
        <w:spacing w:after="0" w:line="240" w:lineRule="auto"/>
        <w:textAlignment w:val="baseline"/>
        <w:rPr>
          <w:rFonts w:ascii="Arial" w:eastAsia="Times New Roman" w:hAnsi="Arial" w:cs="Arial"/>
          <w:sz w:val="24"/>
          <w:szCs w:val="24"/>
          <w:lang w:eastAsia="en-GB"/>
        </w:rPr>
      </w:pPr>
      <w:r w:rsidRPr="00CE2533">
        <w:rPr>
          <w:rFonts w:ascii="Arial" w:eastAsia="Times New Roman" w:hAnsi="Arial" w:cs="Arial"/>
          <w:b/>
          <w:bCs/>
          <w:sz w:val="24"/>
          <w:szCs w:val="24"/>
          <w:lang w:eastAsia="en-GB"/>
        </w:rPr>
        <w:t>Leading economic recovery</w:t>
      </w:r>
      <w:r w:rsidRPr="00CE2533">
        <w:rPr>
          <w:rFonts w:ascii="Arial" w:eastAsia="Times New Roman" w:hAnsi="Arial" w:cs="Arial"/>
          <w:bCs/>
          <w:sz w:val="24"/>
          <w:szCs w:val="24"/>
          <w:lang w:eastAsia="en-GB"/>
        </w:rPr>
        <w:t xml:space="preserve"> - </w:t>
      </w:r>
      <w:r w:rsidRPr="00CE2533">
        <w:rPr>
          <w:rFonts w:ascii="Arial" w:eastAsia="Times New Roman" w:hAnsi="Arial" w:cs="Arial"/>
          <w:sz w:val="24"/>
          <w:szCs w:val="24"/>
          <w:lang w:eastAsia="en-GB"/>
        </w:rPr>
        <w:t>Many areas in the UK are looking at building more sustainable economic development through community-based approaches. These rely on working with ‘anchor institutions’ to: redirect spend through progressive procurement of goods and services; build local capacity through grants and investment in community assets; and promote fair employment and just labour markets. </w:t>
      </w:r>
      <w:r>
        <w:rPr>
          <w:rFonts w:ascii="Arial" w:eastAsia="Times New Roman" w:hAnsi="Arial" w:cs="Arial"/>
          <w:sz w:val="24"/>
          <w:szCs w:val="24"/>
          <w:lang w:eastAsia="en-GB"/>
        </w:rPr>
        <w:t xml:space="preserve">Fife will be taking a similar approach to leading economic recovery.  </w:t>
      </w:r>
      <w:r>
        <w:rPr>
          <w:rFonts w:ascii="Arial" w:eastAsia="Times New Roman" w:hAnsi="Arial" w:cs="Arial"/>
          <w:sz w:val="24"/>
          <w:szCs w:val="24"/>
          <w:lang w:eastAsia="en-GB"/>
        </w:rPr>
        <w:br/>
      </w:r>
    </w:p>
    <w:p w14:paraId="5503196F" w14:textId="77777777" w:rsidR="00403AE4" w:rsidRPr="00403AE4" w:rsidRDefault="00CE2533" w:rsidP="00403AE4">
      <w:pPr>
        <w:pStyle w:val="ListParagraph"/>
        <w:numPr>
          <w:ilvl w:val="0"/>
          <w:numId w:val="41"/>
        </w:numPr>
        <w:spacing w:after="0" w:line="240" w:lineRule="auto"/>
        <w:textAlignment w:val="baseline"/>
        <w:rPr>
          <w:rFonts w:ascii="Arial" w:eastAsia="Times New Roman" w:hAnsi="Arial" w:cs="Arial"/>
          <w:sz w:val="24"/>
          <w:szCs w:val="24"/>
          <w:lang w:eastAsia="en-GB"/>
        </w:rPr>
      </w:pPr>
      <w:r w:rsidRPr="00A305EF">
        <w:rPr>
          <w:rFonts w:ascii="Arial" w:eastAsia="Times New Roman" w:hAnsi="Arial" w:cs="Arial"/>
          <w:b/>
          <w:bCs/>
          <w:sz w:val="24"/>
          <w:szCs w:val="24"/>
          <w:lang w:eastAsia="en-GB"/>
        </w:rPr>
        <w:t>Sustaining services through new ways of working</w:t>
      </w:r>
      <w:r w:rsidRPr="00A305EF">
        <w:rPr>
          <w:rFonts w:ascii="Arial" w:eastAsia="Times New Roman" w:hAnsi="Arial" w:cs="Arial"/>
          <w:bCs/>
          <w:sz w:val="24"/>
          <w:szCs w:val="24"/>
          <w:lang w:eastAsia="en-GB"/>
        </w:rPr>
        <w:t xml:space="preserve"> - </w:t>
      </w:r>
      <w:r w:rsidRPr="00A305EF">
        <w:rPr>
          <w:rFonts w:ascii="Arial" w:eastAsia="Times New Roman" w:hAnsi="Arial" w:cs="Arial"/>
          <w:sz w:val="24"/>
          <w:szCs w:val="24"/>
          <w:lang w:eastAsia="en-GB"/>
        </w:rPr>
        <w:t xml:space="preserve">The Covid-19 emergency has required employers to adopt new ways of working both to maintain the delivery of essential services and to respond to the urgent needs of individuals and families. </w:t>
      </w:r>
      <w:r w:rsidRPr="00A305EF">
        <w:rPr>
          <w:rFonts w:ascii="Arial" w:eastAsia="Times New Roman" w:hAnsi="Arial" w:cs="Arial"/>
          <w:sz w:val="24"/>
          <w:szCs w:val="24"/>
          <w:lang w:eastAsia="en-GB"/>
        </w:rPr>
        <w:lastRenderedPageBreak/>
        <w:t>Reform work in this area will focus on working more flexibly and efficiently across the Fife Partnership. </w:t>
      </w:r>
      <w:r w:rsidR="00403AE4">
        <w:rPr>
          <w:rFonts w:ascii="Arial" w:eastAsia="Times New Roman" w:hAnsi="Arial" w:cs="Arial"/>
          <w:sz w:val="24"/>
          <w:szCs w:val="24"/>
          <w:lang w:eastAsia="en-GB"/>
        </w:rPr>
        <w:br/>
      </w:r>
    </w:p>
    <w:p w14:paraId="72F3ABD6" w14:textId="77777777" w:rsidR="00403AE4" w:rsidRPr="00403AE4" w:rsidRDefault="00403AE4" w:rsidP="00403AE4">
      <w:pPr>
        <w:pStyle w:val="ListParagraph"/>
        <w:numPr>
          <w:ilvl w:val="0"/>
          <w:numId w:val="41"/>
        </w:numPr>
        <w:spacing w:after="0" w:line="240" w:lineRule="auto"/>
        <w:textAlignment w:val="baseline"/>
        <w:rPr>
          <w:rFonts w:ascii="Arial" w:eastAsia="Times New Roman" w:hAnsi="Arial" w:cs="Arial"/>
          <w:sz w:val="24"/>
          <w:szCs w:val="24"/>
          <w:lang w:eastAsia="en-GB"/>
        </w:rPr>
      </w:pPr>
      <w:r w:rsidRPr="00403AE4">
        <w:rPr>
          <w:rFonts w:ascii="Arial" w:eastAsia="Times New Roman" w:hAnsi="Arial" w:cs="Arial"/>
          <w:b/>
          <w:bCs/>
          <w:sz w:val="24"/>
          <w:szCs w:val="24"/>
          <w:lang w:eastAsia="en-GB"/>
        </w:rPr>
        <w:t>Addressing the climate emergency</w:t>
      </w:r>
      <w:r w:rsidRPr="00403AE4">
        <w:rPr>
          <w:rFonts w:ascii="Arial" w:eastAsia="Times New Roman" w:hAnsi="Arial" w:cs="Arial"/>
          <w:sz w:val="24"/>
          <w:szCs w:val="24"/>
          <w:lang w:eastAsia="en-GB"/>
        </w:rPr>
        <w:t> - The Covid-19 emergency provides an opportunity to accelerate efforts to reduce carbon emissions through local action in areas such as transport, energy and housing, and by changing the consumption patterns of local citizens. </w:t>
      </w:r>
    </w:p>
    <w:p w14:paraId="09141BE5" w14:textId="77777777" w:rsidR="0086739E" w:rsidRDefault="0086739E" w:rsidP="00403AE4">
      <w:pPr>
        <w:spacing w:after="0" w:line="240" w:lineRule="auto"/>
        <w:textAlignment w:val="baseline"/>
        <w:rPr>
          <w:rFonts w:ascii="Arial" w:eastAsia="Times New Roman" w:hAnsi="Arial" w:cs="Arial"/>
          <w:sz w:val="24"/>
          <w:szCs w:val="24"/>
          <w:lang w:eastAsia="en-GB"/>
        </w:rPr>
      </w:pPr>
    </w:p>
    <w:p w14:paraId="637ECA13" w14:textId="77777777" w:rsidR="00403AE4" w:rsidRPr="00403AE4" w:rsidRDefault="00403AE4" w:rsidP="0079206F">
      <w:pPr>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The Council’s outcomes and action</w:t>
      </w:r>
      <w:r w:rsidR="00D11326">
        <w:rPr>
          <w:rFonts w:ascii="Arial" w:eastAsia="Times New Roman" w:hAnsi="Arial" w:cs="Arial"/>
          <w:bCs/>
          <w:sz w:val="24"/>
          <w:szCs w:val="24"/>
          <w:lang w:eastAsia="en-GB"/>
        </w:rPr>
        <w:t>s</w:t>
      </w:r>
      <w:r>
        <w:rPr>
          <w:rFonts w:ascii="Arial" w:eastAsia="Times New Roman" w:hAnsi="Arial" w:cs="Arial"/>
          <w:bCs/>
          <w:sz w:val="24"/>
          <w:szCs w:val="24"/>
          <w:lang w:eastAsia="en-GB"/>
        </w:rPr>
        <w:t xml:space="preserve"> will support partnership work in relation to the reform areas</w:t>
      </w:r>
      <w:r w:rsidR="00D11326">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particularly in tackling in tackling poverty and crisis prevention and leading economic recovery.  </w:t>
      </w:r>
    </w:p>
    <w:p w14:paraId="121B295A" w14:textId="77777777" w:rsidR="002E5B1F" w:rsidRDefault="002E5B1F" w:rsidP="00905930">
      <w:pPr>
        <w:textAlignment w:val="baseline"/>
        <w:rPr>
          <w:rFonts w:ascii="Arial" w:eastAsia="Times New Roman" w:hAnsi="Arial" w:cs="Arial"/>
          <w:b/>
          <w:bCs/>
          <w:sz w:val="24"/>
          <w:szCs w:val="24"/>
          <w:lang w:eastAsia="en-GB"/>
        </w:rPr>
      </w:pPr>
    </w:p>
    <w:p w14:paraId="370E0B22" w14:textId="77777777" w:rsidR="00D37CA9" w:rsidRDefault="00D37CA9" w:rsidP="00905930">
      <w:pPr>
        <w:textAlignment w:val="baseline"/>
        <w:rPr>
          <w:rFonts w:ascii="Arial" w:eastAsia="Times New Roman" w:hAnsi="Arial" w:cs="Arial"/>
          <w:b/>
          <w:sz w:val="28"/>
          <w:szCs w:val="28"/>
          <w:lang w:eastAsia="en-GB"/>
        </w:rPr>
      </w:pPr>
      <w:r w:rsidRPr="00D37CA9">
        <w:rPr>
          <w:rFonts w:ascii="Arial" w:eastAsia="Times New Roman" w:hAnsi="Arial" w:cs="Arial"/>
          <w:b/>
          <w:sz w:val="28"/>
          <w:szCs w:val="28"/>
          <w:lang w:eastAsia="en-GB"/>
        </w:rPr>
        <w:t xml:space="preserve">Social Renewal Advisory Board </w:t>
      </w:r>
    </w:p>
    <w:p w14:paraId="30CDDBFD" w14:textId="77777777" w:rsidR="00D37CA9" w:rsidRDefault="00D37CA9" w:rsidP="002E5B1F">
      <w:pPr>
        <w:spacing w:after="0" w:line="240" w:lineRule="auto"/>
        <w:textAlignment w:val="baseline"/>
        <w:rPr>
          <w:rFonts w:ascii="Arial" w:hAnsi="Arial" w:cs="Arial"/>
          <w:sz w:val="24"/>
          <w:szCs w:val="24"/>
        </w:rPr>
      </w:pPr>
      <w:r w:rsidRPr="00D37CA9">
        <w:rPr>
          <w:rFonts w:ascii="Arial" w:hAnsi="Arial" w:cs="Arial"/>
          <w:sz w:val="24"/>
          <w:szCs w:val="24"/>
        </w:rPr>
        <w:t xml:space="preserve">The </w:t>
      </w:r>
      <w:r>
        <w:rPr>
          <w:rFonts w:ascii="Arial" w:hAnsi="Arial" w:cs="Arial"/>
          <w:sz w:val="24"/>
          <w:szCs w:val="24"/>
        </w:rPr>
        <w:t xml:space="preserve">Social Renewal Advisory </w:t>
      </w:r>
      <w:r w:rsidRPr="00D37CA9">
        <w:rPr>
          <w:rFonts w:ascii="Arial" w:hAnsi="Arial" w:cs="Arial"/>
          <w:sz w:val="24"/>
          <w:szCs w:val="24"/>
        </w:rPr>
        <w:t xml:space="preserve">Board </w:t>
      </w:r>
      <w:r>
        <w:rPr>
          <w:rFonts w:ascii="Arial" w:hAnsi="Arial" w:cs="Arial"/>
          <w:sz w:val="24"/>
          <w:szCs w:val="24"/>
        </w:rPr>
        <w:t xml:space="preserve">(SRAB) </w:t>
      </w:r>
      <w:r w:rsidRPr="00D37CA9">
        <w:rPr>
          <w:rFonts w:ascii="Arial" w:hAnsi="Arial" w:cs="Arial"/>
          <w:sz w:val="24"/>
          <w:szCs w:val="24"/>
        </w:rPr>
        <w:t xml:space="preserve">was set up by the Scottish Government </w:t>
      </w:r>
      <w:r>
        <w:rPr>
          <w:rFonts w:ascii="Arial" w:hAnsi="Arial" w:cs="Arial"/>
          <w:sz w:val="24"/>
          <w:szCs w:val="24"/>
        </w:rPr>
        <w:t xml:space="preserve">in 2020 </w:t>
      </w:r>
      <w:r w:rsidRPr="00D37CA9">
        <w:rPr>
          <w:rFonts w:ascii="Arial" w:hAnsi="Arial" w:cs="Arial"/>
          <w:sz w:val="24"/>
          <w:szCs w:val="24"/>
        </w:rPr>
        <w:t>as a short-term group to come up with transformational ideas on how to deliver real change as Scotland embarks on its journey of renewal after the pandemic.</w:t>
      </w:r>
      <w:r>
        <w:rPr>
          <w:rFonts w:ascii="Arial" w:hAnsi="Arial" w:cs="Arial"/>
          <w:sz w:val="24"/>
          <w:szCs w:val="24"/>
        </w:rPr>
        <w:t xml:space="preserve">  </w:t>
      </w:r>
      <w:r w:rsidRPr="00D37CA9">
        <w:rPr>
          <w:rFonts w:ascii="Arial" w:hAnsi="Arial" w:cs="Arial"/>
          <w:sz w:val="24"/>
          <w:szCs w:val="24"/>
        </w:rPr>
        <w:t>The Board was not set up to suggest small improvements to make some things better and some things “less bad”</w:t>
      </w:r>
      <w:r>
        <w:rPr>
          <w:rFonts w:ascii="Arial" w:hAnsi="Arial" w:cs="Arial"/>
          <w:sz w:val="24"/>
          <w:szCs w:val="24"/>
        </w:rPr>
        <w:t>.  Rather</w:t>
      </w:r>
      <w:r w:rsidR="00D11326">
        <w:rPr>
          <w:rFonts w:ascii="Arial" w:hAnsi="Arial" w:cs="Arial"/>
          <w:sz w:val="24"/>
          <w:szCs w:val="24"/>
        </w:rPr>
        <w:t>,</w:t>
      </w:r>
      <w:r>
        <w:rPr>
          <w:rFonts w:ascii="Arial" w:hAnsi="Arial" w:cs="Arial"/>
          <w:sz w:val="24"/>
          <w:szCs w:val="24"/>
        </w:rPr>
        <w:t xml:space="preserve"> the SRAB was calling</w:t>
      </w:r>
      <w:r w:rsidRPr="00D37CA9">
        <w:rPr>
          <w:rFonts w:ascii="Arial" w:hAnsi="Arial" w:cs="Arial"/>
          <w:sz w:val="24"/>
          <w:szCs w:val="24"/>
        </w:rPr>
        <w:t xml:space="preserve"> for a fair and equal society, underpinned by a strong commitment to human rights and economic justice</w:t>
      </w:r>
      <w:r>
        <w:rPr>
          <w:rFonts w:ascii="Arial" w:hAnsi="Arial" w:cs="Arial"/>
          <w:sz w:val="24"/>
          <w:szCs w:val="24"/>
        </w:rPr>
        <w:t xml:space="preserve"> and using existing mechanisms rather than creating anything new</w:t>
      </w:r>
      <w:r w:rsidRPr="00D37CA9">
        <w:rPr>
          <w:rFonts w:ascii="Arial" w:hAnsi="Arial" w:cs="Arial"/>
          <w:sz w:val="24"/>
          <w:szCs w:val="24"/>
        </w:rPr>
        <w:t xml:space="preserve">. </w:t>
      </w:r>
      <w:r>
        <w:rPr>
          <w:rFonts w:ascii="Arial" w:hAnsi="Arial" w:cs="Arial"/>
          <w:sz w:val="24"/>
          <w:szCs w:val="24"/>
        </w:rPr>
        <w:t xml:space="preserve">The Board emphasised that </w:t>
      </w:r>
      <w:r w:rsidRPr="00D37CA9">
        <w:rPr>
          <w:rFonts w:ascii="Arial" w:hAnsi="Arial" w:cs="Arial"/>
          <w:sz w:val="24"/>
          <w:szCs w:val="24"/>
        </w:rPr>
        <w:t>social renewal will not be real unless</w:t>
      </w:r>
      <w:r>
        <w:rPr>
          <w:rFonts w:ascii="Arial" w:hAnsi="Arial" w:cs="Arial"/>
          <w:sz w:val="24"/>
          <w:szCs w:val="24"/>
        </w:rPr>
        <w:t xml:space="preserve"> </w:t>
      </w:r>
      <w:r w:rsidRPr="00D37CA9">
        <w:rPr>
          <w:rFonts w:ascii="Arial" w:hAnsi="Arial" w:cs="Arial"/>
          <w:sz w:val="24"/>
          <w:szCs w:val="24"/>
        </w:rPr>
        <w:t>communities of people, of identity and of</w:t>
      </w:r>
      <w:r>
        <w:rPr>
          <w:rFonts w:ascii="Arial" w:hAnsi="Arial" w:cs="Arial"/>
          <w:sz w:val="24"/>
          <w:szCs w:val="24"/>
        </w:rPr>
        <w:t xml:space="preserve"> </w:t>
      </w:r>
      <w:r w:rsidRPr="00D37CA9">
        <w:rPr>
          <w:rFonts w:ascii="Arial" w:hAnsi="Arial" w:cs="Arial"/>
          <w:sz w:val="24"/>
          <w:szCs w:val="24"/>
        </w:rPr>
        <w:t>place have more say, power and influence</w:t>
      </w:r>
      <w:r>
        <w:rPr>
          <w:rFonts w:ascii="Arial" w:hAnsi="Arial" w:cs="Arial"/>
          <w:sz w:val="24"/>
          <w:szCs w:val="24"/>
        </w:rPr>
        <w:t xml:space="preserve">.  </w:t>
      </w:r>
    </w:p>
    <w:p w14:paraId="647D3B12" w14:textId="77777777" w:rsidR="0079206F" w:rsidRDefault="0079206F" w:rsidP="002E5B1F">
      <w:pPr>
        <w:spacing w:after="0" w:line="240" w:lineRule="auto"/>
        <w:textAlignment w:val="baseline"/>
        <w:rPr>
          <w:rFonts w:ascii="Arial" w:eastAsia="Times New Roman" w:hAnsi="Arial" w:cs="Arial"/>
          <w:b/>
          <w:sz w:val="24"/>
          <w:szCs w:val="24"/>
          <w:lang w:eastAsia="en-GB"/>
        </w:rPr>
      </w:pPr>
    </w:p>
    <w:p w14:paraId="33500A4A" w14:textId="77777777" w:rsidR="00F5284D" w:rsidRDefault="00F5284D" w:rsidP="002E5B1F">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Enslavement Education Group</w:t>
      </w:r>
    </w:p>
    <w:p w14:paraId="20A7902D" w14:textId="77777777" w:rsidR="00F5284D" w:rsidRDefault="00F5284D" w:rsidP="001C65DF">
      <w:pPr>
        <w:spacing w:after="0" w:line="240" w:lineRule="auto"/>
        <w:ind w:firstLine="720"/>
        <w:textAlignment w:val="baseline"/>
        <w:rPr>
          <w:rFonts w:ascii="Arial" w:eastAsia="Times New Roman" w:hAnsi="Arial" w:cs="Arial"/>
          <w:b/>
          <w:sz w:val="24"/>
          <w:szCs w:val="24"/>
          <w:lang w:eastAsia="en-GB"/>
        </w:rPr>
      </w:pPr>
    </w:p>
    <w:p w14:paraId="5752D946" w14:textId="77777777" w:rsidR="00F5284D" w:rsidRDefault="00AB63B8" w:rsidP="002E5B1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In September 2010, a motion was passed at full Council requesting the establishment of a working group to look at Fife’s historical links to slavery and develop a action plan.  The Group met five times between October 2020 and May 2021 and developed an action plan with input from various speakers from the Universities of St Andrews, Glasgow (Beniba Centre) and Heriot Watt.  The action plan includes work to inform children, young people and communities about enslavement, its historical links and how the past continues to manifest itself in today’s society in areas such as higher unemployment for ethnic minority.  </w:t>
      </w:r>
    </w:p>
    <w:p w14:paraId="206644D9" w14:textId="77777777" w:rsidR="00AB63B8" w:rsidRDefault="00AB63B8" w:rsidP="002E5B1F">
      <w:pPr>
        <w:spacing w:after="0" w:line="240" w:lineRule="auto"/>
        <w:textAlignment w:val="baseline"/>
        <w:rPr>
          <w:rFonts w:ascii="Arial" w:eastAsia="Times New Roman" w:hAnsi="Arial" w:cs="Arial"/>
          <w:sz w:val="24"/>
          <w:szCs w:val="24"/>
          <w:lang w:eastAsia="en-GB"/>
        </w:rPr>
      </w:pPr>
    </w:p>
    <w:p w14:paraId="0E6BFA53" w14:textId="40040F3B" w:rsidR="00533397" w:rsidRDefault="00AB63B8" w:rsidP="002E5B1F">
      <w:pPr>
        <w:spacing w:after="0" w:line="240" w:lineRule="auto"/>
        <w:textAlignment w:val="baseline"/>
        <w:rPr>
          <w:rFonts w:ascii="Arial" w:eastAsia="Times New Roman" w:hAnsi="Arial" w:cs="Arial"/>
          <w:b/>
          <w:sz w:val="24"/>
          <w:szCs w:val="24"/>
          <w:lang w:eastAsia="en-GB"/>
        </w:rPr>
      </w:pPr>
      <w:r>
        <w:rPr>
          <w:rFonts w:ascii="Arial" w:eastAsia="Times New Roman" w:hAnsi="Arial" w:cs="Arial"/>
          <w:sz w:val="24"/>
          <w:szCs w:val="24"/>
          <w:lang w:eastAsia="en-GB"/>
        </w:rPr>
        <w:t xml:space="preserve">The action plan and report on the work of the group can be found </w:t>
      </w:r>
      <w:hyperlink r:id="rId16" w:history="1">
        <w:r w:rsidR="003B693F" w:rsidRPr="003B693F">
          <w:rPr>
            <w:rStyle w:val="Hyperlink"/>
            <w:rFonts w:ascii="Arial" w:eastAsia="Times New Roman" w:hAnsi="Arial" w:cs="Arial"/>
            <w:sz w:val="24"/>
            <w:szCs w:val="24"/>
            <w:lang w:eastAsia="en-GB"/>
          </w:rPr>
          <w:t>here</w:t>
        </w:r>
      </w:hyperlink>
      <w:r w:rsidR="003B693F">
        <w:rPr>
          <w:rFonts w:ascii="Arial" w:eastAsia="Times New Roman" w:hAnsi="Arial" w:cs="Arial"/>
          <w:sz w:val="24"/>
          <w:szCs w:val="24"/>
          <w:lang w:eastAsia="en-GB"/>
        </w:rPr>
        <w:t xml:space="preserve">.  </w:t>
      </w:r>
    </w:p>
    <w:p w14:paraId="0A46D9F7" w14:textId="77777777" w:rsidR="0052025A" w:rsidRDefault="0052025A" w:rsidP="002E5B1F">
      <w:pPr>
        <w:spacing w:after="0" w:line="240" w:lineRule="auto"/>
        <w:textAlignment w:val="baseline"/>
        <w:rPr>
          <w:rFonts w:ascii="Arial" w:eastAsia="Times New Roman" w:hAnsi="Arial" w:cs="Arial"/>
          <w:b/>
          <w:sz w:val="24"/>
          <w:szCs w:val="24"/>
          <w:lang w:eastAsia="en-GB"/>
        </w:rPr>
      </w:pPr>
    </w:p>
    <w:p w14:paraId="5F6EEC2F" w14:textId="29B11A33" w:rsidR="001C65DF" w:rsidRDefault="001C65DF" w:rsidP="002E5B1F">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 xml:space="preserve">Tackling Poverty and Crisis Prevention </w:t>
      </w:r>
    </w:p>
    <w:p w14:paraId="3D67C375" w14:textId="77777777" w:rsidR="001C65DF" w:rsidRDefault="001C65DF" w:rsidP="002E5B1F">
      <w:pPr>
        <w:spacing w:after="0" w:line="240" w:lineRule="auto"/>
        <w:textAlignment w:val="baseline"/>
        <w:rPr>
          <w:rFonts w:ascii="Arial" w:eastAsia="Times New Roman" w:hAnsi="Arial" w:cs="Arial"/>
          <w:b/>
          <w:sz w:val="24"/>
          <w:szCs w:val="24"/>
          <w:lang w:eastAsia="en-GB"/>
        </w:rPr>
      </w:pPr>
    </w:p>
    <w:p w14:paraId="50C2270F" w14:textId="77777777" w:rsidR="009C0188" w:rsidRPr="000354B2" w:rsidRDefault="001C65DF" w:rsidP="002E5B1F">
      <w:pPr>
        <w:spacing w:after="0" w:line="240" w:lineRule="auto"/>
        <w:textAlignment w:val="baseline"/>
        <w:rPr>
          <w:rFonts w:ascii="Arial" w:hAnsi="Arial" w:cs="Arial"/>
          <w:sz w:val="24"/>
          <w:szCs w:val="24"/>
        </w:rPr>
      </w:pPr>
      <w:r w:rsidRPr="000354B2">
        <w:rPr>
          <w:rFonts w:ascii="Arial" w:hAnsi="Arial" w:cs="Arial"/>
          <w:sz w:val="24"/>
          <w:szCs w:val="24"/>
        </w:rPr>
        <w:t xml:space="preserve">Fife Council and Partners have been working together for some time to tackle poverty and reduce inequality.  The report </w:t>
      </w:r>
      <w:r w:rsidR="009C0188" w:rsidRPr="000354B2">
        <w:rPr>
          <w:rFonts w:ascii="Arial" w:hAnsi="Arial" w:cs="Arial"/>
          <w:sz w:val="24"/>
          <w:szCs w:val="24"/>
        </w:rPr>
        <w:t xml:space="preserve">Tackling Poverty and Crisis Prevention brought together previous work in this area combined with lessons learned from the pandemic with a view to looking at how things could be improved and/or changed.  The impact of the pandemic meant that services and partners had to quickly adapt and react to a changes in what communities needed and deal with crisis situations.  </w:t>
      </w:r>
    </w:p>
    <w:p w14:paraId="43615632" w14:textId="77777777" w:rsidR="009C0188" w:rsidRPr="000354B2" w:rsidRDefault="009C0188" w:rsidP="002E5B1F">
      <w:pPr>
        <w:spacing w:after="0" w:line="240" w:lineRule="auto"/>
        <w:textAlignment w:val="baseline"/>
        <w:rPr>
          <w:rFonts w:ascii="Arial" w:hAnsi="Arial" w:cs="Arial"/>
          <w:sz w:val="24"/>
          <w:szCs w:val="24"/>
        </w:rPr>
      </w:pPr>
    </w:p>
    <w:p w14:paraId="08349DA6" w14:textId="77777777" w:rsidR="00504319" w:rsidRDefault="00504319" w:rsidP="002E5B1F">
      <w:pPr>
        <w:spacing w:after="0" w:line="240" w:lineRule="auto"/>
        <w:textAlignment w:val="baseline"/>
        <w:rPr>
          <w:rFonts w:ascii="Arial" w:hAnsi="Arial" w:cs="Arial"/>
          <w:sz w:val="24"/>
          <w:szCs w:val="24"/>
        </w:rPr>
      </w:pPr>
      <w:r w:rsidRPr="000354B2">
        <w:rPr>
          <w:rFonts w:ascii="Arial" w:hAnsi="Arial" w:cs="Arial"/>
          <w:sz w:val="24"/>
          <w:szCs w:val="24"/>
        </w:rPr>
        <w:t xml:space="preserve">The report concluded that a combination of social and financial challenges are driving the need to re-think approaches to supporting community wellbeing. Over the last ten years, public services have come under increased pressure, both financially, from the implementation of austerity measures, including a series of welfare reform changes, and socially, from increased need and demand for mitigation and crisis services.  </w:t>
      </w:r>
    </w:p>
    <w:p w14:paraId="6590A8D8" w14:textId="77777777" w:rsidR="000354B2" w:rsidRPr="000354B2" w:rsidRDefault="000354B2" w:rsidP="002E5B1F">
      <w:pPr>
        <w:spacing w:after="0" w:line="240" w:lineRule="auto"/>
        <w:textAlignment w:val="baseline"/>
        <w:rPr>
          <w:rFonts w:ascii="Arial" w:hAnsi="Arial" w:cs="Arial"/>
          <w:sz w:val="24"/>
          <w:szCs w:val="24"/>
        </w:rPr>
      </w:pPr>
    </w:p>
    <w:p w14:paraId="79AA4181" w14:textId="77777777" w:rsidR="00CD24E1" w:rsidRPr="000354B2" w:rsidRDefault="00504319" w:rsidP="00CD24E1">
      <w:pPr>
        <w:spacing w:after="0" w:line="240" w:lineRule="auto"/>
        <w:textAlignment w:val="baseline"/>
        <w:rPr>
          <w:rFonts w:ascii="Arial" w:hAnsi="Arial" w:cs="Arial"/>
          <w:sz w:val="24"/>
          <w:szCs w:val="24"/>
        </w:rPr>
      </w:pPr>
      <w:r w:rsidRPr="000354B2">
        <w:rPr>
          <w:rFonts w:ascii="Arial" w:hAnsi="Arial" w:cs="Arial"/>
          <w:sz w:val="24"/>
          <w:szCs w:val="24"/>
        </w:rPr>
        <w:lastRenderedPageBreak/>
        <w:t>The pandemic has shown the will</w:t>
      </w:r>
      <w:r w:rsidR="00D11326">
        <w:rPr>
          <w:rFonts w:ascii="Arial" w:hAnsi="Arial" w:cs="Arial"/>
          <w:sz w:val="24"/>
          <w:szCs w:val="24"/>
        </w:rPr>
        <w:t>ingness</w:t>
      </w:r>
      <w:r w:rsidRPr="000354B2">
        <w:rPr>
          <w:rFonts w:ascii="Arial" w:hAnsi="Arial" w:cs="Arial"/>
          <w:sz w:val="24"/>
          <w:szCs w:val="24"/>
        </w:rPr>
        <w:t xml:space="preserve"> of communities to work together</w:t>
      </w:r>
      <w:r w:rsidR="00D11326">
        <w:rPr>
          <w:rFonts w:ascii="Arial" w:hAnsi="Arial" w:cs="Arial"/>
          <w:sz w:val="24"/>
          <w:szCs w:val="24"/>
        </w:rPr>
        <w:t>,</w:t>
      </w:r>
      <w:r w:rsidRPr="000354B2">
        <w:rPr>
          <w:rFonts w:ascii="Arial" w:hAnsi="Arial" w:cs="Arial"/>
          <w:sz w:val="24"/>
          <w:szCs w:val="24"/>
        </w:rPr>
        <w:t xml:space="preserve"> highlighting that a sense of place matters more than any particular service or area of work. </w:t>
      </w:r>
      <w:r w:rsidR="00CD24E1" w:rsidRPr="000354B2">
        <w:rPr>
          <w:rFonts w:ascii="Arial" w:hAnsi="Arial" w:cs="Arial"/>
          <w:sz w:val="24"/>
          <w:szCs w:val="24"/>
        </w:rPr>
        <w:t>The Multi-Disciplinary Teams (MDTs) established in each of the seven areas ha</w:t>
      </w:r>
      <w:r w:rsidR="00D11326">
        <w:rPr>
          <w:rFonts w:ascii="Arial" w:hAnsi="Arial" w:cs="Arial"/>
          <w:sz w:val="24"/>
          <w:szCs w:val="24"/>
        </w:rPr>
        <w:t>ve</w:t>
      </w:r>
      <w:r w:rsidR="00CD24E1" w:rsidRPr="000354B2">
        <w:rPr>
          <w:rFonts w:ascii="Arial" w:hAnsi="Arial" w:cs="Arial"/>
          <w:sz w:val="24"/>
          <w:szCs w:val="24"/>
        </w:rPr>
        <w:t xml:space="preserve"> been recognised as </w:t>
      </w:r>
      <w:r w:rsidR="00D11326">
        <w:rPr>
          <w:rFonts w:ascii="Arial" w:hAnsi="Arial" w:cs="Arial"/>
          <w:sz w:val="24"/>
          <w:szCs w:val="24"/>
        </w:rPr>
        <w:t xml:space="preserve">being </w:t>
      </w:r>
      <w:r w:rsidR="00CD24E1" w:rsidRPr="000354B2">
        <w:rPr>
          <w:rFonts w:ascii="Arial" w:hAnsi="Arial" w:cs="Arial"/>
          <w:sz w:val="24"/>
          <w:szCs w:val="24"/>
        </w:rPr>
        <w:t>key to the effectiveness of Fife’s crisis response to the pandemic. In June 2020, the Council reviewed the initial experience of the Covid-19 response and noted that MDTs were a key contributor to nurturing a common purpose, clear focus and appetite to remove barriers. The report highlight</w:t>
      </w:r>
      <w:r w:rsidR="00D11326">
        <w:rPr>
          <w:rFonts w:ascii="Arial" w:hAnsi="Arial" w:cs="Arial"/>
          <w:sz w:val="24"/>
          <w:szCs w:val="24"/>
        </w:rPr>
        <w:t>ed</w:t>
      </w:r>
      <w:r w:rsidR="00CD24E1" w:rsidRPr="000354B2">
        <w:rPr>
          <w:rFonts w:ascii="Arial" w:hAnsi="Arial" w:cs="Arial"/>
          <w:sz w:val="24"/>
          <w:szCs w:val="24"/>
        </w:rPr>
        <w:t xml:space="preserve"> the </w:t>
      </w:r>
      <w:r w:rsidR="00D11326">
        <w:rPr>
          <w:rFonts w:ascii="Arial" w:hAnsi="Arial" w:cs="Arial"/>
          <w:sz w:val="24"/>
          <w:szCs w:val="24"/>
        </w:rPr>
        <w:t xml:space="preserve">role of </w:t>
      </w:r>
      <w:r w:rsidR="00CD24E1" w:rsidRPr="000354B2">
        <w:rPr>
          <w:rFonts w:ascii="Arial" w:hAnsi="Arial" w:cs="Arial"/>
          <w:sz w:val="24"/>
          <w:szCs w:val="24"/>
        </w:rPr>
        <w:t xml:space="preserve">MDTs </w:t>
      </w:r>
      <w:r w:rsidR="00D11326">
        <w:rPr>
          <w:rFonts w:ascii="Arial" w:hAnsi="Arial" w:cs="Arial"/>
          <w:sz w:val="24"/>
          <w:szCs w:val="24"/>
        </w:rPr>
        <w:t xml:space="preserve">as </w:t>
      </w:r>
      <w:r w:rsidR="00CD24E1" w:rsidRPr="000354B2">
        <w:rPr>
          <w:rFonts w:ascii="Arial" w:hAnsi="Arial" w:cs="Arial"/>
          <w:sz w:val="24"/>
          <w:szCs w:val="24"/>
        </w:rPr>
        <w:t xml:space="preserve">cross-partner </w:t>
      </w:r>
      <w:r w:rsidR="00D11326">
        <w:rPr>
          <w:rFonts w:ascii="Arial" w:hAnsi="Arial" w:cs="Arial"/>
          <w:sz w:val="24"/>
          <w:szCs w:val="24"/>
        </w:rPr>
        <w:t>groups</w:t>
      </w:r>
      <w:r w:rsidR="003B693F">
        <w:rPr>
          <w:rFonts w:ascii="Arial" w:hAnsi="Arial" w:cs="Arial"/>
          <w:sz w:val="24"/>
          <w:szCs w:val="24"/>
        </w:rPr>
        <w:t xml:space="preserve">.  </w:t>
      </w:r>
    </w:p>
    <w:p w14:paraId="139FE64E" w14:textId="77777777" w:rsidR="00CD24E1" w:rsidRPr="000354B2" w:rsidRDefault="00CD24E1" w:rsidP="00CD24E1">
      <w:pPr>
        <w:spacing w:after="0" w:line="240" w:lineRule="auto"/>
        <w:textAlignment w:val="baseline"/>
        <w:rPr>
          <w:rFonts w:ascii="Arial" w:hAnsi="Arial" w:cs="Arial"/>
          <w:sz w:val="24"/>
          <w:szCs w:val="24"/>
        </w:rPr>
      </w:pPr>
    </w:p>
    <w:p w14:paraId="7852FC4C" w14:textId="77777777" w:rsidR="00CD24E1" w:rsidRPr="000354B2" w:rsidRDefault="00CD24E1" w:rsidP="00CD24E1">
      <w:pPr>
        <w:spacing w:after="0" w:line="240" w:lineRule="auto"/>
        <w:textAlignment w:val="baseline"/>
        <w:rPr>
          <w:rFonts w:ascii="Arial" w:hAnsi="Arial" w:cs="Arial"/>
          <w:sz w:val="24"/>
          <w:szCs w:val="24"/>
        </w:rPr>
      </w:pPr>
      <w:r w:rsidRPr="000354B2">
        <w:rPr>
          <w:rFonts w:ascii="Arial" w:hAnsi="Arial" w:cs="Arial"/>
          <w:sz w:val="24"/>
          <w:szCs w:val="24"/>
        </w:rPr>
        <w:t xml:space="preserve">During the early months of the pandemic, the Council and partners established services </w:t>
      </w:r>
      <w:r w:rsidR="00F91BA0">
        <w:rPr>
          <w:rFonts w:ascii="Arial" w:hAnsi="Arial" w:cs="Arial"/>
          <w:sz w:val="24"/>
          <w:szCs w:val="24"/>
        </w:rPr>
        <w:t xml:space="preserve">including </w:t>
      </w:r>
      <w:r w:rsidRPr="000354B2">
        <w:rPr>
          <w:rFonts w:ascii="Arial" w:hAnsi="Arial" w:cs="Arial"/>
          <w:sz w:val="24"/>
          <w:szCs w:val="24"/>
        </w:rPr>
        <w:t xml:space="preserve"> the COVID Community Helpline and Fife Voluntary Action’s Helping Hand initiative to provide a range of support to people. Community support was coordinated across seven areas through Community Assistance Hubs. These new services involved substantial changes to the way the Council and partners </w:t>
      </w:r>
      <w:r w:rsidR="00F91BA0">
        <w:rPr>
          <w:rFonts w:ascii="Arial" w:hAnsi="Arial" w:cs="Arial"/>
          <w:sz w:val="24"/>
          <w:szCs w:val="24"/>
        </w:rPr>
        <w:t xml:space="preserve">was </w:t>
      </w:r>
      <w:r w:rsidRPr="000354B2">
        <w:rPr>
          <w:rFonts w:ascii="Arial" w:hAnsi="Arial" w:cs="Arial"/>
          <w:sz w:val="24"/>
          <w:szCs w:val="24"/>
        </w:rPr>
        <w:t>operat</w:t>
      </w:r>
      <w:r w:rsidR="00F91BA0">
        <w:rPr>
          <w:rFonts w:ascii="Arial" w:hAnsi="Arial" w:cs="Arial"/>
          <w:sz w:val="24"/>
          <w:szCs w:val="24"/>
        </w:rPr>
        <w:t>ing</w:t>
      </w:r>
      <w:r w:rsidRPr="000354B2">
        <w:rPr>
          <w:rFonts w:ascii="Arial" w:hAnsi="Arial" w:cs="Arial"/>
          <w:sz w:val="24"/>
          <w:szCs w:val="24"/>
        </w:rPr>
        <w:t>, with many staff undertaking essential roles that were different to their normal duties. Staff reported feeling empowered and able to make educated decisions and managed risks without the need to ask for permission, which allowed them to respond to the emergency and demonstrate leadership on the front line.</w:t>
      </w:r>
    </w:p>
    <w:p w14:paraId="22A5F821" w14:textId="77777777" w:rsidR="00504319" w:rsidRPr="000354B2" w:rsidRDefault="00504319" w:rsidP="002E5B1F">
      <w:pPr>
        <w:spacing w:after="0" w:line="240" w:lineRule="auto"/>
        <w:textAlignment w:val="baseline"/>
        <w:rPr>
          <w:rFonts w:ascii="Arial" w:hAnsi="Arial" w:cs="Arial"/>
          <w:sz w:val="24"/>
          <w:szCs w:val="24"/>
        </w:rPr>
      </w:pPr>
    </w:p>
    <w:p w14:paraId="542CE207" w14:textId="77777777" w:rsidR="00CD24E1" w:rsidRPr="000354B2" w:rsidRDefault="00CD24E1" w:rsidP="00CD24E1">
      <w:pPr>
        <w:spacing w:after="0" w:line="240" w:lineRule="auto"/>
        <w:rPr>
          <w:rFonts w:ascii="Arial" w:hAnsi="Arial" w:cs="Arial"/>
          <w:sz w:val="24"/>
          <w:szCs w:val="24"/>
        </w:rPr>
      </w:pPr>
      <w:r w:rsidRPr="000354B2">
        <w:rPr>
          <w:rFonts w:ascii="Arial" w:hAnsi="Arial" w:cs="Arial"/>
          <w:sz w:val="24"/>
          <w:szCs w:val="24"/>
        </w:rPr>
        <w:t>Considering elements like an individual’s wider situation, particularly their family circumstances and local area, could provide intelligence for building individually targeted support. The community teams reported that in responding to specific requests they got to know individuals and families better and could see where other supports would help.</w:t>
      </w:r>
    </w:p>
    <w:p w14:paraId="58E810CA" w14:textId="77777777" w:rsidR="00CD24E1" w:rsidRPr="000354B2" w:rsidRDefault="00CD24E1" w:rsidP="00CD24E1">
      <w:pPr>
        <w:spacing w:after="0" w:line="240" w:lineRule="auto"/>
        <w:rPr>
          <w:rFonts w:ascii="Arial" w:eastAsia="Times New Roman" w:hAnsi="Arial" w:cs="Arial"/>
          <w:sz w:val="24"/>
          <w:szCs w:val="24"/>
          <w:lang w:eastAsia="en-GB"/>
        </w:rPr>
      </w:pPr>
    </w:p>
    <w:p w14:paraId="59D904F3" w14:textId="77777777" w:rsidR="00CD24E1" w:rsidRPr="00CD24E1" w:rsidRDefault="00CD24E1" w:rsidP="00CD24E1">
      <w:pPr>
        <w:spacing w:after="0" w:line="240" w:lineRule="auto"/>
        <w:rPr>
          <w:rFonts w:ascii="Arial" w:eastAsia="Times New Roman" w:hAnsi="Arial" w:cs="Arial"/>
          <w:sz w:val="24"/>
          <w:szCs w:val="24"/>
          <w:lang w:eastAsia="en-GB"/>
        </w:rPr>
      </w:pPr>
      <w:r w:rsidRPr="000354B2">
        <w:rPr>
          <w:rFonts w:ascii="Arial" w:hAnsi="Arial" w:cs="Arial"/>
          <w:sz w:val="24"/>
          <w:szCs w:val="24"/>
        </w:rPr>
        <w:t xml:space="preserve">This </w:t>
      </w:r>
      <w:r w:rsidRPr="000354B2">
        <w:rPr>
          <w:rFonts w:ascii="Arial" w:hAnsi="Arial" w:cs="Arial"/>
          <w:b/>
          <w:sz w:val="24"/>
          <w:szCs w:val="24"/>
        </w:rPr>
        <w:t>no wrong door approach</w:t>
      </w:r>
      <w:r w:rsidRPr="000354B2">
        <w:rPr>
          <w:rFonts w:ascii="Arial" w:hAnsi="Arial" w:cs="Arial"/>
          <w:sz w:val="24"/>
          <w:szCs w:val="24"/>
        </w:rPr>
        <w:t xml:space="preserve"> is also being developed through reform work on Homelessness</w:t>
      </w:r>
      <w:r w:rsidR="000354B2">
        <w:rPr>
          <w:rFonts w:ascii="Arial" w:hAnsi="Arial" w:cs="Arial"/>
          <w:sz w:val="24"/>
          <w:szCs w:val="24"/>
        </w:rPr>
        <w:t xml:space="preserve"> and other housing related issues</w:t>
      </w:r>
      <w:r w:rsidRPr="000354B2">
        <w:rPr>
          <w:rFonts w:ascii="Arial" w:hAnsi="Arial" w:cs="Arial"/>
          <w:sz w:val="24"/>
          <w:szCs w:val="24"/>
        </w:rPr>
        <w:t>.</w:t>
      </w:r>
    </w:p>
    <w:p w14:paraId="759FC9DF" w14:textId="77777777" w:rsidR="00504319" w:rsidRPr="000354B2" w:rsidRDefault="00504319" w:rsidP="00504319">
      <w:pPr>
        <w:spacing w:after="0" w:line="240" w:lineRule="auto"/>
        <w:rPr>
          <w:rFonts w:ascii="Arial" w:eastAsia="Times New Roman" w:hAnsi="Arial" w:cs="Arial"/>
          <w:sz w:val="24"/>
          <w:szCs w:val="24"/>
          <w:lang w:eastAsia="en-GB"/>
        </w:rPr>
      </w:pPr>
    </w:p>
    <w:p w14:paraId="0E1069EC" w14:textId="77777777" w:rsidR="00504319" w:rsidRDefault="00504319" w:rsidP="002E5B1F">
      <w:pPr>
        <w:spacing w:after="0" w:line="240" w:lineRule="auto"/>
        <w:textAlignment w:val="baseline"/>
        <w:rPr>
          <w:rFonts w:ascii="Arial" w:hAnsi="Arial" w:cs="Arial"/>
          <w:sz w:val="24"/>
          <w:szCs w:val="24"/>
        </w:rPr>
      </w:pPr>
    </w:p>
    <w:p w14:paraId="26BC4A98" w14:textId="77777777" w:rsidR="001C65DF" w:rsidRDefault="001C65DF" w:rsidP="002E5B1F">
      <w:pPr>
        <w:spacing w:after="0" w:line="240" w:lineRule="auto"/>
        <w:textAlignment w:val="baseline"/>
        <w:rPr>
          <w:rFonts w:ascii="Arial" w:hAnsi="Arial" w:cs="Arial"/>
        </w:rPr>
      </w:pPr>
    </w:p>
    <w:p w14:paraId="2086641D" w14:textId="77777777" w:rsidR="00533397" w:rsidRPr="00533397" w:rsidRDefault="00533397" w:rsidP="002E5B1F">
      <w:pPr>
        <w:spacing w:after="0" w:line="240" w:lineRule="auto"/>
        <w:textAlignment w:val="baseline"/>
        <w:rPr>
          <w:rFonts w:ascii="Arial" w:eastAsia="Times New Roman" w:hAnsi="Arial" w:cs="Arial"/>
          <w:b/>
          <w:color w:val="FF0000"/>
          <w:sz w:val="24"/>
          <w:szCs w:val="24"/>
          <w:lang w:eastAsia="en-GB"/>
        </w:rPr>
      </w:pPr>
    </w:p>
    <w:p w14:paraId="5EBB7D88" w14:textId="77777777" w:rsidR="00381956" w:rsidRDefault="00381956">
      <w:pPr>
        <w:rPr>
          <w:rFonts w:ascii="Arial" w:eastAsia="Times New Roman" w:hAnsi="Arial" w:cs="Arial"/>
          <w:sz w:val="24"/>
          <w:szCs w:val="24"/>
          <w:lang w:eastAsia="en-GB"/>
        </w:rPr>
      </w:pPr>
    </w:p>
    <w:p w14:paraId="59CBB1CE" w14:textId="77777777" w:rsidR="00EE6FF8" w:rsidRPr="00EE6FF8" w:rsidRDefault="00EE6FF8">
      <w:pPr>
        <w:rPr>
          <w:rFonts w:ascii="Arial" w:eastAsia="Times New Roman" w:hAnsi="Arial" w:cs="Arial"/>
          <w:sz w:val="24"/>
          <w:szCs w:val="24"/>
          <w:lang w:eastAsia="en-GB"/>
        </w:rPr>
      </w:pPr>
    </w:p>
    <w:p w14:paraId="76711F26" w14:textId="77777777" w:rsidR="00573C1F" w:rsidRDefault="00573C1F">
      <w:pPr>
        <w:rPr>
          <w:rFonts w:ascii="Arial" w:hAnsi="Arial" w:cs="Arial"/>
          <w:b/>
          <w:color w:val="7030A0"/>
          <w:sz w:val="40"/>
          <w:szCs w:val="40"/>
        </w:rPr>
      </w:pPr>
      <w:r>
        <w:rPr>
          <w:rFonts w:ascii="Arial" w:hAnsi="Arial" w:cs="Arial"/>
          <w:b/>
          <w:color w:val="7030A0"/>
          <w:sz w:val="40"/>
          <w:szCs w:val="40"/>
        </w:rPr>
        <w:br w:type="page"/>
      </w:r>
    </w:p>
    <w:p w14:paraId="6CC4E38C" w14:textId="77777777" w:rsidR="0079206F" w:rsidRPr="00D37CA9" w:rsidRDefault="0079206F" w:rsidP="003B693F">
      <w:pPr>
        <w:spacing w:after="0" w:line="240" w:lineRule="auto"/>
        <w:jc w:val="center"/>
        <w:textAlignment w:val="baseline"/>
        <w:rPr>
          <w:rFonts w:ascii="Arial" w:eastAsia="Times New Roman" w:hAnsi="Arial" w:cs="Arial"/>
          <w:b/>
          <w:sz w:val="24"/>
          <w:szCs w:val="24"/>
          <w:lang w:eastAsia="en-GB"/>
        </w:rPr>
      </w:pPr>
      <w:r>
        <w:rPr>
          <w:rFonts w:ascii="Arial" w:hAnsi="Arial" w:cs="Arial"/>
          <w:b/>
          <w:color w:val="7030A0"/>
          <w:sz w:val="40"/>
          <w:szCs w:val="40"/>
        </w:rPr>
        <w:lastRenderedPageBreak/>
        <w:t>Consultation, Engagement and Monitoring</w:t>
      </w:r>
    </w:p>
    <w:p w14:paraId="585A5DAE" w14:textId="77777777" w:rsidR="00D37CA9" w:rsidRDefault="00D37CA9" w:rsidP="00905930">
      <w:pPr>
        <w:textAlignment w:val="baseline"/>
        <w:rPr>
          <w:rFonts w:ascii="Arial" w:hAnsi="Arial" w:cs="Arial"/>
          <w:sz w:val="24"/>
          <w:szCs w:val="24"/>
        </w:rPr>
      </w:pPr>
    </w:p>
    <w:p w14:paraId="1DC8C4BD" w14:textId="77777777" w:rsidR="00D37CA9" w:rsidRDefault="00BD414A" w:rsidP="00BD414A">
      <w:pPr>
        <w:spacing w:after="0" w:line="240" w:lineRule="auto"/>
        <w:textAlignment w:val="baseline"/>
        <w:rPr>
          <w:rFonts w:ascii="Arial" w:hAnsi="Arial" w:cs="Arial"/>
          <w:sz w:val="24"/>
          <w:szCs w:val="24"/>
        </w:rPr>
      </w:pPr>
      <w:r>
        <w:rPr>
          <w:rFonts w:ascii="Arial" w:hAnsi="Arial" w:cs="Arial"/>
          <w:sz w:val="24"/>
          <w:szCs w:val="24"/>
        </w:rPr>
        <w:t>Over a three</w:t>
      </w:r>
      <w:r w:rsidR="00F91BA0">
        <w:rPr>
          <w:rFonts w:ascii="Arial" w:hAnsi="Arial" w:cs="Arial"/>
          <w:sz w:val="24"/>
          <w:szCs w:val="24"/>
        </w:rPr>
        <w:t>-</w:t>
      </w:r>
      <w:r>
        <w:rPr>
          <w:rFonts w:ascii="Arial" w:hAnsi="Arial" w:cs="Arial"/>
          <w:sz w:val="24"/>
          <w:szCs w:val="24"/>
        </w:rPr>
        <w:t>week period in March 2021, Fife Centre for Equalities undertook a consultation on the Council’s draft equality outcomes.  The survey questions were widely circulated through social media, newsletters and the weekly and monthly FCE bulletins, 276 responses were received providing feedback on the following main questions:</w:t>
      </w:r>
    </w:p>
    <w:p w14:paraId="3A30490C" w14:textId="77777777" w:rsidR="00BD414A" w:rsidRDefault="00BD414A" w:rsidP="00BD414A">
      <w:pPr>
        <w:spacing w:after="0" w:line="240" w:lineRule="auto"/>
        <w:textAlignment w:val="baseline"/>
        <w:rPr>
          <w:rFonts w:ascii="Arial" w:hAnsi="Arial" w:cs="Arial"/>
          <w:sz w:val="24"/>
          <w:szCs w:val="24"/>
        </w:rPr>
      </w:pPr>
    </w:p>
    <w:p w14:paraId="696F28A6" w14:textId="77777777" w:rsidR="00BD414A" w:rsidRDefault="006846AB" w:rsidP="006846AB">
      <w:pPr>
        <w:pStyle w:val="ListParagraph"/>
        <w:numPr>
          <w:ilvl w:val="0"/>
          <w:numId w:val="42"/>
        </w:numPr>
        <w:spacing w:after="0" w:line="240" w:lineRule="auto"/>
        <w:textAlignment w:val="baseline"/>
        <w:rPr>
          <w:rFonts w:ascii="Arial" w:hAnsi="Arial" w:cs="Arial"/>
          <w:sz w:val="24"/>
          <w:szCs w:val="24"/>
        </w:rPr>
      </w:pPr>
      <w:r>
        <w:rPr>
          <w:rFonts w:ascii="Arial" w:hAnsi="Arial" w:cs="Arial"/>
          <w:sz w:val="24"/>
          <w:szCs w:val="24"/>
        </w:rPr>
        <w:t>Did people agree with the outcomes</w:t>
      </w:r>
      <w:r w:rsidR="00F91BA0">
        <w:rPr>
          <w:rFonts w:ascii="Arial" w:hAnsi="Arial" w:cs="Arial"/>
          <w:sz w:val="24"/>
          <w:szCs w:val="24"/>
        </w:rPr>
        <w:t>?</w:t>
      </w:r>
    </w:p>
    <w:p w14:paraId="68775998" w14:textId="77777777" w:rsidR="006846AB" w:rsidRDefault="006846AB" w:rsidP="006846AB">
      <w:pPr>
        <w:pStyle w:val="ListParagraph"/>
        <w:numPr>
          <w:ilvl w:val="0"/>
          <w:numId w:val="42"/>
        </w:numPr>
        <w:spacing w:after="0" w:line="240" w:lineRule="auto"/>
        <w:textAlignment w:val="baseline"/>
        <w:rPr>
          <w:rFonts w:ascii="Arial" w:hAnsi="Arial" w:cs="Arial"/>
          <w:sz w:val="24"/>
          <w:szCs w:val="24"/>
        </w:rPr>
      </w:pPr>
      <w:r>
        <w:rPr>
          <w:rFonts w:ascii="Arial" w:hAnsi="Arial" w:cs="Arial"/>
          <w:sz w:val="24"/>
          <w:szCs w:val="24"/>
        </w:rPr>
        <w:t>Could the outcomes be worded differently</w:t>
      </w:r>
      <w:r w:rsidR="00F91BA0">
        <w:rPr>
          <w:rFonts w:ascii="Arial" w:hAnsi="Arial" w:cs="Arial"/>
          <w:sz w:val="24"/>
          <w:szCs w:val="24"/>
        </w:rPr>
        <w:t>?</w:t>
      </w:r>
    </w:p>
    <w:p w14:paraId="45B50EA2" w14:textId="77777777" w:rsidR="006846AB" w:rsidRDefault="006846AB" w:rsidP="006846AB">
      <w:pPr>
        <w:pStyle w:val="ListParagraph"/>
        <w:numPr>
          <w:ilvl w:val="0"/>
          <w:numId w:val="42"/>
        </w:numPr>
        <w:spacing w:after="0" w:line="240" w:lineRule="auto"/>
        <w:textAlignment w:val="baseline"/>
        <w:rPr>
          <w:rFonts w:ascii="Arial" w:hAnsi="Arial" w:cs="Arial"/>
          <w:sz w:val="24"/>
          <w:szCs w:val="24"/>
        </w:rPr>
      </w:pPr>
      <w:r>
        <w:rPr>
          <w:rFonts w:ascii="Arial" w:hAnsi="Arial" w:cs="Arial"/>
          <w:sz w:val="24"/>
          <w:szCs w:val="24"/>
        </w:rPr>
        <w:t>Any actions which could be included as part of the outcomes</w:t>
      </w:r>
      <w:r w:rsidR="00F91BA0">
        <w:rPr>
          <w:rFonts w:ascii="Arial" w:hAnsi="Arial" w:cs="Arial"/>
          <w:sz w:val="24"/>
          <w:szCs w:val="24"/>
        </w:rPr>
        <w:t>.</w:t>
      </w:r>
    </w:p>
    <w:p w14:paraId="4DFF44B4" w14:textId="77777777" w:rsidR="006846AB" w:rsidRDefault="006846AB" w:rsidP="006846AB">
      <w:pPr>
        <w:pStyle w:val="ListParagraph"/>
        <w:numPr>
          <w:ilvl w:val="0"/>
          <w:numId w:val="42"/>
        </w:numPr>
        <w:spacing w:after="0" w:line="240" w:lineRule="auto"/>
        <w:textAlignment w:val="baseline"/>
        <w:rPr>
          <w:rFonts w:ascii="Arial" w:hAnsi="Arial" w:cs="Arial"/>
          <w:sz w:val="24"/>
          <w:szCs w:val="24"/>
        </w:rPr>
      </w:pPr>
      <w:r>
        <w:rPr>
          <w:rFonts w:ascii="Arial" w:hAnsi="Arial" w:cs="Arial"/>
          <w:sz w:val="24"/>
          <w:szCs w:val="24"/>
        </w:rPr>
        <w:t xml:space="preserve">Any </w:t>
      </w:r>
      <w:r w:rsidR="009512AB">
        <w:rPr>
          <w:rFonts w:ascii="Arial" w:hAnsi="Arial" w:cs="Arial"/>
          <w:sz w:val="24"/>
          <w:szCs w:val="24"/>
        </w:rPr>
        <w:t xml:space="preserve">other </w:t>
      </w:r>
      <w:r>
        <w:rPr>
          <w:rFonts w:ascii="Arial" w:hAnsi="Arial" w:cs="Arial"/>
          <w:sz w:val="24"/>
          <w:szCs w:val="24"/>
        </w:rPr>
        <w:t xml:space="preserve">suggestions </w:t>
      </w:r>
      <w:r w:rsidR="009512AB">
        <w:rPr>
          <w:rFonts w:ascii="Arial" w:hAnsi="Arial" w:cs="Arial"/>
          <w:sz w:val="24"/>
          <w:szCs w:val="24"/>
        </w:rPr>
        <w:t>for actions which could be included in the outcomes</w:t>
      </w:r>
      <w:r w:rsidR="00F91BA0">
        <w:rPr>
          <w:rFonts w:ascii="Arial" w:hAnsi="Arial" w:cs="Arial"/>
          <w:sz w:val="24"/>
          <w:szCs w:val="24"/>
        </w:rPr>
        <w:t>.</w:t>
      </w:r>
      <w:r w:rsidR="009512AB">
        <w:rPr>
          <w:rFonts w:ascii="Arial" w:hAnsi="Arial" w:cs="Arial"/>
          <w:sz w:val="24"/>
          <w:szCs w:val="24"/>
        </w:rPr>
        <w:t xml:space="preserve"> </w:t>
      </w:r>
    </w:p>
    <w:p w14:paraId="54FB7DCA" w14:textId="77777777" w:rsidR="009512AB" w:rsidRDefault="009512AB" w:rsidP="009512AB">
      <w:pPr>
        <w:spacing w:after="0" w:line="240" w:lineRule="auto"/>
        <w:textAlignment w:val="baseline"/>
        <w:rPr>
          <w:rFonts w:ascii="Arial" w:hAnsi="Arial" w:cs="Arial"/>
          <w:sz w:val="24"/>
          <w:szCs w:val="24"/>
        </w:rPr>
      </w:pPr>
    </w:p>
    <w:p w14:paraId="4F158466" w14:textId="77777777" w:rsidR="009512AB" w:rsidRPr="009512AB" w:rsidRDefault="009512AB" w:rsidP="009512AB">
      <w:pPr>
        <w:spacing w:after="0" w:line="240" w:lineRule="auto"/>
        <w:textAlignment w:val="baseline"/>
        <w:rPr>
          <w:rFonts w:ascii="Arial" w:hAnsi="Arial" w:cs="Arial"/>
          <w:sz w:val="24"/>
          <w:szCs w:val="24"/>
        </w:rPr>
      </w:pPr>
      <w:r>
        <w:rPr>
          <w:rFonts w:ascii="Arial" w:hAnsi="Arial" w:cs="Arial"/>
          <w:sz w:val="24"/>
          <w:szCs w:val="24"/>
        </w:rPr>
        <w:t xml:space="preserve">Many of the responses received overlapped </w:t>
      </w:r>
      <w:r w:rsidR="00F91BA0">
        <w:rPr>
          <w:rFonts w:ascii="Arial" w:hAnsi="Arial" w:cs="Arial"/>
          <w:sz w:val="24"/>
          <w:szCs w:val="24"/>
        </w:rPr>
        <w:t xml:space="preserve">across </w:t>
      </w:r>
      <w:r>
        <w:rPr>
          <w:rFonts w:ascii="Arial" w:hAnsi="Arial" w:cs="Arial"/>
          <w:sz w:val="24"/>
          <w:szCs w:val="24"/>
        </w:rPr>
        <w:t>the different outcomes</w:t>
      </w:r>
      <w:r w:rsidR="00F91BA0">
        <w:rPr>
          <w:rFonts w:ascii="Arial" w:hAnsi="Arial" w:cs="Arial"/>
          <w:sz w:val="24"/>
          <w:szCs w:val="24"/>
        </w:rPr>
        <w:t>.</w:t>
      </w:r>
      <w:r>
        <w:rPr>
          <w:rFonts w:ascii="Arial" w:hAnsi="Arial" w:cs="Arial"/>
          <w:sz w:val="24"/>
          <w:szCs w:val="24"/>
        </w:rPr>
        <w:t xml:space="preserve">  </w:t>
      </w:r>
      <w:r w:rsidR="00F91BA0">
        <w:rPr>
          <w:rFonts w:ascii="Arial" w:hAnsi="Arial" w:cs="Arial"/>
          <w:sz w:val="24"/>
          <w:szCs w:val="24"/>
        </w:rPr>
        <w:t xml:space="preserve">A </w:t>
      </w:r>
      <w:r>
        <w:rPr>
          <w:rFonts w:ascii="Arial" w:hAnsi="Arial" w:cs="Arial"/>
          <w:sz w:val="24"/>
          <w:szCs w:val="24"/>
        </w:rPr>
        <w:t>summary of the consultation responses</w:t>
      </w:r>
      <w:r w:rsidR="00F91BA0">
        <w:rPr>
          <w:rFonts w:ascii="Arial" w:hAnsi="Arial" w:cs="Arial"/>
          <w:sz w:val="24"/>
          <w:szCs w:val="24"/>
        </w:rPr>
        <w:t xml:space="preserve"> is provided below.</w:t>
      </w:r>
      <w:r w:rsidR="00381956">
        <w:rPr>
          <w:rFonts w:ascii="Arial" w:hAnsi="Arial" w:cs="Arial"/>
          <w:sz w:val="24"/>
          <w:szCs w:val="24"/>
        </w:rPr>
        <w:t xml:space="preserve">.  </w:t>
      </w:r>
    </w:p>
    <w:p w14:paraId="07852AFA" w14:textId="77777777" w:rsidR="006846AB" w:rsidRDefault="006846AB" w:rsidP="006846AB">
      <w:pPr>
        <w:spacing w:after="0" w:line="240" w:lineRule="auto"/>
        <w:textAlignment w:val="baseline"/>
        <w:rPr>
          <w:rFonts w:ascii="Arial" w:hAnsi="Arial" w:cs="Arial"/>
          <w:sz w:val="24"/>
          <w:szCs w:val="24"/>
        </w:rPr>
      </w:pPr>
    </w:p>
    <w:p w14:paraId="1ACE7E35" w14:textId="77777777" w:rsidR="009512AB" w:rsidRDefault="009512AB" w:rsidP="00905930">
      <w:pPr>
        <w:textAlignment w:val="baseline"/>
        <w:rPr>
          <w:rFonts w:ascii="Arial" w:hAnsi="Arial" w:cs="Arial"/>
          <w:sz w:val="24"/>
          <w:szCs w:val="24"/>
        </w:rPr>
      </w:pPr>
      <w:r>
        <w:rPr>
          <w:rFonts w:ascii="Arial" w:hAnsi="Arial" w:cs="Arial"/>
          <w:sz w:val="24"/>
          <w:szCs w:val="24"/>
        </w:rPr>
        <w:t xml:space="preserve">Summary responses:  </w:t>
      </w:r>
    </w:p>
    <w:p w14:paraId="7ECC725E" w14:textId="77777777" w:rsidR="009512AB" w:rsidRDefault="009512AB" w:rsidP="00A56CED">
      <w:pPr>
        <w:pStyle w:val="ListParagraph"/>
        <w:numPr>
          <w:ilvl w:val="0"/>
          <w:numId w:val="45"/>
        </w:numPr>
        <w:spacing w:after="0" w:line="240" w:lineRule="auto"/>
        <w:ind w:left="357" w:hanging="357"/>
        <w:textAlignment w:val="baseline"/>
        <w:rPr>
          <w:rFonts w:ascii="Arial" w:hAnsi="Arial" w:cs="Arial"/>
          <w:sz w:val="24"/>
          <w:szCs w:val="24"/>
        </w:rPr>
      </w:pPr>
      <w:r w:rsidRPr="009512AB">
        <w:rPr>
          <w:rFonts w:ascii="Arial" w:hAnsi="Arial" w:cs="Arial"/>
          <w:sz w:val="24"/>
          <w:szCs w:val="24"/>
        </w:rPr>
        <w:t>The</w:t>
      </w:r>
      <w:r>
        <w:rPr>
          <w:rFonts w:ascii="Arial" w:hAnsi="Arial" w:cs="Arial"/>
          <w:sz w:val="24"/>
          <w:szCs w:val="24"/>
        </w:rPr>
        <w:t>re was majority agreement to all of the outcomes and actions proposed with some suggestions on how the outcome and/or action could be reworded to make it clearer</w:t>
      </w:r>
    </w:p>
    <w:p w14:paraId="044C8C6B" w14:textId="77777777" w:rsidR="009512AB" w:rsidRDefault="009512AB"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 xml:space="preserve">Respondents were keen to stress that communities </w:t>
      </w:r>
      <w:r w:rsidR="005A61CC">
        <w:rPr>
          <w:rFonts w:ascii="Arial" w:hAnsi="Arial" w:cs="Arial"/>
          <w:sz w:val="24"/>
          <w:szCs w:val="24"/>
        </w:rPr>
        <w:t xml:space="preserve">(including individuals and groups should be supported so they can be involved and influence decision making or access services which they needed; </w:t>
      </w:r>
    </w:p>
    <w:p w14:paraId="07B3998D" w14:textId="77777777" w:rsidR="005A61CC" w:rsidRDefault="005A61CC"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Services and information should be readily and easily accessible;</w:t>
      </w:r>
    </w:p>
    <w:p w14:paraId="10165DF0" w14:textId="77777777" w:rsidR="005A61CC" w:rsidRDefault="005A61CC"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The Council should be speaking to and not at communities with routine involvement and engagement using a variety of methods as not everyone has digital access</w:t>
      </w:r>
      <w:r w:rsidR="00A56CED">
        <w:rPr>
          <w:rFonts w:ascii="Arial" w:hAnsi="Arial" w:cs="Arial"/>
          <w:sz w:val="24"/>
          <w:szCs w:val="24"/>
        </w:rPr>
        <w:t xml:space="preserve">.  However, digital use including social media was also a way of reaching younger and a wider range of people who prefer this method so should be used in addition to other methods of engagement; </w:t>
      </w:r>
    </w:p>
    <w:p w14:paraId="451E7E01" w14:textId="77777777" w:rsidR="005A61CC" w:rsidRDefault="00A56CED"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There should be a community led approach to designing services and that includes speaking with community organisations which will reach a larger gro</w:t>
      </w:r>
      <w:r w:rsidR="00626B0A">
        <w:rPr>
          <w:rFonts w:ascii="Arial" w:hAnsi="Arial" w:cs="Arial"/>
          <w:sz w:val="24"/>
          <w:szCs w:val="24"/>
        </w:rPr>
        <w:t>u</w:t>
      </w:r>
      <w:r>
        <w:rPr>
          <w:rFonts w:ascii="Arial" w:hAnsi="Arial" w:cs="Arial"/>
          <w:sz w:val="24"/>
          <w:szCs w:val="24"/>
        </w:rPr>
        <w:t>p of protected characteristics;</w:t>
      </w:r>
    </w:p>
    <w:p w14:paraId="3DD4C095" w14:textId="77777777" w:rsidR="00573225" w:rsidRDefault="000E271D"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In relation to violence</w:t>
      </w:r>
      <w:r w:rsidR="00626B0A">
        <w:rPr>
          <w:rFonts w:ascii="Arial" w:hAnsi="Arial" w:cs="Arial"/>
          <w:sz w:val="24"/>
          <w:szCs w:val="24"/>
        </w:rPr>
        <w:t xml:space="preserve"> </w:t>
      </w:r>
      <w:r>
        <w:rPr>
          <w:rFonts w:ascii="Arial" w:hAnsi="Arial" w:cs="Arial"/>
          <w:sz w:val="24"/>
          <w:szCs w:val="24"/>
        </w:rPr>
        <w:t>and abuse, people were keen to stress that support should be available for anyone experiencing abuse</w:t>
      </w:r>
      <w:r w:rsidR="00573225">
        <w:rPr>
          <w:rFonts w:ascii="Arial" w:hAnsi="Arial" w:cs="Arial"/>
          <w:sz w:val="24"/>
          <w:szCs w:val="24"/>
        </w:rPr>
        <w:t xml:space="preserve"> and education has a key part to play particularly for children and young people to value and respect relationships and be supported if they have experienced trauma; </w:t>
      </w:r>
    </w:p>
    <w:p w14:paraId="25ECF444" w14:textId="77777777" w:rsidR="00793532" w:rsidRDefault="00573225"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With re</w:t>
      </w:r>
      <w:r w:rsidR="00626B0A">
        <w:rPr>
          <w:rFonts w:ascii="Arial" w:hAnsi="Arial" w:cs="Arial"/>
          <w:sz w:val="24"/>
          <w:szCs w:val="24"/>
        </w:rPr>
        <w:t>g</w:t>
      </w:r>
      <w:r>
        <w:rPr>
          <w:rFonts w:ascii="Arial" w:hAnsi="Arial" w:cs="Arial"/>
          <w:sz w:val="24"/>
          <w:szCs w:val="24"/>
        </w:rPr>
        <w:t xml:space="preserve">ard to partnership working, respondents suggested that organisations can </w:t>
      </w:r>
      <w:r w:rsidR="00626B0A">
        <w:rPr>
          <w:rFonts w:ascii="Arial" w:hAnsi="Arial" w:cs="Arial"/>
          <w:sz w:val="24"/>
          <w:szCs w:val="24"/>
        </w:rPr>
        <w:t>w</w:t>
      </w:r>
      <w:r>
        <w:rPr>
          <w:rFonts w:ascii="Arial" w:hAnsi="Arial" w:cs="Arial"/>
          <w:sz w:val="24"/>
          <w:szCs w:val="24"/>
        </w:rPr>
        <w:t>ork together to offer work placements, inter</w:t>
      </w:r>
      <w:r w:rsidR="00626B0A">
        <w:rPr>
          <w:rFonts w:ascii="Arial" w:hAnsi="Arial" w:cs="Arial"/>
          <w:sz w:val="24"/>
          <w:szCs w:val="24"/>
        </w:rPr>
        <w:t>n</w:t>
      </w:r>
      <w:r>
        <w:rPr>
          <w:rFonts w:ascii="Arial" w:hAnsi="Arial" w:cs="Arial"/>
          <w:sz w:val="24"/>
          <w:szCs w:val="24"/>
        </w:rPr>
        <w:t>ships particularly for ethnic minority people to address skills shortages</w:t>
      </w:r>
      <w:r w:rsidR="001367B5">
        <w:rPr>
          <w:rFonts w:ascii="Arial" w:hAnsi="Arial" w:cs="Arial"/>
          <w:sz w:val="24"/>
          <w:szCs w:val="24"/>
        </w:rPr>
        <w:t>.  Respondents also stressed the need for part</w:t>
      </w:r>
      <w:r w:rsidR="00793532">
        <w:rPr>
          <w:rFonts w:ascii="Arial" w:hAnsi="Arial" w:cs="Arial"/>
          <w:sz w:val="24"/>
          <w:szCs w:val="24"/>
        </w:rPr>
        <w:t>nership working to involve all people and listen to their voices and be open and accountable in decision making;</w:t>
      </w:r>
    </w:p>
    <w:p w14:paraId="0E6389E8" w14:textId="77777777" w:rsidR="003B078E" w:rsidRDefault="00793532"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 xml:space="preserve">In relation to the workforce outcome, respondents were keen to stress that the Council should undertake to understand its workforce better and that it was a true reflection of the community.  </w:t>
      </w:r>
      <w:r w:rsidR="003B078E">
        <w:rPr>
          <w:rFonts w:ascii="Arial" w:hAnsi="Arial" w:cs="Arial"/>
          <w:sz w:val="24"/>
          <w:szCs w:val="24"/>
        </w:rPr>
        <w:t xml:space="preserve">In addition, </w:t>
      </w:r>
      <w:r>
        <w:rPr>
          <w:rFonts w:ascii="Arial" w:hAnsi="Arial" w:cs="Arial"/>
          <w:sz w:val="24"/>
          <w:szCs w:val="24"/>
        </w:rPr>
        <w:t>there was also a suggestion that the staff currently employed should be better supported and their specific needs recognised</w:t>
      </w:r>
      <w:r w:rsidR="003B078E">
        <w:rPr>
          <w:rFonts w:ascii="Arial" w:hAnsi="Arial" w:cs="Arial"/>
          <w:sz w:val="24"/>
          <w:szCs w:val="24"/>
        </w:rPr>
        <w:t>.  Respondents also expressed concern that perhaps workforce needs were not better understood and to accurately respond to the question Council and general population demographics would need to be made available;</w:t>
      </w:r>
    </w:p>
    <w:p w14:paraId="1BAE3B69" w14:textId="77777777" w:rsidR="000F086E" w:rsidRDefault="003B078E"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Respondents also suggested that there should be a robust recruitment process</w:t>
      </w:r>
      <w:r w:rsidR="000F086E">
        <w:rPr>
          <w:rFonts w:ascii="Arial" w:hAnsi="Arial" w:cs="Arial"/>
          <w:sz w:val="24"/>
          <w:szCs w:val="24"/>
        </w:rPr>
        <w:t xml:space="preserve"> which was open and transparent, with impact assessments undertaken to address gaps and plans to address workforce diversity; </w:t>
      </w:r>
    </w:p>
    <w:p w14:paraId="0629F27B" w14:textId="77777777" w:rsidR="000F086E" w:rsidRDefault="000F086E"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lastRenderedPageBreak/>
        <w:t xml:space="preserve">In relation to the outcome around raising educational attainment, a number of respondents suggested that at a younger age, wellbeing and play were more important as was outdoor play than a focus on attainment.  There was also a suggestion that raising educational attainment should be in partnership with parents to raise attainment across all age groups and individuals (including young people with learning difficulties) using measured, holistic and diverse methods of achievement.  </w:t>
      </w:r>
    </w:p>
    <w:p w14:paraId="1248092A" w14:textId="77777777" w:rsidR="00B03151" w:rsidRDefault="000F086E" w:rsidP="00A56CED">
      <w:pPr>
        <w:pStyle w:val="ListParagraph"/>
        <w:numPr>
          <w:ilvl w:val="0"/>
          <w:numId w:val="45"/>
        </w:numPr>
        <w:spacing w:after="0" w:line="240" w:lineRule="auto"/>
        <w:ind w:left="357" w:hanging="357"/>
        <w:textAlignment w:val="baseline"/>
        <w:rPr>
          <w:rFonts w:ascii="Arial" w:hAnsi="Arial" w:cs="Arial"/>
          <w:sz w:val="24"/>
          <w:szCs w:val="24"/>
        </w:rPr>
      </w:pPr>
      <w:r>
        <w:rPr>
          <w:rFonts w:ascii="Arial" w:hAnsi="Arial" w:cs="Arial"/>
          <w:sz w:val="24"/>
          <w:szCs w:val="24"/>
        </w:rPr>
        <w:t xml:space="preserve">Respondents also suggested that there should be more funding in early years and </w:t>
      </w:r>
      <w:r w:rsidR="00B03151">
        <w:rPr>
          <w:rFonts w:ascii="Arial" w:hAnsi="Arial" w:cs="Arial"/>
          <w:sz w:val="24"/>
          <w:szCs w:val="24"/>
        </w:rPr>
        <w:t>for pupil support and increasing the school starting age to 7 years.  Respondents also expressed concern abut poverty and that if children’s basic needs were not met, they would not be able to learn.</w:t>
      </w:r>
    </w:p>
    <w:p w14:paraId="709457BD" w14:textId="77777777" w:rsidR="00B03151" w:rsidRDefault="00B03151" w:rsidP="00B03151">
      <w:pPr>
        <w:spacing w:after="0" w:line="240" w:lineRule="auto"/>
        <w:textAlignment w:val="baseline"/>
        <w:rPr>
          <w:rFonts w:ascii="Arial" w:hAnsi="Arial" w:cs="Arial"/>
          <w:sz w:val="24"/>
          <w:szCs w:val="24"/>
        </w:rPr>
      </w:pPr>
    </w:p>
    <w:p w14:paraId="05F6D271" w14:textId="77777777" w:rsidR="00381956" w:rsidRDefault="00B03151" w:rsidP="00B03151">
      <w:pPr>
        <w:spacing w:after="0" w:line="240" w:lineRule="auto"/>
        <w:textAlignment w:val="baseline"/>
        <w:rPr>
          <w:rFonts w:ascii="Arial" w:hAnsi="Arial" w:cs="Arial"/>
          <w:sz w:val="24"/>
          <w:szCs w:val="24"/>
        </w:rPr>
      </w:pPr>
      <w:r>
        <w:rPr>
          <w:rFonts w:ascii="Arial" w:hAnsi="Arial" w:cs="Arial"/>
          <w:sz w:val="24"/>
          <w:szCs w:val="24"/>
        </w:rPr>
        <w:t xml:space="preserve">By keeping respondents engaged with the Council’s outcomes and </w:t>
      </w:r>
      <w:r w:rsidR="00F91BA0">
        <w:rPr>
          <w:rFonts w:ascii="Arial" w:hAnsi="Arial" w:cs="Arial"/>
          <w:sz w:val="24"/>
          <w:szCs w:val="24"/>
        </w:rPr>
        <w:t xml:space="preserve">the </w:t>
      </w:r>
      <w:r>
        <w:rPr>
          <w:rFonts w:ascii="Arial" w:hAnsi="Arial" w:cs="Arial"/>
          <w:sz w:val="24"/>
          <w:szCs w:val="24"/>
        </w:rPr>
        <w:t>implementation of the actions, the full set of outcomes and narrative will be shared widely</w:t>
      </w:r>
      <w:r w:rsidR="00F91BA0">
        <w:rPr>
          <w:rFonts w:ascii="Arial" w:hAnsi="Arial" w:cs="Arial"/>
          <w:sz w:val="24"/>
          <w:szCs w:val="24"/>
        </w:rPr>
        <w:t>,</w:t>
      </w:r>
      <w:r>
        <w:rPr>
          <w:rFonts w:ascii="Arial" w:hAnsi="Arial" w:cs="Arial"/>
          <w:sz w:val="24"/>
          <w:szCs w:val="24"/>
        </w:rPr>
        <w:t xml:space="preserve"> including through Fife Centre of Equalities</w:t>
      </w:r>
      <w:r w:rsidR="00F91BA0">
        <w:rPr>
          <w:rFonts w:ascii="Arial" w:hAnsi="Arial" w:cs="Arial"/>
          <w:sz w:val="24"/>
          <w:szCs w:val="24"/>
        </w:rPr>
        <w:t>,</w:t>
      </w:r>
      <w:r>
        <w:rPr>
          <w:rFonts w:ascii="Arial" w:hAnsi="Arial" w:cs="Arial"/>
          <w:sz w:val="24"/>
          <w:szCs w:val="24"/>
        </w:rPr>
        <w:t xml:space="preserve"> and </w:t>
      </w:r>
      <w:r w:rsidR="00F91BA0">
        <w:rPr>
          <w:rFonts w:ascii="Arial" w:hAnsi="Arial" w:cs="Arial"/>
          <w:sz w:val="24"/>
          <w:szCs w:val="24"/>
        </w:rPr>
        <w:t xml:space="preserve">by </w:t>
      </w:r>
      <w:r>
        <w:rPr>
          <w:rFonts w:ascii="Arial" w:hAnsi="Arial" w:cs="Arial"/>
          <w:sz w:val="24"/>
          <w:szCs w:val="24"/>
        </w:rPr>
        <w:t>provid</w:t>
      </w:r>
      <w:r w:rsidR="00F91BA0">
        <w:rPr>
          <w:rFonts w:ascii="Arial" w:hAnsi="Arial" w:cs="Arial"/>
          <w:sz w:val="24"/>
          <w:szCs w:val="24"/>
        </w:rPr>
        <w:t>ing</w:t>
      </w:r>
      <w:r>
        <w:rPr>
          <w:rFonts w:ascii="Arial" w:hAnsi="Arial" w:cs="Arial"/>
          <w:sz w:val="24"/>
          <w:szCs w:val="24"/>
        </w:rPr>
        <w:t xml:space="preserve"> regular updates on progress.  Respondents should be able to see their suggestions included in the outcomes and actions at the end of this document.  </w:t>
      </w:r>
    </w:p>
    <w:p w14:paraId="68F3F85D" w14:textId="77777777" w:rsidR="00381956" w:rsidRDefault="00381956" w:rsidP="00B03151">
      <w:pPr>
        <w:spacing w:after="0" w:line="240" w:lineRule="auto"/>
        <w:textAlignment w:val="baseline"/>
        <w:rPr>
          <w:rFonts w:ascii="Arial" w:hAnsi="Arial" w:cs="Arial"/>
          <w:sz w:val="24"/>
          <w:szCs w:val="24"/>
        </w:rPr>
      </w:pPr>
    </w:p>
    <w:p w14:paraId="728BF447" w14:textId="77777777" w:rsidR="00381956" w:rsidRDefault="00381956" w:rsidP="00B03151">
      <w:pPr>
        <w:spacing w:after="0" w:line="240" w:lineRule="auto"/>
        <w:textAlignment w:val="baseline"/>
        <w:rPr>
          <w:rFonts w:ascii="Arial" w:hAnsi="Arial" w:cs="Arial"/>
          <w:sz w:val="24"/>
          <w:szCs w:val="24"/>
        </w:rPr>
      </w:pPr>
      <w:r>
        <w:rPr>
          <w:rFonts w:ascii="Arial" w:hAnsi="Arial" w:cs="Arial"/>
          <w:sz w:val="24"/>
          <w:szCs w:val="24"/>
        </w:rPr>
        <w:t xml:space="preserve">There is a requirement to report and publish progress against the outcomes every two years.  Progress will be reported to the appropriate Council Committee and </w:t>
      </w:r>
      <w:r w:rsidR="006F53E0">
        <w:rPr>
          <w:rFonts w:ascii="Arial" w:hAnsi="Arial" w:cs="Arial"/>
          <w:sz w:val="24"/>
          <w:szCs w:val="24"/>
        </w:rPr>
        <w:t>published online at fife.gov.uk</w:t>
      </w:r>
      <w:r w:rsidR="00E11C13">
        <w:rPr>
          <w:rFonts w:ascii="Arial" w:hAnsi="Arial" w:cs="Arial"/>
          <w:sz w:val="24"/>
          <w:szCs w:val="24"/>
        </w:rPr>
        <w:t>.</w:t>
      </w:r>
    </w:p>
    <w:p w14:paraId="7E274897" w14:textId="77777777" w:rsidR="00381956" w:rsidRDefault="00381956" w:rsidP="00B03151">
      <w:pPr>
        <w:spacing w:after="0" w:line="240" w:lineRule="auto"/>
        <w:textAlignment w:val="baseline"/>
        <w:rPr>
          <w:rFonts w:ascii="Arial" w:hAnsi="Arial" w:cs="Arial"/>
          <w:sz w:val="24"/>
          <w:szCs w:val="24"/>
        </w:rPr>
      </w:pPr>
    </w:p>
    <w:p w14:paraId="4418D259" w14:textId="77777777" w:rsidR="006F53E0" w:rsidRDefault="00381956" w:rsidP="00B03151">
      <w:pPr>
        <w:spacing w:after="0" w:line="240" w:lineRule="auto"/>
        <w:textAlignment w:val="baseline"/>
        <w:rPr>
          <w:rFonts w:ascii="Arial" w:hAnsi="Arial" w:cs="Arial"/>
          <w:sz w:val="24"/>
          <w:szCs w:val="24"/>
        </w:rPr>
      </w:pPr>
      <w:r>
        <w:rPr>
          <w:rFonts w:ascii="Arial" w:hAnsi="Arial" w:cs="Arial"/>
          <w:sz w:val="24"/>
          <w:szCs w:val="24"/>
        </w:rPr>
        <w:t xml:space="preserve">Previous outcomes and actions have set out measures and timescales for achievement.  However, </w:t>
      </w:r>
      <w:r w:rsidR="0008063C">
        <w:rPr>
          <w:rFonts w:ascii="Arial" w:hAnsi="Arial" w:cs="Arial"/>
          <w:sz w:val="24"/>
          <w:szCs w:val="24"/>
        </w:rPr>
        <w:t>going forward, the actions will be embedded into renewal and recovery plans which Council</w:t>
      </w:r>
      <w:r w:rsidR="00F91BA0">
        <w:rPr>
          <w:rFonts w:ascii="Arial" w:hAnsi="Arial" w:cs="Arial"/>
          <w:sz w:val="24"/>
          <w:szCs w:val="24"/>
        </w:rPr>
        <w:t xml:space="preserve"> services </w:t>
      </w:r>
      <w:r w:rsidR="0008063C">
        <w:rPr>
          <w:rFonts w:ascii="Arial" w:hAnsi="Arial" w:cs="Arial"/>
          <w:sz w:val="24"/>
          <w:szCs w:val="24"/>
        </w:rPr>
        <w:t xml:space="preserve">are </w:t>
      </w:r>
      <w:r w:rsidR="00F91BA0">
        <w:rPr>
          <w:rFonts w:ascii="Arial" w:hAnsi="Arial" w:cs="Arial"/>
          <w:sz w:val="24"/>
          <w:szCs w:val="24"/>
        </w:rPr>
        <w:t xml:space="preserve">now </w:t>
      </w:r>
      <w:r w:rsidR="0008063C">
        <w:rPr>
          <w:rFonts w:ascii="Arial" w:hAnsi="Arial" w:cs="Arial"/>
          <w:sz w:val="24"/>
          <w:szCs w:val="24"/>
        </w:rPr>
        <w:t xml:space="preserve">focussing on having had to adapt </w:t>
      </w:r>
      <w:r w:rsidR="00F91BA0">
        <w:rPr>
          <w:rFonts w:ascii="Arial" w:hAnsi="Arial" w:cs="Arial"/>
          <w:sz w:val="24"/>
          <w:szCs w:val="24"/>
        </w:rPr>
        <w:t xml:space="preserve">their </w:t>
      </w:r>
      <w:r w:rsidR="0008063C">
        <w:rPr>
          <w:rFonts w:ascii="Arial" w:hAnsi="Arial" w:cs="Arial"/>
          <w:sz w:val="24"/>
          <w:szCs w:val="24"/>
        </w:rPr>
        <w:t xml:space="preserve">services over the past year and a half.  </w:t>
      </w:r>
    </w:p>
    <w:p w14:paraId="074A862A" w14:textId="77777777" w:rsidR="006F53E0" w:rsidRDefault="006F53E0" w:rsidP="00B03151">
      <w:pPr>
        <w:spacing w:after="0" w:line="240" w:lineRule="auto"/>
        <w:textAlignment w:val="baseline"/>
        <w:rPr>
          <w:rFonts w:ascii="Arial" w:hAnsi="Arial" w:cs="Arial"/>
          <w:sz w:val="24"/>
          <w:szCs w:val="24"/>
        </w:rPr>
      </w:pPr>
    </w:p>
    <w:p w14:paraId="5109A6F7" w14:textId="77777777" w:rsidR="00BD414A" w:rsidRPr="00E11C13" w:rsidRDefault="00BD414A" w:rsidP="00E11C13">
      <w:pPr>
        <w:spacing w:after="0" w:line="240" w:lineRule="auto"/>
        <w:textAlignment w:val="baseline"/>
        <w:rPr>
          <w:rFonts w:ascii="Arial" w:hAnsi="Arial" w:cs="Arial"/>
          <w:sz w:val="24"/>
          <w:szCs w:val="24"/>
        </w:rPr>
      </w:pPr>
    </w:p>
    <w:p w14:paraId="7A5723EC" w14:textId="77777777" w:rsidR="00905930" w:rsidRPr="00E70D25" w:rsidRDefault="00D37CA9" w:rsidP="00905930">
      <w:pPr>
        <w:textAlignment w:val="baseline"/>
        <w:rPr>
          <w:rFonts w:ascii="Segoe UI" w:eastAsia="Times New Roman" w:hAnsi="Segoe UI" w:cs="Segoe UI"/>
          <w:sz w:val="18"/>
          <w:szCs w:val="18"/>
          <w:lang w:eastAsia="en-GB"/>
        </w:rPr>
      </w:pPr>
      <w:r w:rsidRPr="00D37CA9">
        <w:rPr>
          <w:rFonts w:ascii="Arial" w:hAnsi="Arial" w:cs="Arial"/>
          <w:sz w:val="24"/>
          <w:szCs w:val="24"/>
        </w:rPr>
        <w:t xml:space="preserve">. </w:t>
      </w:r>
    </w:p>
    <w:p w14:paraId="7C0A1EE6" w14:textId="77777777" w:rsidR="00905930" w:rsidRDefault="00905930" w:rsidP="009105E5">
      <w:pPr>
        <w:spacing w:after="0" w:line="240" w:lineRule="auto"/>
        <w:rPr>
          <w:rFonts w:ascii="Arial" w:hAnsi="Arial" w:cs="Arial"/>
          <w:b/>
          <w:sz w:val="24"/>
          <w:szCs w:val="24"/>
        </w:rPr>
      </w:pPr>
    </w:p>
    <w:p w14:paraId="2B505BA9" w14:textId="77777777" w:rsidR="00CF1B9C" w:rsidRDefault="00CF1B9C" w:rsidP="00B27CDA">
      <w:pPr>
        <w:spacing w:after="0" w:line="240" w:lineRule="auto"/>
      </w:pPr>
    </w:p>
    <w:p w14:paraId="44D930D8" w14:textId="77777777" w:rsidR="00A32E0C" w:rsidRDefault="009105E5" w:rsidP="00B27CDA">
      <w:pPr>
        <w:spacing w:after="0" w:line="240" w:lineRule="auto"/>
      </w:pPr>
      <w:r>
        <w:br w:type="textWrapping" w:clear="all"/>
      </w:r>
    </w:p>
    <w:p w14:paraId="5B33AF20" w14:textId="77777777" w:rsidR="006D6867" w:rsidRDefault="006D6867">
      <w:pPr>
        <w:rPr>
          <w:rFonts w:ascii="Arial" w:hAnsi="Arial" w:cs="Arial"/>
          <w:b/>
          <w:color w:val="7030A0"/>
          <w:sz w:val="40"/>
          <w:szCs w:val="40"/>
        </w:rPr>
      </w:pPr>
      <w:r>
        <w:rPr>
          <w:rFonts w:ascii="Arial" w:hAnsi="Arial" w:cs="Arial"/>
          <w:b/>
          <w:color w:val="7030A0"/>
          <w:sz w:val="40"/>
          <w:szCs w:val="40"/>
        </w:rPr>
        <w:br w:type="page"/>
      </w:r>
    </w:p>
    <w:p w14:paraId="68D2449A" w14:textId="77777777" w:rsidR="00754BDF" w:rsidRDefault="00754BDF" w:rsidP="00595F1E">
      <w:pPr>
        <w:spacing w:after="0" w:line="240" w:lineRule="auto"/>
        <w:jc w:val="center"/>
        <w:rPr>
          <w:rFonts w:ascii="Arial" w:hAnsi="Arial" w:cs="Arial"/>
          <w:b/>
          <w:color w:val="7030A0"/>
          <w:sz w:val="40"/>
          <w:szCs w:val="40"/>
        </w:rPr>
        <w:sectPr w:rsidR="00754BDF" w:rsidSect="006D6867">
          <w:footerReference w:type="default" r:id="rId17"/>
          <w:pgSz w:w="11906" w:h="16838"/>
          <w:pgMar w:top="1077" w:right="1077" w:bottom="1077" w:left="1077" w:header="709" w:footer="709" w:gutter="0"/>
          <w:cols w:space="708"/>
          <w:docGrid w:linePitch="360"/>
        </w:sectPr>
      </w:pPr>
    </w:p>
    <w:p w14:paraId="659EA9F3" w14:textId="77777777" w:rsidR="00E16344" w:rsidRPr="00E16344" w:rsidRDefault="00E16344" w:rsidP="00E16344">
      <w:pPr>
        <w:spacing w:after="0" w:line="240" w:lineRule="auto"/>
        <w:rPr>
          <w:rFonts w:ascii="Arial" w:hAnsi="Arial" w:cs="Arial"/>
          <w:b/>
          <w:color w:val="7030A0"/>
          <w:sz w:val="24"/>
          <w:szCs w:val="24"/>
        </w:rPr>
      </w:pPr>
      <w:r w:rsidRPr="00E16344">
        <w:rPr>
          <w:rFonts w:ascii="Arial" w:hAnsi="Arial" w:cs="Arial"/>
          <w:b/>
          <w:sz w:val="24"/>
          <w:szCs w:val="24"/>
        </w:rPr>
        <w:lastRenderedPageBreak/>
        <w:t>Appendix 1</w:t>
      </w:r>
    </w:p>
    <w:p w14:paraId="12EABF99" w14:textId="77777777" w:rsidR="00093FAB" w:rsidRPr="00B80426" w:rsidRDefault="00B87D58" w:rsidP="00595F1E">
      <w:pPr>
        <w:spacing w:after="0" w:line="240" w:lineRule="auto"/>
        <w:jc w:val="center"/>
        <w:rPr>
          <w:rFonts w:ascii="Arial" w:hAnsi="Arial" w:cs="Arial"/>
          <w:b/>
          <w:color w:val="7030A0"/>
          <w:sz w:val="40"/>
          <w:szCs w:val="40"/>
        </w:rPr>
      </w:pPr>
      <w:r w:rsidRPr="00B80426">
        <w:rPr>
          <w:rFonts w:ascii="Arial" w:hAnsi="Arial" w:cs="Arial"/>
          <w:b/>
          <w:color w:val="7030A0"/>
          <w:sz w:val="40"/>
          <w:szCs w:val="40"/>
        </w:rPr>
        <w:t>Equality Outcomes – 2021 – 2025</w:t>
      </w:r>
    </w:p>
    <w:p w14:paraId="52C50EC6" w14:textId="77777777" w:rsidR="00693705" w:rsidRDefault="00693705" w:rsidP="00595F1E">
      <w:pPr>
        <w:spacing w:after="0" w:line="240" w:lineRule="auto"/>
        <w:jc w:val="center"/>
        <w:rPr>
          <w:rFonts w:ascii="Arial" w:hAnsi="Arial" w:cs="Arial"/>
          <w:b/>
          <w:sz w:val="28"/>
          <w:szCs w:val="28"/>
        </w:rPr>
      </w:pPr>
    </w:p>
    <w:p w14:paraId="6CD492A0" w14:textId="77777777" w:rsidR="006D6867" w:rsidRPr="005C57E6" w:rsidRDefault="006D6867" w:rsidP="00B27CDA">
      <w:pPr>
        <w:spacing w:after="0" w:line="240" w:lineRule="auto"/>
        <w:rPr>
          <w:rFonts w:ascii="Arial" w:hAnsi="Arial" w:cs="Arial"/>
          <w:b/>
          <w:sz w:val="24"/>
          <w:szCs w:val="24"/>
        </w:rPr>
      </w:pPr>
    </w:p>
    <w:tbl>
      <w:tblPr>
        <w:tblStyle w:val="TableGrid"/>
        <w:tblW w:w="13887" w:type="dxa"/>
        <w:tblLook w:val="04A0" w:firstRow="1" w:lastRow="0" w:firstColumn="1" w:lastColumn="0" w:noHBand="0" w:noVBand="1"/>
      </w:tblPr>
      <w:tblGrid>
        <w:gridCol w:w="675"/>
        <w:gridCol w:w="13212"/>
      </w:tblGrid>
      <w:tr w:rsidR="006D6867" w:rsidRPr="005C57E6" w14:paraId="1D06F5B6" w14:textId="77777777" w:rsidTr="00754BDF">
        <w:tc>
          <w:tcPr>
            <w:tcW w:w="13887" w:type="dxa"/>
            <w:gridSpan w:val="2"/>
            <w:shd w:val="clear" w:color="auto" w:fill="D9D9D9" w:themeFill="background1" w:themeFillShade="D9"/>
          </w:tcPr>
          <w:p w14:paraId="3209F604" w14:textId="77777777" w:rsidR="006D6867" w:rsidRPr="005C57E6" w:rsidRDefault="006D6867" w:rsidP="006D6867">
            <w:pPr>
              <w:rPr>
                <w:rFonts w:ascii="Arial" w:hAnsi="Arial" w:cs="Arial"/>
                <w:b/>
                <w:color w:val="FF0000"/>
                <w:sz w:val="28"/>
                <w:szCs w:val="28"/>
              </w:rPr>
            </w:pPr>
            <w:r w:rsidRPr="005C57E6">
              <w:rPr>
                <w:rFonts w:ascii="Arial" w:hAnsi="Arial" w:cs="Arial"/>
                <w:b/>
                <w:sz w:val="24"/>
                <w:szCs w:val="24"/>
              </w:rPr>
              <w:t xml:space="preserve">Outcome 1:  </w:t>
            </w:r>
            <w:r w:rsidRPr="005C57E6">
              <w:rPr>
                <w:rFonts w:ascii="Arial" w:hAnsi="Arial" w:cs="Arial"/>
                <w:b/>
                <w:sz w:val="28"/>
                <w:szCs w:val="28"/>
              </w:rPr>
              <w:t xml:space="preserve">Fife’s communities are provided with services and information accessible to them </w:t>
            </w:r>
            <w:r w:rsidR="005C57E6">
              <w:rPr>
                <w:rFonts w:ascii="Arial" w:hAnsi="Arial" w:cs="Arial"/>
                <w:b/>
                <w:sz w:val="28"/>
                <w:szCs w:val="28"/>
              </w:rPr>
              <w:tab/>
            </w:r>
            <w:r w:rsidR="005C57E6">
              <w:rPr>
                <w:rFonts w:ascii="Arial" w:hAnsi="Arial" w:cs="Arial"/>
                <w:b/>
                <w:sz w:val="28"/>
                <w:szCs w:val="28"/>
              </w:rPr>
              <w:tab/>
            </w:r>
            <w:r w:rsidR="005C57E6">
              <w:rPr>
                <w:rFonts w:ascii="Arial" w:hAnsi="Arial" w:cs="Arial"/>
                <w:b/>
                <w:sz w:val="28"/>
                <w:szCs w:val="28"/>
              </w:rPr>
              <w:tab/>
            </w:r>
            <w:r w:rsidRPr="005C57E6">
              <w:rPr>
                <w:rFonts w:ascii="Arial" w:hAnsi="Arial" w:cs="Arial"/>
                <w:b/>
                <w:sz w:val="28"/>
                <w:szCs w:val="28"/>
              </w:rPr>
              <w:t xml:space="preserve">particularly those who face barriers through disability, language and digital exclusion.  </w:t>
            </w:r>
          </w:p>
          <w:p w14:paraId="432FD4E4" w14:textId="77777777" w:rsidR="006D6867" w:rsidRPr="005C57E6" w:rsidRDefault="006D6867" w:rsidP="000952DC">
            <w:pPr>
              <w:rPr>
                <w:rFonts w:ascii="Arial" w:hAnsi="Arial" w:cs="Arial"/>
                <w:b/>
                <w:sz w:val="24"/>
                <w:szCs w:val="24"/>
              </w:rPr>
            </w:pPr>
          </w:p>
        </w:tc>
      </w:tr>
      <w:tr w:rsidR="006D6867" w:rsidRPr="00225AEE" w14:paraId="4C9BBBA4" w14:textId="77777777" w:rsidTr="00754BDF">
        <w:tc>
          <w:tcPr>
            <w:tcW w:w="675" w:type="dxa"/>
            <w:shd w:val="clear" w:color="auto" w:fill="D9D9D9" w:themeFill="background1" w:themeFillShade="D9"/>
          </w:tcPr>
          <w:p w14:paraId="2F0D1A84" w14:textId="77777777" w:rsidR="006D6867" w:rsidRPr="00225AEE" w:rsidRDefault="006D6867" w:rsidP="000952DC">
            <w:pPr>
              <w:rPr>
                <w:rFonts w:ascii="Arial" w:hAnsi="Arial" w:cs="Arial"/>
                <w:b/>
                <w:sz w:val="24"/>
                <w:szCs w:val="24"/>
              </w:rPr>
            </w:pPr>
            <w:r>
              <w:rPr>
                <w:rFonts w:ascii="Arial" w:hAnsi="Arial" w:cs="Arial"/>
                <w:b/>
                <w:sz w:val="24"/>
                <w:szCs w:val="24"/>
              </w:rPr>
              <w:t>Ref.</w:t>
            </w:r>
          </w:p>
        </w:tc>
        <w:tc>
          <w:tcPr>
            <w:tcW w:w="13212" w:type="dxa"/>
            <w:shd w:val="clear" w:color="auto" w:fill="D9D9D9" w:themeFill="background1" w:themeFillShade="D9"/>
          </w:tcPr>
          <w:p w14:paraId="24BEF3CD" w14:textId="77777777" w:rsidR="006D6867" w:rsidRPr="00225AEE" w:rsidRDefault="006D6867" w:rsidP="000952DC">
            <w:pPr>
              <w:rPr>
                <w:rFonts w:ascii="Arial" w:hAnsi="Arial" w:cs="Arial"/>
                <w:b/>
                <w:sz w:val="24"/>
                <w:szCs w:val="24"/>
              </w:rPr>
            </w:pPr>
            <w:r w:rsidRPr="00225AEE">
              <w:rPr>
                <w:rFonts w:ascii="Arial" w:hAnsi="Arial" w:cs="Arial"/>
                <w:b/>
                <w:sz w:val="24"/>
                <w:szCs w:val="24"/>
              </w:rPr>
              <w:t>Actions</w:t>
            </w:r>
          </w:p>
        </w:tc>
      </w:tr>
      <w:tr w:rsidR="006D6867" w:rsidRPr="00225AEE" w14:paraId="7132C2E3" w14:textId="77777777" w:rsidTr="00754BDF">
        <w:tc>
          <w:tcPr>
            <w:tcW w:w="675" w:type="dxa"/>
            <w:shd w:val="clear" w:color="auto" w:fill="auto"/>
          </w:tcPr>
          <w:p w14:paraId="0D7A56F3" w14:textId="77777777" w:rsidR="006D6867" w:rsidRPr="00617FC8" w:rsidRDefault="006D6867" w:rsidP="000952DC">
            <w:pPr>
              <w:rPr>
                <w:rFonts w:ascii="Arial" w:hAnsi="Arial" w:cs="Arial"/>
                <w:sz w:val="24"/>
                <w:szCs w:val="24"/>
              </w:rPr>
            </w:pPr>
            <w:r w:rsidRPr="00617FC8">
              <w:rPr>
                <w:rFonts w:ascii="Arial" w:hAnsi="Arial" w:cs="Arial"/>
                <w:sz w:val="24"/>
                <w:szCs w:val="24"/>
              </w:rPr>
              <w:t>1.1</w:t>
            </w:r>
          </w:p>
        </w:tc>
        <w:tc>
          <w:tcPr>
            <w:tcW w:w="13212" w:type="dxa"/>
            <w:shd w:val="clear" w:color="auto" w:fill="auto"/>
          </w:tcPr>
          <w:p w14:paraId="29666FFC" w14:textId="77777777" w:rsidR="006D6867" w:rsidRDefault="006D6867" w:rsidP="000952DC">
            <w:pPr>
              <w:rPr>
                <w:rFonts w:ascii="Arial" w:hAnsi="Arial" w:cs="Arial"/>
                <w:sz w:val="24"/>
                <w:szCs w:val="24"/>
              </w:rPr>
            </w:pPr>
            <w:r>
              <w:rPr>
                <w:rFonts w:ascii="Arial" w:hAnsi="Arial" w:cs="Arial"/>
                <w:sz w:val="24"/>
                <w:szCs w:val="24"/>
              </w:rPr>
              <w:t xml:space="preserve">Provide Council information in a range of formats including BSL and community languages on request </w:t>
            </w:r>
          </w:p>
          <w:p w14:paraId="59E2E9DE" w14:textId="77777777" w:rsidR="006D6867" w:rsidRPr="00B87D58" w:rsidRDefault="006D6867" w:rsidP="000952DC">
            <w:pPr>
              <w:rPr>
                <w:rFonts w:ascii="Arial" w:hAnsi="Arial" w:cs="Arial"/>
                <w:sz w:val="24"/>
                <w:szCs w:val="24"/>
              </w:rPr>
            </w:pPr>
          </w:p>
        </w:tc>
      </w:tr>
      <w:tr w:rsidR="006D6867" w:rsidRPr="00225AEE" w14:paraId="05134B95" w14:textId="77777777" w:rsidTr="00754BDF">
        <w:tc>
          <w:tcPr>
            <w:tcW w:w="675" w:type="dxa"/>
            <w:shd w:val="clear" w:color="auto" w:fill="auto"/>
          </w:tcPr>
          <w:p w14:paraId="436B651E" w14:textId="77777777" w:rsidR="006D6867" w:rsidRPr="00617FC8" w:rsidRDefault="006D6867" w:rsidP="000952DC">
            <w:pPr>
              <w:rPr>
                <w:rFonts w:ascii="Arial" w:hAnsi="Arial" w:cs="Arial"/>
                <w:sz w:val="24"/>
                <w:szCs w:val="24"/>
              </w:rPr>
            </w:pPr>
            <w:r>
              <w:rPr>
                <w:rFonts w:ascii="Arial" w:hAnsi="Arial" w:cs="Arial"/>
                <w:sz w:val="24"/>
                <w:szCs w:val="24"/>
              </w:rPr>
              <w:t>1.2</w:t>
            </w:r>
          </w:p>
        </w:tc>
        <w:tc>
          <w:tcPr>
            <w:tcW w:w="13212" w:type="dxa"/>
            <w:shd w:val="clear" w:color="auto" w:fill="auto"/>
          </w:tcPr>
          <w:p w14:paraId="0A13040C" w14:textId="393DB354" w:rsidR="006D6867" w:rsidRDefault="006D6867" w:rsidP="000952DC">
            <w:pPr>
              <w:rPr>
                <w:rFonts w:ascii="Arial" w:hAnsi="Arial" w:cs="Arial"/>
                <w:sz w:val="24"/>
                <w:szCs w:val="24"/>
              </w:rPr>
            </w:pPr>
            <w:r>
              <w:rPr>
                <w:rFonts w:ascii="Arial" w:hAnsi="Arial" w:cs="Arial"/>
                <w:sz w:val="24"/>
                <w:szCs w:val="24"/>
              </w:rPr>
              <w:t xml:space="preserve">A range of engagement and consultation tools are provided (including use of social media) to seek the views of people who </w:t>
            </w:r>
            <w:r w:rsidR="00F526B9">
              <w:rPr>
                <w:rFonts w:ascii="Arial" w:hAnsi="Arial" w:cs="Arial"/>
                <w:sz w:val="24"/>
                <w:szCs w:val="24"/>
              </w:rPr>
              <w:t>do not normally engage with the public sector</w:t>
            </w:r>
            <w:r>
              <w:rPr>
                <w:rFonts w:ascii="Arial" w:hAnsi="Arial" w:cs="Arial"/>
                <w:sz w:val="24"/>
                <w:szCs w:val="24"/>
              </w:rPr>
              <w:t>.  All consultations to be set out and made available in the Consultation Diary</w:t>
            </w:r>
          </w:p>
          <w:p w14:paraId="168EF32A" w14:textId="77777777" w:rsidR="006D6867" w:rsidRDefault="006D6867" w:rsidP="000952DC">
            <w:pPr>
              <w:rPr>
                <w:rFonts w:ascii="Arial" w:hAnsi="Arial" w:cs="Arial"/>
                <w:sz w:val="24"/>
                <w:szCs w:val="24"/>
              </w:rPr>
            </w:pPr>
          </w:p>
        </w:tc>
      </w:tr>
      <w:tr w:rsidR="006D6867" w:rsidRPr="00225AEE" w14:paraId="493CE816" w14:textId="77777777" w:rsidTr="00754BDF">
        <w:tc>
          <w:tcPr>
            <w:tcW w:w="675" w:type="dxa"/>
            <w:shd w:val="clear" w:color="auto" w:fill="auto"/>
          </w:tcPr>
          <w:p w14:paraId="504744E1" w14:textId="77777777" w:rsidR="006D6867" w:rsidRDefault="006D6867" w:rsidP="000952DC">
            <w:pPr>
              <w:rPr>
                <w:rFonts w:ascii="Arial" w:hAnsi="Arial" w:cs="Arial"/>
                <w:sz w:val="24"/>
                <w:szCs w:val="24"/>
              </w:rPr>
            </w:pPr>
            <w:r>
              <w:rPr>
                <w:rFonts w:ascii="Arial" w:hAnsi="Arial" w:cs="Arial"/>
                <w:sz w:val="24"/>
                <w:szCs w:val="24"/>
              </w:rPr>
              <w:t>1.3</w:t>
            </w:r>
          </w:p>
        </w:tc>
        <w:tc>
          <w:tcPr>
            <w:tcW w:w="13212" w:type="dxa"/>
            <w:shd w:val="clear" w:color="auto" w:fill="auto"/>
          </w:tcPr>
          <w:p w14:paraId="592A5CF4" w14:textId="77777777" w:rsidR="006D6867" w:rsidRDefault="006D6867" w:rsidP="000952DC">
            <w:pPr>
              <w:rPr>
                <w:rFonts w:ascii="Arial" w:hAnsi="Arial" w:cs="Arial"/>
                <w:sz w:val="24"/>
                <w:szCs w:val="24"/>
              </w:rPr>
            </w:pPr>
            <w:r>
              <w:rPr>
                <w:rFonts w:ascii="Arial" w:hAnsi="Arial" w:cs="Arial"/>
                <w:sz w:val="24"/>
                <w:szCs w:val="24"/>
              </w:rPr>
              <w:t xml:space="preserve">Provide documents in a range of formats to ensure they are accessible (e.g. using appropriate layout, headings, colour contrasts and font size for use with screen readers) </w:t>
            </w:r>
          </w:p>
        </w:tc>
      </w:tr>
      <w:tr w:rsidR="006D6867" w:rsidRPr="00225AEE" w14:paraId="0FD099D5" w14:textId="77777777" w:rsidTr="00754BDF">
        <w:tc>
          <w:tcPr>
            <w:tcW w:w="675" w:type="dxa"/>
            <w:shd w:val="clear" w:color="auto" w:fill="auto"/>
          </w:tcPr>
          <w:p w14:paraId="40A07FF7" w14:textId="77777777" w:rsidR="006D6867" w:rsidRDefault="006D6867" w:rsidP="000952DC">
            <w:pPr>
              <w:rPr>
                <w:rFonts w:ascii="Arial" w:hAnsi="Arial" w:cs="Arial"/>
                <w:sz w:val="24"/>
                <w:szCs w:val="24"/>
              </w:rPr>
            </w:pPr>
            <w:r>
              <w:rPr>
                <w:rFonts w:ascii="Arial" w:hAnsi="Arial" w:cs="Arial"/>
                <w:sz w:val="24"/>
                <w:szCs w:val="24"/>
              </w:rPr>
              <w:t>1.4</w:t>
            </w:r>
          </w:p>
        </w:tc>
        <w:tc>
          <w:tcPr>
            <w:tcW w:w="13212" w:type="dxa"/>
            <w:shd w:val="clear" w:color="auto" w:fill="auto"/>
          </w:tcPr>
          <w:p w14:paraId="6859F6C0" w14:textId="77777777" w:rsidR="006D6867" w:rsidRDefault="006D6867" w:rsidP="000952DC">
            <w:pPr>
              <w:rPr>
                <w:rFonts w:ascii="Arial" w:hAnsi="Arial" w:cs="Arial"/>
                <w:sz w:val="24"/>
                <w:szCs w:val="24"/>
              </w:rPr>
            </w:pPr>
            <w:r>
              <w:rPr>
                <w:rFonts w:ascii="Arial" w:hAnsi="Arial" w:cs="Arial"/>
                <w:sz w:val="24"/>
                <w:szCs w:val="24"/>
              </w:rPr>
              <w:t>More information to be channelled through the Community Portal to enable citizens to keep up to date with local news</w:t>
            </w:r>
          </w:p>
          <w:p w14:paraId="5E5C23A7" w14:textId="77777777" w:rsidR="006D6867" w:rsidRDefault="006D6867" w:rsidP="000952DC">
            <w:pPr>
              <w:rPr>
                <w:rFonts w:ascii="Arial" w:hAnsi="Arial" w:cs="Arial"/>
                <w:sz w:val="24"/>
                <w:szCs w:val="24"/>
              </w:rPr>
            </w:pPr>
          </w:p>
        </w:tc>
      </w:tr>
      <w:tr w:rsidR="006D6867" w:rsidRPr="00225AEE" w14:paraId="254F6245" w14:textId="77777777" w:rsidTr="00754BDF">
        <w:tc>
          <w:tcPr>
            <w:tcW w:w="13887" w:type="dxa"/>
            <w:gridSpan w:val="2"/>
            <w:shd w:val="clear" w:color="auto" w:fill="auto"/>
          </w:tcPr>
          <w:p w14:paraId="50AA43E3" w14:textId="77777777" w:rsidR="006D6867" w:rsidRPr="00754BDF" w:rsidRDefault="006D6867" w:rsidP="000952DC">
            <w:pPr>
              <w:rPr>
                <w:rFonts w:ascii="Arial" w:hAnsi="Arial" w:cs="Arial"/>
                <w:sz w:val="24"/>
                <w:szCs w:val="24"/>
              </w:rPr>
            </w:pPr>
            <w:r w:rsidRPr="00754BDF">
              <w:rPr>
                <w:rFonts w:ascii="Arial" w:hAnsi="Arial" w:cs="Arial"/>
                <w:sz w:val="24"/>
                <w:szCs w:val="24"/>
              </w:rPr>
              <w:t xml:space="preserve">General Duties:  </w:t>
            </w:r>
            <w:r w:rsidR="00754BDF">
              <w:rPr>
                <w:rFonts w:ascii="Arial" w:hAnsi="Arial" w:cs="Arial"/>
                <w:sz w:val="24"/>
                <w:szCs w:val="24"/>
              </w:rPr>
              <w:t xml:space="preserve">Eliminating discrimination, harassment and victimisation; advancing equality of opportunity; fostering good relations </w:t>
            </w:r>
          </w:p>
          <w:p w14:paraId="2EFB4E8E" w14:textId="77777777" w:rsidR="00754BDF" w:rsidRPr="00FF50FC" w:rsidRDefault="00754BDF" w:rsidP="000952DC">
            <w:pPr>
              <w:rPr>
                <w:rFonts w:ascii="Arial" w:hAnsi="Arial" w:cs="Arial"/>
                <w:sz w:val="24"/>
                <w:szCs w:val="24"/>
              </w:rPr>
            </w:pPr>
            <w:r w:rsidRPr="00FF50FC">
              <w:rPr>
                <w:rFonts w:ascii="Arial" w:hAnsi="Arial" w:cs="Arial"/>
                <w:sz w:val="24"/>
                <w:szCs w:val="24"/>
              </w:rPr>
              <w:t xml:space="preserve">Fairer Scotland Duty:  Reducing socio-economic disadvantage </w:t>
            </w:r>
          </w:p>
          <w:p w14:paraId="7A01776C" w14:textId="77777777" w:rsidR="00754BDF" w:rsidRPr="00AB0721" w:rsidRDefault="00754BDF" w:rsidP="000952DC">
            <w:pPr>
              <w:rPr>
                <w:rFonts w:ascii="Arial" w:hAnsi="Arial" w:cs="Arial"/>
                <w:color w:val="FF0000"/>
                <w:sz w:val="24"/>
                <w:szCs w:val="24"/>
              </w:rPr>
            </w:pPr>
            <w:r w:rsidRPr="00FF50FC">
              <w:rPr>
                <w:rFonts w:ascii="Arial" w:hAnsi="Arial" w:cs="Arial"/>
                <w:sz w:val="24"/>
                <w:szCs w:val="24"/>
              </w:rPr>
              <w:t xml:space="preserve">Plan for Fife priority:  </w:t>
            </w:r>
            <w:r w:rsidR="00FF50FC">
              <w:rPr>
                <w:rFonts w:ascii="Arial" w:hAnsi="Arial" w:cs="Arial"/>
                <w:sz w:val="24"/>
                <w:szCs w:val="24"/>
              </w:rPr>
              <w:t>Sustaining services through new ways of working; Leading economic recovery</w:t>
            </w:r>
          </w:p>
        </w:tc>
      </w:tr>
    </w:tbl>
    <w:p w14:paraId="7179CA9A" w14:textId="77777777" w:rsidR="00B87D58" w:rsidRDefault="00B87D58" w:rsidP="00B27CDA">
      <w:pPr>
        <w:spacing w:after="0" w:line="240" w:lineRule="auto"/>
        <w:rPr>
          <w:rFonts w:ascii="Arial" w:hAnsi="Arial" w:cs="Arial"/>
          <w:sz w:val="24"/>
          <w:szCs w:val="24"/>
        </w:rPr>
      </w:pPr>
    </w:p>
    <w:p w14:paraId="685E7878" w14:textId="77777777" w:rsidR="00D969A0" w:rsidRPr="006D6867" w:rsidRDefault="00D969A0" w:rsidP="00D969A0">
      <w:pPr>
        <w:spacing w:after="0" w:line="240" w:lineRule="auto"/>
        <w:rPr>
          <w:rFonts w:ascii="Arial" w:hAnsi="Arial" w:cs="Arial"/>
          <w:b/>
          <w:sz w:val="24"/>
          <w:szCs w:val="24"/>
        </w:rPr>
      </w:pPr>
      <w:r w:rsidRPr="006D6867">
        <w:rPr>
          <w:rFonts w:ascii="Arial" w:hAnsi="Arial" w:cs="Arial"/>
          <w:b/>
          <w:sz w:val="24"/>
          <w:szCs w:val="24"/>
        </w:rPr>
        <w:t>Why we have prioritised this outcome</w:t>
      </w:r>
    </w:p>
    <w:p w14:paraId="0B407D9F" w14:textId="77777777" w:rsidR="00D969A0" w:rsidRDefault="00D969A0" w:rsidP="00D969A0">
      <w:pPr>
        <w:spacing w:after="0" w:line="240" w:lineRule="auto"/>
        <w:rPr>
          <w:rFonts w:ascii="Arial" w:hAnsi="Arial" w:cs="Arial"/>
          <w:sz w:val="24"/>
          <w:szCs w:val="24"/>
        </w:rPr>
      </w:pPr>
      <w:r>
        <w:rPr>
          <w:rFonts w:ascii="Arial" w:hAnsi="Arial" w:cs="Arial"/>
          <w:sz w:val="24"/>
          <w:szCs w:val="24"/>
        </w:rPr>
        <w:t xml:space="preserve">The Council recognises that there will be people from the protected characteristics and other vulnerable groups who are not able to use digital forms of communication and do not take part in decision making.  The pandemic has shown that people, for example, from low income households do not have digital access and ethnic minority and disabled people may have missed out on communication about the pandemic.  We therefore want to ensure that, using a range of communication methods, the Council provides access to information and services that meets people’s different needs.  Being able to take part in democracy and decision making is also important and the Council will ensure that different engagement methods (including online, social media, face to face) are used to ensure that people are engaged at the right time.  </w:t>
      </w:r>
    </w:p>
    <w:p w14:paraId="441FF110" w14:textId="77777777" w:rsidR="00693705" w:rsidRDefault="00693705" w:rsidP="00B27CDA">
      <w:pPr>
        <w:spacing w:after="0" w:line="240" w:lineRule="auto"/>
        <w:rPr>
          <w:rFonts w:ascii="Arial" w:hAnsi="Arial" w:cs="Arial"/>
          <w:sz w:val="24"/>
          <w:szCs w:val="24"/>
        </w:rPr>
      </w:pPr>
    </w:p>
    <w:p w14:paraId="186FC46A" w14:textId="77777777" w:rsidR="00693705" w:rsidRDefault="00693705" w:rsidP="00693705">
      <w:pPr>
        <w:shd w:val="clear" w:color="auto" w:fill="FFFFFF"/>
        <w:spacing w:after="100" w:afterAutospacing="1"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675"/>
        <w:gridCol w:w="12928"/>
      </w:tblGrid>
      <w:tr w:rsidR="00531A71" w:rsidRPr="00225AEE" w14:paraId="3F193C8F" w14:textId="77777777" w:rsidTr="00531A71">
        <w:tc>
          <w:tcPr>
            <w:tcW w:w="13603" w:type="dxa"/>
            <w:gridSpan w:val="2"/>
            <w:shd w:val="clear" w:color="auto" w:fill="D9D9D9" w:themeFill="background1" w:themeFillShade="D9"/>
          </w:tcPr>
          <w:p w14:paraId="12CEC292" w14:textId="77777777" w:rsidR="00531A71" w:rsidRDefault="00531A71" w:rsidP="00531A71">
            <w:pPr>
              <w:autoSpaceDE w:val="0"/>
              <w:autoSpaceDN w:val="0"/>
              <w:adjustRightInd w:val="0"/>
              <w:rPr>
                <w:rFonts w:ascii="Arial" w:hAnsi="Arial" w:cs="Arial"/>
                <w:b/>
                <w:iCs/>
                <w:sz w:val="28"/>
                <w:szCs w:val="28"/>
              </w:rPr>
            </w:pPr>
            <w:r>
              <w:rPr>
                <w:rFonts w:ascii="Arial" w:hAnsi="Arial" w:cs="Arial"/>
                <w:b/>
                <w:iCs/>
                <w:sz w:val="28"/>
                <w:szCs w:val="28"/>
              </w:rPr>
              <w:lastRenderedPageBreak/>
              <w:t xml:space="preserve">Outcome 2:  </w:t>
            </w:r>
            <w:r>
              <w:rPr>
                <w:rFonts w:ascii="Arial" w:hAnsi="Arial" w:cs="Arial"/>
                <w:b/>
                <w:iCs/>
                <w:sz w:val="28"/>
                <w:szCs w:val="28"/>
              </w:rPr>
              <w:tab/>
            </w:r>
            <w:r w:rsidRPr="00C47444">
              <w:rPr>
                <w:rFonts w:ascii="Arial" w:hAnsi="Arial" w:cs="Arial"/>
                <w:b/>
                <w:iCs/>
                <w:sz w:val="28"/>
                <w:szCs w:val="28"/>
              </w:rPr>
              <w:t xml:space="preserve">Women and girls live free from all forms of violence and abuse – and the attitudes </w:t>
            </w:r>
            <w:r>
              <w:rPr>
                <w:rFonts w:ascii="Arial" w:hAnsi="Arial" w:cs="Arial"/>
                <w:b/>
                <w:iCs/>
                <w:sz w:val="28"/>
                <w:szCs w:val="28"/>
              </w:rPr>
              <w:tab/>
            </w:r>
            <w:r>
              <w:rPr>
                <w:rFonts w:ascii="Arial" w:hAnsi="Arial" w:cs="Arial"/>
                <w:b/>
                <w:iCs/>
                <w:sz w:val="28"/>
                <w:szCs w:val="28"/>
              </w:rPr>
              <w:tab/>
            </w:r>
            <w:r>
              <w:rPr>
                <w:rFonts w:ascii="Arial" w:hAnsi="Arial" w:cs="Arial"/>
                <w:b/>
                <w:iCs/>
                <w:sz w:val="28"/>
                <w:szCs w:val="28"/>
              </w:rPr>
              <w:tab/>
            </w:r>
            <w:r w:rsidRPr="00C47444">
              <w:rPr>
                <w:rFonts w:ascii="Arial" w:hAnsi="Arial" w:cs="Arial"/>
                <w:b/>
                <w:iCs/>
                <w:sz w:val="28"/>
                <w:szCs w:val="28"/>
              </w:rPr>
              <w:t>that help</w:t>
            </w:r>
            <w:r>
              <w:rPr>
                <w:rFonts w:ascii="Arial" w:hAnsi="Arial" w:cs="Arial"/>
                <w:b/>
                <w:iCs/>
                <w:sz w:val="28"/>
                <w:szCs w:val="28"/>
              </w:rPr>
              <w:t xml:space="preserve"> </w:t>
            </w:r>
            <w:r w:rsidRPr="00C47444">
              <w:rPr>
                <w:rFonts w:ascii="Arial" w:hAnsi="Arial" w:cs="Arial"/>
                <w:b/>
                <w:iCs/>
                <w:sz w:val="28"/>
                <w:szCs w:val="28"/>
              </w:rPr>
              <w:t>perpetuate it</w:t>
            </w:r>
          </w:p>
          <w:p w14:paraId="210B0706" w14:textId="77777777" w:rsidR="00531A71" w:rsidRPr="00225AEE" w:rsidRDefault="00531A71" w:rsidP="006970DF">
            <w:pPr>
              <w:rPr>
                <w:rFonts w:ascii="Arial" w:hAnsi="Arial" w:cs="Arial"/>
                <w:b/>
                <w:sz w:val="24"/>
                <w:szCs w:val="24"/>
              </w:rPr>
            </w:pPr>
          </w:p>
        </w:tc>
      </w:tr>
      <w:tr w:rsidR="00754BDF" w:rsidRPr="00225AEE" w14:paraId="68DE2390" w14:textId="77777777" w:rsidTr="00531A71">
        <w:tc>
          <w:tcPr>
            <w:tcW w:w="675" w:type="dxa"/>
            <w:shd w:val="clear" w:color="auto" w:fill="D9D9D9" w:themeFill="background1" w:themeFillShade="D9"/>
          </w:tcPr>
          <w:p w14:paraId="46350973" w14:textId="77777777" w:rsidR="00754BDF" w:rsidRPr="00225AEE" w:rsidRDefault="00754BDF" w:rsidP="006970DF">
            <w:pPr>
              <w:rPr>
                <w:rFonts w:ascii="Arial" w:hAnsi="Arial" w:cs="Arial"/>
                <w:b/>
                <w:sz w:val="24"/>
                <w:szCs w:val="24"/>
              </w:rPr>
            </w:pPr>
            <w:r>
              <w:rPr>
                <w:rFonts w:ascii="Arial" w:hAnsi="Arial" w:cs="Arial"/>
                <w:b/>
                <w:sz w:val="24"/>
                <w:szCs w:val="24"/>
              </w:rPr>
              <w:t>Ref.</w:t>
            </w:r>
          </w:p>
        </w:tc>
        <w:tc>
          <w:tcPr>
            <w:tcW w:w="12928" w:type="dxa"/>
            <w:shd w:val="clear" w:color="auto" w:fill="D9D9D9" w:themeFill="background1" w:themeFillShade="D9"/>
          </w:tcPr>
          <w:p w14:paraId="7BB84FE6" w14:textId="77777777" w:rsidR="00754BDF" w:rsidRPr="00225AEE" w:rsidRDefault="00754BDF" w:rsidP="006970DF">
            <w:pPr>
              <w:rPr>
                <w:rFonts w:ascii="Arial" w:hAnsi="Arial" w:cs="Arial"/>
                <w:b/>
                <w:sz w:val="24"/>
                <w:szCs w:val="24"/>
              </w:rPr>
            </w:pPr>
            <w:r w:rsidRPr="00225AEE">
              <w:rPr>
                <w:rFonts w:ascii="Arial" w:hAnsi="Arial" w:cs="Arial"/>
                <w:b/>
                <w:sz w:val="24"/>
                <w:szCs w:val="24"/>
              </w:rPr>
              <w:t>Actions</w:t>
            </w:r>
          </w:p>
        </w:tc>
      </w:tr>
      <w:tr w:rsidR="00754BDF" w:rsidRPr="00225AEE" w14:paraId="4423664B" w14:textId="77777777" w:rsidTr="00531A71">
        <w:tc>
          <w:tcPr>
            <w:tcW w:w="675" w:type="dxa"/>
            <w:shd w:val="clear" w:color="auto" w:fill="auto"/>
          </w:tcPr>
          <w:p w14:paraId="2D0732A4" w14:textId="77777777" w:rsidR="00754BDF" w:rsidRPr="004C052B" w:rsidRDefault="00754BDF" w:rsidP="006970DF">
            <w:pPr>
              <w:rPr>
                <w:rFonts w:ascii="Arial" w:hAnsi="Arial" w:cs="Arial"/>
                <w:sz w:val="24"/>
                <w:szCs w:val="24"/>
              </w:rPr>
            </w:pPr>
            <w:r>
              <w:rPr>
                <w:rFonts w:ascii="Arial" w:hAnsi="Arial" w:cs="Arial"/>
                <w:sz w:val="24"/>
                <w:szCs w:val="24"/>
              </w:rPr>
              <w:t>2.1</w:t>
            </w:r>
          </w:p>
        </w:tc>
        <w:tc>
          <w:tcPr>
            <w:tcW w:w="12928" w:type="dxa"/>
            <w:shd w:val="clear" w:color="auto" w:fill="auto"/>
          </w:tcPr>
          <w:p w14:paraId="082E8391" w14:textId="77777777" w:rsidR="00754BDF" w:rsidRPr="004C052B" w:rsidRDefault="00754BDF" w:rsidP="004C052B">
            <w:pPr>
              <w:snapToGrid w:val="0"/>
              <w:rPr>
                <w:rFonts w:ascii="Arial" w:hAnsi="Arial" w:cs="Arial"/>
                <w:sz w:val="24"/>
                <w:szCs w:val="24"/>
              </w:rPr>
            </w:pPr>
            <w:r w:rsidRPr="004C052B">
              <w:rPr>
                <w:rFonts w:ascii="Arial" w:hAnsi="Arial" w:cs="Arial"/>
                <w:sz w:val="24"/>
                <w:szCs w:val="24"/>
              </w:rPr>
              <w:t>Consult with women, children and young people with lived experience of VAW including those in contact with:</w:t>
            </w:r>
          </w:p>
          <w:p w14:paraId="7B79F7D0" w14:textId="77777777" w:rsidR="00754BDF" w:rsidRPr="004C052B" w:rsidRDefault="00754BDF" w:rsidP="004C052B">
            <w:pPr>
              <w:pStyle w:val="ListParagraph"/>
              <w:numPr>
                <w:ilvl w:val="0"/>
                <w:numId w:val="27"/>
              </w:numPr>
              <w:snapToGrid w:val="0"/>
              <w:spacing w:after="0" w:line="240" w:lineRule="auto"/>
              <w:rPr>
                <w:rFonts w:ascii="Arial" w:hAnsi="Arial" w:cs="Arial"/>
                <w:sz w:val="24"/>
                <w:szCs w:val="24"/>
              </w:rPr>
            </w:pPr>
            <w:r w:rsidRPr="004C052B">
              <w:rPr>
                <w:rFonts w:ascii="Arial" w:hAnsi="Arial" w:cs="Arial"/>
                <w:sz w:val="24"/>
                <w:szCs w:val="24"/>
              </w:rPr>
              <w:t xml:space="preserve">VAW specialist services, </w:t>
            </w:r>
          </w:p>
          <w:p w14:paraId="1124D1DD" w14:textId="77777777" w:rsidR="00754BDF" w:rsidRPr="004C052B" w:rsidRDefault="00754BDF" w:rsidP="004C052B">
            <w:pPr>
              <w:pStyle w:val="ListParagraph"/>
              <w:numPr>
                <w:ilvl w:val="0"/>
                <w:numId w:val="27"/>
              </w:numPr>
              <w:snapToGrid w:val="0"/>
              <w:spacing w:after="0" w:line="240" w:lineRule="auto"/>
              <w:rPr>
                <w:rFonts w:ascii="Arial" w:hAnsi="Arial" w:cs="Arial"/>
                <w:sz w:val="24"/>
                <w:szCs w:val="24"/>
              </w:rPr>
            </w:pPr>
            <w:r w:rsidRPr="004C052B">
              <w:rPr>
                <w:rFonts w:ascii="Arial" w:hAnsi="Arial" w:cs="Arial"/>
                <w:sz w:val="24"/>
                <w:szCs w:val="24"/>
              </w:rPr>
              <w:t xml:space="preserve">Fife Women’s Tent and </w:t>
            </w:r>
          </w:p>
          <w:p w14:paraId="4C93C2F5" w14:textId="77777777" w:rsidR="00754BDF" w:rsidRPr="004C052B" w:rsidRDefault="00754BDF" w:rsidP="004C052B">
            <w:pPr>
              <w:pStyle w:val="ListParagraph"/>
              <w:numPr>
                <w:ilvl w:val="0"/>
                <w:numId w:val="27"/>
              </w:numPr>
              <w:snapToGrid w:val="0"/>
              <w:spacing w:after="0" w:line="240" w:lineRule="auto"/>
              <w:rPr>
                <w:rFonts w:ascii="Arial" w:hAnsi="Arial" w:cs="Arial"/>
                <w:sz w:val="24"/>
                <w:szCs w:val="24"/>
              </w:rPr>
            </w:pPr>
            <w:r w:rsidRPr="004C052B">
              <w:rPr>
                <w:rFonts w:ascii="Arial" w:hAnsi="Arial" w:cs="Arial"/>
                <w:sz w:val="24"/>
                <w:szCs w:val="24"/>
              </w:rPr>
              <w:t xml:space="preserve">Equality Collective </w:t>
            </w:r>
          </w:p>
          <w:p w14:paraId="5BAB0945" w14:textId="77777777" w:rsidR="00754BDF" w:rsidRPr="004C052B" w:rsidRDefault="00754BDF" w:rsidP="004C052B">
            <w:pPr>
              <w:snapToGrid w:val="0"/>
              <w:rPr>
                <w:rFonts w:ascii="Arial" w:hAnsi="Arial" w:cs="Arial"/>
                <w:sz w:val="24"/>
                <w:szCs w:val="24"/>
              </w:rPr>
            </w:pPr>
            <w:r w:rsidRPr="004C052B">
              <w:rPr>
                <w:rFonts w:ascii="Arial" w:hAnsi="Arial" w:cs="Arial"/>
                <w:sz w:val="24"/>
                <w:szCs w:val="24"/>
              </w:rPr>
              <w:t>and use this information to inform service design</w:t>
            </w:r>
          </w:p>
          <w:p w14:paraId="4B8F74DB" w14:textId="77777777" w:rsidR="00754BDF" w:rsidRPr="004C052B" w:rsidRDefault="00754BDF" w:rsidP="004C052B">
            <w:pPr>
              <w:snapToGrid w:val="0"/>
              <w:rPr>
                <w:rFonts w:ascii="Arial" w:hAnsi="Arial" w:cs="Arial"/>
                <w:sz w:val="24"/>
                <w:szCs w:val="24"/>
              </w:rPr>
            </w:pPr>
          </w:p>
          <w:p w14:paraId="5982D8C3" w14:textId="77777777" w:rsidR="00754BDF" w:rsidRPr="004C052B" w:rsidRDefault="00754BDF" w:rsidP="004C052B">
            <w:pPr>
              <w:snapToGrid w:val="0"/>
              <w:rPr>
                <w:rFonts w:ascii="Arial" w:hAnsi="Arial" w:cs="Arial"/>
                <w:sz w:val="24"/>
                <w:szCs w:val="24"/>
              </w:rPr>
            </w:pPr>
            <w:r w:rsidRPr="004C052B">
              <w:rPr>
                <w:rFonts w:ascii="Arial" w:hAnsi="Arial" w:cs="Arial"/>
                <w:sz w:val="24"/>
                <w:szCs w:val="24"/>
              </w:rPr>
              <w:t>FVAWP and individual partners to liaise with local equality groups and identify opportunities for collaborative working including Fife Equalities Forum.</w:t>
            </w:r>
          </w:p>
          <w:p w14:paraId="0BC29D90" w14:textId="77777777" w:rsidR="00754BDF" w:rsidRPr="004C052B" w:rsidRDefault="00754BDF" w:rsidP="004C052B">
            <w:pPr>
              <w:rPr>
                <w:rFonts w:ascii="Arial" w:hAnsi="Arial" w:cs="Arial"/>
                <w:sz w:val="24"/>
                <w:szCs w:val="24"/>
              </w:rPr>
            </w:pPr>
          </w:p>
        </w:tc>
      </w:tr>
      <w:tr w:rsidR="00754BDF" w:rsidRPr="00225AEE" w14:paraId="747DB85C" w14:textId="77777777" w:rsidTr="00531A71">
        <w:tc>
          <w:tcPr>
            <w:tcW w:w="675" w:type="dxa"/>
            <w:shd w:val="clear" w:color="auto" w:fill="auto"/>
          </w:tcPr>
          <w:p w14:paraId="1D1821F1" w14:textId="77777777" w:rsidR="00754BDF" w:rsidRPr="004C052B" w:rsidRDefault="00754BDF" w:rsidP="006970DF">
            <w:pPr>
              <w:rPr>
                <w:rFonts w:ascii="Arial" w:hAnsi="Arial" w:cs="Arial"/>
                <w:sz w:val="24"/>
                <w:szCs w:val="24"/>
              </w:rPr>
            </w:pPr>
            <w:r>
              <w:rPr>
                <w:rFonts w:ascii="Arial" w:hAnsi="Arial" w:cs="Arial"/>
                <w:sz w:val="24"/>
                <w:szCs w:val="24"/>
              </w:rPr>
              <w:t>2.2</w:t>
            </w:r>
          </w:p>
        </w:tc>
        <w:tc>
          <w:tcPr>
            <w:tcW w:w="12928" w:type="dxa"/>
            <w:shd w:val="clear" w:color="auto" w:fill="auto"/>
          </w:tcPr>
          <w:p w14:paraId="41DAD419" w14:textId="77777777" w:rsidR="00754BDF" w:rsidRDefault="00754BDF" w:rsidP="007754DD">
            <w:pPr>
              <w:rPr>
                <w:rFonts w:ascii="Arial" w:hAnsi="Arial" w:cs="Arial"/>
                <w:sz w:val="24"/>
                <w:szCs w:val="24"/>
              </w:rPr>
            </w:pPr>
            <w:r w:rsidRPr="007754DD">
              <w:rPr>
                <w:rFonts w:ascii="Arial" w:eastAsia="Times New Roman" w:hAnsi="Arial" w:cs="Arial"/>
                <w:color w:val="000000"/>
                <w:sz w:val="24"/>
                <w:szCs w:val="24"/>
              </w:rPr>
              <w:t>Fife Council to work with FVAWP to progress actions within the Equally Safe at Work framework addressing</w:t>
            </w:r>
            <w:r>
              <w:rPr>
                <w:rFonts w:eastAsia="Times New Roman"/>
                <w:color w:val="000000"/>
                <w:sz w:val="24"/>
                <w:szCs w:val="24"/>
              </w:rPr>
              <w:t>:</w:t>
            </w:r>
          </w:p>
          <w:p w14:paraId="030789BE" w14:textId="77777777" w:rsidR="00754BDF" w:rsidRDefault="00754BDF" w:rsidP="004C052B">
            <w:pPr>
              <w:snapToGrid w:val="0"/>
              <w:rPr>
                <w:rFonts w:ascii="Arial" w:hAnsi="Arial" w:cs="Arial"/>
                <w:sz w:val="24"/>
                <w:szCs w:val="24"/>
              </w:rPr>
            </w:pPr>
          </w:p>
          <w:p w14:paraId="533BFC83" w14:textId="77777777" w:rsidR="00754BDF" w:rsidRPr="004C052B" w:rsidRDefault="00754BDF" w:rsidP="004C052B">
            <w:pPr>
              <w:numPr>
                <w:ilvl w:val="0"/>
                <w:numId w:val="20"/>
              </w:numPr>
              <w:suppressAutoHyphens/>
              <w:snapToGrid w:val="0"/>
              <w:rPr>
                <w:rFonts w:ascii="Arial" w:hAnsi="Arial" w:cs="Arial"/>
                <w:sz w:val="24"/>
                <w:szCs w:val="24"/>
              </w:rPr>
            </w:pPr>
            <w:r w:rsidRPr="004C052B">
              <w:rPr>
                <w:rFonts w:ascii="Arial" w:hAnsi="Arial" w:cs="Arial"/>
                <w:sz w:val="24"/>
                <w:szCs w:val="24"/>
              </w:rPr>
              <w:t>Leadership</w:t>
            </w:r>
          </w:p>
          <w:p w14:paraId="3F531A2A" w14:textId="77777777" w:rsidR="00754BDF" w:rsidRPr="004C052B" w:rsidRDefault="00754BDF" w:rsidP="004C052B">
            <w:pPr>
              <w:numPr>
                <w:ilvl w:val="0"/>
                <w:numId w:val="20"/>
              </w:numPr>
              <w:suppressAutoHyphens/>
              <w:snapToGrid w:val="0"/>
              <w:rPr>
                <w:rFonts w:ascii="Arial" w:hAnsi="Arial" w:cs="Arial"/>
                <w:sz w:val="24"/>
                <w:szCs w:val="24"/>
              </w:rPr>
            </w:pPr>
            <w:r w:rsidRPr="004C052B">
              <w:rPr>
                <w:rFonts w:ascii="Arial" w:hAnsi="Arial" w:cs="Arial"/>
                <w:sz w:val="24"/>
                <w:szCs w:val="24"/>
              </w:rPr>
              <w:t>Data</w:t>
            </w:r>
          </w:p>
          <w:p w14:paraId="721F8F4D" w14:textId="77777777" w:rsidR="00754BDF" w:rsidRPr="004C052B" w:rsidRDefault="00754BDF" w:rsidP="004C052B">
            <w:pPr>
              <w:numPr>
                <w:ilvl w:val="0"/>
                <w:numId w:val="20"/>
              </w:numPr>
              <w:suppressAutoHyphens/>
              <w:snapToGrid w:val="0"/>
              <w:rPr>
                <w:rFonts w:ascii="Arial" w:hAnsi="Arial" w:cs="Arial"/>
                <w:sz w:val="24"/>
                <w:szCs w:val="24"/>
              </w:rPr>
            </w:pPr>
            <w:r w:rsidRPr="004C052B">
              <w:rPr>
                <w:rFonts w:ascii="Arial" w:hAnsi="Arial" w:cs="Arial"/>
                <w:sz w:val="24"/>
                <w:szCs w:val="24"/>
              </w:rPr>
              <w:t>Flexible working</w:t>
            </w:r>
          </w:p>
          <w:p w14:paraId="3FC97934" w14:textId="77777777" w:rsidR="00754BDF" w:rsidRPr="004C052B" w:rsidRDefault="00754BDF" w:rsidP="004C052B">
            <w:pPr>
              <w:numPr>
                <w:ilvl w:val="0"/>
                <w:numId w:val="20"/>
              </w:numPr>
              <w:suppressAutoHyphens/>
              <w:snapToGrid w:val="0"/>
              <w:rPr>
                <w:rFonts w:ascii="Arial" w:hAnsi="Arial" w:cs="Arial"/>
                <w:sz w:val="24"/>
                <w:szCs w:val="24"/>
              </w:rPr>
            </w:pPr>
            <w:r w:rsidRPr="004C052B">
              <w:rPr>
                <w:rFonts w:ascii="Arial" w:hAnsi="Arial" w:cs="Arial"/>
                <w:sz w:val="24"/>
                <w:szCs w:val="24"/>
              </w:rPr>
              <w:t>Occupational Segregation</w:t>
            </w:r>
          </w:p>
          <w:p w14:paraId="2F3BA006" w14:textId="77777777" w:rsidR="00754BDF" w:rsidRPr="004C052B" w:rsidRDefault="00754BDF" w:rsidP="004C052B">
            <w:pPr>
              <w:numPr>
                <w:ilvl w:val="0"/>
                <w:numId w:val="20"/>
              </w:numPr>
              <w:suppressAutoHyphens/>
              <w:snapToGrid w:val="0"/>
              <w:rPr>
                <w:rFonts w:ascii="Arial" w:hAnsi="Arial" w:cs="Arial"/>
                <w:sz w:val="24"/>
                <w:szCs w:val="24"/>
              </w:rPr>
            </w:pPr>
            <w:r w:rsidRPr="004C052B">
              <w:rPr>
                <w:rFonts w:ascii="Arial" w:hAnsi="Arial" w:cs="Arial"/>
                <w:sz w:val="24"/>
                <w:szCs w:val="24"/>
              </w:rPr>
              <w:t>Workplace culture</w:t>
            </w:r>
          </w:p>
          <w:p w14:paraId="1D76E1BF" w14:textId="77777777" w:rsidR="00754BDF" w:rsidRPr="004C052B" w:rsidRDefault="00754BDF" w:rsidP="004C052B">
            <w:pPr>
              <w:numPr>
                <w:ilvl w:val="0"/>
                <w:numId w:val="20"/>
              </w:numPr>
              <w:suppressAutoHyphens/>
              <w:snapToGrid w:val="0"/>
              <w:rPr>
                <w:rFonts w:ascii="Arial" w:hAnsi="Arial" w:cs="Arial"/>
                <w:sz w:val="24"/>
                <w:szCs w:val="24"/>
              </w:rPr>
            </w:pPr>
            <w:r w:rsidRPr="004C052B">
              <w:rPr>
                <w:rFonts w:ascii="Arial" w:hAnsi="Arial" w:cs="Arial"/>
                <w:sz w:val="24"/>
                <w:szCs w:val="24"/>
              </w:rPr>
              <w:t>Violence against women</w:t>
            </w:r>
          </w:p>
          <w:p w14:paraId="74BF0E83" w14:textId="77777777" w:rsidR="00754BDF" w:rsidRPr="004C052B" w:rsidRDefault="00754BDF" w:rsidP="00531A71">
            <w:pPr>
              <w:pStyle w:val="ListParagraph"/>
              <w:numPr>
                <w:ilvl w:val="0"/>
                <w:numId w:val="20"/>
              </w:numPr>
              <w:tabs>
                <w:tab w:val="left" w:pos="3885"/>
              </w:tabs>
              <w:spacing w:after="0" w:line="240" w:lineRule="auto"/>
              <w:rPr>
                <w:rFonts w:ascii="Arial" w:hAnsi="Arial" w:cs="Arial"/>
                <w:sz w:val="24"/>
                <w:szCs w:val="24"/>
              </w:rPr>
            </w:pPr>
            <w:r w:rsidRPr="004C052B">
              <w:rPr>
                <w:rFonts w:ascii="Arial" w:hAnsi="Arial" w:cs="Arial"/>
                <w:sz w:val="24"/>
                <w:szCs w:val="24"/>
              </w:rPr>
              <w:t>Share learning with FVAWP partners</w:t>
            </w:r>
          </w:p>
          <w:p w14:paraId="609CA548" w14:textId="77777777" w:rsidR="00754BDF" w:rsidRPr="004C052B" w:rsidRDefault="00754BDF" w:rsidP="00531A71">
            <w:pPr>
              <w:pStyle w:val="ListParagraph"/>
              <w:numPr>
                <w:ilvl w:val="0"/>
                <w:numId w:val="20"/>
              </w:numPr>
              <w:tabs>
                <w:tab w:val="left" w:pos="3885"/>
              </w:tabs>
              <w:spacing w:after="0" w:line="240" w:lineRule="auto"/>
              <w:rPr>
                <w:rFonts w:ascii="Arial" w:hAnsi="Arial" w:cs="Arial"/>
                <w:sz w:val="24"/>
                <w:szCs w:val="24"/>
              </w:rPr>
            </w:pPr>
            <w:r w:rsidRPr="004C052B">
              <w:rPr>
                <w:rFonts w:ascii="Arial" w:hAnsi="Arial" w:cs="Arial"/>
                <w:sz w:val="24"/>
                <w:szCs w:val="24"/>
              </w:rPr>
              <w:t xml:space="preserve">Fife Council and Partners to highlight VAW policies in context of Covid-19, recognising the impact Covid-19 has had on staff working from home and additional risks. </w:t>
            </w:r>
          </w:p>
        </w:tc>
      </w:tr>
      <w:tr w:rsidR="00754BDF" w:rsidRPr="00225AEE" w14:paraId="3F8FC722" w14:textId="77777777" w:rsidTr="00531A71">
        <w:tc>
          <w:tcPr>
            <w:tcW w:w="675" w:type="dxa"/>
            <w:shd w:val="clear" w:color="auto" w:fill="auto"/>
          </w:tcPr>
          <w:p w14:paraId="16168F45" w14:textId="77777777" w:rsidR="00754BDF" w:rsidRPr="004C052B" w:rsidRDefault="00754BDF" w:rsidP="006970DF">
            <w:pPr>
              <w:rPr>
                <w:rFonts w:ascii="Arial" w:hAnsi="Arial" w:cs="Arial"/>
                <w:sz w:val="24"/>
                <w:szCs w:val="24"/>
              </w:rPr>
            </w:pPr>
            <w:r w:rsidRPr="004C052B">
              <w:rPr>
                <w:rFonts w:ascii="Arial" w:hAnsi="Arial" w:cs="Arial"/>
                <w:sz w:val="24"/>
                <w:szCs w:val="24"/>
              </w:rPr>
              <w:t>2.3</w:t>
            </w:r>
          </w:p>
        </w:tc>
        <w:tc>
          <w:tcPr>
            <w:tcW w:w="12928" w:type="dxa"/>
            <w:shd w:val="clear" w:color="auto" w:fill="auto"/>
          </w:tcPr>
          <w:p w14:paraId="7A8308A1" w14:textId="77777777" w:rsidR="00754BDF" w:rsidRPr="004C052B" w:rsidRDefault="00754BDF" w:rsidP="004C052B">
            <w:pPr>
              <w:pStyle w:val="ListParagraph"/>
              <w:spacing w:after="0" w:line="240" w:lineRule="auto"/>
              <w:ind w:left="0"/>
              <w:rPr>
                <w:rFonts w:ascii="Arial" w:hAnsi="Arial" w:cs="Arial"/>
                <w:sz w:val="24"/>
                <w:szCs w:val="24"/>
              </w:rPr>
            </w:pPr>
            <w:r w:rsidRPr="004C052B">
              <w:rPr>
                <w:rFonts w:ascii="Arial" w:hAnsi="Arial" w:cs="Arial"/>
                <w:sz w:val="24"/>
                <w:szCs w:val="24"/>
              </w:rPr>
              <w:t>Revised Equality and Diversity Scheme to reflect impact of Covid -19 including identifying inequality of outcome and disadvantage on women, children and young people.</w:t>
            </w:r>
          </w:p>
          <w:p w14:paraId="0FEEFC08" w14:textId="77777777" w:rsidR="00754BDF" w:rsidRPr="004C052B" w:rsidRDefault="00754BDF" w:rsidP="004C052B">
            <w:pPr>
              <w:pStyle w:val="ListParagraph"/>
              <w:spacing w:after="0" w:line="240" w:lineRule="auto"/>
              <w:ind w:left="0"/>
              <w:rPr>
                <w:rFonts w:ascii="Arial" w:hAnsi="Arial" w:cs="Arial"/>
                <w:sz w:val="24"/>
                <w:szCs w:val="24"/>
              </w:rPr>
            </w:pPr>
            <w:r w:rsidRPr="004C052B">
              <w:rPr>
                <w:rFonts w:ascii="Arial" w:hAnsi="Arial" w:cs="Arial"/>
                <w:sz w:val="24"/>
                <w:szCs w:val="24"/>
              </w:rPr>
              <w:t xml:space="preserve"> </w:t>
            </w:r>
          </w:p>
          <w:p w14:paraId="5E4775FA" w14:textId="77777777" w:rsidR="00754BDF" w:rsidRPr="004C052B" w:rsidRDefault="00754BDF" w:rsidP="004C052B">
            <w:pPr>
              <w:pStyle w:val="ListParagraph"/>
              <w:spacing w:after="0" w:line="240" w:lineRule="auto"/>
              <w:ind w:left="0"/>
              <w:rPr>
                <w:rFonts w:ascii="Arial" w:hAnsi="Arial" w:cs="Arial"/>
                <w:sz w:val="24"/>
                <w:szCs w:val="24"/>
              </w:rPr>
            </w:pPr>
            <w:r w:rsidRPr="004C052B">
              <w:rPr>
                <w:rFonts w:ascii="Arial" w:hAnsi="Arial" w:cs="Arial"/>
                <w:sz w:val="24"/>
                <w:szCs w:val="24"/>
              </w:rPr>
              <w:t>Share and highlight Supplementary Guidance with:</w:t>
            </w:r>
          </w:p>
          <w:p w14:paraId="7685E510" w14:textId="77777777" w:rsidR="00754BDF" w:rsidRPr="004C052B" w:rsidRDefault="00754BDF" w:rsidP="004C052B">
            <w:pPr>
              <w:pStyle w:val="ListParagraph"/>
              <w:numPr>
                <w:ilvl w:val="0"/>
                <w:numId w:val="21"/>
              </w:numPr>
              <w:spacing w:after="0" w:line="240" w:lineRule="auto"/>
              <w:rPr>
                <w:rFonts w:ascii="Arial" w:hAnsi="Arial" w:cs="Arial"/>
                <w:sz w:val="24"/>
                <w:szCs w:val="24"/>
              </w:rPr>
            </w:pPr>
            <w:r w:rsidRPr="004C052B">
              <w:rPr>
                <w:rFonts w:ascii="Arial" w:hAnsi="Arial" w:cs="Arial"/>
                <w:sz w:val="24"/>
                <w:szCs w:val="24"/>
              </w:rPr>
              <w:t xml:space="preserve">Opportunities Fife Partnership </w:t>
            </w:r>
          </w:p>
          <w:p w14:paraId="09B19093" w14:textId="77777777" w:rsidR="00754BDF" w:rsidRPr="004C052B" w:rsidRDefault="00754BDF" w:rsidP="004C052B">
            <w:pPr>
              <w:pStyle w:val="ListParagraph"/>
              <w:numPr>
                <w:ilvl w:val="0"/>
                <w:numId w:val="21"/>
              </w:numPr>
              <w:spacing w:after="0" w:line="240" w:lineRule="auto"/>
              <w:rPr>
                <w:rFonts w:ascii="Arial" w:hAnsi="Arial" w:cs="Arial"/>
                <w:sz w:val="24"/>
                <w:szCs w:val="24"/>
              </w:rPr>
            </w:pPr>
            <w:r w:rsidRPr="004C052B">
              <w:rPr>
                <w:rFonts w:ascii="Arial" w:hAnsi="Arial" w:cs="Arial"/>
                <w:sz w:val="24"/>
                <w:szCs w:val="24"/>
              </w:rPr>
              <w:t>Community Managers</w:t>
            </w:r>
          </w:p>
          <w:p w14:paraId="7C041152" w14:textId="77777777" w:rsidR="00754BDF" w:rsidRPr="004C052B" w:rsidRDefault="00754BDF" w:rsidP="004C052B">
            <w:pPr>
              <w:pStyle w:val="ListParagraph"/>
              <w:numPr>
                <w:ilvl w:val="0"/>
                <w:numId w:val="21"/>
              </w:numPr>
              <w:spacing w:after="0" w:line="240" w:lineRule="auto"/>
              <w:rPr>
                <w:rFonts w:ascii="Arial" w:hAnsi="Arial" w:cs="Arial"/>
                <w:sz w:val="24"/>
                <w:szCs w:val="24"/>
              </w:rPr>
            </w:pPr>
            <w:r w:rsidRPr="004C052B">
              <w:rPr>
                <w:rFonts w:ascii="Arial" w:hAnsi="Arial" w:cs="Arial"/>
                <w:sz w:val="24"/>
                <w:szCs w:val="24"/>
              </w:rPr>
              <w:t>Communities and Wellbeing Partnership</w:t>
            </w:r>
          </w:p>
          <w:p w14:paraId="4319604A" w14:textId="77777777" w:rsidR="00754BDF" w:rsidRPr="00AA7E20" w:rsidRDefault="00754BDF" w:rsidP="004C052B">
            <w:pPr>
              <w:pStyle w:val="ListParagraph"/>
              <w:numPr>
                <w:ilvl w:val="0"/>
                <w:numId w:val="21"/>
              </w:numPr>
              <w:snapToGrid w:val="0"/>
              <w:spacing w:after="0" w:line="240" w:lineRule="auto"/>
              <w:rPr>
                <w:rFonts w:ascii="Arial" w:hAnsi="Arial" w:cs="Arial"/>
              </w:rPr>
            </w:pPr>
            <w:r w:rsidRPr="004C052B">
              <w:rPr>
                <w:rFonts w:ascii="Arial" w:hAnsi="Arial" w:cs="Arial"/>
                <w:sz w:val="24"/>
                <w:szCs w:val="24"/>
              </w:rPr>
              <w:t>Child Poverty Group</w:t>
            </w:r>
          </w:p>
        </w:tc>
      </w:tr>
      <w:tr w:rsidR="00CE0FEE" w14:paraId="0C34866A" w14:textId="77777777" w:rsidTr="00440F9A">
        <w:tc>
          <w:tcPr>
            <w:tcW w:w="13603" w:type="dxa"/>
            <w:gridSpan w:val="2"/>
          </w:tcPr>
          <w:p w14:paraId="09D72B70" w14:textId="77777777" w:rsidR="00531A71" w:rsidRDefault="00CE0FEE">
            <w:pPr>
              <w:rPr>
                <w:rFonts w:ascii="Arial" w:hAnsi="Arial" w:cs="Arial"/>
                <w:b/>
                <w:sz w:val="24"/>
                <w:szCs w:val="24"/>
              </w:rPr>
            </w:pPr>
            <w:r>
              <w:rPr>
                <w:rFonts w:ascii="Arial" w:hAnsi="Arial" w:cs="Arial"/>
                <w:b/>
                <w:sz w:val="24"/>
                <w:szCs w:val="24"/>
              </w:rPr>
              <w:t>General Duty</w:t>
            </w:r>
            <w:r w:rsidR="00531A71">
              <w:rPr>
                <w:rFonts w:ascii="Arial" w:hAnsi="Arial" w:cs="Arial"/>
                <w:b/>
                <w:sz w:val="24"/>
                <w:szCs w:val="24"/>
              </w:rPr>
              <w:t xml:space="preserve">: </w:t>
            </w:r>
            <w:r w:rsidR="00531A71">
              <w:rPr>
                <w:rFonts w:ascii="Arial" w:hAnsi="Arial" w:cs="Arial"/>
                <w:sz w:val="24"/>
                <w:szCs w:val="24"/>
              </w:rPr>
              <w:t>Advancing</w:t>
            </w:r>
            <w:r w:rsidR="00531A71">
              <w:rPr>
                <w:rFonts w:ascii="Arial" w:hAnsi="Arial" w:cs="Arial"/>
                <w:b/>
                <w:sz w:val="24"/>
                <w:szCs w:val="24"/>
              </w:rPr>
              <w:t xml:space="preserve"> </w:t>
            </w:r>
            <w:r w:rsidR="00531A71">
              <w:rPr>
                <w:rFonts w:ascii="Arial" w:hAnsi="Arial" w:cs="Arial"/>
                <w:sz w:val="24"/>
                <w:szCs w:val="24"/>
              </w:rPr>
              <w:t xml:space="preserve">equality of opportunity; fostering good relations </w:t>
            </w:r>
          </w:p>
          <w:p w14:paraId="1EAA1120" w14:textId="77777777" w:rsidR="00531A71" w:rsidRPr="00531A71" w:rsidRDefault="00CE0FEE">
            <w:pPr>
              <w:rPr>
                <w:rFonts w:ascii="Arial" w:hAnsi="Arial" w:cs="Arial"/>
                <w:sz w:val="24"/>
                <w:szCs w:val="24"/>
              </w:rPr>
            </w:pPr>
            <w:r w:rsidRPr="001370D8">
              <w:rPr>
                <w:rFonts w:ascii="Arial" w:hAnsi="Arial" w:cs="Arial"/>
                <w:sz w:val="24"/>
                <w:szCs w:val="24"/>
              </w:rPr>
              <w:lastRenderedPageBreak/>
              <w:t>Fairer Scotland Duty</w:t>
            </w:r>
            <w:r w:rsidR="00531A71">
              <w:rPr>
                <w:rFonts w:ascii="Arial" w:hAnsi="Arial" w:cs="Arial"/>
                <w:sz w:val="24"/>
                <w:szCs w:val="24"/>
              </w:rPr>
              <w:t>:  Reducing socio-economic disadvantage</w:t>
            </w:r>
          </w:p>
          <w:p w14:paraId="7D5FBD42" w14:textId="77777777" w:rsidR="00CE0FEE" w:rsidRPr="001370D8" w:rsidRDefault="00CE0FEE">
            <w:pPr>
              <w:rPr>
                <w:rFonts w:ascii="Arial" w:hAnsi="Arial" w:cs="Arial"/>
                <w:sz w:val="24"/>
                <w:szCs w:val="24"/>
              </w:rPr>
            </w:pPr>
            <w:r w:rsidRPr="001370D8">
              <w:rPr>
                <w:rFonts w:ascii="Arial" w:hAnsi="Arial" w:cs="Arial"/>
                <w:sz w:val="24"/>
                <w:szCs w:val="24"/>
              </w:rPr>
              <w:t>Plan for Fife</w:t>
            </w:r>
            <w:r w:rsidR="001370D8">
              <w:rPr>
                <w:rFonts w:ascii="Arial" w:hAnsi="Arial" w:cs="Arial"/>
                <w:sz w:val="24"/>
                <w:szCs w:val="24"/>
              </w:rPr>
              <w:t xml:space="preserve">:  Tackling poverty and crisis prevention </w:t>
            </w:r>
          </w:p>
          <w:p w14:paraId="5CEC7580" w14:textId="77777777" w:rsidR="00CE0FEE" w:rsidRDefault="00CE0FEE">
            <w:pPr>
              <w:rPr>
                <w:rFonts w:ascii="Arial" w:hAnsi="Arial" w:cs="Arial"/>
                <w:sz w:val="24"/>
                <w:szCs w:val="24"/>
              </w:rPr>
            </w:pPr>
          </w:p>
          <w:p w14:paraId="76649852" w14:textId="77777777" w:rsidR="00CE0FEE" w:rsidRPr="00CE0FEE" w:rsidRDefault="00CE0FEE" w:rsidP="00531A71">
            <w:pPr>
              <w:rPr>
                <w:rFonts w:ascii="Arial" w:hAnsi="Arial" w:cs="Arial"/>
                <w:sz w:val="24"/>
                <w:szCs w:val="24"/>
              </w:rPr>
            </w:pPr>
          </w:p>
        </w:tc>
      </w:tr>
    </w:tbl>
    <w:p w14:paraId="56155777" w14:textId="77777777" w:rsidR="00CE0FEE" w:rsidRDefault="00CE0FEE"/>
    <w:p w14:paraId="0BC94A99" w14:textId="77777777" w:rsidR="00FF50FC" w:rsidRDefault="00FF50FC" w:rsidP="00FF50FC">
      <w:pPr>
        <w:spacing w:after="0" w:line="240" w:lineRule="auto"/>
        <w:rPr>
          <w:rFonts w:ascii="Arial" w:hAnsi="Arial" w:cs="Arial"/>
          <w:b/>
          <w:sz w:val="24"/>
          <w:szCs w:val="24"/>
        </w:rPr>
      </w:pPr>
      <w:r w:rsidRPr="006D6867">
        <w:rPr>
          <w:rFonts w:ascii="Arial" w:hAnsi="Arial" w:cs="Arial"/>
          <w:b/>
          <w:sz w:val="24"/>
          <w:szCs w:val="24"/>
        </w:rPr>
        <w:t>Why we have prioritised this outcome</w:t>
      </w:r>
    </w:p>
    <w:p w14:paraId="443F854E" w14:textId="77777777" w:rsidR="00D969A0" w:rsidRDefault="00D969A0" w:rsidP="00FF50FC">
      <w:pPr>
        <w:spacing w:after="0" w:line="240" w:lineRule="auto"/>
        <w:rPr>
          <w:rStyle w:val="Hyperlink"/>
          <w:rFonts w:ascii="Arial" w:eastAsia="Times New Roman" w:hAnsi="Arial" w:cs="Arial"/>
          <w:sz w:val="24"/>
          <w:szCs w:val="24"/>
        </w:rPr>
      </w:pPr>
      <w:r>
        <w:rPr>
          <w:rFonts w:ascii="Arial" w:hAnsi="Arial" w:cs="Arial"/>
          <w:sz w:val="24"/>
          <w:szCs w:val="24"/>
        </w:rPr>
        <w:t xml:space="preserve">Throughout 2020, Covid-19 has hugely impacted on those with lived experience of violence against women and the way services have been offered. In recognition of the particular risks for women and children the Scottish Government, CoSLA, Public Health Scotland and the Improvement Service published </w:t>
      </w:r>
      <w:hyperlink r:id="rId18" w:history="1">
        <w:r>
          <w:rPr>
            <w:rStyle w:val="Hyperlink"/>
            <w:rFonts w:ascii="Arial" w:hAnsi="Arial" w:cs="Arial"/>
            <w:sz w:val="24"/>
            <w:szCs w:val="24"/>
          </w:rPr>
          <w:t>Covid-19 Supplementary VAW Guidance</w:t>
        </w:r>
      </w:hyperlink>
      <w:r>
        <w:rPr>
          <w:rFonts w:ascii="Arial" w:hAnsi="Arial" w:cs="Arial"/>
          <w:sz w:val="24"/>
          <w:szCs w:val="24"/>
        </w:rPr>
        <w:t xml:space="preserve"> which recognises that the pandemic has, and will continue to, place women, children and young people experiencing all forms of VAWG at increased risk of harm for the foreseeable future. This includes women and children experiencing domestic abuse, rape and sexual assault, commercial sexual exploitation (CSE), trafficking, forced marriage and female genital mutilation. </w:t>
      </w:r>
      <w:r w:rsidRPr="009E47F1">
        <w:rPr>
          <w:rFonts w:ascii="Arial" w:hAnsi="Arial" w:cs="Arial"/>
          <w:sz w:val="24"/>
          <w:szCs w:val="24"/>
        </w:rPr>
        <w:t xml:space="preserve">Fife has agreed a more detailed plan to address Violence Against Women </w:t>
      </w:r>
      <w:r>
        <w:rPr>
          <w:rFonts w:ascii="Arial" w:hAnsi="Arial" w:cs="Arial"/>
          <w:sz w:val="24"/>
          <w:szCs w:val="24"/>
        </w:rPr>
        <w:t>(</w:t>
      </w:r>
      <w:hyperlink r:id="rId19" w:tgtFrame="_blank" w:tooltip="https://www.fife.gov.uk/__data/assets/pdf_file/0035/93968/FVAWP-action-plan-2019-22-amended-Dec-2020.pdf" w:history="1">
        <w:r>
          <w:rPr>
            <w:rStyle w:val="Hyperlink"/>
            <w:rFonts w:ascii="Arial" w:eastAsia="Times New Roman" w:hAnsi="Arial" w:cs="Arial"/>
            <w:sz w:val="24"/>
            <w:szCs w:val="24"/>
          </w:rPr>
          <w:t>FVAWP action plan</w:t>
        </w:r>
      </w:hyperlink>
      <w:r>
        <w:rPr>
          <w:rStyle w:val="Hyperlink"/>
          <w:rFonts w:ascii="Arial" w:eastAsia="Times New Roman" w:hAnsi="Arial" w:cs="Arial"/>
          <w:sz w:val="24"/>
          <w:szCs w:val="24"/>
        </w:rPr>
        <w:t xml:space="preserve">) </w:t>
      </w:r>
    </w:p>
    <w:p w14:paraId="53E9E43E" w14:textId="77777777" w:rsidR="0051121F" w:rsidRDefault="0051121F" w:rsidP="00FF50FC">
      <w:pPr>
        <w:spacing w:after="0" w:line="240" w:lineRule="auto"/>
        <w:rPr>
          <w:rFonts w:ascii="Arial" w:hAnsi="Arial" w:cs="Arial"/>
          <w:i/>
          <w:sz w:val="24"/>
          <w:szCs w:val="24"/>
        </w:rPr>
      </w:pPr>
    </w:p>
    <w:p w14:paraId="4EE5EF5F" w14:textId="77777777" w:rsidR="0051121F" w:rsidRPr="0051121F" w:rsidRDefault="0051121F" w:rsidP="0051121F">
      <w:pPr>
        <w:rPr>
          <w:rFonts w:ascii="Arial" w:eastAsia="Times New Roman" w:hAnsi="Arial" w:cs="Arial"/>
          <w:color w:val="000000"/>
          <w:sz w:val="24"/>
          <w:szCs w:val="24"/>
        </w:rPr>
      </w:pPr>
      <w:r w:rsidRPr="0051121F">
        <w:rPr>
          <w:rFonts w:ascii="Arial" w:eastAsia="Times New Roman" w:hAnsi="Arial" w:cs="Arial"/>
          <w:color w:val="000000"/>
          <w:sz w:val="24"/>
          <w:szCs w:val="24"/>
        </w:rPr>
        <w:t>Fife Council and partners are committed to addressing crime across all protected characteristics, including all forms of hate crime and hate incidents – this is included in Outcome 3</w:t>
      </w:r>
      <w:r>
        <w:rPr>
          <w:rFonts w:ascii="Arial" w:eastAsia="Times New Roman" w:hAnsi="Arial" w:cs="Arial"/>
          <w:color w:val="000000"/>
          <w:sz w:val="24"/>
          <w:szCs w:val="24"/>
        </w:rPr>
        <w:t xml:space="preserve">.  </w:t>
      </w:r>
    </w:p>
    <w:p w14:paraId="661CE8F9" w14:textId="77777777" w:rsidR="0051121F" w:rsidRDefault="0051121F" w:rsidP="00FF50FC">
      <w:pPr>
        <w:spacing w:after="0" w:line="240" w:lineRule="auto"/>
        <w:rPr>
          <w:rFonts w:ascii="Arial" w:hAnsi="Arial" w:cs="Arial"/>
          <w:i/>
          <w:sz w:val="24"/>
          <w:szCs w:val="24"/>
        </w:rPr>
      </w:pPr>
    </w:p>
    <w:p w14:paraId="7E229403" w14:textId="77777777" w:rsidR="002E046C" w:rsidRPr="00693705" w:rsidRDefault="002E046C" w:rsidP="002E046C">
      <w:pPr>
        <w:shd w:val="clear" w:color="auto" w:fill="FFFFFF"/>
        <w:spacing w:after="100" w:afterAutospacing="1" w:line="240" w:lineRule="auto"/>
        <w:rPr>
          <w:rFonts w:ascii="Arial" w:eastAsia="Times New Roman" w:hAnsi="Arial" w:cs="Arial"/>
          <w:color w:val="000000"/>
          <w:sz w:val="24"/>
          <w:szCs w:val="24"/>
          <w:lang w:eastAsia="en-GB"/>
        </w:rPr>
      </w:pPr>
    </w:p>
    <w:p w14:paraId="0F952516" w14:textId="77777777" w:rsidR="002E046C" w:rsidRDefault="002E046C">
      <w:pPr>
        <w:rPr>
          <w:rFonts w:ascii="Arial" w:eastAsia="Times New Roman" w:hAnsi="Arial" w:cs="Arial"/>
          <w:color w:val="000000"/>
          <w:sz w:val="24"/>
          <w:szCs w:val="24"/>
          <w:lang w:eastAsia="en-GB"/>
        </w:rPr>
      </w:pPr>
    </w:p>
    <w:p w14:paraId="67BC8958" w14:textId="77777777" w:rsidR="002E046C" w:rsidRDefault="002E046C">
      <w:pPr>
        <w:rPr>
          <w:rFonts w:ascii="Arial" w:eastAsia="Times New Roman" w:hAnsi="Arial" w:cs="Arial"/>
          <w:color w:val="000000"/>
          <w:sz w:val="24"/>
          <w:szCs w:val="24"/>
          <w:lang w:eastAsia="en-GB"/>
        </w:rPr>
      </w:pPr>
    </w:p>
    <w:p w14:paraId="46EDD254" w14:textId="77777777" w:rsidR="002E046C" w:rsidRDefault="002E046C">
      <w:pPr>
        <w:rPr>
          <w:rFonts w:ascii="Arial" w:hAnsi="Arial" w:cs="Arial"/>
          <w:b/>
          <w:sz w:val="28"/>
          <w:szCs w:val="28"/>
        </w:rPr>
      </w:pPr>
      <w:r>
        <w:rPr>
          <w:rFonts w:ascii="Arial" w:hAnsi="Arial" w:cs="Arial"/>
          <w:b/>
          <w:sz w:val="28"/>
          <w:szCs w:val="28"/>
        </w:rPr>
        <w:br w:type="page"/>
      </w:r>
    </w:p>
    <w:p w14:paraId="2CAAC6CB" w14:textId="77777777" w:rsidR="0094609D" w:rsidRPr="001B7772" w:rsidRDefault="0094609D" w:rsidP="00693705">
      <w:pPr>
        <w:spacing w:after="0" w:line="240" w:lineRule="auto"/>
        <w:rPr>
          <w:rFonts w:ascii="Arial" w:hAnsi="Arial" w:cs="Arial"/>
          <w:b/>
          <w:color w:val="FF0000"/>
          <w:sz w:val="24"/>
          <w:szCs w:val="24"/>
        </w:rPr>
      </w:pPr>
    </w:p>
    <w:p w14:paraId="2E993144" w14:textId="77777777" w:rsidR="00414202" w:rsidRDefault="00414202" w:rsidP="00414202">
      <w:pPr>
        <w:tabs>
          <w:tab w:val="left" w:pos="8220"/>
        </w:tabs>
        <w:spacing w:after="0" w:line="240" w:lineRule="auto"/>
        <w:rPr>
          <w:rFonts w:ascii="Arial" w:hAnsi="Arial" w:cs="Arial"/>
          <w:color w:val="FF0000"/>
          <w:sz w:val="28"/>
          <w:szCs w:val="28"/>
        </w:rPr>
      </w:pPr>
    </w:p>
    <w:tbl>
      <w:tblPr>
        <w:tblStyle w:val="TableGrid"/>
        <w:tblW w:w="13887" w:type="dxa"/>
        <w:tblLook w:val="04A0" w:firstRow="1" w:lastRow="0" w:firstColumn="1" w:lastColumn="0" w:noHBand="0" w:noVBand="1"/>
      </w:tblPr>
      <w:tblGrid>
        <w:gridCol w:w="675"/>
        <w:gridCol w:w="13212"/>
      </w:tblGrid>
      <w:tr w:rsidR="00531A71" w:rsidRPr="00225AEE" w14:paraId="15DCB73F" w14:textId="77777777" w:rsidTr="00531A71">
        <w:tc>
          <w:tcPr>
            <w:tcW w:w="13887" w:type="dxa"/>
            <w:gridSpan w:val="2"/>
            <w:shd w:val="clear" w:color="auto" w:fill="D9D9D9" w:themeFill="background1" w:themeFillShade="D9"/>
          </w:tcPr>
          <w:p w14:paraId="4603B72C" w14:textId="77777777" w:rsidR="00531A71" w:rsidRPr="0051121F" w:rsidRDefault="00531A71" w:rsidP="00531A71">
            <w:pPr>
              <w:rPr>
                <w:rFonts w:ascii="Arial" w:hAnsi="Arial" w:cs="Arial"/>
                <w:b/>
                <w:sz w:val="28"/>
                <w:szCs w:val="28"/>
              </w:rPr>
            </w:pPr>
            <w:r>
              <w:rPr>
                <w:rFonts w:ascii="Arial" w:hAnsi="Arial" w:cs="Arial"/>
                <w:b/>
                <w:sz w:val="28"/>
                <w:szCs w:val="28"/>
              </w:rPr>
              <w:t xml:space="preserve">Outcome 3:  </w:t>
            </w:r>
            <w:r>
              <w:rPr>
                <w:rFonts w:ascii="Arial" w:hAnsi="Arial" w:cs="Arial"/>
                <w:b/>
                <w:sz w:val="28"/>
                <w:szCs w:val="28"/>
              </w:rPr>
              <w:tab/>
            </w:r>
            <w:r w:rsidRPr="0051121F">
              <w:rPr>
                <w:rFonts w:ascii="Arial" w:hAnsi="Arial" w:cs="Arial"/>
                <w:b/>
                <w:sz w:val="28"/>
                <w:szCs w:val="28"/>
              </w:rPr>
              <w:t>Fife’s communities (</w:t>
            </w:r>
            <w:r w:rsidR="0051121F" w:rsidRPr="0051121F">
              <w:rPr>
                <w:rFonts w:ascii="Arial" w:hAnsi="Arial" w:cs="Arial"/>
                <w:b/>
                <w:sz w:val="28"/>
                <w:szCs w:val="28"/>
              </w:rPr>
              <w:t xml:space="preserve">including </w:t>
            </w:r>
            <w:r w:rsidRPr="0051121F">
              <w:rPr>
                <w:rFonts w:ascii="Arial" w:hAnsi="Arial" w:cs="Arial"/>
                <w:b/>
                <w:sz w:val="28"/>
                <w:szCs w:val="28"/>
              </w:rPr>
              <w:t>people from the protected characteristics</w:t>
            </w:r>
            <w:r w:rsidR="00EB5EDE" w:rsidRPr="0051121F">
              <w:rPr>
                <w:rFonts w:ascii="Arial" w:hAnsi="Arial" w:cs="Arial"/>
                <w:b/>
                <w:sz w:val="28"/>
                <w:szCs w:val="28"/>
              </w:rPr>
              <w:t xml:space="preserve">) </w:t>
            </w:r>
            <w:r w:rsidRPr="0051121F">
              <w:rPr>
                <w:rFonts w:ascii="Arial" w:hAnsi="Arial" w:cs="Arial"/>
                <w:b/>
                <w:sz w:val="28"/>
                <w:szCs w:val="28"/>
              </w:rPr>
              <w:t xml:space="preserve">have </w:t>
            </w:r>
            <w:r w:rsidR="0051121F">
              <w:rPr>
                <w:rFonts w:ascii="Arial" w:hAnsi="Arial" w:cs="Arial"/>
                <w:b/>
                <w:sz w:val="28"/>
                <w:szCs w:val="28"/>
              </w:rPr>
              <w:tab/>
            </w:r>
            <w:r w:rsidR="0051121F">
              <w:rPr>
                <w:rFonts w:ascii="Arial" w:hAnsi="Arial" w:cs="Arial"/>
                <w:b/>
                <w:sz w:val="28"/>
                <w:szCs w:val="28"/>
              </w:rPr>
              <w:tab/>
            </w:r>
            <w:r w:rsidR="0051121F">
              <w:rPr>
                <w:rFonts w:ascii="Arial" w:hAnsi="Arial" w:cs="Arial"/>
                <w:b/>
                <w:sz w:val="28"/>
                <w:szCs w:val="28"/>
              </w:rPr>
              <w:tab/>
            </w:r>
            <w:r w:rsidR="0051121F">
              <w:rPr>
                <w:rFonts w:ascii="Arial" w:hAnsi="Arial" w:cs="Arial"/>
                <w:b/>
                <w:sz w:val="28"/>
                <w:szCs w:val="28"/>
              </w:rPr>
              <w:tab/>
            </w:r>
            <w:r w:rsidRPr="0051121F">
              <w:rPr>
                <w:rFonts w:ascii="Arial" w:hAnsi="Arial" w:cs="Arial"/>
                <w:b/>
                <w:sz w:val="28"/>
                <w:szCs w:val="28"/>
              </w:rPr>
              <w:t xml:space="preserve">increased confidence to participate in decision making, their human rights respected </w:t>
            </w:r>
            <w:r w:rsidR="0051121F">
              <w:rPr>
                <w:rFonts w:ascii="Arial" w:hAnsi="Arial" w:cs="Arial"/>
                <w:b/>
                <w:sz w:val="28"/>
                <w:szCs w:val="28"/>
              </w:rPr>
              <w:tab/>
            </w:r>
            <w:r w:rsidR="0051121F">
              <w:rPr>
                <w:rFonts w:ascii="Arial" w:hAnsi="Arial" w:cs="Arial"/>
                <w:b/>
                <w:sz w:val="28"/>
                <w:szCs w:val="28"/>
              </w:rPr>
              <w:tab/>
            </w:r>
            <w:r w:rsidR="0051121F">
              <w:rPr>
                <w:rFonts w:ascii="Arial" w:hAnsi="Arial" w:cs="Arial"/>
                <w:b/>
                <w:sz w:val="28"/>
                <w:szCs w:val="28"/>
              </w:rPr>
              <w:tab/>
            </w:r>
            <w:r w:rsidRPr="0051121F">
              <w:rPr>
                <w:rFonts w:ascii="Arial" w:hAnsi="Arial" w:cs="Arial"/>
                <w:b/>
                <w:sz w:val="28"/>
                <w:szCs w:val="28"/>
              </w:rPr>
              <w:t>and have an improved quality of life</w:t>
            </w:r>
          </w:p>
          <w:p w14:paraId="1796F90A" w14:textId="77777777" w:rsidR="00531A71" w:rsidRPr="00225AEE" w:rsidRDefault="00531A71" w:rsidP="00531A71">
            <w:pPr>
              <w:tabs>
                <w:tab w:val="left" w:pos="1680"/>
              </w:tabs>
              <w:rPr>
                <w:rFonts w:ascii="Arial" w:hAnsi="Arial" w:cs="Arial"/>
                <w:b/>
                <w:sz w:val="24"/>
                <w:szCs w:val="24"/>
              </w:rPr>
            </w:pPr>
          </w:p>
        </w:tc>
      </w:tr>
      <w:tr w:rsidR="00531A71" w:rsidRPr="00225AEE" w14:paraId="201DAD1C" w14:textId="77777777" w:rsidTr="00531A71">
        <w:tc>
          <w:tcPr>
            <w:tcW w:w="675" w:type="dxa"/>
            <w:shd w:val="clear" w:color="auto" w:fill="D9D9D9" w:themeFill="background1" w:themeFillShade="D9"/>
          </w:tcPr>
          <w:p w14:paraId="4F6EB1B8" w14:textId="77777777" w:rsidR="00531A71" w:rsidRPr="00225AEE" w:rsidRDefault="00531A71" w:rsidP="006970DF">
            <w:pPr>
              <w:rPr>
                <w:rFonts w:ascii="Arial" w:hAnsi="Arial" w:cs="Arial"/>
                <w:b/>
                <w:sz w:val="24"/>
                <w:szCs w:val="24"/>
              </w:rPr>
            </w:pPr>
            <w:r>
              <w:rPr>
                <w:rFonts w:ascii="Arial" w:hAnsi="Arial" w:cs="Arial"/>
                <w:b/>
                <w:sz w:val="24"/>
                <w:szCs w:val="24"/>
              </w:rPr>
              <w:t>Ref.</w:t>
            </w:r>
          </w:p>
        </w:tc>
        <w:tc>
          <w:tcPr>
            <w:tcW w:w="13212" w:type="dxa"/>
            <w:shd w:val="clear" w:color="auto" w:fill="D9D9D9" w:themeFill="background1" w:themeFillShade="D9"/>
          </w:tcPr>
          <w:p w14:paraId="64A4C4C5" w14:textId="77777777" w:rsidR="00531A71" w:rsidRPr="00225AEE" w:rsidRDefault="00531A71" w:rsidP="00531A71">
            <w:pPr>
              <w:tabs>
                <w:tab w:val="left" w:pos="1680"/>
              </w:tabs>
              <w:rPr>
                <w:rFonts w:ascii="Arial" w:hAnsi="Arial" w:cs="Arial"/>
                <w:b/>
                <w:sz w:val="24"/>
                <w:szCs w:val="24"/>
              </w:rPr>
            </w:pPr>
            <w:r w:rsidRPr="00225AEE">
              <w:rPr>
                <w:rFonts w:ascii="Arial" w:hAnsi="Arial" w:cs="Arial"/>
                <w:b/>
                <w:sz w:val="24"/>
                <w:szCs w:val="24"/>
              </w:rPr>
              <w:t>Actions</w:t>
            </w:r>
            <w:r>
              <w:rPr>
                <w:rFonts w:ascii="Arial" w:hAnsi="Arial" w:cs="Arial"/>
                <w:b/>
                <w:sz w:val="24"/>
                <w:szCs w:val="24"/>
              </w:rPr>
              <w:tab/>
            </w:r>
          </w:p>
        </w:tc>
      </w:tr>
      <w:tr w:rsidR="00531A71" w:rsidRPr="00225AEE" w14:paraId="01490E2C" w14:textId="77777777" w:rsidTr="00531A71">
        <w:tc>
          <w:tcPr>
            <w:tcW w:w="675" w:type="dxa"/>
            <w:shd w:val="clear" w:color="auto" w:fill="auto"/>
          </w:tcPr>
          <w:p w14:paraId="2D86C219" w14:textId="77777777" w:rsidR="00531A71" w:rsidRPr="00531A71" w:rsidRDefault="00531A71" w:rsidP="000952DC">
            <w:pPr>
              <w:rPr>
                <w:rFonts w:ascii="Arial" w:hAnsi="Arial" w:cs="Arial"/>
                <w:sz w:val="24"/>
                <w:szCs w:val="24"/>
              </w:rPr>
            </w:pPr>
            <w:r>
              <w:rPr>
                <w:rFonts w:ascii="Arial" w:hAnsi="Arial" w:cs="Arial"/>
                <w:sz w:val="24"/>
                <w:szCs w:val="24"/>
              </w:rPr>
              <w:t>3.1</w:t>
            </w:r>
          </w:p>
        </w:tc>
        <w:tc>
          <w:tcPr>
            <w:tcW w:w="13212" w:type="dxa"/>
            <w:shd w:val="clear" w:color="auto" w:fill="auto"/>
          </w:tcPr>
          <w:p w14:paraId="25D0F208" w14:textId="77777777" w:rsidR="00531A71" w:rsidRDefault="00531A71" w:rsidP="000952DC">
            <w:pPr>
              <w:rPr>
                <w:rFonts w:ascii="Arial" w:hAnsi="Arial" w:cs="Arial"/>
                <w:sz w:val="24"/>
                <w:szCs w:val="24"/>
              </w:rPr>
            </w:pPr>
            <w:r>
              <w:rPr>
                <w:rFonts w:ascii="Arial" w:hAnsi="Arial" w:cs="Arial"/>
                <w:sz w:val="24"/>
                <w:szCs w:val="24"/>
              </w:rPr>
              <w:t xml:space="preserve">Monitor and receive regular reports around harassment and bullying motivated by hate </w:t>
            </w:r>
          </w:p>
          <w:p w14:paraId="5BE1D22E" w14:textId="77777777" w:rsidR="00531A71" w:rsidRDefault="00531A71" w:rsidP="000952DC">
            <w:pPr>
              <w:rPr>
                <w:rFonts w:ascii="Arial" w:hAnsi="Arial" w:cs="Arial"/>
                <w:sz w:val="24"/>
                <w:szCs w:val="24"/>
              </w:rPr>
            </w:pPr>
          </w:p>
        </w:tc>
      </w:tr>
      <w:tr w:rsidR="00531A71" w:rsidRPr="00225AEE" w14:paraId="125BE9B4" w14:textId="77777777" w:rsidTr="00531A71">
        <w:tc>
          <w:tcPr>
            <w:tcW w:w="675" w:type="dxa"/>
            <w:shd w:val="clear" w:color="auto" w:fill="auto"/>
          </w:tcPr>
          <w:p w14:paraId="6AB17131" w14:textId="77777777" w:rsidR="00531A71" w:rsidRPr="00531A71" w:rsidRDefault="00531A71" w:rsidP="000952DC">
            <w:pPr>
              <w:rPr>
                <w:rFonts w:ascii="Arial" w:hAnsi="Arial" w:cs="Arial"/>
                <w:sz w:val="24"/>
                <w:szCs w:val="24"/>
              </w:rPr>
            </w:pPr>
            <w:r>
              <w:rPr>
                <w:rFonts w:ascii="Arial" w:hAnsi="Arial" w:cs="Arial"/>
                <w:sz w:val="24"/>
                <w:szCs w:val="24"/>
              </w:rPr>
              <w:t>3.2</w:t>
            </w:r>
          </w:p>
        </w:tc>
        <w:tc>
          <w:tcPr>
            <w:tcW w:w="13212" w:type="dxa"/>
            <w:shd w:val="clear" w:color="auto" w:fill="auto"/>
          </w:tcPr>
          <w:p w14:paraId="34506262" w14:textId="77777777" w:rsidR="00531A71" w:rsidRDefault="00531A71" w:rsidP="000952DC">
            <w:pPr>
              <w:rPr>
                <w:rFonts w:ascii="Arial" w:hAnsi="Arial" w:cs="Arial"/>
                <w:sz w:val="24"/>
                <w:szCs w:val="24"/>
              </w:rPr>
            </w:pPr>
            <w:r>
              <w:rPr>
                <w:rFonts w:ascii="Arial" w:hAnsi="Arial" w:cs="Arial"/>
                <w:sz w:val="24"/>
                <w:szCs w:val="24"/>
              </w:rPr>
              <w:t xml:space="preserve">In partnership with Police Scotland, raise awareness </w:t>
            </w:r>
            <w:r w:rsidR="0051121F">
              <w:rPr>
                <w:rFonts w:ascii="Arial" w:hAnsi="Arial" w:cs="Arial"/>
                <w:sz w:val="24"/>
                <w:szCs w:val="24"/>
              </w:rPr>
              <w:t xml:space="preserve">with public sector employees </w:t>
            </w:r>
            <w:r>
              <w:rPr>
                <w:rFonts w:ascii="Arial" w:hAnsi="Arial" w:cs="Arial"/>
                <w:sz w:val="24"/>
                <w:szCs w:val="24"/>
              </w:rPr>
              <w:t xml:space="preserve">of third party reporting centres </w:t>
            </w:r>
            <w:r w:rsidR="0051121F">
              <w:rPr>
                <w:rFonts w:ascii="Arial" w:hAnsi="Arial" w:cs="Arial"/>
                <w:sz w:val="24"/>
                <w:szCs w:val="24"/>
              </w:rPr>
              <w:t xml:space="preserve">as an additional method of reporting hate incidents </w:t>
            </w:r>
          </w:p>
          <w:p w14:paraId="0ADB1907" w14:textId="77777777" w:rsidR="00531A71" w:rsidRDefault="00531A71" w:rsidP="000952DC">
            <w:pPr>
              <w:rPr>
                <w:rFonts w:ascii="Arial" w:hAnsi="Arial" w:cs="Arial"/>
                <w:sz w:val="24"/>
                <w:szCs w:val="24"/>
              </w:rPr>
            </w:pPr>
          </w:p>
        </w:tc>
      </w:tr>
      <w:tr w:rsidR="00531A71" w:rsidRPr="00225AEE" w14:paraId="508D4C91" w14:textId="77777777" w:rsidTr="00531A71">
        <w:tc>
          <w:tcPr>
            <w:tcW w:w="675" w:type="dxa"/>
            <w:shd w:val="clear" w:color="auto" w:fill="auto"/>
          </w:tcPr>
          <w:p w14:paraId="6B214ECB" w14:textId="77777777" w:rsidR="00531A71" w:rsidRPr="00531A71" w:rsidRDefault="00531A71" w:rsidP="000952DC">
            <w:pPr>
              <w:rPr>
                <w:rFonts w:ascii="Arial" w:hAnsi="Arial" w:cs="Arial"/>
                <w:sz w:val="24"/>
                <w:szCs w:val="24"/>
              </w:rPr>
            </w:pPr>
            <w:r>
              <w:rPr>
                <w:rFonts w:ascii="Arial" w:hAnsi="Arial" w:cs="Arial"/>
                <w:sz w:val="24"/>
                <w:szCs w:val="24"/>
              </w:rPr>
              <w:t>3.3</w:t>
            </w:r>
          </w:p>
        </w:tc>
        <w:tc>
          <w:tcPr>
            <w:tcW w:w="13212" w:type="dxa"/>
            <w:shd w:val="clear" w:color="auto" w:fill="auto"/>
          </w:tcPr>
          <w:p w14:paraId="77D8A89F" w14:textId="77777777" w:rsidR="00531A71" w:rsidRDefault="00531A71" w:rsidP="000952DC">
            <w:pPr>
              <w:rPr>
                <w:rFonts w:ascii="Arial" w:hAnsi="Arial" w:cs="Arial"/>
                <w:sz w:val="24"/>
                <w:szCs w:val="24"/>
              </w:rPr>
            </w:pPr>
            <w:r>
              <w:rPr>
                <w:rFonts w:ascii="Arial" w:hAnsi="Arial" w:cs="Arial"/>
                <w:sz w:val="24"/>
                <w:szCs w:val="24"/>
              </w:rPr>
              <w:t>Develop a partnership approach to participation in decision making e.g. through a lay-persons People’s Panel</w:t>
            </w:r>
          </w:p>
          <w:p w14:paraId="4DC9C4BC" w14:textId="77777777" w:rsidR="00531A71" w:rsidRDefault="00531A71" w:rsidP="000952DC">
            <w:pPr>
              <w:rPr>
                <w:rFonts w:ascii="Arial" w:hAnsi="Arial" w:cs="Arial"/>
                <w:sz w:val="24"/>
                <w:szCs w:val="24"/>
              </w:rPr>
            </w:pPr>
          </w:p>
        </w:tc>
      </w:tr>
      <w:tr w:rsidR="00FF50FC" w:rsidRPr="00225AEE" w14:paraId="3273CF0C" w14:textId="77777777" w:rsidTr="00531A71">
        <w:tc>
          <w:tcPr>
            <w:tcW w:w="675" w:type="dxa"/>
            <w:shd w:val="clear" w:color="auto" w:fill="auto"/>
          </w:tcPr>
          <w:p w14:paraId="57BF4292" w14:textId="77777777" w:rsidR="00FF50FC" w:rsidRDefault="00FF50FC" w:rsidP="000952DC">
            <w:pPr>
              <w:rPr>
                <w:rFonts w:ascii="Arial" w:hAnsi="Arial" w:cs="Arial"/>
                <w:sz w:val="24"/>
                <w:szCs w:val="24"/>
              </w:rPr>
            </w:pPr>
            <w:r>
              <w:rPr>
                <w:rFonts w:ascii="Arial" w:hAnsi="Arial" w:cs="Arial"/>
                <w:sz w:val="24"/>
                <w:szCs w:val="24"/>
              </w:rPr>
              <w:t>3.4</w:t>
            </w:r>
          </w:p>
        </w:tc>
        <w:tc>
          <w:tcPr>
            <w:tcW w:w="13212" w:type="dxa"/>
            <w:shd w:val="clear" w:color="auto" w:fill="auto"/>
          </w:tcPr>
          <w:p w14:paraId="5F69CA75" w14:textId="77777777" w:rsidR="00FF50FC" w:rsidRDefault="001370D8" w:rsidP="000952DC">
            <w:pPr>
              <w:rPr>
                <w:rFonts w:ascii="Arial" w:hAnsi="Arial" w:cs="Arial"/>
                <w:sz w:val="24"/>
                <w:szCs w:val="24"/>
              </w:rPr>
            </w:pPr>
            <w:r w:rsidRPr="001370D8">
              <w:rPr>
                <w:rFonts w:ascii="Arial" w:hAnsi="Arial" w:cs="Arial"/>
                <w:sz w:val="24"/>
                <w:szCs w:val="24"/>
              </w:rPr>
              <w:t xml:space="preserve">Use the People and Place local arrangements as the building block of a stronger community led approach </w:t>
            </w:r>
          </w:p>
          <w:p w14:paraId="7888C829" w14:textId="77777777" w:rsidR="0051121F" w:rsidRPr="001370D8" w:rsidRDefault="0051121F" w:rsidP="000952DC">
            <w:pPr>
              <w:rPr>
                <w:rFonts w:ascii="Arial" w:hAnsi="Arial" w:cs="Arial"/>
                <w:sz w:val="24"/>
                <w:szCs w:val="24"/>
              </w:rPr>
            </w:pPr>
          </w:p>
        </w:tc>
      </w:tr>
      <w:tr w:rsidR="00CE0FEE" w14:paraId="3E30D416" w14:textId="77777777" w:rsidTr="00531A71">
        <w:tc>
          <w:tcPr>
            <w:tcW w:w="13887" w:type="dxa"/>
            <w:gridSpan w:val="2"/>
          </w:tcPr>
          <w:p w14:paraId="1FDAC678" w14:textId="77777777" w:rsidR="00531A71" w:rsidRPr="001370D8" w:rsidRDefault="00CE0FEE" w:rsidP="00531A71">
            <w:pPr>
              <w:rPr>
                <w:rFonts w:ascii="Arial" w:hAnsi="Arial" w:cs="Arial"/>
                <w:sz w:val="24"/>
                <w:szCs w:val="24"/>
              </w:rPr>
            </w:pPr>
            <w:r w:rsidRPr="001370D8">
              <w:rPr>
                <w:rFonts w:ascii="Arial" w:hAnsi="Arial" w:cs="Arial"/>
                <w:sz w:val="24"/>
                <w:szCs w:val="24"/>
              </w:rPr>
              <w:t>General Duty</w:t>
            </w:r>
            <w:r w:rsidR="00531A71" w:rsidRPr="001370D8">
              <w:rPr>
                <w:rFonts w:ascii="Arial" w:hAnsi="Arial" w:cs="Arial"/>
                <w:sz w:val="24"/>
                <w:szCs w:val="24"/>
              </w:rPr>
              <w:t>:  Eliminating bullying, harassment &amp; discrimination; fostering good relations</w:t>
            </w:r>
          </w:p>
          <w:p w14:paraId="26FCAB88" w14:textId="77777777" w:rsidR="00531A71" w:rsidRPr="001370D8" w:rsidRDefault="00CE0FEE">
            <w:pPr>
              <w:rPr>
                <w:rFonts w:ascii="Arial" w:hAnsi="Arial" w:cs="Arial"/>
                <w:sz w:val="24"/>
                <w:szCs w:val="24"/>
              </w:rPr>
            </w:pPr>
            <w:r w:rsidRPr="001370D8">
              <w:rPr>
                <w:rFonts w:ascii="Arial" w:hAnsi="Arial" w:cs="Arial"/>
                <w:sz w:val="24"/>
                <w:szCs w:val="24"/>
              </w:rPr>
              <w:t>Fairer Scotland Duty</w:t>
            </w:r>
            <w:r w:rsidR="001370D8">
              <w:rPr>
                <w:rFonts w:ascii="Arial" w:hAnsi="Arial" w:cs="Arial"/>
                <w:sz w:val="24"/>
                <w:szCs w:val="24"/>
              </w:rPr>
              <w:t>:  Reducing socio-economic disadvantage</w:t>
            </w:r>
          </w:p>
          <w:p w14:paraId="464D5440" w14:textId="77777777" w:rsidR="00CE0FEE" w:rsidRPr="001370D8" w:rsidRDefault="00CE0FEE">
            <w:pPr>
              <w:rPr>
                <w:rFonts w:ascii="Arial" w:hAnsi="Arial" w:cs="Arial"/>
                <w:sz w:val="24"/>
                <w:szCs w:val="24"/>
              </w:rPr>
            </w:pPr>
            <w:r w:rsidRPr="001370D8">
              <w:rPr>
                <w:rFonts w:ascii="Arial" w:hAnsi="Arial" w:cs="Arial"/>
                <w:sz w:val="24"/>
                <w:szCs w:val="24"/>
              </w:rPr>
              <w:t>Plan for Fife</w:t>
            </w:r>
            <w:r w:rsidR="001370D8">
              <w:rPr>
                <w:rFonts w:ascii="Arial" w:hAnsi="Arial" w:cs="Arial"/>
                <w:sz w:val="24"/>
                <w:szCs w:val="24"/>
              </w:rPr>
              <w:t xml:space="preserve">:  Tackling poverty and crisis prevention </w:t>
            </w:r>
          </w:p>
          <w:p w14:paraId="1FA5FEE8" w14:textId="77777777" w:rsidR="00CE0FEE" w:rsidRDefault="00CE0FEE" w:rsidP="00531A71"/>
        </w:tc>
      </w:tr>
    </w:tbl>
    <w:p w14:paraId="7245269B" w14:textId="77777777" w:rsidR="00CE0FEE" w:rsidRDefault="00CE0FEE"/>
    <w:p w14:paraId="61E7079C" w14:textId="77777777" w:rsidR="00D969A0" w:rsidRDefault="00D969A0" w:rsidP="00FF50FC">
      <w:pPr>
        <w:spacing w:after="0" w:line="240" w:lineRule="auto"/>
        <w:rPr>
          <w:rFonts w:ascii="Arial" w:hAnsi="Arial" w:cs="Arial"/>
          <w:b/>
          <w:sz w:val="24"/>
          <w:szCs w:val="24"/>
        </w:rPr>
      </w:pPr>
      <w:r w:rsidRPr="00D969A0">
        <w:rPr>
          <w:rFonts w:ascii="Arial" w:hAnsi="Arial" w:cs="Arial"/>
          <w:b/>
          <w:sz w:val="24"/>
          <w:szCs w:val="24"/>
        </w:rPr>
        <w:t xml:space="preserve">Why we have prioritised this outcome </w:t>
      </w:r>
    </w:p>
    <w:p w14:paraId="771BDCE3" w14:textId="77777777" w:rsidR="00D969A0" w:rsidRDefault="00D969A0" w:rsidP="00FF50FC">
      <w:pPr>
        <w:spacing w:after="0" w:line="240" w:lineRule="auto"/>
        <w:rPr>
          <w:rFonts w:ascii="Arial" w:hAnsi="Arial" w:cs="Arial"/>
          <w:sz w:val="24"/>
          <w:szCs w:val="24"/>
        </w:rPr>
      </w:pPr>
      <w:r>
        <w:rPr>
          <w:rFonts w:ascii="Arial" w:hAnsi="Arial" w:cs="Arial"/>
          <w:sz w:val="24"/>
          <w:szCs w:val="24"/>
        </w:rPr>
        <w:t>Fife Council made the BSL Plan available on the Fife Council website and Health and Social Care Partnership Web pages including their facebook page. A  B</w:t>
      </w:r>
      <w:r w:rsidR="0051121F">
        <w:rPr>
          <w:rFonts w:ascii="Arial" w:hAnsi="Arial" w:cs="Arial"/>
          <w:sz w:val="24"/>
          <w:szCs w:val="24"/>
        </w:rPr>
        <w:t xml:space="preserve">SL </w:t>
      </w:r>
      <w:r>
        <w:rPr>
          <w:rFonts w:ascii="Arial" w:hAnsi="Arial" w:cs="Arial"/>
          <w:sz w:val="24"/>
          <w:szCs w:val="24"/>
        </w:rPr>
        <w:t>Implementation Group (</w:t>
      </w:r>
      <w:r w:rsidR="0051121F">
        <w:rPr>
          <w:rFonts w:ascii="Arial" w:hAnsi="Arial" w:cs="Arial"/>
          <w:sz w:val="24"/>
          <w:szCs w:val="24"/>
        </w:rPr>
        <w:t>BSLIG</w:t>
      </w:r>
      <w:r>
        <w:rPr>
          <w:rFonts w:ascii="Arial" w:hAnsi="Arial" w:cs="Arial"/>
          <w:sz w:val="24"/>
          <w:szCs w:val="24"/>
        </w:rPr>
        <w:t xml:space="preserve">) was established with people who use BSL, working together with Fife Council and partner agencies  The purpose of the BSLIG is to provide a forum to discuss and monitor the progress of the </w:t>
      </w:r>
      <w:r w:rsidR="0051121F">
        <w:rPr>
          <w:rFonts w:ascii="Arial" w:hAnsi="Arial" w:cs="Arial"/>
          <w:sz w:val="24"/>
          <w:szCs w:val="24"/>
        </w:rPr>
        <w:t xml:space="preserve">BSL </w:t>
      </w:r>
      <w:r>
        <w:rPr>
          <w:rFonts w:ascii="Arial" w:hAnsi="Arial" w:cs="Arial"/>
          <w:sz w:val="24"/>
          <w:szCs w:val="24"/>
        </w:rPr>
        <w:t xml:space="preserve">Local Plan by the partners and BSL members of the group. The Chair of the </w:t>
      </w:r>
      <w:r w:rsidR="0051121F">
        <w:rPr>
          <w:rFonts w:ascii="Arial" w:hAnsi="Arial" w:cs="Arial"/>
          <w:sz w:val="24"/>
          <w:szCs w:val="24"/>
        </w:rPr>
        <w:t>BSLIG</w:t>
      </w:r>
      <w:r>
        <w:rPr>
          <w:rFonts w:ascii="Arial" w:hAnsi="Arial" w:cs="Arial"/>
          <w:sz w:val="24"/>
          <w:szCs w:val="24"/>
        </w:rPr>
        <w:t xml:space="preserve"> presents update reports to Fife’s Health and Social Care Partnership Clinical and Governance Committee.</w:t>
      </w:r>
    </w:p>
    <w:p w14:paraId="02F5DBEB" w14:textId="77777777" w:rsidR="00D969A0" w:rsidRDefault="00D969A0" w:rsidP="00FF50FC">
      <w:pPr>
        <w:spacing w:after="0" w:line="240" w:lineRule="auto"/>
        <w:rPr>
          <w:rFonts w:ascii="Arial" w:hAnsi="Arial" w:cs="Arial"/>
          <w:sz w:val="24"/>
          <w:szCs w:val="24"/>
        </w:rPr>
      </w:pPr>
    </w:p>
    <w:p w14:paraId="2D0265C4" w14:textId="77777777" w:rsidR="00D969A0" w:rsidRDefault="00D969A0" w:rsidP="00FF50FC">
      <w:pPr>
        <w:spacing w:after="0" w:line="240" w:lineRule="auto"/>
        <w:rPr>
          <w:rFonts w:ascii="Arial" w:hAnsi="Arial" w:cs="Arial"/>
          <w:sz w:val="24"/>
          <w:szCs w:val="24"/>
        </w:rPr>
      </w:pPr>
      <w:r>
        <w:rPr>
          <w:rFonts w:ascii="Arial" w:hAnsi="Arial" w:cs="Arial"/>
          <w:sz w:val="24"/>
          <w:szCs w:val="24"/>
        </w:rPr>
        <w:t>NHS Fife also hosts a copy of the BSL local plan, this can be found on the equality and human rights pages available for staff and public.</w:t>
      </w:r>
    </w:p>
    <w:p w14:paraId="5006EE2A" w14:textId="77777777" w:rsidR="00D969A0" w:rsidRPr="00D969A0" w:rsidRDefault="00D969A0">
      <w:pPr>
        <w:rPr>
          <w:rFonts w:ascii="Arial" w:hAnsi="Arial" w:cs="Arial"/>
          <w:b/>
          <w:sz w:val="24"/>
          <w:szCs w:val="24"/>
        </w:rPr>
      </w:pPr>
    </w:p>
    <w:p w14:paraId="34EBA98F" w14:textId="77777777" w:rsidR="00195F3D" w:rsidRDefault="00195F3D"/>
    <w:p w14:paraId="4FD4A6CB" w14:textId="77777777" w:rsidR="00DA45B0" w:rsidRDefault="00DA45B0" w:rsidP="00DA45B0">
      <w:pPr>
        <w:spacing w:after="0" w:line="240" w:lineRule="auto"/>
        <w:rPr>
          <w:rFonts w:ascii="Arial" w:eastAsia="Arial" w:hAnsi="Arial" w:cs="Arial"/>
          <w:sz w:val="24"/>
          <w:szCs w:val="24"/>
        </w:rPr>
      </w:pPr>
    </w:p>
    <w:tbl>
      <w:tblPr>
        <w:tblStyle w:val="TableGrid"/>
        <w:tblW w:w="0" w:type="auto"/>
        <w:tblLayout w:type="fixed"/>
        <w:tblLook w:val="06A0" w:firstRow="1" w:lastRow="0" w:firstColumn="1" w:lastColumn="0" w:noHBand="1" w:noVBand="1"/>
      </w:tblPr>
      <w:tblGrid>
        <w:gridCol w:w="720"/>
        <w:gridCol w:w="12883"/>
      </w:tblGrid>
      <w:tr w:rsidR="00531A71" w14:paraId="66F75B52" w14:textId="77777777" w:rsidTr="001C65DF">
        <w:tc>
          <w:tcPr>
            <w:tcW w:w="13603" w:type="dxa"/>
            <w:gridSpan w:val="2"/>
            <w:shd w:val="clear" w:color="auto" w:fill="D9D9D9" w:themeFill="background1" w:themeFillShade="D9"/>
          </w:tcPr>
          <w:p w14:paraId="2C0F9D67" w14:textId="77777777" w:rsidR="00531A71" w:rsidRPr="00DA45B0" w:rsidRDefault="00531A71" w:rsidP="00531A71">
            <w:pPr>
              <w:rPr>
                <w:rFonts w:ascii="Times" w:eastAsia="Times" w:hAnsi="Times" w:cs="Times"/>
                <w:color w:val="000000" w:themeColor="text1"/>
                <w:sz w:val="28"/>
                <w:szCs w:val="28"/>
              </w:rPr>
            </w:pPr>
            <w:r w:rsidRPr="00DA45B0">
              <w:rPr>
                <w:rFonts w:ascii="Arial" w:eastAsia="Arial" w:hAnsi="Arial" w:cs="Arial"/>
                <w:b/>
                <w:bCs/>
                <w:color w:val="000000" w:themeColor="text1"/>
                <w:sz w:val="28"/>
                <w:szCs w:val="28"/>
              </w:rPr>
              <w:t xml:space="preserve">Outcome 4:  </w:t>
            </w:r>
            <w:r>
              <w:rPr>
                <w:rFonts w:ascii="Arial" w:eastAsia="Arial" w:hAnsi="Arial" w:cs="Arial"/>
                <w:b/>
                <w:bCs/>
                <w:color w:val="000000" w:themeColor="text1"/>
                <w:sz w:val="28"/>
                <w:szCs w:val="28"/>
              </w:rPr>
              <w:tab/>
            </w:r>
            <w:r w:rsidRPr="00DA45B0">
              <w:rPr>
                <w:rFonts w:ascii="Arial" w:eastAsia="Arial" w:hAnsi="Arial" w:cs="Arial"/>
                <w:b/>
                <w:bCs/>
                <w:color w:val="000000" w:themeColor="text1"/>
                <w:sz w:val="28"/>
                <w:szCs w:val="28"/>
              </w:rPr>
              <w:t xml:space="preserve">The Council understands its workforce better and it reflects the diversity of the local </w:t>
            </w:r>
            <w:r>
              <w:rPr>
                <w:rFonts w:ascii="Arial" w:eastAsia="Arial" w:hAnsi="Arial" w:cs="Arial"/>
                <w:b/>
                <w:bCs/>
                <w:color w:val="000000" w:themeColor="text1"/>
                <w:sz w:val="28"/>
                <w:szCs w:val="28"/>
              </w:rPr>
              <w:tab/>
            </w:r>
            <w:r>
              <w:rPr>
                <w:rFonts w:ascii="Arial" w:eastAsia="Arial" w:hAnsi="Arial" w:cs="Arial"/>
                <w:b/>
                <w:bCs/>
                <w:color w:val="000000" w:themeColor="text1"/>
                <w:sz w:val="28"/>
                <w:szCs w:val="28"/>
              </w:rPr>
              <w:tab/>
            </w:r>
            <w:r>
              <w:rPr>
                <w:rFonts w:ascii="Arial" w:eastAsia="Arial" w:hAnsi="Arial" w:cs="Arial"/>
                <w:b/>
                <w:bCs/>
                <w:color w:val="000000" w:themeColor="text1"/>
                <w:sz w:val="28"/>
                <w:szCs w:val="28"/>
              </w:rPr>
              <w:tab/>
            </w:r>
            <w:r w:rsidRPr="00DA45B0">
              <w:rPr>
                <w:rFonts w:ascii="Arial" w:eastAsia="Arial" w:hAnsi="Arial" w:cs="Arial"/>
                <w:b/>
                <w:bCs/>
                <w:color w:val="000000" w:themeColor="text1"/>
                <w:sz w:val="28"/>
                <w:szCs w:val="28"/>
              </w:rPr>
              <w:t>population</w:t>
            </w:r>
          </w:p>
          <w:p w14:paraId="6E164238" w14:textId="77777777" w:rsidR="00531A71" w:rsidRPr="05402A89" w:rsidRDefault="00531A71" w:rsidP="005031E1">
            <w:pPr>
              <w:rPr>
                <w:rFonts w:ascii="Arial" w:eastAsia="Arial" w:hAnsi="Arial" w:cs="Arial"/>
                <w:b/>
                <w:bCs/>
                <w:color w:val="000000" w:themeColor="text1"/>
                <w:sz w:val="24"/>
                <w:szCs w:val="24"/>
              </w:rPr>
            </w:pPr>
          </w:p>
        </w:tc>
      </w:tr>
      <w:tr w:rsidR="00531A71" w14:paraId="51CEA621" w14:textId="77777777" w:rsidTr="00531A71">
        <w:tc>
          <w:tcPr>
            <w:tcW w:w="720" w:type="dxa"/>
            <w:shd w:val="clear" w:color="auto" w:fill="D9D9D9" w:themeFill="background1" w:themeFillShade="D9"/>
          </w:tcPr>
          <w:p w14:paraId="3A775818" w14:textId="77777777" w:rsidR="00531A71" w:rsidRDefault="00531A71" w:rsidP="005031E1">
            <w:pPr>
              <w:rPr>
                <w:rFonts w:ascii="Arial" w:eastAsia="Arial" w:hAnsi="Arial" w:cs="Arial"/>
                <w:b/>
                <w:bCs/>
                <w:color w:val="000000" w:themeColor="text1"/>
                <w:sz w:val="24"/>
                <w:szCs w:val="24"/>
              </w:rPr>
            </w:pPr>
            <w:r w:rsidRPr="05402A89">
              <w:rPr>
                <w:rFonts w:ascii="Arial" w:eastAsia="Arial" w:hAnsi="Arial" w:cs="Arial"/>
                <w:b/>
                <w:bCs/>
                <w:color w:val="000000" w:themeColor="text1"/>
                <w:sz w:val="24"/>
                <w:szCs w:val="24"/>
              </w:rPr>
              <w:t>Ref.</w:t>
            </w:r>
          </w:p>
        </w:tc>
        <w:tc>
          <w:tcPr>
            <w:tcW w:w="12883" w:type="dxa"/>
            <w:shd w:val="clear" w:color="auto" w:fill="D9D9D9" w:themeFill="background1" w:themeFillShade="D9"/>
          </w:tcPr>
          <w:p w14:paraId="0F7B5B80" w14:textId="77777777" w:rsidR="00531A71" w:rsidRDefault="00531A71" w:rsidP="005031E1">
            <w:pPr>
              <w:rPr>
                <w:rFonts w:ascii="Arial" w:eastAsia="Arial" w:hAnsi="Arial" w:cs="Arial"/>
                <w:b/>
                <w:bCs/>
                <w:color w:val="000000" w:themeColor="text1"/>
                <w:sz w:val="24"/>
                <w:szCs w:val="24"/>
              </w:rPr>
            </w:pPr>
            <w:r w:rsidRPr="05402A89">
              <w:rPr>
                <w:rFonts w:ascii="Arial" w:eastAsia="Arial" w:hAnsi="Arial" w:cs="Arial"/>
                <w:b/>
                <w:bCs/>
                <w:color w:val="000000" w:themeColor="text1"/>
                <w:sz w:val="24"/>
                <w:szCs w:val="24"/>
              </w:rPr>
              <w:t>Actions</w:t>
            </w:r>
          </w:p>
          <w:p w14:paraId="0A71FB9F" w14:textId="77777777" w:rsidR="00531A71" w:rsidRDefault="00531A71" w:rsidP="005031E1">
            <w:pPr>
              <w:rPr>
                <w:rFonts w:ascii="Arial" w:eastAsia="Arial" w:hAnsi="Arial" w:cs="Arial"/>
                <w:b/>
                <w:bCs/>
                <w:color w:val="000000" w:themeColor="text1"/>
                <w:sz w:val="24"/>
                <w:szCs w:val="24"/>
              </w:rPr>
            </w:pPr>
          </w:p>
        </w:tc>
      </w:tr>
      <w:tr w:rsidR="00531A71" w14:paraId="227A80E8" w14:textId="77777777" w:rsidTr="00531A71">
        <w:tc>
          <w:tcPr>
            <w:tcW w:w="720" w:type="dxa"/>
          </w:tcPr>
          <w:p w14:paraId="7FC80FA2"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4.1</w:t>
            </w:r>
          </w:p>
        </w:tc>
        <w:tc>
          <w:tcPr>
            <w:tcW w:w="12883" w:type="dxa"/>
          </w:tcPr>
          <w:p w14:paraId="390CBD47" w14:textId="77777777" w:rsidR="00531A71" w:rsidRDefault="00531A71" w:rsidP="005031E1">
            <w:pPr>
              <w:rPr>
                <w:rFonts w:ascii="Arial" w:eastAsia="Arial" w:hAnsi="Arial" w:cs="Arial"/>
                <w:color w:val="000000" w:themeColor="text1"/>
                <w:sz w:val="24"/>
                <w:szCs w:val="24"/>
              </w:rPr>
            </w:pPr>
            <w:r w:rsidRPr="0BAA51FA">
              <w:rPr>
                <w:rFonts w:ascii="Arial" w:eastAsia="Arial" w:hAnsi="Arial" w:cs="Arial"/>
                <w:color w:val="000000" w:themeColor="text1"/>
                <w:sz w:val="24"/>
                <w:szCs w:val="24"/>
              </w:rPr>
              <w:t>Work to improve the information we hold about employee’s equality information.</w:t>
            </w:r>
          </w:p>
          <w:p w14:paraId="38C61759" w14:textId="77777777" w:rsidR="00531A71" w:rsidRDefault="00531A71" w:rsidP="005031E1">
            <w:pPr>
              <w:rPr>
                <w:rFonts w:ascii="Arial" w:eastAsia="Arial" w:hAnsi="Arial" w:cs="Arial"/>
                <w:color w:val="000000" w:themeColor="text1"/>
                <w:sz w:val="24"/>
                <w:szCs w:val="24"/>
              </w:rPr>
            </w:pPr>
          </w:p>
        </w:tc>
      </w:tr>
      <w:tr w:rsidR="00531A71" w14:paraId="23CB6012" w14:textId="77777777" w:rsidTr="00531A71">
        <w:tc>
          <w:tcPr>
            <w:tcW w:w="720" w:type="dxa"/>
          </w:tcPr>
          <w:p w14:paraId="50B01A60"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4.2</w:t>
            </w:r>
          </w:p>
        </w:tc>
        <w:tc>
          <w:tcPr>
            <w:tcW w:w="12883" w:type="dxa"/>
          </w:tcPr>
          <w:p w14:paraId="0EF0A367" w14:textId="77777777" w:rsidR="00531A71" w:rsidRDefault="00531A71" w:rsidP="005031E1">
            <w:pPr>
              <w:rPr>
                <w:rFonts w:ascii="Arial" w:eastAsia="Arial" w:hAnsi="Arial" w:cs="Arial"/>
                <w:color w:val="000000" w:themeColor="text1"/>
                <w:sz w:val="24"/>
                <w:szCs w:val="24"/>
              </w:rPr>
            </w:pPr>
            <w:r w:rsidRPr="78ACDF66">
              <w:rPr>
                <w:rFonts w:ascii="Arial" w:eastAsia="Arial" w:hAnsi="Arial" w:cs="Arial"/>
                <w:color w:val="000000" w:themeColor="text1"/>
                <w:sz w:val="24"/>
                <w:szCs w:val="24"/>
              </w:rPr>
              <w:t>Engage with local communities about our workplace practices in partnership with Fife Centre for Equalities.</w:t>
            </w:r>
          </w:p>
          <w:p w14:paraId="40B967AE" w14:textId="77777777" w:rsidR="00531A71" w:rsidRDefault="00531A71" w:rsidP="005031E1">
            <w:pPr>
              <w:rPr>
                <w:rFonts w:ascii="Arial" w:eastAsia="Arial" w:hAnsi="Arial" w:cs="Arial"/>
                <w:color w:val="000000" w:themeColor="text1"/>
                <w:sz w:val="24"/>
                <w:szCs w:val="24"/>
              </w:rPr>
            </w:pPr>
          </w:p>
        </w:tc>
      </w:tr>
      <w:tr w:rsidR="00531A71" w14:paraId="2F1E70CC" w14:textId="77777777" w:rsidTr="00531A71">
        <w:tc>
          <w:tcPr>
            <w:tcW w:w="720" w:type="dxa"/>
          </w:tcPr>
          <w:p w14:paraId="4C314E8E"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4.3</w:t>
            </w:r>
          </w:p>
        </w:tc>
        <w:tc>
          <w:tcPr>
            <w:tcW w:w="12883" w:type="dxa"/>
          </w:tcPr>
          <w:p w14:paraId="1A9F8A62" w14:textId="77777777" w:rsidR="00531A71" w:rsidRDefault="00531A71" w:rsidP="005031E1">
            <w:pPr>
              <w:spacing w:line="259" w:lineRule="auto"/>
              <w:rPr>
                <w:rFonts w:ascii="Arial" w:eastAsia="Arial" w:hAnsi="Arial" w:cs="Arial"/>
                <w:sz w:val="24"/>
                <w:szCs w:val="24"/>
              </w:rPr>
            </w:pPr>
            <w:r w:rsidRPr="78A22799">
              <w:rPr>
                <w:rFonts w:ascii="Arial" w:eastAsia="Arial" w:hAnsi="Arial" w:cs="Arial"/>
                <w:sz w:val="24"/>
                <w:szCs w:val="24"/>
              </w:rPr>
              <w:t>Engage with young people in our workforce to identify and act on ways to attract and support other young people (aged 16 - 24) into training and employment opportunities with the Council.</w:t>
            </w:r>
          </w:p>
          <w:p w14:paraId="758CA18C" w14:textId="77777777" w:rsidR="0051121F" w:rsidRDefault="0051121F" w:rsidP="005031E1">
            <w:pPr>
              <w:spacing w:line="259" w:lineRule="auto"/>
              <w:rPr>
                <w:rFonts w:ascii="Arial" w:eastAsia="Arial" w:hAnsi="Arial" w:cs="Arial"/>
                <w:color w:val="000000" w:themeColor="text1"/>
                <w:sz w:val="24"/>
                <w:szCs w:val="24"/>
              </w:rPr>
            </w:pPr>
          </w:p>
        </w:tc>
      </w:tr>
      <w:tr w:rsidR="00531A71" w14:paraId="6829C972" w14:textId="77777777" w:rsidTr="00531A71">
        <w:tc>
          <w:tcPr>
            <w:tcW w:w="720" w:type="dxa"/>
          </w:tcPr>
          <w:p w14:paraId="3DD9FC2E"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4.4</w:t>
            </w:r>
          </w:p>
        </w:tc>
        <w:tc>
          <w:tcPr>
            <w:tcW w:w="12883" w:type="dxa"/>
          </w:tcPr>
          <w:p w14:paraId="6EAC41C8" w14:textId="77777777" w:rsidR="00531A71" w:rsidRDefault="00531A71" w:rsidP="005031E1">
            <w:pPr>
              <w:spacing w:line="259" w:lineRule="auto"/>
              <w:rPr>
                <w:rFonts w:ascii="Arial" w:eastAsia="Arial" w:hAnsi="Arial" w:cs="Arial"/>
                <w:color w:val="000000" w:themeColor="text1"/>
                <w:sz w:val="24"/>
                <w:szCs w:val="24"/>
              </w:rPr>
            </w:pPr>
            <w:r w:rsidRPr="597550D3">
              <w:rPr>
                <w:rFonts w:ascii="Arial" w:eastAsia="Arial" w:hAnsi="Arial" w:cs="Arial"/>
                <w:color w:val="000000" w:themeColor="text1"/>
                <w:sz w:val="24"/>
                <w:szCs w:val="24"/>
              </w:rPr>
              <w:t>Demonstrate our commitment to equality of opportunity for trans people throughout recruitment and employment, including supporting trans employees through a transitioning process.</w:t>
            </w:r>
          </w:p>
          <w:p w14:paraId="61648406" w14:textId="77777777" w:rsidR="0051121F" w:rsidRDefault="0051121F" w:rsidP="005031E1">
            <w:pPr>
              <w:spacing w:line="259" w:lineRule="auto"/>
              <w:rPr>
                <w:rFonts w:ascii="Arial" w:eastAsia="Arial" w:hAnsi="Arial" w:cs="Arial"/>
                <w:color w:val="000000" w:themeColor="text1"/>
                <w:sz w:val="24"/>
                <w:szCs w:val="24"/>
              </w:rPr>
            </w:pPr>
          </w:p>
        </w:tc>
      </w:tr>
      <w:tr w:rsidR="00531A71" w14:paraId="549EE550" w14:textId="77777777" w:rsidTr="00531A71">
        <w:tc>
          <w:tcPr>
            <w:tcW w:w="720" w:type="dxa"/>
          </w:tcPr>
          <w:p w14:paraId="26221081"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4.5</w:t>
            </w:r>
          </w:p>
        </w:tc>
        <w:tc>
          <w:tcPr>
            <w:tcW w:w="12883" w:type="dxa"/>
          </w:tcPr>
          <w:p w14:paraId="03DFE289" w14:textId="77777777" w:rsidR="00531A71" w:rsidRDefault="00531A71" w:rsidP="005031E1">
            <w:pPr>
              <w:rPr>
                <w:rFonts w:ascii="Arial" w:eastAsia="Arial" w:hAnsi="Arial" w:cs="Arial"/>
                <w:color w:val="000000" w:themeColor="text1"/>
                <w:sz w:val="24"/>
                <w:szCs w:val="24"/>
              </w:rPr>
            </w:pPr>
            <w:r w:rsidRPr="28236816">
              <w:rPr>
                <w:rFonts w:ascii="Arial" w:eastAsia="Arial" w:hAnsi="Arial" w:cs="Arial"/>
                <w:color w:val="000000" w:themeColor="text1"/>
                <w:sz w:val="24"/>
                <w:szCs w:val="24"/>
              </w:rPr>
              <w:t>Further our support to recruit and retain disabled employees.</w:t>
            </w:r>
          </w:p>
          <w:p w14:paraId="3F0241B0" w14:textId="77777777" w:rsidR="00531A71" w:rsidRDefault="00531A71" w:rsidP="005031E1">
            <w:pPr>
              <w:spacing w:line="259" w:lineRule="auto"/>
              <w:rPr>
                <w:rFonts w:ascii="Arial" w:eastAsia="Arial" w:hAnsi="Arial" w:cs="Arial"/>
                <w:color w:val="000000" w:themeColor="text1"/>
                <w:sz w:val="24"/>
                <w:szCs w:val="24"/>
              </w:rPr>
            </w:pPr>
          </w:p>
        </w:tc>
      </w:tr>
      <w:tr w:rsidR="00531A71" w14:paraId="08B1CD9F" w14:textId="77777777" w:rsidTr="00531A71">
        <w:tc>
          <w:tcPr>
            <w:tcW w:w="720" w:type="dxa"/>
          </w:tcPr>
          <w:p w14:paraId="6ED008E0"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4.6</w:t>
            </w:r>
          </w:p>
        </w:tc>
        <w:tc>
          <w:tcPr>
            <w:tcW w:w="12883" w:type="dxa"/>
          </w:tcPr>
          <w:p w14:paraId="3DF158E9" w14:textId="77777777" w:rsidR="00531A71" w:rsidRDefault="00531A71" w:rsidP="005031E1">
            <w:pPr>
              <w:rPr>
                <w:rFonts w:ascii="Arial" w:eastAsia="Arial" w:hAnsi="Arial" w:cs="Arial"/>
                <w:color w:val="000000" w:themeColor="text1"/>
                <w:sz w:val="24"/>
                <w:szCs w:val="24"/>
              </w:rPr>
            </w:pPr>
            <w:r w:rsidRPr="58D124EC">
              <w:rPr>
                <w:rFonts w:ascii="Arial" w:eastAsia="Arial" w:hAnsi="Arial" w:cs="Arial"/>
                <w:color w:val="000000" w:themeColor="text1"/>
                <w:sz w:val="24"/>
                <w:szCs w:val="24"/>
              </w:rPr>
              <w:t>Review employee training relating to equality, diversity and inclusion.</w:t>
            </w:r>
          </w:p>
          <w:p w14:paraId="6EECACE5" w14:textId="77777777" w:rsidR="00531A71" w:rsidRDefault="00531A71" w:rsidP="005031E1">
            <w:pPr>
              <w:rPr>
                <w:rFonts w:ascii="Arial" w:eastAsia="Arial" w:hAnsi="Arial" w:cs="Arial"/>
                <w:color w:val="000000" w:themeColor="text1"/>
                <w:sz w:val="24"/>
                <w:szCs w:val="24"/>
              </w:rPr>
            </w:pPr>
          </w:p>
        </w:tc>
      </w:tr>
      <w:tr w:rsidR="00531A71" w14:paraId="34BBC7BE" w14:textId="77777777" w:rsidTr="00531A71">
        <w:tc>
          <w:tcPr>
            <w:tcW w:w="720" w:type="dxa"/>
          </w:tcPr>
          <w:p w14:paraId="282A0D20" w14:textId="77777777" w:rsidR="00531A71" w:rsidRDefault="00531A71" w:rsidP="005031E1">
            <w:pPr>
              <w:rPr>
                <w:rFonts w:ascii="Arial" w:eastAsia="Arial" w:hAnsi="Arial" w:cs="Arial"/>
                <w:color w:val="000000" w:themeColor="text1"/>
                <w:sz w:val="24"/>
                <w:szCs w:val="24"/>
              </w:rPr>
            </w:pPr>
            <w:r w:rsidRPr="5B8E1AEF">
              <w:rPr>
                <w:rFonts w:ascii="Arial" w:eastAsia="Arial" w:hAnsi="Arial" w:cs="Arial"/>
                <w:color w:val="000000" w:themeColor="text1"/>
                <w:sz w:val="24"/>
                <w:szCs w:val="24"/>
              </w:rPr>
              <w:t>4.7</w:t>
            </w:r>
          </w:p>
        </w:tc>
        <w:tc>
          <w:tcPr>
            <w:tcW w:w="12883" w:type="dxa"/>
          </w:tcPr>
          <w:p w14:paraId="70465F96" w14:textId="77777777" w:rsidR="00531A71" w:rsidRDefault="00531A71" w:rsidP="005031E1">
            <w:pPr>
              <w:spacing w:line="259" w:lineRule="auto"/>
              <w:rPr>
                <w:rFonts w:ascii="Arial" w:eastAsia="Arial" w:hAnsi="Arial" w:cs="Arial"/>
                <w:color w:val="000000" w:themeColor="text1"/>
                <w:sz w:val="24"/>
                <w:szCs w:val="24"/>
              </w:rPr>
            </w:pPr>
            <w:r w:rsidRPr="0BAA51FA">
              <w:rPr>
                <w:rFonts w:ascii="Arial" w:eastAsia="Arial" w:hAnsi="Arial" w:cs="Arial"/>
                <w:color w:val="000000" w:themeColor="text1"/>
                <w:sz w:val="24"/>
                <w:szCs w:val="24"/>
              </w:rPr>
              <w:t>Develop new workstyles to provide support for more flexible and inclusive working across the Council.</w:t>
            </w:r>
          </w:p>
          <w:p w14:paraId="56CDEAF6" w14:textId="77777777" w:rsidR="00531A71" w:rsidRDefault="00531A71" w:rsidP="005031E1">
            <w:pPr>
              <w:spacing w:line="259" w:lineRule="auto"/>
            </w:pPr>
          </w:p>
        </w:tc>
      </w:tr>
      <w:tr w:rsidR="00CE0FEE" w14:paraId="12E5CC64" w14:textId="77777777" w:rsidTr="00531A71">
        <w:tblPrEx>
          <w:tblLook w:val="04A0" w:firstRow="1" w:lastRow="0" w:firstColumn="1" w:lastColumn="0" w:noHBand="0" w:noVBand="1"/>
        </w:tblPrEx>
        <w:tc>
          <w:tcPr>
            <w:tcW w:w="13603" w:type="dxa"/>
            <w:gridSpan w:val="2"/>
          </w:tcPr>
          <w:p w14:paraId="22EA9ED7" w14:textId="77777777" w:rsidR="00531A71" w:rsidRPr="001370D8" w:rsidRDefault="00CE0FEE" w:rsidP="00531A71">
            <w:pPr>
              <w:rPr>
                <w:rFonts w:ascii="Arial" w:hAnsi="Arial" w:cs="Arial"/>
                <w:sz w:val="24"/>
                <w:szCs w:val="24"/>
              </w:rPr>
            </w:pPr>
            <w:r w:rsidRPr="001370D8">
              <w:rPr>
                <w:rFonts w:ascii="Arial" w:hAnsi="Arial" w:cs="Arial"/>
                <w:sz w:val="24"/>
                <w:szCs w:val="24"/>
              </w:rPr>
              <w:t>General Duty</w:t>
            </w:r>
            <w:r w:rsidR="00531A71" w:rsidRPr="001370D8">
              <w:rPr>
                <w:rFonts w:ascii="Arial" w:hAnsi="Arial" w:cs="Arial"/>
                <w:sz w:val="24"/>
                <w:szCs w:val="24"/>
              </w:rPr>
              <w:t xml:space="preserve">:  Advancing equality of opportunity (including for employees with a disability and staff undergoing gender re-assignment), eliminating discrimination, harassment and bullying and fostering good relations </w:t>
            </w:r>
          </w:p>
          <w:p w14:paraId="1DDC5747" w14:textId="77777777" w:rsidR="00531A71" w:rsidRPr="001370D8" w:rsidRDefault="00CE0FEE" w:rsidP="00CE0FEE">
            <w:pPr>
              <w:rPr>
                <w:rFonts w:ascii="Arial" w:hAnsi="Arial" w:cs="Arial"/>
                <w:sz w:val="24"/>
                <w:szCs w:val="24"/>
              </w:rPr>
            </w:pPr>
            <w:r w:rsidRPr="001370D8">
              <w:rPr>
                <w:rFonts w:ascii="Arial" w:hAnsi="Arial" w:cs="Arial"/>
                <w:sz w:val="24"/>
                <w:szCs w:val="24"/>
              </w:rPr>
              <w:t>Fairer Scotland Duty</w:t>
            </w:r>
            <w:r w:rsidR="001370D8">
              <w:rPr>
                <w:rFonts w:ascii="Arial" w:hAnsi="Arial" w:cs="Arial"/>
                <w:sz w:val="24"/>
                <w:szCs w:val="24"/>
              </w:rPr>
              <w:t>:  Reducing inequalities of outcome</w:t>
            </w:r>
          </w:p>
          <w:p w14:paraId="741E0B8D" w14:textId="5B249E7D" w:rsidR="00CE0FEE" w:rsidRPr="0052025A" w:rsidRDefault="00CE0FEE" w:rsidP="00CE0FEE">
            <w:pPr>
              <w:rPr>
                <w:rFonts w:ascii="Arial" w:hAnsi="Arial" w:cs="Arial"/>
                <w:sz w:val="24"/>
                <w:szCs w:val="24"/>
              </w:rPr>
            </w:pPr>
            <w:r w:rsidRPr="001370D8">
              <w:rPr>
                <w:rFonts w:ascii="Arial" w:hAnsi="Arial" w:cs="Arial"/>
                <w:sz w:val="24"/>
                <w:szCs w:val="24"/>
              </w:rPr>
              <w:t>Plan for Fife</w:t>
            </w:r>
            <w:r w:rsidR="001370D8">
              <w:rPr>
                <w:rFonts w:ascii="Arial" w:hAnsi="Arial" w:cs="Arial"/>
                <w:sz w:val="24"/>
                <w:szCs w:val="24"/>
              </w:rPr>
              <w:t xml:space="preserve">:  Leading economic recovery; Sustaining services through new ways of working </w:t>
            </w:r>
          </w:p>
          <w:p w14:paraId="3FAE0AEC" w14:textId="77777777" w:rsidR="00CE0FEE" w:rsidRDefault="00CE0FEE" w:rsidP="00531A71"/>
        </w:tc>
      </w:tr>
    </w:tbl>
    <w:p w14:paraId="3A572FC9" w14:textId="77777777" w:rsidR="0051121F" w:rsidRDefault="0051121F" w:rsidP="00D969A0">
      <w:pPr>
        <w:spacing w:after="0" w:line="240" w:lineRule="auto"/>
        <w:rPr>
          <w:rFonts w:ascii="Arial" w:eastAsia="Arial" w:hAnsi="Arial" w:cs="Arial"/>
          <w:b/>
          <w:color w:val="000000" w:themeColor="text1"/>
          <w:sz w:val="24"/>
          <w:szCs w:val="24"/>
        </w:rPr>
      </w:pPr>
    </w:p>
    <w:p w14:paraId="3DD103C4" w14:textId="77777777" w:rsidR="00D969A0" w:rsidRPr="00FF50FC" w:rsidRDefault="00D969A0" w:rsidP="00D969A0">
      <w:pPr>
        <w:spacing w:after="0" w:line="240" w:lineRule="auto"/>
        <w:rPr>
          <w:rFonts w:ascii="Arial" w:eastAsia="Arial" w:hAnsi="Arial" w:cs="Arial"/>
          <w:b/>
          <w:color w:val="000000" w:themeColor="text1"/>
          <w:sz w:val="24"/>
          <w:szCs w:val="24"/>
        </w:rPr>
      </w:pPr>
      <w:r w:rsidRPr="00FF50FC">
        <w:rPr>
          <w:rFonts w:ascii="Arial" w:eastAsia="Arial" w:hAnsi="Arial" w:cs="Arial"/>
          <w:b/>
          <w:color w:val="000000" w:themeColor="text1"/>
          <w:sz w:val="24"/>
          <w:szCs w:val="24"/>
        </w:rPr>
        <w:t>Why we have prioritised this outcome</w:t>
      </w:r>
    </w:p>
    <w:p w14:paraId="168A5690" w14:textId="77777777" w:rsidR="00D969A0" w:rsidRDefault="00D969A0" w:rsidP="00D969A0">
      <w:pPr>
        <w:spacing w:after="0" w:line="240" w:lineRule="auto"/>
        <w:rPr>
          <w:rFonts w:ascii="Arial" w:eastAsia="Arial" w:hAnsi="Arial" w:cs="Arial"/>
          <w:sz w:val="24"/>
          <w:szCs w:val="24"/>
        </w:rPr>
      </w:pPr>
      <w:r w:rsidRPr="408E134A">
        <w:rPr>
          <w:rFonts w:ascii="Arial" w:eastAsia="Arial" w:hAnsi="Arial" w:cs="Arial"/>
          <w:color w:val="000000" w:themeColor="text1"/>
          <w:sz w:val="24"/>
          <w:szCs w:val="24"/>
        </w:rPr>
        <w:t>The Council recognises that as one of Fife’s largest employers we have a responsibility to model fair and inclusive workplace practices. To be better able to support our employees, we need to work harder to improve our data to know our staff and their needs. We also pledge to do more to engage with our local community to understand any perceived barriers to employment with us and identify any improvements we can make to our processes.</w:t>
      </w:r>
      <w:r w:rsidRPr="408E134A">
        <w:rPr>
          <w:rFonts w:ascii="Arial" w:eastAsia="Arial" w:hAnsi="Arial" w:cs="Arial"/>
          <w:sz w:val="24"/>
          <w:szCs w:val="24"/>
        </w:rPr>
        <w:t xml:space="preserve"> </w:t>
      </w:r>
    </w:p>
    <w:p w14:paraId="54279C6A" w14:textId="77777777" w:rsidR="00D969A0" w:rsidRDefault="00D969A0" w:rsidP="000952DC"/>
    <w:p w14:paraId="0EA88100" w14:textId="77777777" w:rsidR="00414202" w:rsidRDefault="00414202" w:rsidP="00693705">
      <w:pPr>
        <w:spacing w:after="0" w:line="240" w:lineRule="auto"/>
        <w:rPr>
          <w:rFonts w:ascii="Arial" w:hAnsi="Arial" w:cs="Arial"/>
          <w:b/>
          <w:color w:val="FF0000"/>
          <w:sz w:val="28"/>
          <w:szCs w:val="28"/>
        </w:rPr>
      </w:pPr>
    </w:p>
    <w:tbl>
      <w:tblPr>
        <w:tblStyle w:val="TableGrid"/>
        <w:tblW w:w="0" w:type="auto"/>
        <w:tblLook w:val="04A0" w:firstRow="1" w:lastRow="0" w:firstColumn="1" w:lastColumn="0" w:noHBand="0" w:noVBand="1"/>
      </w:tblPr>
      <w:tblGrid>
        <w:gridCol w:w="675"/>
        <w:gridCol w:w="13212"/>
      </w:tblGrid>
      <w:tr w:rsidR="00531A71" w:rsidRPr="00225AEE" w14:paraId="1B6AE033" w14:textId="77777777" w:rsidTr="00D969A0">
        <w:tc>
          <w:tcPr>
            <w:tcW w:w="13887" w:type="dxa"/>
            <w:gridSpan w:val="2"/>
            <w:shd w:val="clear" w:color="auto" w:fill="D9D9D9" w:themeFill="background1" w:themeFillShade="D9"/>
          </w:tcPr>
          <w:p w14:paraId="7169A574" w14:textId="77777777" w:rsidR="00531A71" w:rsidRDefault="00531A71" w:rsidP="006970DF">
            <w:pPr>
              <w:rPr>
                <w:rFonts w:ascii="Arial" w:hAnsi="Arial" w:cs="Arial"/>
                <w:b/>
                <w:sz w:val="28"/>
                <w:szCs w:val="28"/>
              </w:rPr>
            </w:pPr>
            <w:r>
              <w:rPr>
                <w:rFonts w:ascii="Arial" w:hAnsi="Arial" w:cs="Arial"/>
                <w:b/>
                <w:sz w:val="28"/>
                <w:szCs w:val="28"/>
              </w:rPr>
              <w:t xml:space="preserve">Outcome 5:  </w:t>
            </w:r>
            <w:r>
              <w:rPr>
                <w:rFonts w:ascii="Arial" w:hAnsi="Arial" w:cs="Arial"/>
                <w:b/>
                <w:sz w:val="28"/>
                <w:szCs w:val="28"/>
              </w:rPr>
              <w:tab/>
            </w:r>
            <w:r w:rsidRPr="004C052B">
              <w:rPr>
                <w:rFonts w:ascii="Arial" w:hAnsi="Arial" w:cs="Arial"/>
                <w:b/>
                <w:sz w:val="28"/>
                <w:szCs w:val="28"/>
              </w:rPr>
              <w:t xml:space="preserve">Raising educational achievement and attainment particularly for those in their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4C052B">
              <w:rPr>
                <w:rFonts w:ascii="Arial" w:hAnsi="Arial" w:cs="Arial"/>
                <w:b/>
                <w:sz w:val="28"/>
                <w:szCs w:val="28"/>
              </w:rPr>
              <w:t>early years or</w:t>
            </w:r>
            <w:r>
              <w:rPr>
                <w:rFonts w:ascii="Arial" w:hAnsi="Arial" w:cs="Arial"/>
                <w:b/>
                <w:sz w:val="28"/>
                <w:szCs w:val="28"/>
              </w:rPr>
              <w:t xml:space="preserve"> </w:t>
            </w:r>
            <w:r w:rsidRPr="004C052B">
              <w:rPr>
                <w:rFonts w:ascii="Arial" w:hAnsi="Arial" w:cs="Arial"/>
                <w:b/>
                <w:sz w:val="28"/>
                <w:szCs w:val="28"/>
              </w:rPr>
              <w:t>in early</w:t>
            </w:r>
            <w:r>
              <w:rPr>
                <w:rFonts w:ascii="Arial" w:hAnsi="Arial" w:cs="Arial"/>
                <w:b/>
                <w:sz w:val="28"/>
                <w:szCs w:val="28"/>
              </w:rPr>
              <w:t xml:space="preserve"> </w:t>
            </w:r>
            <w:r w:rsidRPr="004C052B">
              <w:rPr>
                <w:rFonts w:ascii="Arial" w:hAnsi="Arial" w:cs="Arial"/>
                <w:b/>
                <w:sz w:val="28"/>
                <w:szCs w:val="28"/>
              </w:rPr>
              <w:t>learning and childcare</w:t>
            </w:r>
          </w:p>
          <w:p w14:paraId="7CFD45C7" w14:textId="77777777" w:rsidR="001106CA" w:rsidRPr="00225AEE" w:rsidRDefault="001106CA" w:rsidP="006970DF">
            <w:pPr>
              <w:rPr>
                <w:rFonts w:ascii="Arial" w:hAnsi="Arial" w:cs="Arial"/>
                <w:b/>
                <w:sz w:val="24"/>
                <w:szCs w:val="24"/>
              </w:rPr>
            </w:pPr>
          </w:p>
        </w:tc>
      </w:tr>
      <w:tr w:rsidR="00531A71" w:rsidRPr="00225AEE" w14:paraId="33D48633" w14:textId="77777777" w:rsidTr="00D969A0">
        <w:tc>
          <w:tcPr>
            <w:tcW w:w="675" w:type="dxa"/>
            <w:shd w:val="clear" w:color="auto" w:fill="D9D9D9" w:themeFill="background1" w:themeFillShade="D9"/>
          </w:tcPr>
          <w:p w14:paraId="6E27D692" w14:textId="77777777" w:rsidR="00531A71" w:rsidRPr="00225AEE" w:rsidRDefault="00531A71" w:rsidP="006970DF">
            <w:pPr>
              <w:rPr>
                <w:rFonts w:ascii="Arial" w:hAnsi="Arial" w:cs="Arial"/>
                <w:b/>
                <w:sz w:val="24"/>
                <w:szCs w:val="24"/>
              </w:rPr>
            </w:pPr>
            <w:r>
              <w:rPr>
                <w:rFonts w:ascii="Arial" w:hAnsi="Arial" w:cs="Arial"/>
                <w:b/>
                <w:sz w:val="24"/>
                <w:szCs w:val="24"/>
              </w:rPr>
              <w:t>Ref.</w:t>
            </w:r>
          </w:p>
        </w:tc>
        <w:tc>
          <w:tcPr>
            <w:tcW w:w="13212" w:type="dxa"/>
            <w:shd w:val="clear" w:color="auto" w:fill="D9D9D9" w:themeFill="background1" w:themeFillShade="D9"/>
          </w:tcPr>
          <w:p w14:paraId="095F9B46" w14:textId="77777777" w:rsidR="00531A71" w:rsidRPr="00225AEE" w:rsidRDefault="00531A71" w:rsidP="006970DF">
            <w:pPr>
              <w:rPr>
                <w:rFonts w:ascii="Arial" w:hAnsi="Arial" w:cs="Arial"/>
                <w:b/>
                <w:sz w:val="24"/>
                <w:szCs w:val="24"/>
              </w:rPr>
            </w:pPr>
            <w:r w:rsidRPr="00225AEE">
              <w:rPr>
                <w:rFonts w:ascii="Arial" w:hAnsi="Arial" w:cs="Arial"/>
                <w:b/>
                <w:sz w:val="24"/>
                <w:szCs w:val="24"/>
              </w:rPr>
              <w:t>Actions</w:t>
            </w:r>
          </w:p>
        </w:tc>
      </w:tr>
      <w:tr w:rsidR="00531A71" w:rsidRPr="00225AEE" w14:paraId="4E109DF8" w14:textId="77777777" w:rsidTr="00D969A0">
        <w:tc>
          <w:tcPr>
            <w:tcW w:w="675" w:type="dxa"/>
            <w:shd w:val="clear" w:color="auto" w:fill="auto"/>
          </w:tcPr>
          <w:p w14:paraId="7B2D2E16" w14:textId="77777777" w:rsidR="00531A71" w:rsidRPr="004C052B" w:rsidRDefault="00531A71" w:rsidP="006970DF">
            <w:pPr>
              <w:rPr>
                <w:rFonts w:ascii="Arial" w:hAnsi="Arial" w:cs="Arial"/>
                <w:sz w:val="24"/>
                <w:szCs w:val="24"/>
              </w:rPr>
            </w:pPr>
            <w:r>
              <w:rPr>
                <w:rFonts w:ascii="Arial" w:hAnsi="Arial" w:cs="Arial"/>
                <w:sz w:val="24"/>
                <w:szCs w:val="24"/>
              </w:rPr>
              <w:t>5.1</w:t>
            </w:r>
          </w:p>
        </w:tc>
        <w:tc>
          <w:tcPr>
            <w:tcW w:w="13212" w:type="dxa"/>
            <w:shd w:val="clear" w:color="auto" w:fill="auto"/>
          </w:tcPr>
          <w:p w14:paraId="0F4E00D9" w14:textId="77777777" w:rsidR="00531A71" w:rsidRDefault="00531A71" w:rsidP="006970DF">
            <w:pPr>
              <w:rPr>
                <w:rFonts w:ascii="Arial" w:hAnsi="Arial" w:cs="Arial"/>
                <w:sz w:val="24"/>
                <w:szCs w:val="24"/>
              </w:rPr>
            </w:pPr>
            <w:r>
              <w:rPr>
                <w:rFonts w:ascii="Arial" w:hAnsi="Arial" w:cs="Arial"/>
                <w:sz w:val="24"/>
                <w:szCs w:val="24"/>
              </w:rPr>
              <w:t xml:space="preserve">Pupils provided with opportunities to understand Fife’s historical links to slavery </w:t>
            </w:r>
          </w:p>
          <w:p w14:paraId="3E834C3D" w14:textId="77777777" w:rsidR="00531A71" w:rsidRPr="00B87D58" w:rsidRDefault="00531A71" w:rsidP="006970DF">
            <w:pPr>
              <w:rPr>
                <w:rFonts w:ascii="Arial" w:hAnsi="Arial" w:cs="Arial"/>
                <w:sz w:val="24"/>
                <w:szCs w:val="24"/>
              </w:rPr>
            </w:pPr>
          </w:p>
        </w:tc>
      </w:tr>
      <w:tr w:rsidR="00531A71" w:rsidRPr="00225AEE" w14:paraId="292A5EFF" w14:textId="77777777" w:rsidTr="00D969A0">
        <w:tc>
          <w:tcPr>
            <w:tcW w:w="675" w:type="dxa"/>
            <w:shd w:val="clear" w:color="auto" w:fill="auto"/>
          </w:tcPr>
          <w:p w14:paraId="6E891CD1" w14:textId="77777777" w:rsidR="00531A71" w:rsidRPr="004C052B" w:rsidRDefault="00531A71" w:rsidP="006970DF">
            <w:pPr>
              <w:rPr>
                <w:rFonts w:ascii="Arial" w:hAnsi="Arial" w:cs="Arial"/>
                <w:sz w:val="24"/>
                <w:szCs w:val="24"/>
              </w:rPr>
            </w:pPr>
            <w:r w:rsidRPr="004C052B">
              <w:rPr>
                <w:rFonts w:ascii="Arial" w:hAnsi="Arial" w:cs="Arial"/>
                <w:sz w:val="24"/>
                <w:szCs w:val="24"/>
              </w:rPr>
              <w:t>5.2</w:t>
            </w:r>
          </w:p>
        </w:tc>
        <w:tc>
          <w:tcPr>
            <w:tcW w:w="13212" w:type="dxa"/>
            <w:shd w:val="clear" w:color="auto" w:fill="auto"/>
          </w:tcPr>
          <w:p w14:paraId="1D236315" w14:textId="77777777" w:rsidR="00531A71" w:rsidRDefault="00531A71" w:rsidP="006970DF">
            <w:pPr>
              <w:rPr>
                <w:rFonts w:ascii="Arial" w:hAnsi="Arial" w:cs="Arial"/>
                <w:sz w:val="24"/>
                <w:szCs w:val="24"/>
              </w:rPr>
            </w:pPr>
            <w:r>
              <w:rPr>
                <w:rFonts w:ascii="Arial" w:hAnsi="Arial" w:cs="Arial"/>
                <w:sz w:val="24"/>
                <w:szCs w:val="24"/>
              </w:rPr>
              <w:t>Improve educational achievement and reduce the attainment gap for individuals with protected characteristics</w:t>
            </w:r>
          </w:p>
          <w:p w14:paraId="719CD87E" w14:textId="77777777" w:rsidR="0051121F" w:rsidRDefault="0051121F" w:rsidP="006970DF">
            <w:pPr>
              <w:rPr>
                <w:rFonts w:ascii="Arial" w:hAnsi="Arial" w:cs="Arial"/>
                <w:sz w:val="24"/>
                <w:szCs w:val="24"/>
              </w:rPr>
            </w:pPr>
          </w:p>
        </w:tc>
      </w:tr>
      <w:tr w:rsidR="00531A71" w:rsidRPr="00225AEE" w14:paraId="350C57EE" w14:textId="77777777" w:rsidTr="00D969A0">
        <w:tc>
          <w:tcPr>
            <w:tcW w:w="675" w:type="dxa"/>
            <w:shd w:val="clear" w:color="auto" w:fill="auto"/>
          </w:tcPr>
          <w:p w14:paraId="598B34FA" w14:textId="77777777" w:rsidR="00531A71" w:rsidRPr="004C052B" w:rsidRDefault="00531A71" w:rsidP="006970DF">
            <w:pPr>
              <w:rPr>
                <w:rFonts w:ascii="Arial" w:hAnsi="Arial" w:cs="Arial"/>
                <w:sz w:val="24"/>
                <w:szCs w:val="24"/>
              </w:rPr>
            </w:pPr>
            <w:r w:rsidRPr="004C052B">
              <w:rPr>
                <w:rFonts w:ascii="Arial" w:hAnsi="Arial" w:cs="Arial"/>
                <w:sz w:val="24"/>
                <w:szCs w:val="24"/>
              </w:rPr>
              <w:t>5.3</w:t>
            </w:r>
          </w:p>
        </w:tc>
        <w:tc>
          <w:tcPr>
            <w:tcW w:w="13212" w:type="dxa"/>
            <w:shd w:val="clear" w:color="auto" w:fill="auto"/>
          </w:tcPr>
          <w:p w14:paraId="4C7C3A94" w14:textId="77777777" w:rsidR="00531A71" w:rsidRDefault="00531A71" w:rsidP="006970DF">
            <w:pPr>
              <w:rPr>
                <w:rFonts w:ascii="Arial" w:hAnsi="Arial" w:cs="Arial"/>
                <w:sz w:val="24"/>
                <w:szCs w:val="24"/>
              </w:rPr>
            </w:pPr>
            <w:r w:rsidRPr="009A5FC3">
              <w:rPr>
                <w:rFonts w:ascii="Arial" w:hAnsi="Arial" w:cs="Arial"/>
                <w:sz w:val="24"/>
                <w:szCs w:val="24"/>
              </w:rPr>
              <w:t>Improve educational achievement and reduce the attainment gap for individuals living in SIMD quintile 1 and for the Care Experienced, in support of the National Improvement Framework and the Promise</w:t>
            </w:r>
          </w:p>
          <w:p w14:paraId="54E01ED9" w14:textId="77777777" w:rsidR="0051121F" w:rsidRDefault="0051121F" w:rsidP="006970DF">
            <w:pPr>
              <w:rPr>
                <w:rFonts w:ascii="Arial" w:hAnsi="Arial" w:cs="Arial"/>
                <w:sz w:val="24"/>
                <w:szCs w:val="24"/>
              </w:rPr>
            </w:pPr>
          </w:p>
        </w:tc>
      </w:tr>
      <w:tr w:rsidR="00531A71" w:rsidRPr="00225AEE" w14:paraId="4DC1C6A3" w14:textId="77777777" w:rsidTr="00D969A0">
        <w:tc>
          <w:tcPr>
            <w:tcW w:w="675" w:type="dxa"/>
            <w:shd w:val="clear" w:color="auto" w:fill="auto"/>
          </w:tcPr>
          <w:p w14:paraId="35960AEC" w14:textId="77777777" w:rsidR="00531A71" w:rsidRPr="004C052B" w:rsidRDefault="00531A71" w:rsidP="006970DF">
            <w:pPr>
              <w:rPr>
                <w:rFonts w:ascii="Arial" w:hAnsi="Arial" w:cs="Arial"/>
                <w:sz w:val="24"/>
                <w:szCs w:val="24"/>
              </w:rPr>
            </w:pPr>
            <w:r w:rsidRPr="004C052B">
              <w:rPr>
                <w:rFonts w:ascii="Arial" w:hAnsi="Arial" w:cs="Arial"/>
                <w:sz w:val="24"/>
                <w:szCs w:val="24"/>
              </w:rPr>
              <w:t>5.4</w:t>
            </w:r>
          </w:p>
        </w:tc>
        <w:tc>
          <w:tcPr>
            <w:tcW w:w="13212" w:type="dxa"/>
            <w:shd w:val="clear" w:color="auto" w:fill="auto"/>
          </w:tcPr>
          <w:p w14:paraId="582DC1D2" w14:textId="77777777" w:rsidR="00531A71" w:rsidRDefault="00531A71" w:rsidP="006970DF">
            <w:pPr>
              <w:rPr>
                <w:rFonts w:ascii="Arial" w:hAnsi="Arial" w:cs="Arial"/>
                <w:sz w:val="24"/>
                <w:szCs w:val="24"/>
              </w:rPr>
            </w:pPr>
            <w:r>
              <w:rPr>
                <w:rFonts w:ascii="Arial" w:hAnsi="Arial" w:cs="Arial"/>
                <w:sz w:val="24"/>
                <w:szCs w:val="24"/>
              </w:rPr>
              <w:t>Improve early years development of children in Fife</w:t>
            </w:r>
          </w:p>
          <w:p w14:paraId="6E717711" w14:textId="77777777" w:rsidR="00531A71" w:rsidRDefault="00531A71" w:rsidP="006970DF">
            <w:pPr>
              <w:rPr>
                <w:rFonts w:ascii="Arial" w:hAnsi="Arial" w:cs="Arial"/>
                <w:sz w:val="24"/>
                <w:szCs w:val="24"/>
              </w:rPr>
            </w:pPr>
          </w:p>
          <w:p w14:paraId="11F1C8F4" w14:textId="77777777" w:rsidR="00531A71" w:rsidRDefault="00531A71" w:rsidP="00BE1D64">
            <w:pPr>
              <w:rPr>
                <w:rFonts w:ascii="Arial" w:hAnsi="Arial" w:cs="Arial"/>
                <w:sz w:val="24"/>
                <w:szCs w:val="24"/>
              </w:rPr>
            </w:pPr>
            <w:r>
              <w:rPr>
                <w:rFonts w:ascii="Arial" w:hAnsi="Arial" w:cs="Arial"/>
                <w:sz w:val="24"/>
                <w:szCs w:val="24"/>
              </w:rPr>
              <w:t xml:space="preserve">Increase participation of parents living in SIMD 1&amp;2 in a range of </w:t>
            </w:r>
            <w:r w:rsidRPr="00CE5D6B">
              <w:rPr>
                <w:rFonts w:ascii="Arial" w:hAnsi="Arial" w:cs="Arial"/>
                <w:sz w:val="24"/>
                <w:szCs w:val="24"/>
              </w:rPr>
              <w:t>universal family learning opportunities</w:t>
            </w:r>
          </w:p>
          <w:p w14:paraId="03B70333" w14:textId="77777777" w:rsidR="00531A71" w:rsidRDefault="00531A71" w:rsidP="00BE1D64">
            <w:pPr>
              <w:rPr>
                <w:rFonts w:ascii="Arial" w:hAnsi="Arial" w:cs="Arial"/>
                <w:sz w:val="24"/>
                <w:szCs w:val="24"/>
              </w:rPr>
            </w:pPr>
          </w:p>
          <w:p w14:paraId="1F0264BE" w14:textId="77777777" w:rsidR="00531A71" w:rsidRDefault="00531A71" w:rsidP="00BE1D64">
            <w:pPr>
              <w:rPr>
                <w:rFonts w:ascii="Arial" w:hAnsi="Arial" w:cs="Arial"/>
                <w:sz w:val="24"/>
                <w:szCs w:val="24"/>
              </w:rPr>
            </w:pPr>
            <w:r>
              <w:rPr>
                <w:rFonts w:ascii="Arial" w:hAnsi="Arial" w:cs="Arial"/>
                <w:sz w:val="24"/>
                <w:szCs w:val="24"/>
              </w:rPr>
              <w:t xml:space="preserve">Improve the coordination of family support services targeted at families with wellbeing needs and vulnerabilities </w:t>
            </w:r>
          </w:p>
          <w:p w14:paraId="39DF7CC1" w14:textId="77777777" w:rsidR="00531A71" w:rsidRPr="009A5FC3" w:rsidRDefault="00531A71" w:rsidP="006970DF">
            <w:pPr>
              <w:rPr>
                <w:rFonts w:ascii="Arial" w:hAnsi="Arial" w:cs="Arial"/>
                <w:sz w:val="24"/>
                <w:szCs w:val="24"/>
              </w:rPr>
            </w:pPr>
          </w:p>
        </w:tc>
      </w:tr>
      <w:tr w:rsidR="00531A71" w:rsidRPr="00225AEE" w14:paraId="46AADA2F" w14:textId="77777777" w:rsidTr="00D969A0">
        <w:tc>
          <w:tcPr>
            <w:tcW w:w="675" w:type="dxa"/>
            <w:shd w:val="clear" w:color="auto" w:fill="auto"/>
          </w:tcPr>
          <w:p w14:paraId="1DEE42D8" w14:textId="77777777" w:rsidR="00531A71" w:rsidRPr="004C052B" w:rsidRDefault="00531A71" w:rsidP="006970DF">
            <w:pPr>
              <w:rPr>
                <w:rFonts w:ascii="Arial" w:hAnsi="Arial" w:cs="Arial"/>
                <w:sz w:val="24"/>
                <w:szCs w:val="24"/>
              </w:rPr>
            </w:pPr>
            <w:r w:rsidRPr="004C052B">
              <w:rPr>
                <w:rFonts w:ascii="Arial" w:hAnsi="Arial" w:cs="Arial"/>
                <w:sz w:val="24"/>
                <w:szCs w:val="24"/>
              </w:rPr>
              <w:t>5.5</w:t>
            </w:r>
          </w:p>
        </w:tc>
        <w:tc>
          <w:tcPr>
            <w:tcW w:w="13212" w:type="dxa"/>
            <w:shd w:val="clear" w:color="auto" w:fill="auto"/>
          </w:tcPr>
          <w:p w14:paraId="588713F6" w14:textId="77777777" w:rsidR="00531A71" w:rsidRDefault="00531A71" w:rsidP="004C052B">
            <w:pPr>
              <w:rPr>
                <w:rFonts w:ascii="Arial" w:hAnsi="Arial" w:cs="Arial"/>
                <w:sz w:val="24"/>
                <w:szCs w:val="24"/>
              </w:rPr>
            </w:pPr>
            <w:r w:rsidRPr="005C57E6">
              <w:rPr>
                <w:rFonts w:ascii="Arial" w:hAnsi="Arial" w:cs="Arial"/>
                <w:sz w:val="24"/>
                <w:szCs w:val="24"/>
              </w:rPr>
              <w:t>Increase the participation of individuals living in SIMD 1&amp;2 in a range of evidence based employability and training programmes</w:t>
            </w:r>
          </w:p>
          <w:p w14:paraId="5115A6BF" w14:textId="77777777" w:rsidR="005C57E6" w:rsidRPr="005C57E6" w:rsidRDefault="005C57E6" w:rsidP="004C052B">
            <w:pPr>
              <w:rPr>
                <w:rFonts w:ascii="Arial" w:hAnsi="Arial" w:cs="Arial"/>
                <w:sz w:val="24"/>
                <w:szCs w:val="24"/>
              </w:rPr>
            </w:pPr>
          </w:p>
        </w:tc>
      </w:tr>
      <w:tr w:rsidR="00531A71" w:rsidRPr="00225AEE" w14:paraId="091E2369" w14:textId="77777777" w:rsidTr="00D969A0">
        <w:tc>
          <w:tcPr>
            <w:tcW w:w="675" w:type="dxa"/>
            <w:shd w:val="clear" w:color="auto" w:fill="auto"/>
          </w:tcPr>
          <w:p w14:paraId="23810D06" w14:textId="77777777" w:rsidR="00531A71" w:rsidRPr="004C052B" w:rsidRDefault="00531A71" w:rsidP="006970DF">
            <w:pPr>
              <w:rPr>
                <w:rFonts w:ascii="Arial" w:hAnsi="Arial" w:cs="Arial"/>
                <w:sz w:val="24"/>
                <w:szCs w:val="24"/>
              </w:rPr>
            </w:pPr>
            <w:r w:rsidRPr="004C052B">
              <w:rPr>
                <w:rFonts w:ascii="Arial" w:hAnsi="Arial" w:cs="Arial"/>
                <w:sz w:val="24"/>
                <w:szCs w:val="24"/>
              </w:rPr>
              <w:t>5.6</w:t>
            </w:r>
          </w:p>
        </w:tc>
        <w:tc>
          <w:tcPr>
            <w:tcW w:w="13212" w:type="dxa"/>
            <w:shd w:val="clear" w:color="auto" w:fill="auto"/>
          </w:tcPr>
          <w:p w14:paraId="28DD71C1" w14:textId="77777777" w:rsidR="00531A71" w:rsidRDefault="00531A71" w:rsidP="004C052B">
            <w:pPr>
              <w:rPr>
                <w:rFonts w:ascii="Arial" w:hAnsi="Arial" w:cs="Arial"/>
                <w:sz w:val="24"/>
                <w:szCs w:val="24"/>
              </w:rPr>
            </w:pPr>
            <w:r w:rsidRPr="00CE5D6B">
              <w:rPr>
                <w:rFonts w:ascii="Arial" w:hAnsi="Arial" w:cs="Arial"/>
                <w:sz w:val="24"/>
                <w:szCs w:val="24"/>
              </w:rPr>
              <w:t>Increase the uptake of eligible two year places in Fife, in line with Scottish Government stretch aim</w:t>
            </w:r>
          </w:p>
          <w:p w14:paraId="5261B308" w14:textId="77777777" w:rsidR="005C57E6" w:rsidRPr="002F691D" w:rsidRDefault="005C57E6" w:rsidP="004C052B">
            <w:pPr>
              <w:rPr>
                <w:rFonts w:ascii="Arial" w:hAnsi="Arial" w:cs="Arial"/>
              </w:rPr>
            </w:pPr>
          </w:p>
        </w:tc>
      </w:tr>
      <w:tr w:rsidR="00531A71" w:rsidRPr="00225AEE" w14:paraId="6EEB50B5" w14:textId="77777777" w:rsidTr="00D969A0">
        <w:tc>
          <w:tcPr>
            <w:tcW w:w="675" w:type="dxa"/>
            <w:shd w:val="clear" w:color="auto" w:fill="auto"/>
          </w:tcPr>
          <w:p w14:paraId="64411D07" w14:textId="77777777" w:rsidR="00531A71" w:rsidRPr="004C052B" w:rsidRDefault="00531A71" w:rsidP="006970DF">
            <w:pPr>
              <w:rPr>
                <w:rFonts w:ascii="Arial" w:hAnsi="Arial" w:cs="Arial"/>
                <w:sz w:val="24"/>
                <w:szCs w:val="24"/>
              </w:rPr>
            </w:pPr>
            <w:r w:rsidRPr="004C052B">
              <w:rPr>
                <w:rFonts w:ascii="Arial" w:hAnsi="Arial" w:cs="Arial"/>
                <w:sz w:val="24"/>
                <w:szCs w:val="24"/>
              </w:rPr>
              <w:t>5.7</w:t>
            </w:r>
          </w:p>
        </w:tc>
        <w:tc>
          <w:tcPr>
            <w:tcW w:w="13212" w:type="dxa"/>
            <w:shd w:val="clear" w:color="auto" w:fill="auto"/>
          </w:tcPr>
          <w:p w14:paraId="310383FD" w14:textId="77777777" w:rsidR="00531A71" w:rsidRPr="00CE5D6B" w:rsidRDefault="00531A71" w:rsidP="004C052B">
            <w:pPr>
              <w:rPr>
                <w:rFonts w:ascii="Arial" w:hAnsi="Arial" w:cs="Arial"/>
                <w:sz w:val="24"/>
                <w:szCs w:val="24"/>
              </w:rPr>
            </w:pPr>
            <w:r w:rsidRPr="00CE5D6B">
              <w:rPr>
                <w:rFonts w:ascii="Arial" w:hAnsi="Arial" w:cs="Arial"/>
                <w:sz w:val="24"/>
                <w:szCs w:val="24"/>
              </w:rPr>
              <w:t>Provide access to 1140 hours of ELC, supporting the principles of funding follows the child, to encourage parents to enter or return to work</w:t>
            </w:r>
          </w:p>
        </w:tc>
      </w:tr>
      <w:tr w:rsidR="00BE1D64" w:rsidRPr="00225AEE" w14:paraId="4FFE03F3" w14:textId="77777777" w:rsidTr="00935390">
        <w:tc>
          <w:tcPr>
            <w:tcW w:w="13887" w:type="dxa"/>
            <w:gridSpan w:val="2"/>
            <w:shd w:val="clear" w:color="auto" w:fill="auto"/>
          </w:tcPr>
          <w:p w14:paraId="54841AC0" w14:textId="77777777" w:rsidR="001106CA" w:rsidRPr="001370D8" w:rsidRDefault="00440F9A" w:rsidP="001106CA">
            <w:pPr>
              <w:tabs>
                <w:tab w:val="left" w:pos="924"/>
              </w:tabs>
              <w:rPr>
                <w:rFonts w:ascii="Arial" w:hAnsi="Arial" w:cs="Arial"/>
                <w:color w:val="FF0000"/>
                <w:sz w:val="24"/>
                <w:szCs w:val="24"/>
              </w:rPr>
            </w:pPr>
            <w:r w:rsidRPr="001370D8">
              <w:rPr>
                <w:rFonts w:ascii="Arial" w:hAnsi="Arial" w:cs="Arial"/>
                <w:sz w:val="24"/>
                <w:szCs w:val="24"/>
              </w:rPr>
              <w:t>General Duty</w:t>
            </w:r>
            <w:r w:rsidR="001106CA" w:rsidRPr="001370D8">
              <w:rPr>
                <w:rFonts w:ascii="Arial" w:hAnsi="Arial" w:cs="Arial"/>
                <w:sz w:val="24"/>
                <w:szCs w:val="24"/>
              </w:rPr>
              <w:t xml:space="preserve">:  Advancing equality of opportunity, fostering good relations and reducing socio-economic disadvantage for all protected characteristics including Gypsy Traveller children, ethnic minorities, disabled pupils (including Deaf and visually impaired learners) and those who have multiple barriers to employment.  </w:t>
            </w:r>
          </w:p>
          <w:p w14:paraId="6B032046" w14:textId="77777777" w:rsidR="001106CA" w:rsidRPr="001370D8" w:rsidRDefault="00440F9A" w:rsidP="00BE1D64">
            <w:pPr>
              <w:rPr>
                <w:rFonts w:ascii="Arial" w:hAnsi="Arial" w:cs="Arial"/>
                <w:sz w:val="24"/>
                <w:szCs w:val="24"/>
              </w:rPr>
            </w:pPr>
            <w:r w:rsidRPr="001370D8">
              <w:rPr>
                <w:rFonts w:ascii="Arial" w:hAnsi="Arial" w:cs="Arial"/>
                <w:sz w:val="24"/>
                <w:szCs w:val="24"/>
              </w:rPr>
              <w:t>Fairer Scotland Duty</w:t>
            </w:r>
            <w:r w:rsidR="001370D8" w:rsidRPr="001370D8">
              <w:rPr>
                <w:rFonts w:ascii="Arial" w:hAnsi="Arial" w:cs="Arial"/>
                <w:sz w:val="24"/>
                <w:szCs w:val="24"/>
              </w:rPr>
              <w:t>:  Reducing inequalities of outcome; Leading economic recovery</w:t>
            </w:r>
          </w:p>
          <w:p w14:paraId="71FA062D" w14:textId="77777777" w:rsidR="00440F9A" w:rsidRPr="001370D8" w:rsidRDefault="00440F9A" w:rsidP="00BE1D64">
            <w:pPr>
              <w:rPr>
                <w:rFonts w:ascii="Arial" w:hAnsi="Arial" w:cs="Arial"/>
                <w:sz w:val="24"/>
                <w:szCs w:val="24"/>
                <w:u w:val="single"/>
              </w:rPr>
            </w:pPr>
            <w:r w:rsidRPr="001370D8">
              <w:rPr>
                <w:rFonts w:ascii="Arial" w:hAnsi="Arial" w:cs="Arial"/>
                <w:sz w:val="24"/>
                <w:szCs w:val="24"/>
              </w:rPr>
              <w:t>Plan for Fife</w:t>
            </w:r>
            <w:r w:rsidR="001370D8" w:rsidRPr="001370D8">
              <w:rPr>
                <w:rFonts w:ascii="Arial" w:hAnsi="Arial" w:cs="Arial"/>
                <w:sz w:val="24"/>
                <w:szCs w:val="24"/>
              </w:rPr>
              <w:t>:  Tackling poverty and crisis prevention</w:t>
            </w:r>
          </w:p>
          <w:p w14:paraId="1FCBEA28" w14:textId="77777777" w:rsidR="00440F9A" w:rsidRPr="001370D8" w:rsidRDefault="00440F9A" w:rsidP="00BE1D64">
            <w:pPr>
              <w:rPr>
                <w:rFonts w:ascii="Arial" w:hAnsi="Arial" w:cs="Arial"/>
                <w:sz w:val="24"/>
                <w:szCs w:val="24"/>
                <w:u w:val="single"/>
              </w:rPr>
            </w:pPr>
          </w:p>
          <w:p w14:paraId="6CE2B31B" w14:textId="77777777" w:rsidR="00BE1D64" w:rsidRDefault="00BE1D64" w:rsidP="001106CA">
            <w:pPr>
              <w:rPr>
                <w:rFonts w:ascii="Arial" w:hAnsi="Arial" w:cs="Arial"/>
                <w:sz w:val="24"/>
                <w:szCs w:val="24"/>
              </w:rPr>
            </w:pPr>
          </w:p>
        </w:tc>
      </w:tr>
    </w:tbl>
    <w:p w14:paraId="24979063" w14:textId="77777777" w:rsidR="00FF50FC" w:rsidRDefault="00FF50FC" w:rsidP="00D969A0">
      <w:pPr>
        <w:spacing w:after="0" w:line="240" w:lineRule="auto"/>
        <w:rPr>
          <w:rFonts w:ascii="Arial" w:hAnsi="Arial" w:cs="Arial"/>
          <w:b/>
          <w:sz w:val="24"/>
          <w:szCs w:val="24"/>
        </w:rPr>
      </w:pPr>
    </w:p>
    <w:p w14:paraId="658AE953" w14:textId="77777777" w:rsidR="00D969A0" w:rsidRDefault="00D969A0" w:rsidP="00D969A0">
      <w:pPr>
        <w:spacing w:after="0" w:line="240" w:lineRule="auto"/>
        <w:rPr>
          <w:rFonts w:ascii="Arial" w:hAnsi="Arial" w:cs="Arial"/>
          <w:b/>
          <w:sz w:val="28"/>
          <w:szCs w:val="28"/>
          <w:u w:val="single"/>
        </w:rPr>
      </w:pPr>
      <w:r w:rsidRPr="00FF50FC">
        <w:rPr>
          <w:rFonts w:ascii="Arial" w:hAnsi="Arial" w:cs="Arial"/>
          <w:b/>
          <w:sz w:val="24"/>
          <w:szCs w:val="24"/>
        </w:rPr>
        <w:t xml:space="preserve">Why we have prioritised this outcome </w:t>
      </w:r>
    </w:p>
    <w:p w14:paraId="1D25FA4F" w14:textId="77777777" w:rsidR="00D969A0" w:rsidRDefault="00D969A0" w:rsidP="00D969A0">
      <w:pPr>
        <w:pStyle w:val="ListParagraph"/>
        <w:numPr>
          <w:ilvl w:val="0"/>
          <w:numId w:val="26"/>
        </w:numPr>
        <w:spacing w:after="0" w:line="240" w:lineRule="auto"/>
        <w:rPr>
          <w:rFonts w:ascii="Arial" w:hAnsi="Arial" w:cs="Arial"/>
          <w:sz w:val="24"/>
          <w:szCs w:val="24"/>
        </w:rPr>
      </w:pPr>
      <w:r w:rsidRPr="00094C89">
        <w:rPr>
          <w:rFonts w:ascii="Arial" w:hAnsi="Arial" w:cs="Arial"/>
          <w:sz w:val="24"/>
          <w:szCs w:val="24"/>
        </w:rPr>
        <w:t xml:space="preserve">The Fairer Fife Commission report stated that </w:t>
      </w:r>
      <w:r>
        <w:rPr>
          <w:rFonts w:ascii="Arial" w:hAnsi="Arial" w:cs="Arial"/>
          <w:sz w:val="24"/>
          <w:szCs w:val="24"/>
        </w:rPr>
        <w:t xml:space="preserve">the </w:t>
      </w:r>
      <w:r w:rsidRPr="00094C89">
        <w:rPr>
          <w:rFonts w:ascii="Arial" w:hAnsi="Arial" w:cs="Arial"/>
          <w:sz w:val="24"/>
          <w:szCs w:val="24"/>
        </w:rPr>
        <w:t xml:space="preserve">Fife Partnership should require all schools to develop and deliver a plan for significantly reducing the educational attainment gap.  </w:t>
      </w:r>
    </w:p>
    <w:p w14:paraId="5500646B" w14:textId="77777777" w:rsidR="00D969A0" w:rsidRDefault="00D969A0" w:rsidP="00D969A0">
      <w:pPr>
        <w:pStyle w:val="ListParagraph"/>
        <w:numPr>
          <w:ilvl w:val="0"/>
          <w:numId w:val="26"/>
        </w:numPr>
        <w:spacing w:after="0" w:line="240" w:lineRule="auto"/>
        <w:rPr>
          <w:rFonts w:ascii="Arial" w:hAnsi="Arial" w:cs="Arial"/>
          <w:sz w:val="24"/>
          <w:szCs w:val="24"/>
        </w:rPr>
      </w:pPr>
      <w:r>
        <w:rPr>
          <w:rFonts w:ascii="Arial" w:hAnsi="Arial" w:cs="Arial"/>
          <w:sz w:val="24"/>
          <w:szCs w:val="24"/>
        </w:rPr>
        <w:t xml:space="preserve">Fife Partnership should be inspired and invest in a local programme to reduce financial barriers affecting participation and experiences at school for children from low income households. </w:t>
      </w:r>
    </w:p>
    <w:p w14:paraId="0B192DCC" w14:textId="77777777" w:rsidR="00D969A0" w:rsidRDefault="00ED2398" w:rsidP="00D969A0">
      <w:pPr>
        <w:pStyle w:val="ListParagraph"/>
        <w:numPr>
          <w:ilvl w:val="0"/>
          <w:numId w:val="26"/>
        </w:numPr>
        <w:spacing w:after="0" w:line="240" w:lineRule="auto"/>
        <w:rPr>
          <w:rFonts w:ascii="Arial" w:hAnsi="Arial" w:cs="Arial"/>
          <w:sz w:val="24"/>
          <w:szCs w:val="24"/>
        </w:rPr>
      </w:pPr>
      <w:hyperlink r:id="rId20" w:history="1">
        <w:r w:rsidR="00D969A0" w:rsidRPr="00463850">
          <w:rPr>
            <w:rStyle w:val="Hyperlink"/>
            <w:rFonts w:ascii="Arial" w:hAnsi="Arial" w:cs="Arial"/>
            <w:sz w:val="24"/>
            <w:szCs w:val="24"/>
          </w:rPr>
          <w:t>Scottish Government Statistics School Education Statistics</w:t>
        </w:r>
      </w:hyperlink>
      <w:r w:rsidR="00D969A0">
        <w:rPr>
          <w:rFonts w:ascii="Arial" w:hAnsi="Arial" w:cs="Arial"/>
          <w:sz w:val="24"/>
          <w:szCs w:val="24"/>
        </w:rPr>
        <w:t xml:space="preserve"> </w:t>
      </w:r>
    </w:p>
    <w:p w14:paraId="5FFEA52D" w14:textId="77777777" w:rsidR="00D969A0" w:rsidRPr="004C79A8" w:rsidRDefault="00D969A0" w:rsidP="00D969A0">
      <w:pPr>
        <w:pStyle w:val="ListParagraph"/>
        <w:numPr>
          <w:ilvl w:val="0"/>
          <w:numId w:val="26"/>
        </w:numPr>
        <w:spacing w:after="0" w:line="240" w:lineRule="auto"/>
        <w:rPr>
          <w:rFonts w:ascii="Arial" w:hAnsi="Arial" w:cs="Arial"/>
          <w:sz w:val="24"/>
          <w:szCs w:val="24"/>
        </w:rPr>
      </w:pPr>
      <w:r w:rsidRPr="004C79A8">
        <w:rPr>
          <w:rStyle w:val="Hyperlink"/>
          <w:rFonts w:ascii="Arial" w:hAnsi="Arial" w:cs="Arial"/>
          <w:sz w:val="24"/>
          <w:szCs w:val="24"/>
        </w:rPr>
        <w:t xml:space="preserve">Opportunities Fife statistical data (Fife Online Referral Tracking) System </w:t>
      </w:r>
    </w:p>
    <w:p w14:paraId="4713A6C9" w14:textId="77777777" w:rsidR="00D969A0" w:rsidRPr="00F02098" w:rsidRDefault="00D969A0" w:rsidP="00D969A0">
      <w:pPr>
        <w:rPr>
          <w:rFonts w:ascii="Arial" w:hAnsi="Arial" w:cs="Arial"/>
          <w:b/>
          <w:sz w:val="24"/>
          <w:szCs w:val="24"/>
        </w:rPr>
      </w:pPr>
    </w:p>
    <w:p w14:paraId="57F23506" w14:textId="77777777" w:rsidR="00D969A0" w:rsidRPr="00C50BE2" w:rsidRDefault="00D969A0" w:rsidP="00D969A0">
      <w:pPr>
        <w:spacing w:after="0" w:line="240" w:lineRule="auto"/>
        <w:rPr>
          <w:rFonts w:ascii="Arial" w:hAnsi="Arial" w:cs="Arial"/>
          <w:b/>
          <w:sz w:val="24"/>
          <w:szCs w:val="24"/>
          <w:u w:val="single"/>
        </w:rPr>
      </w:pPr>
      <w:r>
        <w:rPr>
          <w:rFonts w:ascii="Arial" w:hAnsi="Arial" w:cs="Arial"/>
          <w:b/>
          <w:sz w:val="24"/>
          <w:szCs w:val="24"/>
          <w:u w:val="single"/>
        </w:rPr>
        <w:t>Relevant Strategies and Plans</w:t>
      </w:r>
      <w:r w:rsidRPr="00C50BE2">
        <w:rPr>
          <w:rFonts w:ascii="Arial" w:hAnsi="Arial" w:cs="Arial"/>
          <w:b/>
          <w:sz w:val="24"/>
          <w:szCs w:val="24"/>
          <w:u w:val="single"/>
        </w:rPr>
        <w:t xml:space="preserve"> </w:t>
      </w:r>
    </w:p>
    <w:p w14:paraId="01E91661" w14:textId="77777777" w:rsidR="00D969A0" w:rsidRDefault="00D969A0" w:rsidP="00D969A0">
      <w:pPr>
        <w:spacing w:after="0" w:line="240" w:lineRule="auto"/>
        <w:rPr>
          <w:rFonts w:ascii="Arial" w:hAnsi="Arial" w:cs="Arial"/>
          <w:sz w:val="24"/>
          <w:szCs w:val="24"/>
        </w:rPr>
      </w:pPr>
      <w:r>
        <w:rPr>
          <w:rFonts w:ascii="Arial" w:hAnsi="Arial" w:cs="Arial"/>
          <w:sz w:val="24"/>
          <w:szCs w:val="24"/>
        </w:rPr>
        <w:t xml:space="preserve">Fairer Fife Commission </w:t>
      </w:r>
    </w:p>
    <w:p w14:paraId="660C29A1" w14:textId="77777777" w:rsidR="00D969A0" w:rsidRPr="00094C89" w:rsidRDefault="00D969A0" w:rsidP="00D969A0">
      <w:pPr>
        <w:spacing w:after="0" w:line="240" w:lineRule="auto"/>
        <w:rPr>
          <w:rFonts w:ascii="Arial" w:hAnsi="Arial" w:cs="Arial"/>
          <w:sz w:val="24"/>
          <w:szCs w:val="24"/>
        </w:rPr>
      </w:pPr>
      <w:r>
        <w:rPr>
          <w:rFonts w:ascii="Arial" w:hAnsi="Arial" w:cs="Arial"/>
          <w:sz w:val="24"/>
          <w:szCs w:val="24"/>
        </w:rPr>
        <w:t xml:space="preserve">Early Years Strategy </w:t>
      </w:r>
    </w:p>
    <w:p w14:paraId="7BA5EDA3" w14:textId="77777777" w:rsidR="00D969A0" w:rsidRDefault="00D969A0" w:rsidP="00414202">
      <w:pPr>
        <w:shd w:val="clear" w:color="auto" w:fill="FFFFFF"/>
        <w:spacing w:after="100" w:afterAutospacing="1" w:line="240" w:lineRule="auto"/>
        <w:rPr>
          <w:rFonts w:ascii="Arial" w:eastAsia="Times New Roman" w:hAnsi="Arial" w:cs="Arial"/>
          <w:color w:val="000000"/>
          <w:sz w:val="24"/>
          <w:szCs w:val="24"/>
          <w:lang w:eastAsia="en-GB"/>
        </w:rPr>
      </w:pPr>
    </w:p>
    <w:p w14:paraId="279A897E" w14:textId="77777777" w:rsidR="0083226B" w:rsidRPr="0045111E" w:rsidRDefault="0083226B" w:rsidP="0083226B">
      <w:pPr>
        <w:spacing w:after="0" w:line="240" w:lineRule="auto"/>
        <w:rPr>
          <w:rFonts w:ascii="Arial" w:hAnsi="Arial" w:cs="Arial"/>
          <w:sz w:val="24"/>
          <w:szCs w:val="24"/>
        </w:rPr>
      </w:pPr>
    </w:p>
    <w:p w14:paraId="6E99633D" w14:textId="77777777" w:rsidR="0083226B" w:rsidRDefault="0083226B" w:rsidP="0083226B">
      <w:pPr>
        <w:spacing w:after="0" w:line="240" w:lineRule="auto"/>
        <w:rPr>
          <w:rFonts w:ascii="Arial" w:hAnsi="Arial" w:cs="Arial"/>
          <w:sz w:val="24"/>
          <w:szCs w:val="24"/>
        </w:rPr>
      </w:pPr>
    </w:p>
    <w:sectPr w:rsidR="0083226B" w:rsidSect="00754BDF">
      <w:pgSz w:w="16838" w:h="11906"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0F60A" w14:textId="77777777" w:rsidR="004D7D05" w:rsidRDefault="004D7D05" w:rsidP="00CF333F">
      <w:pPr>
        <w:spacing w:after="0" w:line="240" w:lineRule="auto"/>
      </w:pPr>
      <w:r>
        <w:separator/>
      </w:r>
    </w:p>
  </w:endnote>
  <w:endnote w:type="continuationSeparator" w:id="0">
    <w:p w14:paraId="2CF8114A" w14:textId="77777777" w:rsidR="004D7D05" w:rsidRDefault="004D7D05" w:rsidP="00CF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2EB22" w14:textId="48433C29" w:rsidR="00934620" w:rsidRDefault="00934620" w:rsidP="00CF333F">
    <w:pPr>
      <w:pStyle w:val="Footer"/>
    </w:pPr>
    <w:r w:rsidRPr="003B693F">
      <w:rPr>
        <w:sz w:val="16"/>
        <w:szCs w:val="16"/>
      </w:rPr>
      <w:t xml:space="preserve">Equality &amp; Diversity </w:t>
    </w:r>
    <w:r>
      <w:rPr>
        <w:sz w:val="16"/>
        <w:szCs w:val="16"/>
      </w:rPr>
      <w:t>Outcomes (approved by P&amp;C Committee 24</w:t>
    </w:r>
    <w:r w:rsidRPr="00F526B9">
      <w:rPr>
        <w:sz w:val="16"/>
        <w:szCs w:val="16"/>
        <w:vertAlign w:val="superscript"/>
      </w:rPr>
      <w:t>th</w:t>
    </w:r>
    <w:r>
      <w:rPr>
        <w:sz w:val="16"/>
        <w:szCs w:val="16"/>
      </w:rPr>
      <w:t xml:space="preserve"> June 2021)</w:t>
    </w:r>
    <w:r>
      <w:t xml:space="preserve"> </w:t>
    </w:r>
    <w:sdt>
      <w:sdtPr>
        <w:id w:val="17651816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8534F8A" w14:textId="77777777" w:rsidR="00934620" w:rsidRDefault="0093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984FE" w14:textId="77777777" w:rsidR="004D7D05" w:rsidRDefault="004D7D05" w:rsidP="00CF333F">
      <w:pPr>
        <w:spacing w:after="0" w:line="240" w:lineRule="auto"/>
      </w:pPr>
      <w:r>
        <w:separator/>
      </w:r>
    </w:p>
  </w:footnote>
  <w:footnote w:type="continuationSeparator" w:id="0">
    <w:p w14:paraId="3252FBA9" w14:textId="77777777" w:rsidR="004D7D05" w:rsidRDefault="004D7D05" w:rsidP="00CF3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3582"/>
    <w:multiLevelType w:val="hybridMultilevel"/>
    <w:tmpl w:val="05E0E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617CD"/>
    <w:multiLevelType w:val="hybridMultilevel"/>
    <w:tmpl w:val="71B6C364"/>
    <w:lvl w:ilvl="0" w:tplc="609CCE44">
      <w:start w:val="1"/>
      <w:numFmt w:val="bullet"/>
      <w:lvlText w:val=""/>
      <w:lvlJc w:val="left"/>
      <w:pPr>
        <w:ind w:left="720" w:hanging="360"/>
      </w:pPr>
      <w:rPr>
        <w:rFonts w:ascii="Symbol" w:hAnsi="Symbol" w:hint="default"/>
      </w:rPr>
    </w:lvl>
    <w:lvl w:ilvl="1" w:tplc="9418F0FE">
      <w:start w:val="1"/>
      <w:numFmt w:val="bullet"/>
      <w:lvlText w:val="o"/>
      <w:lvlJc w:val="left"/>
      <w:pPr>
        <w:ind w:left="1440" w:hanging="360"/>
      </w:pPr>
      <w:rPr>
        <w:rFonts w:ascii="Courier New" w:hAnsi="Courier New" w:cs="Times New Roman" w:hint="default"/>
      </w:rPr>
    </w:lvl>
    <w:lvl w:ilvl="2" w:tplc="EF1814DE">
      <w:start w:val="1"/>
      <w:numFmt w:val="bullet"/>
      <w:lvlText w:val=""/>
      <w:lvlJc w:val="left"/>
      <w:pPr>
        <w:ind w:left="2160" w:hanging="360"/>
      </w:pPr>
      <w:rPr>
        <w:rFonts w:ascii="Wingdings" w:hAnsi="Wingdings" w:hint="default"/>
      </w:rPr>
    </w:lvl>
    <w:lvl w:ilvl="3" w:tplc="D74E78A0">
      <w:start w:val="1"/>
      <w:numFmt w:val="bullet"/>
      <w:lvlText w:val=""/>
      <w:lvlJc w:val="left"/>
      <w:pPr>
        <w:ind w:left="2880" w:hanging="360"/>
      </w:pPr>
      <w:rPr>
        <w:rFonts w:ascii="Symbol" w:hAnsi="Symbol" w:hint="default"/>
      </w:rPr>
    </w:lvl>
    <w:lvl w:ilvl="4" w:tplc="1ECA8858">
      <w:start w:val="1"/>
      <w:numFmt w:val="bullet"/>
      <w:lvlText w:val="o"/>
      <w:lvlJc w:val="left"/>
      <w:pPr>
        <w:ind w:left="3600" w:hanging="360"/>
      </w:pPr>
      <w:rPr>
        <w:rFonts w:ascii="Courier New" w:hAnsi="Courier New" w:cs="Times New Roman" w:hint="default"/>
      </w:rPr>
    </w:lvl>
    <w:lvl w:ilvl="5" w:tplc="2AF09954">
      <w:start w:val="1"/>
      <w:numFmt w:val="bullet"/>
      <w:lvlText w:val=""/>
      <w:lvlJc w:val="left"/>
      <w:pPr>
        <w:ind w:left="4320" w:hanging="360"/>
      </w:pPr>
      <w:rPr>
        <w:rFonts w:ascii="Wingdings" w:hAnsi="Wingdings" w:hint="default"/>
      </w:rPr>
    </w:lvl>
    <w:lvl w:ilvl="6" w:tplc="AF2820D4">
      <w:start w:val="1"/>
      <w:numFmt w:val="bullet"/>
      <w:lvlText w:val=""/>
      <w:lvlJc w:val="left"/>
      <w:pPr>
        <w:ind w:left="5040" w:hanging="360"/>
      </w:pPr>
      <w:rPr>
        <w:rFonts w:ascii="Symbol" w:hAnsi="Symbol" w:hint="default"/>
      </w:rPr>
    </w:lvl>
    <w:lvl w:ilvl="7" w:tplc="EFB6CD82">
      <w:start w:val="1"/>
      <w:numFmt w:val="bullet"/>
      <w:lvlText w:val="o"/>
      <w:lvlJc w:val="left"/>
      <w:pPr>
        <w:ind w:left="5760" w:hanging="360"/>
      </w:pPr>
      <w:rPr>
        <w:rFonts w:ascii="Courier New" w:hAnsi="Courier New" w:cs="Times New Roman" w:hint="default"/>
      </w:rPr>
    </w:lvl>
    <w:lvl w:ilvl="8" w:tplc="9926B8C8">
      <w:start w:val="1"/>
      <w:numFmt w:val="bullet"/>
      <w:lvlText w:val=""/>
      <w:lvlJc w:val="left"/>
      <w:pPr>
        <w:ind w:left="6480" w:hanging="360"/>
      </w:pPr>
      <w:rPr>
        <w:rFonts w:ascii="Wingdings" w:hAnsi="Wingdings" w:hint="default"/>
      </w:rPr>
    </w:lvl>
  </w:abstractNum>
  <w:abstractNum w:abstractNumId="2" w15:restartNumberingAfterBreak="0">
    <w:nsid w:val="09117D38"/>
    <w:multiLevelType w:val="hybridMultilevel"/>
    <w:tmpl w:val="1A06C19C"/>
    <w:lvl w:ilvl="0" w:tplc="08090001">
      <w:start w:val="1"/>
      <w:numFmt w:val="bullet"/>
      <w:lvlText w:val=""/>
      <w:lvlJc w:val="left"/>
      <w:pPr>
        <w:ind w:left="2142" w:hanging="360"/>
      </w:pPr>
      <w:rPr>
        <w:rFonts w:ascii="Symbol" w:hAnsi="Symbol" w:hint="default"/>
      </w:rPr>
    </w:lvl>
    <w:lvl w:ilvl="1" w:tplc="08090003">
      <w:start w:val="1"/>
      <w:numFmt w:val="bullet"/>
      <w:lvlText w:val="o"/>
      <w:lvlJc w:val="left"/>
      <w:pPr>
        <w:ind w:left="2862" w:hanging="360"/>
      </w:pPr>
      <w:rPr>
        <w:rFonts w:ascii="Courier New" w:hAnsi="Courier New" w:cs="Courier New" w:hint="default"/>
      </w:rPr>
    </w:lvl>
    <w:lvl w:ilvl="2" w:tplc="08090005">
      <w:start w:val="1"/>
      <w:numFmt w:val="bullet"/>
      <w:lvlText w:val=""/>
      <w:lvlJc w:val="left"/>
      <w:pPr>
        <w:ind w:left="3582" w:hanging="360"/>
      </w:pPr>
      <w:rPr>
        <w:rFonts w:ascii="Wingdings" w:hAnsi="Wingdings" w:hint="default"/>
      </w:rPr>
    </w:lvl>
    <w:lvl w:ilvl="3" w:tplc="08090001">
      <w:start w:val="1"/>
      <w:numFmt w:val="bullet"/>
      <w:lvlText w:val=""/>
      <w:lvlJc w:val="left"/>
      <w:pPr>
        <w:ind w:left="4302" w:hanging="360"/>
      </w:pPr>
      <w:rPr>
        <w:rFonts w:ascii="Symbol" w:hAnsi="Symbol" w:hint="default"/>
      </w:rPr>
    </w:lvl>
    <w:lvl w:ilvl="4" w:tplc="08090003">
      <w:start w:val="1"/>
      <w:numFmt w:val="bullet"/>
      <w:lvlText w:val="o"/>
      <w:lvlJc w:val="left"/>
      <w:pPr>
        <w:ind w:left="5022" w:hanging="360"/>
      </w:pPr>
      <w:rPr>
        <w:rFonts w:ascii="Courier New" w:hAnsi="Courier New" w:cs="Courier New" w:hint="default"/>
      </w:rPr>
    </w:lvl>
    <w:lvl w:ilvl="5" w:tplc="08090005">
      <w:start w:val="1"/>
      <w:numFmt w:val="bullet"/>
      <w:lvlText w:val=""/>
      <w:lvlJc w:val="left"/>
      <w:pPr>
        <w:ind w:left="5742" w:hanging="360"/>
      </w:pPr>
      <w:rPr>
        <w:rFonts w:ascii="Wingdings" w:hAnsi="Wingdings" w:hint="default"/>
      </w:rPr>
    </w:lvl>
    <w:lvl w:ilvl="6" w:tplc="08090001">
      <w:start w:val="1"/>
      <w:numFmt w:val="bullet"/>
      <w:lvlText w:val=""/>
      <w:lvlJc w:val="left"/>
      <w:pPr>
        <w:ind w:left="6462" w:hanging="360"/>
      </w:pPr>
      <w:rPr>
        <w:rFonts w:ascii="Symbol" w:hAnsi="Symbol" w:hint="default"/>
      </w:rPr>
    </w:lvl>
    <w:lvl w:ilvl="7" w:tplc="08090003">
      <w:start w:val="1"/>
      <w:numFmt w:val="bullet"/>
      <w:lvlText w:val="o"/>
      <w:lvlJc w:val="left"/>
      <w:pPr>
        <w:ind w:left="7182" w:hanging="360"/>
      </w:pPr>
      <w:rPr>
        <w:rFonts w:ascii="Courier New" w:hAnsi="Courier New" w:cs="Courier New" w:hint="default"/>
      </w:rPr>
    </w:lvl>
    <w:lvl w:ilvl="8" w:tplc="08090005">
      <w:start w:val="1"/>
      <w:numFmt w:val="bullet"/>
      <w:lvlText w:val=""/>
      <w:lvlJc w:val="left"/>
      <w:pPr>
        <w:ind w:left="7902" w:hanging="360"/>
      </w:pPr>
      <w:rPr>
        <w:rFonts w:ascii="Wingdings" w:hAnsi="Wingdings" w:hint="default"/>
      </w:rPr>
    </w:lvl>
  </w:abstractNum>
  <w:abstractNum w:abstractNumId="3" w15:restartNumberingAfterBreak="0">
    <w:nsid w:val="099B27B8"/>
    <w:multiLevelType w:val="hybridMultilevel"/>
    <w:tmpl w:val="E03A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74C19"/>
    <w:multiLevelType w:val="hybridMultilevel"/>
    <w:tmpl w:val="3EF0E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8A7260"/>
    <w:multiLevelType w:val="hybridMultilevel"/>
    <w:tmpl w:val="2DB283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1B6824"/>
    <w:multiLevelType w:val="hybridMultilevel"/>
    <w:tmpl w:val="0D78F862"/>
    <w:lvl w:ilvl="0" w:tplc="FFFFFFFF">
      <w:start w:val="1"/>
      <w:numFmt w:val="bullet"/>
      <w:lvlText w:val=""/>
      <w:lvlJc w:val="left"/>
      <w:pPr>
        <w:tabs>
          <w:tab w:val="num" w:pos="284"/>
        </w:tabs>
        <w:ind w:left="284" w:hanging="284"/>
      </w:pPr>
      <w:rPr>
        <w:rFonts w:ascii="Symbol" w:hAnsi="Symbol" w:hint="default"/>
        <w:b/>
        <w:i w:val="0"/>
        <w:sz w:val="20"/>
        <w:szCs w:val="20"/>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7" w15:restartNumberingAfterBreak="0">
    <w:nsid w:val="132245BF"/>
    <w:multiLevelType w:val="hybridMultilevel"/>
    <w:tmpl w:val="02C235BE"/>
    <w:lvl w:ilvl="0" w:tplc="1214CD3A">
      <w:start w:val="1"/>
      <w:numFmt w:val="bullet"/>
      <w:lvlText w:val=""/>
      <w:lvlJc w:val="left"/>
      <w:pPr>
        <w:ind w:left="720" w:hanging="360"/>
      </w:pPr>
      <w:rPr>
        <w:rFonts w:ascii="Symbol" w:hAnsi="Symbol" w:hint="default"/>
      </w:rPr>
    </w:lvl>
    <w:lvl w:ilvl="1" w:tplc="B9F22AEC">
      <w:start w:val="1"/>
      <w:numFmt w:val="bullet"/>
      <w:lvlText w:val="o"/>
      <w:lvlJc w:val="left"/>
      <w:pPr>
        <w:ind w:left="1440" w:hanging="360"/>
      </w:pPr>
      <w:rPr>
        <w:rFonts w:ascii="Courier New" w:hAnsi="Courier New" w:cs="Times New Roman" w:hint="default"/>
      </w:rPr>
    </w:lvl>
    <w:lvl w:ilvl="2" w:tplc="E72AE434">
      <w:start w:val="1"/>
      <w:numFmt w:val="bullet"/>
      <w:lvlText w:val=""/>
      <w:lvlJc w:val="left"/>
      <w:pPr>
        <w:ind w:left="2160" w:hanging="360"/>
      </w:pPr>
      <w:rPr>
        <w:rFonts w:ascii="Wingdings" w:hAnsi="Wingdings" w:hint="default"/>
      </w:rPr>
    </w:lvl>
    <w:lvl w:ilvl="3" w:tplc="411AF4F8">
      <w:start w:val="1"/>
      <w:numFmt w:val="bullet"/>
      <w:lvlText w:val=""/>
      <w:lvlJc w:val="left"/>
      <w:pPr>
        <w:ind w:left="2880" w:hanging="360"/>
      </w:pPr>
      <w:rPr>
        <w:rFonts w:ascii="Symbol" w:hAnsi="Symbol" w:hint="default"/>
      </w:rPr>
    </w:lvl>
    <w:lvl w:ilvl="4" w:tplc="71F2EA72">
      <w:start w:val="1"/>
      <w:numFmt w:val="bullet"/>
      <w:lvlText w:val="o"/>
      <w:lvlJc w:val="left"/>
      <w:pPr>
        <w:ind w:left="3600" w:hanging="360"/>
      </w:pPr>
      <w:rPr>
        <w:rFonts w:ascii="Courier New" w:hAnsi="Courier New" w:cs="Times New Roman" w:hint="default"/>
      </w:rPr>
    </w:lvl>
    <w:lvl w:ilvl="5" w:tplc="AB101C0A">
      <w:start w:val="1"/>
      <w:numFmt w:val="bullet"/>
      <w:lvlText w:val=""/>
      <w:lvlJc w:val="left"/>
      <w:pPr>
        <w:ind w:left="4320" w:hanging="360"/>
      </w:pPr>
      <w:rPr>
        <w:rFonts w:ascii="Wingdings" w:hAnsi="Wingdings" w:hint="default"/>
      </w:rPr>
    </w:lvl>
    <w:lvl w:ilvl="6" w:tplc="06FE83CA">
      <w:start w:val="1"/>
      <w:numFmt w:val="bullet"/>
      <w:lvlText w:val=""/>
      <w:lvlJc w:val="left"/>
      <w:pPr>
        <w:ind w:left="5040" w:hanging="360"/>
      </w:pPr>
      <w:rPr>
        <w:rFonts w:ascii="Symbol" w:hAnsi="Symbol" w:hint="default"/>
      </w:rPr>
    </w:lvl>
    <w:lvl w:ilvl="7" w:tplc="4200758A">
      <w:start w:val="1"/>
      <w:numFmt w:val="bullet"/>
      <w:lvlText w:val="o"/>
      <w:lvlJc w:val="left"/>
      <w:pPr>
        <w:ind w:left="5760" w:hanging="360"/>
      </w:pPr>
      <w:rPr>
        <w:rFonts w:ascii="Courier New" w:hAnsi="Courier New" w:cs="Times New Roman" w:hint="default"/>
      </w:rPr>
    </w:lvl>
    <w:lvl w:ilvl="8" w:tplc="ABFC5BC4">
      <w:start w:val="1"/>
      <w:numFmt w:val="bullet"/>
      <w:lvlText w:val=""/>
      <w:lvlJc w:val="left"/>
      <w:pPr>
        <w:ind w:left="6480" w:hanging="360"/>
      </w:pPr>
      <w:rPr>
        <w:rFonts w:ascii="Wingdings" w:hAnsi="Wingdings" w:hint="default"/>
      </w:rPr>
    </w:lvl>
  </w:abstractNum>
  <w:abstractNum w:abstractNumId="8" w15:restartNumberingAfterBreak="0">
    <w:nsid w:val="13F66E42"/>
    <w:multiLevelType w:val="hybridMultilevel"/>
    <w:tmpl w:val="39527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527CC"/>
    <w:multiLevelType w:val="hybridMultilevel"/>
    <w:tmpl w:val="18D2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C7891"/>
    <w:multiLevelType w:val="hybridMultilevel"/>
    <w:tmpl w:val="5EC62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962E55"/>
    <w:multiLevelType w:val="hybridMultilevel"/>
    <w:tmpl w:val="50D22354"/>
    <w:lvl w:ilvl="0" w:tplc="FFFFFFFF">
      <w:start w:val="1"/>
      <w:numFmt w:val="bullet"/>
      <w:lvlText w:val=""/>
      <w:lvlJc w:val="left"/>
      <w:pPr>
        <w:tabs>
          <w:tab w:val="num" w:pos="284"/>
        </w:tabs>
        <w:ind w:left="284" w:hanging="284"/>
      </w:pPr>
      <w:rPr>
        <w:rFonts w:ascii="Symbol" w:hAnsi="Symbol" w:hint="default"/>
        <w:b/>
        <w:i w:val="0"/>
        <w:sz w:val="20"/>
        <w:szCs w:val="20"/>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220148A4"/>
    <w:multiLevelType w:val="hybridMultilevel"/>
    <w:tmpl w:val="196CC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301F83"/>
    <w:multiLevelType w:val="hybridMultilevel"/>
    <w:tmpl w:val="265E5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6777E1"/>
    <w:multiLevelType w:val="hybridMultilevel"/>
    <w:tmpl w:val="8D7A1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659D4"/>
    <w:multiLevelType w:val="hybridMultilevel"/>
    <w:tmpl w:val="C6E83952"/>
    <w:lvl w:ilvl="0" w:tplc="0142B2B8">
      <w:start w:val="1"/>
      <w:numFmt w:val="bullet"/>
      <w:lvlText w:val=""/>
      <w:lvlJc w:val="left"/>
      <w:pPr>
        <w:tabs>
          <w:tab w:val="num" w:pos="720"/>
        </w:tabs>
        <w:ind w:left="720" w:hanging="360"/>
      </w:pPr>
      <w:rPr>
        <w:rFonts w:ascii="Symbol" w:hAnsi="Symbol" w:hint="default"/>
        <w:sz w:val="20"/>
      </w:rPr>
    </w:lvl>
    <w:lvl w:ilvl="1" w:tplc="C764BDDC" w:tentative="1">
      <w:start w:val="1"/>
      <w:numFmt w:val="bullet"/>
      <w:lvlText w:val="o"/>
      <w:lvlJc w:val="left"/>
      <w:pPr>
        <w:tabs>
          <w:tab w:val="num" w:pos="1440"/>
        </w:tabs>
        <w:ind w:left="1440" w:hanging="360"/>
      </w:pPr>
      <w:rPr>
        <w:rFonts w:ascii="Courier New" w:hAnsi="Courier New" w:hint="default"/>
        <w:sz w:val="20"/>
      </w:rPr>
    </w:lvl>
    <w:lvl w:ilvl="2" w:tplc="4454C366" w:tentative="1">
      <w:start w:val="1"/>
      <w:numFmt w:val="bullet"/>
      <w:lvlText w:val=""/>
      <w:lvlJc w:val="left"/>
      <w:pPr>
        <w:tabs>
          <w:tab w:val="num" w:pos="2160"/>
        </w:tabs>
        <w:ind w:left="2160" w:hanging="360"/>
      </w:pPr>
      <w:rPr>
        <w:rFonts w:ascii="Wingdings" w:hAnsi="Wingdings" w:hint="default"/>
        <w:sz w:val="20"/>
      </w:rPr>
    </w:lvl>
    <w:lvl w:ilvl="3" w:tplc="BC92C31A" w:tentative="1">
      <w:start w:val="1"/>
      <w:numFmt w:val="bullet"/>
      <w:lvlText w:val=""/>
      <w:lvlJc w:val="left"/>
      <w:pPr>
        <w:tabs>
          <w:tab w:val="num" w:pos="2880"/>
        </w:tabs>
        <w:ind w:left="2880" w:hanging="360"/>
      </w:pPr>
      <w:rPr>
        <w:rFonts w:ascii="Wingdings" w:hAnsi="Wingdings" w:hint="default"/>
        <w:sz w:val="20"/>
      </w:rPr>
    </w:lvl>
    <w:lvl w:ilvl="4" w:tplc="794CC2F4" w:tentative="1">
      <w:start w:val="1"/>
      <w:numFmt w:val="bullet"/>
      <w:lvlText w:val=""/>
      <w:lvlJc w:val="left"/>
      <w:pPr>
        <w:tabs>
          <w:tab w:val="num" w:pos="3600"/>
        </w:tabs>
        <w:ind w:left="3600" w:hanging="360"/>
      </w:pPr>
      <w:rPr>
        <w:rFonts w:ascii="Wingdings" w:hAnsi="Wingdings" w:hint="default"/>
        <w:sz w:val="20"/>
      </w:rPr>
    </w:lvl>
    <w:lvl w:ilvl="5" w:tplc="BB205A86" w:tentative="1">
      <w:start w:val="1"/>
      <w:numFmt w:val="bullet"/>
      <w:lvlText w:val=""/>
      <w:lvlJc w:val="left"/>
      <w:pPr>
        <w:tabs>
          <w:tab w:val="num" w:pos="4320"/>
        </w:tabs>
        <w:ind w:left="4320" w:hanging="360"/>
      </w:pPr>
      <w:rPr>
        <w:rFonts w:ascii="Wingdings" w:hAnsi="Wingdings" w:hint="default"/>
        <w:sz w:val="20"/>
      </w:rPr>
    </w:lvl>
    <w:lvl w:ilvl="6" w:tplc="1ACC6142" w:tentative="1">
      <w:start w:val="1"/>
      <w:numFmt w:val="bullet"/>
      <w:lvlText w:val=""/>
      <w:lvlJc w:val="left"/>
      <w:pPr>
        <w:tabs>
          <w:tab w:val="num" w:pos="5040"/>
        </w:tabs>
        <w:ind w:left="5040" w:hanging="360"/>
      </w:pPr>
      <w:rPr>
        <w:rFonts w:ascii="Wingdings" w:hAnsi="Wingdings" w:hint="default"/>
        <w:sz w:val="20"/>
      </w:rPr>
    </w:lvl>
    <w:lvl w:ilvl="7" w:tplc="AA58721C" w:tentative="1">
      <w:start w:val="1"/>
      <w:numFmt w:val="bullet"/>
      <w:lvlText w:val=""/>
      <w:lvlJc w:val="left"/>
      <w:pPr>
        <w:tabs>
          <w:tab w:val="num" w:pos="5760"/>
        </w:tabs>
        <w:ind w:left="5760" w:hanging="360"/>
      </w:pPr>
      <w:rPr>
        <w:rFonts w:ascii="Wingdings" w:hAnsi="Wingdings" w:hint="default"/>
        <w:sz w:val="20"/>
      </w:rPr>
    </w:lvl>
    <w:lvl w:ilvl="8" w:tplc="053AEE8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B1DD8"/>
    <w:multiLevelType w:val="hybridMultilevel"/>
    <w:tmpl w:val="601458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92C27AF"/>
    <w:multiLevelType w:val="hybridMultilevel"/>
    <w:tmpl w:val="9F48109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A374C06"/>
    <w:multiLevelType w:val="multilevel"/>
    <w:tmpl w:val="40963A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A570900"/>
    <w:multiLevelType w:val="hybridMultilevel"/>
    <w:tmpl w:val="FE70CBC8"/>
    <w:lvl w:ilvl="0" w:tplc="3948EA46">
      <w:start w:val="1"/>
      <w:numFmt w:val="bullet"/>
      <w:lvlText w:val=""/>
      <w:lvlJc w:val="left"/>
      <w:pPr>
        <w:ind w:left="720" w:hanging="360"/>
      </w:pPr>
      <w:rPr>
        <w:rFonts w:ascii="Symbol" w:hAnsi="Symbol" w:hint="default"/>
      </w:rPr>
    </w:lvl>
    <w:lvl w:ilvl="1" w:tplc="003683B2">
      <w:start w:val="1"/>
      <w:numFmt w:val="bullet"/>
      <w:lvlText w:val="o"/>
      <w:lvlJc w:val="left"/>
      <w:pPr>
        <w:ind w:left="1440" w:hanging="360"/>
      </w:pPr>
      <w:rPr>
        <w:rFonts w:ascii="Courier New" w:hAnsi="Courier New" w:cs="Times New Roman" w:hint="default"/>
      </w:rPr>
    </w:lvl>
    <w:lvl w:ilvl="2" w:tplc="CEE27404">
      <w:start w:val="1"/>
      <w:numFmt w:val="bullet"/>
      <w:lvlText w:val=""/>
      <w:lvlJc w:val="left"/>
      <w:pPr>
        <w:ind w:left="2160" w:hanging="360"/>
      </w:pPr>
      <w:rPr>
        <w:rFonts w:ascii="Wingdings" w:hAnsi="Wingdings" w:hint="default"/>
      </w:rPr>
    </w:lvl>
    <w:lvl w:ilvl="3" w:tplc="17FCA048">
      <w:start w:val="1"/>
      <w:numFmt w:val="bullet"/>
      <w:lvlText w:val=""/>
      <w:lvlJc w:val="left"/>
      <w:pPr>
        <w:ind w:left="2880" w:hanging="360"/>
      </w:pPr>
      <w:rPr>
        <w:rFonts w:ascii="Symbol" w:hAnsi="Symbol" w:hint="default"/>
      </w:rPr>
    </w:lvl>
    <w:lvl w:ilvl="4" w:tplc="6AB06AB8">
      <w:start w:val="1"/>
      <w:numFmt w:val="bullet"/>
      <w:lvlText w:val="o"/>
      <w:lvlJc w:val="left"/>
      <w:pPr>
        <w:ind w:left="3600" w:hanging="360"/>
      </w:pPr>
      <w:rPr>
        <w:rFonts w:ascii="Courier New" w:hAnsi="Courier New" w:cs="Times New Roman" w:hint="default"/>
      </w:rPr>
    </w:lvl>
    <w:lvl w:ilvl="5" w:tplc="B03EDA28">
      <w:start w:val="1"/>
      <w:numFmt w:val="bullet"/>
      <w:lvlText w:val=""/>
      <w:lvlJc w:val="left"/>
      <w:pPr>
        <w:ind w:left="4320" w:hanging="360"/>
      </w:pPr>
      <w:rPr>
        <w:rFonts w:ascii="Wingdings" w:hAnsi="Wingdings" w:hint="default"/>
      </w:rPr>
    </w:lvl>
    <w:lvl w:ilvl="6" w:tplc="A87E8A3E">
      <w:start w:val="1"/>
      <w:numFmt w:val="bullet"/>
      <w:lvlText w:val=""/>
      <w:lvlJc w:val="left"/>
      <w:pPr>
        <w:ind w:left="5040" w:hanging="360"/>
      </w:pPr>
      <w:rPr>
        <w:rFonts w:ascii="Symbol" w:hAnsi="Symbol" w:hint="default"/>
      </w:rPr>
    </w:lvl>
    <w:lvl w:ilvl="7" w:tplc="D8B664FA">
      <w:start w:val="1"/>
      <w:numFmt w:val="bullet"/>
      <w:lvlText w:val="o"/>
      <w:lvlJc w:val="left"/>
      <w:pPr>
        <w:ind w:left="5760" w:hanging="360"/>
      </w:pPr>
      <w:rPr>
        <w:rFonts w:ascii="Courier New" w:hAnsi="Courier New" w:cs="Times New Roman" w:hint="default"/>
      </w:rPr>
    </w:lvl>
    <w:lvl w:ilvl="8" w:tplc="580C2978">
      <w:start w:val="1"/>
      <w:numFmt w:val="bullet"/>
      <w:lvlText w:val=""/>
      <w:lvlJc w:val="left"/>
      <w:pPr>
        <w:ind w:left="6480" w:hanging="360"/>
      </w:pPr>
      <w:rPr>
        <w:rFonts w:ascii="Wingdings" w:hAnsi="Wingdings" w:hint="default"/>
      </w:rPr>
    </w:lvl>
  </w:abstractNum>
  <w:abstractNum w:abstractNumId="20" w15:restartNumberingAfterBreak="0">
    <w:nsid w:val="2B40011E"/>
    <w:multiLevelType w:val="hybridMultilevel"/>
    <w:tmpl w:val="FDA08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571F15"/>
    <w:multiLevelType w:val="hybridMultilevel"/>
    <w:tmpl w:val="46B8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3971ED"/>
    <w:multiLevelType w:val="hybridMultilevel"/>
    <w:tmpl w:val="E7E4C8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DC57324"/>
    <w:multiLevelType w:val="hybridMultilevel"/>
    <w:tmpl w:val="199E46F4"/>
    <w:lvl w:ilvl="0" w:tplc="5E7642EC">
      <w:start w:val="1"/>
      <w:numFmt w:val="bullet"/>
      <w:lvlText w:val=""/>
      <w:lvlJc w:val="left"/>
      <w:pPr>
        <w:ind w:left="720" w:hanging="360"/>
      </w:pPr>
      <w:rPr>
        <w:rFonts w:ascii="Symbol" w:hAnsi="Symbol" w:hint="default"/>
      </w:rPr>
    </w:lvl>
    <w:lvl w:ilvl="1" w:tplc="C0C84616">
      <w:start w:val="1"/>
      <w:numFmt w:val="bullet"/>
      <w:lvlText w:val="o"/>
      <w:lvlJc w:val="left"/>
      <w:pPr>
        <w:ind w:left="1440" w:hanging="360"/>
      </w:pPr>
      <w:rPr>
        <w:rFonts w:ascii="Courier New" w:hAnsi="Courier New" w:cs="Times New Roman" w:hint="default"/>
      </w:rPr>
    </w:lvl>
    <w:lvl w:ilvl="2" w:tplc="07B64CB6">
      <w:start w:val="1"/>
      <w:numFmt w:val="bullet"/>
      <w:lvlText w:val=""/>
      <w:lvlJc w:val="left"/>
      <w:pPr>
        <w:ind w:left="2160" w:hanging="360"/>
      </w:pPr>
      <w:rPr>
        <w:rFonts w:ascii="Wingdings" w:hAnsi="Wingdings" w:hint="default"/>
      </w:rPr>
    </w:lvl>
    <w:lvl w:ilvl="3" w:tplc="64383564">
      <w:start w:val="1"/>
      <w:numFmt w:val="bullet"/>
      <w:lvlText w:val=""/>
      <w:lvlJc w:val="left"/>
      <w:pPr>
        <w:ind w:left="2880" w:hanging="360"/>
      </w:pPr>
      <w:rPr>
        <w:rFonts w:ascii="Symbol" w:hAnsi="Symbol" w:hint="default"/>
      </w:rPr>
    </w:lvl>
    <w:lvl w:ilvl="4" w:tplc="B932251A">
      <w:start w:val="1"/>
      <w:numFmt w:val="bullet"/>
      <w:lvlText w:val="o"/>
      <w:lvlJc w:val="left"/>
      <w:pPr>
        <w:ind w:left="3600" w:hanging="360"/>
      </w:pPr>
      <w:rPr>
        <w:rFonts w:ascii="Courier New" w:hAnsi="Courier New" w:cs="Times New Roman" w:hint="default"/>
      </w:rPr>
    </w:lvl>
    <w:lvl w:ilvl="5" w:tplc="A000A4E4">
      <w:start w:val="1"/>
      <w:numFmt w:val="bullet"/>
      <w:lvlText w:val=""/>
      <w:lvlJc w:val="left"/>
      <w:pPr>
        <w:ind w:left="4320" w:hanging="360"/>
      </w:pPr>
      <w:rPr>
        <w:rFonts w:ascii="Wingdings" w:hAnsi="Wingdings" w:hint="default"/>
      </w:rPr>
    </w:lvl>
    <w:lvl w:ilvl="6" w:tplc="40A6B60C">
      <w:start w:val="1"/>
      <w:numFmt w:val="bullet"/>
      <w:lvlText w:val=""/>
      <w:lvlJc w:val="left"/>
      <w:pPr>
        <w:ind w:left="5040" w:hanging="360"/>
      </w:pPr>
      <w:rPr>
        <w:rFonts w:ascii="Symbol" w:hAnsi="Symbol" w:hint="default"/>
      </w:rPr>
    </w:lvl>
    <w:lvl w:ilvl="7" w:tplc="5936C55A">
      <w:start w:val="1"/>
      <w:numFmt w:val="bullet"/>
      <w:lvlText w:val="o"/>
      <w:lvlJc w:val="left"/>
      <w:pPr>
        <w:ind w:left="5760" w:hanging="360"/>
      </w:pPr>
      <w:rPr>
        <w:rFonts w:ascii="Courier New" w:hAnsi="Courier New" w:cs="Times New Roman" w:hint="default"/>
      </w:rPr>
    </w:lvl>
    <w:lvl w:ilvl="8" w:tplc="BCE89704">
      <w:start w:val="1"/>
      <w:numFmt w:val="bullet"/>
      <w:lvlText w:val=""/>
      <w:lvlJc w:val="left"/>
      <w:pPr>
        <w:ind w:left="6480" w:hanging="360"/>
      </w:pPr>
      <w:rPr>
        <w:rFonts w:ascii="Wingdings" w:hAnsi="Wingdings" w:hint="default"/>
      </w:rPr>
    </w:lvl>
  </w:abstractNum>
  <w:abstractNum w:abstractNumId="24" w15:restartNumberingAfterBreak="0">
    <w:nsid w:val="3EC36E07"/>
    <w:multiLevelType w:val="hybridMultilevel"/>
    <w:tmpl w:val="AFC6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2386D"/>
    <w:multiLevelType w:val="hybridMultilevel"/>
    <w:tmpl w:val="D4AC5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542F4C"/>
    <w:multiLevelType w:val="hybridMultilevel"/>
    <w:tmpl w:val="1B3E9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587420"/>
    <w:multiLevelType w:val="hybridMultilevel"/>
    <w:tmpl w:val="66F2CD42"/>
    <w:lvl w:ilvl="0" w:tplc="25D6EEE0">
      <w:start w:val="1"/>
      <w:numFmt w:val="bullet"/>
      <w:lvlText w:val=""/>
      <w:lvlJc w:val="left"/>
      <w:pPr>
        <w:tabs>
          <w:tab w:val="num" w:pos="720"/>
        </w:tabs>
        <w:ind w:left="720" w:hanging="360"/>
      </w:pPr>
      <w:rPr>
        <w:rFonts w:ascii="Symbol" w:hAnsi="Symbol" w:hint="default"/>
        <w:sz w:val="20"/>
      </w:rPr>
    </w:lvl>
    <w:lvl w:ilvl="1" w:tplc="B2FAB5BC" w:tentative="1">
      <w:start w:val="1"/>
      <w:numFmt w:val="bullet"/>
      <w:lvlText w:val="o"/>
      <w:lvlJc w:val="left"/>
      <w:pPr>
        <w:tabs>
          <w:tab w:val="num" w:pos="1440"/>
        </w:tabs>
        <w:ind w:left="1440" w:hanging="360"/>
      </w:pPr>
      <w:rPr>
        <w:rFonts w:ascii="Courier New" w:hAnsi="Courier New" w:hint="default"/>
        <w:sz w:val="20"/>
      </w:rPr>
    </w:lvl>
    <w:lvl w:ilvl="2" w:tplc="8DACABF4" w:tentative="1">
      <w:start w:val="1"/>
      <w:numFmt w:val="bullet"/>
      <w:lvlText w:val=""/>
      <w:lvlJc w:val="left"/>
      <w:pPr>
        <w:tabs>
          <w:tab w:val="num" w:pos="2160"/>
        </w:tabs>
        <w:ind w:left="2160" w:hanging="360"/>
      </w:pPr>
      <w:rPr>
        <w:rFonts w:ascii="Wingdings" w:hAnsi="Wingdings" w:hint="default"/>
        <w:sz w:val="20"/>
      </w:rPr>
    </w:lvl>
    <w:lvl w:ilvl="3" w:tplc="27C8727A" w:tentative="1">
      <w:start w:val="1"/>
      <w:numFmt w:val="bullet"/>
      <w:lvlText w:val=""/>
      <w:lvlJc w:val="left"/>
      <w:pPr>
        <w:tabs>
          <w:tab w:val="num" w:pos="2880"/>
        </w:tabs>
        <w:ind w:left="2880" w:hanging="360"/>
      </w:pPr>
      <w:rPr>
        <w:rFonts w:ascii="Wingdings" w:hAnsi="Wingdings" w:hint="default"/>
        <w:sz w:val="20"/>
      </w:rPr>
    </w:lvl>
    <w:lvl w:ilvl="4" w:tplc="15F01E0E" w:tentative="1">
      <w:start w:val="1"/>
      <w:numFmt w:val="bullet"/>
      <w:lvlText w:val=""/>
      <w:lvlJc w:val="left"/>
      <w:pPr>
        <w:tabs>
          <w:tab w:val="num" w:pos="3600"/>
        </w:tabs>
        <w:ind w:left="3600" w:hanging="360"/>
      </w:pPr>
      <w:rPr>
        <w:rFonts w:ascii="Wingdings" w:hAnsi="Wingdings" w:hint="default"/>
        <w:sz w:val="20"/>
      </w:rPr>
    </w:lvl>
    <w:lvl w:ilvl="5" w:tplc="4BCC4F7A" w:tentative="1">
      <w:start w:val="1"/>
      <w:numFmt w:val="bullet"/>
      <w:lvlText w:val=""/>
      <w:lvlJc w:val="left"/>
      <w:pPr>
        <w:tabs>
          <w:tab w:val="num" w:pos="4320"/>
        </w:tabs>
        <w:ind w:left="4320" w:hanging="360"/>
      </w:pPr>
      <w:rPr>
        <w:rFonts w:ascii="Wingdings" w:hAnsi="Wingdings" w:hint="default"/>
        <w:sz w:val="20"/>
      </w:rPr>
    </w:lvl>
    <w:lvl w:ilvl="6" w:tplc="713A2B78" w:tentative="1">
      <w:start w:val="1"/>
      <w:numFmt w:val="bullet"/>
      <w:lvlText w:val=""/>
      <w:lvlJc w:val="left"/>
      <w:pPr>
        <w:tabs>
          <w:tab w:val="num" w:pos="5040"/>
        </w:tabs>
        <w:ind w:left="5040" w:hanging="360"/>
      </w:pPr>
      <w:rPr>
        <w:rFonts w:ascii="Wingdings" w:hAnsi="Wingdings" w:hint="default"/>
        <w:sz w:val="20"/>
      </w:rPr>
    </w:lvl>
    <w:lvl w:ilvl="7" w:tplc="0D500B30" w:tentative="1">
      <w:start w:val="1"/>
      <w:numFmt w:val="bullet"/>
      <w:lvlText w:val=""/>
      <w:lvlJc w:val="left"/>
      <w:pPr>
        <w:tabs>
          <w:tab w:val="num" w:pos="5760"/>
        </w:tabs>
        <w:ind w:left="5760" w:hanging="360"/>
      </w:pPr>
      <w:rPr>
        <w:rFonts w:ascii="Wingdings" w:hAnsi="Wingdings" w:hint="default"/>
        <w:sz w:val="20"/>
      </w:rPr>
    </w:lvl>
    <w:lvl w:ilvl="8" w:tplc="7CF653B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47E9A"/>
    <w:multiLevelType w:val="hybridMultilevel"/>
    <w:tmpl w:val="6A92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646DA"/>
    <w:multiLevelType w:val="hybridMultilevel"/>
    <w:tmpl w:val="CD8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510E37"/>
    <w:multiLevelType w:val="hybridMultilevel"/>
    <w:tmpl w:val="547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0167E0"/>
    <w:multiLevelType w:val="hybridMultilevel"/>
    <w:tmpl w:val="A920B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AC6C58"/>
    <w:multiLevelType w:val="hybridMultilevel"/>
    <w:tmpl w:val="99EECB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1456746"/>
    <w:multiLevelType w:val="hybridMultilevel"/>
    <w:tmpl w:val="80166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B94E16"/>
    <w:multiLevelType w:val="hybridMultilevel"/>
    <w:tmpl w:val="F12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EE03E7"/>
    <w:multiLevelType w:val="hybridMultilevel"/>
    <w:tmpl w:val="E374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796F06"/>
    <w:multiLevelType w:val="hybridMultilevel"/>
    <w:tmpl w:val="09E87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693F86"/>
    <w:multiLevelType w:val="hybridMultilevel"/>
    <w:tmpl w:val="5A46C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770B0"/>
    <w:multiLevelType w:val="hybridMultilevel"/>
    <w:tmpl w:val="B36253E8"/>
    <w:lvl w:ilvl="0" w:tplc="67B63E1C">
      <w:start w:val="1"/>
      <w:numFmt w:val="bullet"/>
      <w:lvlText w:val=""/>
      <w:lvlJc w:val="left"/>
      <w:pPr>
        <w:ind w:left="720" w:hanging="360"/>
      </w:pPr>
      <w:rPr>
        <w:rFonts w:ascii="Symbol" w:hAnsi="Symbol" w:hint="default"/>
      </w:rPr>
    </w:lvl>
    <w:lvl w:ilvl="1" w:tplc="0AEA1EB4">
      <w:start w:val="1"/>
      <w:numFmt w:val="bullet"/>
      <w:lvlText w:val="o"/>
      <w:lvlJc w:val="left"/>
      <w:pPr>
        <w:ind w:left="1440" w:hanging="360"/>
      </w:pPr>
      <w:rPr>
        <w:rFonts w:ascii="Courier New" w:hAnsi="Courier New" w:cs="Times New Roman" w:hint="default"/>
      </w:rPr>
    </w:lvl>
    <w:lvl w:ilvl="2" w:tplc="5196652C">
      <w:start w:val="1"/>
      <w:numFmt w:val="bullet"/>
      <w:lvlText w:val=""/>
      <w:lvlJc w:val="left"/>
      <w:pPr>
        <w:ind w:left="2160" w:hanging="360"/>
      </w:pPr>
      <w:rPr>
        <w:rFonts w:ascii="Wingdings" w:hAnsi="Wingdings" w:hint="default"/>
      </w:rPr>
    </w:lvl>
    <w:lvl w:ilvl="3" w:tplc="E0A257A6">
      <w:start w:val="1"/>
      <w:numFmt w:val="bullet"/>
      <w:lvlText w:val=""/>
      <w:lvlJc w:val="left"/>
      <w:pPr>
        <w:ind w:left="2880" w:hanging="360"/>
      </w:pPr>
      <w:rPr>
        <w:rFonts w:ascii="Symbol" w:hAnsi="Symbol" w:hint="default"/>
      </w:rPr>
    </w:lvl>
    <w:lvl w:ilvl="4" w:tplc="D3F04D7C">
      <w:start w:val="1"/>
      <w:numFmt w:val="bullet"/>
      <w:lvlText w:val="o"/>
      <w:lvlJc w:val="left"/>
      <w:pPr>
        <w:ind w:left="3600" w:hanging="360"/>
      </w:pPr>
      <w:rPr>
        <w:rFonts w:ascii="Courier New" w:hAnsi="Courier New" w:cs="Times New Roman" w:hint="default"/>
      </w:rPr>
    </w:lvl>
    <w:lvl w:ilvl="5" w:tplc="0FE29426">
      <w:start w:val="1"/>
      <w:numFmt w:val="bullet"/>
      <w:lvlText w:val=""/>
      <w:lvlJc w:val="left"/>
      <w:pPr>
        <w:ind w:left="4320" w:hanging="360"/>
      </w:pPr>
      <w:rPr>
        <w:rFonts w:ascii="Wingdings" w:hAnsi="Wingdings" w:hint="default"/>
      </w:rPr>
    </w:lvl>
    <w:lvl w:ilvl="6" w:tplc="0D90C212">
      <w:start w:val="1"/>
      <w:numFmt w:val="bullet"/>
      <w:lvlText w:val=""/>
      <w:lvlJc w:val="left"/>
      <w:pPr>
        <w:ind w:left="5040" w:hanging="360"/>
      </w:pPr>
      <w:rPr>
        <w:rFonts w:ascii="Symbol" w:hAnsi="Symbol" w:hint="default"/>
      </w:rPr>
    </w:lvl>
    <w:lvl w:ilvl="7" w:tplc="9D16D340">
      <w:start w:val="1"/>
      <w:numFmt w:val="bullet"/>
      <w:lvlText w:val="o"/>
      <w:lvlJc w:val="left"/>
      <w:pPr>
        <w:ind w:left="5760" w:hanging="360"/>
      </w:pPr>
      <w:rPr>
        <w:rFonts w:ascii="Courier New" w:hAnsi="Courier New" w:cs="Times New Roman" w:hint="default"/>
      </w:rPr>
    </w:lvl>
    <w:lvl w:ilvl="8" w:tplc="C6542242">
      <w:start w:val="1"/>
      <w:numFmt w:val="bullet"/>
      <w:lvlText w:val=""/>
      <w:lvlJc w:val="left"/>
      <w:pPr>
        <w:ind w:left="6480" w:hanging="360"/>
      </w:pPr>
      <w:rPr>
        <w:rFonts w:ascii="Wingdings" w:hAnsi="Wingdings" w:hint="default"/>
      </w:rPr>
    </w:lvl>
  </w:abstractNum>
  <w:abstractNum w:abstractNumId="39" w15:restartNumberingAfterBreak="0">
    <w:nsid w:val="69C15D43"/>
    <w:multiLevelType w:val="hybridMultilevel"/>
    <w:tmpl w:val="158CF29E"/>
    <w:lvl w:ilvl="0" w:tplc="1DC21FFA">
      <w:start w:val="1"/>
      <w:numFmt w:val="bullet"/>
      <w:lvlText w:val=""/>
      <w:lvlJc w:val="left"/>
      <w:pPr>
        <w:ind w:left="720" w:hanging="360"/>
      </w:pPr>
      <w:rPr>
        <w:rFonts w:ascii="Symbol" w:hAnsi="Symbol" w:hint="default"/>
      </w:rPr>
    </w:lvl>
    <w:lvl w:ilvl="1" w:tplc="259897EE">
      <w:start w:val="1"/>
      <w:numFmt w:val="bullet"/>
      <w:lvlText w:val="o"/>
      <w:lvlJc w:val="left"/>
      <w:pPr>
        <w:ind w:left="1440" w:hanging="360"/>
      </w:pPr>
      <w:rPr>
        <w:rFonts w:ascii="Courier New" w:hAnsi="Courier New" w:cs="Times New Roman" w:hint="default"/>
      </w:rPr>
    </w:lvl>
    <w:lvl w:ilvl="2" w:tplc="18B2A3B8">
      <w:start w:val="1"/>
      <w:numFmt w:val="bullet"/>
      <w:lvlText w:val=""/>
      <w:lvlJc w:val="left"/>
      <w:pPr>
        <w:ind w:left="2160" w:hanging="360"/>
      </w:pPr>
      <w:rPr>
        <w:rFonts w:ascii="Wingdings" w:hAnsi="Wingdings" w:hint="default"/>
      </w:rPr>
    </w:lvl>
    <w:lvl w:ilvl="3" w:tplc="355C60CA">
      <w:start w:val="1"/>
      <w:numFmt w:val="bullet"/>
      <w:lvlText w:val=""/>
      <w:lvlJc w:val="left"/>
      <w:pPr>
        <w:ind w:left="2880" w:hanging="360"/>
      </w:pPr>
      <w:rPr>
        <w:rFonts w:ascii="Symbol" w:hAnsi="Symbol" w:hint="default"/>
      </w:rPr>
    </w:lvl>
    <w:lvl w:ilvl="4" w:tplc="9F24CFBA">
      <w:start w:val="1"/>
      <w:numFmt w:val="bullet"/>
      <w:lvlText w:val="o"/>
      <w:lvlJc w:val="left"/>
      <w:pPr>
        <w:ind w:left="3600" w:hanging="360"/>
      </w:pPr>
      <w:rPr>
        <w:rFonts w:ascii="Courier New" w:hAnsi="Courier New" w:cs="Times New Roman" w:hint="default"/>
      </w:rPr>
    </w:lvl>
    <w:lvl w:ilvl="5" w:tplc="AD7AB5B8">
      <w:start w:val="1"/>
      <w:numFmt w:val="bullet"/>
      <w:lvlText w:val=""/>
      <w:lvlJc w:val="left"/>
      <w:pPr>
        <w:ind w:left="4320" w:hanging="360"/>
      </w:pPr>
      <w:rPr>
        <w:rFonts w:ascii="Wingdings" w:hAnsi="Wingdings" w:hint="default"/>
      </w:rPr>
    </w:lvl>
    <w:lvl w:ilvl="6" w:tplc="DE40CFA0">
      <w:start w:val="1"/>
      <w:numFmt w:val="bullet"/>
      <w:lvlText w:val=""/>
      <w:lvlJc w:val="left"/>
      <w:pPr>
        <w:ind w:left="5040" w:hanging="360"/>
      </w:pPr>
      <w:rPr>
        <w:rFonts w:ascii="Symbol" w:hAnsi="Symbol" w:hint="default"/>
      </w:rPr>
    </w:lvl>
    <w:lvl w:ilvl="7" w:tplc="BF06BDFC">
      <w:start w:val="1"/>
      <w:numFmt w:val="bullet"/>
      <w:lvlText w:val="o"/>
      <w:lvlJc w:val="left"/>
      <w:pPr>
        <w:ind w:left="5760" w:hanging="360"/>
      </w:pPr>
      <w:rPr>
        <w:rFonts w:ascii="Courier New" w:hAnsi="Courier New" w:cs="Times New Roman" w:hint="default"/>
      </w:rPr>
    </w:lvl>
    <w:lvl w:ilvl="8" w:tplc="031A6A86">
      <w:start w:val="1"/>
      <w:numFmt w:val="bullet"/>
      <w:lvlText w:val=""/>
      <w:lvlJc w:val="left"/>
      <w:pPr>
        <w:ind w:left="6480" w:hanging="360"/>
      </w:pPr>
      <w:rPr>
        <w:rFonts w:ascii="Wingdings" w:hAnsi="Wingdings" w:hint="default"/>
      </w:rPr>
    </w:lvl>
  </w:abstractNum>
  <w:abstractNum w:abstractNumId="40" w15:restartNumberingAfterBreak="0">
    <w:nsid w:val="6A26732B"/>
    <w:multiLevelType w:val="hybridMultilevel"/>
    <w:tmpl w:val="17E4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EB2630"/>
    <w:multiLevelType w:val="hybridMultilevel"/>
    <w:tmpl w:val="8BF0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F74923"/>
    <w:multiLevelType w:val="hybridMultilevel"/>
    <w:tmpl w:val="FC609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CD161B"/>
    <w:multiLevelType w:val="hybridMultilevel"/>
    <w:tmpl w:val="6EC60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8035C3"/>
    <w:multiLevelType w:val="hybridMultilevel"/>
    <w:tmpl w:val="C9EE5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2"/>
  </w:num>
  <w:num w:numId="4">
    <w:abstractNumId w:val="34"/>
  </w:num>
  <w:num w:numId="5">
    <w:abstractNumId w:val="41"/>
  </w:num>
  <w:num w:numId="6">
    <w:abstractNumId w:val="11"/>
  </w:num>
  <w:num w:numId="7">
    <w:abstractNumId w:val="6"/>
  </w:num>
  <w:num w:numId="8">
    <w:abstractNumId w:val="18"/>
  </w:num>
  <w:num w:numId="9">
    <w:abstractNumId w:val="33"/>
  </w:num>
  <w:num w:numId="10">
    <w:abstractNumId w:val="0"/>
  </w:num>
  <w:num w:numId="11">
    <w:abstractNumId w:val="14"/>
  </w:num>
  <w:num w:numId="12">
    <w:abstractNumId w:val="43"/>
  </w:num>
  <w:num w:numId="13">
    <w:abstractNumId w:val="21"/>
  </w:num>
  <w:num w:numId="14">
    <w:abstractNumId w:val="29"/>
  </w:num>
  <w:num w:numId="15">
    <w:abstractNumId w:val="4"/>
  </w:num>
  <w:num w:numId="16">
    <w:abstractNumId w:val="35"/>
  </w:num>
  <w:num w:numId="17">
    <w:abstractNumId w:val="24"/>
  </w:num>
  <w:num w:numId="18">
    <w:abstractNumId w:val="5"/>
  </w:num>
  <w:num w:numId="19">
    <w:abstractNumId w:val="26"/>
  </w:num>
  <w:num w:numId="20">
    <w:abstractNumId w:val="9"/>
  </w:num>
  <w:num w:numId="21">
    <w:abstractNumId w:val="28"/>
  </w:num>
  <w:num w:numId="22">
    <w:abstractNumId w:val="31"/>
  </w:num>
  <w:num w:numId="23">
    <w:abstractNumId w:val="15"/>
  </w:num>
  <w:num w:numId="24">
    <w:abstractNumId w:val="27"/>
  </w:num>
  <w:num w:numId="25">
    <w:abstractNumId w:val="12"/>
  </w:num>
  <w:num w:numId="26">
    <w:abstractNumId w:val="30"/>
  </w:num>
  <w:num w:numId="27">
    <w:abstractNumId w:val="22"/>
  </w:num>
  <w:num w:numId="28">
    <w:abstractNumId w:val="38"/>
  </w:num>
  <w:num w:numId="29">
    <w:abstractNumId w:val="39"/>
  </w:num>
  <w:num w:numId="30">
    <w:abstractNumId w:val="7"/>
  </w:num>
  <w:num w:numId="31">
    <w:abstractNumId w:val="20"/>
  </w:num>
  <w:num w:numId="32">
    <w:abstractNumId w:val="37"/>
  </w:num>
  <w:num w:numId="33">
    <w:abstractNumId w:val="10"/>
  </w:num>
  <w:num w:numId="34">
    <w:abstractNumId w:val="23"/>
  </w:num>
  <w:num w:numId="35">
    <w:abstractNumId w:val="19"/>
  </w:num>
  <w:num w:numId="36">
    <w:abstractNumId w:val="1"/>
  </w:num>
  <w:num w:numId="37">
    <w:abstractNumId w:val="3"/>
  </w:num>
  <w:num w:numId="38">
    <w:abstractNumId w:val="25"/>
  </w:num>
  <w:num w:numId="39">
    <w:abstractNumId w:val="42"/>
  </w:num>
  <w:num w:numId="40">
    <w:abstractNumId w:val="40"/>
  </w:num>
  <w:num w:numId="41">
    <w:abstractNumId w:val="44"/>
  </w:num>
  <w:num w:numId="42">
    <w:abstractNumId w:val="8"/>
  </w:num>
  <w:num w:numId="43">
    <w:abstractNumId w:val="13"/>
  </w:num>
  <w:num w:numId="44">
    <w:abstractNumId w:val="16"/>
  </w:num>
  <w:num w:numId="45">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3B"/>
    <w:rsid w:val="00016CDA"/>
    <w:rsid w:val="00034183"/>
    <w:rsid w:val="000354B2"/>
    <w:rsid w:val="00044AB1"/>
    <w:rsid w:val="000612E4"/>
    <w:rsid w:val="00061E07"/>
    <w:rsid w:val="00070EC7"/>
    <w:rsid w:val="0008063C"/>
    <w:rsid w:val="00093FAB"/>
    <w:rsid w:val="000952DC"/>
    <w:rsid w:val="000B1270"/>
    <w:rsid w:val="000B2E19"/>
    <w:rsid w:val="000D4262"/>
    <w:rsid w:val="000E08E4"/>
    <w:rsid w:val="000E271D"/>
    <w:rsid w:val="000E5C33"/>
    <w:rsid w:val="000F086E"/>
    <w:rsid w:val="00102C67"/>
    <w:rsid w:val="001106CA"/>
    <w:rsid w:val="001175C3"/>
    <w:rsid w:val="00123082"/>
    <w:rsid w:val="001367B5"/>
    <w:rsid w:val="001370D8"/>
    <w:rsid w:val="00145CEB"/>
    <w:rsid w:val="00146987"/>
    <w:rsid w:val="00152F1B"/>
    <w:rsid w:val="00164579"/>
    <w:rsid w:val="00170077"/>
    <w:rsid w:val="00185257"/>
    <w:rsid w:val="00195F3D"/>
    <w:rsid w:val="001A0D0B"/>
    <w:rsid w:val="001B7772"/>
    <w:rsid w:val="001C4B60"/>
    <w:rsid w:val="001C65DF"/>
    <w:rsid w:val="001E1A07"/>
    <w:rsid w:val="001F15E7"/>
    <w:rsid w:val="002052C7"/>
    <w:rsid w:val="002214E2"/>
    <w:rsid w:val="00222BB4"/>
    <w:rsid w:val="0022344A"/>
    <w:rsid w:val="00223C96"/>
    <w:rsid w:val="002322AF"/>
    <w:rsid w:val="0024367B"/>
    <w:rsid w:val="002660AE"/>
    <w:rsid w:val="00276982"/>
    <w:rsid w:val="002A6BC2"/>
    <w:rsid w:val="002C0CA4"/>
    <w:rsid w:val="002E046C"/>
    <w:rsid w:val="002E5B1F"/>
    <w:rsid w:val="002E5E1D"/>
    <w:rsid w:val="002F2EA4"/>
    <w:rsid w:val="002F69D2"/>
    <w:rsid w:val="002F7121"/>
    <w:rsid w:val="0032043B"/>
    <w:rsid w:val="00350AEF"/>
    <w:rsid w:val="0036056C"/>
    <w:rsid w:val="003652D5"/>
    <w:rsid w:val="0037092C"/>
    <w:rsid w:val="00381956"/>
    <w:rsid w:val="003B078E"/>
    <w:rsid w:val="003B693F"/>
    <w:rsid w:val="003C3FB2"/>
    <w:rsid w:val="003D0321"/>
    <w:rsid w:val="003E02EC"/>
    <w:rsid w:val="003E7480"/>
    <w:rsid w:val="003E7E6A"/>
    <w:rsid w:val="003F2690"/>
    <w:rsid w:val="00403AE4"/>
    <w:rsid w:val="00414202"/>
    <w:rsid w:val="00415A85"/>
    <w:rsid w:val="00422B2E"/>
    <w:rsid w:val="00433A23"/>
    <w:rsid w:val="00440F9A"/>
    <w:rsid w:val="00445ABE"/>
    <w:rsid w:val="00453456"/>
    <w:rsid w:val="004569D0"/>
    <w:rsid w:val="00460C24"/>
    <w:rsid w:val="004612BB"/>
    <w:rsid w:val="00461C9E"/>
    <w:rsid w:val="00490C44"/>
    <w:rsid w:val="00494F92"/>
    <w:rsid w:val="004A2D49"/>
    <w:rsid w:val="004C052B"/>
    <w:rsid w:val="004C3F31"/>
    <w:rsid w:val="004D7D05"/>
    <w:rsid w:val="004E1835"/>
    <w:rsid w:val="005031E1"/>
    <w:rsid w:val="00504319"/>
    <w:rsid w:val="00507EAF"/>
    <w:rsid w:val="0051121F"/>
    <w:rsid w:val="0052025A"/>
    <w:rsid w:val="00524D07"/>
    <w:rsid w:val="005271AE"/>
    <w:rsid w:val="00527443"/>
    <w:rsid w:val="00531A71"/>
    <w:rsid w:val="00533397"/>
    <w:rsid w:val="00534150"/>
    <w:rsid w:val="00542CB8"/>
    <w:rsid w:val="00550BA4"/>
    <w:rsid w:val="00573225"/>
    <w:rsid w:val="00573C1F"/>
    <w:rsid w:val="00595C78"/>
    <w:rsid w:val="00595F1E"/>
    <w:rsid w:val="005A61CC"/>
    <w:rsid w:val="005B4DFD"/>
    <w:rsid w:val="005C57E6"/>
    <w:rsid w:val="005D7611"/>
    <w:rsid w:val="005E0AA9"/>
    <w:rsid w:val="005F3B90"/>
    <w:rsid w:val="00603324"/>
    <w:rsid w:val="00617FC8"/>
    <w:rsid w:val="00622E6D"/>
    <w:rsid w:val="00626B0A"/>
    <w:rsid w:val="0063297F"/>
    <w:rsid w:val="00637FCD"/>
    <w:rsid w:val="00646A62"/>
    <w:rsid w:val="00651CA1"/>
    <w:rsid w:val="006751F0"/>
    <w:rsid w:val="006770CB"/>
    <w:rsid w:val="00680AA9"/>
    <w:rsid w:val="006846AB"/>
    <w:rsid w:val="006923B6"/>
    <w:rsid w:val="00693705"/>
    <w:rsid w:val="006970DF"/>
    <w:rsid w:val="006D6867"/>
    <w:rsid w:val="006E130E"/>
    <w:rsid w:val="006E68D7"/>
    <w:rsid w:val="006E7570"/>
    <w:rsid w:val="006F18FD"/>
    <w:rsid w:val="006F53E0"/>
    <w:rsid w:val="00701A32"/>
    <w:rsid w:val="00710596"/>
    <w:rsid w:val="00712903"/>
    <w:rsid w:val="007239EF"/>
    <w:rsid w:val="0072788A"/>
    <w:rsid w:val="0073462D"/>
    <w:rsid w:val="007427B3"/>
    <w:rsid w:val="00752D4B"/>
    <w:rsid w:val="00754BDF"/>
    <w:rsid w:val="007754DD"/>
    <w:rsid w:val="007917C0"/>
    <w:rsid w:val="0079206F"/>
    <w:rsid w:val="00793532"/>
    <w:rsid w:val="007A1D15"/>
    <w:rsid w:val="007A3130"/>
    <w:rsid w:val="007A5A76"/>
    <w:rsid w:val="007B77E6"/>
    <w:rsid w:val="007C7E9A"/>
    <w:rsid w:val="007D3805"/>
    <w:rsid w:val="007D412A"/>
    <w:rsid w:val="007D443A"/>
    <w:rsid w:val="007E2E63"/>
    <w:rsid w:val="007F76CF"/>
    <w:rsid w:val="00827B22"/>
    <w:rsid w:val="0083226B"/>
    <w:rsid w:val="00845EB8"/>
    <w:rsid w:val="0085791B"/>
    <w:rsid w:val="00860C8F"/>
    <w:rsid w:val="00861F84"/>
    <w:rsid w:val="008628C3"/>
    <w:rsid w:val="0086739E"/>
    <w:rsid w:val="0089137F"/>
    <w:rsid w:val="008B25DC"/>
    <w:rsid w:val="008C023B"/>
    <w:rsid w:val="008E25BC"/>
    <w:rsid w:val="00905930"/>
    <w:rsid w:val="009105E5"/>
    <w:rsid w:val="0091178B"/>
    <w:rsid w:val="00927A4B"/>
    <w:rsid w:val="009305C5"/>
    <w:rsid w:val="00934620"/>
    <w:rsid w:val="00935390"/>
    <w:rsid w:val="0094153D"/>
    <w:rsid w:val="00943B51"/>
    <w:rsid w:val="0094609D"/>
    <w:rsid w:val="0095009F"/>
    <w:rsid w:val="009512AB"/>
    <w:rsid w:val="00952A5E"/>
    <w:rsid w:val="00954AE8"/>
    <w:rsid w:val="00955E61"/>
    <w:rsid w:val="00985451"/>
    <w:rsid w:val="00997E85"/>
    <w:rsid w:val="009B02E2"/>
    <w:rsid w:val="009B2C28"/>
    <w:rsid w:val="009B5FDE"/>
    <w:rsid w:val="009C0188"/>
    <w:rsid w:val="009E47F1"/>
    <w:rsid w:val="009E4B72"/>
    <w:rsid w:val="009F6905"/>
    <w:rsid w:val="00A146D3"/>
    <w:rsid w:val="00A21664"/>
    <w:rsid w:val="00A305EF"/>
    <w:rsid w:val="00A309B7"/>
    <w:rsid w:val="00A32E0C"/>
    <w:rsid w:val="00A354CE"/>
    <w:rsid w:val="00A45182"/>
    <w:rsid w:val="00A56CED"/>
    <w:rsid w:val="00A606D1"/>
    <w:rsid w:val="00A90BFB"/>
    <w:rsid w:val="00A92F5E"/>
    <w:rsid w:val="00AA7E20"/>
    <w:rsid w:val="00AB0721"/>
    <w:rsid w:val="00AB63B8"/>
    <w:rsid w:val="00AD0F89"/>
    <w:rsid w:val="00AD3A47"/>
    <w:rsid w:val="00B03151"/>
    <w:rsid w:val="00B060C2"/>
    <w:rsid w:val="00B07AFC"/>
    <w:rsid w:val="00B24ED7"/>
    <w:rsid w:val="00B27CDA"/>
    <w:rsid w:val="00B463C5"/>
    <w:rsid w:val="00B64AAB"/>
    <w:rsid w:val="00B672D0"/>
    <w:rsid w:val="00B7492E"/>
    <w:rsid w:val="00B80426"/>
    <w:rsid w:val="00B87D58"/>
    <w:rsid w:val="00BA314E"/>
    <w:rsid w:val="00BA72F1"/>
    <w:rsid w:val="00BB37DF"/>
    <w:rsid w:val="00BD414A"/>
    <w:rsid w:val="00BD485D"/>
    <w:rsid w:val="00BE1D64"/>
    <w:rsid w:val="00BF063A"/>
    <w:rsid w:val="00BF4A78"/>
    <w:rsid w:val="00C013EC"/>
    <w:rsid w:val="00C0457C"/>
    <w:rsid w:val="00C35E5B"/>
    <w:rsid w:val="00C415E0"/>
    <w:rsid w:val="00C42ED9"/>
    <w:rsid w:val="00C47444"/>
    <w:rsid w:val="00C57B5C"/>
    <w:rsid w:val="00C71349"/>
    <w:rsid w:val="00C84325"/>
    <w:rsid w:val="00C95345"/>
    <w:rsid w:val="00CA5ADE"/>
    <w:rsid w:val="00CA7249"/>
    <w:rsid w:val="00CA79D8"/>
    <w:rsid w:val="00CD24E1"/>
    <w:rsid w:val="00CD748F"/>
    <w:rsid w:val="00CE0FEE"/>
    <w:rsid w:val="00CE1608"/>
    <w:rsid w:val="00CE2533"/>
    <w:rsid w:val="00CF1B9C"/>
    <w:rsid w:val="00CF333F"/>
    <w:rsid w:val="00CF5913"/>
    <w:rsid w:val="00CF59AB"/>
    <w:rsid w:val="00D10476"/>
    <w:rsid w:val="00D11039"/>
    <w:rsid w:val="00D11326"/>
    <w:rsid w:val="00D12512"/>
    <w:rsid w:val="00D21764"/>
    <w:rsid w:val="00D303FF"/>
    <w:rsid w:val="00D37CA9"/>
    <w:rsid w:val="00D60F66"/>
    <w:rsid w:val="00D75151"/>
    <w:rsid w:val="00D969A0"/>
    <w:rsid w:val="00DA45B0"/>
    <w:rsid w:val="00DA4F35"/>
    <w:rsid w:val="00DD0C52"/>
    <w:rsid w:val="00DD296B"/>
    <w:rsid w:val="00DD4E80"/>
    <w:rsid w:val="00DD6C75"/>
    <w:rsid w:val="00DE4FFC"/>
    <w:rsid w:val="00DE5C19"/>
    <w:rsid w:val="00E00F21"/>
    <w:rsid w:val="00E01D52"/>
    <w:rsid w:val="00E05620"/>
    <w:rsid w:val="00E11C13"/>
    <w:rsid w:val="00E129F9"/>
    <w:rsid w:val="00E16344"/>
    <w:rsid w:val="00E202C1"/>
    <w:rsid w:val="00E20885"/>
    <w:rsid w:val="00E42210"/>
    <w:rsid w:val="00E458C0"/>
    <w:rsid w:val="00E57C03"/>
    <w:rsid w:val="00E71087"/>
    <w:rsid w:val="00E911A4"/>
    <w:rsid w:val="00E942EE"/>
    <w:rsid w:val="00EA06C0"/>
    <w:rsid w:val="00EB5EDE"/>
    <w:rsid w:val="00ED2398"/>
    <w:rsid w:val="00EE2284"/>
    <w:rsid w:val="00EE6FF8"/>
    <w:rsid w:val="00EF47BF"/>
    <w:rsid w:val="00EF631F"/>
    <w:rsid w:val="00F3737D"/>
    <w:rsid w:val="00F526B9"/>
    <w:rsid w:val="00F5284D"/>
    <w:rsid w:val="00F60945"/>
    <w:rsid w:val="00F63211"/>
    <w:rsid w:val="00F74855"/>
    <w:rsid w:val="00F800E2"/>
    <w:rsid w:val="00F91BA0"/>
    <w:rsid w:val="00F94245"/>
    <w:rsid w:val="00FA23EE"/>
    <w:rsid w:val="00FA51BD"/>
    <w:rsid w:val="00FB7238"/>
    <w:rsid w:val="00FC1A6F"/>
    <w:rsid w:val="00FC6720"/>
    <w:rsid w:val="00FE4B5D"/>
    <w:rsid w:val="00FE7ACB"/>
    <w:rsid w:val="00FF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CC96"/>
  <w15:chartTrackingRefBased/>
  <w15:docId w15:val="{C723F5D8-C197-450F-9A37-44FE8056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701A32"/>
    <w:pPr>
      <w:spacing w:after="0" w:line="480" w:lineRule="auto"/>
      <w:outlineLvl w:val="1"/>
    </w:pPr>
    <w:rPr>
      <w:rFonts w:ascii="Helvetica" w:hAnsi="Helvetica" w:cs="Times New Roman"/>
      <w:b/>
      <w:bCs/>
      <w:color w:val="664775"/>
      <w:sz w:val="36"/>
      <w:szCs w:val="36"/>
      <w:lang w:eastAsia="en-GB"/>
    </w:rPr>
  </w:style>
  <w:style w:type="paragraph" w:styleId="Heading3">
    <w:name w:val="heading 3"/>
    <w:basedOn w:val="Normal"/>
    <w:link w:val="Heading3Char"/>
    <w:uiPriority w:val="9"/>
    <w:unhideWhenUsed/>
    <w:qFormat/>
    <w:rsid w:val="00701A32"/>
    <w:pPr>
      <w:spacing w:after="0" w:line="480" w:lineRule="auto"/>
      <w:outlineLvl w:val="2"/>
    </w:pPr>
    <w:rPr>
      <w:rFonts w:ascii="Helvetica" w:hAnsi="Helvetica" w:cs="Times New Roman"/>
      <w:b/>
      <w:bCs/>
      <w:color w:val="20202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1A32"/>
    <w:rPr>
      <w:rFonts w:ascii="Helvetica" w:hAnsi="Helvetica" w:cs="Times New Roman"/>
      <w:b/>
      <w:bCs/>
      <w:color w:val="664775"/>
      <w:sz w:val="36"/>
      <w:szCs w:val="36"/>
      <w:lang w:eastAsia="en-GB"/>
    </w:rPr>
  </w:style>
  <w:style w:type="character" w:customStyle="1" w:styleId="Heading3Char">
    <w:name w:val="Heading 3 Char"/>
    <w:basedOn w:val="DefaultParagraphFont"/>
    <w:link w:val="Heading3"/>
    <w:uiPriority w:val="9"/>
    <w:rsid w:val="00701A32"/>
    <w:rPr>
      <w:rFonts w:ascii="Helvetica" w:hAnsi="Helvetica" w:cs="Times New Roman"/>
      <w:b/>
      <w:bCs/>
      <w:color w:val="202020"/>
      <w:sz w:val="30"/>
      <w:szCs w:val="30"/>
      <w:lang w:eastAsia="en-GB"/>
    </w:rPr>
  </w:style>
  <w:style w:type="character" w:styleId="Hyperlink">
    <w:name w:val="Hyperlink"/>
    <w:basedOn w:val="DefaultParagraphFont"/>
    <w:uiPriority w:val="99"/>
    <w:unhideWhenUsed/>
    <w:rsid w:val="00701A32"/>
    <w:rPr>
      <w:color w:val="0000FF"/>
      <w:u w:val="single"/>
    </w:rPr>
  </w:style>
  <w:style w:type="character" w:styleId="Strong">
    <w:name w:val="Strong"/>
    <w:basedOn w:val="DefaultParagraphFont"/>
    <w:uiPriority w:val="22"/>
    <w:qFormat/>
    <w:rsid w:val="00701A32"/>
    <w:rPr>
      <w:b/>
      <w:bCs/>
    </w:rPr>
  </w:style>
  <w:style w:type="character" w:customStyle="1" w:styleId="image-and-copyright-container">
    <w:name w:val="image-and-copyright-container"/>
    <w:basedOn w:val="DefaultParagraphFont"/>
    <w:rsid w:val="00494F92"/>
  </w:style>
  <w:style w:type="character" w:customStyle="1" w:styleId="off-screen">
    <w:name w:val="off-screen"/>
    <w:basedOn w:val="DefaultParagraphFont"/>
    <w:rsid w:val="00494F92"/>
  </w:style>
  <w:style w:type="character" w:customStyle="1" w:styleId="story-image-copyright">
    <w:name w:val="story-image-copyright"/>
    <w:basedOn w:val="DefaultParagraphFont"/>
    <w:rsid w:val="00494F92"/>
  </w:style>
  <w:style w:type="character" w:customStyle="1" w:styleId="media-captiontext">
    <w:name w:val="media-caption__text"/>
    <w:basedOn w:val="DefaultParagraphFont"/>
    <w:rsid w:val="00494F92"/>
  </w:style>
  <w:style w:type="paragraph" w:customStyle="1" w:styleId="story-bodyintroduction">
    <w:name w:val="story-body__introduction"/>
    <w:basedOn w:val="Normal"/>
    <w:rsid w:val="00494F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94F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bodylist-item">
    <w:name w:val="story-body__list-item"/>
    <w:basedOn w:val="Normal"/>
    <w:rsid w:val="00494F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660AE"/>
    <w:rPr>
      <w:color w:val="919191" w:themeColor="followedHyperlink"/>
      <w:u w:val="single"/>
    </w:rPr>
  </w:style>
  <w:style w:type="paragraph" w:styleId="Header">
    <w:name w:val="header"/>
    <w:basedOn w:val="Normal"/>
    <w:link w:val="HeaderChar"/>
    <w:uiPriority w:val="99"/>
    <w:unhideWhenUsed/>
    <w:rsid w:val="00CF3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33F"/>
  </w:style>
  <w:style w:type="paragraph" w:styleId="Footer">
    <w:name w:val="footer"/>
    <w:basedOn w:val="Normal"/>
    <w:link w:val="FooterChar"/>
    <w:uiPriority w:val="99"/>
    <w:unhideWhenUsed/>
    <w:rsid w:val="00CF3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33F"/>
  </w:style>
  <w:style w:type="paragraph" w:styleId="ListParagraph">
    <w:name w:val="List Paragraph"/>
    <w:basedOn w:val="Normal"/>
    <w:uiPriority w:val="34"/>
    <w:qFormat/>
    <w:rsid w:val="00CF333F"/>
    <w:pPr>
      <w:spacing w:after="200" w:line="276" w:lineRule="auto"/>
      <w:ind w:left="720"/>
      <w:contextualSpacing/>
    </w:pPr>
  </w:style>
  <w:style w:type="paragraph" w:styleId="PlainText">
    <w:name w:val="Plain Text"/>
    <w:basedOn w:val="Normal"/>
    <w:link w:val="PlainTextChar"/>
    <w:uiPriority w:val="99"/>
    <w:unhideWhenUsed/>
    <w:rsid w:val="00C35E5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35E5B"/>
    <w:rPr>
      <w:rFonts w:ascii="Calibri" w:hAnsi="Calibri"/>
      <w:szCs w:val="21"/>
    </w:rPr>
  </w:style>
  <w:style w:type="paragraph" w:styleId="FootnoteText">
    <w:name w:val="footnote text"/>
    <w:basedOn w:val="Normal"/>
    <w:link w:val="FootnoteTextChar"/>
    <w:uiPriority w:val="99"/>
    <w:semiHidden/>
    <w:unhideWhenUsed/>
    <w:rsid w:val="00507EA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EAF"/>
    <w:rPr>
      <w:sz w:val="20"/>
      <w:szCs w:val="20"/>
    </w:rPr>
  </w:style>
  <w:style w:type="character" w:styleId="FootnoteReference">
    <w:name w:val="footnote reference"/>
    <w:basedOn w:val="DefaultParagraphFont"/>
    <w:uiPriority w:val="99"/>
    <w:semiHidden/>
    <w:unhideWhenUsed/>
    <w:rsid w:val="00507EAF"/>
    <w:rPr>
      <w:vertAlign w:val="superscript"/>
    </w:rPr>
  </w:style>
  <w:style w:type="character" w:styleId="UnresolvedMention">
    <w:name w:val="Unresolved Mention"/>
    <w:basedOn w:val="DefaultParagraphFont"/>
    <w:uiPriority w:val="99"/>
    <w:semiHidden/>
    <w:unhideWhenUsed/>
    <w:rsid w:val="002214E2"/>
    <w:rPr>
      <w:color w:val="605E5C"/>
      <w:shd w:val="clear" w:color="auto" w:fill="E1DFDD"/>
    </w:rPr>
  </w:style>
  <w:style w:type="paragraph" w:styleId="BalloonText">
    <w:name w:val="Balloon Text"/>
    <w:basedOn w:val="Normal"/>
    <w:link w:val="BalloonTextChar"/>
    <w:uiPriority w:val="99"/>
    <w:semiHidden/>
    <w:unhideWhenUsed/>
    <w:rsid w:val="00FE7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1994">
      <w:bodyDiv w:val="1"/>
      <w:marLeft w:val="0"/>
      <w:marRight w:val="0"/>
      <w:marTop w:val="0"/>
      <w:marBottom w:val="0"/>
      <w:divBdr>
        <w:top w:val="none" w:sz="0" w:space="0" w:color="auto"/>
        <w:left w:val="none" w:sz="0" w:space="0" w:color="auto"/>
        <w:bottom w:val="none" w:sz="0" w:space="0" w:color="auto"/>
        <w:right w:val="none" w:sz="0" w:space="0" w:color="auto"/>
      </w:divBdr>
    </w:div>
    <w:div w:id="224219490">
      <w:bodyDiv w:val="1"/>
      <w:marLeft w:val="0"/>
      <w:marRight w:val="0"/>
      <w:marTop w:val="0"/>
      <w:marBottom w:val="0"/>
      <w:divBdr>
        <w:top w:val="none" w:sz="0" w:space="0" w:color="auto"/>
        <w:left w:val="none" w:sz="0" w:space="0" w:color="auto"/>
        <w:bottom w:val="none" w:sz="0" w:space="0" w:color="auto"/>
        <w:right w:val="none" w:sz="0" w:space="0" w:color="auto"/>
      </w:divBdr>
    </w:div>
    <w:div w:id="362361659">
      <w:bodyDiv w:val="1"/>
      <w:marLeft w:val="0"/>
      <w:marRight w:val="0"/>
      <w:marTop w:val="0"/>
      <w:marBottom w:val="0"/>
      <w:divBdr>
        <w:top w:val="none" w:sz="0" w:space="0" w:color="auto"/>
        <w:left w:val="none" w:sz="0" w:space="0" w:color="auto"/>
        <w:bottom w:val="none" w:sz="0" w:space="0" w:color="auto"/>
        <w:right w:val="none" w:sz="0" w:space="0" w:color="auto"/>
      </w:divBdr>
    </w:div>
    <w:div w:id="371341510">
      <w:bodyDiv w:val="1"/>
      <w:marLeft w:val="0"/>
      <w:marRight w:val="0"/>
      <w:marTop w:val="0"/>
      <w:marBottom w:val="0"/>
      <w:divBdr>
        <w:top w:val="none" w:sz="0" w:space="0" w:color="auto"/>
        <w:left w:val="none" w:sz="0" w:space="0" w:color="auto"/>
        <w:bottom w:val="none" w:sz="0" w:space="0" w:color="auto"/>
        <w:right w:val="none" w:sz="0" w:space="0" w:color="auto"/>
      </w:divBdr>
    </w:div>
    <w:div w:id="382097261">
      <w:bodyDiv w:val="1"/>
      <w:marLeft w:val="0"/>
      <w:marRight w:val="0"/>
      <w:marTop w:val="0"/>
      <w:marBottom w:val="0"/>
      <w:divBdr>
        <w:top w:val="none" w:sz="0" w:space="0" w:color="auto"/>
        <w:left w:val="none" w:sz="0" w:space="0" w:color="auto"/>
        <w:bottom w:val="none" w:sz="0" w:space="0" w:color="auto"/>
        <w:right w:val="none" w:sz="0" w:space="0" w:color="auto"/>
      </w:divBdr>
    </w:div>
    <w:div w:id="571427691">
      <w:bodyDiv w:val="1"/>
      <w:marLeft w:val="0"/>
      <w:marRight w:val="0"/>
      <w:marTop w:val="0"/>
      <w:marBottom w:val="0"/>
      <w:divBdr>
        <w:top w:val="none" w:sz="0" w:space="0" w:color="auto"/>
        <w:left w:val="none" w:sz="0" w:space="0" w:color="auto"/>
        <w:bottom w:val="none" w:sz="0" w:space="0" w:color="auto"/>
        <w:right w:val="none" w:sz="0" w:space="0" w:color="auto"/>
      </w:divBdr>
    </w:div>
    <w:div w:id="577793008">
      <w:bodyDiv w:val="1"/>
      <w:marLeft w:val="0"/>
      <w:marRight w:val="0"/>
      <w:marTop w:val="0"/>
      <w:marBottom w:val="0"/>
      <w:divBdr>
        <w:top w:val="none" w:sz="0" w:space="0" w:color="auto"/>
        <w:left w:val="none" w:sz="0" w:space="0" w:color="auto"/>
        <w:bottom w:val="none" w:sz="0" w:space="0" w:color="auto"/>
        <w:right w:val="none" w:sz="0" w:space="0" w:color="auto"/>
      </w:divBdr>
    </w:div>
    <w:div w:id="589389209">
      <w:bodyDiv w:val="1"/>
      <w:marLeft w:val="0"/>
      <w:marRight w:val="0"/>
      <w:marTop w:val="0"/>
      <w:marBottom w:val="0"/>
      <w:divBdr>
        <w:top w:val="none" w:sz="0" w:space="0" w:color="auto"/>
        <w:left w:val="none" w:sz="0" w:space="0" w:color="auto"/>
        <w:bottom w:val="none" w:sz="0" w:space="0" w:color="auto"/>
        <w:right w:val="none" w:sz="0" w:space="0" w:color="auto"/>
      </w:divBdr>
    </w:div>
    <w:div w:id="630131765">
      <w:bodyDiv w:val="1"/>
      <w:marLeft w:val="0"/>
      <w:marRight w:val="0"/>
      <w:marTop w:val="0"/>
      <w:marBottom w:val="0"/>
      <w:divBdr>
        <w:top w:val="none" w:sz="0" w:space="0" w:color="auto"/>
        <w:left w:val="none" w:sz="0" w:space="0" w:color="auto"/>
        <w:bottom w:val="none" w:sz="0" w:space="0" w:color="auto"/>
        <w:right w:val="none" w:sz="0" w:space="0" w:color="auto"/>
      </w:divBdr>
    </w:div>
    <w:div w:id="963731772">
      <w:bodyDiv w:val="1"/>
      <w:marLeft w:val="0"/>
      <w:marRight w:val="0"/>
      <w:marTop w:val="0"/>
      <w:marBottom w:val="0"/>
      <w:divBdr>
        <w:top w:val="none" w:sz="0" w:space="0" w:color="auto"/>
        <w:left w:val="none" w:sz="0" w:space="0" w:color="auto"/>
        <w:bottom w:val="none" w:sz="0" w:space="0" w:color="auto"/>
        <w:right w:val="none" w:sz="0" w:space="0" w:color="auto"/>
      </w:divBdr>
    </w:div>
    <w:div w:id="1035812057">
      <w:bodyDiv w:val="1"/>
      <w:marLeft w:val="0"/>
      <w:marRight w:val="0"/>
      <w:marTop w:val="0"/>
      <w:marBottom w:val="0"/>
      <w:divBdr>
        <w:top w:val="none" w:sz="0" w:space="0" w:color="auto"/>
        <w:left w:val="none" w:sz="0" w:space="0" w:color="auto"/>
        <w:bottom w:val="none" w:sz="0" w:space="0" w:color="auto"/>
        <w:right w:val="none" w:sz="0" w:space="0" w:color="auto"/>
      </w:divBdr>
    </w:div>
    <w:div w:id="1222793532">
      <w:bodyDiv w:val="1"/>
      <w:marLeft w:val="0"/>
      <w:marRight w:val="0"/>
      <w:marTop w:val="0"/>
      <w:marBottom w:val="0"/>
      <w:divBdr>
        <w:top w:val="none" w:sz="0" w:space="0" w:color="auto"/>
        <w:left w:val="none" w:sz="0" w:space="0" w:color="auto"/>
        <w:bottom w:val="none" w:sz="0" w:space="0" w:color="auto"/>
        <w:right w:val="none" w:sz="0" w:space="0" w:color="auto"/>
      </w:divBdr>
    </w:div>
    <w:div w:id="1224290405">
      <w:bodyDiv w:val="1"/>
      <w:marLeft w:val="0"/>
      <w:marRight w:val="0"/>
      <w:marTop w:val="0"/>
      <w:marBottom w:val="0"/>
      <w:divBdr>
        <w:top w:val="none" w:sz="0" w:space="0" w:color="auto"/>
        <w:left w:val="none" w:sz="0" w:space="0" w:color="auto"/>
        <w:bottom w:val="none" w:sz="0" w:space="0" w:color="auto"/>
        <w:right w:val="none" w:sz="0" w:space="0" w:color="auto"/>
      </w:divBdr>
    </w:div>
    <w:div w:id="1391922965">
      <w:bodyDiv w:val="1"/>
      <w:marLeft w:val="0"/>
      <w:marRight w:val="0"/>
      <w:marTop w:val="0"/>
      <w:marBottom w:val="0"/>
      <w:divBdr>
        <w:top w:val="none" w:sz="0" w:space="0" w:color="auto"/>
        <w:left w:val="none" w:sz="0" w:space="0" w:color="auto"/>
        <w:bottom w:val="none" w:sz="0" w:space="0" w:color="auto"/>
        <w:right w:val="none" w:sz="0" w:space="0" w:color="auto"/>
      </w:divBdr>
    </w:div>
    <w:div w:id="1549414510">
      <w:bodyDiv w:val="1"/>
      <w:marLeft w:val="0"/>
      <w:marRight w:val="0"/>
      <w:marTop w:val="0"/>
      <w:marBottom w:val="0"/>
      <w:divBdr>
        <w:top w:val="none" w:sz="0" w:space="0" w:color="auto"/>
        <w:left w:val="none" w:sz="0" w:space="0" w:color="auto"/>
        <w:bottom w:val="none" w:sz="0" w:space="0" w:color="auto"/>
        <w:right w:val="none" w:sz="0" w:space="0" w:color="auto"/>
      </w:divBdr>
    </w:div>
    <w:div w:id="1731147118">
      <w:bodyDiv w:val="1"/>
      <w:marLeft w:val="0"/>
      <w:marRight w:val="0"/>
      <w:marTop w:val="0"/>
      <w:marBottom w:val="0"/>
      <w:divBdr>
        <w:top w:val="none" w:sz="0" w:space="0" w:color="auto"/>
        <w:left w:val="none" w:sz="0" w:space="0" w:color="auto"/>
        <w:bottom w:val="none" w:sz="0" w:space="0" w:color="auto"/>
        <w:right w:val="none" w:sz="0" w:space="0" w:color="auto"/>
      </w:divBdr>
    </w:div>
    <w:div w:id="1736472820">
      <w:bodyDiv w:val="1"/>
      <w:marLeft w:val="0"/>
      <w:marRight w:val="0"/>
      <w:marTop w:val="0"/>
      <w:marBottom w:val="0"/>
      <w:divBdr>
        <w:top w:val="none" w:sz="0" w:space="0" w:color="auto"/>
        <w:left w:val="none" w:sz="0" w:space="0" w:color="auto"/>
        <w:bottom w:val="none" w:sz="0" w:space="0" w:color="auto"/>
        <w:right w:val="none" w:sz="0" w:space="0" w:color="auto"/>
      </w:divBdr>
    </w:div>
    <w:div w:id="1842314389">
      <w:bodyDiv w:val="1"/>
      <w:marLeft w:val="0"/>
      <w:marRight w:val="0"/>
      <w:marTop w:val="0"/>
      <w:marBottom w:val="0"/>
      <w:divBdr>
        <w:top w:val="none" w:sz="0" w:space="0" w:color="auto"/>
        <w:left w:val="none" w:sz="0" w:space="0" w:color="auto"/>
        <w:bottom w:val="none" w:sz="0" w:space="0" w:color="auto"/>
        <w:right w:val="none" w:sz="0" w:space="0" w:color="auto"/>
      </w:divBdr>
    </w:div>
    <w:div w:id="2050496794">
      <w:bodyDiv w:val="1"/>
      <w:marLeft w:val="0"/>
      <w:marRight w:val="0"/>
      <w:marTop w:val="0"/>
      <w:marBottom w:val="0"/>
      <w:divBdr>
        <w:top w:val="none" w:sz="0" w:space="0" w:color="auto"/>
        <w:left w:val="none" w:sz="0" w:space="0" w:color="auto"/>
        <w:bottom w:val="none" w:sz="0" w:space="0" w:color="auto"/>
        <w:right w:val="none" w:sz="0" w:space="0" w:color="auto"/>
      </w:divBdr>
    </w:div>
    <w:div w:id="2052880898">
      <w:bodyDiv w:val="1"/>
      <w:marLeft w:val="0"/>
      <w:marRight w:val="0"/>
      <w:marTop w:val="0"/>
      <w:marBottom w:val="0"/>
      <w:divBdr>
        <w:top w:val="none" w:sz="0" w:space="0" w:color="auto"/>
        <w:left w:val="none" w:sz="0" w:space="0" w:color="auto"/>
        <w:bottom w:val="none" w:sz="0" w:space="0" w:color="auto"/>
        <w:right w:val="none" w:sz="0" w:space="0" w:color="auto"/>
      </w:divBdr>
    </w:div>
    <w:div w:id="2074963726">
      <w:bodyDiv w:val="1"/>
      <w:marLeft w:val="0"/>
      <w:marRight w:val="0"/>
      <w:marTop w:val="0"/>
      <w:marBottom w:val="0"/>
      <w:divBdr>
        <w:top w:val="none" w:sz="0" w:space="0" w:color="auto"/>
        <w:left w:val="none" w:sz="0" w:space="0" w:color="auto"/>
        <w:bottom w:val="none" w:sz="0" w:space="0" w:color="auto"/>
        <w:right w:val="none" w:sz="0" w:space="0" w:color="auto"/>
      </w:divBdr>
    </w:div>
    <w:div w:id="2089690330">
      <w:bodyDiv w:val="1"/>
      <w:marLeft w:val="0"/>
      <w:marRight w:val="0"/>
      <w:marTop w:val="0"/>
      <w:marBottom w:val="0"/>
      <w:divBdr>
        <w:top w:val="none" w:sz="0" w:space="0" w:color="auto"/>
        <w:left w:val="none" w:sz="0" w:space="0" w:color="auto"/>
        <w:bottom w:val="none" w:sz="0" w:space="0" w:color="auto"/>
        <w:right w:val="none" w:sz="0" w:space="0" w:color="auto"/>
      </w:divBdr>
    </w:div>
    <w:div w:id="213355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1.safelinks.protection.outlook.com/?url=https%3A%2F%2Fpinksaltire.us12.list-manage.com%2Ftrack%2Fclick%3Fu%3Ddda0887a0d67f855fa8cc4e9c%26id%3D690d4612aa%26e%3D970810a010&amp;data=04%7C01%7CZahida.Ramzan%40fife.gov.uk%7Cf81693a0fabd4055702e08d88a33c147%7Cf969a52f42c040f198badaed6c43087c%7C0%7C0%7C637411302178824777%7CUnknown%7CTWFpbGZsb3d8eyJWIjoiMC4wLjAwMDAiLCJQIjoiV2luMzIiLCJBTiI6Ik1haWwiLCJXVCI6Mn0%3D%7C1000&amp;sdata=HE3GsT8RfcGIPmlPcxlUlUphH8ZXrdgHEglCQpwutlk%3D&amp;reserved=0" TargetMode="External"/><Relationship Id="rId18" Type="http://schemas.openxmlformats.org/officeDocument/2006/relationships/hyperlink" Target="https://www.improvementservice.org.uk/__data/assets/pdf_file/0032/19697/COVID-19-Supplementary-VAW-Guidance-Sept-202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89195/disparities_review.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duff-80\Slavery\Slavery%20WG-Action%20Plan.docx" TargetMode="External"/><Relationship Id="rId20" Type="http://schemas.openxmlformats.org/officeDocument/2006/relationships/hyperlink" Target="https://www.gov.scot/collections/school-education-statis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lgiu.us3.list-manage.com%2Ftrack%2Fclick%3Fu%3D00e86e4f795b3722410373cd1%26id%3D39674d8351%26e%3Dc5ea844721&amp;data=02%7C01%7CZahida.Ramzan%40fife.gov.uk%7C78913912dfd447df020f08d806de7d55%7Cf969a52f42c040f198badaed6c43087c%7C0%7C0%7C637266899954475414&amp;sdata=dYcgVacB71iFYMjbXpDLZz2i4M4Z041fDfwt%2FTnZMAE%3D&amp;reserved=0" TargetMode="External"/><Relationship Id="rId5" Type="http://schemas.openxmlformats.org/officeDocument/2006/relationships/webSettings" Target="webSettings.xml"/><Relationship Id="rId15" Type="http://schemas.openxmlformats.org/officeDocument/2006/relationships/hyperlink" Target="http://www.legislation.gov.uk/ssi/2015/446/contents" TargetMode="External"/><Relationship Id="rId10" Type="http://schemas.openxmlformats.org/officeDocument/2006/relationships/hyperlink" Target="https://eur01.safelinks.protection.outlook.com/?url=https%3A%2F%2Flgiu.us3.list-manage.com%2Ftrack%2Fclick%3Fu%3D00e86e4f795b3722410373cd1%26id%3Da3013d9ef9%26e%3Dc5ea844721&amp;data=02%7C01%7CZahida.Ramzan%40fife.gov.uk%7C78913912dfd447df020f08d806de7d55%7Cf969a52f42c040f198badaed6c43087c%7C0%7C0%7C637266899954475414&amp;sdata=ezP8JCihDRGzLmeC0BdE1djx%2BdIkQZ3Nn0Hj9XfB24o%3D&amp;reserved=0" TargetMode="External"/><Relationship Id="rId19" Type="http://schemas.openxmlformats.org/officeDocument/2006/relationships/hyperlink" Target="https://www.fife.gov.uk/__data/assets/pdf_file/0035/93968/FVAWP-action-plan-2019-22-amended-Dec-2020.pdf" TargetMode="External"/><Relationship Id="rId4" Type="http://schemas.openxmlformats.org/officeDocument/2006/relationships/settings" Target="settings.xml"/><Relationship Id="rId9" Type="http://schemas.openxmlformats.org/officeDocument/2006/relationships/hyperlink" Target="mailto:enquiry.equalities@fife.gov.uk" TargetMode="External"/><Relationship Id="rId14" Type="http://schemas.openxmlformats.org/officeDocument/2006/relationships/hyperlink" Target="mailto:enquiry.equalities@fif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A5A5A5"/>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6FC-1763-4C02-AC65-68927278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9631</Words>
  <Characters>54897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64400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Jill Guild</cp:lastModifiedBy>
  <cp:revision>2</cp:revision>
  <dcterms:created xsi:type="dcterms:W3CDTF">2021-07-21T11:10:00Z</dcterms:created>
  <dcterms:modified xsi:type="dcterms:W3CDTF">2021-07-21T11:10:00Z</dcterms:modified>
</cp:coreProperties>
</file>