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0FD2" w14:textId="77777777" w:rsidR="00326C7E" w:rsidRPr="006B4E69" w:rsidRDefault="00326C7E" w:rsidP="00326C7E">
      <w:pPr>
        <w:jc w:val="center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>THE COMMUNITY EMPOWERMENT (SCOTLAND) ACT 2015</w:t>
      </w:r>
    </w:p>
    <w:p w14:paraId="3DEEB757" w14:textId="77777777" w:rsidR="00326C7E" w:rsidRDefault="00326C7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>CHANGE OF USE OF COMMON GOOD PROPERTY</w:t>
      </w:r>
    </w:p>
    <w:p w14:paraId="09FC6C76" w14:textId="77777777" w:rsidR="00326C7E" w:rsidRDefault="00326C7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34EC88C" w14:textId="405CAE4F" w:rsidR="007125E2" w:rsidRPr="007125E2" w:rsidRDefault="00C06111" w:rsidP="007125E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37 Bruce Street Dunfermline</w:t>
      </w:r>
    </w:p>
    <w:p w14:paraId="3D3237F0" w14:textId="77777777" w:rsidR="00326C7E" w:rsidRPr="003C58C8" w:rsidRDefault="00326C7E" w:rsidP="00326C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B9C192" w14:textId="5A1649E9" w:rsidR="00326C7E" w:rsidRDefault="00326C7E" w:rsidP="37DBAC7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37DBAC74">
        <w:rPr>
          <w:rFonts w:ascii="Arial" w:hAnsi="Arial" w:cs="Arial"/>
          <w:b/>
          <w:bCs/>
          <w:sz w:val="24"/>
          <w:szCs w:val="24"/>
          <w:u w:val="single"/>
        </w:rPr>
        <w:t>DECISION NOTIC</w:t>
      </w:r>
      <w:r w:rsidR="04A3EAD0" w:rsidRPr="37DBAC74">
        <w:rPr>
          <w:rFonts w:ascii="Arial" w:hAnsi="Arial" w:cs="Arial"/>
          <w:b/>
          <w:bCs/>
          <w:sz w:val="24"/>
          <w:szCs w:val="24"/>
          <w:u w:val="single"/>
        </w:rPr>
        <w:t>E</w:t>
      </w:r>
    </w:p>
    <w:p w14:paraId="2E3F7E47" w14:textId="394C300E" w:rsidR="37DBAC74" w:rsidRDefault="37DBAC74" w:rsidP="37DBAC7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AFDFF1C" w14:textId="18105D04" w:rsidR="37DBAC74" w:rsidRDefault="37DBAC74" w:rsidP="37DBAC7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1309D6" w14:textId="64845DFD" w:rsidR="00326C7E" w:rsidRDefault="04A3EAD0" w:rsidP="37DBAC7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37DBAC74">
        <w:rPr>
          <w:rFonts w:ascii="Arial" w:hAnsi="Arial" w:cs="Arial"/>
          <w:b/>
          <w:bCs/>
          <w:sz w:val="24"/>
          <w:szCs w:val="24"/>
        </w:rPr>
        <w:t xml:space="preserve">Lease of Property </w:t>
      </w:r>
      <w:r w:rsidR="00C06111">
        <w:rPr>
          <w:rFonts w:ascii="Arial" w:hAnsi="Arial" w:cs="Arial"/>
          <w:b/>
          <w:bCs/>
          <w:sz w:val="24"/>
          <w:szCs w:val="24"/>
        </w:rPr>
        <w:t>Proposal</w:t>
      </w:r>
      <w:r w:rsidRPr="37DBAC74">
        <w:rPr>
          <w:rFonts w:ascii="Arial" w:hAnsi="Arial" w:cs="Arial"/>
          <w:b/>
          <w:bCs/>
          <w:sz w:val="24"/>
          <w:szCs w:val="24"/>
        </w:rPr>
        <w:t>:</w:t>
      </w:r>
    </w:p>
    <w:p w14:paraId="7789FC0C" w14:textId="74364148" w:rsidR="00326C7E" w:rsidRDefault="00326C7E" w:rsidP="00326C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37DBAC74">
        <w:rPr>
          <w:rFonts w:ascii="Arial" w:hAnsi="Arial" w:cs="Arial"/>
          <w:sz w:val="24"/>
          <w:szCs w:val="24"/>
        </w:rPr>
        <w:t xml:space="preserve">Fife Council </w:t>
      </w:r>
      <w:r w:rsidR="00C06111">
        <w:rPr>
          <w:rFonts w:ascii="Arial" w:hAnsi="Arial" w:cs="Arial"/>
          <w:sz w:val="24"/>
          <w:szCs w:val="24"/>
        </w:rPr>
        <w:t>intend to grant a lease to Kingdom Gymnastics Trust at 37 Bruce Street Dunfermline</w:t>
      </w:r>
      <w:r w:rsidRPr="37DBAC74">
        <w:rPr>
          <w:rFonts w:ascii="Arial" w:hAnsi="Arial" w:cs="Arial"/>
          <w:sz w:val="24"/>
          <w:szCs w:val="24"/>
        </w:rPr>
        <w:t xml:space="preserve"> of Common Good property. The Council undertook a consultation under Section 104 of the Community Empowerment (Scotland) Act 2015.  </w:t>
      </w:r>
    </w:p>
    <w:p w14:paraId="03973E44" w14:textId="77777777" w:rsidR="00326C7E" w:rsidRDefault="00326C7E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3C6B60" w14:textId="77777777" w:rsidR="00326C7E" w:rsidRDefault="00326C7E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F03651" w14:textId="1095E5F1" w:rsidR="00AD66B2" w:rsidRPr="006B4E69" w:rsidRDefault="00AD66B2" w:rsidP="00AD6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E69">
        <w:rPr>
          <w:rFonts w:ascii="Arial" w:hAnsi="Arial" w:cs="Arial"/>
          <w:b/>
          <w:sz w:val="24"/>
          <w:szCs w:val="24"/>
        </w:rPr>
        <w:t xml:space="preserve">Disposal </w:t>
      </w:r>
      <w:r w:rsidR="00C06111">
        <w:rPr>
          <w:rFonts w:ascii="Arial" w:hAnsi="Arial" w:cs="Arial"/>
          <w:b/>
          <w:sz w:val="24"/>
          <w:szCs w:val="24"/>
        </w:rPr>
        <w:t>by way of lease</w:t>
      </w:r>
      <w:r w:rsidRPr="006B4E69">
        <w:rPr>
          <w:rFonts w:ascii="Arial" w:hAnsi="Arial" w:cs="Arial"/>
          <w:b/>
          <w:sz w:val="24"/>
          <w:szCs w:val="24"/>
        </w:rPr>
        <w:t>:</w:t>
      </w:r>
    </w:p>
    <w:p w14:paraId="36FE41BE" w14:textId="1881F0E3" w:rsidR="00AD66B2" w:rsidRDefault="00C06111" w:rsidP="00326C7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6111">
        <w:rPr>
          <w:rFonts w:ascii="Arial" w:hAnsi="Arial" w:cs="Arial"/>
          <w:sz w:val="24"/>
          <w:szCs w:val="24"/>
        </w:rPr>
        <w:t xml:space="preserve">The Council owns the Bruce Street Sports Hall, Bruce Street, Dunfermline. The subjects comprise a double storey former sports hall. The building has been occupied under licence to Kingdom Gymnastics Trust Limited since </w:t>
      </w:r>
      <w:proofErr w:type="gramStart"/>
      <w:r w:rsidRPr="00C06111">
        <w:rPr>
          <w:rFonts w:ascii="Arial" w:hAnsi="Arial" w:cs="Arial"/>
          <w:sz w:val="24"/>
          <w:szCs w:val="24"/>
        </w:rPr>
        <w:t>1 January 2009, and</w:t>
      </w:r>
      <w:proofErr w:type="gramEnd"/>
      <w:r w:rsidRPr="00C06111">
        <w:rPr>
          <w:rFonts w:ascii="Arial" w:hAnsi="Arial" w:cs="Arial"/>
          <w:sz w:val="24"/>
          <w:szCs w:val="24"/>
        </w:rPr>
        <w:t xml:space="preserve"> operated as a sports centre since 1979. The Council would now like to formalise a new lease in line with the subsidised leases policy</w:t>
      </w:r>
      <w:r>
        <w:rPr>
          <w:rFonts w:ascii="Arial" w:hAnsi="Arial" w:cs="Arial"/>
          <w:sz w:val="24"/>
          <w:szCs w:val="24"/>
        </w:rPr>
        <w:t xml:space="preserve"> for a period of 20 </w:t>
      </w:r>
      <w:proofErr w:type="gramStart"/>
      <w:r>
        <w:rPr>
          <w:rFonts w:ascii="Arial" w:hAnsi="Arial" w:cs="Arial"/>
          <w:sz w:val="24"/>
          <w:szCs w:val="24"/>
        </w:rPr>
        <w:t xml:space="preserve">years </w:t>
      </w:r>
      <w:r w:rsidRPr="00C06111">
        <w:rPr>
          <w:rFonts w:ascii="Arial" w:hAnsi="Arial" w:cs="Arial"/>
          <w:sz w:val="24"/>
          <w:szCs w:val="24"/>
        </w:rPr>
        <w:t>.</w:t>
      </w:r>
      <w:proofErr w:type="gramEnd"/>
    </w:p>
    <w:p w14:paraId="5D63C100" w14:textId="77777777" w:rsidR="007125E2" w:rsidRPr="00AD66B2" w:rsidRDefault="007125E2" w:rsidP="00326C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2CF628" w14:textId="36D47750" w:rsidR="00AD66B2" w:rsidRDefault="00AD66B2" w:rsidP="00AD66B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D66B2">
        <w:rPr>
          <w:rFonts w:ascii="Arial" w:hAnsi="Arial" w:cs="Arial"/>
          <w:b/>
          <w:sz w:val="24"/>
          <w:szCs w:val="24"/>
        </w:rPr>
        <w:t xml:space="preserve">Decision:  </w:t>
      </w:r>
    </w:p>
    <w:p w14:paraId="6E066214" w14:textId="780F1129" w:rsidR="00AD66B2" w:rsidRDefault="00EC7EDF" w:rsidP="37DBAC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37DBAC74">
        <w:rPr>
          <w:rFonts w:ascii="Arial" w:hAnsi="Arial" w:cs="Arial"/>
          <w:sz w:val="24"/>
          <w:szCs w:val="24"/>
        </w:rPr>
        <w:t>As no representations have been received the Council will proceed with the lease and change of use</w:t>
      </w:r>
      <w:r w:rsidR="7748A29D" w:rsidRPr="37DBAC74">
        <w:rPr>
          <w:rFonts w:ascii="Arial" w:hAnsi="Arial" w:cs="Arial"/>
          <w:sz w:val="24"/>
          <w:szCs w:val="24"/>
        </w:rPr>
        <w:t>.</w:t>
      </w:r>
      <w:r w:rsidRPr="37DBAC74">
        <w:rPr>
          <w:rFonts w:ascii="Arial" w:hAnsi="Arial" w:cs="Arial"/>
          <w:sz w:val="24"/>
          <w:szCs w:val="24"/>
        </w:rPr>
        <w:t xml:space="preserve"> </w:t>
      </w:r>
    </w:p>
    <w:p w14:paraId="7309FDC6" w14:textId="175CD9D2" w:rsidR="37DBAC74" w:rsidRDefault="37DBAC74" w:rsidP="37DBAC7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4D2F0" w14:textId="2B8B43C4" w:rsidR="262BED5E" w:rsidRDefault="262BED5E" w:rsidP="37DBAC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37DBAC74">
        <w:rPr>
          <w:rFonts w:ascii="Arial" w:hAnsi="Arial" w:cs="Arial"/>
          <w:sz w:val="24"/>
          <w:szCs w:val="24"/>
        </w:rPr>
        <w:t xml:space="preserve">Dated </w:t>
      </w:r>
      <w:r w:rsidR="00C06111">
        <w:rPr>
          <w:rFonts w:ascii="Arial" w:hAnsi="Arial" w:cs="Arial"/>
          <w:sz w:val="24"/>
          <w:szCs w:val="24"/>
        </w:rPr>
        <w:t>27/7</w:t>
      </w:r>
      <w:r w:rsidRPr="37DBAC74">
        <w:rPr>
          <w:rFonts w:ascii="Arial" w:hAnsi="Arial" w:cs="Arial"/>
          <w:sz w:val="24"/>
          <w:szCs w:val="24"/>
        </w:rPr>
        <w:t>/22</w:t>
      </w:r>
    </w:p>
    <w:p w14:paraId="05ED8252" w14:textId="77777777" w:rsidR="00AD66B2" w:rsidRDefault="00AD66B2" w:rsidP="00AD66B2"/>
    <w:p w14:paraId="03AD2A62" w14:textId="77777777" w:rsidR="00AD66B2" w:rsidRDefault="00AD66B2"/>
    <w:sectPr w:rsidR="00AD66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10D52"/>
    <w:multiLevelType w:val="hybridMultilevel"/>
    <w:tmpl w:val="0AB8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39"/>
    <w:rsid w:val="00063CC0"/>
    <w:rsid w:val="00191607"/>
    <w:rsid w:val="00326C7E"/>
    <w:rsid w:val="004519D1"/>
    <w:rsid w:val="007125E2"/>
    <w:rsid w:val="00AD66B2"/>
    <w:rsid w:val="00B47343"/>
    <w:rsid w:val="00C06111"/>
    <w:rsid w:val="00C439CB"/>
    <w:rsid w:val="00CD5039"/>
    <w:rsid w:val="00EC7EDF"/>
    <w:rsid w:val="01FBEE4D"/>
    <w:rsid w:val="04A3EAD0"/>
    <w:rsid w:val="262BED5E"/>
    <w:rsid w:val="34A40BB2"/>
    <w:rsid w:val="37DBAC74"/>
    <w:rsid w:val="4F3BAC58"/>
    <w:rsid w:val="7748A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0013"/>
  <w15:chartTrackingRefBased/>
  <w15:docId w15:val="{C6714FBC-4559-4D7C-AFBE-576CBAB4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DateReq xmlns="264c5323-e590-4694-88b8-b70f18bb79bc">2027-02-05T00:00:00+00:00</DestructionDateReq>
    <Protective_x0020_Marking xmlns="264c5323-e590-4694-88b8-b70f18bb79bc">OFFICIAL</Protective_x0020_Mark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745C6EE0ABC543499615069429F64F0B" ma:contentTypeVersion="16" ma:contentTypeDescription="" ma:contentTypeScope="" ma:versionID="2c247bbca164fc3684fff8a6a1a200df">
  <xsd:schema xmlns:xsd="http://www.w3.org/2001/XMLSchema" xmlns:xs="http://www.w3.org/2001/XMLSchema" xmlns:p="http://schemas.microsoft.com/office/2006/metadata/properties" xmlns:ns2="264c5323-e590-4694-88b8-b70f18bb79bc" targetNamespace="http://schemas.microsoft.com/office/2006/metadata/properties" ma:root="true" ma:fieldsID="4ebef6946ef8757db143a234fccac43d" ns2:_="">
    <xsd:import namespace="264c5323-e590-4694-88b8-b70f18bb79bc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DestructionDate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  <xsd:element name="DestructionDateReq" ma:index="9" ma:displayName="Destruction Date*" ma:format="DateOnly" ma:internalName="DestructionDateReq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91404d7-7751-41e8-a4ee-909c4e7c55f3" ContentTypeId="0x010100A2637EAA83360140BB49E0F830C79BBC01" PreviousValue="false" LastSyncTimeStamp="2019-07-18T14:10:51.417Z"/>
</file>

<file path=customXml/itemProps1.xml><?xml version="1.0" encoding="utf-8"?>
<ds:datastoreItem xmlns:ds="http://schemas.openxmlformats.org/officeDocument/2006/customXml" ds:itemID="{E9E2DDF6-8F3F-4774-9783-1F0808F30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E0763-C2DC-4124-BCE6-353ACA9C44DD}">
  <ds:schemaRefs>
    <ds:schemaRef ds:uri="http://schemas.microsoft.com/office/2006/metadata/properties"/>
    <ds:schemaRef ds:uri="http://schemas.microsoft.com/office/infopath/2007/PartnerControls"/>
    <ds:schemaRef ds:uri="264c5323-e590-4694-88b8-b70f18bb79bc"/>
  </ds:schemaRefs>
</ds:datastoreItem>
</file>

<file path=customXml/itemProps3.xml><?xml version="1.0" encoding="utf-8"?>
<ds:datastoreItem xmlns:ds="http://schemas.openxmlformats.org/officeDocument/2006/customXml" ds:itemID="{E0724E67-2B4F-4F6B-913C-07B991CF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772F1-1DA1-4BD6-B4D9-70D422347A1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Fife Council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 Ramzan</dc:creator>
  <cp:keywords/>
  <dc:description/>
  <cp:lastModifiedBy>Zahida Ramzan</cp:lastModifiedBy>
  <cp:revision>2</cp:revision>
  <dcterms:created xsi:type="dcterms:W3CDTF">2022-07-27T14:30:00Z</dcterms:created>
  <dcterms:modified xsi:type="dcterms:W3CDTF">2022-07-27T14:30:00Z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0x010100A2637EAA83360140BB49E0F830C79BBC0100745C6EE0ABC543499615069429F64F0B</vt:lpwstr>
  </property>
  <property fmtid="{D5CDD505-2E9C-101B-9397-08002B2CF9AE}" pid="3" name="_dlc_policyId">
    <vt:lpwstr>/sites/prop/est-man-dc/EstatesTransitionRepository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estructionDateReq&lt;/property&gt;&lt;propertyId&gt;00000000-0000-0000-0000-000000000000&lt;/propertyId&gt;&lt;period&gt;days&lt;/period&gt;&lt;/formula&gt;</vt:lpwstr>
  </property>
  <property fmtid="{D5CDD505-2E9C-101B-9397-08002B2CF9AE}" pid="5" name="_dlc_ExpireDate">
    <vt:filetime>2027-02-06T00:00:00Z</vt:filetime>
  </property>
</Properties>
</file>