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9C4B" w14:textId="5CFED7E8" w:rsidR="00BA51DF" w:rsidRPr="00C54806" w:rsidRDefault="008049DC" w:rsidP="008C6464">
      <w:pPr>
        <w:jc w:val="center"/>
      </w:pPr>
      <w:r>
        <w:rPr>
          <w:rFonts w:ascii="Arial" w:hAnsi="Arial" w:cs="Arial"/>
          <w:b/>
          <w:bCs/>
        </w:rPr>
        <w:t xml:space="preserve"> </w:t>
      </w:r>
      <w:r w:rsidR="009C6618">
        <w:rPr>
          <w:noProof/>
        </w:rPr>
        <w:drawing>
          <wp:inline distT="0" distB="0" distL="0" distR="0" wp14:anchorId="13EF7383" wp14:editId="4A2D9F14">
            <wp:extent cx="5724525" cy="857250"/>
            <wp:effectExtent l="0" t="0" r="9525" b="0"/>
            <wp:docPr id="187839447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9447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806">
        <w:rPr>
          <w:rFonts w:ascii="Arial" w:hAnsi="Arial" w:cs="Arial"/>
          <w:b/>
          <w:bCs/>
        </w:rPr>
        <w:t xml:space="preserve">CONFIRMED </w:t>
      </w:r>
      <w:r w:rsidR="00B5742A" w:rsidRPr="00B5742A">
        <w:rPr>
          <w:rFonts w:ascii="Arial" w:hAnsi="Arial" w:cs="Arial"/>
          <w:b/>
          <w:bCs/>
        </w:rPr>
        <w:t xml:space="preserve">MINUTE OF THE FIFE HEALTH AND SOCIAL CARE INTEGRATION JOINT BOARD (IJB) </w:t>
      </w:r>
      <w:r w:rsidR="008C6464">
        <w:rPr>
          <w:rFonts w:ascii="Arial" w:hAnsi="Arial" w:cs="Arial"/>
          <w:b/>
          <w:bCs/>
        </w:rPr>
        <w:t>–</w:t>
      </w:r>
      <w:r w:rsidR="00C54806">
        <w:rPr>
          <w:rFonts w:ascii="Arial" w:hAnsi="Arial" w:cs="Arial"/>
          <w:b/>
          <w:bCs/>
        </w:rPr>
        <w:t xml:space="preserve"> </w:t>
      </w:r>
      <w:r w:rsidR="008C6464">
        <w:rPr>
          <w:rFonts w:ascii="Arial" w:hAnsi="Arial" w:cs="Arial"/>
          <w:b/>
          <w:bCs/>
        </w:rPr>
        <w:t xml:space="preserve">WEDNESDAY </w:t>
      </w:r>
      <w:r w:rsidR="0023666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6</w:t>
      </w:r>
      <w:r w:rsidR="0023666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MARCH</w:t>
      </w:r>
      <w:r w:rsidR="0023666B">
        <w:rPr>
          <w:rFonts w:ascii="Arial" w:hAnsi="Arial" w:cs="Arial"/>
          <w:b/>
          <w:bCs/>
        </w:rPr>
        <w:t xml:space="preserve"> 2025</w:t>
      </w:r>
      <w:r w:rsidR="00B5742A">
        <w:rPr>
          <w:rFonts w:ascii="Arial" w:hAnsi="Arial" w:cs="Arial"/>
          <w:b/>
          <w:bCs/>
        </w:rPr>
        <w:t xml:space="preserve"> AT 10</w:t>
      </w:r>
      <w:r w:rsidR="0028491F">
        <w:rPr>
          <w:rFonts w:ascii="Arial" w:hAnsi="Arial" w:cs="Arial"/>
          <w:b/>
          <w:bCs/>
        </w:rPr>
        <w:t>.00</w:t>
      </w:r>
      <w:r w:rsidR="00B5742A">
        <w:rPr>
          <w:rFonts w:ascii="Arial" w:hAnsi="Arial" w:cs="Arial"/>
          <w:b/>
          <w:bCs/>
        </w:rPr>
        <w:t>AM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936"/>
        <w:gridCol w:w="8860"/>
        <w:gridCol w:w="1544"/>
      </w:tblGrid>
      <w:tr w:rsidR="00BA51DF" w14:paraId="042986BF" w14:textId="77777777" w:rsidTr="10338D1C">
        <w:tc>
          <w:tcPr>
            <w:tcW w:w="11340" w:type="dxa"/>
            <w:gridSpan w:val="3"/>
          </w:tcPr>
          <w:p w14:paraId="352C28D4" w14:textId="1D99C362" w:rsidR="00512199" w:rsidRDefault="00BA51DF" w:rsidP="00560205">
            <w:r w:rsidRPr="6C89311E">
              <w:rPr>
                <w:rFonts w:ascii="Arial" w:hAnsi="Arial" w:cs="Arial"/>
                <w:b/>
                <w:bCs/>
              </w:rPr>
              <w:t>P</w:t>
            </w:r>
            <w:r w:rsidR="00F91203">
              <w:rPr>
                <w:rFonts w:ascii="Arial" w:hAnsi="Arial" w:cs="Arial"/>
                <w:b/>
                <w:bCs/>
              </w:rPr>
              <w:t>resent</w:t>
            </w:r>
            <w:r w:rsidRPr="6C89311E">
              <w:rPr>
                <w:rFonts w:ascii="Arial" w:hAnsi="Arial" w:cs="Arial"/>
                <w:b/>
                <w:bCs/>
              </w:rPr>
              <w:t>:</w:t>
            </w:r>
            <w:r>
              <w:tab/>
            </w:r>
            <w:r>
              <w:tab/>
            </w:r>
            <w:r>
              <w:tab/>
            </w:r>
            <w:r w:rsidR="0056186E">
              <w:t xml:space="preserve">             </w:t>
            </w:r>
            <w:r w:rsidR="00512199" w:rsidRPr="00000BD3">
              <w:rPr>
                <w:rFonts w:ascii="Arial" w:hAnsi="Arial" w:cs="Arial"/>
              </w:rPr>
              <w:t>David Ross (DR) (Chair)</w:t>
            </w:r>
            <w:r w:rsidR="00512199" w:rsidRPr="00512199">
              <w:t> </w:t>
            </w:r>
          </w:p>
          <w:p w14:paraId="6CF9141B" w14:textId="438A22E5" w:rsidR="00BA51DF" w:rsidRDefault="00000BD3" w:rsidP="00000BD3">
            <w:pPr>
              <w:ind w:left="3572" w:hanging="35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BA51DF" w:rsidRPr="6C89311E">
              <w:rPr>
                <w:rFonts w:ascii="Arial" w:hAnsi="Arial" w:cs="Arial"/>
              </w:rPr>
              <w:t>Arlene Wood</w:t>
            </w:r>
            <w:r w:rsidR="00BA51DF">
              <w:rPr>
                <w:rFonts w:ascii="Arial" w:hAnsi="Arial" w:cs="Arial"/>
              </w:rPr>
              <w:t xml:space="preserve"> (AW)</w:t>
            </w:r>
            <w:r w:rsidR="00BA51DF" w:rsidRPr="6C89311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Vice-</w:t>
            </w:r>
            <w:r w:rsidR="00BA51DF" w:rsidRPr="6C89311E">
              <w:rPr>
                <w:rFonts w:ascii="Arial" w:hAnsi="Arial" w:cs="Arial"/>
              </w:rPr>
              <w:t>Chair)</w:t>
            </w:r>
          </w:p>
          <w:p w14:paraId="06A292F7" w14:textId="53C62856" w:rsidR="00BA51DF" w:rsidRDefault="00BA51DF" w:rsidP="00BA51DF">
            <w:pPr>
              <w:ind w:left="35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Council – David Alexan</w:t>
            </w:r>
            <w:r w:rsidR="006129D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er (DA), Dave Dempsey (DD), </w:t>
            </w:r>
            <w:r w:rsidR="006442C5">
              <w:rPr>
                <w:rFonts w:ascii="Arial" w:hAnsi="Arial" w:cs="Arial"/>
              </w:rPr>
              <w:t>Eugene Clark (EC),</w:t>
            </w:r>
            <w:r>
              <w:rPr>
                <w:rFonts w:ascii="Arial" w:hAnsi="Arial" w:cs="Arial"/>
              </w:rPr>
              <w:t xml:space="preserve"> Rosemary Liewald (RLie)</w:t>
            </w:r>
            <w:r w:rsidR="00326DBB">
              <w:rPr>
                <w:rFonts w:ascii="Arial" w:hAnsi="Arial" w:cs="Arial"/>
              </w:rPr>
              <w:t>, Mary Lockhart (ML)</w:t>
            </w:r>
            <w:r w:rsidR="00DB1919">
              <w:rPr>
                <w:rFonts w:ascii="Arial" w:hAnsi="Arial" w:cs="Arial"/>
              </w:rPr>
              <w:t>, Lynn Mowatt (LM)</w:t>
            </w:r>
            <w:r w:rsidR="004D7D5F">
              <w:rPr>
                <w:rFonts w:ascii="Arial" w:hAnsi="Arial" w:cs="Arial"/>
              </w:rPr>
              <w:t xml:space="preserve">, </w:t>
            </w:r>
            <w:r w:rsidR="008D4841">
              <w:rPr>
                <w:rFonts w:ascii="Arial" w:hAnsi="Arial" w:cs="Arial"/>
              </w:rPr>
              <w:t>Sam Steele (SS)</w:t>
            </w:r>
          </w:p>
          <w:p w14:paraId="3C2E567B" w14:textId="205C8BAF" w:rsidR="00BA51DF" w:rsidRDefault="00BA51DF" w:rsidP="00040739">
            <w:pPr>
              <w:ind w:left="35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NHS Fife Board Members (Non-Executive) – Alastair Grant (AG), Colin Grieve (CG), John Kemp (JK), </w:t>
            </w:r>
          </w:p>
          <w:p w14:paraId="18D79F30" w14:textId="2302B1F5" w:rsidR="002E3C2A" w:rsidRDefault="002E3C2A" w:rsidP="00040739">
            <w:pPr>
              <w:ind w:left="35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Wong (AW), Associate Director, Allied Health Professionals</w:t>
            </w:r>
          </w:p>
          <w:p w14:paraId="4EA3E15C" w14:textId="4E64AB81" w:rsidR="00C44512" w:rsidRDefault="00C44512" w:rsidP="00040739">
            <w:pPr>
              <w:ind w:left="35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McKenna</w:t>
            </w:r>
            <w:r w:rsidR="00930EAF">
              <w:rPr>
                <w:rFonts w:ascii="Arial" w:hAnsi="Arial" w:cs="Arial"/>
              </w:rPr>
              <w:t>, Medical Director, NHS Fife</w:t>
            </w:r>
          </w:p>
          <w:p w14:paraId="5B3A6452" w14:textId="1A7C8F53" w:rsidR="00E37861" w:rsidRDefault="000776A5" w:rsidP="00B64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Debbie Fyfe (DF), </w:t>
            </w:r>
            <w:r w:rsidR="00577ED4">
              <w:rPr>
                <w:rFonts w:ascii="Arial" w:hAnsi="Arial" w:cs="Arial"/>
              </w:rPr>
              <w:t>Joint Trade Union Secretary</w:t>
            </w:r>
          </w:p>
          <w:p w14:paraId="58F1B6D6" w14:textId="0B843E5F" w:rsidR="00BA51DF" w:rsidRDefault="006239E8" w:rsidP="00CD2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Janette Keenan (JK), Nurse Director, NHS Fife</w:t>
            </w:r>
          </w:p>
          <w:p w14:paraId="2775E51C" w14:textId="04D8CF51" w:rsidR="003B5F6A" w:rsidRDefault="003B5F6A" w:rsidP="00CD2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Kenny Murphy (KM)</w:t>
            </w:r>
            <w:r w:rsidR="00452267">
              <w:rPr>
                <w:rFonts w:ascii="Arial" w:hAnsi="Arial" w:cs="Arial"/>
              </w:rPr>
              <w:t xml:space="preserve">, </w:t>
            </w:r>
            <w:r w:rsidR="006C2BD5">
              <w:rPr>
                <w:rFonts w:ascii="Arial" w:hAnsi="Arial" w:cs="Arial"/>
              </w:rPr>
              <w:t>Third</w:t>
            </w:r>
            <w:r w:rsidR="00452267">
              <w:rPr>
                <w:rFonts w:ascii="Arial" w:hAnsi="Arial" w:cs="Arial"/>
              </w:rPr>
              <w:t xml:space="preserve"> Sector </w:t>
            </w:r>
            <w:r w:rsidR="007D52CA">
              <w:rPr>
                <w:rFonts w:ascii="Arial" w:hAnsi="Arial" w:cs="Arial"/>
              </w:rPr>
              <w:t>Lead</w:t>
            </w:r>
          </w:p>
          <w:p w14:paraId="59A9B5B6" w14:textId="22F491CC" w:rsidR="00EA534A" w:rsidRDefault="00DD275C" w:rsidP="00560205">
            <w:pPr>
              <w:ind w:left="1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DD275C">
              <w:rPr>
                <w:rFonts w:ascii="Arial" w:hAnsi="Arial" w:cs="Arial"/>
              </w:rPr>
              <w:t>Lynne Parsons (LP), Employee Director, NHS Fife </w:t>
            </w:r>
          </w:p>
          <w:p w14:paraId="46AF7140" w14:textId="636F3F86" w:rsidR="00BA51DF" w:rsidRDefault="00BA51DF" w:rsidP="00560205">
            <w:pPr>
              <w:ind w:left="1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Morna Fleming</w:t>
            </w:r>
            <w:r w:rsidR="009D2181">
              <w:rPr>
                <w:rFonts w:ascii="Arial" w:hAnsi="Arial" w:cs="Arial"/>
              </w:rPr>
              <w:t xml:space="preserve"> </w:t>
            </w:r>
            <w:r w:rsidR="009D2181" w:rsidRPr="009D2181">
              <w:rPr>
                <w:rFonts w:ascii="Arial" w:hAnsi="Arial" w:cs="Arial"/>
              </w:rPr>
              <w:t>(MF), Carer Representative</w:t>
            </w:r>
          </w:p>
          <w:p w14:paraId="2AAA2E46" w14:textId="1E3F2567" w:rsidR="00BA51DF" w:rsidRDefault="00564873" w:rsidP="008049DC">
            <w:pPr>
              <w:ind w:left="1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93257D">
              <w:rPr>
                <w:rFonts w:ascii="Arial" w:hAnsi="Arial" w:cs="Arial"/>
              </w:rPr>
              <w:t>Paul D</w:t>
            </w:r>
            <w:r>
              <w:rPr>
                <w:rFonts w:ascii="Arial" w:hAnsi="Arial" w:cs="Arial"/>
              </w:rPr>
              <w:t>u</w:t>
            </w:r>
            <w:r w:rsidR="0093257D">
              <w:rPr>
                <w:rFonts w:ascii="Arial" w:hAnsi="Arial" w:cs="Arial"/>
              </w:rPr>
              <w:t>ndas</w:t>
            </w:r>
            <w:r>
              <w:rPr>
                <w:rFonts w:ascii="Arial" w:hAnsi="Arial" w:cs="Arial"/>
              </w:rPr>
              <w:t xml:space="preserve"> (PD), </w:t>
            </w:r>
            <w:r w:rsidR="00A42275">
              <w:rPr>
                <w:rFonts w:ascii="Arial" w:hAnsi="Arial" w:cs="Arial"/>
              </w:rPr>
              <w:t>Independent Sector Lead</w:t>
            </w:r>
            <w:r w:rsidR="00BA51DF">
              <w:rPr>
                <w:rFonts w:ascii="Arial" w:hAnsi="Arial" w:cs="Arial"/>
              </w:rPr>
              <w:tab/>
            </w:r>
            <w:r w:rsidR="00BA51DF">
              <w:rPr>
                <w:rFonts w:ascii="Arial" w:hAnsi="Arial" w:cs="Arial"/>
              </w:rPr>
              <w:tab/>
            </w:r>
          </w:p>
          <w:p w14:paraId="2D4209AB" w14:textId="0B4D9329" w:rsidR="00BA51DF" w:rsidRPr="00D11271" w:rsidRDefault="003847BB" w:rsidP="005004AB">
            <w:pPr>
              <w:ind w:left="1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4DA8D88E" w14:textId="56AC8620" w:rsidR="00F91203" w:rsidRDefault="00BA51DF" w:rsidP="009729C0">
            <w:pPr>
              <w:ind w:left="3572" w:hanging="3572"/>
              <w:rPr>
                <w:rFonts w:ascii="Arial" w:hAnsi="Arial" w:cs="Arial"/>
                <w:b/>
                <w:bCs/>
              </w:rPr>
            </w:pPr>
            <w:r w:rsidRPr="002A40C0">
              <w:rPr>
                <w:rFonts w:ascii="Arial" w:hAnsi="Arial" w:cs="Arial"/>
                <w:b/>
                <w:bCs/>
              </w:rPr>
              <w:t>P</w:t>
            </w:r>
            <w:r w:rsidR="00F91203">
              <w:rPr>
                <w:rFonts w:ascii="Arial" w:hAnsi="Arial" w:cs="Arial"/>
                <w:b/>
                <w:bCs/>
              </w:rPr>
              <w:t>rofessional</w:t>
            </w:r>
            <w:r w:rsidRPr="002A40C0">
              <w:rPr>
                <w:rFonts w:ascii="Arial" w:hAnsi="Arial" w:cs="Arial"/>
                <w:b/>
                <w:bCs/>
              </w:rPr>
              <w:t xml:space="preserve"> </w:t>
            </w:r>
            <w:r w:rsidR="009729C0">
              <w:rPr>
                <w:rFonts w:ascii="Arial" w:hAnsi="Arial" w:cs="Arial"/>
                <w:b/>
                <w:bCs/>
              </w:rPr>
              <w:t>Advisers:</w:t>
            </w:r>
            <w:r w:rsidR="009729C0">
              <w:rPr>
                <w:rFonts w:ascii="Arial" w:hAnsi="Arial" w:cs="Arial"/>
                <w:b/>
                <w:bCs/>
              </w:rPr>
              <w:tab/>
            </w:r>
            <w:r w:rsidR="00A90B45" w:rsidRPr="005449A1">
              <w:rPr>
                <w:rFonts w:ascii="Arial" w:hAnsi="Arial" w:cs="Arial"/>
              </w:rPr>
              <w:t>Lynne Garvey</w:t>
            </w:r>
            <w:r w:rsidR="005449A1" w:rsidRPr="005449A1">
              <w:rPr>
                <w:rFonts w:ascii="Arial" w:hAnsi="Arial" w:cs="Arial"/>
              </w:rPr>
              <w:t xml:space="preserve"> (LG),</w:t>
            </w:r>
            <w:r w:rsidR="005449A1">
              <w:rPr>
                <w:rFonts w:ascii="Arial" w:hAnsi="Arial" w:cs="Arial"/>
                <w:b/>
                <w:bCs/>
              </w:rPr>
              <w:t xml:space="preserve"> </w:t>
            </w:r>
            <w:r w:rsidR="00C83E98" w:rsidRPr="00C83E98">
              <w:rPr>
                <w:rFonts w:ascii="Arial" w:hAnsi="Arial" w:cs="Arial"/>
              </w:rPr>
              <w:t>Director of Health and Social Care/Chief Officer</w:t>
            </w:r>
            <w:r w:rsidR="00C83E98">
              <w:rPr>
                <w:rFonts w:ascii="Arial" w:hAnsi="Arial" w:cs="Arial"/>
              </w:rPr>
              <w:t xml:space="preserve"> </w:t>
            </w:r>
          </w:p>
          <w:p w14:paraId="4E77B455" w14:textId="72EEA007" w:rsidR="00BA51DF" w:rsidRDefault="00F91203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 w:rsidR="009729C0">
              <w:rPr>
                <w:rFonts w:ascii="Arial" w:hAnsi="Arial" w:cs="Arial"/>
                <w:b/>
                <w:bCs/>
              </w:rPr>
              <w:tab/>
            </w:r>
            <w:r w:rsidR="00BA51DF" w:rsidRPr="00B737D0">
              <w:rPr>
                <w:rFonts w:ascii="Arial" w:hAnsi="Arial" w:cs="Arial"/>
              </w:rPr>
              <w:t>Audrey Valente</w:t>
            </w:r>
            <w:r w:rsidR="00B53A87">
              <w:rPr>
                <w:rFonts w:ascii="Arial" w:hAnsi="Arial" w:cs="Arial"/>
              </w:rPr>
              <w:t xml:space="preserve"> (AV), </w:t>
            </w:r>
            <w:r w:rsidR="00B53A87" w:rsidRPr="00B53A87">
              <w:rPr>
                <w:rFonts w:ascii="Arial" w:hAnsi="Arial" w:cs="Arial"/>
              </w:rPr>
              <w:t>Chief Finance Officer</w:t>
            </w:r>
          </w:p>
          <w:p w14:paraId="113A4E33" w14:textId="1CC9A31D" w:rsidR="00B6016F" w:rsidRDefault="00B6016F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Helen Hellewell (HH), Depute Medical Director</w:t>
            </w:r>
          </w:p>
          <w:p w14:paraId="35855FA8" w14:textId="0AA6E964" w:rsidR="00905B41" w:rsidRDefault="006C1F02" w:rsidP="006C1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Lynn Barker (LB), Director of Nursing</w:t>
            </w:r>
            <w:r w:rsidR="00905B41">
              <w:rPr>
                <w:rFonts w:ascii="Arial" w:hAnsi="Arial" w:cs="Arial"/>
              </w:rPr>
              <w:tab/>
            </w:r>
            <w:r w:rsidR="00905B41">
              <w:rPr>
                <w:rFonts w:ascii="Arial" w:hAnsi="Arial" w:cs="Arial"/>
              </w:rPr>
              <w:tab/>
            </w:r>
            <w:r w:rsidR="00905B41">
              <w:rPr>
                <w:rFonts w:ascii="Arial" w:hAnsi="Arial" w:cs="Arial"/>
              </w:rPr>
              <w:tab/>
            </w:r>
            <w:r w:rsidR="00905B41">
              <w:rPr>
                <w:rFonts w:ascii="Arial" w:hAnsi="Arial" w:cs="Arial"/>
              </w:rPr>
              <w:tab/>
            </w:r>
          </w:p>
          <w:p w14:paraId="6FA9052C" w14:textId="30394E58" w:rsidR="00BA51DF" w:rsidRPr="00B737D0" w:rsidRDefault="00BA51DF" w:rsidP="002D7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24144001" w14:textId="0A17D61A" w:rsidR="000D0C49" w:rsidRDefault="00BA51DF" w:rsidP="003C562B">
            <w:pPr>
              <w:rPr>
                <w:rFonts w:ascii="Arial" w:hAnsi="Arial" w:cs="Arial"/>
                <w:b/>
                <w:bCs/>
              </w:rPr>
            </w:pPr>
            <w:r w:rsidRPr="002A40C0">
              <w:rPr>
                <w:rFonts w:ascii="Arial" w:hAnsi="Arial" w:cs="Arial"/>
                <w:b/>
                <w:bCs/>
              </w:rPr>
              <w:t>A</w:t>
            </w:r>
            <w:r w:rsidR="006A1853">
              <w:rPr>
                <w:rFonts w:ascii="Arial" w:hAnsi="Arial" w:cs="Arial"/>
                <w:b/>
                <w:bCs/>
              </w:rPr>
              <w:t>ttending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 w:rsidR="004530D2">
              <w:rPr>
                <w:rFonts w:ascii="Arial" w:hAnsi="Arial" w:cs="Arial"/>
                <w:b/>
                <w:bCs/>
              </w:rPr>
              <w:tab/>
            </w:r>
            <w:r w:rsidR="000D0C49" w:rsidRPr="000D0C49">
              <w:rPr>
                <w:rFonts w:ascii="Arial" w:hAnsi="Arial" w:cs="Arial"/>
              </w:rPr>
              <w:t>Ashleigh Allan (AA), Finance Business Partner, Fife Council</w:t>
            </w:r>
          </w:p>
          <w:p w14:paraId="208CA226" w14:textId="69902D69" w:rsidR="00836AD9" w:rsidRPr="00836AD9" w:rsidRDefault="000D0C49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 w:rsidR="00B03636" w:rsidRPr="00836AD9">
              <w:rPr>
                <w:rFonts w:ascii="Arial" w:hAnsi="Arial" w:cs="Arial"/>
              </w:rPr>
              <w:t>Cla</w:t>
            </w:r>
            <w:r w:rsidR="00836AD9" w:rsidRPr="00836AD9">
              <w:rPr>
                <w:rFonts w:ascii="Arial" w:hAnsi="Arial" w:cs="Arial"/>
              </w:rPr>
              <w:t>re Gibb</w:t>
            </w:r>
            <w:r w:rsidR="002E43DF">
              <w:rPr>
                <w:rFonts w:ascii="Arial" w:hAnsi="Arial" w:cs="Arial"/>
              </w:rPr>
              <w:t xml:space="preserve"> (CG), Communications Advisor</w:t>
            </w:r>
          </w:p>
          <w:p w14:paraId="5ACF98E9" w14:textId="69F309C8" w:rsidR="00605E98" w:rsidRPr="004530D2" w:rsidRDefault="000D0C49" w:rsidP="003C56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605E98">
              <w:rPr>
                <w:rFonts w:ascii="Arial" w:hAnsi="Arial" w:cs="Arial"/>
              </w:rPr>
              <w:t xml:space="preserve">Cara Forrester (CF), </w:t>
            </w:r>
            <w:r w:rsidR="00BA08DF">
              <w:rPr>
                <w:rFonts w:ascii="Arial" w:hAnsi="Arial" w:cs="Arial"/>
              </w:rPr>
              <w:t>Communications Advisor</w:t>
            </w:r>
          </w:p>
          <w:p w14:paraId="0FC9CE8D" w14:textId="3F279284" w:rsidR="00BA51DF" w:rsidRDefault="004B4BD3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Chris Conroy (CC), Head</w:t>
            </w:r>
            <w:r w:rsidR="00251731">
              <w:rPr>
                <w:rFonts w:ascii="Arial" w:hAnsi="Arial" w:cs="Arial"/>
              </w:rPr>
              <w:t xml:space="preserve"> of Community Care Services</w:t>
            </w:r>
          </w:p>
          <w:p w14:paraId="3581B705" w14:textId="0ABC7776" w:rsidR="00750952" w:rsidRDefault="00750952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Debbie Macguire (DG), Scottish Government</w:t>
            </w:r>
          </w:p>
          <w:p w14:paraId="695FB41B" w14:textId="05670ADD" w:rsidR="001F4D6C" w:rsidRDefault="007E4E6B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Emma O’Keefe (EO), </w:t>
            </w:r>
            <w:r w:rsidR="00924567">
              <w:rPr>
                <w:rFonts w:ascii="Arial" w:hAnsi="Arial" w:cs="Arial"/>
              </w:rPr>
              <w:t xml:space="preserve">Consultant in Dental Public Health, NHS </w:t>
            </w:r>
            <w:r w:rsidR="001F4D6C">
              <w:rPr>
                <w:rFonts w:ascii="Arial" w:hAnsi="Arial" w:cs="Arial"/>
              </w:rPr>
              <w:t>Fife</w:t>
            </w:r>
          </w:p>
          <w:p w14:paraId="453A8C8F" w14:textId="0DD2785B" w:rsidR="009F65DB" w:rsidRDefault="009F65DB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Ian Dall (ID), Carers Rep</w:t>
            </w:r>
          </w:p>
          <w:p w14:paraId="790D3512" w14:textId="54B88AC5" w:rsidR="00AC665E" w:rsidRDefault="00AC665E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Jillian Torrens (JT),</w:t>
            </w:r>
            <w:r w:rsidR="00302142">
              <w:rPr>
                <w:rFonts w:ascii="Arial" w:hAnsi="Arial" w:cs="Arial"/>
              </w:rPr>
              <w:t xml:space="preserve"> Head of Complex &amp; Critical Care Services</w:t>
            </w:r>
          </w:p>
          <w:p w14:paraId="2E128185" w14:textId="66260FC3" w:rsidR="00AB4E26" w:rsidRDefault="00AB4E26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Joy Tomlinson (JT), Director of Public Health</w:t>
            </w:r>
          </w:p>
          <w:p w14:paraId="44AD3CC0" w14:textId="2E09FFF7" w:rsidR="00D02A85" w:rsidRDefault="00D02A85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Lesley Gauld (LGau)</w:t>
            </w:r>
            <w:r w:rsidR="00F46861">
              <w:rPr>
                <w:rFonts w:ascii="Arial" w:hAnsi="Arial" w:cs="Arial"/>
              </w:rPr>
              <w:t>, Team Manager, Strategic Planning</w:t>
            </w:r>
          </w:p>
          <w:p w14:paraId="027284CE" w14:textId="62F0920B" w:rsidR="000D3F3B" w:rsidRDefault="004562EF" w:rsidP="00291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Lisa Cooper </w:t>
            </w:r>
            <w:r w:rsidRPr="00D8450C">
              <w:rPr>
                <w:rFonts w:ascii="Arial" w:hAnsi="Arial" w:cs="Arial"/>
              </w:rPr>
              <w:t>(LC), Head of Primary &amp; Preventative Care Services</w:t>
            </w:r>
          </w:p>
          <w:p w14:paraId="77D68BC7" w14:textId="1F7C305D" w:rsidR="000C6770" w:rsidRDefault="000C6770" w:rsidP="00291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Olivia Robertson (OR), </w:t>
            </w:r>
            <w:r w:rsidR="00DB6151">
              <w:rPr>
                <w:rFonts w:ascii="Arial" w:hAnsi="Arial" w:cs="Arial"/>
              </w:rPr>
              <w:t>Senior Manager, Community Services</w:t>
            </w:r>
          </w:p>
          <w:p w14:paraId="577F5E7E" w14:textId="7EBC6264" w:rsidR="00C11830" w:rsidRDefault="00C11830" w:rsidP="00291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Ross Reilly (RR), SAMH</w:t>
            </w:r>
          </w:p>
          <w:p w14:paraId="1DC983B3" w14:textId="0C54A2F8" w:rsidR="002340DD" w:rsidRDefault="00BA51DF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Roy Lawrence</w:t>
            </w:r>
            <w:r w:rsidR="00BB2B8B">
              <w:rPr>
                <w:rFonts w:ascii="Arial" w:hAnsi="Arial" w:cs="Arial"/>
              </w:rPr>
              <w:t xml:space="preserve"> </w:t>
            </w:r>
            <w:r w:rsidR="00BB2B8B" w:rsidRPr="00BB2B8B">
              <w:rPr>
                <w:rFonts w:ascii="Arial" w:hAnsi="Arial" w:cs="Arial"/>
              </w:rPr>
              <w:t>(RLaw), Principal Lead</w:t>
            </w:r>
            <w:r w:rsidR="00577ED4">
              <w:rPr>
                <w:rFonts w:ascii="Arial" w:hAnsi="Arial" w:cs="Arial"/>
              </w:rPr>
              <w:t xml:space="preserve"> for</w:t>
            </w:r>
            <w:r w:rsidR="00BB2B8B" w:rsidRPr="00BB2B8B">
              <w:rPr>
                <w:rFonts w:ascii="Arial" w:hAnsi="Arial" w:cs="Arial"/>
              </w:rPr>
              <w:t xml:space="preserve"> Organisation</w:t>
            </w:r>
            <w:r w:rsidR="006A4F83">
              <w:rPr>
                <w:rFonts w:ascii="Arial" w:hAnsi="Arial" w:cs="Arial"/>
              </w:rPr>
              <w:t>al</w:t>
            </w:r>
            <w:r w:rsidR="00BB2B8B" w:rsidRPr="00BB2B8B">
              <w:rPr>
                <w:rFonts w:ascii="Arial" w:hAnsi="Arial" w:cs="Arial"/>
              </w:rPr>
              <w:t xml:space="preserve"> Development </w:t>
            </w:r>
            <w:r w:rsidR="00F6132A">
              <w:rPr>
                <w:rFonts w:ascii="Arial" w:hAnsi="Arial" w:cs="Arial"/>
              </w:rPr>
              <w:tab/>
            </w:r>
            <w:r w:rsidR="00F6132A">
              <w:rPr>
                <w:rFonts w:ascii="Arial" w:hAnsi="Arial" w:cs="Arial"/>
              </w:rPr>
              <w:tab/>
            </w:r>
            <w:r w:rsidR="00F6132A">
              <w:rPr>
                <w:rFonts w:ascii="Arial" w:hAnsi="Arial" w:cs="Arial"/>
              </w:rPr>
              <w:tab/>
            </w:r>
            <w:r w:rsidR="00F6132A">
              <w:rPr>
                <w:rFonts w:ascii="Arial" w:hAnsi="Arial" w:cs="Arial"/>
              </w:rPr>
              <w:tab/>
            </w:r>
            <w:r w:rsidR="00F6132A">
              <w:rPr>
                <w:rFonts w:ascii="Arial" w:hAnsi="Arial" w:cs="Arial"/>
              </w:rPr>
              <w:tab/>
            </w:r>
            <w:r w:rsidR="00BB2B8B" w:rsidRPr="00BB2B8B">
              <w:rPr>
                <w:rFonts w:ascii="Arial" w:hAnsi="Arial" w:cs="Arial"/>
              </w:rPr>
              <w:t>&amp; Culture </w:t>
            </w:r>
          </w:p>
          <w:p w14:paraId="199B725A" w14:textId="301B5420" w:rsidR="007B2101" w:rsidRDefault="007B2101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Sharon Wiener-Ogilvie</w:t>
            </w:r>
            <w:r w:rsidR="000110FF">
              <w:rPr>
                <w:rFonts w:ascii="Arial" w:hAnsi="Arial" w:cs="Arial"/>
              </w:rPr>
              <w:t xml:space="preserve"> (SWN), Podiatry Head of Service</w:t>
            </w:r>
          </w:p>
          <w:p w14:paraId="7C9E1F0F" w14:textId="57BFD7D4" w:rsidR="00BA51DF" w:rsidRDefault="00BA51DF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Vanessa Salmond</w:t>
            </w:r>
            <w:r w:rsidR="00BB2B8B">
              <w:rPr>
                <w:rFonts w:ascii="Arial" w:hAnsi="Arial" w:cs="Arial"/>
              </w:rPr>
              <w:t xml:space="preserve"> </w:t>
            </w:r>
            <w:r w:rsidR="00BB2B8B" w:rsidRPr="00BB2B8B">
              <w:rPr>
                <w:rFonts w:ascii="Arial" w:hAnsi="Arial" w:cs="Arial"/>
              </w:rPr>
              <w:t>(VS), Head of Corporate Services</w:t>
            </w:r>
          </w:p>
          <w:p w14:paraId="49BEA5B2" w14:textId="21A6671B" w:rsidR="00D02A85" w:rsidRDefault="00D02A85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William Penrice (WP)</w:t>
            </w:r>
            <w:r w:rsidR="009F6EEC">
              <w:rPr>
                <w:rFonts w:ascii="Arial" w:hAnsi="Arial" w:cs="Arial"/>
              </w:rPr>
              <w:t>, Service Manager, Performance &amp; QA</w:t>
            </w:r>
          </w:p>
          <w:p w14:paraId="3BCD411F" w14:textId="77777777" w:rsidR="00BA51DF" w:rsidRDefault="00BA51DF" w:rsidP="003C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Gemma Reid</w:t>
            </w:r>
            <w:r w:rsidR="00627F9E">
              <w:rPr>
                <w:rFonts w:ascii="Arial" w:hAnsi="Arial" w:cs="Arial"/>
              </w:rPr>
              <w:t xml:space="preserve"> (GR)</w:t>
            </w:r>
            <w:r w:rsidR="00BB2B8B">
              <w:rPr>
                <w:rFonts w:ascii="Arial" w:hAnsi="Arial" w:cs="Arial"/>
              </w:rPr>
              <w:t xml:space="preserve">, </w:t>
            </w:r>
            <w:r w:rsidR="00BB2B8B" w:rsidRPr="00BB2B8B">
              <w:rPr>
                <w:rFonts w:ascii="Arial" w:hAnsi="Arial" w:cs="Arial"/>
              </w:rPr>
              <w:t>H&amp;SC Co-ordinator (Minute)</w:t>
            </w:r>
          </w:p>
          <w:p w14:paraId="61539FEC" w14:textId="5A3CD70D" w:rsidR="00B345C9" w:rsidRDefault="00B345C9" w:rsidP="003C562B">
            <w:pPr>
              <w:rPr>
                <w:rFonts w:ascii="Arial" w:hAnsi="Arial" w:cs="Arial"/>
              </w:rPr>
            </w:pPr>
          </w:p>
        </w:tc>
      </w:tr>
      <w:tr w:rsidR="00BA51DF" w14:paraId="525C41C4" w14:textId="77777777" w:rsidTr="10338D1C">
        <w:tc>
          <w:tcPr>
            <w:tcW w:w="936" w:type="dxa"/>
          </w:tcPr>
          <w:p w14:paraId="73EEB001" w14:textId="41DA7D76" w:rsidR="00BA51DF" w:rsidRDefault="00DD275C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ab/>
            </w:r>
          </w:p>
        </w:tc>
        <w:tc>
          <w:tcPr>
            <w:tcW w:w="8860" w:type="dxa"/>
          </w:tcPr>
          <w:p w14:paraId="26E31106" w14:textId="554F5E8C" w:rsidR="00BA51DF" w:rsidRPr="00BC791A" w:rsidRDefault="00BA51DF" w:rsidP="00CD6BE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544" w:type="dxa"/>
          </w:tcPr>
          <w:p w14:paraId="7010DF87" w14:textId="364301DC" w:rsidR="00BA51DF" w:rsidRPr="00D22E27" w:rsidRDefault="00BA51DF" w:rsidP="00B345C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CD7CEC" w14:paraId="632AAA4B" w14:textId="77777777" w:rsidTr="10338D1C">
        <w:tc>
          <w:tcPr>
            <w:tcW w:w="936" w:type="dxa"/>
          </w:tcPr>
          <w:p w14:paraId="555ABFFE" w14:textId="3C1E85EB" w:rsidR="00CD7CEC" w:rsidRPr="00D22E27" w:rsidRDefault="00CD7CEC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860" w:type="dxa"/>
          </w:tcPr>
          <w:p w14:paraId="4E79DB57" w14:textId="77777777" w:rsidR="00CD7CEC" w:rsidRDefault="00BC791A" w:rsidP="00CD6BE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BC791A">
              <w:rPr>
                <w:rFonts w:ascii="Arial" w:hAnsi="Arial" w:cs="Arial"/>
                <w:b/>
                <w:bCs/>
              </w:rPr>
              <w:t>CHAIRPERSON’S WELCOME / OPENING REMARKS / APOLOGIES </w:t>
            </w:r>
          </w:p>
          <w:p w14:paraId="0B536BA3" w14:textId="59BDCC5E" w:rsidR="00571FF8" w:rsidRDefault="008C6464" w:rsidP="00571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Ross</w:t>
            </w:r>
            <w:r w:rsidR="00587E10">
              <w:rPr>
                <w:rFonts w:ascii="Arial" w:hAnsi="Arial" w:cs="Arial"/>
              </w:rPr>
              <w:t>,</w:t>
            </w:r>
            <w:r w:rsidR="0023666B">
              <w:rPr>
                <w:rFonts w:ascii="Arial" w:hAnsi="Arial" w:cs="Arial"/>
              </w:rPr>
              <w:t xml:space="preserve"> </w:t>
            </w:r>
            <w:r w:rsidR="00EA5EBC" w:rsidRPr="00EA5EBC">
              <w:rPr>
                <w:rFonts w:ascii="Arial" w:hAnsi="Arial" w:cs="Arial"/>
              </w:rPr>
              <w:t>Chair</w:t>
            </w:r>
            <w:r w:rsidR="00587E10">
              <w:rPr>
                <w:rFonts w:ascii="Arial" w:hAnsi="Arial" w:cs="Arial"/>
              </w:rPr>
              <w:t xml:space="preserve"> of the Integration Joint Board</w:t>
            </w:r>
            <w:r w:rsidR="004353AE">
              <w:rPr>
                <w:rFonts w:ascii="Arial" w:hAnsi="Arial" w:cs="Arial"/>
              </w:rPr>
              <w:t xml:space="preserve"> (IJB)</w:t>
            </w:r>
            <w:r w:rsidR="00EA5EBC" w:rsidRPr="00EA5EBC">
              <w:rPr>
                <w:rFonts w:ascii="Arial" w:hAnsi="Arial" w:cs="Arial"/>
              </w:rPr>
              <w:t xml:space="preserve"> welcomed everyone to th</w:t>
            </w:r>
            <w:r w:rsidR="004353AE">
              <w:rPr>
                <w:rFonts w:ascii="Arial" w:hAnsi="Arial" w:cs="Arial"/>
              </w:rPr>
              <w:t>e meeting</w:t>
            </w:r>
            <w:r w:rsidR="008049DC">
              <w:rPr>
                <w:rFonts w:ascii="Arial" w:hAnsi="Arial" w:cs="Arial"/>
              </w:rPr>
              <w:t>.</w:t>
            </w:r>
          </w:p>
          <w:p w14:paraId="29DDC0C3" w14:textId="488AC786" w:rsidR="00914A6E" w:rsidRPr="00977FF4" w:rsidRDefault="00CF01CD" w:rsidP="00977FF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</w:t>
            </w:r>
            <w:r w:rsidRPr="00EA5EBC">
              <w:rPr>
                <w:rFonts w:ascii="Arial" w:hAnsi="Arial" w:cs="Arial"/>
              </w:rPr>
              <w:t>advised that apologies had been received from</w:t>
            </w:r>
            <w:r w:rsidR="008049DC">
              <w:rPr>
                <w:rFonts w:ascii="Arial" w:hAnsi="Arial" w:cs="Arial"/>
              </w:rPr>
              <w:t xml:space="preserve"> Kenny McCallum, Vicki Bennett</w:t>
            </w:r>
            <w:r w:rsidR="00A2729D">
              <w:rPr>
                <w:rFonts w:ascii="Arial" w:hAnsi="Arial" w:cs="Arial"/>
              </w:rPr>
              <w:t xml:space="preserve">, </w:t>
            </w:r>
            <w:r w:rsidR="00977FF4">
              <w:rPr>
                <w:rFonts w:ascii="Arial" w:eastAsiaTheme="majorEastAsia" w:hAnsi="Arial" w:cs="Arial"/>
              </w:rPr>
              <w:t>J</w:t>
            </w:r>
            <w:r w:rsidR="2C206D87" w:rsidRPr="10338D1C">
              <w:rPr>
                <w:rFonts w:ascii="Arial" w:eastAsiaTheme="majorEastAsia" w:hAnsi="Arial" w:cs="Arial"/>
              </w:rPr>
              <w:t>ames Ross</w:t>
            </w:r>
            <w:r w:rsidR="00023BB3">
              <w:rPr>
                <w:rFonts w:ascii="Arial" w:eastAsiaTheme="majorEastAsia" w:hAnsi="Arial" w:cs="Arial"/>
              </w:rPr>
              <w:t xml:space="preserve">, </w:t>
            </w:r>
            <w:r w:rsidR="006442C5">
              <w:rPr>
                <w:rFonts w:ascii="Arial" w:eastAsiaTheme="majorEastAsia" w:hAnsi="Arial" w:cs="Arial"/>
              </w:rPr>
              <w:t xml:space="preserve">Fiona Forrest, </w:t>
            </w:r>
            <w:r w:rsidR="003A05B3">
              <w:rPr>
                <w:rFonts w:ascii="Arial" w:eastAsiaTheme="majorEastAsia" w:hAnsi="Arial" w:cs="Arial"/>
              </w:rPr>
              <w:t xml:space="preserve">Cllr </w:t>
            </w:r>
            <w:r w:rsidR="00023BB3">
              <w:rPr>
                <w:rFonts w:ascii="Arial" w:hAnsi="Arial" w:cs="Arial"/>
              </w:rPr>
              <w:t>Margaret Kennedy</w:t>
            </w:r>
            <w:r w:rsidR="009C31BA">
              <w:rPr>
                <w:rFonts w:ascii="Arial" w:hAnsi="Arial" w:cs="Arial"/>
              </w:rPr>
              <w:t xml:space="preserve"> </w:t>
            </w:r>
            <w:r w:rsidR="009C31BA" w:rsidRPr="009C31BA">
              <w:rPr>
                <w:rFonts w:ascii="Arial" w:hAnsi="Arial" w:cs="Arial"/>
              </w:rPr>
              <w:t>(deputy – Cllr Eugene Clark)</w:t>
            </w:r>
            <w:r w:rsidR="00A2729D">
              <w:rPr>
                <w:rFonts w:ascii="Arial" w:hAnsi="Arial" w:cs="Arial"/>
              </w:rPr>
              <w:t xml:space="preserve"> and</w:t>
            </w:r>
            <w:r w:rsidR="00310B43">
              <w:rPr>
                <w:rFonts w:ascii="Arial" w:hAnsi="Arial" w:cs="Arial"/>
              </w:rPr>
              <w:t xml:space="preserve"> Sinead Braiden</w:t>
            </w:r>
            <w:r w:rsidR="00A2729D">
              <w:rPr>
                <w:rFonts w:ascii="Arial" w:hAnsi="Arial" w:cs="Arial"/>
              </w:rPr>
              <w:t>.</w:t>
            </w:r>
          </w:p>
          <w:p w14:paraId="7042DC2B" w14:textId="064E47F8" w:rsidR="001625C1" w:rsidRPr="001625C1" w:rsidRDefault="00A84294" w:rsidP="0021319C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Those present were reminded</w:t>
            </w:r>
            <w:r w:rsidR="001625C1" w:rsidRPr="001625C1">
              <w:rPr>
                <w:rStyle w:val="normaltextrun"/>
                <w:rFonts w:ascii="Arial" w:eastAsiaTheme="majorEastAsia" w:hAnsi="Arial" w:cs="Arial"/>
              </w:rPr>
              <w:t xml:space="preserve"> that they should mute their mobile phones for the duration of the meeting </w:t>
            </w:r>
            <w:r w:rsidR="00112128" w:rsidRPr="001625C1">
              <w:rPr>
                <w:rStyle w:val="normaltextrun"/>
                <w:rFonts w:ascii="Arial" w:eastAsiaTheme="majorEastAsia" w:hAnsi="Arial" w:cs="Arial"/>
              </w:rPr>
              <w:t>and</w:t>
            </w:r>
            <w:r w:rsidR="001625C1" w:rsidRPr="001625C1">
              <w:rPr>
                <w:rStyle w:val="normaltextrun"/>
                <w:rFonts w:ascii="Arial" w:eastAsiaTheme="majorEastAsia" w:hAnsi="Arial" w:cs="Arial"/>
              </w:rPr>
              <w:t xml:space="preserve"> mute their microphone when not talking</w:t>
            </w:r>
            <w:r>
              <w:rPr>
                <w:rStyle w:val="normaltextrun"/>
                <w:rFonts w:ascii="Arial" w:eastAsiaTheme="majorEastAsia" w:hAnsi="Arial" w:cs="Arial"/>
              </w:rPr>
              <w:t xml:space="preserve"> and </w:t>
            </w:r>
            <w:r w:rsidR="001625C1" w:rsidRPr="001625C1">
              <w:rPr>
                <w:rStyle w:val="normaltextrun"/>
                <w:rFonts w:ascii="Arial" w:eastAsiaTheme="majorEastAsia" w:hAnsi="Arial" w:cs="Arial"/>
              </w:rPr>
              <w:t>in an effort to keep to our timings for this meeting, all questions and responses should be as succinct as possible.</w:t>
            </w:r>
            <w:r w:rsidR="001625C1" w:rsidRPr="001625C1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7906A7AB" w14:textId="77777777" w:rsidR="009D5937" w:rsidRDefault="00BF2C10" w:rsidP="00F427E9">
            <w:pPr>
              <w:pStyle w:val="paragraph"/>
              <w:spacing w:before="120" w:beforeAutospacing="0" w:after="120" w:afterAutospacing="0"/>
              <w:textAlignment w:val="baseline"/>
              <w:rPr>
                <w:rStyle w:val="eop"/>
                <w:rFonts w:ascii="Arial" w:eastAsiaTheme="majorEastAsia" w:hAnsi="Arial" w:cs="Arial"/>
              </w:rPr>
            </w:pPr>
            <w:r>
              <w:rPr>
                <w:rStyle w:val="normaltextrun"/>
                <w:rFonts w:ascii="Arial" w:eastAsiaTheme="majorEastAsia" w:hAnsi="Arial" w:cs="Arial"/>
              </w:rPr>
              <w:t>David advised members that a</w:t>
            </w:r>
            <w:r w:rsidR="001625C1" w:rsidRPr="001625C1">
              <w:rPr>
                <w:rStyle w:val="normaltextrun"/>
                <w:rFonts w:ascii="Arial" w:eastAsiaTheme="majorEastAsia" w:hAnsi="Arial" w:cs="Arial"/>
              </w:rPr>
              <w:t xml:space="preserve"> recording pen </w:t>
            </w:r>
            <w:r w:rsidR="002E1152">
              <w:rPr>
                <w:rStyle w:val="normaltextrun"/>
                <w:rFonts w:ascii="Arial" w:eastAsiaTheme="majorEastAsia" w:hAnsi="Arial" w:cs="Arial"/>
              </w:rPr>
              <w:t>was</w:t>
            </w:r>
            <w:r w:rsidR="001625C1" w:rsidRPr="001625C1">
              <w:rPr>
                <w:rStyle w:val="normaltextrun"/>
                <w:rFonts w:ascii="Arial" w:eastAsiaTheme="majorEastAsia" w:hAnsi="Arial" w:cs="Arial"/>
              </w:rPr>
              <w:t xml:space="preserve"> in use at the meeting to assist with Minute taking and the media have been invited to listen in to proceedings.</w:t>
            </w:r>
            <w:r w:rsidR="001625C1" w:rsidRPr="001625C1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158463F8" w14:textId="27D8606B" w:rsidR="00E903A5" w:rsidRPr="009D5937" w:rsidRDefault="001434BF" w:rsidP="00F427E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eastAsiaTheme="majorEastAsia" w:hAnsi="Arial" w:cs="Arial"/>
              </w:rPr>
            </w:pPr>
            <w:r w:rsidRPr="001434BF">
              <w:rPr>
                <w:rFonts w:ascii="Arial" w:hAnsi="Arial" w:cs="Arial"/>
              </w:rPr>
              <w:t xml:space="preserve">David highlighted that this was Arlene Wood’s last IJB and </w:t>
            </w:r>
            <w:r>
              <w:rPr>
                <w:rFonts w:ascii="Arial" w:hAnsi="Arial" w:cs="Arial"/>
              </w:rPr>
              <w:t>expressed his</w:t>
            </w:r>
            <w:r w:rsidRPr="001434BF">
              <w:rPr>
                <w:rFonts w:ascii="Arial" w:hAnsi="Arial" w:cs="Arial"/>
              </w:rPr>
              <w:t xml:space="preserve"> thanks</w:t>
            </w:r>
            <w:r>
              <w:rPr>
                <w:rFonts w:ascii="Arial" w:hAnsi="Arial" w:cs="Arial"/>
              </w:rPr>
              <w:t xml:space="preserve"> on behalf of the Board for her valued contribution over the years</w:t>
            </w:r>
            <w:r w:rsidR="00C60AE1">
              <w:rPr>
                <w:rFonts w:ascii="Arial" w:hAnsi="Arial" w:cs="Arial"/>
              </w:rPr>
              <w:t xml:space="preserve">, particularly </w:t>
            </w:r>
            <w:r w:rsidR="00F87783">
              <w:rPr>
                <w:rFonts w:ascii="Arial" w:hAnsi="Arial" w:cs="Arial"/>
              </w:rPr>
              <w:t>during her time as both Chair and Vice-Chair of the IJB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44" w:type="dxa"/>
          </w:tcPr>
          <w:p w14:paraId="29BFA6E5" w14:textId="77777777" w:rsidR="00CD7CEC" w:rsidRDefault="00CD7CEC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66F8990" w14:textId="77777777" w:rsidR="007008D3" w:rsidRDefault="007008D3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8F79D88" w14:textId="77777777" w:rsidR="007008D3" w:rsidRDefault="007008D3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F74EB20" w14:textId="77777777" w:rsidR="007008D3" w:rsidRDefault="007008D3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2F5F897" w14:textId="77777777" w:rsidR="007008D3" w:rsidRDefault="007008D3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FAED934" w14:textId="77777777" w:rsidR="007008D3" w:rsidRDefault="007008D3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1E7D0F3" w14:textId="77777777" w:rsidR="007008D3" w:rsidRDefault="007008D3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11CC37F" w14:textId="77777777" w:rsidR="007008D3" w:rsidRDefault="007008D3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E64EAB2" w14:textId="77777777" w:rsidR="007008D3" w:rsidRDefault="007008D3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2FBDBC4" w14:textId="3CC07E76" w:rsidR="007008D3" w:rsidRPr="00D22E27" w:rsidRDefault="007008D3" w:rsidP="008049D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1722E0" w14:paraId="3747A58F" w14:textId="77777777" w:rsidTr="10338D1C">
        <w:tc>
          <w:tcPr>
            <w:tcW w:w="936" w:type="dxa"/>
          </w:tcPr>
          <w:p w14:paraId="147ED7B7" w14:textId="52A73BDC" w:rsidR="001722E0" w:rsidRPr="00D22E27" w:rsidRDefault="001722E0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860" w:type="dxa"/>
          </w:tcPr>
          <w:p w14:paraId="0B4976BD" w14:textId="77777777" w:rsidR="001722E0" w:rsidRPr="001722E0" w:rsidRDefault="001722E0" w:rsidP="001722E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722E0">
              <w:rPr>
                <w:rFonts w:ascii="Arial" w:hAnsi="Arial" w:cs="Arial"/>
                <w:b/>
                <w:bCs/>
              </w:rPr>
              <w:t>DECLARATION OF MEMBERS’ INTERESTS </w:t>
            </w:r>
          </w:p>
          <w:p w14:paraId="61264D3D" w14:textId="268188CA" w:rsidR="001722E0" w:rsidRPr="00D22E27" w:rsidRDefault="00A651FB" w:rsidP="00CD6BE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651FB">
              <w:rPr>
                <w:rFonts w:ascii="Arial" w:hAnsi="Arial" w:cs="Arial"/>
              </w:rPr>
              <w:t>There were no declarations of interest</w:t>
            </w:r>
            <w:r w:rsidR="00F427E9">
              <w:rPr>
                <w:rFonts w:ascii="Arial" w:hAnsi="Arial" w:cs="Arial"/>
              </w:rPr>
              <w:t xml:space="preserve"> </w:t>
            </w:r>
            <w:r w:rsidR="00F427E9" w:rsidRPr="00F427E9">
              <w:rPr>
                <w:rFonts w:ascii="Arial" w:hAnsi="Arial" w:cs="Arial"/>
              </w:rPr>
              <w:t>highlighted</w:t>
            </w:r>
            <w:r w:rsidR="001722E0" w:rsidRPr="00F427E9">
              <w:rPr>
                <w:rFonts w:ascii="Arial" w:hAnsi="Arial" w:cs="Arial"/>
              </w:rPr>
              <w:t>.</w:t>
            </w:r>
            <w:r w:rsidR="001722E0" w:rsidRPr="001722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4" w:type="dxa"/>
          </w:tcPr>
          <w:p w14:paraId="156DFB20" w14:textId="77777777" w:rsidR="001722E0" w:rsidRPr="00D22E27" w:rsidRDefault="001722E0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4043D" w14:paraId="480726F8" w14:textId="77777777" w:rsidTr="10338D1C">
        <w:tc>
          <w:tcPr>
            <w:tcW w:w="936" w:type="dxa"/>
          </w:tcPr>
          <w:p w14:paraId="7E01B0CE" w14:textId="2A0A3AFF" w:rsidR="00F4043D" w:rsidRPr="00D22E27" w:rsidRDefault="001722E0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860" w:type="dxa"/>
          </w:tcPr>
          <w:p w14:paraId="0F36160F" w14:textId="14FB8BBD" w:rsidR="00AD010C" w:rsidRPr="00880F4C" w:rsidRDefault="00313E8F" w:rsidP="00880F4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13E8F">
              <w:rPr>
                <w:rFonts w:ascii="Arial" w:hAnsi="Arial" w:cs="Arial"/>
                <w:b/>
                <w:bCs/>
              </w:rPr>
              <w:t xml:space="preserve">MINUTES OF PREVIOUS MEETING &amp; ACTION NOTE </w:t>
            </w:r>
            <w:r w:rsidR="008049DC">
              <w:rPr>
                <w:rFonts w:ascii="Arial" w:hAnsi="Arial" w:cs="Arial"/>
                <w:b/>
                <w:bCs/>
              </w:rPr>
              <w:t>29 JANUARY 2025</w:t>
            </w:r>
            <w:r w:rsidRPr="00313E8F">
              <w:rPr>
                <w:rFonts w:ascii="Arial" w:hAnsi="Arial" w:cs="Arial"/>
                <w:b/>
                <w:bCs/>
              </w:rPr>
              <w:t> </w:t>
            </w:r>
          </w:p>
          <w:p w14:paraId="3EA17A9D" w14:textId="4F9A0FDB" w:rsidR="00AD010C" w:rsidRPr="004F5CF1" w:rsidRDefault="00AD010C" w:rsidP="00A651FB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 w:rsidRPr="00A651FB">
              <w:rPr>
                <w:rFonts w:ascii="Arial" w:hAnsi="Arial" w:cs="Arial"/>
              </w:rPr>
              <w:t xml:space="preserve">The Minute and Action Note </w:t>
            </w:r>
            <w:r w:rsidR="00600E4E">
              <w:rPr>
                <w:rFonts w:ascii="Arial" w:hAnsi="Arial" w:cs="Arial"/>
              </w:rPr>
              <w:t xml:space="preserve">from the meeting held on </w:t>
            </w:r>
            <w:r w:rsidR="0023666B">
              <w:rPr>
                <w:rFonts w:ascii="Arial" w:hAnsi="Arial" w:cs="Arial"/>
              </w:rPr>
              <w:t xml:space="preserve">Wednesday </w:t>
            </w:r>
            <w:r w:rsidR="008049DC">
              <w:rPr>
                <w:rFonts w:ascii="Arial" w:hAnsi="Arial" w:cs="Arial"/>
              </w:rPr>
              <w:t>29 January</w:t>
            </w:r>
            <w:r w:rsidR="00285289">
              <w:rPr>
                <w:rFonts w:ascii="Arial" w:hAnsi="Arial" w:cs="Arial"/>
              </w:rPr>
              <w:t xml:space="preserve"> 202</w:t>
            </w:r>
            <w:r w:rsidR="008049DC">
              <w:rPr>
                <w:rFonts w:ascii="Arial" w:hAnsi="Arial" w:cs="Arial"/>
              </w:rPr>
              <w:t>5</w:t>
            </w:r>
            <w:r w:rsidR="00600E4E">
              <w:rPr>
                <w:rFonts w:ascii="Arial" w:hAnsi="Arial" w:cs="Arial"/>
              </w:rPr>
              <w:t xml:space="preserve"> </w:t>
            </w:r>
            <w:r w:rsidRPr="00A651FB">
              <w:rPr>
                <w:rFonts w:ascii="Arial" w:hAnsi="Arial" w:cs="Arial"/>
              </w:rPr>
              <w:t>were</w:t>
            </w:r>
            <w:r>
              <w:rPr>
                <w:rFonts w:ascii="Arial" w:hAnsi="Arial" w:cs="Arial"/>
              </w:rPr>
              <w:t xml:space="preserve"> </w:t>
            </w:r>
            <w:r w:rsidRPr="00A651FB">
              <w:rPr>
                <w:rFonts w:ascii="Arial" w:hAnsi="Arial" w:cs="Arial"/>
              </w:rPr>
              <w:t>both approved as a</w:t>
            </w:r>
            <w:r>
              <w:rPr>
                <w:rFonts w:ascii="Arial" w:hAnsi="Arial" w:cs="Arial"/>
              </w:rPr>
              <w:t>n a</w:t>
            </w:r>
            <w:r w:rsidRPr="00A651FB">
              <w:rPr>
                <w:rFonts w:ascii="Arial" w:hAnsi="Arial" w:cs="Arial"/>
              </w:rPr>
              <w:t>ccurate record. </w:t>
            </w:r>
          </w:p>
        </w:tc>
        <w:tc>
          <w:tcPr>
            <w:tcW w:w="1544" w:type="dxa"/>
          </w:tcPr>
          <w:p w14:paraId="029CEBB5" w14:textId="77777777" w:rsidR="00F4043D" w:rsidRDefault="00F4043D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7DF99DE" w14:textId="607A7D17" w:rsidR="00997073" w:rsidRPr="00D22E27" w:rsidRDefault="00997073" w:rsidP="008049D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5009E" w14:paraId="4644F3FB" w14:textId="77777777" w:rsidTr="10338D1C">
        <w:tc>
          <w:tcPr>
            <w:tcW w:w="936" w:type="dxa"/>
          </w:tcPr>
          <w:p w14:paraId="6C08579A" w14:textId="5E50C2D1" w:rsidR="0005009E" w:rsidRDefault="0005009E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860" w:type="dxa"/>
          </w:tcPr>
          <w:p w14:paraId="0A32C6F6" w14:textId="77777777" w:rsidR="0005009E" w:rsidRDefault="0005009E" w:rsidP="00313E8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CHIEF OFFICER UPDATE</w:t>
            </w:r>
          </w:p>
          <w:p w14:paraId="626DFD43" w14:textId="51142A6B" w:rsidR="00400AA7" w:rsidRDefault="008C6464" w:rsidP="008049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Garvey</w:t>
            </w:r>
            <w:r w:rsidR="00A651FB" w:rsidRPr="00A651FB">
              <w:rPr>
                <w:rFonts w:ascii="Arial" w:hAnsi="Arial" w:cs="Arial"/>
              </w:rPr>
              <w:t xml:space="preserve"> began her update by</w:t>
            </w:r>
            <w:r w:rsidR="00140C38">
              <w:rPr>
                <w:rFonts w:ascii="Arial" w:hAnsi="Arial" w:cs="Arial"/>
              </w:rPr>
              <w:t xml:space="preserve"> </w:t>
            </w:r>
            <w:r w:rsidR="00546414">
              <w:rPr>
                <w:rFonts w:ascii="Arial" w:hAnsi="Arial" w:cs="Arial"/>
              </w:rPr>
              <w:t xml:space="preserve">warmly </w:t>
            </w:r>
            <w:r w:rsidR="000D38BD">
              <w:rPr>
                <w:rFonts w:ascii="Arial" w:hAnsi="Arial" w:cs="Arial"/>
              </w:rPr>
              <w:t xml:space="preserve">welcoming </w:t>
            </w:r>
            <w:r w:rsidR="00417E0E">
              <w:rPr>
                <w:rFonts w:ascii="Arial" w:hAnsi="Arial" w:cs="Arial"/>
              </w:rPr>
              <w:t>everyone</w:t>
            </w:r>
            <w:r w:rsidR="000D38BD">
              <w:rPr>
                <w:rFonts w:ascii="Arial" w:hAnsi="Arial" w:cs="Arial"/>
              </w:rPr>
              <w:t xml:space="preserve"> to the IJB</w:t>
            </w:r>
            <w:r w:rsidR="00546414">
              <w:rPr>
                <w:rFonts w:ascii="Arial" w:hAnsi="Arial" w:cs="Arial"/>
              </w:rPr>
              <w:t xml:space="preserve">, </w:t>
            </w:r>
            <w:r w:rsidR="00316CAD">
              <w:rPr>
                <w:rFonts w:ascii="Arial" w:hAnsi="Arial" w:cs="Arial"/>
              </w:rPr>
              <w:t>highligh</w:t>
            </w:r>
            <w:r w:rsidR="00546414">
              <w:rPr>
                <w:rFonts w:ascii="Arial" w:hAnsi="Arial" w:cs="Arial"/>
              </w:rPr>
              <w:t xml:space="preserve">ting the </w:t>
            </w:r>
            <w:r w:rsidR="005808B9">
              <w:rPr>
                <w:rFonts w:ascii="Arial" w:hAnsi="Arial" w:cs="Arial"/>
              </w:rPr>
              <w:t xml:space="preserve">Chief Officer’s </w:t>
            </w:r>
            <w:r w:rsidR="00546414">
              <w:rPr>
                <w:rFonts w:ascii="Arial" w:hAnsi="Arial" w:cs="Arial"/>
              </w:rPr>
              <w:t>Brief that was sent out earlier this week</w:t>
            </w:r>
            <w:r w:rsidR="00E52B0D">
              <w:rPr>
                <w:rFonts w:ascii="Arial" w:hAnsi="Arial" w:cs="Arial"/>
              </w:rPr>
              <w:t xml:space="preserve"> and </w:t>
            </w:r>
            <w:r w:rsidR="00316CAD">
              <w:rPr>
                <w:rFonts w:ascii="Arial" w:hAnsi="Arial" w:cs="Arial"/>
              </w:rPr>
              <w:t>no</w:t>
            </w:r>
            <w:r w:rsidR="00E52B0D">
              <w:rPr>
                <w:rFonts w:ascii="Arial" w:hAnsi="Arial" w:cs="Arial"/>
              </w:rPr>
              <w:t>ting the importance</w:t>
            </w:r>
            <w:r w:rsidR="00546414">
              <w:rPr>
                <w:rFonts w:ascii="Arial" w:hAnsi="Arial" w:cs="Arial"/>
              </w:rPr>
              <w:t xml:space="preserve"> </w:t>
            </w:r>
            <w:r w:rsidR="00654759">
              <w:rPr>
                <w:rFonts w:ascii="Arial" w:hAnsi="Arial" w:cs="Arial"/>
              </w:rPr>
              <w:t>of</w:t>
            </w:r>
            <w:r w:rsidR="00546414">
              <w:rPr>
                <w:rFonts w:ascii="Arial" w:hAnsi="Arial" w:cs="Arial"/>
              </w:rPr>
              <w:t xml:space="preserve"> celebrat</w:t>
            </w:r>
            <w:r w:rsidR="00E52B0D">
              <w:rPr>
                <w:rFonts w:ascii="Arial" w:hAnsi="Arial" w:cs="Arial"/>
              </w:rPr>
              <w:t xml:space="preserve">ing </w:t>
            </w:r>
            <w:r w:rsidR="00546414">
              <w:rPr>
                <w:rFonts w:ascii="Arial" w:hAnsi="Arial" w:cs="Arial"/>
              </w:rPr>
              <w:t>success</w:t>
            </w:r>
            <w:r w:rsidR="00E020E9">
              <w:rPr>
                <w:rFonts w:ascii="Arial" w:hAnsi="Arial" w:cs="Arial"/>
              </w:rPr>
              <w:t xml:space="preserve">. </w:t>
            </w:r>
          </w:p>
          <w:p w14:paraId="479AD921" w14:textId="23C482DB" w:rsidR="00585E1B" w:rsidRDefault="004B7317" w:rsidP="008049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Lynne advised the Board </w:t>
            </w:r>
            <w:r w:rsidR="00F84A9A">
              <w:rPr>
                <w:rFonts w:ascii="Arial" w:hAnsi="Arial" w:cs="Arial"/>
              </w:rPr>
              <w:t xml:space="preserve">of </w:t>
            </w:r>
            <w:r w:rsidR="00585E1B">
              <w:rPr>
                <w:rFonts w:ascii="Arial" w:hAnsi="Arial" w:cs="Arial"/>
              </w:rPr>
              <w:t>Caroline Cherry</w:t>
            </w:r>
            <w:r w:rsidR="00F84A9A">
              <w:rPr>
                <w:rFonts w:ascii="Arial" w:hAnsi="Arial" w:cs="Arial"/>
              </w:rPr>
              <w:t>’s</w:t>
            </w:r>
            <w:r w:rsidR="00585E1B">
              <w:rPr>
                <w:rFonts w:ascii="Arial" w:hAnsi="Arial" w:cs="Arial"/>
              </w:rPr>
              <w:t xml:space="preserve"> appoint</w:t>
            </w:r>
            <w:r w:rsidR="00F84A9A">
              <w:rPr>
                <w:rFonts w:ascii="Arial" w:hAnsi="Arial" w:cs="Arial"/>
              </w:rPr>
              <w:t xml:space="preserve">ment </w:t>
            </w:r>
            <w:r w:rsidR="00585E1B">
              <w:rPr>
                <w:rFonts w:ascii="Arial" w:hAnsi="Arial" w:cs="Arial"/>
              </w:rPr>
              <w:t>as Principal S</w:t>
            </w:r>
            <w:r w:rsidR="00F84A9A">
              <w:rPr>
                <w:rFonts w:ascii="Arial" w:hAnsi="Arial" w:cs="Arial"/>
              </w:rPr>
              <w:t xml:space="preserve">ocial </w:t>
            </w:r>
            <w:r w:rsidR="00585E1B">
              <w:rPr>
                <w:rFonts w:ascii="Arial" w:hAnsi="Arial" w:cs="Arial"/>
              </w:rPr>
              <w:t>W</w:t>
            </w:r>
            <w:r w:rsidR="00F84A9A">
              <w:rPr>
                <w:rFonts w:ascii="Arial" w:hAnsi="Arial" w:cs="Arial"/>
              </w:rPr>
              <w:t xml:space="preserve">ork </w:t>
            </w:r>
            <w:r w:rsidR="00585E1B">
              <w:rPr>
                <w:rFonts w:ascii="Arial" w:hAnsi="Arial" w:cs="Arial"/>
              </w:rPr>
              <w:t>O</w:t>
            </w:r>
            <w:r w:rsidR="00F84A9A">
              <w:rPr>
                <w:rFonts w:ascii="Arial" w:hAnsi="Arial" w:cs="Arial"/>
              </w:rPr>
              <w:t>fficer, noting that Caroline will take up post on</w:t>
            </w:r>
            <w:r w:rsidR="00585E1B">
              <w:rPr>
                <w:rFonts w:ascii="Arial" w:hAnsi="Arial" w:cs="Arial"/>
              </w:rPr>
              <w:t xml:space="preserve"> 2</w:t>
            </w:r>
            <w:r w:rsidR="00585E1B" w:rsidRPr="00585E1B">
              <w:rPr>
                <w:rFonts w:ascii="Arial" w:hAnsi="Arial" w:cs="Arial"/>
                <w:vertAlign w:val="superscript"/>
              </w:rPr>
              <w:t>nd</w:t>
            </w:r>
            <w:r w:rsidR="00585E1B">
              <w:rPr>
                <w:rFonts w:ascii="Arial" w:hAnsi="Arial" w:cs="Arial"/>
              </w:rPr>
              <w:t xml:space="preserve"> June 2025.</w:t>
            </w:r>
            <w:r w:rsidR="001B4095">
              <w:rPr>
                <w:rFonts w:ascii="Arial" w:hAnsi="Arial" w:cs="Arial"/>
              </w:rPr>
              <w:t xml:space="preserve"> </w:t>
            </w:r>
            <w:r w:rsidR="00F84A9A">
              <w:rPr>
                <w:rFonts w:ascii="Arial" w:hAnsi="Arial" w:cs="Arial"/>
              </w:rPr>
              <w:t>Lynne</w:t>
            </w:r>
            <w:r w:rsidR="00C51048">
              <w:rPr>
                <w:rFonts w:ascii="Arial" w:hAnsi="Arial" w:cs="Arial"/>
              </w:rPr>
              <w:t xml:space="preserve"> was d</w:t>
            </w:r>
            <w:r w:rsidR="001B4095">
              <w:rPr>
                <w:rFonts w:ascii="Arial" w:hAnsi="Arial" w:cs="Arial"/>
              </w:rPr>
              <w:t>elighted to acknowledge Roy</w:t>
            </w:r>
            <w:r w:rsidR="00C51048">
              <w:rPr>
                <w:rFonts w:ascii="Arial" w:hAnsi="Arial" w:cs="Arial"/>
              </w:rPr>
              <w:t xml:space="preserve"> Lawrence</w:t>
            </w:r>
            <w:r w:rsidR="001B4095">
              <w:rPr>
                <w:rFonts w:ascii="Arial" w:hAnsi="Arial" w:cs="Arial"/>
              </w:rPr>
              <w:t xml:space="preserve">’s success in becoming </w:t>
            </w:r>
            <w:r w:rsidR="00C51048">
              <w:rPr>
                <w:rFonts w:ascii="Arial" w:hAnsi="Arial" w:cs="Arial"/>
              </w:rPr>
              <w:t xml:space="preserve">a </w:t>
            </w:r>
            <w:r w:rsidR="001B4095">
              <w:rPr>
                <w:rFonts w:ascii="Arial" w:hAnsi="Arial" w:cs="Arial"/>
              </w:rPr>
              <w:t>Chartered Fellow of</w:t>
            </w:r>
            <w:r w:rsidR="00C51048">
              <w:rPr>
                <w:rFonts w:ascii="Arial" w:hAnsi="Arial" w:cs="Arial"/>
              </w:rPr>
              <w:t xml:space="preserve"> the</w:t>
            </w:r>
            <w:r w:rsidR="001B4095">
              <w:rPr>
                <w:rFonts w:ascii="Arial" w:hAnsi="Arial" w:cs="Arial"/>
              </w:rPr>
              <w:t xml:space="preserve"> CIPD and also </w:t>
            </w:r>
            <w:r w:rsidR="005E7549">
              <w:rPr>
                <w:rFonts w:ascii="Arial" w:hAnsi="Arial" w:cs="Arial"/>
              </w:rPr>
              <w:t>the achievement of Lynn Barker</w:t>
            </w:r>
            <w:r w:rsidR="001B4095">
              <w:rPr>
                <w:rFonts w:ascii="Arial" w:hAnsi="Arial" w:cs="Arial"/>
              </w:rPr>
              <w:t xml:space="preserve"> in becoming </w:t>
            </w:r>
            <w:r w:rsidR="00C51048">
              <w:rPr>
                <w:rFonts w:ascii="Arial" w:hAnsi="Arial" w:cs="Arial"/>
              </w:rPr>
              <w:t xml:space="preserve">an </w:t>
            </w:r>
            <w:r w:rsidR="001B4095">
              <w:rPr>
                <w:rFonts w:ascii="Arial" w:hAnsi="Arial" w:cs="Arial"/>
              </w:rPr>
              <w:t xml:space="preserve">Honorary Senior Lecturer with </w:t>
            </w:r>
            <w:r w:rsidR="00C51048">
              <w:rPr>
                <w:rFonts w:ascii="Arial" w:hAnsi="Arial" w:cs="Arial"/>
              </w:rPr>
              <w:t xml:space="preserve">the </w:t>
            </w:r>
            <w:r w:rsidR="001B4095">
              <w:rPr>
                <w:rFonts w:ascii="Arial" w:hAnsi="Arial" w:cs="Arial"/>
              </w:rPr>
              <w:t>University of Dundee.</w:t>
            </w:r>
          </w:p>
          <w:p w14:paraId="12796D1C" w14:textId="34B37C43" w:rsidR="00A04892" w:rsidRDefault="00F142FD" w:rsidP="008049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highlighted a f</w:t>
            </w:r>
            <w:r w:rsidR="00A04892">
              <w:rPr>
                <w:rFonts w:ascii="Arial" w:hAnsi="Arial" w:cs="Arial"/>
              </w:rPr>
              <w:t>undraising challenge</w:t>
            </w:r>
            <w:r w:rsidR="00032B1F">
              <w:rPr>
                <w:rFonts w:ascii="Arial" w:hAnsi="Arial" w:cs="Arial"/>
              </w:rPr>
              <w:t xml:space="preserve"> undertaken by</w:t>
            </w:r>
            <w:r w:rsidR="00A04892">
              <w:rPr>
                <w:rFonts w:ascii="Arial" w:hAnsi="Arial" w:cs="Arial"/>
              </w:rPr>
              <w:t xml:space="preserve"> </w:t>
            </w:r>
            <w:r w:rsidR="00C51048">
              <w:rPr>
                <w:rFonts w:ascii="Arial" w:hAnsi="Arial" w:cs="Arial"/>
              </w:rPr>
              <w:t xml:space="preserve">the </w:t>
            </w:r>
            <w:r w:rsidR="008830F1">
              <w:rPr>
                <w:rFonts w:ascii="Arial" w:hAnsi="Arial" w:cs="Arial"/>
              </w:rPr>
              <w:t>Community</w:t>
            </w:r>
            <w:r w:rsidR="00A04892">
              <w:rPr>
                <w:rFonts w:ascii="Arial" w:hAnsi="Arial" w:cs="Arial"/>
              </w:rPr>
              <w:t xml:space="preserve"> Led Support tea</w:t>
            </w:r>
            <w:r w:rsidR="008830F1">
              <w:rPr>
                <w:rFonts w:ascii="Arial" w:hAnsi="Arial" w:cs="Arial"/>
              </w:rPr>
              <w:t xml:space="preserve">m, walking 63 miles to </w:t>
            </w:r>
            <w:r w:rsidR="00A04892">
              <w:rPr>
                <w:rFonts w:ascii="Arial" w:hAnsi="Arial" w:cs="Arial"/>
              </w:rPr>
              <w:t>rais</w:t>
            </w:r>
            <w:r w:rsidR="008830F1">
              <w:rPr>
                <w:rFonts w:ascii="Arial" w:hAnsi="Arial" w:cs="Arial"/>
              </w:rPr>
              <w:t>e</w:t>
            </w:r>
            <w:r w:rsidR="00A04892">
              <w:rPr>
                <w:rFonts w:ascii="Arial" w:hAnsi="Arial" w:cs="Arial"/>
              </w:rPr>
              <w:t xml:space="preserve"> money for Autism Rocks and</w:t>
            </w:r>
            <w:r w:rsidR="00C51048">
              <w:rPr>
                <w:rFonts w:ascii="Arial" w:hAnsi="Arial" w:cs="Arial"/>
              </w:rPr>
              <w:t xml:space="preserve"> the</w:t>
            </w:r>
            <w:r w:rsidR="00A04892">
              <w:rPr>
                <w:rFonts w:ascii="Arial" w:hAnsi="Arial" w:cs="Arial"/>
              </w:rPr>
              <w:t xml:space="preserve"> Health Promotion Team</w:t>
            </w:r>
            <w:r w:rsidR="00032B1F">
              <w:rPr>
                <w:rFonts w:ascii="Arial" w:hAnsi="Arial" w:cs="Arial"/>
              </w:rPr>
              <w:t>’s</w:t>
            </w:r>
            <w:r w:rsidR="00A04892">
              <w:rPr>
                <w:rFonts w:ascii="Arial" w:hAnsi="Arial" w:cs="Arial"/>
              </w:rPr>
              <w:t xml:space="preserve"> support</w:t>
            </w:r>
            <w:r w:rsidR="00032B1F">
              <w:rPr>
                <w:rFonts w:ascii="Arial" w:hAnsi="Arial" w:cs="Arial"/>
              </w:rPr>
              <w:t xml:space="preserve"> for</w:t>
            </w:r>
            <w:r w:rsidR="00A04892">
              <w:rPr>
                <w:rFonts w:ascii="Arial" w:hAnsi="Arial" w:cs="Arial"/>
              </w:rPr>
              <w:t xml:space="preserve"> </w:t>
            </w:r>
            <w:r w:rsidR="0086048F">
              <w:rPr>
                <w:rFonts w:ascii="Arial" w:hAnsi="Arial" w:cs="Arial"/>
              </w:rPr>
              <w:t xml:space="preserve">the </w:t>
            </w:r>
            <w:r w:rsidR="00A04892">
              <w:rPr>
                <w:rFonts w:ascii="Arial" w:hAnsi="Arial" w:cs="Arial"/>
              </w:rPr>
              <w:t>SHOUT campaign in relation to young people’s mental health.</w:t>
            </w:r>
          </w:p>
          <w:p w14:paraId="64F37752" w14:textId="7DE8193B" w:rsidR="00F142FD" w:rsidRDefault="0086048F" w:rsidP="008049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noted a g</w:t>
            </w:r>
            <w:r w:rsidR="00F142FD">
              <w:rPr>
                <w:rFonts w:ascii="Arial" w:hAnsi="Arial" w:cs="Arial"/>
              </w:rPr>
              <w:t>reat turnout at</w:t>
            </w:r>
            <w:r w:rsidR="00032B1F">
              <w:rPr>
                <w:rFonts w:ascii="Arial" w:hAnsi="Arial" w:cs="Arial"/>
              </w:rPr>
              <w:t xml:space="preserve"> the</w:t>
            </w:r>
            <w:r w:rsidR="00F142FD">
              <w:rPr>
                <w:rFonts w:ascii="Arial" w:hAnsi="Arial" w:cs="Arial"/>
              </w:rPr>
              <w:t xml:space="preserve"> Fife Care </w:t>
            </w:r>
            <w:r w:rsidR="00712E9A">
              <w:rPr>
                <w:rFonts w:ascii="Arial" w:hAnsi="Arial" w:cs="Arial"/>
              </w:rPr>
              <w:t xml:space="preserve">Academy </w:t>
            </w:r>
            <w:r w:rsidR="00F142FD">
              <w:rPr>
                <w:rFonts w:ascii="Arial" w:hAnsi="Arial" w:cs="Arial"/>
              </w:rPr>
              <w:t>event</w:t>
            </w:r>
            <w:r w:rsidR="00712E9A">
              <w:rPr>
                <w:rFonts w:ascii="Arial" w:hAnsi="Arial" w:cs="Arial"/>
              </w:rPr>
              <w:t xml:space="preserve"> </w:t>
            </w:r>
            <w:r w:rsidR="00311BE4">
              <w:rPr>
                <w:rFonts w:ascii="Arial" w:hAnsi="Arial" w:cs="Arial"/>
              </w:rPr>
              <w:t>on 5</w:t>
            </w:r>
            <w:r w:rsidR="00311BE4" w:rsidRPr="00311BE4">
              <w:rPr>
                <w:rFonts w:ascii="Arial" w:hAnsi="Arial" w:cs="Arial"/>
                <w:vertAlign w:val="superscript"/>
              </w:rPr>
              <w:t>th</w:t>
            </w:r>
            <w:r w:rsidR="00311BE4">
              <w:rPr>
                <w:rFonts w:ascii="Arial" w:hAnsi="Arial" w:cs="Arial"/>
              </w:rPr>
              <w:t xml:space="preserve"> March </w:t>
            </w:r>
            <w:r w:rsidR="00712E9A">
              <w:rPr>
                <w:rFonts w:ascii="Arial" w:hAnsi="Arial" w:cs="Arial"/>
              </w:rPr>
              <w:t>at Fife College</w:t>
            </w:r>
            <w:r w:rsidR="00F142F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with positive </w:t>
            </w:r>
            <w:r w:rsidR="00F142FD">
              <w:rPr>
                <w:rFonts w:ascii="Arial" w:hAnsi="Arial" w:cs="Arial"/>
              </w:rPr>
              <w:t xml:space="preserve">engagement across all sectors </w:t>
            </w:r>
            <w:r w:rsidR="00611BEA">
              <w:rPr>
                <w:rFonts w:ascii="Arial" w:hAnsi="Arial" w:cs="Arial"/>
              </w:rPr>
              <w:t xml:space="preserve">in their efforts to </w:t>
            </w:r>
            <w:r w:rsidR="00F142FD">
              <w:rPr>
                <w:rFonts w:ascii="Arial" w:hAnsi="Arial" w:cs="Arial"/>
              </w:rPr>
              <w:t>encourag</w:t>
            </w:r>
            <w:r w:rsidR="00611BEA">
              <w:rPr>
                <w:rFonts w:ascii="Arial" w:hAnsi="Arial" w:cs="Arial"/>
              </w:rPr>
              <w:t>e</w:t>
            </w:r>
            <w:r w:rsidR="00F142FD">
              <w:rPr>
                <w:rFonts w:ascii="Arial" w:hAnsi="Arial" w:cs="Arial"/>
              </w:rPr>
              <w:t xml:space="preserve"> careers in </w:t>
            </w:r>
            <w:r w:rsidR="00611BEA">
              <w:rPr>
                <w:rFonts w:ascii="Arial" w:hAnsi="Arial" w:cs="Arial"/>
              </w:rPr>
              <w:t xml:space="preserve">Health and </w:t>
            </w:r>
            <w:r w:rsidR="00F142FD">
              <w:rPr>
                <w:rFonts w:ascii="Arial" w:hAnsi="Arial" w:cs="Arial"/>
              </w:rPr>
              <w:t>S</w:t>
            </w:r>
            <w:r w:rsidR="00611BEA">
              <w:rPr>
                <w:rFonts w:ascii="Arial" w:hAnsi="Arial" w:cs="Arial"/>
              </w:rPr>
              <w:t xml:space="preserve">ocial </w:t>
            </w:r>
            <w:r w:rsidR="00F142FD">
              <w:rPr>
                <w:rFonts w:ascii="Arial" w:hAnsi="Arial" w:cs="Arial"/>
              </w:rPr>
              <w:t>C</w:t>
            </w:r>
            <w:r w:rsidR="00611BEA">
              <w:rPr>
                <w:rFonts w:ascii="Arial" w:hAnsi="Arial" w:cs="Arial"/>
              </w:rPr>
              <w:t>are</w:t>
            </w:r>
            <w:r w:rsidR="00F142FD">
              <w:rPr>
                <w:rFonts w:ascii="Arial" w:hAnsi="Arial" w:cs="Arial"/>
              </w:rPr>
              <w:t>.</w:t>
            </w:r>
          </w:p>
          <w:p w14:paraId="527F64FA" w14:textId="1F3434DC" w:rsidR="00830954" w:rsidRDefault="00611BEA" w:rsidP="008049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d</w:t>
            </w:r>
            <w:r w:rsidR="0083095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ew the Board’s</w:t>
            </w:r>
            <w:r w:rsidR="00830954">
              <w:rPr>
                <w:rFonts w:ascii="Arial" w:hAnsi="Arial" w:cs="Arial"/>
              </w:rPr>
              <w:t xml:space="preserve"> attention to Care Opinion</w:t>
            </w:r>
            <w:r>
              <w:rPr>
                <w:rFonts w:ascii="Arial" w:hAnsi="Arial" w:cs="Arial"/>
              </w:rPr>
              <w:t>, acknowledging</w:t>
            </w:r>
            <w:r w:rsidR="00830954">
              <w:rPr>
                <w:rFonts w:ascii="Arial" w:hAnsi="Arial" w:cs="Arial"/>
              </w:rPr>
              <w:t xml:space="preserve"> lots of positive feedback, highlighting </w:t>
            </w:r>
            <w:r>
              <w:rPr>
                <w:rFonts w:ascii="Arial" w:hAnsi="Arial" w:cs="Arial"/>
              </w:rPr>
              <w:t xml:space="preserve">the </w:t>
            </w:r>
            <w:r w:rsidR="00830954">
              <w:rPr>
                <w:rFonts w:ascii="Arial" w:hAnsi="Arial" w:cs="Arial"/>
              </w:rPr>
              <w:t>work of staff across H</w:t>
            </w:r>
            <w:r>
              <w:rPr>
                <w:rFonts w:ascii="Arial" w:hAnsi="Arial" w:cs="Arial"/>
              </w:rPr>
              <w:t xml:space="preserve">ealth and </w:t>
            </w:r>
            <w:r w:rsidR="0083095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ocial </w:t>
            </w:r>
            <w:r w:rsidR="0083095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are</w:t>
            </w:r>
            <w:r w:rsidR="00830954">
              <w:rPr>
                <w:rFonts w:ascii="Arial" w:hAnsi="Arial" w:cs="Arial"/>
              </w:rPr>
              <w:t>.</w:t>
            </w:r>
          </w:p>
          <w:p w14:paraId="50C6A67D" w14:textId="7C0209F8" w:rsidR="00830954" w:rsidRDefault="00611BEA" w:rsidP="008049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Lynne </w:t>
            </w:r>
            <w:r w:rsidR="00CE7DA0">
              <w:rPr>
                <w:rFonts w:ascii="Arial" w:hAnsi="Arial" w:cs="Arial"/>
              </w:rPr>
              <w:t>highlighted</w:t>
            </w:r>
            <w:r w:rsidR="00B5058A">
              <w:rPr>
                <w:rFonts w:ascii="Arial" w:hAnsi="Arial" w:cs="Arial"/>
              </w:rPr>
              <w:t xml:space="preserve"> the </w:t>
            </w:r>
            <w:r w:rsidR="00830954">
              <w:rPr>
                <w:rFonts w:ascii="Arial" w:hAnsi="Arial" w:cs="Arial"/>
              </w:rPr>
              <w:t xml:space="preserve">Kirkcaldy </w:t>
            </w:r>
            <w:r w:rsidR="00032B1F">
              <w:rPr>
                <w:rFonts w:ascii="Arial" w:hAnsi="Arial" w:cs="Arial"/>
              </w:rPr>
              <w:t>U</w:t>
            </w:r>
            <w:r w:rsidR="00830954">
              <w:rPr>
                <w:rFonts w:ascii="Arial" w:hAnsi="Arial" w:cs="Arial"/>
              </w:rPr>
              <w:t xml:space="preserve">rgent </w:t>
            </w:r>
            <w:r w:rsidR="00032B1F">
              <w:rPr>
                <w:rFonts w:ascii="Arial" w:hAnsi="Arial" w:cs="Arial"/>
              </w:rPr>
              <w:t>C</w:t>
            </w:r>
            <w:r w:rsidR="00830954">
              <w:rPr>
                <w:rFonts w:ascii="Arial" w:hAnsi="Arial" w:cs="Arial"/>
              </w:rPr>
              <w:t xml:space="preserve">are </w:t>
            </w:r>
            <w:r w:rsidR="00032B1F">
              <w:rPr>
                <w:rFonts w:ascii="Arial" w:hAnsi="Arial" w:cs="Arial"/>
              </w:rPr>
              <w:t>C</w:t>
            </w:r>
            <w:r w:rsidR="00830954">
              <w:rPr>
                <w:rFonts w:ascii="Arial" w:hAnsi="Arial" w:cs="Arial"/>
              </w:rPr>
              <w:t>entre relocat</w:t>
            </w:r>
            <w:r w:rsidR="00B5058A">
              <w:rPr>
                <w:rFonts w:ascii="Arial" w:hAnsi="Arial" w:cs="Arial"/>
              </w:rPr>
              <w:t>ion</w:t>
            </w:r>
            <w:r w:rsidR="00830954">
              <w:rPr>
                <w:rFonts w:ascii="Arial" w:hAnsi="Arial" w:cs="Arial"/>
              </w:rPr>
              <w:t xml:space="preserve"> to Victoria Hospital</w:t>
            </w:r>
            <w:r w:rsidR="00B5058A">
              <w:rPr>
                <w:rFonts w:ascii="Arial" w:hAnsi="Arial" w:cs="Arial"/>
              </w:rPr>
              <w:t xml:space="preserve"> and gave her </w:t>
            </w:r>
            <w:r w:rsidR="00830954">
              <w:rPr>
                <w:rFonts w:ascii="Arial" w:hAnsi="Arial" w:cs="Arial"/>
              </w:rPr>
              <w:t xml:space="preserve">thanks to Lisa </w:t>
            </w:r>
            <w:r w:rsidR="00B5058A">
              <w:rPr>
                <w:rFonts w:ascii="Arial" w:hAnsi="Arial" w:cs="Arial"/>
              </w:rPr>
              <w:t xml:space="preserve">Cooper </w:t>
            </w:r>
            <w:r w:rsidR="00830954">
              <w:rPr>
                <w:rFonts w:ascii="Arial" w:hAnsi="Arial" w:cs="Arial"/>
              </w:rPr>
              <w:t>for leading on this transition</w:t>
            </w:r>
            <w:r w:rsidR="0009235E">
              <w:rPr>
                <w:rFonts w:ascii="Arial" w:hAnsi="Arial" w:cs="Arial"/>
              </w:rPr>
              <w:t>, noting that staff had settled in well to their new surroundings.</w:t>
            </w:r>
          </w:p>
          <w:p w14:paraId="02EAF4EA" w14:textId="3A1F6901" w:rsidR="00830954" w:rsidRDefault="0009235E" w:rsidP="008049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Lynne advised </w:t>
            </w:r>
            <w:r w:rsidR="00157FAF">
              <w:rPr>
                <w:rFonts w:ascii="Arial" w:hAnsi="Arial" w:cs="Arial"/>
              </w:rPr>
              <w:t xml:space="preserve">members of </w:t>
            </w:r>
            <w:r>
              <w:rPr>
                <w:rFonts w:ascii="Arial" w:hAnsi="Arial" w:cs="Arial"/>
              </w:rPr>
              <w:t>the appointment of a n</w:t>
            </w:r>
            <w:r w:rsidR="00830954">
              <w:rPr>
                <w:rFonts w:ascii="Arial" w:hAnsi="Arial" w:cs="Arial"/>
              </w:rPr>
              <w:t>ew GP contractor</w:t>
            </w:r>
            <w:r w:rsidR="007E2696">
              <w:rPr>
                <w:rFonts w:ascii="Arial" w:hAnsi="Arial" w:cs="Arial"/>
              </w:rPr>
              <w:t>, Denny Cross Medical Centre</w:t>
            </w:r>
            <w:r w:rsidR="00157FAF">
              <w:rPr>
                <w:rFonts w:ascii="Arial" w:hAnsi="Arial" w:cs="Arial"/>
              </w:rPr>
              <w:t>,</w:t>
            </w:r>
            <w:r w:rsidR="007E2696">
              <w:rPr>
                <w:rFonts w:ascii="Arial" w:hAnsi="Arial" w:cs="Arial"/>
              </w:rPr>
              <w:t xml:space="preserve"> who </w:t>
            </w:r>
            <w:r w:rsidR="009D2428">
              <w:rPr>
                <w:rFonts w:ascii="Arial" w:hAnsi="Arial" w:cs="Arial"/>
              </w:rPr>
              <w:t>will be</w:t>
            </w:r>
            <w:r>
              <w:rPr>
                <w:rFonts w:ascii="Arial" w:hAnsi="Arial" w:cs="Arial"/>
              </w:rPr>
              <w:t xml:space="preserve"> taking over the management of</w:t>
            </w:r>
            <w:r w:rsidR="00830954">
              <w:rPr>
                <w:rFonts w:ascii="Arial" w:hAnsi="Arial" w:cs="Arial"/>
              </w:rPr>
              <w:t xml:space="preserve"> Kennoway and Methilhaven GP practices as of 1 September 2025.</w:t>
            </w:r>
          </w:p>
          <w:p w14:paraId="13B4F692" w14:textId="2EAD9C08" w:rsidR="00830954" w:rsidRDefault="0009235E" w:rsidP="008049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Lynne highlighted that </w:t>
            </w:r>
            <w:r w:rsidR="00830954">
              <w:rPr>
                <w:rFonts w:ascii="Arial" w:hAnsi="Arial" w:cs="Arial"/>
              </w:rPr>
              <w:t xml:space="preserve">NHS Fife </w:t>
            </w:r>
            <w:r>
              <w:rPr>
                <w:rFonts w:ascii="Arial" w:hAnsi="Arial" w:cs="Arial"/>
              </w:rPr>
              <w:t>and</w:t>
            </w:r>
            <w:r w:rsidR="00830954">
              <w:rPr>
                <w:rFonts w:ascii="Arial" w:hAnsi="Arial" w:cs="Arial"/>
              </w:rPr>
              <w:t xml:space="preserve"> Fife HSCP </w:t>
            </w:r>
            <w:r w:rsidR="00317833">
              <w:rPr>
                <w:rFonts w:ascii="Arial" w:hAnsi="Arial" w:cs="Arial"/>
              </w:rPr>
              <w:t xml:space="preserve">teams from </w:t>
            </w:r>
            <w:r w:rsidR="00830954">
              <w:rPr>
                <w:rFonts w:ascii="Arial" w:hAnsi="Arial" w:cs="Arial"/>
              </w:rPr>
              <w:t>Maternity</w:t>
            </w:r>
            <w:r w:rsidR="009D2428">
              <w:rPr>
                <w:rFonts w:ascii="Arial" w:hAnsi="Arial" w:cs="Arial"/>
              </w:rPr>
              <w:t xml:space="preserve">, </w:t>
            </w:r>
            <w:r w:rsidR="00830954">
              <w:rPr>
                <w:rFonts w:ascii="Arial" w:hAnsi="Arial" w:cs="Arial"/>
              </w:rPr>
              <w:t>Neonatal</w:t>
            </w:r>
            <w:r w:rsidR="009D2428">
              <w:rPr>
                <w:rFonts w:ascii="Arial" w:hAnsi="Arial" w:cs="Arial"/>
              </w:rPr>
              <w:t xml:space="preserve"> and Community Children’s</w:t>
            </w:r>
            <w:r>
              <w:rPr>
                <w:rFonts w:ascii="Arial" w:hAnsi="Arial" w:cs="Arial"/>
              </w:rPr>
              <w:t xml:space="preserve"> Services have</w:t>
            </w:r>
            <w:r w:rsidR="00830954">
              <w:rPr>
                <w:rFonts w:ascii="Arial" w:hAnsi="Arial" w:cs="Arial"/>
              </w:rPr>
              <w:t xml:space="preserve"> achieved gold standard status in </w:t>
            </w:r>
            <w:r w:rsidR="00157FAF">
              <w:rPr>
                <w:rFonts w:ascii="Arial" w:hAnsi="Arial" w:cs="Arial"/>
              </w:rPr>
              <w:t xml:space="preserve">the </w:t>
            </w:r>
            <w:r w:rsidR="00830954">
              <w:rPr>
                <w:rFonts w:ascii="Arial" w:hAnsi="Arial" w:cs="Arial"/>
              </w:rPr>
              <w:t xml:space="preserve">Baby </w:t>
            </w:r>
            <w:r w:rsidR="00317833">
              <w:rPr>
                <w:rFonts w:ascii="Arial" w:hAnsi="Arial" w:cs="Arial"/>
              </w:rPr>
              <w:t>F</w:t>
            </w:r>
            <w:r w:rsidR="00830954">
              <w:rPr>
                <w:rFonts w:ascii="Arial" w:hAnsi="Arial" w:cs="Arial"/>
              </w:rPr>
              <w:t xml:space="preserve">riendly </w:t>
            </w:r>
            <w:r w:rsidR="00317833">
              <w:rPr>
                <w:rFonts w:ascii="Arial" w:hAnsi="Arial" w:cs="Arial"/>
              </w:rPr>
              <w:t>G</w:t>
            </w:r>
            <w:r w:rsidR="00830954">
              <w:rPr>
                <w:rFonts w:ascii="Arial" w:hAnsi="Arial" w:cs="Arial"/>
              </w:rPr>
              <w:t xml:space="preserve">old </w:t>
            </w:r>
            <w:r w:rsidR="00317833">
              <w:rPr>
                <w:rFonts w:ascii="Arial" w:hAnsi="Arial" w:cs="Arial"/>
              </w:rPr>
              <w:t>A</w:t>
            </w:r>
            <w:r w:rsidR="00830954">
              <w:rPr>
                <w:rFonts w:ascii="Arial" w:hAnsi="Arial" w:cs="Arial"/>
              </w:rPr>
              <w:t>ward from UNICEF.</w:t>
            </w:r>
          </w:p>
          <w:p w14:paraId="1715A3E9" w14:textId="1A28E0E1" w:rsidR="006F5684" w:rsidRPr="005D4C74" w:rsidRDefault="00317833" w:rsidP="000964E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Lynne concluded her </w:t>
            </w:r>
            <w:r w:rsidR="00764C73">
              <w:rPr>
                <w:rFonts w:ascii="Arial" w:hAnsi="Arial" w:cs="Arial"/>
              </w:rPr>
              <w:t xml:space="preserve">Chief Officer’s </w:t>
            </w:r>
            <w:r w:rsidR="00157FAF">
              <w:rPr>
                <w:rFonts w:ascii="Arial" w:hAnsi="Arial" w:cs="Arial"/>
              </w:rPr>
              <w:t>update</w:t>
            </w:r>
            <w:r>
              <w:rPr>
                <w:rFonts w:ascii="Arial" w:hAnsi="Arial" w:cs="Arial"/>
              </w:rPr>
              <w:t xml:space="preserve"> by a</w:t>
            </w:r>
            <w:r w:rsidR="00276874">
              <w:rPr>
                <w:rFonts w:ascii="Arial" w:hAnsi="Arial" w:cs="Arial"/>
              </w:rPr>
              <w:t>cknowledg</w:t>
            </w:r>
            <w:r>
              <w:rPr>
                <w:rFonts w:ascii="Arial" w:hAnsi="Arial" w:cs="Arial"/>
              </w:rPr>
              <w:t>ing</w:t>
            </w:r>
            <w:r w:rsidR="00276874">
              <w:rPr>
                <w:rFonts w:ascii="Arial" w:hAnsi="Arial" w:cs="Arial"/>
              </w:rPr>
              <w:t xml:space="preserve"> Arlene</w:t>
            </w:r>
            <w:r w:rsidR="00157FAF">
              <w:rPr>
                <w:rFonts w:ascii="Arial" w:hAnsi="Arial" w:cs="Arial"/>
              </w:rPr>
              <w:t xml:space="preserve"> Wood</w:t>
            </w:r>
            <w:r w:rsidR="00276874">
              <w:rPr>
                <w:rFonts w:ascii="Arial" w:hAnsi="Arial" w:cs="Arial"/>
              </w:rPr>
              <w:t xml:space="preserve">’s contribution to </w:t>
            </w:r>
            <w:r w:rsidR="00157FAF">
              <w:rPr>
                <w:rFonts w:ascii="Arial" w:hAnsi="Arial" w:cs="Arial"/>
              </w:rPr>
              <w:t xml:space="preserve">the </w:t>
            </w:r>
            <w:r w:rsidR="00276874">
              <w:rPr>
                <w:rFonts w:ascii="Arial" w:hAnsi="Arial" w:cs="Arial"/>
              </w:rPr>
              <w:t>IJB over</w:t>
            </w:r>
            <w:r w:rsidR="00157FAF">
              <w:rPr>
                <w:rFonts w:ascii="Arial" w:hAnsi="Arial" w:cs="Arial"/>
              </w:rPr>
              <w:t xml:space="preserve"> the</w:t>
            </w:r>
            <w:r w:rsidR="00276874">
              <w:rPr>
                <w:rFonts w:ascii="Arial" w:hAnsi="Arial" w:cs="Arial"/>
              </w:rPr>
              <w:t xml:space="preserve"> last few years, </w:t>
            </w:r>
            <w:r w:rsidR="001C0AC6">
              <w:rPr>
                <w:rFonts w:ascii="Arial" w:hAnsi="Arial" w:cs="Arial"/>
              </w:rPr>
              <w:t xml:space="preserve">personally </w:t>
            </w:r>
            <w:r w:rsidR="00276874">
              <w:rPr>
                <w:rFonts w:ascii="Arial" w:hAnsi="Arial" w:cs="Arial"/>
              </w:rPr>
              <w:t>noting Arlene’s support during</w:t>
            </w:r>
            <w:r>
              <w:rPr>
                <w:rFonts w:ascii="Arial" w:hAnsi="Arial" w:cs="Arial"/>
              </w:rPr>
              <w:t xml:space="preserve"> her</w:t>
            </w:r>
            <w:r w:rsidR="00276874">
              <w:rPr>
                <w:rFonts w:ascii="Arial" w:hAnsi="Arial" w:cs="Arial"/>
              </w:rPr>
              <w:t xml:space="preserve"> </w:t>
            </w:r>
            <w:r w:rsidR="00157FAF">
              <w:rPr>
                <w:rFonts w:ascii="Arial" w:hAnsi="Arial" w:cs="Arial"/>
              </w:rPr>
              <w:t xml:space="preserve">own </w:t>
            </w:r>
            <w:r w:rsidR="00276874">
              <w:rPr>
                <w:rFonts w:ascii="Arial" w:hAnsi="Arial" w:cs="Arial"/>
              </w:rPr>
              <w:t>transition into post</w:t>
            </w:r>
            <w:r w:rsidR="001C0AC6">
              <w:rPr>
                <w:rFonts w:ascii="Arial" w:hAnsi="Arial" w:cs="Arial"/>
              </w:rPr>
              <w:t>. L</w:t>
            </w:r>
            <w:r w:rsidR="002019EE">
              <w:rPr>
                <w:rFonts w:ascii="Arial" w:hAnsi="Arial" w:cs="Arial"/>
              </w:rPr>
              <w:t>ynne noted that she was l</w:t>
            </w:r>
            <w:r w:rsidR="001C0AC6">
              <w:rPr>
                <w:rFonts w:ascii="Arial" w:hAnsi="Arial" w:cs="Arial"/>
              </w:rPr>
              <w:t xml:space="preserve">ooking forward to </w:t>
            </w:r>
            <w:r w:rsidR="00BB2048">
              <w:rPr>
                <w:rFonts w:ascii="Arial" w:hAnsi="Arial" w:cs="Arial"/>
              </w:rPr>
              <w:t xml:space="preserve">contining to work </w:t>
            </w:r>
            <w:r w:rsidR="001C0AC6">
              <w:rPr>
                <w:rFonts w:ascii="Arial" w:hAnsi="Arial" w:cs="Arial"/>
              </w:rPr>
              <w:t xml:space="preserve">with Arlene in </w:t>
            </w:r>
            <w:r w:rsidR="002019EE">
              <w:rPr>
                <w:rFonts w:ascii="Arial" w:hAnsi="Arial" w:cs="Arial"/>
              </w:rPr>
              <w:t xml:space="preserve">her </w:t>
            </w:r>
            <w:r w:rsidR="00BB2048">
              <w:rPr>
                <w:rFonts w:ascii="Arial" w:hAnsi="Arial" w:cs="Arial"/>
              </w:rPr>
              <w:t xml:space="preserve">capacity within </w:t>
            </w:r>
            <w:r w:rsidR="001C0AC6">
              <w:rPr>
                <w:rFonts w:ascii="Arial" w:hAnsi="Arial" w:cs="Arial"/>
              </w:rPr>
              <w:t>NHS Fife.</w:t>
            </w:r>
          </w:p>
        </w:tc>
        <w:tc>
          <w:tcPr>
            <w:tcW w:w="1544" w:type="dxa"/>
          </w:tcPr>
          <w:p w14:paraId="343DE9F4" w14:textId="77777777" w:rsidR="00997073" w:rsidRPr="00D22E27" w:rsidRDefault="00997073" w:rsidP="005D4C7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F4043D" w14:paraId="75BA7963" w14:textId="77777777" w:rsidTr="10338D1C">
        <w:tc>
          <w:tcPr>
            <w:tcW w:w="936" w:type="dxa"/>
          </w:tcPr>
          <w:p w14:paraId="366A368C" w14:textId="2763BFE9" w:rsidR="00F4043D" w:rsidRPr="00D22E27" w:rsidRDefault="00F4043D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22E2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860" w:type="dxa"/>
          </w:tcPr>
          <w:p w14:paraId="679E01C7" w14:textId="77777777" w:rsidR="006F0305" w:rsidRPr="006F0305" w:rsidRDefault="006F0305" w:rsidP="006F0305">
            <w:pPr>
              <w:spacing w:before="120" w:after="120"/>
              <w:rPr>
                <w:rFonts w:ascii="Arial" w:hAnsi="Arial" w:cs="Arial"/>
              </w:rPr>
            </w:pPr>
            <w:r w:rsidRPr="006F0305">
              <w:rPr>
                <w:rFonts w:ascii="Arial" w:hAnsi="Arial" w:cs="Arial"/>
                <w:b/>
                <w:bCs/>
              </w:rPr>
              <w:t>COMMITTEE CHAIR ASSURANCE REPORTS</w:t>
            </w:r>
            <w:r w:rsidRPr="006F0305">
              <w:rPr>
                <w:rFonts w:ascii="Arial" w:hAnsi="Arial" w:cs="Arial"/>
              </w:rPr>
              <w:t> </w:t>
            </w:r>
          </w:p>
          <w:p w14:paraId="6FBC4D7D" w14:textId="291DFCD6" w:rsidR="00363806" w:rsidRDefault="008C6464" w:rsidP="00363806">
            <w:pPr>
              <w:spacing w:before="120" w:after="120"/>
              <w:rPr>
                <w:rFonts w:ascii="Arial" w:hAnsi="Arial" w:cs="Arial"/>
              </w:rPr>
            </w:pPr>
            <w:r w:rsidRPr="008C6464">
              <w:rPr>
                <w:rFonts w:ascii="Arial" w:hAnsi="Arial" w:cs="Arial"/>
                <w:lang w:val="en-US"/>
              </w:rPr>
              <w:t>D</w:t>
            </w:r>
            <w:r w:rsidRPr="008C6464">
              <w:rPr>
                <w:rFonts w:ascii="Arial" w:hAnsi="Arial" w:cs="Arial"/>
              </w:rPr>
              <w:t>avid Ross</w:t>
            </w:r>
            <w:r w:rsidR="001E1703">
              <w:rPr>
                <w:rFonts w:ascii="Arial" w:hAnsi="Arial" w:cs="Arial"/>
                <w:lang w:val="en-US"/>
              </w:rPr>
              <w:t xml:space="preserve"> </w:t>
            </w:r>
            <w:r w:rsidR="00DF3CFE">
              <w:rPr>
                <w:rFonts w:ascii="Arial" w:hAnsi="Arial" w:cs="Arial"/>
                <w:lang w:val="en-US"/>
              </w:rPr>
              <w:t>welcom</w:t>
            </w:r>
            <w:r w:rsidR="001E1703">
              <w:rPr>
                <w:rFonts w:ascii="Arial" w:hAnsi="Arial" w:cs="Arial"/>
                <w:lang w:val="en-US"/>
              </w:rPr>
              <w:t xml:space="preserve">ed </w:t>
            </w:r>
            <w:r w:rsidR="006F0305" w:rsidRPr="006F0305">
              <w:rPr>
                <w:rFonts w:ascii="Arial" w:hAnsi="Arial" w:cs="Arial"/>
                <w:lang w:val="en-US"/>
              </w:rPr>
              <w:t xml:space="preserve">Vanessa Salmond who </w:t>
            </w:r>
            <w:r w:rsidR="00345EB4" w:rsidRPr="00345EB4">
              <w:rPr>
                <w:rFonts w:ascii="Arial" w:hAnsi="Arial" w:cs="Arial"/>
                <w:lang w:val="en-US"/>
              </w:rPr>
              <w:t>introduced</w:t>
            </w:r>
            <w:r w:rsidR="006F0305" w:rsidRPr="006F0305">
              <w:rPr>
                <w:rFonts w:ascii="Arial" w:hAnsi="Arial" w:cs="Arial"/>
                <w:lang w:val="en-US"/>
              </w:rPr>
              <w:t xml:space="preserve"> th</w:t>
            </w:r>
            <w:r w:rsidR="001E1703">
              <w:rPr>
                <w:rFonts w:ascii="Arial" w:hAnsi="Arial" w:cs="Arial"/>
                <w:lang w:val="en-US"/>
              </w:rPr>
              <w:t>e</w:t>
            </w:r>
            <w:r w:rsidR="006F0305" w:rsidRPr="006F0305">
              <w:rPr>
                <w:rFonts w:ascii="Arial" w:hAnsi="Arial" w:cs="Arial"/>
                <w:lang w:val="en-US"/>
              </w:rPr>
              <w:t xml:space="preserve"> report</w:t>
            </w:r>
            <w:r w:rsidR="001E1703">
              <w:rPr>
                <w:rFonts w:ascii="Arial" w:hAnsi="Arial" w:cs="Arial"/>
                <w:lang w:val="en-US"/>
              </w:rPr>
              <w:t>s</w:t>
            </w:r>
            <w:r w:rsidR="006F0305" w:rsidRPr="006F0305">
              <w:rPr>
                <w:rFonts w:ascii="Arial" w:hAnsi="Arial" w:cs="Arial"/>
                <w:lang w:val="en-US"/>
              </w:rPr>
              <w:t xml:space="preserve"> </w:t>
            </w:r>
            <w:r w:rsidR="00066FB9">
              <w:rPr>
                <w:rFonts w:ascii="Arial" w:hAnsi="Arial" w:cs="Arial"/>
                <w:lang w:val="en-US"/>
              </w:rPr>
              <w:t>and</w:t>
            </w:r>
            <w:r w:rsidR="00C0081C">
              <w:rPr>
                <w:rFonts w:ascii="Arial" w:hAnsi="Arial" w:cs="Arial"/>
                <w:lang w:val="en-US"/>
              </w:rPr>
              <w:t xml:space="preserve"> confirmed </w:t>
            </w:r>
            <w:r w:rsidR="00965159">
              <w:rPr>
                <w:rFonts w:ascii="Arial" w:hAnsi="Arial" w:cs="Arial"/>
                <w:lang w:val="en-US"/>
              </w:rPr>
              <w:t xml:space="preserve">that all </w:t>
            </w:r>
            <w:r w:rsidR="00965159">
              <w:rPr>
                <w:rFonts w:ascii="Arial" w:hAnsi="Arial" w:cs="Arial"/>
              </w:rPr>
              <w:t>s</w:t>
            </w:r>
            <w:r w:rsidR="00C0081C">
              <w:rPr>
                <w:rFonts w:ascii="Arial" w:hAnsi="Arial" w:cs="Arial"/>
              </w:rPr>
              <w:t xml:space="preserve">tatements </w:t>
            </w:r>
            <w:r w:rsidR="00965159">
              <w:rPr>
                <w:rFonts w:ascii="Arial" w:hAnsi="Arial" w:cs="Arial"/>
              </w:rPr>
              <w:t xml:space="preserve">had been </w:t>
            </w:r>
            <w:r w:rsidR="00C0081C">
              <w:rPr>
                <w:rFonts w:ascii="Arial" w:hAnsi="Arial" w:cs="Arial"/>
              </w:rPr>
              <w:t xml:space="preserve">signed off by current </w:t>
            </w:r>
            <w:r w:rsidR="0071094C">
              <w:rPr>
                <w:rFonts w:ascii="Arial" w:hAnsi="Arial" w:cs="Arial"/>
              </w:rPr>
              <w:t>C</w:t>
            </w:r>
            <w:r w:rsidR="00C0081C">
              <w:rPr>
                <w:rFonts w:ascii="Arial" w:hAnsi="Arial" w:cs="Arial"/>
              </w:rPr>
              <w:t>hairs</w:t>
            </w:r>
            <w:r w:rsidR="00733C7D">
              <w:rPr>
                <w:rFonts w:ascii="Arial" w:hAnsi="Arial" w:cs="Arial"/>
              </w:rPr>
              <w:t>.</w:t>
            </w:r>
          </w:p>
          <w:p w14:paraId="54F9A9A7" w14:textId="751937A9" w:rsidR="008049DC" w:rsidRDefault="00B65056" w:rsidP="008049DC">
            <w:pPr>
              <w:pStyle w:val="paragraph"/>
              <w:spacing w:before="120" w:beforeAutospacing="0" w:after="120" w:afterAutospacing="0"/>
              <w:ind w:left="28"/>
              <w:textAlignment w:val="baseline"/>
              <w:rPr>
                <w:rStyle w:val="normaltextrun"/>
              </w:rPr>
            </w:pPr>
            <w:r>
              <w:rPr>
                <w:rFonts w:ascii="Arial" w:hAnsi="Arial" w:cs="Arial"/>
                <w:lang w:val="en-US"/>
              </w:rPr>
              <w:t xml:space="preserve">Vanessa Salmond advised that </w:t>
            </w:r>
            <w:r w:rsidR="00764C73">
              <w:rPr>
                <w:rFonts w:ascii="Arial" w:hAnsi="Arial" w:cs="Arial"/>
                <w:lang w:val="en-US"/>
              </w:rPr>
              <w:t xml:space="preserve">as per standard practice </w:t>
            </w:r>
            <w:r>
              <w:rPr>
                <w:rFonts w:ascii="Arial" w:hAnsi="Arial" w:cs="Arial"/>
                <w:lang w:val="en-US"/>
              </w:rPr>
              <w:t>these reports were being</w:t>
            </w:r>
            <w:r w:rsidRPr="006F0305">
              <w:rPr>
                <w:rFonts w:ascii="Arial" w:hAnsi="Arial" w:cs="Arial"/>
                <w:lang w:val="en-US"/>
              </w:rPr>
              <w:t xml:space="preserve"> pr</w:t>
            </w:r>
            <w:r>
              <w:rPr>
                <w:rFonts w:ascii="Arial" w:hAnsi="Arial" w:cs="Arial"/>
                <w:lang w:val="en-US"/>
              </w:rPr>
              <w:t>esented to</w:t>
            </w:r>
            <w:r w:rsidRPr="006F0305">
              <w:rPr>
                <w:rFonts w:ascii="Arial" w:hAnsi="Arial" w:cs="Arial"/>
                <w:lang w:val="en-US"/>
              </w:rPr>
              <w:t xml:space="preserve"> enhance </w:t>
            </w:r>
            <w:r>
              <w:rPr>
                <w:rFonts w:ascii="Arial" w:hAnsi="Arial" w:cs="Arial"/>
                <w:lang w:val="en-US"/>
              </w:rPr>
              <w:t>G</w:t>
            </w:r>
            <w:r w:rsidRPr="006F0305">
              <w:rPr>
                <w:rFonts w:ascii="Arial" w:hAnsi="Arial" w:cs="Arial"/>
                <w:lang w:val="en-US"/>
              </w:rPr>
              <w:t>overnance arrangements by providing assurance to the IJB on Committee Business</w:t>
            </w:r>
            <w:r>
              <w:rPr>
                <w:rFonts w:ascii="Arial" w:hAnsi="Arial" w:cs="Arial"/>
                <w:lang w:val="en-US"/>
              </w:rPr>
              <w:t>, noting that a</w:t>
            </w:r>
            <w:r>
              <w:rPr>
                <w:rStyle w:val="normaltextrun"/>
                <w:rFonts w:ascii="Arial" w:hAnsi="Arial" w:cs="Arial"/>
                <w:lang w:val="en-US"/>
              </w:rPr>
              <w:t xml:space="preserve">greement on the principles of these </w:t>
            </w:r>
            <w:r w:rsidR="0023666B" w:rsidRPr="0023666B">
              <w:rPr>
                <w:rFonts w:ascii="Arial" w:hAnsi="Arial" w:cs="Arial"/>
                <w:lang w:val="en-US"/>
              </w:rPr>
              <w:t xml:space="preserve">reports was discussed at the </w:t>
            </w:r>
            <w:r w:rsidR="008049DC">
              <w:rPr>
                <w:rStyle w:val="normaltextrun"/>
                <w:rFonts w:ascii="Arial" w:hAnsi="Arial" w:cs="Arial"/>
                <w:lang w:val="en-US"/>
              </w:rPr>
              <w:t>Strategic Planning Group on 5 March 2025, Quality and Communities Committee on 6 March 2025, Finance, Performance &amp; Scrutiny Committee on 12 March 2025, and Audit &amp; Assurance Committee on 14 March 2025.</w:t>
            </w:r>
          </w:p>
          <w:p w14:paraId="534FC414" w14:textId="4CFB04F3" w:rsidR="007D09DB" w:rsidRDefault="008C6464" w:rsidP="008049DC">
            <w:pPr>
              <w:pStyle w:val="paragraph"/>
              <w:spacing w:before="120" w:beforeAutospacing="0" w:after="120" w:afterAutospacing="0"/>
              <w:ind w:left="28"/>
              <w:textAlignment w:val="baseline"/>
              <w:rPr>
                <w:rFonts w:ascii="Arial" w:hAnsi="Arial" w:cs="Arial"/>
                <w:lang w:val="en-US"/>
              </w:rPr>
            </w:pPr>
            <w:r w:rsidRPr="008C6464">
              <w:rPr>
                <w:rFonts w:ascii="Arial" w:hAnsi="Arial" w:cs="Arial"/>
                <w:lang w:val="en-US"/>
              </w:rPr>
              <w:t>D</w:t>
            </w:r>
            <w:r w:rsidRPr="008C6464">
              <w:rPr>
                <w:rFonts w:ascii="Arial" w:hAnsi="Arial" w:cs="Arial"/>
              </w:rPr>
              <w:t>avid Ross</w:t>
            </w:r>
            <w:r w:rsidR="00965159" w:rsidRPr="00965159">
              <w:rPr>
                <w:rFonts w:ascii="Arial" w:hAnsi="Arial" w:cs="Arial"/>
                <w:lang w:val="en-US"/>
              </w:rPr>
              <w:t xml:space="preserve"> then invited</w:t>
            </w:r>
            <w:r w:rsidR="00B24899">
              <w:rPr>
                <w:rFonts w:ascii="Arial" w:hAnsi="Arial" w:cs="Arial"/>
                <w:lang w:val="en-US"/>
              </w:rPr>
              <w:t xml:space="preserve"> </w:t>
            </w:r>
            <w:r w:rsidR="00B24899" w:rsidRPr="00B24899">
              <w:rPr>
                <w:rFonts w:ascii="Arial" w:hAnsi="Arial" w:cs="Arial"/>
              </w:rPr>
              <w:t>Committee Chairs to comment</w:t>
            </w:r>
            <w:r w:rsidR="00965159" w:rsidRPr="00965159">
              <w:rPr>
                <w:rFonts w:ascii="Arial" w:hAnsi="Arial" w:cs="Arial"/>
                <w:lang w:val="en-US"/>
              </w:rPr>
              <w:t xml:space="preserve"> in</w:t>
            </w:r>
            <w:r w:rsidR="006F0305" w:rsidRPr="006F0305">
              <w:rPr>
                <w:rFonts w:ascii="Arial" w:hAnsi="Arial" w:cs="Arial"/>
                <w:lang w:val="en-US"/>
              </w:rPr>
              <w:t xml:space="preserve"> turn</w:t>
            </w:r>
            <w:r w:rsidR="002A16DD">
              <w:rPr>
                <w:rFonts w:ascii="Arial" w:hAnsi="Arial" w:cs="Arial"/>
                <w:lang w:val="en-US"/>
              </w:rPr>
              <w:t xml:space="preserve"> before opening to questions from Board members</w:t>
            </w:r>
            <w:r w:rsidR="00B24899">
              <w:rPr>
                <w:rFonts w:ascii="Arial" w:hAnsi="Arial" w:cs="Arial"/>
                <w:lang w:val="en-US"/>
              </w:rPr>
              <w:t>.</w:t>
            </w:r>
          </w:p>
          <w:p w14:paraId="2E0A64B3" w14:textId="62D267C2" w:rsidR="00540DAC" w:rsidRPr="00540DAC" w:rsidRDefault="00221303" w:rsidP="007D09DB">
            <w:pPr>
              <w:spacing w:before="120" w:after="120"/>
              <w:rPr>
                <w:rStyle w:val="normaltextrun"/>
                <w:rFonts w:ascii="Arial" w:hAnsi="Arial" w:cs="Arial"/>
                <w:lang w:val="en-US"/>
              </w:rPr>
            </w:pPr>
            <w:r w:rsidRPr="00221303">
              <w:rPr>
                <w:rStyle w:val="normaltextrun"/>
                <w:rFonts w:ascii="Arial" w:hAnsi="Arial" w:cs="Arial"/>
                <w:lang w:val="en-US"/>
              </w:rPr>
              <w:t>Lisa Cooper</w:t>
            </w:r>
            <w:r w:rsidR="008049DC" w:rsidRPr="00221303">
              <w:rPr>
                <w:rStyle w:val="normaltextrun"/>
                <w:rFonts w:ascii="Arial" w:hAnsi="Arial" w:cs="Arial"/>
                <w:lang w:val="en-US"/>
              </w:rPr>
              <w:t xml:space="preserve">, </w:t>
            </w:r>
            <w:r w:rsidRPr="00221303">
              <w:rPr>
                <w:rStyle w:val="normaltextrun"/>
                <w:rFonts w:ascii="Arial" w:hAnsi="Arial" w:cs="Arial"/>
                <w:lang w:val="en-US"/>
              </w:rPr>
              <w:t>(Acting)</w:t>
            </w:r>
            <w:r w:rsidR="008049DC">
              <w:rPr>
                <w:rStyle w:val="normaltextrun"/>
                <w:lang w:val="en-US"/>
              </w:rPr>
              <w:t xml:space="preserve"> </w:t>
            </w:r>
            <w:r w:rsidR="008049DC">
              <w:rPr>
                <w:rStyle w:val="normaltextrun"/>
                <w:rFonts w:ascii="Arial" w:hAnsi="Arial" w:cs="Arial"/>
                <w:lang w:val="en-US"/>
              </w:rPr>
              <w:t xml:space="preserve">Chair of 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 xml:space="preserve">the </w:t>
            </w:r>
            <w:r w:rsidR="008049DC">
              <w:rPr>
                <w:rStyle w:val="normaltextrun"/>
                <w:rFonts w:ascii="Arial" w:hAnsi="Arial" w:cs="Arial"/>
                <w:lang w:val="en-US"/>
              </w:rPr>
              <w:t>Strategic Planning Grou</w:t>
            </w:r>
            <w:r w:rsidR="009C23EC">
              <w:rPr>
                <w:rStyle w:val="normaltextrun"/>
                <w:rFonts w:ascii="Arial" w:hAnsi="Arial" w:cs="Arial"/>
                <w:lang w:val="en-US"/>
              </w:rPr>
              <w:t>p w</w:t>
            </w:r>
            <w:r w:rsidR="00540DAC">
              <w:rPr>
                <w:rStyle w:val="normaltextrun"/>
                <w:rFonts w:ascii="Arial" w:hAnsi="Arial" w:cs="Arial"/>
                <w:lang w:val="en-US"/>
              </w:rPr>
              <w:t xml:space="preserve">elcomed </w:t>
            </w:r>
            <w:r w:rsidR="009C23EC">
              <w:rPr>
                <w:rStyle w:val="normaltextrun"/>
                <w:rFonts w:ascii="Arial" w:hAnsi="Arial" w:cs="Arial"/>
                <w:lang w:val="en-US"/>
              </w:rPr>
              <w:t xml:space="preserve">the draft </w:t>
            </w:r>
            <w:r w:rsidR="00540DAC">
              <w:rPr>
                <w:rStyle w:val="normaltextrun"/>
                <w:rFonts w:ascii="Arial" w:hAnsi="Arial" w:cs="Arial"/>
                <w:lang w:val="en-US"/>
              </w:rPr>
              <w:t>mental health strategy</w:t>
            </w:r>
            <w:r w:rsidR="009C23EC">
              <w:rPr>
                <w:rStyle w:val="normaltextrun"/>
                <w:rFonts w:ascii="Arial" w:hAnsi="Arial" w:cs="Arial"/>
                <w:lang w:val="en-US"/>
              </w:rPr>
              <w:t xml:space="preserve">, noting </w:t>
            </w:r>
            <w:r w:rsidR="00540DAC">
              <w:rPr>
                <w:rStyle w:val="normaltextrun"/>
                <w:rFonts w:ascii="Arial" w:hAnsi="Arial" w:cs="Arial"/>
                <w:lang w:val="en-US"/>
              </w:rPr>
              <w:t>positive discussion points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 xml:space="preserve"> at Committee</w:t>
            </w:r>
            <w:r w:rsidR="00540DAC">
              <w:rPr>
                <w:rStyle w:val="normaltextrun"/>
                <w:rFonts w:ascii="Arial" w:hAnsi="Arial" w:cs="Arial"/>
                <w:lang w:val="en-US"/>
              </w:rPr>
              <w:t xml:space="preserve"> which will be reviewed and considered.</w:t>
            </w:r>
          </w:p>
          <w:p w14:paraId="3C854429" w14:textId="27ABD27F" w:rsidR="00540DAC" w:rsidRDefault="00221303" w:rsidP="007D09DB">
            <w:pPr>
              <w:spacing w:before="120" w:after="120"/>
              <w:rPr>
                <w:rStyle w:val="normaltextrun"/>
                <w:rFonts w:ascii="Arial" w:hAnsi="Arial" w:cs="Arial"/>
                <w:lang w:val="en-US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>Rosemary Liewald</w:t>
            </w:r>
            <w:r w:rsidR="008049DC" w:rsidRPr="77FFD5B6">
              <w:rPr>
                <w:rStyle w:val="normaltextrun"/>
                <w:rFonts w:ascii="Arial" w:hAnsi="Arial" w:cs="Arial"/>
                <w:lang w:val="en-US"/>
              </w:rPr>
              <w:t>,</w:t>
            </w:r>
            <w:r>
              <w:rPr>
                <w:rStyle w:val="normaltextrun"/>
                <w:rFonts w:ascii="Arial" w:hAnsi="Arial" w:cs="Arial"/>
                <w:lang w:val="en-US"/>
              </w:rPr>
              <w:t xml:space="preserve"> (Acting)</w:t>
            </w:r>
            <w:r w:rsidR="008049DC" w:rsidRPr="77FFD5B6">
              <w:rPr>
                <w:rStyle w:val="normaltextrun"/>
                <w:rFonts w:ascii="Arial" w:hAnsi="Arial" w:cs="Arial"/>
                <w:lang w:val="en-US"/>
              </w:rPr>
              <w:t xml:space="preserve"> Chair of 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 xml:space="preserve">the </w:t>
            </w:r>
            <w:r w:rsidR="008049DC" w:rsidRPr="77FFD5B6">
              <w:rPr>
                <w:rStyle w:val="normaltextrun"/>
                <w:rFonts w:ascii="Arial" w:hAnsi="Arial" w:cs="Arial"/>
                <w:lang w:val="en-US"/>
              </w:rPr>
              <w:t xml:space="preserve">Quality 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>and</w:t>
            </w:r>
            <w:r w:rsidR="008049DC" w:rsidRPr="77FFD5B6">
              <w:rPr>
                <w:rStyle w:val="normaltextrun"/>
                <w:rFonts w:ascii="Arial" w:hAnsi="Arial" w:cs="Arial"/>
                <w:lang w:val="en-US"/>
              </w:rPr>
              <w:t xml:space="preserve"> Communitie</w:t>
            </w:r>
            <w:r w:rsidR="00A00203">
              <w:rPr>
                <w:rStyle w:val="normaltextrun"/>
                <w:rFonts w:ascii="Arial" w:hAnsi="Arial" w:cs="Arial"/>
                <w:lang w:val="en-US"/>
              </w:rPr>
              <w:t>s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 xml:space="preserve"> Committee</w:t>
            </w:r>
            <w:r w:rsidR="00A00203">
              <w:rPr>
                <w:rStyle w:val="normaltextrun"/>
                <w:rFonts w:ascii="Arial" w:hAnsi="Arial" w:cs="Arial"/>
                <w:lang w:val="en-US"/>
              </w:rPr>
              <w:t xml:space="preserve"> noted a p</w:t>
            </w:r>
            <w:r w:rsidR="00063083">
              <w:rPr>
                <w:rStyle w:val="normaltextrun"/>
                <w:rFonts w:ascii="Arial" w:hAnsi="Arial" w:cs="Arial"/>
                <w:lang w:val="en-US"/>
              </w:rPr>
              <w:t>ositive meeting</w:t>
            </w:r>
            <w:r w:rsidR="00A00203">
              <w:rPr>
                <w:rStyle w:val="normaltextrun"/>
                <w:rFonts w:ascii="Arial" w:hAnsi="Arial" w:cs="Arial"/>
                <w:lang w:val="en-US"/>
              </w:rPr>
              <w:t xml:space="preserve"> with</w:t>
            </w:r>
            <w:r w:rsidR="00063083">
              <w:rPr>
                <w:rStyle w:val="normaltextrun"/>
                <w:rFonts w:ascii="Arial" w:hAnsi="Arial" w:cs="Arial"/>
                <w:lang w:val="en-US"/>
              </w:rPr>
              <w:t xml:space="preserve"> all matters discussed and thorough debate</w:t>
            </w:r>
            <w:r w:rsidR="00A00203">
              <w:rPr>
                <w:rStyle w:val="normaltextrun"/>
                <w:rFonts w:ascii="Arial" w:hAnsi="Arial" w:cs="Arial"/>
                <w:lang w:val="en-US"/>
              </w:rPr>
              <w:t xml:space="preserve"> on various matters on the agenda</w:t>
            </w:r>
            <w:r w:rsidR="00063083">
              <w:rPr>
                <w:rStyle w:val="normaltextrun"/>
                <w:rFonts w:ascii="Arial" w:hAnsi="Arial" w:cs="Arial"/>
                <w:lang w:val="en-US"/>
              </w:rPr>
              <w:t xml:space="preserve">. </w:t>
            </w:r>
            <w:r w:rsidR="00A00203">
              <w:rPr>
                <w:rStyle w:val="normaltextrun"/>
                <w:rFonts w:ascii="Arial" w:hAnsi="Arial" w:cs="Arial"/>
                <w:lang w:val="en-US"/>
              </w:rPr>
              <w:t>There was n</w:t>
            </w:r>
            <w:r w:rsidR="00063083">
              <w:rPr>
                <w:rStyle w:val="normaltextrun"/>
                <w:rFonts w:ascii="Arial" w:hAnsi="Arial" w:cs="Arial"/>
                <w:lang w:val="en-US"/>
              </w:rPr>
              <w:t xml:space="preserve">othing to </w:t>
            </w:r>
            <w:r w:rsidR="00A00203">
              <w:rPr>
                <w:rStyle w:val="normaltextrun"/>
                <w:rFonts w:ascii="Arial" w:hAnsi="Arial" w:cs="Arial"/>
                <w:lang w:val="en-US"/>
              </w:rPr>
              <w:t>escalate</w:t>
            </w:r>
            <w:r w:rsidR="00063083">
              <w:rPr>
                <w:rStyle w:val="normaltextrun"/>
                <w:rFonts w:ascii="Arial" w:hAnsi="Arial" w:cs="Arial"/>
                <w:lang w:val="en-US"/>
              </w:rPr>
              <w:t xml:space="preserve"> to</w:t>
            </w:r>
            <w:r w:rsidR="00A00203">
              <w:rPr>
                <w:rStyle w:val="normaltextrun"/>
                <w:rFonts w:ascii="Arial" w:hAnsi="Arial" w:cs="Arial"/>
                <w:lang w:val="en-US"/>
              </w:rPr>
              <w:t xml:space="preserve"> the</w:t>
            </w:r>
            <w:r w:rsidR="00063083">
              <w:rPr>
                <w:rStyle w:val="normaltextrun"/>
                <w:rFonts w:ascii="Arial" w:hAnsi="Arial" w:cs="Arial"/>
                <w:lang w:val="en-US"/>
              </w:rPr>
              <w:t xml:space="preserve"> IJB.</w:t>
            </w:r>
          </w:p>
          <w:p w14:paraId="627F1CDF" w14:textId="00E00202" w:rsidR="00063083" w:rsidRDefault="008049DC" w:rsidP="007D09DB">
            <w:pPr>
              <w:spacing w:before="120" w:after="120"/>
              <w:rPr>
                <w:rStyle w:val="normaltextrun"/>
                <w:rFonts w:ascii="Arial" w:hAnsi="Arial" w:cs="Arial"/>
                <w:lang w:val="en-US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Alastair Grant, Chair of 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 xml:space="preserve">the </w:t>
            </w:r>
            <w:r>
              <w:rPr>
                <w:rStyle w:val="normaltextrun"/>
                <w:rFonts w:ascii="Arial" w:hAnsi="Arial" w:cs="Arial"/>
                <w:lang w:val="en-US"/>
              </w:rPr>
              <w:t xml:space="preserve">Finance, Performance 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 xml:space="preserve">and </w:t>
            </w:r>
            <w:r>
              <w:rPr>
                <w:rStyle w:val="normaltextrun"/>
                <w:rFonts w:ascii="Arial" w:hAnsi="Arial" w:cs="Arial"/>
                <w:lang w:val="en-US"/>
              </w:rPr>
              <w:t>Scrutiny</w:t>
            </w:r>
            <w:r w:rsidR="001D616F">
              <w:rPr>
                <w:rStyle w:val="normaltextrun"/>
                <w:rFonts w:ascii="Arial" w:hAnsi="Arial" w:cs="Arial"/>
                <w:lang w:val="en-US"/>
              </w:rPr>
              <w:t xml:space="preserve"> 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 xml:space="preserve">Committee </w:t>
            </w:r>
            <w:r w:rsidR="001D616F">
              <w:rPr>
                <w:rStyle w:val="normaltextrun"/>
                <w:rFonts w:ascii="Arial" w:hAnsi="Arial" w:cs="Arial"/>
                <w:lang w:val="en-US"/>
              </w:rPr>
              <w:t>noted n</w:t>
            </w:r>
            <w:r w:rsidR="00387A71">
              <w:rPr>
                <w:rStyle w:val="normaltextrun"/>
                <w:rFonts w:ascii="Arial" w:hAnsi="Arial" w:cs="Arial"/>
                <w:lang w:val="en-US"/>
              </w:rPr>
              <w:t xml:space="preserve">othing to report from Committee, </w:t>
            </w:r>
            <w:r w:rsidR="001D616F">
              <w:rPr>
                <w:rStyle w:val="normaltextrun"/>
                <w:rFonts w:ascii="Arial" w:hAnsi="Arial" w:cs="Arial"/>
                <w:lang w:val="en-US"/>
              </w:rPr>
              <w:t xml:space="preserve">confirming that the </w:t>
            </w:r>
            <w:r w:rsidR="00387A71">
              <w:rPr>
                <w:rStyle w:val="normaltextrun"/>
                <w:rFonts w:ascii="Arial" w:hAnsi="Arial" w:cs="Arial"/>
                <w:lang w:val="en-US"/>
              </w:rPr>
              <w:t xml:space="preserve">report 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 xml:space="preserve">provides </w:t>
            </w:r>
            <w:r w:rsidR="00387A71">
              <w:rPr>
                <w:rStyle w:val="normaltextrun"/>
                <w:rFonts w:ascii="Arial" w:hAnsi="Arial" w:cs="Arial"/>
                <w:lang w:val="en-US"/>
              </w:rPr>
              <w:t>details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 xml:space="preserve"> of</w:t>
            </w:r>
            <w:r w:rsidR="00387A71">
              <w:rPr>
                <w:rStyle w:val="normaltextrun"/>
                <w:rFonts w:ascii="Arial" w:hAnsi="Arial" w:cs="Arial"/>
                <w:lang w:val="en-US"/>
              </w:rPr>
              <w:t xml:space="preserve"> </w:t>
            </w:r>
            <w:r w:rsidR="001D616F">
              <w:rPr>
                <w:rStyle w:val="normaltextrun"/>
                <w:rFonts w:ascii="Arial" w:hAnsi="Arial" w:cs="Arial"/>
                <w:lang w:val="en-US"/>
              </w:rPr>
              <w:t xml:space="preserve">any assurance and </w:t>
            </w:r>
            <w:r w:rsidR="00387A71">
              <w:rPr>
                <w:rStyle w:val="normaltextrun"/>
                <w:rFonts w:ascii="Arial" w:hAnsi="Arial" w:cs="Arial"/>
                <w:lang w:val="en-US"/>
              </w:rPr>
              <w:t>recommendations.</w:t>
            </w:r>
          </w:p>
          <w:p w14:paraId="45255B67" w14:textId="55928CE9" w:rsidR="00C27FB6" w:rsidRPr="000A2E23" w:rsidRDefault="008049DC" w:rsidP="000A2E23">
            <w:pPr>
              <w:spacing w:before="120" w:after="120"/>
              <w:rPr>
                <w:rStyle w:val="normaltextrun"/>
                <w:rFonts w:ascii="Arial" w:hAnsi="Arial" w:cs="Arial"/>
                <w:lang w:val="en-US"/>
              </w:rPr>
            </w:pPr>
            <w:r w:rsidRPr="28932D9A">
              <w:rPr>
                <w:rStyle w:val="normaltextrun"/>
                <w:rFonts w:ascii="Arial" w:hAnsi="Arial" w:cs="Arial"/>
                <w:lang w:val="en-US"/>
              </w:rPr>
              <w:t>Dave</w:t>
            </w:r>
            <w:r w:rsidRPr="7CEA63F5">
              <w:rPr>
                <w:rStyle w:val="normaltextrun"/>
                <w:rFonts w:ascii="Arial" w:hAnsi="Arial" w:cs="Arial"/>
                <w:lang w:val="en-US"/>
              </w:rPr>
              <w:t xml:space="preserve"> Dempsey, Chair of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 xml:space="preserve"> the</w:t>
            </w:r>
            <w:r w:rsidRPr="7CEA63F5">
              <w:rPr>
                <w:rStyle w:val="normaltextrun"/>
                <w:rFonts w:ascii="Arial" w:hAnsi="Arial" w:cs="Arial"/>
                <w:lang w:val="en-US"/>
              </w:rPr>
              <w:t xml:space="preserve"> Audit and Assurance</w:t>
            </w:r>
            <w:r w:rsidR="001D616F">
              <w:rPr>
                <w:rStyle w:val="normaltextrun"/>
                <w:rFonts w:ascii="Arial" w:hAnsi="Arial" w:cs="Arial"/>
                <w:lang w:val="en-US"/>
              </w:rPr>
              <w:t xml:space="preserve"> 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 xml:space="preserve">Committee </w:t>
            </w:r>
            <w:r w:rsidR="00A45E1F">
              <w:rPr>
                <w:rStyle w:val="normaltextrun"/>
                <w:rFonts w:ascii="Arial" w:hAnsi="Arial" w:cs="Arial"/>
                <w:lang w:val="en-US"/>
              </w:rPr>
              <w:t>referenc</w:t>
            </w:r>
            <w:r w:rsidR="001D616F">
              <w:rPr>
                <w:rStyle w:val="normaltextrun"/>
                <w:rFonts w:ascii="Arial" w:hAnsi="Arial" w:cs="Arial"/>
                <w:lang w:val="en-US"/>
              </w:rPr>
              <w:t xml:space="preserve">ed page </w:t>
            </w:r>
            <w:r w:rsidR="000A2E23" w:rsidRPr="000A2E23">
              <w:rPr>
                <w:rStyle w:val="normaltextrun"/>
                <w:rFonts w:ascii="Arial" w:hAnsi="Arial" w:cs="Arial"/>
                <w:lang w:val="en-US"/>
              </w:rPr>
              <w:t>27 para</w:t>
            </w:r>
            <w:r w:rsidR="001D616F">
              <w:rPr>
                <w:rStyle w:val="normaltextrun"/>
                <w:rFonts w:ascii="Arial" w:hAnsi="Arial" w:cs="Arial"/>
                <w:lang w:val="en-US"/>
              </w:rPr>
              <w:t xml:space="preserve">graph </w:t>
            </w:r>
            <w:r w:rsidR="000A2E23" w:rsidRPr="000A2E23">
              <w:rPr>
                <w:rStyle w:val="normaltextrun"/>
                <w:rFonts w:ascii="Arial" w:hAnsi="Arial" w:cs="Arial"/>
                <w:lang w:val="en-US"/>
              </w:rPr>
              <w:t>5</w:t>
            </w:r>
            <w:r w:rsidR="00A45E1F">
              <w:rPr>
                <w:rStyle w:val="normaltextrun"/>
                <w:rFonts w:ascii="Arial" w:hAnsi="Arial" w:cs="Arial"/>
                <w:lang w:val="en-US"/>
              </w:rPr>
              <w:t xml:space="preserve">, noting that Committee are now </w:t>
            </w:r>
            <w:r w:rsidR="000A2E23" w:rsidRPr="000A2E23">
              <w:rPr>
                <w:rStyle w:val="normaltextrun"/>
                <w:rFonts w:ascii="Arial" w:hAnsi="Arial" w:cs="Arial"/>
                <w:lang w:val="en-US"/>
              </w:rPr>
              <w:t xml:space="preserve">reassured about the sourcing of audit and </w:t>
            </w:r>
            <w:r w:rsidR="00BD5877">
              <w:rPr>
                <w:rStyle w:val="normaltextrun"/>
                <w:rFonts w:ascii="Arial" w:hAnsi="Arial" w:cs="Arial"/>
                <w:lang w:val="en-US"/>
              </w:rPr>
              <w:t>highlight</w:t>
            </w:r>
            <w:r w:rsidR="00BB3A8D">
              <w:rPr>
                <w:rStyle w:val="normaltextrun"/>
                <w:rFonts w:ascii="Arial" w:hAnsi="Arial" w:cs="Arial"/>
                <w:lang w:val="en-US"/>
              </w:rPr>
              <w:t>ed</w:t>
            </w:r>
            <w:r w:rsidR="00BD5877">
              <w:rPr>
                <w:rStyle w:val="normaltextrun"/>
                <w:rFonts w:ascii="Arial" w:hAnsi="Arial" w:cs="Arial"/>
                <w:lang w:val="en-US"/>
              </w:rPr>
              <w:t xml:space="preserve"> positive feedback on the</w:t>
            </w:r>
            <w:r w:rsidR="000A2E23" w:rsidRPr="000A2E23">
              <w:rPr>
                <w:rStyle w:val="normaltextrun"/>
                <w:rFonts w:ascii="Arial" w:hAnsi="Arial" w:cs="Arial"/>
                <w:lang w:val="en-US"/>
              </w:rPr>
              <w:t xml:space="preserve"> deep dive review papers</w:t>
            </w:r>
            <w:r w:rsidR="00BD5877">
              <w:rPr>
                <w:rStyle w:val="normaltextrun"/>
                <w:rFonts w:ascii="Arial" w:hAnsi="Arial" w:cs="Arial"/>
                <w:lang w:val="en-US"/>
              </w:rPr>
              <w:t>.</w:t>
            </w:r>
          </w:p>
          <w:p w14:paraId="7174916F" w14:textId="2ACE3DCB" w:rsidR="00C27FB6" w:rsidRDefault="00E85D13" w:rsidP="00C27FB6">
            <w:pPr>
              <w:pStyle w:val="paragraph"/>
              <w:spacing w:before="120" w:beforeAutospacing="0" w:after="12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Recommendation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5900DCC" w14:textId="4C72F6D8" w:rsidR="00C81FEE" w:rsidRPr="00F061AD" w:rsidRDefault="006F0305" w:rsidP="00C27FB6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 w:rsidRPr="00F061AD">
              <w:rPr>
                <w:rFonts w:ascii="Arial" w:hAnsi="Arial" w:cs="Arial"/>
              </w:rPr>
              <w:t>The Bo</w:t>
            </w:r>
            <w:r w:rsidR="00AC5E4F" w:rsidRPr="00F061AD">
              <w:rPr>
                <w:rFonts w:ascii="Arial" w:hAnsi="Arial" w:cs="Arial"/>
              </w:rPr>
              <w:t>ard were assure</w:t>
            </w:r>
            <w:r w:rsidR="0038313D" w:rsidRPr="00F061AD">
              <w:rPr>
                <w:rFonts w:ascii="Arial" w:hAnsi="Arial" w:cs="Arial"/>
              </w:rPr>
              <w:t>d</w:t>
            </w:r>
            <w:r w:rsidR="00AC5E4F" w:rsidRPr="00F061AD">
              <w:rPr>
                <w:rFonts w:ascii="Arial" w:hAnsi="Arial" w:cs="Arial"/>
              </w:rPr>
              <w:t xml:space="preserve"> </w:t>
            </w:r>
            <w:r w:rsidRPr="00F061AD">
              <w:rPr>
                <w:rFonts w:ascii="Arial" w:hAnsi="Arial" w:cs="Arial"/>
              </w:rPr>
              <w:t>that the Governance Committees are discharging their functions and remit and escalating any issues appropriately. </w:t>
            </w:r>
          </w:p>
        </w:tc>
        <w:tc>
          <w:tcPr>
            <w:tcW w:w="1544" w:type="dxa"/>
          </w:tcPr>
          <w:p w14:paraId="0F6B2A67" w14:textId="77777777" w:rsidR="00F4043D" w:rsidRDefault="00F4043D" w:rsidP="0020140E">
            <w:pPr>
              <w:spacing w:before="120" w:after="120"/>
              <w:rPr>
                <w:b/>
                <w:bCs/>
              </w:rPr>
            </w:pPr>
          </w:p>
          <w:p w14:paraId="5FB9255F" w14:textId="77777777" w:rsidR="00F4043D" w:rsidRPr="00D22E27" w:rsidRDefault="00F4043D" w:rsidP="003D4037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8FC273C" w14:textId="77777777" w:rsidR="00F4043D" w:rsidRDefault="00F4043D" w:rsidP="003D4037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49FBBDC" w14:textId="77777777" w:rsidR="00F4043D" w:rsidRDefault="00F4043D" w:rsidP="003D4037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9E63D69" w14:textId="77777777" w:rsidR="00F4043D" w:rsidRDefault="00F4043D" w:rsidP="003D4037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D28FD57" w14:textId="77777777" w:rsidR="00F4043D" w:rsidRDefault="00F4043D" w:rsidP="003D4037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F82DAEE" w14:textId="77777777" w:rsidR="00F4043D" w:rsidRDefault="00F4043D" w:rsidP="003D4037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B0E5B88" w14:textId="77777777" w:rsidR="00F4043D" w:rsidRDefault="00F4043D" w:rsidP="003D4037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C62DDFB" w14:textId="77777777" w:rsidR="00F4043D" w:rsidRDefault="00F4043D" w:rsidP="003D4037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39BF412" w14:textId="77777777" w:rsidR="00F4043D" w:rsidRDefault="00F4043D" w:rsidP="003D4037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1F3C177" w14:textId="68B8B421" w:rsidR="00DB0A49" w:rsidRPr="00012295" w:rsidRDefault="00DB0A49" w:rsidP="0023666B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F4043D" w14:paraId="5E132269" w14:textId="77777777" w:rsidTr="10338D1C">
        <w:trPr>
          <w:trHeight w:val="416"/>
        </w:trPr>
        <w:tc>
          <w:tcPr>
            <w:tcW w:w="936" w:type="dxa"/>
          </w:tcPr>
          <w:p w14:paraId="0DCFC4A7" w14:textId="1735C73D" w:rsidR="00F4043D" w:rsidRPr="00D22E27" w:rsidRDefault="00F4043D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D22E2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860" w:type="dxa"/>
          </w:tcPr>
          <w:p w14:paraId="6B3CA1A3" w14:textId="77777777" w:rsidR="007539B1" w:rsidRPr="007539B1" w:rsidRDefault="007539B1" w:rsidP="00D05C74">
            <w:pPr>
              <w:spacing w:before="120"/>
              <w:ind w:hanging="13"/>
              <w:rPr>
                <w:rFonts w:ascii="Arial" w:hAnsi="Arial" w:cs="Arial"/>
              </w:rPr>
            </w:pPr>
            <w:r w:rsidRPr="007539B1">
              <w:rPr>
                <w:rFonts w:ascii="Arial" w:hAnsi="Arial" w:cs="Arial"/>
                <w:b/>
                <w:bCs/>
              </w:rPr>
              <w:t>STRATEGIC PLANNING &amp; DELIVERY</w:t>
            </w:r>
            <w:r w:rsidRPr="007539B1">
              <w:rPr>
                <w:rFonts w:ascii="Arial" w:hAnsi="Arial" w:cs="Arial"/>
              </w:rPr>
              <w:t> </w:t>
            </w:r>
          </w:p>
          <w:p w14:paraId="1A95FC62" w14:textId="23CFD280" w:rsidR="00C83C5B" w:rsidRPr="006D6ABA" w:rsidRDefault="007539B1" w:rsidP="00FA7994">
            <w:pPr>
              <w:spacing w:before="120" w:after="120"/>
              <w:rPr>
                <w:rStyle w:val="normaltextrun"/>
                <w:rFonts w:ascii="Arial" w:hAnsi="Arial" w:cs="Arial"/>
                <w:b/>
              </w:rPr>
            </w:pPr>
            <w:r w:rsidRPr="007539B1">
              <w:rPr>
                <w:rFonts w:ascii="Arial" w:hAnsi="Arial" w:cs="Arial"/>
                <w:b/>
                <w:bCs/>
              </w:rPr>
              <w:t>6.1</w:t>
            </w:r>
            <w:r w:rsidRPr="007539B1">
              <w:rPr>
                <w:rFonts w:ascii="Arial" w:hAnsi="Arial" w:cs="Arial"/>
              </w:rPr>
              <w:tab/>
            </w:r>
            <w:r w:rsidR="006D6ABA">
              <w:rPr>
                <w:rFonts w:ascii="Arial" w:hAnsi="Arial" w:cs="Arial"/>
                <w:b/>
              </w:rPr>
              <w:t>Strategic Plan Annual Report 2024 &amp; Year 3 Delivery Plan</w:t>
            </w:r>
          </w:p>
          <w:p w14:paraId="074F4762" w14:textId="7098108E" w:rsidR="0023666B" w:rsidRDefault="0023666B" w:rsidP="00C83C5B">
            <w:pPr>
              <w:spacing w:before="120"/>
              <w:ind w:hanging="13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3666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 xml:space="preserve">This report was discussed </w:t>
            </w:r>
            <w:r w:rsidRPr="0023666B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at the </w:t>
            </w:r>
            <w:r w:rsidR="008049DC">
              <w:rPr>
                <w:rStyle w:val="normaltextrun"/>
                <w:rFonts w:ascii="Arial" w:hAnsi="Arial" w:cs="Arial"/>
                <w:lang w:val="en-US"/>
              </w:rPr>
              <w:t xml:space="preserve">Strategic Planning Group on 5 March 2025, the </w:t>
            </w:r>
            <w:r w:rsidR="008049DC" w:rsidRPr="00D149EA">
              <w:rPr>
                <w:rStyle w:val="normaltextrun"/>
                <w:rFonts w:ascii="Arial" w:hAnsi="Arial" w:cs="Arial"/>
                <w:lang w:val="en-US"/>
              </w:rPr>
              <w:t>Quality and Communities Committee on</w:t>
            </w:r>
            <w:r w:rsidR="008049DC">
              <w:rPr>
                <w:rStyle w:val="normaltextrun"/>
                <w:rFonts w:ascii="Arial" w:hAnsi="Arial" w:cs="Arial"/>
                <w:lang w:val="en-US"/>
              </w:rPr>
              <w:t xml:space="preserve"> 6 March 2025 and the Finance, Performance &amp; Scrutiny Committee on 12 March 2025.</w:t>
            </w:r>
          </w:p>
          <w:p w14:paraId="3C27CC5A" w14:textId="15AD4543" w:rsidR="008049DC" w:rsidRDefault="00C83C5B" w:rsidP="008049DC">
            <w:pPr>
              <w:spacing w:before="120"/>
              <w:ind w:hanging="13"/>
              <w:rPr>
                <w:rFonts w:ascii="Arial" w:hAnsi="Arial" w:cs="Arial"/>
              </w:rPr>
            </w:pPr>
            <w:r w:rsidRPr="00C83C5B">
              <w:rPr>
                <w:rFonts w:ascii="Arial" w:hAnsi="Arial" w:cs="Arial"/>
              </w:rPr>
              <w:t>David Ross</w:t>
            </w:r>
            <w:r w:rsidR="00066FB9">
              <w:rPr>
                <w:rFonts w:ascii="Arial" w:hAnsi="Arial" w:cs="Arial"/>
              </w:rPr>
              <w:t xml:space="preserve"> introduced </w:t>
            </w:r>
            <w:r w:rsidR="008049DC" w:rsidRPr="008049DC">
              <w:rPr>
                <w:rFonts w:ascii="Arial" w:hAnsi="Arial" w:cs="Arial"/>
              </w:rPr>
              <w:t>Audrey Valente</w:t>
            </w:r>
            <w:r w:rsidR="007539B1" w:rsidRPr="007539B1">
              <w:rPr>
                <w:rFonts w:ascii="Arial" w:hAnsi="Arial" w:cs="Arial"/>
              </w:rPr>
              <w:t xml:space="preserve"> who</w:t>
            </w:r>
            <w:r w:rsidR="001F6191">
              <w:rPr>
                <w:rFonts w:ascii="Arial" w:hAnsi="Arial" w:cs="Arial"/>
              </w:rPr>
              <w:t xml:space="preserve"> </w:t>
            </w:r>
            <w:r w:rsidR="007539B1" w:rsidRPr="007539B1">
              <w:rPr>
                <w:rFonts w:ascii="Arial" w:hAnsi="Arial" w:cs="Arial"/>
              </w:rPr>
              <w:t>present</w:t>
            </w:r>
            <w:r w:rsidR="001F6191">
              <w:rPr>
                <w:rFonts w:ascii="Arial" w:hAnsi="Arial" w:cs="Arial"/>
              </w:rPr>
              <w:t>ed</w:t>
            </w:r>
            <w:r w:rsidR="007539B1" w:rsidRPr="007539B1">
              <w:rPr>
                <w:rFonts w:ascii="Arial" w:hAnsi="Arial" w:cs="Arial"/>
              </w:rPr>
              <w:t xml:space="preserve"> th</w:t>
            </w:r>
            <w:r w:rsidR="003D014B">
              <w:rPr>
                <w:rFonts w:ascii="Arial" w:hAnsi="Arial" w:cs="Arial"/>
              </w:rPr>
              <w:t>e</w:t>
            </w:r>
            <w:r w:rsidR="007539B1" w:rsidRPr="007539B1">
              <w:rPr>
                <w:rFonts w:ascii="Arial" w:hAnsi="Arial" w:cs="Arial"/>
              </w:rPr>
              <w:t xml:space="preserve"> report</w:t>
            </w:r>
            <w:r w:rsidR="001F6191">
              <w:rPr>
                <w:rFonts w:ascii="Arial" w:hAnsi="Arial" w:cs="Arial"/>
              </w:rPr>
              <w:t>.</w:t>
            </w:r>
            <w:r w:rsidR="007539B1" w:rsidRPr="007539B1">
              <w:rPr>
                <w:rFonts w:ascii="Arial" w:hAnsi="Arial" w:cs="Arial"/>
              </w:rPr>
              <w:t> </w:t>
            </w:r>
          </w:p>
          <w:p w14:paraId="0F68BF68" w14:textId="3AA649EF" w:rsidR="000A2E23" w:rsidRDefault="00532CD4" w:rsidP="008049DC">
            <w:pPr>
              <w:spacing w:before="120"/>
              <w:ind w:hanging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noted that </w:t>
            </w:r>
            <w:r w:rsidR="005C6500">
              <w:rPr>
                <w:rFonts w:ascii="Arial" w:hAnsi="Arial" w:cs="Arial"/>
              </w:rPr>
              <w:t>this is the 2</w:t>
            </w:r>
            <w:r w:rsidR="005C6500" w:rsidRPr="005C6500">
              <w:rPr>
                <w:rFonts w:ascii="Arial" w:hAnsi="Arial" w:cs="Arial"/>
                <w:vertAlign w:val="superscript"/>
              </w:rPr>
              <w:t>nd</w:t>
            </w:r>
            <w:r w:rsidR="005C6500">
              <w:rPr>
                <w:rFonts w:ascii="Arial" w:hAnsi="Arial" w:cs="Arial"/>
              </w:rPr>
              <w:t xml:space="preserve"> annual report for </w:t>
            </w:r>
            <w:r w:rsidR="000379E9">
              <w:rPr>
                <w:rFonts w:ascii="Arial" w:hAnsi="Arial" w:cs="Arial"/>
              </w:rPr>
              <w:t>the S</w:t>
            </w:r>
            <w:r w:rsidR="005C6500">
              <w:rPr>
                <w:rFonts w:ascii="Arial" w:hAnsi="Arial" w:cs="Arial"/>
              </w:rPr>
              <w:t xml:space="preserve">trategic </w:t>
            </w:r>
            <w:r w:rsidR="000379E9">
              <w:rPr>
                <w:rFonts w:ascii="Arial" w:hAnsi="Arial" w:cs="Arial"/>
              </w:rPr>
              <w:t>P</w:t>
            </w:r>
            <w:r w:rsidR="00486784">
              <w:rPr>
                <w:rFonts w:ascii="Arial" w:hAnsi="Arial" w:cs="Arial"/>
              </w:rPr>
              <w:t>l</w:t>
            </w:r>
            <w:r w:rsidR="005C6500">
              <w:rPr>
                <w:rFonts w:ascii="Arial" w:hAnsi="Arial" w:cs="Arial"/>
              </w:rPr>
              <w:t>an</w:t>
            </w:r>
            <w:r w:rsidR="00A3232B">
              <w:rPr>
                <w:rFonts w:ascii="Arial" w:hAnsi="Arial" w:cs="Arial"/>
              </w:rPr>
              <w:t xml:space="preserve"> </w:t>
            </w:r>
            <w:r w:rsidR="00A3232B" w:rsidRPr="000379E9">
              <w:rPr>
                <w:rFonts w:ascii="Arial" w:hAnsi="Arial" w:cs="Arial"/>
              </w:rPr>
              <w:t>2023-26</w:t>
            </w:r>
            <w:r w:rsidR="005C6500">
              <w:rPr>
                <w:rFonts w:ascii="Arial" w:hAnsi="Arial" w:cs="Arial"/>
              </w:rPr>
              <w:t xml:space="preserve"> </w:t>
            </w:r>
            <w:r w:rsidR="000379E9">
              <w:rPr>
                <w:rFonts w:ascii="Arial" w:hAnsi="Arial" w:cs="Arial"/>
              </w:rPr>
              <w:t xml:space="preserve">and </w:t>
            </w:r>
            <w:r w:rsidR="004057F5">
              <w:rPr>
                <w:rFonts w:ascii="Arial" w:hAnsi="Arial" w:cs="Arial"/>
              </w:rPr>
              <w:t xml:space="preserve">it </w:t>
            </w:r>
            <w:r w:rsidR="005C6500">
              <w:rPr>
                <w:rFonts w:ascii="Arial" w:hAnsi="Arial" w:cs="Arial"/>
              </w:rPr>
              <w:t>provid</w:t>
            </w:r>
            <w:r w:rsidR="000379E9">
              <w:rPr>
                <w:rFonts w:ascii="Arial" w:hAnsi="Arial" w:cs="Arial"/>
              </w:rPr>
              <w:t>es an</w:t>
            </w:r>
            <w:r w:rsidR="005C6500">
              <w:rPr>
                <w:rFonts w:ascii="Arial" w:hAnsi="Arial" w:cs="Arial"/>
              </w:rPr>
              <w:t xml:space="preserve"> update on </w:t>
            </w:r>
            <w:r w:rsidR="000379E9">
              <w:rPr>
                <w:rFonts w:ascii="Arial" w:hAnsi="Arial" w:cs="Arial"/>
              </w:rPr>
              <w:t xml:space="preserve">the </w:t>
            </w:r>
            <w:r w:rsidR="005C6500">
              <w:rPr>
                <w:rFonts w:ascii="Arial" w:hAnsi="Arial" w:cs="Arial"/>
              </w:rPr>
              <w:t>key strategic actions completed during 2024</w:t>
            </w:r>
            <w:r w:rsidR="00AC3244">
              <w:rPr>
                <w:rFonts w:ascii="Arial" w:hAnsi="Arial" w:cs="Arial"/>
              </w:rPr>
              <w:t xml:space="preserve">, confirming the </w:t>
            </w:r>
            <w:r w:rsidR="00675328">
              <w:rPr>
                <w:rFonts w:ascii="Arial" w:hAnsi="Arial" w:cs="Arial"/>
              </w:rPr>
              <w:t>Partnership</w:t>
            </w:r>
            <w:r w:rsidR="005C6500">
              <w:rPr>
                <w:rFonts w:ascii="Arial" w:hAnsi="Arial" w:cs="Arial"/>
              </w:rPr>
              <w:t xml:space="preserve"> </w:t>
            </w:r>
            <w:r w:rsidR="00E30A48">
              <w:rPr>
                <w:rFonts w:ascii="Arial" w:hAnsi="Arial" w:cs="Arial"/>
              </w:rPr>
              <w:t>are</w:t>
            </w:r>
            <w:r w:rsidR="00F1312B">
              <w:rPr>
                <w:rFonts w:ascii="Arial" w:hAnsi="Arial" w:cs="Arial"/>
              </w:rPr>
              <w:t xml:space="preserve"> </w:t>
            </w:r>
            <w:r w:rsidR="005C6500">
              <w:rPr>
                <w:rFonts w:ascii="Arial" w:hAnsi="Arial" w:cs="Arial"/>
              </w:rPr>
              <w:t xml:space="preserve">on track to deliver </w:t>
            </w:r>
            <w:r w:rsidR="00F1312B">
              <w:rPr>
                <w:rFonts w:ascii="Arial" w:hAnsi="Arial" w:cs="Arial"/>
              </w:rPr>
              <w:t xml:space="preserve">the </w:t>
            </w:r>
            <w:r w:rsidR="005C6500">
              <w:rPr>
                <w:rFonts w:ascii="Arial" w:hAnsi="Arial" w:cs="Arial"/>
              </w:rPr>
              <w:t xml:space="preserve">actions </w:t>
            </w:r>
            <w:r w:rsidR="000379E9">
              <w:rPr>
                <w:rFonts w:ascii="Arial" w:hAnsi="Arial" w:cs="Arial"/>
              </w:rPr>
              <w:t xml:space="preserve">planned </w:t>
            </w:r>
            <w:r w:rsidR="005C6500">
              <w:rPr>
                <w:rFonts w:ascii="Arial" w:hAnsi="Arial" w:cs="Arial"/>
              </w:rPr>
              <w:t>within</w:t>
            </w:r>
            <w:r w:rsidR="00E30A48">
              <w:rPr>
                <w:rFonts w:ascii="Arial" w:hAnsi="Arial" w:cs="Arial"/>
              </w:rPr>
              <w:t xml:space="preserve"> the</w:t>
            </w:r>
            <w:r w:rsidR="005C6500">
              <w:rPr>
                <w:rFonts w:ascii="Arial" w:hAnsi="Arial" w:cs="Arial"/>
              </w:rPr>
              <w:t xml:space="preserve"> </w:t>
            </w:r>
            <w:r w:rsidR="00F1312B">
              <w:rPr>
                <w:rFonts w:ascii="Arial" w:hAnsi="Arial" w:cs="Arial"/>
              </w:rPr>
              <w:t>3-year</w:t>
            </w:r>
            <w:r w:rsidR="005C6500">
              <w:rPr>
                <w:rFonts w:ascii="Arial" w:hAnsi="Arial" w:cs="Arial"/>
              </w:rPr>
              <w:t xml:space="preserve"> cycle.</w:t>
            </w:r>
          </w:p>
          <w:p w14:paraId="44DBF156" w14:textId="727BEC15" w:rsidR="005C6500" w:rsidRDefault="00DA6C24" w:rsidP="008049DC">
            <w:pPr>
              <w:spacing w:before="120"/>
              <w:ind w:hanging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highlighted that of the 77 </w:t>
            </w:r>
            <w:r w:rsidR="00AC3244">
              <w:rPr>
                <w:rFonts w:ascii="Arial" w:hAnsi="Arial" w:cs="Arial"/>
              </w:rPr>
              <w:t>strategic actions</w:t>
            </w:r>
            <w:r w:rsidR="00F1312B">
              <w:rPr>
                <w:rFonts w:ascii="Arial" w:hAnsi="Arial" w:cs="Arial"/>
              </w:rPr>
              <w:t xml:space="preserve"> planned for 2024</w:t>
            </w:r>
            <w:r w:rsidR="00AC3244">
              <w:rPr>
                <w:rFonts w:ascii="Arial" w:hAnsi="Arial" w:cs="Arial"/>
              </w:rPr>
              <w:t xml:space="preserve">, </w:t>
            </w:r>
            <w:r w:rsidR="0076653A">
              <w:rPr>
                <w:rFonts w:ascii="Arial" w:hAnsi="Arial" w:cs="Arial"/>
              </w:rPr>
              <w:t xml:space="preserve">27 </w:t>
            </w:r>
            <w:r w:rsidR="004057F5">
              <w:rPr>
                <w:rFonts w:ascii="Arial" w:hAnsi="Arial" w:cs="Arial"/>
              </w:rPr>
              <w:t xml:space="preserve">are </w:t>
            </w:r>
            <w:r w:rsidR="0076653A">
              <w:rPr>
                <w:rFonts w:ascii="Arial" w:hAnsi="Arial" w:cs="Arial"/>
              </w:rPr>
              <w:t>fully complete</w:t>
            </w:r>
            <w:r w:rsidR="004057F5">
              <w:rPr>
                <w:rFonts w:ascii="Arial" w:hAnsi="Arial" w:cs="Arial"/>
              </w:rPr>
              <w:t xml:space="preserve"> with</w:t>
            </w:r>
            <w:r w:rsidR="0076653A">
              <w:rPr>
                <w:rFonts w:ascii="Arial" w:hAnsi="Arial" w:cs="Arial"/>
              </w:rPr>
              <w:t xml:space="preserve"> 46 partially </w:t>
            </w:r>
            <w:r w:rsidR="004057F5">
              <w:rPr>
                <w:rFonts w:ascii="Arial" w:hAnsi="Arial" w:cs="Arial"/>
              </w:rPr>
              <w:t xml:space="preserve">complete </w:t>
            </w:r>
            <w:r w:rsidR="0076653A">
              <w:rPr>
                <w:rFonts w:ascii="Arial" w:hAnsi="Arial" w:cs="Arial"/>
              </w:rPr>
              <w:t>and 4</w:t>
            </w:r>
            <w:r w:rsidR="00AC3244">
              <w:rPr>
                <w:rFonts w:ascii="Arial" w:hAnsi="Arial" w:cs="Arial"/>
              </w:rPr>
              <w:t xml:space="preserve"> </w:t>
            </w:r>
            <w:r w:rsidR="0076653A">
              <w:rPr>
                <w:rFonts w:ascii="Arial" w:hAnsi="Arial" w:cs="Arial"/>
              </w:rPr>
              <w:t>not yet started</w:t>
            </w:r>
            <w:r w:rsidR="00AC3244">
              <w:rPr>
                <w:rFonts w:ascii="Arial" w:hAnsi="Arial" w:cs="Arial"/>
              </w:rPr>
              <w:t>, delayed or cancelled.</w:t>
            </w:r>
          </w:p>
          <w:p w14:paraId="5B3FF30D" w14:textId="5FDEB16A" w:rsidR="003D014B" w:rsidRDefault="00751960" w:rsidP="008049DC">
            <w:pPr>
              <w:spacing w:before="120"/>
              <w:ind w:hanging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</w:t>
            </w:r>
            <w:r w:rsidR="00872724">
              <w:rPr>
                <w:rFonts w:ascii="Arial" w:hAnsi="Arial" w:cs="Arial"/>
              </w:rPr>
              <w:t>advis</w:t>
            </w:r>
            <w:r>
              <w:rPr>
                <w:rFonts w:ascii="Arial" w:hAnsi="Arial" w:cs="Arial"/>
              </w:rPr>
              <w:t>ed that t</w:t>
            </w:r>
            <w:r w:rsidR="00F1312B">
              <w:rPr>
                <w:rFonts w:ascii="Arial" w:hAnsi="Arial" w:cs="Arial"/>
              </w:rPr>
              <w:t>he r</w:t>
            </w:r>
            <w:r w:rsidR="0076653A">
              <w:rPr>
                <w:rFonts w:ascii="Arial" w:hAnsi="Arial" w:cs="Arial"/>
              </w:rPr>
              <w:t>eport includes</w:t>
            </w:r>
            <w:r w:rsidR="00F1312B">
              <w:rPr>
                <w:rFonts w:ascii="Arial" w:hAnsi="Arial" w:cs="Arial"/>
              </w:rPr>
              <w:t xml:space="preserve"> the</w:t>
            </w:r>
            <w:r w:rsidR="0076653A">
              <w:rPr>
                <w:rFonts w:ascii="Arial" w:hAnsi="Arial" w:cs="Arial"/>
              </w:rPr>
              <w:t xml:space="preserve"> year 3 delivery plan</w:t>
            </w:r>
            <w:r w:rsidR="00AC3244">
              <w:rPr>
                <w:rFonts w:ascii="Arial" w:hAnsi="Arial" w:cs="Arial"/>
              </w:rPr>
              <w:t xml:space="preserve"> with 61 planned actions</w:t>
            </w:r>
            <w:r w:rsidR="0076653A">
              <w:rPr>
                <w:rFonts w:ascii="Arial" w:hAnsi="Arial" w:cs="Arial"/>
              </w:rPr>
              <w:t>,</w:t>
            </w:r>
            <w:r w:rsidR="00AC3244">
              <w:rPr>
                <w:rFonts w:ascii="Arial" w:hAnsi="Arial" w:cs="Arial"/>
              </w:rPr>
              <w:t xml:space="preserve"> noting that the</w:t>
            </w:r>
            <w:r w:rsidR="0076653A">
              <w:rPr>
                <w:rFonts w:ascii="Arial" w:hAnsi="Arial" w:cs="Arial"/>
              </w:rPr>
              <w:t xml:space="preserve"> papers </w:t>
            </w:r>
            <w:r w:rsidR="00AC3244">
              <w:rPr>
                <w:rFonts w:ascii="Arial" w:hAnsi="Arial" w:cs="Arial"/>
              </w:rPr>
              <w:t xml:space="preserve">are being </w:t>
            </w:r>
            <w:r w:rsidR="0076653A">
              <w:rPr>
                <w:rFonts w:ascii="Arial" w:hAnsi="Arial" w:cs="Arial"/>
              </w:rPr>
              <w:t xml:space="preserve">presented for assurance </w:t>
            </w:r>
            <w:r w:rsidR="00F1312B">
              <w:rPr>
                <w:rFonts w:ascii="Arial" w:hAnsi="Arial" w:cs="Arial"/>
              </w:rPr>
              <w:t xml:space="preserve">that the implementation of the Strategic Plan is on track </w:t>
            </w:r>
            <w:r w:rsidR="0076653A">
              <w:rPr>
                <w:rFonts w:ascii="Arial" w:hAnsi="Arial" w:cs="Arial"/>
              </w:rPr>
              <w:t>and all comments</w:t>
            </w:r>
            <w:r w:rsidR="00F13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suggestions </w:t>
            </w:r>
            <w:r w:rsidR="00872724">
              <w:rPr>
                <w:rFonts w:ascii="Arial" w:hAnsi="Arial" w:cs="Arial"/>
              </w:rPr>
              <w:t>wer</w:t>
            </w:r>
            <w:r w:rsidR="00F1312B">
              <w:rPr>
                <w:rFonts w:ascii="Arial" w:hAnsi="Arial" w:cs="Arial"/>
              </w:rPr>
              <w:t>e</w:t>
            </w:r>
            <w:r w:rsidR="0076653A">
              <w:rPr>
                <w:rFonts w:ascii="Arial" w:hAnsi="Arial" w:cs="Arial"/>
              </w:rPr>
              <w:t xml:space="preserve"> welcome</w:t>
            </w:r>
            <w:r w:rsidR="00872724">
              <w:rPr>
                <w:rFonts w:ascii="Arial" w:hAnsi="Arial" w:cs="Arial"/>
              </w:rPr>
              <w:t>d</w:t>
            </w:r>
            <w:r w:rsidR="0076653A">
              <w:rPr>
                <w:rFonts w:ascii="Arial" w:hAnsi="Arial" w:cs="Arial"/>
              </w:rPr>
              <w:t>.</w:t>
            </w:r>
          </w:p>
          <w:p w14:paraId="2AAB61F7" w14:textId="12F5F38C" w:rsidR="008049DC" w:rsidRPr="008049DC" w:rsidRDefault="00C83C5B" w:rsidP="008049DC">
            <w:pPr>
              <w:pStyle w:val="paragraph"/>
              <w:spacing w:before="120" w:beforeAutospacing="0" w:after="120" w:afterAutospacing="0"/>
              <w:ind w:left="28"/>
              <w:textAlignment w:val="baseline"/>
              <w:rPr>
                <w:rFonts w:ascii="Arial" w:hAnsi="Arial" w:cs="Arial"/>
                <w:lang w:val="en-US"/>
              </w:rPr>
            </w:pPr>
            <w:r w:rsidRPr="00AA65A7">
              <w:rPr>
                <w:rFonts w:ascii="Arial" w:hAnsi="Arial" w:cs="Arial"/>
              </w:rPr>
              <w:t>David Ross</w:t>
            </w:r>
            <w:r w:rsidR="004518D5" w:rsidRPr="00AA65A7">
              <w:rPr>
                <w:rFonts w:ascii="Arial" w:hAnsi="Arial" w:cs="Arial"/>
              </w:rPr>
              <w:t xml:space="preserve"> the</w:t>
            </w:r>
            <w:r w:rsidR="007539B1" w:rsidRPr="00AA65A7">
              <w:rPr>
                <w:rFonts w:ascii="Arial" w:hAnsi="Arial" w:cs="Arial"/>
              </w:rPr>
              <w:t>n</w:t>
            </w:r>
            <w:r w:rsidR="004518D5" w:rsidRPr="00AA65A7">
              <w:rPr>
                <w:rFonts w:ascii="Arial" w:hAnsi="Arial" w:cs="Arial"/>
              </w:rPr>
              <w:t xml:space="preserve"> </w:t>
            </w:r>
            <w:r w:rsidRPr="00AA65A7">
              <w:rPr>
                <w:rFonts w:ascii="Arial" w:hAnsi="Arial" w:cs="Arial"/>
              </w:rPr>
              <w:t xml:space="preserve">invited </w:t>
            </w:r>
            <w:r w:rsidR="008049DC" w:rsidRPr="00B24899">
              <w:rPr>
                <w:rFonts w:ascii="Arial" w:hAnsi="Arial" w:cs="Arial"/>
              </w:rPr>
              <w:t>Committee Chairs to comment</w:t>
            </w:r>
            <w:r w:rsidR="008049DC" w:rsidRPr="00965159">
              <w:rPr>
                <w:rFonts w:ascii="Arial" w:hAnsi="Arial" w:cs="Arial"/>
                <w:lang w:val="en-US"/>
              </w:rPr>
              <w:t xml:space="preserve"> in</w:t>
            </w:r>
            <w:r w:rsidR="008049DC" w:rsidRPr="006F0305">
              <w:rPr>
                <w:rFonts w:ascii="Arial" w:hAnsi="Arial" w:cs="Arial"/>
                <w:lang w:val="en-US"/>
              </w:rPr>
              <w:t xml:space="preserve"> turn</w:t>
            </w:r>
            <w:r w:rsidR="008049DC">
              <w:rPr>
                <w:rFonts w:ascii="Arial" w:hAnsi="Arial" w:cs="Arial"/>
                <w:lang w:val="en-US"/>
              </w:rPr>
              <w:t xml:space="preserve"> before opening to questions from Board members.</w:t>
            </w:r>
          </w:p>
          <w:p w14:paraId="5DBE67E7" w14:textId="6BB5791C" w:rsidR="008049DC" w:rsidRDefault="00481C89" w:rsidP="00C83C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</w:t>
            </w:r>
            <w:r>
              <w:rPr>
                <w:rStyle w:val="normaltextrun"/>
                <w:rFonts w:ascii="Arial" w:hAnsi="Arial"/>
              </w:rPr>
              <w:t>isa Cooper</w:t>
            </w:r>
            <w:r w:rsidR="008049DC">
              <w:rPr>
                <w:rStyle w:val="normaltextrun"/>
                <w:rFonts w:ascii="Arial" w:hAnsi="Arial" w:cs="Arial"/>
              </w:rPr>
              <w:t xml:space="preserve">, </w:t>
            </w:r>
            <w:r>
              <w:rPr>
                <w:rStyle w:val="normaltextrun"/>
                <w:rFonts w:ascii="Arial" w:hAnsi="Arial" w:cs="Arial"/>
              </w:rPr>
              <w:t>(</w:t>
            </w:r>
            <w:r>
              <w:rPr>
                <w:rStyle w:val="normaltextrun"/>
                <w:rFonts w:ascii="Arial" w:hAnsi="Arial"/>
              </w:rPr>
              <w:t>Acting)</w:t>
            </w:r>
            <w:r w:rsidR="008049DC">
              <w:rPr>
                <w:rStyle w:val="normaltextrun"/>
                <w:rFonts w:ascii="Arial" w:hAnsi="Arial"/>
              </w:rPr>
              <w:t xml:space="preserve"> </w:t>
            </w:r>
            <w:r w:rsidR="008049DC">
              <w:rPr>
                <w:rStyle w:val="normaltextrun"/>
                <w:rFonts w:ascii="Arial" w:hAnsi="Arial" w:cs="Arial"/>
              </w:rPr>
              <w:t>Chair of Strategic Planning Group</w:t>
            </w:r>
            <w:r w:rsidR="00DB089F">
              <w:rPr>
                <w:rStyle w:val="normaltextrun"/>
                <w:rFonts w:ascii="Arial" w:hAnsi="Arial" w:cs="Arial"/>
              </w:rPr>
              <w:t xml:space="preserve"> </w:t>
            </w:r>
            <w:r w:rsidR="002E4CDC" w:rsidRPr="002E4CDC">
              <w:rPr>
                <w:rStyle w:val="normaltextrun"/>
                <w:rFonts w:ascii="Arial" w:hAnsi="Arial" w:cs="Arial"/>
              </w:rPr>
              <w:t>had</w:t>
            </w:r>
            <w:r w:rsidR="002E4CDC">
              <w:rPr>
                <w:rStyle w:val="normaltextrun"/>
              </w:rPr>
              <w:t xml:space="preserve"> </w:t>
            </w:r>
            <w:r w:rsidR="00DB089F" w:rsidRPr="00DB089F">
              <w:rPr>
                <w:rStyle w:val="normaltextrun"/>
                <w:rFonts w:ascii="Arial" w:hAnsi="Arial" w:cs="Arial"/>
              </w:rPr>
              <w:t>no comments</w:t>
            </w:r>
            <w:r w:rsidR="002E4CDC">
              <w:rPr>
                <w:rStyle w:val="normaltextrun"/>
                <w:rFonts w:ascii="Arial" w:hAnsi="Arial" w:cs="Arial"/>
              </w:rPr>
              <w:t xml:space="preserve"> from Committee.</w:t>
            </w:r>
          </w:p>
          <w:p w14:paraId="4EE3B137" w14:textId="00592E28" w:rsidR="008049DC" w:rsidRDefault="00481C89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R</w:t>
            </w:r>
            <w:r>
              <w:rPr>
                <w:rStyle w:val="normaltextrun"/>
                <w:rFonts w:ascii="Arial" w:hAnsi="Arial"/>
              </w:rPr>
              <w:t>osemary Liewald</w:t>
            </w:r>
            <w:r w:rsidR="008049DC">
              <w:rPr>
                <w:rStyle w:val="normaltextrun"/>
                <w:rFonts w:ascii="Arial" w:hAnsi="Arial" w:cs="Arial"/>
              </w:rPr>
              <w:t>,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>
              <w:rPr>
                <w:rStyle w:val="normaltextrun"/>
                <w:rFonts w:ascii="Arial" w:hAnsi="Arial"/>
              </w:rPr>
              <w:t>(Acting)</w:t>
            </w:r>
            <w:r w:rsidR="008049DC">
              <w:rPr>
                <w:rStyle w:val="normaltextrun"/>
                <w:rFonts w:ascii="Arial" w:hAnsi="Arial" w:cs="Arial"/>
              </w:rPr>
              <w:t xml:space="preserve"> Chair of Quality </w:t>
            </w:r>
            <w:r w:rsidR="005365FB">
              <w:rPr>
                <w:rStyle w:val="normaltextrun"/>
                <w:rFonts w:ascii="Arial" w:hAnsi="Arial" w:cs="Arial"/>
              </w:rPr>
              <w:t>and</w:t>
            </w:r>
            <w:r w:rsidR="008049DC">
              <w:rPr>
                <w:rStyle w:val="normaltextrun"/>
                <w:rFonts w:ascii="Arial" w:hAnsi="Arial" w:cs="Arial"/>
              </w:rPr>
              <w:t xml:space="preserve"> Communities</w:t>
            </w:r>
            <w:r w:rsidR="00DB089F">
              <w:rPr>
                <w:rStyle w:val="normaltextrun"/>
                <w:rFonts w:ascii="Arial" w:hAnsi="Arial" w:cs="Arial"/>
              </w:rPr>
              <w:t xml:space="preserve"> </w:t>
            </w:r>
            <w:r w:rsidR="00F9469A">
              <w:rPr>
                <w:rStyle w:val="normaltextrun"/>
                <w:rFonts w:ascii="Arial" w:hAnsi="Arial" w:cs="Arial"/>
              </w:rPr>
              <w:t>noted that assurance was given that</w:t>
            </w:r>
            <w:r w:rsidR="00DB089F">
              <w:rPr>
                <w:rStyle w:val="normaltextrun"/>
                <w:rFonts w:ascii="Arial" w:hAnsi="Arial" w:cs="Arial"/>
              </w:rPr>
              <w:t xml:space="preserve"> </w:t>
            </w:r>
            <w:r w:rsidR="005365FB">
              <w:rPr>
                <w:rStyle w:val="normaltextrun"/>
                <w:rFonts w:ascii="Arial" w:hAnsi="Arial" w:cs="Arial"/>
              </w:rPr>
              <w:t xml:space="preserve">the </w:t>
            </w:r>
            <w:r w:rsidR="0003618A">
              <w:rPr>
                <w:rStyle w:val="normaltextrun"/>
                <w:rFonts w:ascii="Arial" w:hAnsi="Arial" w:cs="Arial"/>
              </w:rPr>
              <w:t xml:space="preserve">Fife dementia delivery plan </w:t>
            </w:r>
            <w:r w:rsidR="00F9469A">
              <w:rPr>
                <w:rStyle w:val="normaltextrun"/>
                <w:rFonts w:ascii="Arial" w:hAnsi="Arial" w:cs="Arial"/>
              </w:rPr>
              <w:t xml:space="preserve">will be </w:t>
            </w:r>
            <w:r w:rsidR="0003618A">
              <w:rPr>
                <w:rStyle w:val="normaltextrun"/>
                <w:rFonts w:ascii="Arial" w:hAnsi="Arial" w:cs="Arial"/>
              </w:rPr>
              <w:t>aligned with</w:t>
            </w:r>
            <w:r w:rsidR="00F9469A">
              <w:rPr>
                <w:rStyle w:val="normaltextrun"/>
                <w:rFonts w:ascii="Arial" w:hAnsi="Arial" w:cs="Arial"/>
              </w:rPr>
              <w:t xml:space="preserve"> the</w:t>
            </w:r>
            <w:r w:rsidR="0003618A">
              <w:rPr>
                <w:rStyle w:val="normaltextrun"/>
                <w:rFonts w:ascii="Arial" w:hAnsi="Arial" w:cs="Arial"/>
              </w:rPr>
              <w:t xml:space="preserve"> national strategy</w:t>
            </w:r>
            <w:r w:rsidR="00F9469A">
              <w:rPr>
                <w:rStyle w:val="normaltextrun"/>
                <w:rFonts w:ascii="Arial" w:hAnsi="Arial" w:cs="Arial"/>
              </w:rPr>
              <w:t>.</w:t>
            </w:r>
          </w:p>
          <w:p w14:paraId="30C845BA" w14:textId="1112EA9F" w:rsidR="00C52E86" w:rsidRPr="00AA65A7" w:rsidRDefault="008049DC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Alastair Grant, Chair of Finance, Performance </w:t>
            </w:r>
            <w:r w:rsidR="005365FB">
              <w:rPr>
                <w:rStyle w:val="normaltextrun"/>
                <w:rFonts w:ascii="Arial" w:hAnsi="Arial" w:cs="Arial"/>
              </w:rPr>
              <w:t>and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3D014B" w:rsidRPr="003D014B">
              <w:rPr>
                <w:rStyle w:val="normaltextrun"/>
                <w:rFonts w:ascii="Arial" w:hAnsi="Arial" w:cs="Arial"/>
              </w:rPr>
              <w:t>Scrutiny</w:t>
            </w:r>
            <w:r w:rsidR="0003618A">
              <w:rPr>
                <w:rStyle w:val="normaltextrun"/>
                <w:rFonts w:ascii="Arial" w:hAnsi="Arial" w:cs="Arial"/>
              </w:rPr>
              <w:t xml:space="preserve"> </w:t>
            </w:r>
            <w:r w:rsidR="00F9469A">
              <w:rPr>
                <w:rStyle w:val="normaltextrun"/>
                <w:rFonts w:ascii="Arial" w:hAnsi="Arial" w:cs="Arial"/>
              </w:rPr>
              <w:t xml:space="preserve">confirmed </w:t>
            </w:r>
            <w:r w:rsidR="00431F98">
              <w:rPr>
                <w:rStyle w:val="normaltextrun"/>
                <w:rFonts w:ascii="Arial" w:hAnsi="Arial" w:cs="Arial"/>
              </w:rPr>
              <w:t xml:space="preserve">that </w:t>
            </w:r>
            <w:r w:rsidR="00F9469A">
              <w:rPr>
                <w:rStyle w:val="normaltextrun"/>
                <w:rFonts w:ascii="Arial" w:hAnsi="Arial" w:cs="Arial"/>
              </w:rPr>
              <w:t xml:space="preserve">Committee were </w:t>
            </w:r>
            <w:r w:rsidR="00731A3B">
              <w:rPr>
                <w:rStyle w:val="normaltextrun"/>
                <w:rFonts w:ascii="Arial" w:hAnsi="Arial" w:cs="Arial"/>
              </w:rPr>
              <w:t xml:space="preserve">assured of </w:t>
            </w:r>
            <w:r w:rsidR="00F9469A">
              <w:rPr>
                <w:rStyle w:val="normaltextrun"/>
                <w:rFonts w:ascii="Arial" w:hAnsi="Arial" w:cs="Arial"/>
              </w:rPr>
              <w:t xml:space="preserve">the </w:t>
            </w:r>
            <w:r w:rsidR="00731A3B">
              <w:rPr>
                <w:rStyle w:val="normaltextrun"/>
                <w:rFonts w:ascii="Arial" w:hAnsi="Arial" w:cs="Arial"/>
              </w:rPr>
              <w:t>progress and implementation of the plan.</w:t>
            </w:r>
          </w:p>
          <w:p w14:paraId="64459C4F" w14:textId="443B24F9" w:rsidR="00A65A98" w:rsidRDefault="00731A3B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Dave Dempsey </w:t>
            </w:r>
            <w:r w:rsidR="00F9469A">
              <w:rPr>
                <w:rStyle w:val="normaltextrun"/>
                <w:rFonts w:ascii="Arial" w:hAnsi="Arial" w:cs="Arial"/>
              </w:rPr>
              <w:t xml:space="preserve">noted that </w:t>
            </w:r>
            <w:r w:rsidR="00BB2048">
              <w:rPr>
                <w:rStyle w:val="normaltextrun"/>
                <w:rFonts w:ascii="Arial" w:hAnsi="Arial" w:cs="Arial"/>
              </w:rPr>
              <w:t>there</w:t>
            </w:r>
            <w:r w:rsidR="00BB2048">
              <w:rPr>
                <w:rStyle w:val="normaltextrun"/>
              </w:rPr>
              <w:t xml:space="preserve"> </w:t>
            </w:r>
            <w:r w:rsidR="00BB2048" w:rsidRPr="007A7A1E">
              <w:rPr>
                <w:rStyle w:val="normaltextrun"/>
                <w:rFonts w:ascii="Arial" w:hAnsi="Arial" w:cs="Arial"/>
              </w:rPr>
              <w:t xml:space="preserve">is reference on </w:t>
            </w:r>
            <w:r w:rsidR="000779CD">
              <w:rPr>
                <w:rStyle w:val="normaltextrun"/>
                <w:rFonts w:ascii="Arial" w:hAnsi="Arial" w:cs="Arial"/>
              </w:rPr>
              <w:t xml:space="preserve">page 57 </w:t>
            </w:r>
            <w:r w:rsidR="00BB2048">
              <w:rPr>
                <w:rStyle w:val="normaltextrun"/>
                <w:rFonts w:ascii="Arial" w:hAnsi="Arial" w:cs="Arial"/>
              </w:rPr>
              <w:t xml:space="preserve">to </w:t>
            </w:r>
            <w:r w:rsidR="000779CD">
              <w:rPr>
                <w:rStyle w:val="normaltextrun"/>
                <w:rFonts w:ascii="Arial" w:hAnsi="Arial" w:cs="Arial"/>
              </w:rPr>
              <w:t>“completed work continues”</w:t>
            </w:r>
            <w:r w:rsidR="00F9469A">
              <w:rPr>
                <w:rStyle w:val="normaltextrun"/>
                <w:rFonts w:ascii="Arial" w:hAnsi="Arial" w:cs="Arial"/>
              </w:rPr>
              <w:t xml:space="preserve"> </w:t>
            </w:r>
            <w:r w:rsidR="00BB2048">
              <w:rPr>
                <w:rStyle w:val="normaltextrun"/>
                <w:rFonts w:ascii="Arial" w:hAnsi="Arial" w:cs="Arial"/>
              </w:rPr>
              <w:t xml:space="preserve">status. He requested if this can be reworded </w:t>
            </w:r>
            <w:r w:rsidR="007A7A1E">
              <w:rPr>
                <w:rStyle w:val="normaltextrun"/>
                <w:rFonts w:ascii="Arial" w:hAnsi="Arial" w:cs="Arial"/>
              </w:rPr>
              <w:t>to</w:t>
            </w:r>
            <w:r w:rsidR="00BB2048">
              <w:rPr>
                <w:rStyle w:val="normaltextrun"/>
                <w:rFonts w:ascii="Arial" w:hAnsi="Arial" w:cs="Arial"/>
              </w:rPr>
              <w:t xml:space="preserve"> provide more clarity.  </w:t>
            </w:r>
          </w:p>
          <w:p w14:paraId="3B0E36BB" w14:textId="7735799B" w:rsidR="000779CD" w:rsidRDefault="000779CD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Eugene Clark</w:t>
            </w:r>
            <w:r w:rsidR="000F55DF">
              <w:rPr>
                <w:rStyle w:val="normaltextrun"/>
                <w:rFonts w:ascii="Arial" w:hAnsi="Arial" w:cs="Arial"/>
              </w:rPr>
              <w:t xml:space="preserve">e </w:t>
            </w:r>
            <w:r w:rsidR="00F9469A">
              <w:rPr>
                <w:rStyle w:val="normaltextrun"/>
                <w:rFonts w:ascii="Arial" w:hAnsi="Arial" w:cs="Arial"/>
              </w:rPr>
              <w:t xml:space="preserve">noted that the </w:t>
            </w:r>
            <w:r w:rsidR="000F55DF">
              <w:rPr>
                <w:rStyle w:val="normaltextrun"/>
                <w:rFonts w:ascii="Arial" w:hAnsi="Arial" w:cs="Arial"/>
              </w:rPr>
              <w:t>graphic</w:t>
            </w:r>
            <w:r w:rsidR="00F9469A">
              <w:rPr>
                <w:rStyle w:val="normaltextrun"/>
                <w:rFonts w:ascii="Arial" w:hAnsi="Arial" w:cs="Arial"/>
              </w:rPr>
              <w:t xml:space="preserve"> on</w:t>
            </w:r>
            <w:r w:rsidR="000F55DF">
              <w:rPr>
                <w:rStyle w:val="normaltextrun"/>
                <w:rFonts w:ascii="Arial" w:hAnsi="Arial" w:cs="Arial"/>
              </w:rPr>
              <w:t xml:space="preserve"> page 32 shows </w:t>
            </w:r>
            <w:r w:rsidR="00F9469A">
              <w:rPr>
                <w:rStyle w:val="normaltextrun"/>
                <w:rFonts w:ascii="Arial" w:hAnsi="Arial" w:cs="Arial"/>
              </w:rPr>
              <w:t xml:space="preserve">an </w:t>
            </w:r>
            <w:r w:rsidR="000F55DF">
              <w:rPr>
                <w:rStyle w:val="normaltextrun"/>
                <w:rFonts w:ascii="Arial" w:hAnsi="Arial" w:cs="Arial"/>
              </w:rPr>
              <w:t>increase</w:t>
            </w:r>
            <w:r w:rsidR="003046D2">
              <w:rPr>
                <w:rStyle w:val="normaltextrun"/>
                <w:rFonts w:ascii="Arial" w:hAnsi="Arial" w:cs="Arial"/>
              </w:rPr>
              <w:t xml:space="preserve"> throughout</w:t>
            </w:r>
            <w:r w:rsidR="000F55DF">
              <w:rPr>
                <w:rStyle w:val="normaltextrun"/>
                <w:rFonts w:ascii="Arial" w:hAnsi="Arial" w:cs="Arial"/>
              </w:rPr>
              <w:t xml:space="preserve"> 2023-24 of partially completed actions</w:t>
            </w:r>
            <w:r w:rsidR="00187153">
              <w:rPr>
                <w:rStyle w:val="normaltextrun"/>
                <w:rFonts w:ascii="Arial" w:hAnsi="Arial" w:cs="Arial"/>
              </w:rPr>
              <w:t xml:space="preserve">. </w:t>
            </w:r>
            <w:r w:rsidR="003046D2">
              <w:rPr>
                <w:rStyle w:val="normaltextrun"/>
                <w:rFonts w:ascii="Arial" w:hAnsi="Arial" w:cs="Arial"/>
              </w:rPr>
              <w:t>Eugene que</w:t>
            </w:r>
            <w:r w:rsidR="00264067">
              <w:rPr>
                <w:rStyle w:val="normaltextrun"/>
                <w:rFonts w:ascii="Arial" w:hAnsi="Arial" w:cs="Arial"/>
              </w:rPr>
              <w:t>stioned whether</w:t>
            </w:r>
            <w:r w:rsidR="003046D2">
              <w:rPr>
                <w:rStyle w:val="normaltextrun"/>
                <w:rFonts w:ascii="Arial" w:hAnsi="Arial" w:cs="Arial"/>
              </w:rPr>
              <w:t xml:space="preserve"> carried over actions may lead to an o</w:t>
            </w:r>
            <w:r w:rsidR="00187153">
              <w:rPr>
                <w:rStyle w:val="normaltextrun"/>
                <w:rFonts w:ascii="Arial" w:hAnsi="Arial" w:cs="Arial"/>
              </w:rPr>
              <w:t xml:space="preserve">verload of </w:t>
            </w:r>
            <w:r w:rsidR="00264067">
              <w:rPr>
                <w:rStyle w:val="normaltextrun"/>
                <w:rFonts w:ascii="Arial" w:hAnsi="Arial" w:cs="Arial"/>
              </w:rPr>
              <w:t xml:space="preserve">the </w:t>
            </w:r>
            <w:r w:rsidR="00187153">
              <w:rPr>
                <w:rStyle w:val="normaltextrun"/>
                <w:rFonts w:ascii="Arial" w:hAnsi="Arial" w:cs="Arial"/>
              </w:rPr>
              <w:t>system i</w:t>
            </w:r>
            <w:r w:rsidR="00264067">
              <w:rPr>
                <w:rStyle w:val="normaltextrun"/>
                <w:rFonts w:ascii="Arial" w:hAnsi="Arial" w:cs="Arial"/>
              </w:rPr>
              <w:t>f</w:t>
            </w:r>
            <w:r w:rsidR="00187153">
              <w:rPr>
                <w:rStyle w:val="normaltextrun"/>
                <w:rFonts w:ascii="Arial" w:hAnsi="Arial" w:cs="Arial"/>
              </w:rPr>
              <w:t xml:space="preserve"> actions </w:t>
            </w:r>
            <w:r w:rsidR="003046D2">
              <w:rPr>
                <w:rStyle w:val="normaltextrun"/>
                <w:rFonts w:ascii="Arial" w:hAnsi="Arial" w:cs="Arial"/>
              </w:rPr>
              <w:t>are continuously</w:t>
            </w:r>
            <w:r w:rsidR="00187153">
              <w:rPr>
                <w:rStyle w:val="normaltextrun"/>
                <w:rFonts w:ascii="Arial" w:hAnsi="Arial" w:cs="Arial"/>
              </w:rPr>
              <w:t xml:space="preserve"> carried forward?</w:t>
            </w:r>
          </w:p>
          <w:p w14:paraId="4BFF279F" w14:textId="33CB7A74" w:rsidR="00187153" w:rsidRDefault="00187153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Audrey advised </w:t>
            </w:r>
            <w:r w:rsidR="003046D2">
              <w:rPr>
                <w:rStyle w:val="normaltextrun"/>
                <w:rFonts w:ascii="Arial" w:hAnsi="Arial" w:cs="Arial"/>
              </w:rPr>
              <w:t>that the S</w:t>
            </w:r>
            <w:r>
              <w:rPr>
                <w:rStyle w:val="normaltextrun"/>
                <w:rFonts w:ascii="Arial" w:hAnsi="Arial" w:cs="Arial"/>
              </w:rPr>
              <w:t xml:space="preserve">trategic </w:t>
            </w:r>
            <w:r w:rsidR="003046D2">
              <w:rPr>
                <w:rStyle w:val="normaltextrun"/>
                <w:rFonts w:ascii="Arial" w:hAnsi="Arial" w:cs="Arial"/>
              </w:rPr>
              <w:t>P</w:t>
            </w:r>
            <w:r>
              <w:rPr>
                <w:rStyle w:val="normaltextrun"/>
                <w:rFonts w:ascii="Arial" w:hAnsi="Arial" w:cs="Arial"/>
              </w:rPr>
              <w:t xml:space="preserve">lan is </w:t>
            </w:r>
            <w:r w:rsidR="00256578">
              <w:rPr>
                <w:rStyle w:val="normaltextrun"/>
                <w:rFonts w:ascii="Arial" w:hAnsi="Arial" w:cs="Arial"/>
              </w:rPr>
              <w:t xml:space="preserve">soon </w:t>
            </w:r>
            <w:r>
              <w:rPr>
                <w:rStyle w:val="normaltextrun"/>
                <w:rFonts w:ascii="Arial" w:hAnsi="Arial" w:cs="Arial"/>
              </w:rPr>
              <w:t>to be refreshed and</w:t>
            </w:r>
            <w:r w:rsidR="003046D2">
              <w:rPr>
                <w:rStyle w:val="normaltextrun"/>
                <w:rFonts w:ascii="Arial" w:hAnsi="Arial" w:cs="Arial"/>
              </w:rPr>
              <w:t xml:space="preserve"> </w:t>
            </w:r>
            <w:r w:rsidR="00431F98">
              <w:rPr>
                <w:rStyle w:val="normaltextrun"/>
                <w:rFonts w:ascii="Arial" w:hAnsi="Arial" w:cs="Arial"/>
              </w:rPr>
              <w:t>that the</w:t>
            </w:r>
            <w:r w:rsidR="003046D2">
              <w:rPr>
                <w:rStyle w:val="normaltextrun"/>
                <w:rFonts w:ascii="Arial" w:hAnsi="Arial" w:cs="Arial"/>
              </w:rPr>
              <w:t xml:space="preserve"> priority </w:t>
            </w:r>
            <w:r w:rsidR="00256578">
              <w:rPr>
                <w:rStyle w:val="normaltextrun"/>
                <w:rFonts w:ascii="Arial" w:hAnsi="Arial" w:cs="Arial"/>
              </w:rPr>
              <w:t>going forward is</w:t>
            </w:r>
            <w:r w:rsidR="003046D2">
              <w:rPr>
                <w:rStyle w:val="normaltextrun"/>
                <w:rFonts w:ascii="Arial" w:hAnsi="Arial" w:cs="Arial"/>
              </w:rPr>
              <w:t xml:space="preserve"> to be</w:t>
            </w:r>
            <w:r>
              <w:rPr>
                <w:rStyle w:val="normaltextrun"/>
                <w:rFonts w:ascii="Arial" w:hAnsi="Arial" w:cs="Arial"/>
              </w:rPr>
              <w:t xml:space="preserve"> realistic about deliver</w:t>
            </w:r>
            <w:r w:rsidR="00256578">
              <w:rPr>
                <w:rStyle w:val="normaltextrun"/>
                <w:rFonts w:ascii="Arial" w:hAnsi="Arial" w:cs="Arial"/>
              </w:rPr>
              <w:t>y</w:t>
            </w:r>
            <w:r w:rsidR="003641B1">
              <w:rPr>
                <w:rStyle w:val="normaltextrun"/>
                <w:rFonts w:ascii="Arial" w:hAnsi="Arial" w:cs="Arial"/>
              </w:rPr>
              <w:t xml:space="preserve"> over the next planning cycle</w:t>
            </w:r>
            <w:r w:rsidR="00E61CC7">
              <w:rPr>
                <w:rStyle w:val="normaltextrun"/>
                <w:rFonts w:ascii="Arial" w:hAnsi="Arial" w:cs="Arial"/>
              </w:rPr>
              <w:t>, confirming that i</w:t>
            </w:r>
            <w:r>
              <w:rPr>
                <w:rStyle w:val="normaltextrun"/>
                <w:rFonts w:ascii="Arial" w:hAnsi="Arial" w:cs="Arial"/>
              </w:rPr>
              <w:t xml:space="preserve">f we don’t deliver in </w:t>
            </w:r>
            <w:r w:rsidR="003641B1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 xml:space="preserve">final </w:t>
            </w:r>
            <w:r w:rsidR="000538D9">
              <w:rPr>
                <w:rStyle w:val="normaltextrun"/>
                <w:rFonts w:ascii="Arial" w:hAnsi="Arial" w:cs="Arial"/>
              </w:rPr>
              <w:t>year,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3641B1">
              <w:rPr>
                <w:rStyle w:val="normaltextrun"/>
                <w:rFonts w:ascii="Arial" w:hAnsi="Arial" w:cs="Arial"/>
              </w:rPr>
              <w:t>actions</w:t>
            </w:r>
            <w:r w:rsidR="00431F98">
              <w:rPr>
                <w:rStyle w:val="normaltextrun"/>
                <w:rFonts w:ascii="Arial" w:hAnsi="Arial" w:cs="Arial"/>
              </w:rPr>
              <w:t xml:space="preserve"> will be carried</w:t>
            </w:r>
            <w:r w:rsidR="003641B1">
              <w:rPr>
                <w:rStyle w:val="normaltextrun"/>
                <w:rFonts w:ascii="Arial" w:hAnsi="Arial" w:cs="Arial"/>
              </w:rPr>
              <w:t xml:space="preserve"> </w:t>
            </w:r>
            <w:r w:rsidR="00180DF4">
              <w:rPr>
                <w:rStyle w:val="normaltextrun"/>
                <w:rFonts w:ascii="Arial" w:hAnsi="Arial" w:cs="Arial"/>
              </w:rPr>
              <w:t>forward,</w:t>
            </w:r>
            <w:r>
              <w:rPr>
                <w:rStyle w:val="normaltextrun"/>
                <w:rFonts w:ascii="Arial" w:hAnsi="Arial" w:cs="Arial"/>
              </w:rPr>
              <w:t xml:space="preserve"> but we will look at priorities.</w:t>
            </w:r>
          </w:p>
          <w:p w14:paraId="0B715389" w14:textId="3991D671" w:rsidR="00187153" w:rsidRDefault="00187153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Lynne </w:t>
            </w:r>
            <w:r w:rsidR="00E61CC7">
              <w:rPr>
                <w:rStyle w:val="normaltextrun"/>
                <w:rFonts w:ascii="Arial" w:hAnsi="Arial" w:cs="Arial"/>
              </w:rPr>
              <w:t>confirmed that it is</w:t>
            </w:r>
            <w:r>
              <w:rPr>
                <w:rStyle w:val="normaltextrun"/>
                <w:rFonts w:ascii="Arial" w:hAnsi="Arial" w:cs="Arial"/>
              </w:rPr>
              <w:t xml:space="preserve"> important to recognise that </w:t>
            </w:r>
            <w:r w:rsidR="00E61CC7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>progress</w:t>
            </w:r>
            <w:r w:rsidR="00E61CC7">
              <w:rPr>
                <w:rStyle w:val="normaltextrun"/>
                <w:rFonts w:ascii="Arial" w:hAnsi="Arial" w:cs="Arial"/>
              </w:rPr>
              <w:t xml:space="preserve"> of</w:t>
            </w:r>
            <w:r>
              <w:rPr>
                <w:rStyle w:val="normaltextrun"/>
                <w:rFonts w:ascii="Arial" w:hAnsi="Arial" w:cs="Arial"/>
              </w:rPr>
              <w:t xml:space="preserve"> actions is not as advanced as we would like. </w:t>
            </w:r>
            <w:r w:rsidR="00E61CC7">
              <w:rPr>
                <w:rStyle w:val="normaltextrun"/>
                <w:rFonts w:ascii="Arial" w:hAnsi="Arial" w:cs="Arial"/>
              </w:rPr>
              <w:t>Lynne advised that a new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9463C6">
              <w:rPr>
                <w:rStyle w:val="normaltextrun"/>
                <w:rFonts w:ascii="Arial" w:hAnsi="Arial" w:cs="Arial"/>
              </w:rPr>
              <w:t>process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E61CC7">
              <w:rPr>
                <w:rStyle w:val="normaltextrun"/>
                <w:rFonts w:ascii="Arial" w:hAnsi="Arial" w:cs="Arial"/>
              </w:rPr>
              <w:t xml:space="preserve">has been </w:t>
            </w:r>
            <w:r>
              <w:rPr>
                <w:rStyle w:val="normaltextrun"/>
                <w:rFonts w:ascii="Arial" w:hAnsi="Arial" w:cs="Arial"/>
              </w:rPr>
              <w:t xml:space="preserve">set up within SLT with added </w:t>
            </w:r>
            <w:r w:rsidR="009463C6">
              <w:rPr>
                <w:rStyle w:val="normaltextrun"/>
                <w:rFonts w:ascii="Arial" w:hAnsi="Arial" w:cs="Arial"/>
              </w:rPr>
              <w:t>scrutiny o</w:t>
            </w:r>
            <w:r w:rsidR="00C51359">
              <w:rPr>
                <w:rStyle w:val="normaltextrun"/>
                <w:rFonts w:ascii="Arial" w:hAnsi="Arial" w:cs="Arial"/>
              </w:rPr>
              <w:t>n</w:t>
            </w:r>
            <w:r w:rsidR="009463C6">
              <w:rPr>
                <w:rStyle w:val="normaltextrun"/>
                <w:rFonts w:ascii="Arial" w:hAnsi="Arial" w:cs="Arial"/>
              </w:rPr>
              <w:t xml:space="preserve"> progressing actions.</w:t>
            </w:r>
          </w:p>
          <w:p w14:paraId="6298EFF1" w14:textId="671EE95D" w:rsidR="009463C6" w:rsidRDefault="009463C6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Eugene queried when </w:t>
            </w:r>
            <w:r w:rsidR="000538D9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 xml:space="preserve">Board will be given </w:t>
            </w:r>
            <w:r w:rsidR="000538D9">
              <w:rPr>
                <w:rStyle w:val="normaltextrun"/>
                <w:rFonts w:ascii="Arial" w:hAnsi="Arial" w:cs="Arial"/>
              </w:rPr>
              <w:t xml:space="preserve">an </w:t>
            </w:r>
            <w:r>
              <w:rPr>
                <w:rStyle w:val="normaltextrun"/>
                <w:rFonts w:ascii="Arial" w:hAnsi="Arial" w:cs="Arial"/>
              </w:rPr>
              <w:t>update</w:t>
            </w:r>
            <w:r w:rsidR="000538D9">
              <w:rPr>
                <w:rStyle w:val="normaltextrun"/>
                <w:rFonts w:ascii="Arial" w:hAnsi="Arial" w:cs="Arial"/>
              </w:rPr>
              <w:t xml:space="preserve"> once this process has concluded</w:t>
            </w:r>
            <w:r>
              <w:rPr>
                <w:rStyle w:val="normaltextrun"/>
                <w:rFonts w:ascii="Arial" w:hAnsi="Arial" w:cs="Arial"/>
              </w:rPr>
              <w:t>.</w:t>
            </w:r>
          </w:p>
          <w:p w14:paraId="3BFD2F69" w14:textId="0EF36F65" w:rsidR="009463C6" w:rsidRDefault="009463C6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Audrey </w:t>
            </w:r>
            <w:r w:rsidR="000538D9">
              <w:rPr>
                <w:rStyle w:val="normaltextrun"/>
                <w:rFonts w:ascii="Arial" w:hAnsi="Arial" w:cs="Arial"/>
              </w:rPr>
              <w:t xml:space="preserve">advised that </w:t>
            </w:r>
            <w:r w:rsidR="00180DF4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 xml:space="preserve">next steps </w:t>
            </w:r>
            <w:r w:rsidR="00A405DF">
              <w:rPr>
                <w:rStyle w:val="normaltextrun"/>
                <w:rFonts w:ascii="Arial" w:hAnsi="Arial" w:cs="Arial"/>
              </w:rPr>
              <w:t>around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180DF4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 xml:space="preserve">approach to </w:t>
            </w:r>
            <w:r w:rsidR="00180DF4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>strategic plan</w:t>
            </w:r>
            <w:r w:rsidR="00180DF4">
              <w:rPr>
                <w:rStyle w:val="normaltextrun"/>
                <w:rFonts w:ascii="Arial" w:hAnsi="Arial" w:cs="Arial"/>
              </w:rPr>
              <w:t xml:space="preserve"> will be</w:t>
            </w:r>
            <w:r>
              <w:rPr>
                <w:rStyle w:val="normaltextrun"/>
                <w:rFonts w:ascii="Arial" w:hAnsi="Arial" w:cs="Arial"/>
              </w:rPr>
              <w:t xml:space="preserve"> brought over </w:t>
            </w:r>
            <w:r w:rsidR="00180DF4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 xml:space="preserve">course of this year, </w:t>
            </w:r>
            <w:r w:rsidR="00A405DF">
              <w:rPr>
                <w:rStyle w:val="normaltextrun"/>
                <w:rFonts w:ascii="Arial" w:hAnsi="Arial" w:cs="Arial"/>
              </w:rPr>
              <w:t xml:space="preserve">noting </w:t>
            </w:r>
            <w:r w:rsidR="00C51359">
              <w:rPr>
                <w:rStyle w:val="normaltextrun"/>
                <w:rFonts w:ascii="Arial" w:hAnsi="Arial" w:cs="Arial"/>
              </w:rPr>
              <w:t xml:space="preserve">that </w:t>
            </w:r>
            <w:r>
              <w:rPr>
                <w:rStyle w:val="normaltextrun"/>
                <w:rFonts w:ascii="Arial" w:hAnsi="Arial" w:cs="Arial"/>
              </w:rPr>
              <w:t xml:space="preserve">May/June </w:t>
            </w:r>
            <w:r w:rsidR="00A405DF">
              <w:rPr>
                <w:rStyle w:val="normaltextrun"/>
                <w:rFonts w:ascii="Arial" w:hAnsi="Arial" w:cs="Arial"/>
              </w:rPr>
              <w:t xml:space="preserve">will bring </w:t>
            </w:r>
            <w:r>
              <w:rPr>
                <w:rStyle w:val="normaltextrun"/>
                <w:rFonts w:ascii="Arial" w:hAnsi="Arial" w:cs="Arial"/>
              </w:rPr>
              <w:t xml:space="preserve">planning for </w:t>
            </w:r>
            <w:r w:rsidR="00A405DF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>next phase.</w:t>
            </w:r>
          </w:p>
          <w:p w14:paraId="612FD400" w14:textId="4CBB4B54" w:rsidR="009463C6" w:rsidRDefault="009463C6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Arlene </w:t>
            </w:r>
            <w:r w:rsidR="00A405DF">
              <w:rPr>
                <w:rStyle w:val="normaltextrun"/>
                <w:rFonts w:ascii="Arial" w:hAnsi="Arial" w:cs="Arial"/>
              </w:rPr>
              <w:t>Wood noted that the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6E5173">
              <w:rPr>
                <w:rStyle w:val="normaltextrun"/>
                <w:rFonts w:ascii="Arial" w:hAnsi="Arial" w:cs="Arial"/>
              </w:rPr>
              <w:t>SBAR paper states no direction required but section</w:t>
            </w:r>
            <w:r w:rsidR="00581B2D">
              <w:rPr>
                <w:rStyle w:val="normaltextrun"/>
                <w:rFonts w:ascii="Arial" w:hAnsi="Arial" w:cs="Arial"/>
              </w:rPr>
              <w:t>s</w:t>
            </w:r>
            <w:r w:rsidR="006E5173">
              <w:rPr>
                <w:rStyle w:val="normaltextrun"/>
                <w:rFonts w:ascii="Arial" w:hAnsi="Arial" w:cs="Arial"/>
              </w:rPr>
              <w:t xml:space="preserve"> 6</w:t>
            </w:r>
            <w:r w:rsidR="00581B2D">
              <w:rPr>
                <w:rStyle w:val="normaltextrun"/>
                <w:rFonts w:ascii="Arial" w:hAnsi="Arial" w:cs="Arial"/>
              </w:rPr>
              <w:t>-</w:t>
            </w:r>
            <w:r w:rsidR="006E5173">
              <w:rPr>
                <w:rStyle w:val="normaltextrun"/>
                <w:rFonts w:ascii="Arial" w:hAnsi="Arial" w:cs="Arial"/>
              </w:rPr>
              <w:t xml:space="preserve">8 mention </w:t>
            </w:r>
            <w:r w:rsidR="00A405DF">
              <w:rPr>
                <w:rStyle w:val="normaltextrun"/>
                <w:rFonts w:ascii="Arial" w:hAnsi="Arial" w:cs="Arial"/>
              </w:rPr>
              <w:t xml:space="preserve">the </w:t>
            </w:r>
            <w:r w:rsidR="006E5173">
              <w:rPr>
                <w:rStyle w:val="normaltextrun"/>
                <w:rFonts w:ascii="Arial" w:hAnsi="Arial" w:cs="Arial"/>
              </w:rPr>
              <w:t>implication</w:t>
            </w:r>
            <w:r w:rsidR="00A405DF">
              <w:rPr>
                <w:rStyle w:val="normaltextrun"/>
                <w:rFonts w:ascii="Arial" w:hAnsi="Arial" w:cs="Arial"/>
              </w:rPr>
              <w:t>s</w:t>
            </w:r>
            <w:r w:rsidR="006E5173">
              <w:rPr>
                <w:rStyle w:val="normaltextrun"/>
                <w:rFonts w:ascii="Arial" w:hAnsi="Arial" w:cs="Arial"/>
              </w:rPr>
              <w:t xml:space="preserve"> and direction to partners.</w:t>
            </w:r>
            <w:r w:rsidR="00975E1E">
              <w:rPr>
                <w:rStyle w:val="normaltextrun"/>
                <w:rFonts w:ascii="Arial" w:hAnsi="Arial" w:cs="Arial"/>
              </w:rPr>
              <w:t xml:space="preserve"> </w:t>
            </w:r>
            <w:r w:rsidR="00A405DF">
              <w:rPr>
                <w:rStyle w:val="normaltextrun"/>
                <w:rFonts w:ascii="Arial" w:hAnsi="Arial" w:cs="Arial"/>
              </w:rPr>
              <w:t>Arlene</w:t>
            </w:r>
            <w:r w:rsidR="001F1B4F">
              <w:rPr>
                <w:rStyle w:val="normaltextrun"/>
                <w:rFonts w:ascii="Arial" w:hAnsi="Arial" w:cs="Arial"/>
              </w:rPr>
              <w:t xml:space="preserve"> </w:t>
            </w:r>
            <w:r w:rsidR="007715B0">
              <w:rPr>
                <w:rStyle w:val="normaltextrun"/>
                <w:rFonts w:ascii="Arial" w:hAnsi="Arial" w:cs="Arial"/>
              </w:rPr>
              <w:t>compliment</w:t>
            </w:r>
            <w:r w:rsidR="001F1B4F">
              <w:rPr>
                <w:rStyle w:val="normaltextrun"/>
                <w:rFonts w:ascii="Arial" w:hAnsi="Arial" w:cs="Arial"/>
              </w:rPr>
              <w:t xml:space="preserve">ed a </w:t>
            </w:r>
            <w:r w:rsidR="00975E1E">
              <w:rPr>
                <w:rStyle w:val="normaltextrun"/>
                <w:rFonts w:ascii="Arial" w:hAnsi="Arial" w:cs="Arial"/>
              </w:rPr>
              <w:lastRenderedPageBreak/>
              <w:t>comprehensive</w:t>
            </w:r>
            <w:r w:rsidR="001F1B4F">
              <w:rPr>
                <w:rStyle w:val="normaltextrun"/>
                <w:rFonts w:ascii="Arial" w:hAnsi="Arial" w:cs="Arial"/>
              </w:rPr>
              <w:t xml:space="preserve"> report</w:t>
            </w:r>
            <w:r w:rsidR="00975E1E">
              <w:rPr>
                <w:rStyle w:val="normaltextrun"/>
                <w:rFonts w:ascii="Arial" w:hAnsi="Arial" w:cs="Arial"/>
              </w:rPr>
              <w:t xml:space="preserve"> but</w:t>
            </w:r>
            <w:r w:rsidR="001F1B4F">
              <w:rPr>
                <w:rStyle w:val="normaltextrun"/>
                <w:rFonts w:ascii="Arial" w:hAnsi="Arial" w:cs="Arial"/>
              </w:rPr>
              <w:t xml:space="preserve"> highlighted that it</w:t>
            </w:r>
            <w:r w:rsidR="00975E1E">
              <w:rPr>
                <w:rStyle w:val="normaltextrun"/>
                <w:rFonts w:ascii="Arial" w:hAnsi="Arial" w:cs="Arial"/>
              </w:rPr>
              <w:t xml:space="preserve"> would benefit from a </w:t>
            </w:r>
            <w:r w:rsidR="00C51359">
              <w:rPr>
                <w:rStyle w:val="normaltextrun"/>
                <w:rFonts w:ascii="Arial" w:hAnsi="Arial" w:cs="Arial"/>
              </w:rPr>
              <w:t>measure’s</w:t>
            </w:r>
            <w:r w:rsidR="00975E1E">
              <w:rPr>
                <w:rStyle w:val="normaltextrun"/>
                <w:rFonts w:ascii="Arial" w:hAnsi="Arial" w:cs="Arial"/>
              </w:rPr>
              <w:t xml:space="preserve"> framework</w:t>
            </w:r>
            <w:r w:rsidR="007715B0">
              <w:rPr>
                <w:rStyle w:val="normaltextrun"/>
                <w:rFonts w:ascii="Arial" w:hAnsi="Arial" w:cs="Arial"/>
              </w:rPr>
              <w:t xml:space="preserve">, stating </w:t>
            </w:r>
            <w:r w:rsidR="001F1B4F">
              <w:rPr>
                <w:rStyle w:val="normaltextrun"/>
                <w:rFonts w:ascii="Arial" w:hAnsi="Arial" w:cs="Arial"/>
              </w:rPr>
              <w:t xml:space="preserve">that it </w:t>
            </w:r>
            <w:r w:rsidR="00C51359">
              <w:rPr>
                <w:rStyle w:val="normaltextrun"/>
                <w:rFonts w:ascii="Arial" w:hAnsi="Arial" w:cs="Arial"/>
              </w:rPr>
              <w:t>is</w:t>
            </w:r>
            <w:r w:rsidR="001F1B4F">
              <w:rPr>
                <w:rStyle w:val="normaltextrun"/>
                <w:rFonts w:ascii="Arial" w:hAnsi="Arial" w:cs="Arial"/>
              </w:rPr>
              <w:t xml:space="preserve"> i</w:t>
            </w:r>
            <w:r w:rsidR="00975E1E">
              <w:rPr>
                <w:rStyle w:val="normaltextrun"/>
                <w:rFonts w:ascii="Arial" w:hAnsi="Arial" w:cs="Arial"/>
              </w:rPr>
              <w:t>mportant to have quantitative and qualitative data</w:t>
            </w:r>
            <w:r w:rsidR="00690209">
              <w:rPr>
                <w:rStyle w:val="normaltextrun"/>
                <w:rFonts w:ascii="Arial" w:hAnsi="Arial" w:cs="Arial"/>
              </w:rPr>
              <w:t xml:space="preserve"> to back up the statements within the report</w:t>
            </w:r>
            <w:r w:rsidR="00975E1E">
              <w:rPr>
                <w:rStyle w:val="normaltextrun"/>
                <w:rFonts w:ascii="Arial" w:hAnsi="Arial" w:cs="Arial"/>
              </w:rPr>
              <w:t xml:space="preserve">. </w:t>
            </w:r>
          </w:p>
          <w:p w14:paraId="5C9DF2C4" w14:textId="226424F3" w:rsidR="00975E1E" w:rsidRDefault="00975E1E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Audrey thanked Arlene for </w:t>
            </w:r>
            <w:r w:rsidR="00C51359">
              <w:rPr>
                <w:rStyle w:val="normaltextrun"/>
                <w:rFonts w:ascii="Arial" w:hAnsi="Arial" w:cs="Arial"/>
              </w:rPr>
              <w:t xml:space="preserve">her </w:t>
            </w:r>
            <w:r>
              <w:rPr>
                <w:rStyle w:val="normaltextrun"/>
                <w:rFonts w:ascii="Arial" w:hAnsi="Arial" w:cs="Arial"/>
              </w:rPr>
              <w:t>comment</w:t>
            </w:r>
            <w:r w:rsidR="00726C0C">
              <w:rPr>
                <w:rStyle w:val="normaltextrun"/>
                <w:rFonts w:ascii="Arial" w:hAnsi="Arial" w:cs="Arial"/>
              </w:rPr>
              <w:t>s and a</w:t>
            </w:r>
            <w:r w:rsidR="005C1526">
              <w:rPr>
                <w:rStyle w:val="normaltextrun"/>
                <w:rFonts w:ascii="Arial" w:hAnsi="Arial" w:cs="Arial"/>
              </w:rPr>
              <w:t xml:space="preserve">sked Vanessa for </w:t>
            </w:r>
            <w:r w:rsidR="00726C0C">
              <w:rPr>
                <w:rStyle w:val="normaltextrun"/>
                <w:rFonts w:ascii="Arial" w:hAnsi="Arial" w:cs="Arial"/>
              </w:rPr>
              <w:t>guidance around the Directions</w:t>
            </w:r>
            <w:r w:rsidR="005C1526">
              <w:rPr>
                <w:rStyle w:val="normaltextrun"/>
                <w:rFonts w:ascii="Arial" w:hAnsi="Arial" w:cs="Arial"/>
              </w:rPr>
              <w:t xml:space="preserve">. Vanessa </w:t>
            </w:r>
            <w:r w:rsidR="00726C0C">
              <w:rPr>
                <w:rStyle w:val="normaltextrun"/>
                <w:rFonts w:ascii="Arial" w:hAnsi="Arial" w:cs="Arial"/>
              </w:rPr>
              <w:t>confirmed that a</w:t>
            </w:r>
            <w:r w:rsidR="005C1526">
              <w:rPr>
                <w:rStyle w:val="normaltextrun"/>
                <w:rFonts w:ascii="Arial" w:hAnsi="Arial" w:cs="Arial"/>
              </w:rPr>
              <w:t xml:space="preserve"> </w:t>
            </w:r>
            <w:r w:rsidR="00726C0C">
              <w:rPr>
                <w:rStyle w:val="normaltextrun"/>
                <w:rFonts w:ascii="Arial" w:hAnsi="Arial" w:cs="Arial"/>
              </w:rPr>
              <w:t>D</w:t>
            </w:r>
            <w:r w:rsidR="005C1526">
              <w:rPr>
                <w:rStyle w:val="normaltextrun"/>
                <w:rFonts w:ascii="Arial" w:hAnsi="Arial" w:cs="Arial"/>
              </w:rPr>
              <w:t>irection</w:t>
            </w:r>
            <w:r w:rsidR="00726C0C">
              <w:rPr>
                <w:rStyle w:val="normaltextrun"/>
                <w:rFonts w:ascii="Arial" w:hAnsi="Arial" w:cs="Arial"/>
              </w:rPr>
              <w:t xml:space="preserve"> is</w:t>
            </w:r>
            <w:r w:rsidR="005C1526">
              <w:rPr>
                <w:rStyle w:val="normaltextrun"/>
                <w:rFonts w:ascii="Arial" w:hAnsi="Arial" w:cs="Arial"/>
              </w:rPr>
              <w:t xml:space="preserve"> issued </w:t>
            </w:r>
            <w:r w:rsidR="00726C0C">
              <w:rPr>
                <w:rStyle w:val="normaltextrun"/>
                <w:rFonts w:ascii="Arial" w:hAnsi="Arial" w:cs="Arial"/>
              </w:rPr>
              <w:t xml:space="preserve">in </w:t>
            </w:r>
            <w:r w:rsidR="005C1526">
              <w:rPr>
                <w:rStyle w:val="normaltextrun"/>
                <w:rFonts w:ascii="Arial" w:hAnsi="Arial" w:cs="Arial"/>
              </w:rPr>
              <w:t>year one only</w:t>
            </w:r>
            <w:r w:rsidR="00726C0C">
              <w:rPr>
                <w:rStyle w:val="normaltextrun"/>
                <w:rFonts w:ascii="Arial" w:hAnsi="Arial" w:cs="Arial"/>
              </w:rPr>
              <w:t xml:space="preserve"> around delivery of the framework</w:t>
            </w:r>
            <w:r w:rsidR="00C51359">
              <w:rPr>
                <w:rStyle w:val="normaltextrun"/>
                <w:rFonts w:ascii="Arial" w:hAnsi="Arial" w:cs="Arial"/>
              </w:rPr>
              <w:t xml:space="preserve"> and e</w:t>
            </w:r>
            <w:r w:rsidR="002B7468">
              <w:rPr>
                <w:rStyle w:val="normaltextrun"/>
                <w:rFonts w:ascii="Arial" w:hAnsi="Arial" w:cs="Arial"/>
              </w:rPr>
              <w:t>ach year t</w:t>
            </w:r>
            <w:r w:rsidR="00C51359">
              <w:rPr>
                <w:rStyle w:val="normaltextrun"/>
                <w:rFonts w:ascii="Arial" w:hAnsi="Arial" w:cs="Arial"/>
              </w:rPr>
              <w:t xml:space="preserve">hereafter </w:t>
            </w:r>
            <w:r w:rsidR="00BB2048">
              <w:rPr>
                <w:rStyle w:val="normaltextrun"/>
                <w:rFonts w:ascii="Arial" w:hAnsi="Arial" w:cs="Arial"/>
              </w:rPr>
              <w:t xml:space="preserve">and a </w:t>
            </w:r>
            <w:r w:rsidR="007A7A1E">
              <w:rPr>
                <w:rStyle w:val="normaltextrun"/>
                <w:rFonts w:ascii="Arial" w:hAnsi="Arial" w:cs="Arial"/>
              </w:rPr>
              <w:t>new Direction</w:t>
            </w:r>
            <w:r w:rsidR="007400B2">
              <w:rPr>
                <w:rStyle w:val="normaltextrun"/>
                <w:rFonts w:ascii="Arial" w:hAnsi="Arial" w:cs="Arial"/>
              </w:rPr>
              <w:t xml:space="preserve"> </w:t>
            </w:r>
            <w:r w:rsidR="002B7468">
              <w:rPr>
                <w:rStyle w:val="normaltextrun"/>
                <w:rFonts w:ascii="Arial" w:hAnsi="Arial" w:cs="Arial"/>
              </w:rPr>
              <w:t xml:space="preserve">is </w:t>
            </w:r>
            <w:r w:rsidR="007400B2">
              <w:rPr>
                <w:rStyle w:val="normaltextrun"/>
                <w:rFonts w:ascii="Arial" w:hAnsi="Arial" w:cs="Arial"/>
              </w:rPr>
              <w:t>appended to</w:t>
            </w:r>
            <w:r w:rsidR="002B7468">
              <w:rPr>
                <w:rStyle w:val="normaltextrun"/>
                <w:rFonts w:ascii="Arial" w:hAnsi="Arial" w:cs="Arial"/>
              </w:rPr>
              <w:t xml:space="preserve"> the </w:t>
            </w:r>
            <w:r w:rsidR="00F81EB5">
              <w:rPr>
                <w:rStyle w:val="normaltextrun"/>
                <w:rFonts w:ascii="Arial" w:hAnsi="Arial" w:cs="Arial"/>
              </w:rPr>
              <w:t>Medium-Term</w:t>
            </w:r>
            <w:r w:rsidR="002B7468">
              <w:rPr>
                <w:rStyle w:val="normaltextrun"/>
                <w:rFonts w:ascii="Arial" w:hAnsi="Arial" w:cs="Arial"/>
              </w:rPr>
              <w:t xml:space="preserve"> </w:t>
            </w:r>
            <w:r w:rsidR="007400B2">
              <w:rPr>
                <w:rStyle w:val="normaltextrun"/>
                <w:rFonts w:ascii="Arial" w:hAnsi="Arial" w:cs="Arial"/>
              </w:rPr>
              <w:t>F</w:t>
            </w:r>
            <w:r w:rsidR="002B7468">
              <w:rPr>
                <w:rStyle w:val="normaltextrun"/>
                <w:rFonts w:ascii="Arial" w:hAnsi="Arial" w:cs="Arial"/>
              </w:rPr>
              <w:t xml:space="preserve">inancial </w:t>
            </w:r>
            <w:r w:rsidR="007400B2">
              <w:rPr>
                <w:rStyle w:val="normaltextrun"/>
                <w:rFonts w:ascii="Arial" w:hAnsi="Arial" w:cs="Arial"/>
              </w:rPr>
              <w:t>S</w:t>
            </w:r>
            <w:r w:rsidR="002B7468">
              <w:rPr>
                <w:rStyle w:val="normaltextrun"/>
                <w:rFonts w:ascii="Arial" w:hAnsi="Arial" w:cs="Arial"/>
              </w:rPr>
              <w:t>trateg</w:t>
            </w:r>
            <w:r w:rsidR="00BB2048">
              <w:rPr>
                <w:rStyle w:val="normaltextrun"/>
                <w:rFonts w:ascii="Arial" w:hAnsi="Arial" w:cs="Arial"/>
              </w:rPr>
              <w:t>y annually</w:t>
            </w:r>
            <w:r w:rsidR="007400B2">
              <w:rPr>
                <w:rStyle w:val="normaltextrun"/>
                <w:rFonts w:ascii="Arial" w:hAnsi="Arial" w:cs="Arial"/>
              </w:rPr>
              <w:t xml:space="preserve">. </w:t>
            </w:r>
            <w:r w:rsidR="00604614">
              <w:rPr>
                <w:rStyle w:val="normaltextrun"/>
                <w:rFonts w:ascii="Arial" w:hAnsi="Arial" w:cs="Arial"/>
              </w:rPr>
              <w:t>Vanessa a</w:t>
            </w:r>
            <w:r w:rsidR="007400B2">
              <w:rPr>
                <w:rStyle w:val="normaltextrun"/>
                <w:rFonts w:ascii="Arial" w:hAnsi="Arial" w:cs="Arial"/>
              </w:rPr>
              <w:t>gree</w:t>
            </w:r>
            <w:r w:rsidR="00604614">
              <w:rPr>
                <w:rStyle w:val="normaltextrun"/>
                <w:rFonts w:ascii="Arial" w:hAnsi="Arial" w:cs="Arial"/>
              </w:rPr>
              <w:t xml:space="preserve">d that </w:t>
            </w:r>
            <w:r w:rsidR="00BB2048">
              <w:rPr>
                <w:rStyle w:val="normaltextrun"/>
                <w:rFonts w:ascii="Arial" w:hAnsi="Arial" w:cs="Arial"/>
              </w:rPr>
              <w:t xml:space="preserve">perhaps </w:t>
            </w:r>
            <w:r w:rsidR="00604614">
              <w:rPr>
                <w:rStyle w:val="normaltextrun"/>
                <w:rFonts w:ascii="Arial" w:hAnsi="Arial" w:cs="Arial"/>
              </w:rPr>
              <w:t>we</w:t>
            </w:r>
            <w:r w:rsidR="007400B2">
              <w:rPr>
                <w:rStyle w:val="normaltextrun"/>
                <w:rFonts w:ascii="Arial" w:hAnsi="Arial" w:cs="Arial"/>
              </w:rPr>
              <w:t xml:space="preserve"> c</w:t>
            </w:r>
            <w:r w:rsidR="00604614">
              <w:rPr>
                <w:rStyle w:val="normaltextrun"/>
                <w:rFonts w:ascii="Arial" w:hAnsi="Arial" w:cs="Arial"/>
              </w:rPr>
              <w:t>ould</w:t>
            </w:r>
            <w:r w:rsidR="007400B2">
              <w:rPr>
                <w:rStyle w:val="normaltextrun"/>
                <w:rFonts w:ascii="Arial" w:hAnsi="Arial" w:cs="Arial"/>
              </w:rPr>
              <w:t xml:space="preserve"> be more robust in this area</w:t>
            </w:r>
            <w:r w:rsidR="00604614">
              <w:rPr>
                <w:rStyle w:val="normaltextrun"/>
                <w:rFonts w:ascii="Arial" w:hAnsi="Arial" w:cs="Arial"/>
              </w:rPr>
              <w:t xml:space="preserve"> however </w:t>
            </w:r>
            <w:r w:rsidR="004E6D4B">
              <w:rPr>
                <w:rStyle w:val="normaltextrun"/>
                <w:rFonts w:ascii="Arial" w:hAnsi="Arial" w:cs="Arial"/>
              </w:rPr>
              <w:t xml:space="preserve">advised that </w:t>
            </w:r>
            <w:r w:rsidR="00604614">
              <w:rPr>
                <w:rStyle w:val="normaltextrun"/>
                <w:rFonts w:ascii="Arial" w:hAnsi="Arial" w:cs="Arial"/>
              </w:rPr>
              <w:t xml:space="preserve">we </w:t>
            </w:r>
            <w:r w:rsidR="007400B2">
              <w:rPr>
                <w:rStyle w:val="normaltextrun"/>
                <w:rFonts w:ascii="Arial" w:hAnsi="Arial" w:cs="Arial"/>
              </w:rPr>
              <w:t xml:space="preserve">still </w:t>
            </w:r>
            <w:r w:rsidR="00604614">
              <w:rPr>
                <w:rStyle w:val="normaltextrun"/>
                <w:rFonts w:ascii="Arial" w:hAnsi="Arial" w:cs="Arial"/>
              </w:rPr>
              <w:t>aim</w:t>
            </w:r>
            <w:r w:rsidR="007400B2">
              <w:rPr>
                <w:rStyle w:val="normaltextrun"/>
                <w:rFonts w:ascii="Arial" w:hAnsi="Arial" w:cs="Arial"/>
              </w:rPr>
              <w:t xml:space="preserve"> to deliver what was set out in year </w:t>
            </w:r>
            <w:r w:rsidR="00604614">
              <w:rPr>
                <w:rStyle w:val="normaltextrun"/>
                <w:rFonts w:ascii="Arial" w:hAnsi="Arial" w:cs="Arial"/>
              </w:rPr>
              <w:t>one</w:t>
            </w:r>
            <w:r w:rsidR="007400B2">
              <w:rPr>
                <w:rStyle w:val="normaltextrun"/>
                <w:rFonts w:ascii="Arial" w:hAnsi="Arial" w:cs="Arial"/>
              </w:rPr>
              <w:t>.</w:t>
            </w:r>
          </w:p>
          <w:p w14:paraId="41E0FDBD" w14:textId="6337C2D0" w:rsidR="007400B2" w:rsidRDefault="007400B2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David Ross </w:t>
            </w:r>
            <w:r w:rsidR="00604614">
              <w:rPr>
                <w:rStyle w:val="normaltextrun"/>
                <w:rFonts w:ascii="Arial" w:hAnsi="Arial" w:cs="Arial"/>
              </w:rPr>
              <w:t>noted that if the</w:t>
            </w:r>
            <w:r>
              <w:rPr>
                <w:rStyle w:val="normaltextrun"/>
                <w:rFonts w:ascii="Arial" w:hAnsi="Arial" w:cs="Arial"/>
              </w:rPr>
              <w:t xml:space="preserve"> strategy </w:t>
            </w:r>
            <w:r w:rsidR="00604614">
              <w:rPr>
                <w:rStyle w:val="normaltextrun"/>
                <w:rFonts w:ascii="Arial" w:hAnsi="Arial" w:cs="Arial"/>
              </w:rPr>
              <w:t xml:space="preserve">is </w:t>
            </w:r>
            <w:r>
              <w:rPr>
                <w:rStyle w:val="normaltextrun"/>
                <w:rFonts w:ascii="Arial" w:hAnsi="Arial" w:cs="Arial"/>
              </w:rPr>
              <w:t xml:space="preserve">coming back </w:t>
            </w:r>
            <w:r w:rsidR="00E45A09" w:rsidRPr="00E45A09">
              <w:rPr>
                <w:rStyle w:val="normaltextrun"/>
                <w:rFonts w:ascii="Arial" w:hAnsi="Arial" w:cs="Arial"/>
              </w:rPr>
              <w:t>to IJB</w:t>
            </w:r>
            <w:r w:rsidR="00E45A09"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 xml:space="preserve">in May/June then this </w:t>
            </w:r>
            <w:r w:rsidR="00E45A09">
              <w:rPr>
                <w:rStyle w:val="normaltextrun"/>
                <w:rFonts w:ascii="Arial" w:hAnsi="Arial" w:cs="Arial"/>
              </w:rPr>
              <w:t>may be the</w:t>
            </w:r>
            <w:r>
              <w:rPr>
                <w:rStyle w:val="normaltextrun"/>
                <w:rFonts w:ascii="Arial" w:hAnsi="Arial" w:cs="Arial"/>
              </w:rPr>
              <w:t xml:space="preserve"> time to reinforce </w:t>
            </w:r>
            <w:r w:rsidR="00604614">
              <w:rPr>
                <w:rStyle w:val="normaltextrun"/>
                <w:rFonts w:ascii="Arial" w:hAnsi="Arial" w:cs="Arial"/>
              </w:rPr>
              <w:t>the D</w:t>
            </w:r>
            <w:r>
              <w:rPr>
                <w:rStyle w:val="normaltextrun"/>
                <w:rFonts w:ascii="Arial" w:hAnsi="Arial" w:cs="Arial"/>
              </w:rPr>
              <w:t>irections.</w:t>
            </w:r>
          </w:p>
          <w:p w14:paraId="25510F27" w14:textId="1B3B10BC" w:rsidR="00A65A98" w:rsidRPr="00AA65A7" w:rsidRDefault="007400B2" w:rsidP="008049D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Arlene </w:t>
            </w:r>
            <w:r w:rsidR="00604614">
              <w:rPr>
                <w:rStyle w:val="normaltextrun"/>
                <w:rFonts w:ascii="Arial" w:hAnsi="Arial" w:cs="Arial"/>
              </w:rPr>
              <w:t xml:space="preserve">took </w:t>
            </w:r>
            <w:r>
              <w:rPr>
                <w:rStyle w:val="normaltextrun"/>
                <w:rFonts w:ascii="Arial" w:hAnsi="Arial" w:cs="Arial"/>
              </w:rPr>
              <w:t>assurance from Vanessa’s comments.</w:t>
            </w:r>
          </w:p>
          <w:p w14:paraId="5C974DE9" w14:textId="77777777" w:rsidR="0023666B" w:rsidRPr="0023666B" w:rsidRDefault="0023666B" w:rsidP="0023666B">
            <w:pPr>
              <w:pStyle w:val="paragraph"/>
              <w:spacing w:before="120" w:beforeAutospacing="0" w:after="120" w:afterAutospacing="0"/>
              <w:rPr>
                <w:rFonts w:ascii="Arial" w:hAnsi="Arial" w:cs="Arial"/>
              </w:rPr>
            </w:pPr>
            <w:r w:rsidRPr="0023666B">
              <w:rPr>
                <w:rFonts w:ascii="Arial" w:hAnsi="Arial" w:cs="Arial"/>
                <w:b/>
                <w:bCs/>
              </w:rPr>
              <w:t>Recommendation</w:t>
            </w:r>
            <w:r w:rsidRPr="0023666B">
              <w:rPr>
                <w:rFonts w:ascii="Arial" w:hAnsi="Arial" w:cs="Arial"/>
              </w:rPr>
              <w:t>  </w:t>
            </w:r>
          </w:p>
          <w:p w14:paraId="68A10200" w14:textId="42272657" w:rsidR="008049DC" w:rsidRPr="001B6A9C" w:rsidRDefault="00C90810" w:rsidP="00EF6EC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80" w:after="80"/>
              <w:contextualSpacing w:val="0"/>
              <w:rPr>
                <w:rStyle w:val="normaltextrun"/>
                <w:rFonts w:ascii="Arial" w:hAnsi="Arial" w:cs="Arial"/>
              </w:rPr>
            </w:pPr>
            <w:r w:rsidRPr="00F061AD">
              <w:rPr>
                <w:rStyle w:val="normaltextrun"/>
                <w:rFonts w:ascii="Arial" w:hAnsi="Arial" w:cs="Arial"/>
              </w:rPr>
              <w:t>The Board were</w:t>
            </w:r>
            <w:r w:rsidR="008049DC" w:rsidRPr="00F061AD">
              <w:rPr>
                <w:rStyle w:val="normaltextrun"/>
                <w:rFonts w:ascii="Arial" w:hAnsi="Arial" w:cs="Arial"/>
              </w:rPr>
              <w:t xml:space="preserve"> assured</w:t>
            </w:r>
            <w:r w:rsidR="008049DC" w:rsidRPr="001B6A9C">
              <w:rPr>
                <w:rStyle w:val="normaltextrun"/>
                <w:rFonts w:ascii="Arial" w:hAnsi="Arial" w:cs="Arial"/>
              </w:rPr>
              <w:t xml:space="preserve"> that the Partnership is progressing implementation of the Strategic Plan 2023 to 2026 and effectively monitoring performance of the actions in the Year Two Delivery Plan (2024).</w:t>
            </w:r>
          </w:p>
          <w:p w14:paraId="43F40871" w14:textId="39B7853F" w:rsidR="00C83C5B" w:rsidRPr="0023666B" w:rsidRDefault="00C90810" w:rsidP="00EF6EC7">
            <w:pPr>
              <w:pStyle w:val="paragraph"/>
              <w:numPr>
                <w:ilvl w:val="0"/>
                <w:numId w:val="2"/>
              </w:numPr>
              <w:spacing w:before="120" w:beforeAutospacing="0" w:after="120" w:afterAutospacing="0"/>
              <w:ind w:left="714" w:hanging="357"/>
              <w:rPr>
                <w:rFonts w:ascii="Arial" w:hAnsi="Arial" w:cs="Arial"/>
              </w:rPr>
            </w:pPr>
            <w:r w:rsidRPr="002F0A8D">
              <w:rPr>
                <w:rStyle w:val="normaltextrun"/>
                <w:rFonts w:ascii="Arial" w:hAnsi="Arial" w:cs="Arial"/>
              </w:rPr>
              <w:t>T</w:t>
            </w:r>
            <w:r w:rsidR="008049DC" w:rsidRPr="002F0A8D">
              <w:rPr>
                <w:rStyle w:val="normaltextrun"/>
                <w:rFonts w:ascii="Arial" w:hAnsi="Arial" w:cs="Arial"/>
              </w:rPr>
              <w:t xml:space="preserve">he </w:t>
            </w:r>
            <w:r w:rsidR="008049DC" w:rsidRPr="001B6A9C">
              <w:rPr>
                <w:rStyle w:val="normaltextrun"/>
                <w:rFonts w:ascii="Arial" w:hAnsi="Arial" w:cs="Arial"/>
              </w:rPr>
              <w:t xml:space="preserve">Integration Joint Board </w:t>
            </w:r>
            <w:r w:rsidR="008049DC" w:rsidRPr="002F0A8D">
              <w:rPr>
                <w:rStyle w:val="normaltextrun"/>
                <w:rFonts w:ascii="Arial" w:hAnsi="Arial" w:cs="Arial"/>
              </w:rPr>
              <w:t>review</w:t>
            </w:r>
            <w:r w:rsidRPr="002F0A8D">
              <w:rPr>
                <w:rStyle w:val="normaltextrun"/>
                <w:rFonts w:ascii="Arial" w:hAnsi="Arial" w:cs="Arial"/>
              </w:rPr>
              <w:t>ed</w:t>
            </w:r>
            <w:r w:rsidR="008049DC" w:rsidRPr="001B6A9C">
              <w:rPr>
                <w:rStyle w:val="normaltextrun"/>
                <w:rFonts w:ascii="Arial" w:hAnsi="Arial" w:cs="Arial"/>
              </w:rPr>
              <w:t xml:space="preserve"> the report and </w:t>
            </w:r>
            <w:r w:rsidR="008049DC" w:rsidRPr="002F0A8D">
              <w:rPr>
                <w:rStyle w:val="normaltextrun"/>
                <w:rFonts w:ascii="Arial" w:hAnsi="Arial" w:cs="Arial"/>
              </w:rPr>
              <w:t>provide</w:t>
            </w:r>
            <w:r w:rsidRPr="002F0A8D">
              <w:rPr>
                <w:rStyle w:val="normaltextrun"/>
                <w:rFonts w:ascii="Arial" w:hAnsi="Arial" w:cs="Arial"/>
              </w:rPr>
              <w:t>d</w:t>
            </w:r>
            <w:r w:rsidR="008049DC" w:rsidRPr="001B6A9C">
              <w:rPr>
                <w:rStyle w:val="normaltextrun"/>
                <w:rFonts w:ascii="Arial" w:hAnsi="Arial" w:cs="Arial"/>
              </w:rPr>
              <w:t xml:space="preserve"> </w:t>
            </w:r>
            <w:r w:rsidR="008049DC" w:rsidRPr="002F0A8D">
              <w:rPr>
                <w:rStyle w:val="normaltextrun"/>
                <w:rFonts w:ascii="Arial" w:hAnsi="Arial" w:cs="Arial"/>
              </w:rPr>
              <w:t>final approval</w:t>
            </w:r>
            <w:r w:rsidR="008049DC" w:rsidRPr="001B6A9C">
              <w:rPr>
                <w:rStyle w:val="normaltextrun"/>
                <w:rFonts w:ascii="Arial" w:hAnsi="Arial" w:cs="Arial"/>
              </w:rPr>
              <w:t xml:space="preserve"> for the </w:t>
            </w:r>
            <w:r w:rsidR="002F0A8D" w:rsidRPr="002F0A8D">
              <w:rPr>
                <w:rStyle w:val="normaltextrun"/>
                <w:rFonts w:ascii="Arial" w:hAnsi="Arial" w:cs="Arial"/>
              </w:rPr>
              <w:t>publication of the</w:t>
            </w:r>
            <w:r w:rsidR="008049DC" w:rsidRPr="002F0A8D">
              <w:rPr>
                <w:rStyle w:val="normaltextrun"/>
                <w:rFonts w:ascii="Arial" w:hAnsi="Arial" w:cs="Arial"/>
              </w:rPr>
              <w:t xml:space="preserve"> </w:t>
            </w:r>
            <w:r w:rsidR="008049DC" w:rsidRPr="001B6A9C">
              <w:rPr>
                <w:rStyle w:val="normaltextrun"/>
                <w:rFonts w:ascii="Arial" w:hAnsi="Arial" w:cs="Arial"/>
              </w:rPr>
              <w:t xml:space="preserve">Strategic Plan Year Two Annual Report and </w:t>
            </w:r>
            <w:r w:rsidR="002F0A8D" w:rsidRPr="002F0A8D">
              <w:rPr>
                <w:rStyle w:val="normaltextrun"/>
                <w:rFonts w:ascii="Arial" w:hAnsi="Arial" w:cs="Arial"/>
              </w:rPr>
              <w:t>agreed</w:t>
            </w:r>
            <w:r w:rsidR="008049DC" w:rsidRPr="002F0A8D">
              <w:rPr>
                <w:rStyle w:val="normaltextrun"/>
                <w:rFonts w:ascii="Arial" w:hAnsi="Arial" w:cs="Arial"/>
              </w:rPr>
              <w:t xml:space="preserve"> </w:t>
            </w:r>
            <w:r w:rsidR="008049DC" w:rsidRPr="001B6A9C">
              <w:rPr>
                <w:rStyle w:val="normaltextrun"/>
                <w:rFonts w:ascii="Arial" w:hAnsi="Arial" w:cs="Arial"/>
              </w:rPr>
              <w:t>the Year Three Delivery Plan.</w:t>
            </w:r>
          </w:p>
        </w:tc>
        <w:tc>
          <w:tcPr>
            <w:tcW w:w="1544" w:type="dxa"/>
          </w:tcPr>
          <w:p w14:paraId="50514766" w14:textId="36F1E016" w:rsidR="00A60E2E" w:rsidRDefault="00A60E2E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70C85015" w14:textId="77777777" w:rsidR="00061588" w:rsidRDefault="00061588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7501A828" w14:textId="77777777" w:rsidR="00061588" w:rsidRDefault="00061588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2FED6514" w14:textId="77777777" w:rsidR="00061588" w:rsidRDefault="00061588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23613534" w14:textId="087F531B" w:rsidR="00D05C74" w:rsidRDefault="00D05C74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0F6E848B" w14:textId="77777777" w:rsidR="00594BF0" w:rsidRDefault="00594BF0" w:rsidP="00D05C74">
            <w:pPr>
              <w:rPr>
                <w:rFonts w:ascii="Arial" w:hAnsi="Arial" w:cs="Arial"/>
                <w:b/>
                <w:bCs/>
              </w:rPr>
            </w:pPr>
          </w:p>
          <w:p w14:paraId="442FFB04" w14:textId="77777777" w:rsidR="00774B25" w:rsidRDefault="00774B25" w:rsidP="00D05C74">
            <w:pPr>
              <w:rPr>
                <w:b/>
                <w:bCs/>
              </w:rPr>
            </w:pPr>
          </w:p>
          <w:p w14:paraId="287DEF21" w14:textId="77777777" w:rsidR="00774B25" w:rsidRDefault="00774B25" w:rsidP="00D05C74">
            <w:pPr>
              <w:rPr>
                <w:b/>
                <w:bCs/>
              </w:rPr>
            </w:pPr>
          </w:p>
          <w:p w14:paraId="2533B513" w14:textId="77777777" w:rsidR="00774B25" w:rsidRDefault="00774B25" w:rsidP="00D05C74">
            <w:pPr>
              <w:rPr>
                <w:b/>
                <w:bCs/>
              </w:rPr>
            </w:pPr>
          </w:p>
          <w:p w14:paraId="30807457" w14:textId="77777777" w:rsidR="00774B25" w:rsidRDefault="00774B25" w:rsidP="00D05C74">
            <w:pPr>
              <w:rPr>
                <w:b/>
                <w:bCs/>
              </w:rPr>
            </w:pPr>
          </w:p>
          <w:p w14:paraId="3E60B87F" w14:textId="77777777" w:rsidR="00774B25" w:rsidRDefault="00774B25" w:rsidP="00D05C74">
            <w:pPr>
              <w:rPr>
                <w:b/>
                <w:bCs/>
              </w:rPr>
            </w:pPr>
          </w:p>
          <w:p w14:paraId="5A57649B" w14:textId="77777777" w:rsidR="00774B25" w:rsidRDefault="00774B25" w:rsidP="00D05C74">
            <w:pPr>
              <w:rPr>
                <w:b/>
                <w:bCs/>
              </w:rPr>
            </w:pPr>
          </w:p>
          <w:p w14:paraId="60FEF254" w14:textId="77777777" w:rsidR="00774B25" w:rsidRDefault="00774B25" w:rsidP="00D05C74">
            <w:pPr>
              <w:rPr>
                <w:b/>
                <w:bCs/>
              </w:rPr>
            </w:pPr>
          </w:p>
          <w:p w14:paraId="2CB95999" w14:textId="77777777" w:rsidR="00774B25" w:rsidRDefault="00774B25" w:rsidP="00D05C74">
            <w:pPr>
              <w:rPr>
                <w:b/>
                <w:bCs/>
              </w:rPr>
            </w:pPr>
          </w:p>
          <w:p w14:paraId="1EFF6E25" w14:textId="77777777" w:rsidR="00774B25" w:rsidRDefault="00774B25" w:rsidP="00D05C74">
            <w:pPr>
              <w:rPr>
                <w:b/>
                <w:bCs/>
              </w:rPr>
            </w:pPr>
          </w:p>
          <w:p w14:paraId="2634A59A" w14:textId="77777777" w:rsidR="00774B25" w:rsidRDefault="00774B25" w:rsidP="00D05C74">
            <w:pPr>
              <w:rPr>
                <w:b/>
                <w:bCs/>
              </w:rPr>
            </w:pPr>
          </w:p>
          <w:p w14:paraId="40176A09" w14:textId="77777777" w:rsidR="00774B25" w:rsidRDefault="00774B25" w:rsidP="00D05C74">
            <w:pPr>
              <w:rPr>
                <w:b/>
                <w:bCs/>
              </w:rPr>
            </w:pPr>
          </w:p>
          <w:p w14:paraId="3A563D07" w14:textId="77777777" w:rsidR="00774B25" w:rsidRDefault="00774B25" w:rsidP="00D05C74">
            <w:pPr>
              <w:rPr>
                <w:b/>
                <w:bCs/>
              </w:rPr>
            </w:pPr>
          </w:p>
          <w:p w14:paraId="7EE820EE" w14:textId="01B49A82" w:rsidR="00774B25" w:rsidRPr="00230429" w:rsidRDefault="00774B25" w:rsidP="008049DC">
            <w:pPr>
              <w:rPr>
                <w:rFonts w:ascii="Arial" w:hAnsi="Arial" w:cs="Arial"/>
                <w:b/>
                <w:bCs/>
              </w:rPr>
            </w:pPr>
          </w:p>
          <w:p w14:paraId="6341A59E" w14:textId="77777777" w:rsidR="00856617" w:rsidRDefault="00856617" w:rsidP="008049DC">
            <w:pPr>
              <w:rPr>
                <w:rFonts w:ascii="Arial" w:hAnsi="Arial" w:cs="Arial"/>
                <w:b/>
                <w:bCs/>
              </w:rPr>
            </w:pPr>
          </w:p>
          <w:p w14:paraId="684139F8" w14:textId="77777777" w:rsidR="00F9469A" w:rsidRDefault="00F9469A" w:rsidP="008049DC">
            <w:pPr>
              <w:rPr>
                <w:b/>
                <w:bCs/>
              </w:rPr>
            </w:pPr>
          </w:p>
          <w:p w14:paraId="7756DE19" w14:textId="77777777" w:rsidR="00F9469A" w:rsidRDefault="00F9469A" w:rsidP="008049DC">
            <w:pPr>
              <w:rPr>
                <w:b/>
                <w:bCs/>
              </w:rPr>
            </w:pPr>
          </w:p>
          <w:p w14:paraId="629BDEF5" w14:textId="77777777" w:rsidR="00F9469A" w:rsidRDefault="00F9469A" w:rsidP="008049DC">
            <w:pPr>
              <w:rPr>
                <w:b/>
                <w:bCs/>
              </w:rPr>
            </w:pPr>
          </w:p>
          <w:p w14:paraId="7D39BB92" w14:textId="77777777" w:rsidR="00F9469A" w:rsidRDefault="00F9469A" w:rsidP="008049DC">
            <w:pPr>
              <w:rPr>
                <w:b/>
                <w:bCs/>
              </w:rPr>
            </w:pPr>
          </w:p>
          <w:p w14:paraId="1A768D1A" w14:textId="77777777" w:rsidR="00F9469A" w:rsidRDefault="00F9469A" w:rsidP="008049DC">
            <w:pPr>
              <w:rPr>
                <w:b/>
                <w:bCs/>
              </w:rPr>
            </w:pPr>
          </w:p>
          <w:p w14:paraId="6B368B64" w14:textId="77777777" w:rsidR="00F9469A" w:rsidRDefault="00F9469A" w:rsidP="008049DC">
            <w:pPr>
              <w:rPr>
                <w:b/>
                <w:bCs/>
              </w:rPr>
            </w:pPr>
          </w:p>
          <w:p w14:paraId="3EFB720F" w14:textId="77777777" w:rsidR="00F9469A" w:rsidRDefault="00F9469A" w:rsidP="008049DC">
            <w:pPr>
              <w:rPr>
                <w:b/>
                <w:bCs/>
              </w:rPr>
            </w:pPr>
          </w:p>
          <w:p w14:paraId="4C975592" w14:textId="77777777" w:rsidR="00F9469A" w:rsidRPr="005A526C" w:rsidRDefault="00F9469A" w:rsidP="008049DC">
            <w:pPr>
              <w:rPr>
                <w:rFonts w:ascii="Arial" w:hAnsi="Arial" w:cs="Arial"/>
                <w:b/>
                <w:bCs/>
              </w:rPr>
            </w:pPr>
            <w:r w:rsidRPr="005A526C">
              <w:rPr>
                <w:rFonts w:ascii="Arial" w:hAnsi="Arial" w:cs="Arial"/>
                <w:b/>
                <w:bCs/>
              </w:rPr>
              <w:t>AV</w:t>
            </w:r>
          </w:p>
          <w:p w14:paraId="64C7463F" w14:textId="77777777" w:rsidR="00604614" w:rsidRDefault="00604614" w:rsidP="008049DC">
            <w:pPr>
              <w:rPr>
                <w:b/>
                <w:bCs/>
              </w:rPr>
            </w:pPr>
          </w:p>
          <w:p w14:paraId="3D27894D" w14:textId="77777777" w:rsidR="00604614" w:rsidRDefault="00604614" w:rsidP="008049DC">
            <w:pPr>
              <w:rPr>
                <w:b/>
                <w:bCs/>
              </w:rPr>
            </w:pPr>
          </w:p>
          <w:p w14:paraId="79C78950" w14:textId="77777777" w:rsidR="00604614" w:rsidRDefault="00604614" w:rsidP="008049DC">
            <w:pPr>
              <w:rPr>
                <w:b/>
                <w:bCs/>
              </w:rPr>
            </w:pPr>
          </w:p>
          <w:p w14:paraId="4D4C1F3D" w14:textId="77777777" w:rsidR="00604614" w:rsidRDefault="00604614" w:rsidP="008049DC">
            <w:pPr>
              <w:rPr>
                <w:b/>
                <w:bCs/>
              </w:rPr>
            </w:pPr>
          </w:p>
          <w:p w14:paraId="3DE64653" w14:textId="77777777" w:rsidR="00604614" w:rsidRDefault="00604614" w:rsidP="008049DC">
            <w:pPr>
              <w:rPr>
                <w:b/>
                <w:bCs/>
              </w:rPr>
            </w:pPr>
          </w:p>
          <w:p w14:paraId="06B0FF9C" w14:textId="77777777" w:rsidR="00604614" w:rsidRDefault="00604614" w:rsidP="008049DC">
            <w:pPr>
              <w:rPr>
                <w:b/>
                <w:bCs/>
              </w:rPr>
            </w:pPr>
          </w:p>
          <w:p w14:paraId="7F194D37" w14:textId="77777777" w:rsidR="00604614" w:rsidRDefault="00604614" w:rsidP="008049DC">
            <w:pPr>
              <w:rPr>
                <w:b/>
                <w:bCs/>
              </w:rPr>
            </w:pPr>
          </w:p>
          <w:p w14:paraId="060EC84E" w14:textId="77777777" w:rsidR="00604614" w:rsidRDefault="00604614" w:rsidP="008049DC">
            <w:pPr>
              <w:rPr>
                <w:b/>
                <w:bCs/>
              </w:rPr>
            </w:pPr>
          </w:p>
          <w:p w14:paraId="769809BD" w14:textId="77777777" w:rsidR="00604614" w:rsidRDefault="00604614" w:rsidP="008049DC">
            <w:pPr>
              <w:rPr>
                <w:b/>
                <w:bCs/>
              </w:rPr>
            </w:pPr>
          </w:p>
          <w:p w14:paraId="2C3BD20C" w14:textId="77777777" w:rsidR="00604614" w:rsidRDefault="00604614" w:rsidP="008049DC">
            <w:pPr>
              <w:rPr>
                <w:b/>
                <w:bCs/>
              </w:rPr>
            </w:pPr>
          </w:p>
          <w:p w14:paraId="2B7D6F32" w14:textId="77777777" w:rsidR="00604614" w:rsidRDefault="00604614" w:rsidP="008049DC">
            <w:pPr>
              <w:rPr>
                <w:b/>
                <w:bCs/>
              </w:rPr>
            </w:pPr>
          </w:p>
          <w:p w14:paraId="082C7453" w14:textId="77777777" w:rsidR="00604614" w:rsidRDefault="00604614" w:rsidP="008049DC">
            <w:pPr>
              <w:rPr>
                <w:b/>
                <w:bCs/>
              </w:rPr>
            </w:pPr>
          </w:p>
          <w:p w14:paraId="7579EEE0" w14:textId="77777777" w:rsidR="00604614" w:rsidRDefault="00604614" w:rsidP="008049DC">
            <w:pPr>
              <w:rPr>
                <w:b/>
                <w:bCs/>
              </w:rPr>
            </w:pPr>
          </w:p>
          <w:p w14:paraId="36537DF7" w14:textId="77777777" w:rsidR="00604614" w:rsidRDefault="00604614" w:rsidP="008049DC">
            <w:pPr>
              <w:rPr>
                <w:b/>
                <w:bCs/>
              </w:rPr>
            </w:pPr>
          </w:p>
          <w:p w14:paraId="7217B2DF" w14:textId="77777777" w:rsidR="00604614" w:rsidRDefault="00604614" w:rsidP="008049DC">
            <w:pPr>
              <w:rPr>
                <w:b/>
                <w:bCs/>
              </w:rPr>
            </w:pPr>
          </w:p>
          <w:p w14:paraId="3CF03226" w14:textId="77777777" w:rsidR="00604614" w:rsidRDefault="00604614" w:rsidP="008049DC">
            <w:pPr>
              <w:rPr>
                <w:b/>
                <w:bCs/>
              </w:rPr>
            </w:pPr>
          </w:p>
          <w:p w14:paraId="2BEE7929" w14:textId="77777777" w:rsidR="00604614" w:rsidRDefault="00604614" w:rsidP="008049DC">
            <w:pPr>
              <w:rPr>
                <w:b/>
                <w:bCs/>
              </w:rPr>
            </w:pPr>
          </w:p>
          <w:p w14:paraId="13EE4C28" w14:textId="77777777" w:rsidR="00604614" w:rsidRDefault="00604614" w:rsidP="008049DC">
            <w:pPr>
              <w:rPr>
                <w:b/>
                <w:bCs/>
              </w:rPr>
            </w:pPr>
          </w:p>
          <w:p w14:paraId="0292D0B5" w14:textId="77777777" w:rsidR="00604614" w:rsidRDefault="00604614" w:rsidP="008049DC">
            <w:pPr>
              <w:rPr>
                <w:b/>
                <w:bCs/>
              </w:rPr>
            </w:pPr>
          </w:p>
          <w:p w14:paraId="7CA8C99A" w14:textId="77777777" w:rsidR="00604614" w:rsidRDefault="00604614" w:rsidP="008049DC">
            <w:pPr>
              <w:rPr>
                <w:b/>
                <w:bCs/>
              </w:rPr>
            </w:pPr>
          </w:p>
          <w:p w14:paraId="45783F7B" w14:textId="77777777" w:rsidR="00604614" w:rsidRDefault="00604614" w:rsidP="008049DC">
            <w:pPr>
              <w:rPr>
                <w:b/>
                <w:bCs/>
              </w:rPr>
            </w:pPr>
          </w:p>
          <w:p w14:paraId="6D5F823F" w14:textId="77777777" w:rsidR="00604614" w:rsidRDefault="00604614" w:rsidP="008049DC">
            <w:pPr>
              <w:rPr>
                <w:b/>
                <w:bCs/>
              </w:rPr>
            </w:pPr>
          </w:p>
          <w:p w14:paraId="24904A29" w14:textId="77777777" w:rsidR="00604614" w:rsidRDefault="00604614" w:rsidP="008049DC">
            <w:pPr>
              <w:rPr>
                <w:b/>
                <w:bCs/>
              </w:rPr>
            </w:pPr>
          </w:p>
          <w:p w14:paraId="327357B5" w14:textId="77777777" w:rsidR="00604614" w:rsidRDefault="00604614" w:rsidP="008049DC">
            <w:pPr>
              <w:rPr>
                <w:b/>
                <w:bCs/>
              </w:rPr>
            </w:pPr>
          </w:p>
          <w:p w14:paraId="10C326ED" w14:textId="77777777" w:rsidR="00604614" w:rsidRDefault="00604614" w:rsidP="008049DC">
            <w:pPr>
              <w:rPr>
                <w:b/>
                <w:bCs/>
              </w:rPr>
            </w:pPr>
          </w:p>
          <w:p w14:paraId="398510AC" w14:textId="77777777" w:rsidR="00604614" w:rsidRDefault="00604614" w:rsidP="008049DC">
            <w:pPr>
              <w:rPr>
                <w:b/>
                <w:bCs/>
              </w:rPr>
            </w:pPr>
          </w:p>
          <w:p w14:paraId="071A3522" w14:textId="77777777" w:rsidR="00604614" w:rsidRDefault="00604614" w:rsidP="008049DC">
            <w:pPr>
              <w:rPr>
                <w:b/>
                <w:bCs/>
              </w:rPr>
            </w:pPr>
          </w:p>
          <w:p w14:paraId="0E48BDDF" w14:textId="77777777" w:rsidR="00604614" w:rsidRDefault="00604614" w:rsidP="008049DC">
            <w:pPr>
              <w:rPr>
                <w:b/>
                <w:bCs/>
              </w:rPr>
            </w:pPr>
          </w:p>
          <w:p w14:paraId="350040BF" w14:textId="77777777" w:rsidR="00C51359" w:rsidRDefault="00C51359" w:rsidP="008049DC">
            <w:pPr>
              <w:rPr>
                <w:rFonts w:ascii="Arial" w:hAnsi="Arial" w:cs="Arial"/>
                <w:b/>
                <w:bCs/>
              </w:rPr>
            </w:pPr>
          </w:p>
          <w:p w14:paraId="7A227D1F" w14:textId="77777777" w:rsidR="004E6D4B" w:rsidRDefault="004E6D4B" w:rsidP="008049DC">
            <w:pPr>
              <w:rPr>
                <w:rFonts w:ascii="Arial" w:hAnsi="Arial" w:cs="Arial"/>
                <w:b/>
                <w:bCs/>
              </w:rPr>
            </w:pPr>
          </w:p>
          <w:p w14:paraId="2DF80C5C" w14:textId="5FCDEDA3" w:rsidR="00604614" w:rsidRPr="005A526C" w:rsidRDefault="00604614" w:rsidP="008049DC">
            <w:pPr>
              <w:rPr>
                <w:rFonts w:ascii="Arial" w:hAnsi="Arial" w:cs="Arial"/>
                <w:b/>
                <w:bCs/>
              </w:rPr>
            </w:pPr>
            <w:r w:rsidRPr="005A526C">
              <w:rPr>
                <w:rFonts w:ascii="Arial" w:hAnsi="Arial" w:cs="Arial"/>
                <w:b/>
                <w:bCs/>
              </w:rPr>
              <w:t>VS</w:t>
            </w:r>
          </w:p>
        </w:tc>
      </w:tr>
      <w:tr w:rsidR="006D6ABA" w14:paraId="482199E4" w14:textId="77777777" w:rsidTr="10338D1C">
        <w:trPr>
          <w:trHeight w:val="416"/>
        </w:trPr>
        <w:tc>
          <w:tcPr>
            <w:tcW w:w="936" w:type="dxa"/>
          </w:tcPr>
          <w:p w14:paraId="05EFBDD6" w14:textId="77777777" w:rsidR="006D6ABA" w:rsidRPr="00D22E27" w:rsidRDefault="006D6ABA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60" w:type="dxa"/>
          </w:tcPr>
          <w:p w14:paraId="56E7BD7C" w14:textId="30614F0D" w:rsidR="006D6ABA" w:rsidRDefault="006D6ABA" w:rsidP="00FA7994">
            <w:pPr>
              <w:spacing w:before="120" w:after="120"/>
              <w:ind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  <w:r>
              <w:rPr>
                <w:rFonts w:ascii="Arial" w:hAnsi="Arial" w:cs="Arial"/>
                <w:b/>
                <w:bCs/>
              </w:rPr>
              <w:tab/>
              <w:t>Carers Eligibility Criteria</w:t>
            </w:r>
            <w:r w:rsidR="007E209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9E8D779" w14:textId="54284289" w:rsidR="006D6ABA" w:rsidRDefault="006D6ABA" w:rsidP="003C55CC">
            <w:pPr>
              <w:spacing w:before="120" w:after="120"/>
              <w:ind w:left="3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This report was discussed at the</w:t>
            </w:r>
            <w:r w:rsidR="003C55CC">
              <w:rPr>
                <w:rFonts w:ascii="Arial" w:hAnsi="Arial" w:cs="Arial"/>
                <w:bCs/>
              </w:rPr>
              <w:t xml:space="preserve"> </w:t>
            </w:r>
            <w:r w:rsidR="003C55CC" w:rsidRPr="00524C11">
              <w:rPr>
                <w:rStyle w:val="normaltextrun"/>
                <w:rFonts w:ascii="Arial" w:hAnsi="Arial" w:cs="Arial"/>
                <w:lang w:val="en-US"/>
              </w:rPr>
              <w:t>Quality and Communities Committee on 6 March 2025</w:t>
            </w:r>
            <w:r w:rsidR="003C55CC">
              <w:rPr>
                <w:rStyle w:val="normaltextrun"/>
                <w:rFonts w:ascii="Arial" w:hAnsi="Arial" w:cs="Arial"/>
                <w:lang w:val="en-US"/>
              </w:rPr>
              <w:t>.</w:t>
            </w:r>
          </w:p>
          <w:p w14:paraId="7AB795C6" w14:textId="77777777" w:rsidR="009230B2" w:rsidRDefault="006D6ABA" w:rsidP="003C55CC">
            <w:pPr>
              <w:spacing w:before="120" w:after="120"/>
              <w:rPr>
                <w:rFonts w:ascii="Arial" w:hAnsi="Arial" w:cs="Arial"/>
                <w:bCs/>
              </w:rPr>
            </w:pPr>
            <w:r w:rsidRPr="006D6ABA">
              <w:rPr>
                <w:rFonts w:ascii="Arial" w:hAnsi="Arial" w:cs="Arial"/>
                <w:bCs/>
              </w:rPr>
              <w:t>David Ross introduced</w:t>
            </w:r>
            <w:r>
              <w:rPr>
                <w:rFonts w:ascii="Arial" w:hAnsi="Arial" w:cs="Arial"/>
                <w:bCs/>
              </w:rPr>
              <w:t xml:space="preserve"> Roy Lawrence who presented the report</w:t>
            </w:r>
            <w:r w:rsidR="009230B2">
              <w:rPr>
                <w:rFonts w:ascii="Arial" w:hAnsi="Arial" w:cs="Arial"/>
                <w:bCs/>
              </w:rPr>
              <w:t>.</w:t>
            </w:r>
          </w:p>
          <w:p w14:paraId="049F2AA8" w14:textId="10031633" w:rsidR="006D6ABA" w:rsidRDefault="009230B2" w:rsidP="003C55CC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Roy advised that the report was brought to IJB </w:t>
            </w:r>
            <w:r w:rsidR="00DC7610">
              <w:rPr>
                <w:rFonts w:ascii="Arial" w:hAnsi="Arial" w:cs="Arial"/>
                <w:bCs/>
              </w:rPr>
              <w:t>to seek support</w:t>
            </w:r>
            <w:r w:rsidR="00A47E49">
              <w:rPr>
                <w:rFonts w:ascii="Arial" w:hAnsi="Arial" w:cs="Arial"/>
                <w:bCs/>
              </w:rPr>
              <w:t xml:space="preserve"> for the </w:t>
            </w:r>
            <w:r w:rsidR="00B2470E">
              <w:rPr>
                <w:rFonts w:ascii="Arial" w:hAnsi="Arial" w:cs="Arial"/>
                <w:bCs/>
              </w:rPr>
              <w:t>Supporting</w:t>
            </w:r>
            <w:r w:rsidR="00A47E49">
              <w:rPr>
                <w:rFonts w:ascii="Arial" w:hAnsi="Arial" w:cs="Arial"/>
                <w:bCs/>
              </w:rPr>
              <w:t xml:space="preserve"> Carers </w:t>
            </w:r>
            <w:r w:rsidR="00B2470E">
              <w:rPr>
                <w:rFonts w:ascii="Arial" w:hAnsi="Arial" w:cs="Arial"/>
                <w:bCs/>
              </w:rPr>
              <w:t>Framework</w:t>
            </w:r>
            <w:r w:rsidR="00B263B9">
              <w:rPr>
                <w:rFonts w:ascii="Arial" w:hAnsi="Arial" w:cs="Arial"/>
                <w:bCs/>
              </w:rPr>
              <w:t xml:space="preserve"> which sets out </w:t>
            </w:r>
            <w:r w:rsidR="00C35B4B">
              <w:rPr>
                <w:rFonts w:ascii="Arial" w:hAnsi="Arial" w:cs="Arial"/>
                <w:bCs/>
              </w:rPr>
              <w:t xml:space="preserve">our </w:t>
            </w:r>
            <w:r w:rsidR="00B263B9">
              <w:rPr>
                <w:rFonts w:ascii="Arial" w:hAnsi="Arial" w:cs="Arial"/>
                <w:bCs/>
              </w:rPr>
              <w:t>Eligibility Criteria</w:t>
            </w:r>
            <w:r>
              <w:rPr>
                <w:rFonts w:ascii="Arial" w:hAnsi="Arial" w:cs="Arial"/>
                <w:bCs/>
              </w:rPr>
              <w:t>, noting this is f</w:t>
            </w:r>
            <w:r w:rsidR="00B263B9">
              <w:rPr>
                <w:rFonts w:ascii="Arial" w:hAnsi="Arial" w:cs="Arial"/>
                <w:bCs/>
              </w:rPr>
              <w:t xml:space="preserve">ully </w:t>
            </w:r>
            <w:r w:rsidR="00B2470E">
              <w:rPr>
                <w:rFonts w:ascii="Arial" w:hAnsi="Arial" w:cs="Arial"/>
                <w:bCs/>
              </w:rPr>
              <w:t>aligned</w:t>
            </w:r>
            <w:r w:rsidR="00B263B9">
              <w:rPr>
                <w:rFonts w:ascii="Arial" w:hAnsi="Arial" w:cs="Arial"/>
                <w:bCs/>
              </w:rPr>
              <w:t xml:space="preserve"> to </w:t>
            </w:r>
            <w:r w:rsidR="00B2470E">
              <w:rPr>
                <w:rFonts w:ascii="Arial" w:hAnsi="Arial" w:cs="Arial"/>
                <w:bCs/>
              </w:rPr>
              <w:t>the S</w:t>
            </w:r>
            <w:r w:rsidR="00B263B9">
              <w:rPr>
                <w:rFonts w:ascii="Arial" w:hAnsi="Arial" w:cs="Arial"/>
                <w:bCs/>
              </w:rPr>
              <w:t xml:space="preserve">upporting </w:t>
            </w:r>
            <w:r w:rsidR="00B2470E">
              <w:rPr>
                <w:rFonts w:ascii="Arial" w:hAnsi="Arial" w:cs="Arial"/>
                <w:bCs/>
              </w:rPr>
              <w:t>P</w:t>
            </w:r>
            <w:r w:rsidR="00B263B9">
              <w:rPr>
                <w:rFonts w:ascii="Arial" w:hAnsi="Arial" w:cs="Arial"/>
                <w:bCs/>
              </w:rPr>
              <w:t xml:space="preserve">eople </w:t>
            </w:r>
            <w:r w:rsidR="00B2470E">
              <w:rPr>
                <w:rFonts w:ascii="Arial" w:hAnsi="Arial" w:cs="Arial"/>
                <w:bCs/>
              </w:rPr>
              <w:t>F</w:t>
            </w:r>
            <w:r w:rsidR="00B263B9">
              <w:rPr>
                <w:rFonts w:ascii="Arial" w:hAnsi="Arial" w:cs="Arial"/>
                <w:bCs/>
              </w:rPr>
              <w:t>ra</w:t>
            </w:r>
            <w:r w:rsidR="00B2470E">
              <w:rPr>
                <w:rFonts w:ascii="Arial" w:hAnsi="Arial" w:cs="Arial"/>
                <w:bCs/>
              </w:rPr>
              <w:t>mework which was approved by Fife Council Cabinet Committee in January 2025.</w:t>
            </w:r>
            <w:r w:rsidR="009139A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Roy highlighted that there has been n</w:t>
            </w:r>
            <w:r w:rsidR="009139AA">
              <w:rPr>
                <w:rFonts w:ascii="Arial" w:hAnsi="Arial" w:cs="Arial"/>
                <w:bCs/>
              </w:rPr>
              <w:t xml:space="preserve">o change to </w:t>
            </w:r>
            <w:r w:rsidR="00C8253B" w:rsidRPr="00DF0A72">
              <w:rPr>
                <w:rFonts w:ascii="Arial" w:hAnsi="Arial" w:cs="Arial"/>
                <w:bCs/>
              </w:rPr>
              <w:t>the</w:t>
            </w:r>
            <w:r w:rsidR="00C8253B">
              <w:rPr>
                <w:bCs/>
              </w:rPr>
              <w:t xml:space="preserve"> </w:t>
            </w:r>
            <w:r w:rsidR="009139AA">
              <w:rPr>
                <w:rFonts w:ascii="Arial" w:hAnsi="Arial" w:cs="Arial"/>
                <w:bCs/>
              </w:rPr>
              <w:t xml:space="preserve">actual </w:t>
            </w:r>
            <w:r w:rsidR="00DF7A52">
              <w:rPr>
                <w:rFonts w:ascii="Arial" w:hAnsi="Arial" w:cs="Arial"/>
                <w:bCs/>
              </w:rPr>
              <w:t>criteria but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F0A72">
              <w:rPr>
                <w:rFonts w:ascii="Arial" w:hAnsi="Arial" w:cs="Arial"/>
                <w:bCs/>
              </w:rPr>
              <w:t xml:space="preserve">advised that </w:t>
            </w:r>
            <w:r>
              <w:rPr>
                <w:rFonts w:ascii="Arial" w:hAnsi="Arial" w:cs="Arial"/>
                <w:bCs/>
              </w:rPr>
              <w:t>it has been</w:t>
            </w:r>
            <w:r w:rsidR="009139AA">
              <w:rPr>
                <w:rFonts w:ascii="Arial" w:hAnsi="Arial" w:cs="Arial"/>
                <w:bCs/>
              </w:rPr>
              <w:t xml:space="preserve"> reviewed to ensure</w:t>
            </w:r>
            <w:r w:rsidR="00C8253B">
              <w:rPr>
                <w:rFonts w:ascii="Arial" w:hAnsi="Arial" w:cs="Arial"/>
                <w:bCs/>
              </w:rPr>
              <w:t xml:space="preserve"> </w:t>
            </w:r>
            <w:r w:rsidR="00C8253B" w:rsidRPr="00C8253B">
              <w:rPr>
                <w:rFonts w:ascii="Arial" w:hAnsi="Arial" w:cs="Arial"/>
                <w:bCs/>
              </w:rPr>
              <w:t>that</w:t>
            </w:r>
            <w:r w:rsidR="009139AA">
              <w:rPr>
                <w:rFonts w:ascii="Arial" w:hAnsi="Arial" w:cs="Arial"/>
                <w:bCs/>
              </w:rPr>
              <w:t xml:space="preserve"> we meet the requirement</w:t>
            </w:r>
            <w:r>
              <w:rPr>
                <w:rFonts w:ascii="Arial" w:hAnsi="Arial" w:cs="Arial"/>
                <w:bCs/>
              </w:rPr>
              <w:t>s</w:t>
            </w:r>
            <w:r w:rsidR="009139AA">
              <w:rPr>
                <w:rFonts w:ascii="Arial" w:hAnsi="Arial" w:cs="Arial"/>
                <w:bCs/>
              </w:rPr>
              <w:t xml:space="preserve"> and guidance as set out on page 139.</w:t>
            </w:r>
          </w:p>
          <w:p w14:paraId="6628ED06" w14:textId="6A8105A0" w:rsidR="00506393" w:rsidRDefault="00506393" w:rsidP="003C55CC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Roy noted that page 112 details the amendments to the paper since Committee.</w:t>
            </w:r>
          </w:p>
          <w:p w14:paraId="46A7D613" w14:textId="15BDE5AB" w:rsidR="00D2514B" w:rsidRDefault="00125975" w:rsidP="003C55CC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Roy highlighted a v</w:t>
            </w:r>
            <w:r w:rsidR="001A45D0">
              <w:rPr>
                <w:rFonts w:ascii="Arial" w:hAnsi="Arial" w:cs="Arial"/>
                <w:bCs/>
              </w:rPr>
              <w:t xml:space="preserve">isual overview </w:t>
            </w:r>
            <w:r>
              <w:rPr>
                <w:rFonts w:ascii="Arial" w:hAnsi="Arial" w:cs="Arial"/>
                <w:bCs/>
              </w:rPr>
              <w:t xml:space="preserve">of the participation and engagement work on </w:t>
            </w:r>
            <w:r w:rsidR="001A45D0">
              <w:rPr>
                <w:rFonts w:ascii="Arial" w:hAnsi="Arial" w:cs="Arial"/>
                <w:bCs/>
              </w:rPr>
              <w:t>page 142</w:t>
            </w:r>
            <w:r w:rsidR="00E7463E">
              <w:rPr>
                <w:rFonts w:ascii="Arial" w:hAnsi="Arial" w:cs="Arial"/>
                <w:bCs/>
              </w:rPr>
              <w:t xml:space="preserve">, noting that the </w:t>
            </w:r>
            <w:r w:rsidR="009139AA">
              <w:rPr>
                <w:rFonts w:ascii="Arial" w:hAnsi="Arial" w:cs="Arial"/>
                <w:bCs/>
              </w:rPr>
              <w:t>Carers Criteria</w:t>
            </w:r>
            <w:r w:rsidR="00E7463E">
              <w:rPr>
                <w:rFonts w:ascii="Arial" w:hAnsi="Arial" w:cs="Arial"/>
                <w:bCs/>
              </w:rPr>
              <w:t xml:space="preserve"> </w:t>
            </w:r>
            <w:r w:rsidR="009139AA">
              <w:rPr>
                <w:rFonts w:ascii="Arial" w:hAnsi="Arial" w:cs="Arial"/>
                <w:bCs/>
              </w:rPr>
              <w:t>h</w:t>
            </w:r>
            <w:r w:rsidR="00E7463E">
              <w:rPr>
                <w:rFonts w:ascii="Arial" w:hAnsi="Arial" w:cs="Arial"/>
                <w:bCs/>
              </w:rPr>
              <w:t xml:space="preserve">as </w:t>
            </w:r>
            <w:r w:rsidR="009139AA">
              <w:rPr>
                <w:rFonts w:ascii="Arial" w:hAnsi="Arial" w:cs="Arial"/>
                <w:bCs/>
              </w:rPr>
              <w:t>b</w:t>
            </w:r>
            <w:r w:rsidR="00E7463E">
              <w:rPr>
                <w:rFonts w:ascii="Arial" w:hAnsi="Arial" w:cs="Arial"/>
                <w:bCs/>
              </w:rPr>
              <w:t>een endorsed by key stakeholders including our IJB Carers Representative</w:t>
            </w:r>
            <w:r w:rsidR="009139AA">
              <w:rPr>
                <w:rFonts w:ascii="Arial" w:hAnsi="Arial" w:cs="Arial"/>
                <w:bCs/>
              </w:rPr>
              <w:t xml:space="preserve"> and Partners in the Joint Carers Strategy Group.</w:t>
            </w:r>
          </w:p>
          <w:p w14:paraId="18199E3C" w14:textId="00FC3F90" w:rsidR="000D4B26" w:rsidRDefault="00E4169E" w:rsidP="003C55CC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Roy advised that now that the</w:t>
            </w:r>
            <w:r w:rsidR="00F77521">
              <w:rPr>
                <w:rFonts w:ascii="Arial" w:hAnsi="Arial" w:cs="Arial"/>
                <w:bCs/>
              </w:rPr>
              <w:t xml:space="preserve"> revised</w:t>
            </w:r>
            <w:r>
              <w:rPr>
                <w:rFonts w:ascii="Arial" w:hAnsi="Arial" w:cs="Arial"/>
                <w:bCs/>
              </w:rPr>
              <w:t xml:space="preserve"> frameworks are in place the priority is to work </w:t>
            </w:r>
            <w:r w:rsidR="004E0AE3">
              <w:rPr>
                <w:rFonts w:ascii="Arial" w:hAnsi="Arial" w:cs="Arial"/>
                <w:bCs/>
              </w:rPr>
              <w:t>with services and partners around implementation</w:t>
            </w:r>
            <w:r w:rsidR="00ED27B1">
              <w:rPr>
                <w:rFonts w:ascii="Arial" w:hAnsi="Arial" w:cs="Arial"/>
                <w:bCs/>
              </w:rPr>
              <w:t xml:space="preserve">, </w:t>
            </w:r>
            <w:r w:rsidR="00676310">
              <w:rPr>
                <w:rFonts w:ascii="Arial" w:hAnsi="Arial" w:cs="Arial"/>
                <w:bCs/>
              </w:rPr>
              <w:t>not</w:t>
            </w:r>
            <w:r w:rsidR="00ED27B1">
              <w:rPr>
                <w:rFonts w:ascii="Arial" w:hAnsi="Arial" w:cs="Arial"/>
                <w:bCs/>
              </w:rPr>
              <w:t>ing</w:t>
            </w:r>
            <w:r w:rsidR="00676310">
              <w:rPr>
                <w:rFonts w:ascii="Arial" w:hAnsi="Arial" w:cs="Arial"/>
                <w:bCs/>
              </w:rPr>
              <w:t xml:space="preserve"> his intention to m</w:t>
            </w:r>
            <w:r w:rsidR="004E0AE3">
              <w:rPr>
                <w:rFonts w:ascii="Arial" w:hAnsi="Arial" w:cs="Arial"/>
                <w:bCs/>
              </w:rPr>
              <w:t>eet with Caroline Cherry</w:t>
            </w:r>
            <w:r w:rsidR="00676310">
              <w:rPr>
                <w:rFonts w:ascii="Arial" w:hAnsi="Arial" w:cs="Arial"/>
                <w:bCs/>
              </w:rPr>
              <w:t xml:space="preserve"> in her</w:t>
            </w:r>
            <w:r w:rsidR="00ED27B1">
              <w:rPr>
                <w:rFonts w:ascii="Arial" w:hAnsi="Arial" w:cs="Arial"/>
                <w:bCs/>
              </w:rPr>
              <w:t xml:space="preserve"> new</w:t>
            </w:r>
            <w:r w:rsidR="00676310">
              <w:rPr>
                <w:rFonts w:ascii="Arial" w:hAnsi="Arial" w:cs="Arial"/>
                <w:bCs/>
              </w:rPr>
              <w:t xml:space="preserve"> role as Principal Social Work Officer</w:t>
            </w:r>
            <w:r w:rsidR="00C02D4E">
              <w:rPr>
                <w:rFonts w:ascii="Arial" w:hAnsi="Arial" w:cs="Arial"/>
                <w:bCs/>
              </w:rPr>
              <w:t xml:space="preserve"> </w:t>
            </w:r>
            <w:r w:rsidR="00494949">
              <w:rPr>
                <w:rFonts w:ascii="Arial" w:hAnsi="Arial" w:cs="Arial"/>
                <w:bCs/>
              </w:rPr>
              <w:t>for her valuable input</w:t>
            </w:r>
            <w:r w:rsidR="00414DBE">
              <w:rPr>
                <w:rFonts w:ascii="Arial" w:hAnsi="Arial" w:cs="Arial"/>
                <w:bCs/>
              </w:rPr>
              <w:t xml:space="preserve">. Roy </w:t>
            </w:r>
            <w:r w:rsidR="00C02D4E">
              <w:rPr>
                <w:rFonts w:ascii="Arial" w:hAnsi="Arial" w:cs="Arial"/>
                <w:bCs/>
              </w:rPr>
              <w:t>welcomed any feedback on the report</w:t>
            </w:r>
            <w:r w:rsidR="00494949">
              <w:rPr>
                <w:rFonts w:ascii="Arial" w:hAnsi="Arial" w:cs="Arial"/>
                <w:bCs/>
              </w:rPr>
              <w:t xml:space="preserve"> from IJB members.</w:t>
            </w:r>
          </w:p>
          <w:p w14:paraId="23AF005B" w14:textId="77AA4CE9" w:rsidR="003D014B" w:rsidRDefault="000D4B26" w:rsidP="000D4B26">
            <w:pPr>
              <w:spacing w:before="120" w:after="120"/>
              <w:rPr>
                <w:rStyle w:val="normaltextrun"/>
                <w:rFonts w:ascii="Arial" w:hAnsi="Arial" w:cs="Arial"/>
              </w:rPr>
            </w:pPr>
            <w:r w:rsidRPr="000D4B26">
              <w:rPr>
                <w:rStyle w:val="normaltextrun"/>
                <w:rFonts w:ascii="Arial" w:hAnsi="Arial" w:cs="Arial"/>
              </w:rPr>
              <w:t>David Ross then invited</w:t>
            </w:r>
            <w:r>
              <w:rPr>
                <w:rStyle w:val="normaltextrun"/>
              </w:rPr>
              <w:t xml:space="preserve"> </w:t>
            </w:r>
            <w:r w:rsidR="000539DE">
              <w:rPr>
                <w:rStyle w:val="normaltextrun"/>
                <w:rFonts w:ascii="Arial" w:hAnsi="Arial" w:cs="Arial"/>
              </w:rPr>
              <w:t>Rosemary Liewald</w:t>
            </w:r>
            <w:r w:rsidRPr="006F198C">
              <w:rPr>
                <w:rStyle w:val="normaltextrun"/>
                <w:rFonts w:ascii="Arial" w:hAnsi="Arial" w:cs="Arial"/>
              </w:rPr>
              <w:t>,</w:t>
            </w:r>
            <w:r w:rsidR="000539DE">
              <w:rPr>
                <w:rStyle w:val="normaltextrun"/>
                <w:rFonts w:ascii="Arial" w:hAnsi="Arial" w:cs="Arial"/>
              </w:rPr>
              <w:t xml:space="preserve"> (Acting)</w:t>
            </w:r>
            <w:r w:rsidRPr="006F198C">
              <w:rPr>
                <w:rStyle w:val="normaltextrun"/>
                <w:rFonts w:ascii="Arial" w:hAnsi="Arial" w:cs="Arial"/>
              </w:rPr>
              <w:t xml:space="preserve"> Chair of Quality &amp; Communities to comment on discussions at Committee before opening to questions from Board members</w:t>
            </w:r>
          </w:p>
          <w:p w14:paraId="69B3B96D" w14:textId="20E0FFC2" w:rsidR="00F97441" w:rsidRPr="00F97441" w:rsidRDefault="00F97441" w:rsidP="000D4B26">
            <w:pPr>
              <w:spacing w:before="120" w:after="120"/>
              <w:rPr>
                <w:rFonts w:ascii="Arial" w:hAnsi="Arial" w:cs="Arial"/>
              </w:rPr>
            </w:pPr>
            <w:r w:rsidRPr="00F97441">
              <w:rPr>
                <w:rStyle w:val="normaltextrun"/>
                <w:rFonts w:ascii="Arial" w:hAnsi="Arial" w:cs="Arial"/>
              </w:rPr>
              <w:lastRenderedPageBreak/>
              <w:t>Rosemary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F97441">
              <w:rPr>
                <w:rStyle w:val="normaltextrun"/>
                <w:rFonts w:ascii="Arial" w:hAnsi="Arial" w:cs="Arial"/>
              </w:rPr>
              <w:t xml:space="preserve">highlighted good discussion at </w:t>
            </w:r>
            <w:r w:rsidR="001865D3">
              <w:rPr>
                <w:rStyle w:val="normaltextrun"/>
                <w:rFonts w:ascii="Arial" w:hAnsi="Arial" w:cs="Arial"/>
              </w:rPr>
              <w:t>C</w:t>
            </w:r>
            <w:r w:rsidRPr="00F97441">
              <w:rPr>
                <w:rStyle w:val="normaltextrun"/>
                <w:rFonts w:ascii="Arial" w:hAnsi="Arial" w:cs="Arial"/>
              </w:rPr>
              <w:t>ommittee and nothing to escalate</w:t>
            </w:r>
            <w:r w:rsidR="00D84908">
              <w:rPr>
                <w:rStyle w:val="normaltextrun"/>
                <w:rFonts w:ascii="Arial" w:hAnsi="Arial" w:cs="Arial"/>
              </w:rPr>
              <w:t xml:space="preserve"> to </w:t>
            </w:r>
            <w:r w:rsidR="001865D3">
              <w:rPr>
                <w:rStyle w:val="normaltextrun"/>
                <w:rFonts w:ascii="Arial" w:hAnsi="Arial" w:cs="Arial"/>
              </w:rPr>
              <w:t xml:space="preserve">the </w:t>
            </w:r>
            <w:r w:rsidR="00D84908">
              <w:rPr>
                <w:rStyle w:val="normaltextrun"/>
                <w:rFonts w:ascii="Arial" w:hAnsi="Arial" w:cs="Arial"/>
              </w:rPr>
              <w:t>IJB</w:t>
            </w:r>
            <w:r w:rsidRPr="00F97441">
              <w:rPr>
                <w:rStyle w:val="normaltextrun"/>
                <w:rFonts w:ascii="Arial" w:hAnsi="Arial" w:cs="Arial"/>
              </w:rPr>
              <w:t>.</w:t>
            </w:r>
          </w:p>
          <w:p w14:paraId="10B14AD7" w14:textId="47A3ADA9" w:rsidR="00850CEE" w:rsidRDefault="00F97441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Morna Fleming welcomed the paper</w:t>
            </w:r>
            <w:r w:rsidR="00896D9D">
              <w:rPr>
                <w:rStyle w:val="normaltextrun"/>
                <w:rFonts w:ascii="Arial" w:hAnsi="Arial" w:cs="Arial"/>
              </w:rPr>
              <w:t xml:space="preserve">, </w:t>
            </w:r>
            <w:r w:rsidR="00EF53D0" w:rsidRPr="00EF53D0">
              <w:rPr>
                <w:rStyle w:val="normaltextrun"/>
                <w:rFonts w:ascii="Arial" w:hAnsi="Arial" w:cs="Arial"/>
              </w:rPr>
              <w:t>stating</w:t>
            </w:r>
            <w:r w:rsidR="00896D9D">
              <w:rPr>
                <w:rStyle w:val="normaltextrun"/>
                <w:rFonts w:ascii="Arial" w:hAnsi="Arial" w:cs="Arial"/>
              </w:rPr>
              <w:t xml:space="preserve"> her opinion that </w:t>
            </w:r>
            <w:r>
              <w:rPr>
                <w:rStyle w:val="normaltextrun"/>
                <w:rFonts w:ascii="Arial" w:hAnsi="Arial" w:cs="Arial"/>
              </w:rPr>
              <w:t xml:space="preserve">eligibility for carers </w:t>
            </w:r>
            <w:r w:rsidR="00896D9D">
              <w:rPr>
                <w:rStyle w:val="normaltextrun"/>
                <w:rFonts w:ascii="Arial" w:hAnsi="Arial" w:cs="Arial"/>
              </w:rPr>
              <w:t>ha</w:t>
            </w:r>
            <w:r w:rsidR="00EF53D0">
              <w:rPr>
                <w:rStyle w:val="normaltextrun"/>
                <w:rFonts w:ascii="Arial" w:hAnsi="Arial" w:cs="Arial"/>
              </w:rPr>
              <w:t>d</w:t>
            </w:r>
            <w:r w:rsidR="00896D9D">
              <w:rPr>
                <w:rStyle w:val="normaltextrun"/>
                <w:rFonts w:ascii="Arial" w:hAnsi="Arial" w:cs="Arial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not</w:t>
            </w:r>
            <w:r w:rsidR="00896D9D">
              <w:rPr>
                <w:rStyle w:val="normaltextrun"/>
                <w:rFonts w:ascii="Arial" w:hAnsi="Arial" w:cs="Arial"/>
              </w:rPr>
              <w:t xml:space="preserve"> been</w:t>
            </w:r>
            <w:r>
              <w:rPr>
                <w:rStyle w:val="normaltextrun"/>
                <w:rFonts w:ascii="Arial" w:hAnsi="Arial" w:cs="Arial"/>
              </w:rPr>
              <w:t xml:space="preserve"> transparent in </w:t>
            </w:r>
            <w:r w:rsidR="00850CEE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>past.</w:t>
            </w:r>
            <w:r w:rsidR="00A9377E">
              <w:rPr>
                <w:rStyle w:val="normaltextrun"/>
                <w:rFonts w:ascii="Arial" w:hAnsi="Arial" w:cs="Arial"/>
              </w:rPr>
              <w:t xml:space="preserve"> </w:t>
            </w:r>
            <w:r w:rsidR="00F562CD">
              <w:rPr>
                <w:rStyle w:val="normaltextrun"/>
                <w:rFonts w:ascii="Arial" w:hAnsi="Arial" w:cs="Arial"/>
              </w:rPr>
              <w:t xml:space="preserve">Morna </w:t>
            </w:r>
            <w:r w:rsidR="00EF53D0">
              <w:rPr>
                <w:rStyle w:val="normaltextrun"/>
                <w:rFonts w:ascii="Arial" w:hAnsi="Arial" w:cs="Arial"/>
              </w:rPr>
              <w:t>not</w:t>
            </w:r>
            <w:r w:rsidR="00F562CD">
              <w:rPr>
                <w:rStyle w:val="normaltextrun"/>
                <w:rFonts w:ascii="Arial" w:hAnsi="Arial" w:cs="Arial"/>
              </w:rPr>
              <w:t>ed that if this is u</w:t>
            </w:r>
            <w:r w:rsidR="00A9377E">
              <w:rPr>
                <w:rStyle w:val="normaltextrun"/>
                <w:rFonts w:ascii="Arial" w:hAnsi="Arial" w:cs="Arial"/>
              </w:rPr>
              <w:t>tilised by everyone working with unpaid carers</w:t>
            </w:r>
            <w:r w:rsidR="00F562CD">
              <w:rPr>
                <w:rStyle w:val="normaltextrun"/>
                <w:rFonts w:ascii="Arial" w:hAnsi="Arial" w:cs="Arial"/>
              </w:rPr>
              <w:t xml:space="preserve"> then it</w:t>
            </w:r>
            <w:r w:rsidR="00A9377E">
              <w:rPr>
                <w:rStyle w:val="normaltextrun"/>
                <w:rFonts w:ascii="Arial" w:hAnsi="Arial" w:cs="Arial"/>
              </w:rPr>
              <w:t xml:space="preserve"> should professionalise the attitudes of everyone concerned</w:t>
            </w:r>
            <w:r w:rsidR="00761A2A">
              <w:rPr>
                <w:rStyle w:val="normaltextrun"/>
                <w:rFonts w:ascii="Arial" w:hAnsi="Arial" w:cs="Arial"/>
              </w:rPr>
              <w:t xml:space="preserve"> as </w:t>
            </w:r>
            <w:r w:rsidR="00A9377E">
              <w:rPr>
                <w:rStyle w:val="normaltextrun"/>
                <w:rFonts w:ascii="Arial" w:hAnsi="Arial" w:cs="Arial"/>
              </w:rPr>
              <w:t>th</w:t>
            </w:r>
            <w:r w:rsidR="00201A75">
              <w:rPr>
                <w:rStyle w:val="normaltextrun"/>
                <w:rFonts w:ascii="Arial" w:hAnsi="Arial" w:cs="Arial"/>
              </w:rPr>
              <w:t>e</w:t>
            </w:r>
            <w:r w:rsidR="00761A2A">
              <w:rPr>
                <w:rStyle w:val="normaltextrun"/>
                <w:rFonts w:ascii="Arial" w:hAnsi="Arial" w:cs="Arial"/>
              </w:rPr>
              <w:t xml:space="preserve"> criteria</w:t>
            </w:r>
            <w:r w:rsidR="00A9377E">
              <w:rPr>
                <w:rStyle w:val="normaltextrun"/>
                <w:rFonts w:ascii="Arial" w:hAnsi="Arial" w:cs="Arial"/>
              </w:rPr>
              <w:t xml:space="preserve"> makes it clear. </w:t>
            </w:r>
          </w:p>
          <w:p w14:paraId="1BAADA5A" w14:textId="6F427652" w:rsidR="000D4B26" w:rsidRDefault="00F562CD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Morna</w:t>
            </w:r>
            <w:r w:rsidR="00201A75">
              <w:rPr>
                <w:rStyle w:val="normaltextrun"/>
                <w:rFonts w:ascii="Arial" w:hAnsi="Arial" w:cs="Arial"/>
              </w:rPr>
              <w:t xml:space="preserve"> further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201A75">
              <w:rPr>
                <w:rStyle w:val="normaltextrun"/>
                <w:rFonts w:ascii="Arial" w:hAnsi="Arial" w:cs="Arial"/>
              </w:rPr>
              <w:t>comment</w:t>
            </w:r>
            <w:r>
              <w:rPr>
                <w:rStyle w:val="normaltextrun"/>
                <w:rFonts w:ascii="Arial" w:hAnsi="Arial" w:cs="Arial"/>
              </w:rPr>
              <w:t>ed that she is n</w:t>
            </w:r>
            <w:r w:rsidR="00A9377E">
              <w:rPr>
                <w:rStyle w:val="normaltextrun"/>
                <w:rFonts w:ascii="Arial" w:hAnsi="Arial" w:cs="Arial"/>
              </w:rPr>
              <w:t>ot happy but understand</w:t>
            </w:r>
            <w:r>
              <w:rPr>
                <w:rStyle w:val="normaltextrun"/>
                <w:rFonts w:ascii="Arial" w:hAnsi="Arial" w:cs="Arial"/>
              </w:rPr>
              <w:t>s</w:t>
            </w:r>
            <w:r w:rsidR="00A9377E">
              <w:rPr>
                <w:rStyle w:val="normaltextrun"/>
                <w:rFonts w:ascii="Arial" w:hAnsi="Arial" w:cs="Arial"/>
              </w:rPr>
              <w:t xml:space="preserve"> reasons for eligibility </w:t>
            </w:r>
            <w:r w:rsidR="00201A75">
              <w:rPr>
                <w:rStyle w:val="normaltextrun"/>
                <w:rFonts w:ascii="Arial" w:hAnsi="Arial" w:cs="Arial"/>
              </w:rPr>
              <w:t xml:space="preserve">being </w:t>
            </w:r>
            <w:r w:rsidR="00A9377E">
              <w:rPr>
                <w:rStyle w:val="normaltextrun"/>
                <w:rFonts w:ascii="Arial" w:hAnsi="Arial" w:cs="Arial"/>
              </w:rPr>
              <w:t>set as critical</w:t>
            </w:r>
            <w:r>
              <w:rPr>
                <w:rStyle w:val="normaltextrun"/>
                <w:rFonts w:ascii="Arial" w:hAnsi="Arial" w:cs="Arial"/>
              </w:rPr>
              <w:t xml:space="preserve"> as this contradicts early intervention and prevention</w:t>
            </w:r>
            <w:r w:rsidR="00A9377E">
              <w:rPr>
                <w:rStyle w:val="normaltextrun"/>
                <w:rFonts w:ascii="Arial" w:hAnsi="Arial" w:cs="Arial"/>
              </w:rPr>
              <w:t xml:space="preserve">. </w:t>
            </w:r>
            <w:r>
              <w:rPr>
                <w:rStyle w:val="normaltextrun"/>
                <w:rFonts w:ascii="Arial" w:hAnsi="Arial" w:cs="Arial"/>
              </w:rPr>
              <w:t xml:space="preserve">Morna requested </w:t>
            </w:r>
            <w:r w:rsidR="00A9377E">
              <w:rPr>
                <w:rStyle w:val="normaltextrun"/>
                <w:rFonts w:ascii="Arial" w:hAnsi="Arial" w:cs="Arial"/>
              </w:rPr>
              <w:t xml:space="preserve">assurance that if </w:t>
            </w:r>
            <w:r w:rsidR="008065E0">
              <w:rPr>
                <w:rStyle w:val="normaltextrun"/>
                <w:rFonts w:ascii="Arial" w:hAnsi="Arial" w:cs="Arial"/>
              </w:rPr>
              <w:t xml:space="preserve">there </w:t>
            </w:r>
            <w:r w:rsidR="00201A75">
              <w:rPr>
                <w:rStyle w:val="normaltextrun"/>
                <w:rFonts w:ascii="Arial" w:hAnsi="Arial" w:cs="Arial"/>
              </w:rPr>
              <w:t>was to be</w:t>
            </w:r>
            <w:r w:rsidR="008065E0">
              <w:rPr>
                <w:rStyle w:val="normaltextrun"/>
                <w:rFonts w:ascii="Arial" w:hAnsi="Arial" w:cs="Arial"/>
              </w:rPr>
              <w:t xml:space="preserve"> any surplus in the </w:t>
            </w:r>
            <w:r w:rsidR="00A9377E">
              <w:rPr>
                <w:rStyle w:val="normaltextrun"/>
                <w:rFonts w:ascii="Arial" w:hAnsi="Arial" w:cs="Arial"/>
              </w:rPr>
              <w:t>carers act funding provided by S</w:t>
            </w:r>
            <w:r w:rsidR="008065E0">
              <w:rPr>
                <w:rStyle w:val="normaltextrun"/>
                <w:rFonts w:ascii="Arial" w:hAnsi="Arial" w:cs="Arial"/>
              </w:rPr>
              <w:t xml:space="preserve">cottish </w:t>
            </w:r>
            <w:r w:rsidR="00A9377E">
              <w:rPr>
                <w:rStyle w:val="normaltextrun"/>
                <w:rFonts w:ascii="Arial" w:hAnsi="Arial" w:cs="Arial"/>
              </w:rPr>
              <w:t>G</w:t>
            </w:r>
            <w:r w:rsidR="008065E0">
              <w:rPr>
                <w:rStyle w:val="normaltextrun"/>
                <w:rFonts w:ascii="Arial" w:hAnsi="Arial" w:cs="Arial"/>
              </w:rPr>
              <w:t xml:space="preserve">overnment, </w:t>
            </w:r>
            <w:r w:rsidR="00B320C9">
              <w:rPr>
                <w:rStyle w:val="normaltextrun"/>
                <w:rFonts w:ascii="Arial" w:hAnsi="Arial" w:cs="Arial"/>
              </w:rPr>
              <w:t xml:space="preserve">then </w:t>
            </w:r>
            <w:r w:rsidR="008065E0">
              <w:rPr>
                <w:rStyle w:val="normaltextrun"/>
                <w:rFonts w:ascii="Arial" w:hAnsi="Arial" w:cs="Arial"/>
              </w:rPr>
              <w:t xml:space="preserve">the </w:t>
            </w:r>
            <w:r w:rsidR="00B320C9">
              <w:rPr>
                <w:rStyle w:val="normaltextrun"/>
                <w:rFonts w:ascii="Arial" w:hAnsi="Arial" w:cs="Arial"/>
              </w:rPr>
              <w:t xml:space="preserve">eligibility criteria </w:t>
            </w:r>
            <w:r w:rsidR="008065E0">
              <w:rPr>
                <w:rStyle w:val="normaltextrun"/>
                <w:rFonts w:ascii="Arial" w:hAnsi="Arial" w:cs="Arial"/>
              </w:rPr>
              <w:t>would</w:t>
            </w:r>
            <w:r w:rsidR="00B320C9">
              <w:rPr>
                <w:rStyle w:val="normaltextrun"/>
                <w:rFonts w:ascii="Arial" w:hAnsi="Arial" w:cs="Arial"/>
              </w:rPr>
              <w:t xml:space="preserve"> be relaxed to give more carers the support they need</w:t>
            </w:r>
            <w:r w:rsidR="00D545DA">
              <w:rPr>
                <w:rStyle w:val="normaltextrun"/>
                <w:rFonts w:ascii="Arial" w:hAnsi="Arial" w:cs="Arial"/>
              </w:rPr>
              <w:t>, even if not at critical level.</w:t>
            </w:r>
          </w:p>
          <w:p w14:paraId="7DC0943A" w14:textId="0398C567" w:rsidR="00FF355B" w:rsidRDefault="00FF355B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Roy thanked Morna for </w:t>
            </w:r>
            <w:r w:rsidR="00D545DA">
              <w:rPr>
                <w:rStyle w:val="normaltextrun"/>
                <w:rFonts w:ascii="Arial" w:hAnsi="Arial" w:cs="Arial"/>
              </w:rPr>
              <w:t xml:space="preserve">her </w:t>
            </w:r>
            <w:r>
              <w:rPr>
                <w:rStyle w:val="normaltextrun"/>
                <w:rFonts w:ascii="Arial" w:hAnsi="Arial" w:cs="Arial"/>
              </w:rPr>
              <w:t xml:space="preserve">support in getting </w:t>
            </w:r>
            <w:r w:rsidR="00D545DA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>criteria to where it is</w:t>
            </w:r>
            <w:r w:rsidR="002F3C98">
              <w:rPr>
                <w:rStyle w:val="normaltextrun"/>
                <w:rFonts w:ascii="Arial" w:hAnsi="Arial" w:cs="Arial"/>
              </w:rPr>
              <w:t xml:space="preserve">. </w:t>
            </w:r>
            <w:r w:rsidR="000C3DEA">
              <w:rPr>
                <w:rStyle w:val="normaltextrun"/>
                <w:rFonts w:ascii="Arial" w:hAnsi="Arial" w:cs="Arial"/>
              </w:rPr>
              <w:t>R</w:t>
            </w:r>
            <w:r w:rsidR="007D5FE2">
              <w:rPr>
                <w:rStyle w:val="normaltextrun"/>
                <w:rFonts w:ascii="Arial" w:hAnsi="Arial" w:cs="Arial"/>
              </w:rPr>
              <w:t>oy highlighted the r</w:t>
            </w:r>
            <w:r w:rsidR="000C3DEA">
              <w:rPr>
                <w:rStyle w:val="normaltextrun"/>
                <w:rFonts w:ascii="Arial" w:hAnsi="Arial" w:cs="Arial"/>
              </w:rPr>
              <w:t>evised action plan for 2025-26</w:t>
            </w:r>
            <w:r w:rsidR="00AE2C55">
              <w:rPr>
                <w:rStyle w:val="normaltextrun"/>
                <w:rFonts w:ascii="Arial" w:hAnsi="Arial" w:cs="Arial"/>
              </w:rPr>
              <w:t xml:space="preserve"> with a focus on how we improve the services that are not based </w:t>
            </w:r>
            <w:r w:rsidR="00CE3ABD">
              <w:rPr>
                <w:rStyle w:val="normaltextrun"/>
                <w:rFonts w:ascii="Arial" w:hAnsi="Arial" w:cs="Arial"/>
              </w:rPr>
              <w:t>up</w:t>
            </w:r>
            <w:r w:rsidR="00AE2C55">
              <w:rPr>
                <w:rStyle w:val="normaltextrun"/>
                <w:rFonts w:ascii="Arial" w:hAnsi="Arial" w:cs="Arial"/>
              </w:rPr>
              <w:t>on the Eligibility Criteria</w:t>
            </w:r>
            <w:r w:rsidR="000C3DEA">
              <w:rPr>
                <w:rStyle w:val="normaltextrun"/>
                <w:rFonts w:ascii="Arial" w:hAnsi="Arial" w:cs="Arial"/>
              </w:rPr>
              <w:t>.</w:t>
            </w:r>
          </w:p>
          <w:p w14:paraId="3B87E00F" w14:textId="15FD2D81" w:rsidR="001731BD" w:rsidRDefault="001731BD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Dave Dempsey </w:t>
            </w:r>
            <w:r w:rsidR="005B625F">
              <w:rPr>
                <w:rStyle w:val="normaltextrun"/>
                <w:rFonts w:ascii="Arial" w:hAnsi="Arial" w:cs="Arial"/>
              </w:rPr>
              <w:t>noted that the</w:t>
            </w:r>
            <w:r>
              <w:rPr>
                <w:rStyle w:val="normaltextrun"/>
                <w:rFonts w:ascii="Arial" w:hAnsi="Arial" w:cs="Arial"/>
              </w:rPr>
              <w:t xml:space="preserve"> table </w:t>
            </w:r>
            <w:r w:rsidR="002F3C98">
              <w:rPr>
                <w:rStyle w:val="normaltextrun"/>
                <w:rFonts w:ascii="Arial" w:hAnsi="Arial" w:cs="Arial"/>
              </w:rPr>
              <w:t xml:space="preserve">on </w:t>
            </w:r>
            <w:r>
              <w:rPr>
                <w:rStyle w:val="normaltextrun"/>
                <w:rFonts w:ascii="Arial" w:hAnsi="Arial" w:cs="Arial"/>
              </w:rPr>
              <w:t>page 116 is an image</w:t>
            </w:r>
            <w:r w:rsidR="005B625F">
              <w:rPr>
                <w:rStyle w:val="normaltextrun"/>
                <w:rFonts w:ascii="Arial" w:hAnsi="Arial" w:cs="Arial"/>
              </w:rPr>
              <w:t xml:space="preserve"> and </w:t>
            </w:r>
            <w:r w:rsidR="002F3C98">
              <w:rPr>
                <w:rStyle w:val="normaltextrun"/>
                <w:rFonts w:ascii="Arial" w:hAnsi="Arial" w:cs="Arial"/>
              </w:rPr>
              <w:t>therefore would not</w:t>
            </w:r>
            <w:r w:rsidR="005B625F">
              <w:rPr>
                <w:rStyle w:val="normaltextrun"/>
                <w:rFonts w:ascii="Arial" w:hAnsi="Arial" w:cs="Arial"/>
              </w:rPr>
              <w:t xml:space="preserve"> be </w:t>
            </w:r>
            <w:r w:rsidR="00B510F6">
              <w:rPr>
                <w:rStyle w:val="normaltextrun"/>
                <w:rFonts w:ascii="Arial" w:hAnsi="Arial" w:cs="Arial"/>
              </w:rPr>
              <w:t>accessible</w:t>
            </w:r>
            <w:r w:rsidR="005B625F">
              <w:rPr>
                <w:rStyle w:val="normaltextrun"/>
                <w:rFonts w:ascii="Arial" w:hAnsi="Arial" w:cs="Arial"/>
              </w:rPr>
              <w:t xml:space="preserve"> to people with sight loss</w:t>
            </w:r>
            <w:r w:rsidR="00FB10BC">
              <w:rPr>
                <w:rStyle w:val="normaltextrun"/>
                <w:rFonts w:ascii="Arial" w:hAnsi="Arial" w:cs="Arial"/>
              </w:rPr>
              <w:t xml:space="preserve">. </w:t>
            </w:r>
            <w:r w:rsidR="009D012E">
              <w:rPr>
                <w:rStyle w:val="normaltextrun"/>
                <w:rFonts w:ascii="Arial" w:hAnsi="Arial" w:cs="Arial"/>
              </w:rPr>
              <w:t>Dave highlighted that the r</w:t>
            </w:r>
            <w:r w:rsidR="00FB10BC">
              <w:rPr>
                <w:rStyle w:val="normaltextrun"/>
                <w:rFonts w:ascii="Arial" w:hAnsi="Arial" w:cs="Arial"/>
              </w:rPr>
              <w:t>isk levels</w:t>
            </w:r>
            <w:r w:rsidR="002569AE">
              <w:rPr>
                <w:rStyle w:val="normaltextrun"/>
                <w:rFonts w:ascii="Arial" w:hAnsi="Arial" w:cs="Arial"/>
              </w:rPr>
              <w:t xml:space="preserve"> within</w:t>
            </w:r>
            <w:r w:rsidR="009D012E">
              <w:rPr>
                <w:rStyle w:val="normaltextrun"/>
                <w:rFonts w:ascii="Arial" w:hAnsi="Arial" w:cs="Arial"/>
              </w:rPr>
              <w:t xml:space="preserve"> the</w:t>
            </w:r>
            <w:r w:rsidR="002569AE">
              <w:rPr>
                <w:rStyle w:val="normaltextrun"/>
                <w:rFonts w:ascii="Arial" w:hAnsi="Arial" w:cs="Arial"/>
              </w:rPr>
              <w:t xml:space="preserve"> table need clarified</w:t>
            </w:r>
            <w:r w:rsidR="009D012E">
              <w:rPr>
                <w:rStyle w:val="normaltextrun"/>
                <w:rFonts w:ascii="Arial" w:hAnsi="Arial" w:cs="Arial"/>
              </w:rPr>
              <w:t xml:space="preserve"> and</w:t>
            </w:r>
            <w:r w:rsidR="002569AE">
              <w:rPr>
                <w:rStyle w:val="normaltextrun"/>
                <w:rFonts w:ascii="Arial" w:hAnsi="Arial" w:cs="Arial"/>
              </w:rPr>
              <w:t xml:space="preserve"> request</w:t>
            </w:r>
            <w:r w:rsidR="009D012E">
              <w:rPr>
                <w:rStyle w:val="normaltextrun"/>
                <w:rFonts w:ascii="Arial" w:hAnsi="Arial" w:cs="Arial"/>
              </w:rPr>
              <w:t>ed</w:t>
            </w:r>
            <w:r w:rsidR="002569AE">
              <w:rPr>
                <w:rStyle w:val="normaltextrun"/>
                <w:rFonts w:ascii="Arial" w:hAnsi="Arial" w:cs="Arial"/>
              </w:rPr>
              <w:t xml:space="preserve"> assurance that those who utilise this will understand</w:t>
            </w:r>
            <w:r w:rsidR="009D012E">
              <w:rPr>
                <w:rStyle w:val="normaltextrun"/>
                <w:rFonts w:ascii="Arial" w:hAnsi="Arial" w:cs="Arial"/>
              </w:rPr>
              <w:t xml:space="preserve"> it</w:t>
            </w:r>
            <w:r w:rsidR="002569AE">
              <w:rPr>
                <w:rStyle w:val="normaltextrun"/>
                <w:rFonts w:ascii="Arial" w:hAnsi="Arial" w:cs="Arial"/>
              </w:rPr>
              <w:t>.</w:t>
            </w:r>
          </w:p>
          <w:p w14:paraId="3C166D87" w14:textId="096C1AFF" w:rsidR="002569AE" w:rsidRDefault="002569AE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Roy </w:t>
            </w:r>
            <w:r w:rsidR="009D012E">
              <w:rPr>
                <w:rStyle w:val="normaltextrun"/>
                <w:rFonts w:ascii="Arial" w:hAnsi="Arial" w:cs="Arial"/>
              </w:rPr>
              <w:t xml:space="preserve">gave assurance that there will be </w:t>
            </w:r>
            <w:r>
              <w:rPr>
                <w:rStyle w:val="normaltextrun"/>
                <w:rFonts w:ascii="Arial" w:hAnsi="Arial" w:cs="Arial"/>
              </w:rPr>
              <w:t xml:space="preserve">work with professionals and carers to ensure </w:t>
            </w:r>
            <w:r w:rsidR="007D1130">
              <w:rPr>
                <w:rStyle w:val="normaltextrun"/>
                <w:rFonts w:ascii="Arial" w:hAnsi="Arial" w:cs="Arial"/>
              </w:rPr>
              <w:t>understanding of</w:t>
            </w:r>
            <w:r w:rsidR="00F32E86">
              <w:rPr>
                <w:rStyle w:val="normaltextrun"/>
                <w:rFonts w:ascii="Arial" w:hAnsi="Arial" w:cs="Arial"/>
              </w:rPr>
              <w:t xml:space="preserve"> the criteria</w:t>
            </w:r>
            <w:r w:rsidR="009D012E">
              <w:rPr>
                <w:rStyle w:val="normaltextrun"/>
                <w:rFonts w:ascii="Arial" w:hAnsi="Arial" w:cs="Arial"/>
              </w:rPr>
              <w:t xml:space="preserve">, noting </w:t>
            </w:r>
            <w:r w:rsidR="005D1964">
              <w:rPr>
                <w:rStyle w:val="normaltextrun"/>
                <w:rFonts w:ascii="Arial" w:hAnsi="Arial" w:cs="Arial"/>
              </w:rPr>
              <w:t xml:space="preserve">that professionals will have a good grasp of what this means in practice. </w:t>
            </w:r>
            <w:r w:rsidR="009D012E">
              <w:rPr>
                <w:rStyle w:val="normaltextrun"/>
                <w:rFonts w:ascii="Arial" w:hAnsi="Arial" w:cs="Arial"/>
              </w:rPr>
              <w:t xml:space="preserve">Roy confirmed that </w:t>
            </w:r>
            <w:r w:rsidR="00F32E86">
              <w:rPr>
                <w:rStyle w:val="normaltextrun"/>
                <w:rFonts w:ascii="Arial" w:hAnsi="Arial" w:cs="Arial"/>
              </w:rPr>
              <w:t>support</w:t>
            </w:r>
            <w:r w:rsidR="005D1964">
              <w:rPr>
                <w:rStyle w:val="normaltextrun"/>
                <w:rFonts w:ascii="Arial" w:hAnsi="Arial" w:cs="Arial"/>
              </w:rPr>
              <w:t xml:space="preserve"> with implementatio</w:t>
            </w:r>
            <w:r w:rsidR="00F32E86">
              <w:rPr>
                <w:rStyle w:val="normaltextrun"/>
                <w:rFonts w:ascii="Arial" w:hAnsi="Arial" w:cs="Arial"/>
              </w:rPr>
              <w:t>n will be provided.</w:t>
            </w:r>
          </w:p>
          <w:p w14:paraId="7158EF15" w14:textId="00A400C9" w:rsidR="005D1964" w:rsidRDefault="005D1964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Rosemary </w:t>
            </w:r>
            <w:r w:rsidR="00B510F6">
              <w:rPr>
                <w:rStyle w:val="normaltextrun"/>
                <w:rFonts w:ascii="Arial" w:hAnsi="Arial" w:cs="Arial"/>
              </w:rPr>
              <w:t>highlighted</w:t>
            </w:r>
            <w:r w:rsidR="001076A5">
              <w:rPr>
                <w:rStyle w:val="normaltextrun"/>
                <w:rFonts w:ascii="Arial" w:hAnsi="Arial" w:cs="Arial"/>
              </w:rPr>
              <w:t xml:space="preserve"> work within the Wells</w:t>
            </w:r>
            <w:r w:rsidR="00666F7B">
              <w:rPr>
                <w:rStyle w:val="normaltextrun"/>
                <w:rFonts w:ascii="Arial" w:hAnsi="Arial" w:cs="Arial"/>
              </w:rPr>
              <w:t xml:space="preserve"> and the</w:t>
            </w:r>
            <w:r w:rsidR="001076A5">
              <w:rPr>
                <w:rStyle w:val="normaltextrun"/>
                <w:rFonts w:ascii="Arial" w:hAnsi="Arial" w:cs="Arial"/>
              </w:rPr>
              <w:t xml:space="preserve"> </w:t>
            </w:r>
            <w:r w:rsidR="00666F7B">
              <w:rPr>
                <w:rStyle w:val="normaltextrun"/>
                <w:rFonts w:ascii="Arial" w:hAnsi="Arial" w:cs="Arial"/>
              </w:rPr>
              <w:t>“no wrong</w:t>
            </w:r>
            <w:r w:rsidR="001076A5">
              <w:rPr>
                <w:rStyle w:val="normaltextrun"/>
                <w:rFonts w:ascii="Arial" w:hAnsi="Arial" w:cs="Arial"/>
              </w:rPr>
              <w:t xml:space="preserve"> door</w:t>
            </w:r>
            <w:r w:rsidR="00666F7B">
              <w:rPr>
                <w:rStyle w:val="normaltextrun"/>
                <w:rFonts w:ascii="Arial" w:hAnsi="Arial" w:cs="Arial"/>
              </w:rPr>
              <w:t>”</w:t>
            </w:r>
            <w:r w:rsidR="001076A5">
              <w:rPr>
                <w:rStyle w:val="normaltextrun"/>
                <w:rFonts w:ascii="Arial" w:hAnsi="Arial" w:cs="Arial"/>
              </w:rPr>
              <w:t xml:space="preserve"> approach</w:t>
            </w:r>
            <w:r w:rsidR="00791514">
              <w:rPr>
                <w:rStyle w:val="normaltextrun"/>
                <w:rFonts w:ascii="Arial" w:hAnsi="Arial" w:cs="Arial"/>
              </w:rPr>
              <w:t xml:space="preserve"> noting that</w:t>
            </w:r>
            <w:r w:rsidR="001076A5">
              <w:rPr>
                <w:rStyle w:val="normaltextrun"/>
                <w:rFonts w:ascii="Arial" w:hAnsi="Arial" w:cs="Arial"/>
              </w:rPr>
              <w:t xml:space="preserve"> Cowdenbeath welfare </w:t>
            </w:r>
            <w:r w:rsidR="00624CF2">
              <w:rPr>
                <w:rStyle w:val="normaltextrun"/>
                <w:rFonts w:ascii="Arial" w:hAnsi="Arial" w:cs="Arial"/>
              </w:rPr>
              <w:t>officers’</w:t>
            </w:r>
            <w:r w:rsidR="001076A5">
              <w:rPr>
                <w:rStyle w:val="normaltextrun"/>
                <w:rFonts w:ascii="Arial" w:hAnsi="Arial" w:cs="Arial"/>
              </w:rPr>
              <w:t xml:space="preserve"> knowledge and understanding of benefit</w:t>
            </w:r>
            <w:r w:rsidR="00791514">
              <w:rPr>
                <w:rStyle w:val="normaltextrun"/>
                <w:rFonts w:ascii="Arial" w:hAnsi="Arial" w:cs="Arial"/>
              </w:rPr>
              <w:t>s</w:t>
            </w:r>
            <w:r w:rsidR="001076A5">
              <w:rPr>
                <w:rStyle w:val="normaltextrun"/>
                <w:rFonts w:ascii="Arial" w:hAnsi="Arial" w:cs="Arial"/>
              </w:rPr>
              <w:t xml:space="preserve"> </w:t>
            </w:r>
            <w:r w:rsidR="00624CF2">
              <w:rPr>
                <w:rStyle w:val="normaltextrun"/>
                <w:rFonts w:ascii="Arial" w:hAnsi="Arial" w:cs="Arial"/>
              </w:rPr>
              <w:t xml:space="preserve">and what carers are entitled to is </w:t>
            </w:r>
            <w:r w:rsidR="00791514">
              <w:rPr>
                <w:rStyle w:val="normaltextrun"/>
                <w:rFonts w:ascii="Arial" w:hAnsi="Arial" w:cs="Arial"/>
              </w:rPr>
              <w:t>positive and</w:t>
            </w:r>
            <w:r w:rsidR="00624CF2">
              <w:rPr>
                <w:rStyle w:val="normaltextrun"/>
                <w:rFonts w:ascii="Arial" w:hAnsi="Arial" w:cs="Arial"/>
              </w:rPr>
              <w:t xml:space="preserve"> making a difference. </w:t>
            </w:r>
            <w:r w:rsidR="00791514">
              <w:rPr>
                <w:rStyle w:val="normaltextrun"/>
                <w:rFonts w:ascii="Arial" w:hAnsi="Arial" w:cs="Arial"/>
              </w:rPr>
              <w:t xml:space="preserve">Rosemary </w:t>
            </w:r>
            <w:r w:rsidR="00441618">
              <w:rPr>
                <w:rStyle w:val="normaltextrun"/>
                <w:rFonts w:ascii="Arial" w:hAnsi="Arial" w:cs="Arial"/>
              </w:rPr>
              <w:t>suggested that if</w:t>
            </w:r>
            <w:r w:rsidR="00624CF2">
              <w:rPr>
                <w:rStyle w:val="normaltextrun"/>
                <w:rFonts w:ascii="Arial" w:hAnsi="Arial" w:cs="Arial"/>
              </w:rPr>
              <w:t xml:space="preserve"> we strengthen </w:t>
            </w:r>
            <w:r w:rsidR="00441618">
              <w:rPr>
                <w:rStyle w:val="normaltextrun"/>
                <w:rFonts w:ascii="Arial" w:hAnsi="Arial" w:cs="Arial"/>
              </w:rPr>
              <w:t xml:space="preserve">this </w:t>
            </w:r>
            <w:r w:rsidR="00624CF2">
              <w:rPr>
                <w:rStyle w:val="normaltextrun"/>
                <w:rFonts w:ascii="Arial" w:hAnsi="Arial" w:cs="Arial"/>
              </w:rPr>
              <w:t>across all localities then we will see real benefits to those who need it.</w:t>
            </w:r>
          </w:p>
          <w:p w14:paraId="3FE74C1F" w14:textId="2FA97DEA" w:rsidR="00624CF2" w:rsidRDefault="00CF5E18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Kenny Murphy reiterate</w:t>
            </w:r>
            <w:r w:rsidR="00AC4543">
              <w:rPr>
                <w:rStyle w:val="normaltextrun"/>
                <w:rFonts w:ascii="Arial" w:hAnsi="Arial" w:cs="Arial"/>
              </w:rPr>
              <w:t>d</w:t>
            </w:r>
            <w:r>
              <w:rPr>
                <w:rStyle w:val="normaltextrun"/>
                <w:rFonts w:ascii="Arial" w:hAnsi="Arial" w:cs="Arial"/>
              </w:rPr>
              <w:t xml:space="preserve"> Morna</w:t>
            </w:r>
            <w:r w:rsidR="00AC4543">
              <w:rPr>
                <w:rStyle w:val="normaltextrun"/>
                <w:rFonts w:ascii="Arial" w:hAnsi="Arial" w:cs="Arial"/>
              </w:rPr>
              <w:t>’s</w:t>
            </w:r>
            <w:r>
              <w:rPr>
                <w:rStyle w:val="normaltextrun"/>
                <w:rFonts w:ascii="Arial" w:hAnsi="Arial" w:cs="Arial"/>
              </w:rPr>
              <w:t xml:space="preserve"> comments o</w:t>
            </w:r>
            <w:r w:rsidR="00AC4543">
              <w:rPr>
                <w:rStyle w:val="normaltextrun"/>
                <w:rFonts w:ascii="Arial" w:hAnsi="Arial" w:cs="Arial"/>
              </w:rPr>
              <w:t xml:space="preserve">n the </w:t>
            </w:r>
            <w:r>
              <w:rPr>
                <w:rStyle w:val="normaltextrun"/>
                <w:rFonts w:ascii="Arial" w:hAnsi="Arial" w:cs="Arial"/>
              </w:rPr>
              <w:t>benefits of having th</w:t>
            </w:r>
            <w:r w:rsidR="00103C1F">
              <w:rPr>
                <w:rStyle w:val="normaltextrun"/>
                <w:rFonts w:ascii="Arial" w:hAnsi="Arial" w:cs="Arial"/>
              </w:rPr>
              <w:t>e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7C477E">
              <w:rPr>
                <w:rStyle w:val="normaltextrun"/>
                <w:rFonts w:ascii="Arial" w:hAnsi="Arial" w:cs="Arial"/>
              </w:rPr>
              <w:t xml:space="preserve">criteria </w:t>
            </w:r>
            <w:r>
              <w:rPr>
                <w:rStyle w:val="normaltextrun"/>
                <w:rFonts w:ascii="Arial" w:hAnsi="Arial" w:cs="Arial"/>
              </w:rPr>
              <w:t>available to all</w:t>
            </w:r>
            <w:r w:rsidR="004B6229">
              <w:rPr>
                <w:rStyle w:val="normaltextrun"/>
                <w:rFonts w:ascii="Arial" w:hAnsi="Arial" w:cs="Arial"/>
              </w:rPr>
              <w:t>,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AC4543">
              <w:rPr>
                <w:rStyle w:val="normaltextrun"/>
                <w:rFonts w:ascii="Arial" w:hAnsi="Arial" w:cs="Arial"/>
              </w:rPr>
              <w:t xml:space="preserve">which </w:t>
            </w:r>
            <w:r>
              <w:rPr>
                <w:rStyle w:val="normaltextrun"/>
                <w:rFonts w:ascii="Arial" w:hAnsi="Arial" w:cs="Arial"/>
              </w:rPr>
              <w:t>ensures consistenc</w:t>
            </w:r>
            <w:r w:rsidR="007C477E">
              <w:rPr>
                <w:rStyle w:val="normaltextrun"/>
                <w:rFonts w:ascii="Arial" w:hAnsi="Arial" w:cs="Arial"/>
              </w:rPr>
              <w:t>y</w:t>
            </w:r>
            <w:r>
              <w:rPr>
                <w:rStyle w:val="normaltextrun"/>
                <w:rFonts w:ascii="Arial" w:hAnsi="Arial" w:cs="Arial"/>
              </w:rPr>
              <w:t xml:space="preserve"> and fairness</w:t>
            </w:r>
            <w:r w:rsidR="004B6229">
              <w:rPr>
                <w:rStyle w:val="normaltextrun"/>
                <w:rFonts w:ascii="Arial" w:hAnsi="Arial" w:cs="Arial"/>
              </w:rPr>
              <w:t>,</w:t>
            </w:r>
            <w:r>
              <w:rPr>
                <w:rStyle w:val="normaltextrun"/>
                <w:rFonts w:ascii="Arial" w:hAnsi="Arial" w:cs="Arial"/>
              </w:rPr>
              <w:t xml:space="preserve"> but</w:t>
            </w:r>
            <w:r w:rsidR="00AC4543">
              <w:rPr>
                <w:rStyle w:val="normaltextrun"/>
                <w:rFonts w:ascii="Arial" w:hAnsi="Arial" w:cs="Arial"/>
              </w:rPr>
              <w:t xml:space="preserve"> noted that it</w:t>
            </w:r>
            <w:r>
              <w:rPr>
                <w:rStyle w:val="normaltextrun"/>
                <w:rFonts w:ascii="Arial" w:hAnsi="Arial" w:cs="Arial"/>
              </w:rPr>
              <w:t xml:space="preserve"> could potentially increase </w:t>
            </w:r>
            <w:r w:rsidR="00AC4543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>workload for voluntary sector</w:t>
            </w:r>
            <w:r w:rsidR="007C477E">
              <w:rPr>
                <w:rStyle w:val="normaltextrun"/>
                <w:rFonts w:ascii="Arial" w:hAnsi="Arial" w:cs="Arial"/>
              </w:rPr>
              <w:t xml:space="preserve"> organisations</w:t>
            </w:r>
            <w:r>
              <w:rPr>
                <w:rStyle w:val="normaltextrun"/>
                <w:rFonts w:ascii="Arial" w:hAnsi="Arial" w:cs="Arial"/>
              </w:rPr>
              <w:t xml:space="preserve"> where funding is</w:t>
            </w:r>
            <w:r w:rsidR="007C477E">
              <w:rPr>
                <w:rStyle w:val="normaltextrun"/>
                <w:rFonts w:ascii="Arial" w:hAnsi="Arial" w:cs="Arial"/>
              </w:rPr>
              <w:t xml:space="preserve"> already</w:t>
            </w:r>
            <w:r>
              <w:rPr>
                <w:rStyle w:val="normaltextrun"/>
                <w:rFonts w:ascii="Arial" w:hAnsi="Arial" w:cs="Arial"/>
              </w:rPr>
              <w:t xml:space="preserve"> tight. </w:t>
            </w:r>
            <w:r w:rsidR="007C477E">
              <w:rPr>
                <w:rStyle w:val="normaltextrun"/>
                <w:rFonts w:ascii="Arial" w:hAnsi="Arial" w:cs="Arial"/>
              </w:rPr>
              <w:t xml:space="preserve">Kenny advised that he </w:t>
            </w:r>
            <w:r w:rsidR="004B6229">
              <w:rPr>
                <w:rStyle w:val="normaltextrun"/>
                <w:rFonts w:ascii="Arial" w:hAnsi="Arial" w:cs="Arial"/>
              </w:rPr>
              <w:t xml:space="preserve">would </w:t>
            </w:r>
            <w:r w:rsidR="00AC4543">
              <w:rPr>
                <w:rStyle w:val="normaltextrun"/>
                <w:rFonts w:ascii="Arial" w:hAnsi="Arial" w:cs="Arial"/>
              </w:rPr>
              <w:t>welcome</w:t>
            </w:r>
            <w:r w:rsidR="007C477E">
              <w:rPr>
                <w:rStyle w:val="normaltextrun"/>
                <w:rFonts w:ascii="Arial" w:hAnsi="Arial" w:cs="Arial"/>
              </w:rPr>
              <w:t xml:space="preserve"> the</w:t>
            </w:r>
            <w:r>
              <w:rPr>
                <w:rStyle w:val="normaltextrun"/>
                <w:rFonts w:ascii="Arial" w:hAnsi="Arial" w:cs="Arial"/>
              </w:rPr>
              <w:t xml:space="preserve"> opportunity to work with Roy to ensure </w:t>
            </w:r>
            <w:r w:rsidR="007C477E">
              <w:rPr>
                <w:rStyle w:val="normaltextrun"/>
                <w:rFonts w:ascii="Arial" w:hAnsi="Arial" w:cs="Arial"/>
              </w:rPr>
              <w:t xml:space="preserve">that </w:t>
            </w:r>
            <w:r>
              <w:rPr>
                <w:rStyle w:val="normaltextrun"/>
                <w:rFonts w:ascii="Arial" w:hAnsi="Arial" w:cs="Arial"/>
              </w:rPr>
              <w:t>any additional strain is supported where possible.</w:t>
            </w:r>
          </w:p>
          <w:p w14:paraId="284CB9C4" w14:textId="615D3FBC" w:rsidR="00CF5E18" w:rsidRDefault="00CF5E18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Roy </w:t>
            </w:r>
            <w:r w:rsidR="007366EA">
              <w:rPr>
                <w:rStyle w:val="normaltextrun"/>
                <w:rFonts w:ascii="Arial" w:hAnsi="Arial" w:cs="Arial"/>
              </w:rPr>
              <w:t xml:space="preserve">gave his </w:t>
            </w:r>
            <w:r>
              <w:rPr>
                <w:rStyle w:val="normaltextrun"/>
                <w:rFonts w:ascii="Arial" w:hAnsi="Arial" w:cs="Arial"/>
              </w:rPr>
              <w:t>thanks to Kenny for</w:t>
            </w:r>
            <w:r w:rsidR="007366EA">
              <w:rPr>
                <w:rStyle w:val="normaltextrun"/>
                <w:rFonts w:ascii="Arial" w:hAnsi="Arial" w:cs="Arial"/>
              </w:rPr>
              <w:t xml:space="preserve"> his</w:t>
            </w:r>
            <w:r>
              <w:rPr>
                <w:rStyle w:val="normaltextrun"/>
                <w:rFonts w:ascii="Arial" w:hAnsi="Arial" w:cs="Arial"/>
              </w:rPr>
              <w:t xml:space="preserve"> support</w:t>
            </w:r>
            <w:r w:rsidR="007366EA">
              <w:rPr>
                <w:rStyle w:val="normaltextrun"/>
                <w:rFonts w:ascii="Arial" w:hAnsi="Arial" w:cs="Arial"/>
              </w:rPr>
              <w:t xml:space="preserve"> in </w:t>
            </w:r>
            <w:r w:rsidR="00F2569E">
              <w:rPr>
                <w:rStyle w:val="normaltextrun"/>
                <w:rFonts w:ascii="Arial" w:hAnsi="Arial" w:cs="Arial"/>
              </w:rPr>
              <w:t xml:space="preserve">the </w:t>
            </w:r>
            <w:r w:rsidR="007366EA">
              <w:rPr>
                <w:rStyle w:val="normaltextrun"/>
                <w:rFonts w:ascii="Arial" w:hAnsi="Arial" w:cs="Arial"/>
              </w:rPr>
              <w:t>preparation of the criteria</w:t>
            </w:r>
            <w:r w:rsidR="00F2569E">
              <w:rPr>
                <w:rStyle w:val="normaltextrun"/>
                <w:rFonts w:ascii="Arial" w:hAnsi="Arial" w:cs="Arial"/>
              </w:rPr>
              <w:t xml:space="preserve"> and noted the n</w:t>
            </w:r>
            <w:r>
              <w:rPr>
                <w:rStyle w:val="normaltextrun"/>
                <w:rFonts w:ascii="Arial" w:hAnsi="Arial" w:cs="Arial"/>
              </w:rPr>
              <w:t xml:space="preserve">eed to work in partnership with all </w:t>
            </w:r>
            <w:r w:rsidR="00816B4A">
              <w:rPr>
                <w:rStyle w:val="normaltextrun"/>
                <w:rFonts w:ascii="Arial" w:hAnsi="Arial" w:cs="Arial"/>
              </w:rPr>
              <w:t>providers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7366EA">
              <w:rPr>
                <w:rStyle w:val="normaltextrun"/>
                <w:rFonts w:ascii="Arial" w:hAnsi="Arial" w:cs="Arial"/>
              </w:rPr>
              <w:t xml:space="preserve">within the voluntary sector </w:t>
            </w:r>
            <w:r>
              <w:rPr>
                <w:rStyle w:val="normaltextrun"/>
                <w:rFonts w:ascii="Arial" w:hAnsi="Arial" w:cs="Arial"/>
              </w:rPr>
              <w:t xml:space="preserve">to ensure that as we increase </w:t>
            </w:r>
            <w:r w:rsidR="00F2569E">
              <w:rPr>
                <w:rStyle w:val="normaltextrun"/>
                <w:rFonts w:ascii="Arial" w:hAnsi="Arial" w:cs="Arial"/>
              </w:rPr>
              <w:t xml:space="preserve">our </w:t>
            </w:r>
            <w:r>
              <w:rPr>
                <w:rStyle w:val="normaltextrun"/>
                <w:rFonts w:ascii="Arial" w:hAnsi="Arial" w:cs="Arial"/>
              </w:rPr>
              <w:t>reach</w:t>
            </w:r>
            <w:r w:rsidR="007366EA">
              <w:rPr>
                <w:rStyle w:val="normaltextrun"/>
                <w:rFonts w:ascii="Arial" w:hAnsi="Arial" w:cs="Arial"/>
              </w:rPr>
              <w:t xml:space="preserve"> and</w:t>
            </w:r>
            <w:r>
              <w:rPr>
                <w:rStyle w:val="normaltextrun"/>
                <w:rFonts w:ascii="Arial" w:hAnsi="Arial" w:cs="Arial"/>
              </w:rPr>
              <w:t xml:space="preserve"> create more demand</w:t>
            </w:r>
            <w:r w:rsidR="00F2569E">
              <w:rPr>
                <w:rStyle w:val="normaltextrun"/>
                <w:rFonts w:ascii="Arial" w:hAnsi="Arial" w:cs="Arial"/>
              </w:rPr>
              <w:t xml:space="preserve">, we also ensure </w:t>
            </w:r>
            <w:r w:rsidR="00C34C07">
              <w:rPr>
                <w:rStyle w:val="normaltextrun"/>
                <w:rFonts w:ascii="Arial" w:hAnsi="Arial" w:cs="Arial"/>
              </w:rPr>
              <w:t>people are directed to the appropriate services.</w:t>
            </w:r>
          </w:p>
          <w:p w14:paraId="7E036454" w14:textId="3B7A907D" w:rsidR="00CF5E18" w:rsidRDefault="00CF5E18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Arlene </w:t>
            </w:r>
            <w:r w:rsidR="00B913E1">
              <w:rPr>
                <w:rStyle w:val="normaltextrun"/>
                <w:rFonts w:ascii="Arial" w:hAnsi="Arial" w:cs="Arial"/>
              </w:rPr>
              <w:t>gave her view that the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6C539C">
              <w:rPr>
                <w:rStyle w:val="normaltextrun"/>
                <w:rFonts w:ascii="Arial" w:hAnsi="Arial" w:cs="Arial"/>
              </w:rPr>
              <w:t>framework comes over as complicated</w:t>
            </w:r>
            <w:r w:rsidR="00B913E1">
              <w:rPr>
                <w:rStyle w:val="normaltextrun"/>
                <w:rFonts w:ascii="Arial" w:hAnsi="Arial" w:cs="Arial"/>
              </w:rPr>
              <w:t xml:space="preserve"> and it is</w:t>
            </w:r>
            <w:r w:rsidR="006C539C">
              <w:rPr>
                <w:rStyle w:val="normaltextrun"/>
                <w:rFonts w:ascii="Arial" w:hAnsi="Arial" w:cs="Arial"/>
              </w:rPr>
              <w:t xml:space="preserve"> important for </w:t>
            </w:r>
            <w:r w:rsidR="00B913E1">
              <w:rPr>
                <w:rStyle w:val="normaltextrun"/>
                <w:rFonts w:ascii="Arial" w:hAnsi="Arial" w:cs="Arial"/>
              </w:rPr>
              <w:t xml:space="preserve">the </w:t>
            </w:r>
            <w:r w:rsidR="00816B4A">
              <w:rPr>
                <w:rStyle w:val="normaltextrun"/>
                <w:rFonts w:ascii="Arial" w:hAnsi="Arial" w:cs="Arial"/>
              </w:rPr>
              <w:t>I</w:t>
            </w:r>
            <w:r w:rsidR="006C539C">
              <w:rPr>
                <w:rStyle w:val="normaltextrun"/>
                <w:rFonts w:ascii="Arial" w:hAnsi="Arial" w:cs="Arial"/>
              </w:rPr>
              <w:t xml:space="preserve">JB to understand how it will </w:t>
            </w:r>
            <w:r w:rsidR="00816B4A">
              <w:rPr>
                <w:rStyle w:val="normaltextrun"/>
                <w:rFonts w:ascii="Arial" w:hAnsi="Arial" w:cs="Arial"/>
              </w:rPr>
              <w:t>be monitored</w:t>
            </w:r>
            <w:r w:rsidR="006C539C">
              <w:rPr>
                <w:rStyle w:val="normaltextrun"/>
                <w:rFonts w:ascii="Arial" w:hAnsi="Arial" w:cs="Arial"/>
              </w:rPr>
              <w:t xml:space="preserve">, what the cost is and </w:t>
            </w:r>
            <w:r w:rsidR="004B6229">
              <w:rPr>
                <w:rStyle w:val="normaltextrun"/>
                <w:rFonts w:ascii="Arial" w:hAnsi="Arial" w:cs="Arial"/>
              </w:rPr>
              <w:t>if this can</w:t>
            </w:r>
            <w:r w:rsidR="006C539C">
              <w:rPr>
                <w:rStyle w:val="normaltextrun"/>
                <w:rFonts w:ascii="Arial" w:hAnsi="Arial" w:cs="Arial"/>
              </w:rPr>
              <w:t xml:space="preserve"> be delivered with</w:t>
            </w:r>
            <w:r w:rsidR="00B913E1">
              <w:rPr>
                <w:rStyle w:val="normaltextrun"/>
                <w:rFonts w:ascii="Arial" w:hAnsi="Arial" w:cs="Arial"/>
              </w:rPr>
              <w:t xml:space="preserve"> the</w:t>
            </w:r>
            <w:r w:rsidR="006C539C">
              <w:rPr>
                <w:rStyle w:val="normaltextrun"/>
                <w:rFonts w:ascii="Arial" w:hAnsi="Arial" w:cs="Arial"/>
              </w:rPr>
              <w:t xml:space="preserve"> available funding</w:t>
            </w:r>
            <w:r w:rsidR="00B913E1">
              <w:rPr>
                <w:rStyle w:val="normaltextrun"/>
                <w:rFonts w:ascii="Arial" w:hAnsi="Arial" w:cs="Arial"/>
              </w:rPr>
              <w:t xml:space="preserve">. </w:t>
            </w:r>
            <w:r w:rsidR="00DF7E88">
              <w:rPr>
                <w:rStyle w:val="normaltextrun"/>
                <w:rFonts w:ascii="Arial" w:hAnsi="Arial" w:cs="Arial"/>
              </w:rPr>
              <w:t>Arlene also noted the i</w:t>
            </w:r>
            <w:r w:rsidR="00816B4A">
              <w:rPr>
                <w:rStyle w:val="normaltextrun"/>
                <w:rFonts w:ascii="Arial" w:hAnsi="Arial" w:cs="Arial"/>
              </w:rPr>
              <w:t>mplications for F</w:t>
            </w:r>
            <w:r w:rsidR="00DF7E88">
              <w:rPr>
                <w:rStyle w:val="normaltextrun"/>
                <w:rFonts w:ascii="Arial" w:hAnsi="Arial" w:cs="Arial"/>
              </w:rPr>
              <w:t xml:space="preserve">ife </w:t>
            </w:r>
            <w:r w:rsidR="00816B4A">
              <w:rPr>
                <w:rStyle w:val="normaltextrun"/>
                <w:rFonts w:ascii="Arial" w:hAnsi="Arial" w:cs="Arial"/>
              </w:rPr>
              <w:t>C</w:t>
            </w:r>
            <w:r w:rsidR="00DF7E88">
              <w:rPr>
                <w:rStyle w:val="normaltextrun"/>
                <w:rFonts w:ascii="Arial" w:hAnsi="Arial" w:cs="Arial"/>
              </w:rPr>
              <w:t>ouncil</w:t>
            </w:r>
            <w:r w:rsidR="00816B4A">
              <w:rPr>
                <w:rStyle w:val="normaltextrun"/>
                <w:rFonts w:ascii="Arial" w:hAnsi="Arial" w:cs="Arial"/>
              </w:rPr>
              <w:t xml:space="preserve"> and NHS but </w:t>
            </w:r>
            <w:r w:rsidR="004B6229">
              <w:rPr>
                <w:rStyle w:val="normaltextrun"/>
                <w:rFonts w:ascii="Arial" w:hAnsi="Arial" w:cs="Arial"/>
              </w:rPr>
              <w:t xml:space="preserve">commented that </w:t>
            </w:r>
            <w:r w:rsidR="00816B4A">
              <w:rPr>
                <w:rStyle w:val="normaltextrun"/>
                <w:rFonts w:ascii="Arial" w:hAnsi="Arial" w:cs="Arial"/>
              </w:rPr>
              <w:t>no Direction</w:t>
            </w:r>
            <w:r w:rsidR="00DF7E88">
              <w:rPr>
                <w:rStyle w:val="normaltextrun"/>
                <w:rFonts w:ascii="Arial" w:hAnsi="Arial" w:cs="Arial"/>
              </w:rPr>
              <w:t>s</w:t>
            </w:r>
            <w:r w:rsidR="00816B4A">
              <w:rPr>
                <w:rStyle w:val="normaltextrun"/>
                <w:rFonts w:ascii="Arial" w:hAnsi="Arial" w:cs="Arial"/>
              </w:rPr>
              <w:t xml:space="preserve"> </w:t>
            </w:r>
            <w:r w:rsidR="004B6229">
              <w:rPr>
                <w:rStyle w:val="normaltextrun"/>
                <w:rFonts w:ascii="Arial" w:hAnsi="Arial" w:cs="Arial"/>
              </w:rPr>
              <w:t xml:space="preserve">were </w:t>
            </w:r>
            <w:r w:rsidR="00816B4A">
              <w:rPr>
                <w:rStyle w:val="normaltextrun"/>
                <w:rFonts w:ascii="Arial" w:hAnsi="Arial" w:cs="Arial"/>
              </w:rPr>
              <w:t>attached.</w:t>
            </w:r>
          </w:p>
          <w:p w14:paraId="39C39AF4" w14:textId="2A1EA401" w:rsidR="00816B4A" w:rsidRDefault="00816B4A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Roy </w:t>
            </w:r>
            <w:r w:rsidR="006F385C">
              <w:rPr>
                <w:rStyle w:val="normaltextrun"/>
                <w:rFonts w:ascii="Arial" w:hAnsi="Arial" w:cs="Arial"/>
              </w:rPr>
              <w:t>advised that there is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FC4CAE">
              <w:rPr>
                <w:rStyle w:val="normaltextrun"/>
                <w:rFonts w:ascii="Arial" w:hAnsi="Arial" w:cs="Arial"/>
              </w:rPr>
              <w:t>no change to decision making and funding,</w:t>
            </w:r>
            <w:r w:rsidR="006F385C">
              <w:rPr>
                <w:rStyle w:val="normaltextrun"/>
                <w:rFonts w:ascii="Arial" w:hAnsi="Arial" w:cs="Arial"/>
              </w:rPr>
              <w:t xml:space="preserve"> noting that in the</w:t>
            </w:r>
            <w:r w:rsidR="00FC4CAE">
              <w:rPr>
                <w:rStyle w:val="normaltextrun"/>
                <w:rFonts w:ascii="Arial" w:hAnsi="Arial" w:cs="Arial"/>
              </w:rPr>
              <w:t xml:space="preserve"> past </w:t>
            </w:r>
            <w:r w:rsidR="006F385C">
              <w:rPr>
                <w:rStyle w:val="normaltextrun"/>
                <w:rFonts w:ascii="Arial" w:hAnsi="Arial" w:cs="Arial"/>
              </w:rPr>
              <w:t xml:space="preserve">it </w:t>
            </w:r>
            <w:r w:rsidR="00FC4CAE">
              <w:rPr>
                <w:rStyle w:val="normaltextrun"/>
                <w:rFonts w:ascii="Arial" w:hAnsi="Arial" w:cs="Arial"/>
              </w:rPr>
              <w:t xml:space="preserve">was brief and not transparent, </w:t>
            </w:r>
            <w:r w:rsidR="006F385C">
              <w:rPr>
                <w:rStyle w:val="normaltextrun"/>
                <w:rFonts w:ascii="Arial" w:hAnsi="Arial" w:cs="Arial"/>
              </w:rPr>
              <w:t xml:space="preserve">whereby </w:t>
            </w:r>
            <w:r w:rsidR="00FC4CAE">
              <w:rPr>
                <w:rStyle w:val="normaltextrun"/>
                <w:rFonts w:ascii="Arial" w:hAnsi="Arial" w:cs="Arial"/>
              </w:rPr>
              <w:t xml:space="preserve">this is framing what </w:t>
            </w:r>
            <w:r w:rsidR="007857F2">
              <w:rPr>
                <w:rStyle w:val="normaltextrun"/>
                <w:rFonts w:ascii="Arial" w:hAnsi="Arial" w:cs="Arial"/>
              </w:rPr>
              <w:t>is</w:t>
            </w:r>
            <w:r w:rsidR="00FC4CAE">
              <w:rPr>
                <w:rStyle w:val="normaltextrun"/>
                <w:rFonts w:ascii="Arial" w:hAnsi="Arial" w:cs="Arial"/>
              </w:rPr>
              <w:t xml:space="preserve"> already do</w:t>
            </w:r>
            <w:r w:rsidR="007857F2">
              <w:rPr>
                <w:rStyle w:val="normaltextrun"/>
                <w:rFonts w:ascii="Arial" w:hAnsi="Arial" w:cs="Arial"/>
              </w:rPr>
              <w:t>ne</w:t>
            </w:r>
            <w:r w:rsidR="00FC4CAE">
              <w:rPr>
                <w:rStyle w:val="normaltextrun"/>
                <w:rFonts w:ascii="Arial" w:hAnsi="Arial" w:cs="Arial"/>
              </w:rPr>
              <w:t xml:space="preserve"> in a more transparent way to ensure everyone involved </w:t>
            </w:r>
            <w:r w:rsidR="00FC4CAE">
              <w:rPr>
                <w:rStyle w:val="normaltextrun"/>
                <w:rFonts w:ascii="Arial" w:hAnsi="Arial" w:cs="Arial"/>
              </w:rPr>
              <w:lastRenderedPageBreak/>
              <w:t>understands why decision</w:t>
            </w:r>
            <w:r w:rsidR="006F385C">
              <w:rPr>
                <w:rStyle w:val="normaltextrun"/>
                <w:rFonts w:ascii="Arial" w:hAnsi="Arial" w:cs="Arial"/>
              </w:rPr>
              <w:t>s</w:t>
            </w:r>
            <w:r w:rsidR="00FC4CAE">
              <w:rPr>
                <w:rStyle w:val="normaltextrun"/>
                <w:rFonts w:ascii="Arial" w:hAnsi="Arial" w:cs="Arial"/>
              </w:rPr>
              <w:t xml:space="preserve"> ha</w:t>
            </w:r>
            <w:r w:rsidR="006F385C">
              <w:rPr>
                <w:rStyle w:val="normaltextrun"/>
                <w:rFonts w:ascii="Arial" w:hAnsi="Arial" w:cs="Arial"/>
              </w:rPr>
              <w:t>ve</w:t>
            </w:r>
            <w:r w:rsidR="00FC4CAE">
              <w:rPr>
                <w:rStyle w:val="normaltextrun"/>
                <w:rFonts w:ascii="Arial" w:hAnsi="Arial" w:cs="Arial"/>
              </w:rPr>
              <w:t xml:space="preserve"> been made. </w:t>
            </w:r>
            <w:r w:rsidR="006F385C">
              <w:rPr>
                <w:rStyle w:val="normaltextrun"/>
                <w:rFonts w:ascii="Arial" w:hAnsi="Arial" w:cs="Arial"/>
              </w:rPr>
              <w:t>Roy gave assurance that m</w:t>
            </w:r>
            <w:r w:rsidR="00FC4CAE">
              <w:rPr>
                <w:rStyle w:val="normaltextrun"/>
                <w:rFonts w:ascii="Arial" w:hAnsi="Arial" w:cs="Arial"/>
              </w:rPr>
              <w:t>onitoring will be incorporated in</w:t>
            </w:r>
            <w:r w:rsidR="006F385C">
              <w:rPr>
                <w:rStyle w:val="normaltextrun"/>
                <w:rFonts w:ascii="Arial" w:hAnsi="Arial" w:cs="Arial"/>
              </w:rPr>
              <w:t>to the</w:t>
            </w:r>
            <w:r w:rsidR="00FC4CAE">
              <w:rPr>
                <w:rStyle w:val="normaltextrun"/>
                <w:rFonts w:ascii="Arial" w:hAnsi="Arial" w:cs="Arial"/>
              </w:rPr>
              <w:t xml:space="preserve"> plan</w:t>
            </w:r>
            <w:r w:rsidR="005C6E90">
              <w:rPr>
                <w:rStyle w:val="normaltextrun"/>
                <w:rFonts w:ascii="Arial" w:hAnsi="Arial" w:cs="Arial"/>
              </w:rPr>
              <w:t>.</w:t>
            </w:r>
          </w:p>
          <w:p w14:paraId="642C9935" w14:textId="2CE96BAC" w:rsidR="005C6E90" w:rsidRDefault="005C6E90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Vanessa </w:t>
            </w:r>
            <w:r w:rsidR="003218EA">
              <w:rPr>
                <w:rStyle w:val="normaltextrun"/>
                <w:rFonts w:ascii="Arial" w:hAnsi="Arial" w:cs="Arial"/>
              </w:rPr>
              <w:t xml:space="preserve">advised that the </w:t>
            </w:r>
            <w:r w:rsidR="00D817F7">
              <w:rPr>
                <w:rStyle w:val="normaltextrun"/>
                <w:rFonts w:ascii="Arial" w:hAnsi="Arial" w:cs="Arial"/>
              </w:rPr>
              <w:t>criteria is</w:t>
            </w:r>
            <w:r w:rsidR="00BB2048">
              <w:rPr>
                <w:rStyle w:val="normaltextrun"/>
                <w:rFonts w:ascii="Arial" w:hAnsi="Arial" w:cs="Arial"/>
              </w:rPr>
              <w:t xml:space="preserve"> nationally set by the</w:t>
            </w:r>
            <w:r w:rsidR="003218EA">
              <w:rPr>
                <w:rStyle w:val="normaltextrun"/>
                <w:rFonts w:ascii="Arial" w:hAnsi="Arial" w:cs="Arial"/>
              </w:rPr>
              <w:t xml:space="preserve"> </w:t>
            </w:r>
            <w:r w:rsidR="00D817F7">
              <w:rPr>
                <w:rStyle w:val="normaltextrun"/>
                <w:rFonts w:ascii="Arial" w:hAnsi="Arial" w:cs="Arial"/>
              </w:rPr>
              <w:t>S</w:t>
            </w:r>
            <w:r w:rsidR="003218EA">
              <w:rPr>
                <w:rStyle w:val="normaltextrun"/>
                <w:rFonts w:ascii="Arial" w:hAnsi="Arial" w:cs="Arial"/>
              </w:rPr>
              <w:t xml:space="preserve">cottish </w:t>
            </w:r>
            <w:r w:rsidR="007A7A1E">
              <w:rPr>
                <w:rStyle w:val="normaltextrun"/>
                <w:rFonts w:ascii="Arial" w:hAnsi="Arial" w:cs="Arial"/>
              </w:rPr>
              <w:t>Government,</w:t>
            </w:r>
            <w:r w:rsidR="00D817F7">
              <w:rPr>
                <w:rStyle w:val="normaltextrun"/>
                <w:rFonts w:ascii="Arial" w:hAnsi="Arial" w:cs="Arial"/>
              </w:rPr>
              <w:t xml:space="preserve"> and </w:t>
            </w:r>
            <w:r w:rsidR="008214F9">
              <w:rPr>
                <w:rStyle w:val="normaltextrun"/>
                <w:rFonts w:ascii="Arial" w:hAnsi="Arial" w:cs="Arial"/>
              </w:rPr>
              <w:t xml:space="preserve">the aim of the </w:t>
            </w:r>
            <w:r w:rsidR="00D817F7">
              <w:rPr>
                <w:rStyle w:val="normaltextrun"/>
                <w:rFonts w:ascii="Arial" w:hAnsi="Arial" w:cs="Arial"/>
              </w:rPr>
              <w:t xml:space="preserve">paper is </w:t>
            </w:r>
            <w:r w:rsidR="008214F9">
              <w:rPr>
                <w:rStyle w:val="normaltextrun"/>
                <w:rFonts w:ascii="Arial" w:hAnsi="Arial" w:cs="Arial"/>
              </w:rPr>
              <w:t xml:space="preserve">to communicate </w:t>
            </w:r>
            <w:r w:rsidR="00D817F7">
              <w:rPr>
                <w:rStyle w:val="normaltextrun"/>
                <w:rFonts w:ascii="Arial" w:hAnsi="Arial" w:cs="Arial"/>
              </w:rPr>
              <w:t xml:space="preserve">how we </w:t>
            </w:r>
            <w:r w:rsidR="008214F9">
              <w:rPr>
                <w:rStyle w:val="normaltextrun"/>
                <w:rFonts w:ascii="Arial" w:hAnsi="Arial" w:cs="Arial"/>
              </w:rPr>
              <w:t xml:space="preserve">will </w:t>
            </w:r>
            <w:r w:rsidR="00D817F7">
              <w:rPr>
                <w:rStyle w:val="normaltextrun"/>
                <w:rFonts w:ascii="Arial" w:hAnsi="Arial" w:cs="Arial"/>
              </w:rPr>
              <w:t>implement</w:t>
            </w:r>
            <w:r w:rsidR="003218EA">
              <w:rPr>
                <w:rStyle w:val="normaltextrun"/>
                <w:rFonts w:ascii="Arial" w:hAnsi="Arial" w:cs="Arial"/>
              </w:rPr>
              <w:t xml:space="preserve"> this</w:t>
            </w:r>
            <w:r w:rsidR="00D817F7">
              <w:rPr>
                <w:rStyle w:val="normaltextrun"/>
                <w:rFonts w:ascii="Arial" w:hAnsi="Arial" w:cs="Arial"/>
              </w:rPr>
              <w:t xml:space="preserve"> in</w:t>
            </w:r>
            <w:r w:rsidR="003218EA">
              <w:rPr>
                <w:rStyle w:val="normaltextrun"/>
                <w:rFonts w:ascii="Arial" w:hAnsi="Arial" w:cs="Arial"/>
              </w:rPr>
              <w:t xml:space="preserve"> our</w:t>
            </w:r>
            <w:r w:rsidR="00D817F7">
              <w:rPr>
                <w:rStyle w:val="normaltextrun"/>
                <w:rFonts w:ascii="Arial" w:hAnsi="Arial" w:cs="Arial"/>
              </w:rPr>
              <w:t xml:space="preserve"> local area</w:t>
            </w:r>
            <w:r w:rsidR="008214F9">
              <w:rPr>
                <w:rStyle w:val="normaltextrun"/>
                <w:rFonts w:ascii="Arial" w:hAnsi="Arial" w:cs="Arial"/>
              </w:rPr>
              <w:t xml:space="preserve">, noting that the </w:t>
            </w:r>
            <w:r w:rsidR="00EE566A">
              <w:rPr>
                <w:rStyle w:val="normaltextrun"/>
                <w:rFonts w:ascii="Arial" w:hAnsi="Arial" w:cs="Arial"/>
              </w:rPr>
              <w:t>purpose</w:t>
            </w:r>
            <w:r w:rsidR="00EE566A" w:rsidRPr="00EE566A">
              <w:rPr>
                <w:rStyle w:val="normaltextrun"/>
                <w:rFonts w:ascii="Arial" w:hAnsi="Arial" w:cs="Arial"/>
              </w:rPr>
              <w:t xml:space="preserve"> of the</w:t>
            </w:r>
            <w:r w:rsidR="00EE566A">
              <w:rPr>
                <w:rStyle w:val="normaltextrun"/>
              </w:rPr>
              <w:t xml:space="preserve"> </w:t>
            </w:r>
            <w:r w:rsidR="008214F9">
              <w:rPr>
                <w:rStyle w:val="normaltextrun"/>
                <w:rFonts w:ascii="Arial" w:hAnsi="Arial" w:cs="Arial"/>
              </w:rPr>
              <w:t>p</w:t>
            </w:r>
            <w:r w:rsidR="00D817F7">
              <w:rPr>
                <w:rStyle w:val="normaltextrun"/>
                <w:rFonts w:ascii="Arial" w:hAnsi="Arial" w:cs="Arial"/>
              </w:rPr>
              <w:t xml:space="preserve">aper is </w:t>
            </w:r>
            <w:r w:rsidR="003218EA">
              <w:rPr>
                <w:rStyle w:val="normaltextrun"/>
                <w:rFonts w:ascii="Arial" w:hAnsi="Arial" w:cs="Arial"/>
              </w:rPr>
              <w:t>to provide a</w:t>
            </w:r>
            <w:r w:rsidR="00D817F7">
              <w:rPr>
                <w:rStyle w:val="normaltextrun"/>
                <w:rFonts w:ascii="Arial" w:hAnsi="Arial" w:cs="Arial"/>
              </w:rPr>
              <w:t xml:space="preserve"> professional framework for staff to</w:t>
            </w:r>
            <w:r w:rsidR="003218EA">
              <w:rPr>
                <w:rStyle w:val="normaltextrun"/>
                <w:rFonts w:ascii="Arial" w:hAnsi="Arial" w:cs="Arial"/>
              </w:rPr>
              <w:t xml:space="preserve"> ensure we</w:t>
            </w:r>
            <w:r w:rsidR="00D817F7">
              <w:rPr>
                <w:rStyle w:val="normaltextrun"/>
                <w:rFonts w:ascii="Arial" w:hAnsi="Arial" w:cs="Arial"/>
              </w:rPr>
              <w:t xml:space="preserve"> deliver equity of service.</w:t>
            </w:r>
            <w:r w:rsidR="006D3480">
              <w:rPr>
                <w:rStyle w:val="normaltextrun"/>
                <w:rFonts w:ascii="Arial" w:hAnsi="Arial" w:cs="Arial"/>
              </w:rPr>
              <w:t xml:space="preserve"> For IJB purposes</w:t>
            </w:r>
            <w:r w:rsidR="00541A0A">
              <w:rPr>
                <w:rStyle w:val="normaltextrun"/>
                <w:rFonts w:ascii="Arial" w:hAnsi="Arial" w:cs="Arial"/>
              </w:rPr>
              <w:t>,</w:t>
            </w:r>
            <w:r w:rsidR="006D3480">
              <w:rPr>
                <w:rStyle w:val="normaltextrun"/>
                <w:rFonts w:ascii="Arial" w:hAnsi="Arial" w:cs="Arial"/>
              </w:rPr>
              <w:t xml:space="preserve"> we are not changing what we are asking services to deliver, but the way </w:t>
            </w:r>
            <w:r w:rsidR="00541A0A">
              <w:rPr>
                <w:rStyle w:val="normaltextrun"/>
                <w:rFonts w:ascii="Arial" w:hAnsi="Arial" w:cs="Arial"/>
              </w:rPr>
              <w:t>in which</w:t>
            </w:r>
            <w:r w:rsidR="006D3480">
              <w:rPr>
                <w:rStyle w:val="normaltextrun"/>
                <w:rFonts w:ascii="Arial" w:hAnsi="Arial" w:cs="Arial"/>
              </w:rPr>
              <w:t xml:space="preserve"> service</w:t>
            </w:r>
            <w:r w:rsidR="00541A0A">
              <w:rPr>
                <w:rStyle w:val="normaltextrun"/>
                <w:rFonts w:ascii="Arial" w:hAnsi="Arial" w:cs="Arial"/>
              </w:rPr>
              <w:t>s are</w:t>
            </w:r>
            <w:r w:rsidR="006D3480">
              <w:rPr>
                <w:rStyle w:val="normaltextrun"/>
                <w:rFonts w:ascii="Arial" w:hAnsi="Arial" w:cs="Arial"/>
              </w:rPr>
              <w:t xml:space="preserve"> being delivered.</w:t>
            </w:r>
          </w:p>
          <w:p w14:paraId="25383605" w14:textId="01D86817" w:rsidR="00BE068A" w:rsidRPr="006D3480" w:rsidRDefault="006D3480" w:rsidP="000D4B26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David Ross </w:t>
            </w:r>
            <w:r w:rsidR="00122813">
              <w:rPr>
                <w:rStyle w:val="normaltextrun"/>
                <w:rFonts w:ascii="Arial" w:hAnsi="Arial" w:cs="Arial"/>
              </w:rPr>
              <w:t>recognise</w:t>
            </w:r>
            <w:r w:rsidR="008214F9">
              <w:rPr>
                <w:rStyle w:val="normaltextrun"/>
                <w:rFonts w:ascii="Arial" w:hAnsi="Arial" w:cs="Arial"/>
              </w:rPr>
              <w:t xml:space="preserve">d that </w:t>
            </w:r>
            <w:r>
              <w:rPr>
                <w:rStyle w:val="normaltextrun"/>
                <w:rFonts w:ascii="Arial" w:hAnsi="Arial" w:cs="Arial"/>
              </w:rPr>
              <w:t xml:space="preserve">we would like to do </w:t>
            </w:r>
            <w:r w:rsidR="00122813">
              <w:rPr>
                <w:rStyle w:val="normaltextrun"/>
                <w:rFonts w:ascii="Arial" w:hAnsi="Arial" w:cs="Arial"/>
              </w:rPr>
              <w:t>more,</w:t>
            </w:r>
            <w:r>
              <w:rPr>
                <w:rStyle w:val="normaltextrun"/>
                <w:rFonts w:ascii="Arial" w:hAnsi="Arial" w:cs="Arial"/>
              </w:rPr>
              <w:t xml:space="preserve"> but this is a step in </w:t>
            </w:r>
            <w:r w:rsidR="008214F9">
              <w:rPr>
                <w:rStyle w:val="normaltextrun"/>
                <w:rFonts w:ascii="Arial" w:hAnsi="Arial" w:cs="Arial"/>
              </w:rPr>
              <w:t xml:space="preserve">the </w:t>
            </w:r>
            <w:r>
              <w:rPr>
                <w:rStyle w:val="normaltextrun"/>
                <w:rFonts w:ascii="Arial" w:hAnsi="Arial" w:cs="Arial"/>
              </w:rPr>
              <w:t>right direction.</w:t>
            </w:r>
          </w:p>
          <w:p w14:paraId="75752141" w14:textId="1063F265" w:rsidR="006D6ABA" w:rsidRPr="00E22DB0" w:rsidRDefault="006D6ABA" w:rsidP="00E22DB0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Recommendation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952703D" w14:textId="52EE0039" w:rsidR="006D6ABA" w:rsidRPr="00146240" w:rsidRDefault="00E22DB0" w:rsidP="00EF6EC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 w:rsidRPr="00F061AD">
              <w:rPr>
                <w:rFonts w:ascii="Arial" w:hAnsi="Arial" w:cs="Arial"/>
              </w:rPr>
              <w:t>The Board a</w:t>
            </w:r>
            <w:r w:rsidR="00146240" w:rsidRPr="00F061AD">
              <w:rPr>
                <w:rFonts w:ascii="Arial" w:hAnsi="Arial" w:cs="Arial"/>
              </w:rPr>
              <w:t>gree</w:t>
            </w:r>
            <w:r w:rsidR="0075380F" w:rsidRPr="00F061AD">
              <w:rPr>
                <w:rFonts w:ascii="Arial" w:hAnsi="Arial" w:cs="Arial"/>
              </w:rPr>
              <w:t>d</w:t>
            </w:r>
            <w:r w:rsidR="00146240">
              <w:t xml:space="preserve"> </w:t>
            </w:r>
            <w:r w:rsidR="00146240" w:rsidRPr="00146240">
              <w:rPr>
                <w:rFonts w:ascii="Arial" w:hAnsi="Arial" w:cs="Arial"/>
              </w:rPr>
              <w:t>the Supporting Carers Framework as the replacement for the existing Carers Eligibility Criteria.</w:t>
            </w:r>
          </w:p>
        </w:tc>
        <w:tc>
          <w:tcPr>
            <w:tcW w:w="1544" w:type="dxa"/>
          </w:tcPr>
          <w:p w14:paraId="54803DBE" w14:textId="77777777" w:rsidR="006D6ABA" w:rsidRDefault="006D6ABA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25F2C97E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27985094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60190ED0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68474B2C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50912451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6F16E5CD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729CE101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10F6A214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0A823B73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4F31ACF3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7DC285C3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4F821F4D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32345AD0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36A1C76A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063D54B0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2084B593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2F5D08D2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622BB99C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3FB40DE0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04AB5992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28A7587E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47C142A0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314FCEEC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7536F89C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02E5FB20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602101DE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6B5FAC0B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5E41E600" w14:textId="77777777" w:rsidR="005B625F" w:rsidRDefault="005B625F" w:rsidP="00D05C74">
            <w:pPr>
              <w:spacing w:before="120"/>
              <w:rPr>
                <w:b/>
                <w:bCs/>
              </w:rPr>
            </w:pPr>
          </w:p>
          <w:p w14:paraId="0FB37FC9" w14:textId="77777777" w:rsidR="005B625F" w:rsidRPr="005A526C" w:rsidRDefault="005B625F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5A526C">
              <w:rPr>
                <w:rFonts w:ascii="Arial" w:hAnsi="Arial" w:cs="Arial"/>
                <w:b/>
                <w:bCs/>
              </w:rPr>
              <w:t>RL</w:t>
            </w:r>
          </w:p>
          <w:p w14:paraId="6EA89983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4FC2612F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64E48688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5133FA4B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2FDAA8CD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4774A195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05A92BAA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0DE92ED6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035FF381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00C64CFD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351BE254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20CAB5D4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073C38CD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576AB398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39D95655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4A618270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3C20DCB9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1CAB4BF4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3CAC27E3" w14:textId="77777777" w:rsidR="006F385C" w:rsidRDefault="006F385C" w:rsidP="00D05C74">
            <w:pPr>
              <w:spacing w:before="120"/>
              <w:rPr>
                <w:b/>
                <w:bCs/>
              </w:rPr>
            </w:pPr>
          </w:p>
          <w:p w14:paraId="0EE3DC29" w14:textId="77777777" w:rsidR="006F385C" w:rsidRDefault="006F385C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49579934" w14:textId="77777777" w:rsidR="007857F2" w:rsidRDefault="007857F2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4AA8C886" w14:textId="6B5D855C" w:rsidR="007857F2" w:rsidRDefault="007857F2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RL</w:t>
            </w:r>
          </w:p>
        </w:tc>
      </w:tr>
      <w:tr w:rsidR="006D6ABA" w14:paraId="00C3A69A" w14:textId="77777777" w:rsidTr="10338D1C">
        <w:trPr>
          <w:trHeight w:val="416"/>
        </w:trPr>
        <w:tc>
          <w:tcPr>
            <w:tcW w:w="936" w:type="dxa"/>
          </w:tcPr>
          <w:p w14:paraId="731B9BFD" w14:textId="642795B4" w:rsidR="006D6ABA" w:rsidRPr="00D22E27" w:rsidRDefault="006D6ABA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8860" w:type="dxa"/>
          </w:tcPr>
          <w:p w14:paraId="2D18AB07" w14:textId="77777777" w:rsidR="006D6ABA" w:rsidRDefault="006D6ABA" w:rsidP="006D6ABA">
            <w:pPr>
              <w:spacing w:before="120" w:after="120"/>
              <w:ind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LIVED EXPERIENCE &amp; WELLBEING</w:t>
            </w:r>
          </w:p>
          <w:p w14:paraId="59AF1573" w14:textId="546819A0" w:rsidR="006D6ABA" w:rsidRDefault="006D6ABA" w:rsidP="00367BDA">
            <w:pPr>
              <w:spacing w:before="120" w:after="120"/>
              <w:ind w:left="800" w:hanging="8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7.1</w:t>
            </w:r>
            <w:r w:rsidR="003D014B">
              <w:rPr>
                <w:rFonts w:ascii="Arial" w:hAnsi="Arial" w:cs="Arial"/>
                <w:b/>
                <w:bCs/>
              </w:rPr>
              <w:tab/>
            </w:r>
            <w:r w:rsidR="00367BDA">
              <w:rPr>
                <w:rFonts w:ascii="Arial" w:hAnsi="Arial" w:cs="Arial"/>
                <w:b/>
                <w:bCs/>
              </w:rPr>
              <w:t xml:space="preserve">Podiatry Service - </w:t>
            </w:r>
            <w:r>
              <w:rPr>
                <w:rFonts w:ascii="Arial" w:hAnsi="Arial" w:cs="Arial"/>
                <w:b/>
                <w:bCs/>
              </w:rPr>
              <w:t>Prevention of Amputation – Presentation by Sharon Wiener-Ogilvie</w:t>
            </w:r>
            <w:r w:rsidR="00C0416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FA26171" w14:textId="77777777" w:rsidR="006D6ABA" w:rsidRDefault="00E236E3" w:rsidP="006D6ABA">
            <w:pPr>
              <w:spacing w:before="120" w:after="120"/>
              <w:ind w:hanging="11"/>
              <w:rPr>
                <w:rFonts w:ascii="Arial" w:hAnsi="Arial" w:cs="Arial"/>
                <w:bCs/>
              </w:rPr>
            </w:pPr>
            <w:r w:rsidRPr="00703D87">
              <w:rPr>
                <w:rFonts w:ascii="Arial" w:hAnsi="Arial" w:cs="Arial"/>
                <w:bCs/>
              </w:rPr>
              <w:t>Sharon Wiener-Ogilvie</w:t>
            </w:r>
            <w:r w:rsidR="00A6736E">
              <w:rPr>
                <w:rFonts w:ascii="Arial" w:hAnsi="Arial" w:cs="Arial"/>
                <w:bCs/>
              </w:rPr>
              <w:t>,</w:t>
            </w:r>
            <w:r w:rsidR="00A6736E">
              <w:rPr>
                <w:bCs/>
              </w:rPr>
              <w:t xml:space="preserve"> </w:t>
            </w:r>
            <w:r w:rsidR="00A6736E" w:rsidRPr="00A6736E">
              <w:rPr>
                <w:rFonts w:ascii="Arial" w:hAnsi="Arial" w:cs="Arial"/>
                <w:bCs/>
              </w:rPr>
              <w:t>Professional Head of Service for Podiatry</w:t>
            </w:r>
            <w:r>
              <w:rPr>
                <w:rFonts w:ascii="Arial" w:hAnsi="Arial" w:cs="Arial"/>
                <w:bCs/>
              </w:rPr>
              <w:t xml:space="preserve"> gave a short presentation highlighting the work of the Podiatry Service in the prevention of amputation.</w:t>
            </w:r>
          </w:p>
          <w:p w14:paraId="6D17CF2C" w14:textId="1FB0632C" w:rsidR="00B5058A" w:rsidRDefault="0043616E" w:rsidP="006D6ABA">
            <w:pPr>
              <w:spacing w:before="120" w:after="120"/>
              <w:ind w:hanging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Following the presentation </w:t>
            </w:r>
            <w:r w:rsidR="00B5058A">
              <w:rPr>
                <w:rFonts w:ascii="Arial" w:hAnsi="Arial" w:cs="Arial"/>
              </w:rPr>
              <w:t>Morna Fleming</w:t>
            </w:r>
            <w:r w:rsidR="00E971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commented</w:t>
            </w:r>
            <w:r w:rsidR="00E971DA">
              <w:rPr>
                <w:rFonts w:ascii="Arial" w:hAnsi="Arial" w:cs="Arial"/>
              </w:rPr>
              <w:t xml:space="preserve"> that this was a positive example of early intervention and prevention and multi-disciplinary working.</w:t>
            </w:r>
          </w:p>
          <w:p w14:paraId="43CCF094" w14:textId="6320729D" w:rsidR="00300191" w:rsidRDefault="00300191" w:rsidP="006D6ABA">
            <w:pPr>
              <w:spacing w:before="120" w:after="120"/>
              <w:ind w:hanging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Sharon </w:t>
            </w:r>
            <w:r w:rsidR="0043616E">
              <w:rPr>
                <w:rFonts w:ascii="Arial" w:hAnsi="Arial" w:cs="Arial"/>
              </w:rPr>
              <w:t>highlighted the</w:t>
            </w:r>
            <w:r>
              <w:rPr>
                <w:rFonts w:ascii="Arial" w:hAnsi="Arial" w:cs="Arial"/>
              </w:rPr>
              <w:t xml:space="preserve"> unique position in Fife</w:t>
            </w:r>
            <w:r w:rsidR="0061509C">
              <w:rPr>
                <w:rFonts w:ascii="Arial" w:hAnsi="Arial" w:cs="Arial"/>
              </w:rPr>
              <w:t xml:space="preserve"> in</w:t>
            </w:r>
            <w:r>
              <w:rPr>
                <w:rFonts w:ascii="Arial" w:hAnsi="Arial" w:cs="Arial"/>
              </w:rPr>
              <w:t xml:space="preserve"> that we </w:t>
            </w:r>
            <w:r w:rsidR="0043616E">
              <w:rPr>
                <w:rFonts w:ascii="Arial" w:hAnsi="Arial" w:cs="Arial"/>
              </w:rPr>
              <w:t>are able to</w:t>
            </w:r>
            <w:r>
              <w:rPr>
                <w:rFonts w:ascii="Arial" w:hAnsi="Arial" w:cs="Arial"/>
              </w:rPr>
              <w:t xml:space="preserve"> provide this</w:t>
            </w:r>
            <w:r w:rsidR="008F7E15">
              <w:rPr>
                <w:rFonts w:ascii="Arial" w:hAnsi="Arial" w:cs="Arial"/>
              </w:rPr>
              <w:t xml:space="preserve"> level of</w:t>
            </w:r>
            <w:r>
              <w:rPr>
                <w:rFonts w:ascii="Arial" w:hAnsi="Arial" w:cs="Arial"/>
              </w:rPr>
              <w:t xml:space="preserve"> care in the community</w:t>
            </w:r>
            <w:r w:rsidR="008E5EBC">
              <w:rPr>
                <w:rFonts w:ascii="Arial" w:hAnsi="Arial" w:cs="Arial"/>
              </w:rPr>
              <w:t>.</w:t>
            </w:r>
          </w:p>
          <w:p w14:paraId="40AD5C57" w14:textId="78DD65DC" w:rsidR="008E5EBC" w:rsidRDefault="008E5EBC" w:rsidP="006D6ABA">
            <w:pPr>
              <w:spacing w:before="120" w:after="120"/>
              <w:ind w:hanging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 Barker thanked Sharon</w:t>
            </w:r>
            <w:r w:rsidR="0061509C">
              <w:rPr>
                <w:rFonts w:ascii="Arial" w:hAnsi="Arial" w:cs="Arial"/>
              </w:rPr>
              <w:t xml:space="preserve"> for her presentation</w:t>
            </w:r>
            <w:r w:rsidR="001D18DA">
              <w:rPr>
                <w:rFonts w:ascii="Arial" w:hAnsi="Arial" w:cs="Arial"/>
              </w:rPr>
              <w:t xml:space="preserve">, noting the </w:t>
            </w:r>
            <w:r w:rsidR="0061509C">
              <w:rPr>
                <w:rFonts w:ascii="Arial" w:hAnsi="Arial" w:cs="Arial"/>
              </w:rPr>
              <w:t>multi-disciplinary</w:t>
            </w:r>
            <w:r w:rsidR="001D18DA">
              <w:rPr>
                <w:rFonts w:ascii="Arial" w:hAnsi="Arial" w:cs="Arial"/>
              </w:rPr>
              <w:t xml:space="preserve"> approach</w:t>
            </w:r>
            <w:r w:rsidR="00935973">
              <w:rPr>
                <w:rFonts w:ascii="Arial" w:hAnsi="Arial" w:cs="Arial"/>
              </w:rPr>
              <w:t>.</w:t>
            </w:r>
          </w:p>
          <w:p w14:paraId="7D5D7DD9" w14:textId="0777D1EF" w:rsidR="00935973" w:rsidRDefault="008F7E15" w:rsidP="006D6ABA">
            <w:pPr>
              <w:spacing w:before="120" w:after="120"/>
              <w:ind w:hanging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</w:t>
            </w:r>
            <w:r w:rsidR="00935973">
              <w:rPr>
                <w:rFonts w:ascii="Arial" w:hAnsi="Arial" w:cs="Arial"/>
              </w:rPr>
              <w:t>Eugene Clarke thanked Sharon for her presentation</w:t>
            </w:r>
            <w:r>
              <w:rPr>
                <w:rFonts w:ascii="Arial" w:hAnsi="Arial" w:cs="Arial"/>
              </w:rPr>
              <w:t xml:space="preserve"> and</w:t>
            </w:r>
            <w:r w:rsidR="00935973">
              <w:rPr>
                <w:rFonts w:ascii="Arial" w:hAnsi="Arial" w:cs="Arial"/>
              </w:rPr>
              <w:t xml:space="preserve"> quer</w:t>
            </w:r>
            <w:r>
              <w:rPr>
                <w:rFonts w:ascii="Arial" w:hAnsi="Arial" w:cs="Arial"/>
              </w:rPr>
              <w:t>ied</w:t>
            </w:r>
            <w:r w:rsidR="00935973">
              <w:rPr>
                <w:rFonts w:ascii="Arial" w:hAnsi="Arial" w:cs="Arial"/>
              </w:rPr>
              <w:t xml:space="preserve"> the availability of Podiatry services</w:t>
            </w:r>
            <w:r w:rsidR="00C603EA">
              <w:rPr>
                <w:rFonts w:ascii="Arial" w:hAnsi="Arial" w:cs="Arial"/>
              </w:rPr>
              <w:t xml:space="preserve"> in Fife</w:t>
            </w:r>
            <w:r w:rsidR="00935973">
              <w:rPr>
                <w:rFonts w:ascii="Arial" w:hAnsi="Arial" w:cs="Arial"/>
              </w:rPr>
              <w:t>.</w:t>
            </w:r>
          </w:p>
          <w:p w14:paraId="58B9C59A" w14:textId="1ABD6A8F" w:rsidR="00935973" w:rsidRDefault="00935973" w:rsidP="006D6ABA">
            <w:pPr>
              <w:spacing w:before="120" w:after="120"/>
              <w:ind w:hanging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Sharon </w:t>
            </w:r>
            <w:r w:rsidR="0061509C">
              <w:rPr>
                <w:rFonts w:ascii="Arial" w:hAnsi="Arial" w:cs="Arial"/>
              </w:rPr>
              <w:t xml:space="preserve">responded to advise that we </w:t>
            </w:r>
            <w:r>
              <w:rPr>
                <w:rFonts w:ascii="Arial" w:hAnsi="Arial" w:cs="Arial"/>
              </w:rPr>
              <w:t>have a Podiatry care home team</w:t>
            </w:r>
            <w:r w:rsidR="007D636A">
              <w:rPr>
                <w:rFonts w:ascii="Arial" w:hAnsi="Arial" w:cs="Arial"/>
              </w:rPr>
              <w:t>, with a focus on tissue viability, wound management and mobility.</w:t>
            </w:r>
          </w:p>
          <w:p w14:paraId="053C252F" w14:textId="7D676788" w:rsidR="006D6ABA" w:rsidRPr="00B5058A" w:rsidRDefault="00897B86" w:rsidP="006D6ABA">
            <w:pPr>
              <w:spacing w:before="120" w:after="120"/>
              <w:ind w:hanging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Ross thanked Sharon for her presentation.</w:t>
            </w:r>
          </w:p>
        </w:tc>
        <w:tc>
          <w:tcPr>
            <w:tcW w:w="1544" w:type="dxa"/>
          </w:tcPr>
          <w:p w14:paraId="6F6B41AE" w14:textId="77777777" w:rsidR="006D6ABA" w:rsidRDefault="006D6ABA" w:rsidP="00D05C74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F4043D" w14:paraId="4250756D" w14:textId="77777777" w:rsidTr="10338D1C">
        <w:tc>
          <w:tcPr>
            <w:tcW w:w="936" w:type="dxa"/>
          </w:tcPr>
          <w:p w14:paraId="342BCBD1" w14:textId="2BC6226D" w:rsidR="00F4043D" w:rsidRPr="00D22E27" w:rsidRDefault="006D6ABA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860" w:type="dxa"/>
          </w:tcPr>
          <w:p w14:paraId="6F8AEEFF" w14:textId="77777777" w:rsidR="00A874D7" w:rsidRPr="00A874D7" w:rsidRDefault="00A874D7" w:rsidP="00A874D7">
            <w:pPr>
              <w:spacing w:before="120" w:after="120"/>
              <w:ind w:firstLine="13"/>
              <w:rPr>
                <w:rFonts w:ascii="Arial" w:hAnsi="Arial" w:cs="Arial"/>
              </w:rPr>
            </w:pPr>
            <w:r w:rsidRPr="00A874D7">
              <w:rPr>
                <w:rFonts w:ascii="Arial" w:hAnsi="Arial" w:cs="Arial"/>
                <w:b/>
                <w:bCs/>
              </w:rPr>
              <w:t>INTEGRATED PERFORMANCE </w:t>
            </w:r>
            <w:r w:rsidRPr="00A874D7">
              <w:rPr>
                <w:rFonts w:ascii="Arial" w:hAnsi="Arial" w:cs="Arial"/>
              </w:rPr>
              <w:t> </w:t>
            </w:r>
          </w:p>
          <w:p w14:paraId="3FFFAABE" w14:textId="5E1371F2" w:rsidR="00A874D7" w:rsidRPr="00A874D7" w:rsidRDefault="006D6ABA" w:rsidP="00FA79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A874D7" w:rsidRPr="00A874D7">
              <w:rPr>
                <w:rFonts w:ascii="Arial" w:hAnsi="Arial" w:cs="Arial"/>
                <w:b/>
                <w:bCs/>
              </w:rPr>
              <w:t>.1</w:t>
            </w:r>
            <w:r w:rsidR="003D014B">
              <w:rPr>
                <w:rFonts w:ascii="Arial" w:hAnsi="Arial" w:cs="Arial"/>
                <w:b/>
                <w:bCs/>
              </w:rPr>
              <w:tab/>
              <w:t xml:space="preserve"> Finance</w:t>
            </w:r>
            <w:r w:rsidR="00C83C5B">
              <w:rPr>
                <w:rFonts w:ascii="Arial" w:hAnsi="Arial" w:cs="Arial"/>
                <w:b/>
                <w:bCs/>
              </w:rPr>
              <w:t xml:space="preserve"> Update</w:t>
            </w:r>
            <w:r w:rsidR="00A874D7" w:rsidRPr="00A874D7">
              <w:rPr>
                <w:rFonts w:ascii="Arial" w:hAnsi="Arial" w:cs="Arial"/>
              </w:rPr>
              <w:t> </w:t>
            </w:r>
          </w:p>
          <w:p w14:paraId="25CC366C" w14:textId="0DE85F08" w:rsidR="005C5B44" w:rsidRPr="006D6ABA" w:rsidRDefault="005C5B44" w:rsidP="006D6ABA">
            <w:pPr>
              <w:spacing w:before="120" w:after="120"/>
              <w:ind w:left="30" w:hanging="30"/>
              <w:rPr>
                <w:rFonts w:ascii="Arial" w:hAnsi="Arial" w:cs="Arial"/>
                <w:lang w:val="en-US"/>
              </w:rPr>
            </w:pPr>
            <w:r w:rsidRPr="005C5B44">
              <w:rPr>
                <w:rFonts w:ascii="Arial" w:hAnsi="Arial" w:cs="Arial"/>
              </w:rPr>
              <w:t xml:space="preserve">This report was discussed at the Local Partnership Forum on </w:t>
            </w:r>
            <w:r w:rsidR="006D6ABA">
              <w:rPr>
                <w:rStyle w:val="normaltextrun"/>
                <w:rFonts w:ascii="Arial" w:hAnsi="Arial" w:cs="Arial"/>
                <w:lang w:val="en-US"/>
              </w:rPr>
              <w:t>11 March 2025 and the Finance Performance &amp; Scrutiny Committee on 12 March 2025.</w:t>
            </w:r>
          </w:p>
          <w:p w14:paraId="1DAE95CC" w14:textId="6B9EA2E2" w:rsidR="00575D0A" w:rsidRDefault="00C83C5B" w:rsidP="00575D0A">
            <w:pPr>
              <w:spacing w:before="120" w:after="120"/>
              <w:ind w:firstLine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Ross</w:t>
            </w:r>
            <w:r w:rsidR="008B7F14">
              <w:rPr>
                <w:rFonts w:ascii="Arial" w:hAnsi="Arial" w:cs="Arial"/>
              </w:rPr>
              <w:t xml:space="preserve"> introduced </w:t>
            </w:r>
            <w:r w:rsidR="00A874D7" w:rsidRPr="00A874D7">
              <w:rPr>
                <w:rFonts w:ascii="Arial" w:hAnsi="Arial" w:cs="Arial"/>
              </w:rPr>
              <w:t>Audrey Valente</w:t>
            </w:r>
            <w:r w:rsidR="006F7638">
              <w:rPr>
                <w:rFonts w:ascii="Arial" w:hAnsi="Arial" w:cs="Arial"/>
              </w:rPr>
              <w:t>, Chief Finance Officer</w:t>
            </w:r>
            <w:r w:rsidR="00A874D7" w:rsidRPr="00A874D7">
              <w:rPr>
                <w:rFonts w:ascii="Arial" w:hAnsi="Arial" w:cs="Arial"/>
              </w:rPr>
              <w:t xml:space="preserve"> </w:t>
            </w:r>
            <w:r w:rsidR="008B7F14">
              <w:rPr>
                <w:rFonts w:ascii="Arial" w:hAnsi="Arial" w:cs="Arial"/>
              </w:rPr>
              <w:t>who</w:t>
            </w:r>
            <w:r w:rsidR="00A874D7" w:rsidRPr="00A874D7">
              <w:rPr>
                <w:rFonts w:ascii="Arial" w:hAnsi="Arial" w:cs="Arial"/>
              </w:rPr>
              <w:t xml:space="preserve"> present</w:t>
            </w:r>
            <w:r w:rsidR="008B7F14">
              <w:rPr>
                <w:rFonts w:ascii="Arial" w:hAnsi="Arial" w:cs="Arial"/>
              </w:rPr>
              <w:t>ed</w:t>
            </w:r>
            <w:r w:rsidR="00A874D7" w:rsidRPr="00A874D7">
              <w:rPr>
                <w:rFonts w:ascii="Arial" w:hAnsi="Arial" w:cs="Arial"/>
              </w:rPr>
              <w:t xml:space="preserve"> th</w:t>
            </w:r>
            <w:r w:rsidR="008B7F14">
              <w:rPr>
                <w:rFonts w:ascii="Arial" w:hAnsi="Arial" w:cs="Arial"/>
              </w:rPr>
              <w:t>e</w:t>
            </w:r>
            <w:r w:rsidR="00A874D7" w:rsidRPr="00A874D7">
              <w:rPr>
                <w:rFonts w:ascii="Arial" w:hAnsi="Arial" w:cs="Arial"/>
              </w:rPr>
              <w:t xml:space="preserve"> report</w:t>
            </w:r>
            <w:r w:rsidR="006F7638">
              <w:rPr>
                <w:rFonts w:ascii="Arial" w:hAnsi="Arial" w:cs="Arial"/>
              </w:rPr>
              <w:t>.</w:t>
            </w:r>
          </w:p>
          <w:p w14:paraId="3F51E5E3" w14:textId="46FF7034" w:rsidR="00433D7E" w:rsidRDefault="00F539E1" w:rsidP="0020136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began her report by </w:t>
            </w:r>
            <w:r w:rsidR="00F50994">
              <w:rPr>
                <w:rFonts w:ascii="Arial" w:hAnsi="Arial" w:cs="Arial"/>
              </w:rPr>
              <w:t>advis</w:t>
            </w:r>
            <w:r>
              <w:rPr>
                <w:rFonts w:ascii="Arial" w:hAnsi="Arial" w:cs="Arial"/>
              </w:rPr>
              <w:t>ing that t</w:t>
            </w:r>
            <w:r w:rsidR="00201366" w:rsidRPr="00F539E1">
              <w:rPr>
                <w:rFonts w:ascii="Arial" w:hAnsi="Arial" w:cs="Arial"/>
              </w:rPr>
              <w:t xml:space="preserve">he </w:t>
            </w:r>
            <w:r w:rsidR="00DE7E26">
              <w:rPr>
                <w:rFonts w:ascii="Arial" w:hAnsi="Arial" w:cs="Arial"/>
              </w:rPr>
              <w:t>paper</w:t>
            </w:r>
            <w:r w:rsidR="00201366" w:rsidRPr="00F539E1">
              <w:rPr>
                <w:rFonts w:ascii="Arial" w:hAnsi="Arial" w:cs="Arial"/>
              </w:rPr>
              <w:t xml:space="preserve"> details the financial position </w:t>
            </w:r>
            <w:r w:rsidR="00DE7E26">
              <w:rPr>
                <w:rFonts w:ascii="Arial" w:hAnsi="Arial" w:cs="Arial"/>
              </w:rPr>
              <w:t xml:space="preserve">based </w:t>
            </w:r>
            <w:r w:rsidRPr="00F539E1">
              <w:rPr>
                <w:rFonts w:ascii="Arial" w:hAnsi="Arial" w:cs="Arial"/>
              </w:rPr>
              <w:t>on actuals to January 2025</w:t>
            </w:r>
            <w:r w:rsidR="000F0DEA">
              <w:rPr>
                <w:rFonts w:ascii="Arial" w:hAnsi="Arial" w:cs="Arial"/>
              </w:rPr>
              <w:t>,</w:t>
            </w:r>
            <w:r w:rsidR="00D31A8C">
              <w:rPr>
                <w:rFonts w:ascii="Arial" w:hAnsi="Arial" w:cs="Arial"/>
              </w:rPr>
              <w:t xml:space="preserve"> which</w:t>
            </w:r>
            <w:r w:rsidRPr="00F539E1">
              <w:rPr>
                <w:rFonts w:ascii="Arial" w:hAnsi="Arial" w:cs="Arial"/>
              </w:rPr>
              <w:t xml:space="preserve"> </w:t>
            </w:r>
            <w:r w:rsidR="00201366" w:rsidRPr="00F539E1">
              <w:rPr>
                <w:rFonts w:ascii="Arial" w:hAnsi="Arial" w:cs="Arial"/>
              </w:rPr>
              <w:t>is currently a projected overspend of £36.990m</w:t>
            </w:r>
            <w:r w:rsidR="00D31A8C">
              <w:rPr>
                <w:rFonts w:ascii="Arial" w:hAnsi="Arial" w:cs="Arial"/>
              </w:rPr>
              <w:t xml:space="preserve">, noting an </w:t>
            </w:r>
            <w:r w:rsidR="00D31A8C" w:rsidRPr="00D31A8C">
              <w:rPr>
                <w:rFonts w:ascii="Arial" w:hAnsi="Arial" w:cs="Arial"/>
              </w:rPr>
              <w:t>a</w:t>
            </w:r>
            <w:r w:rsidR="00433D7E" w:rsidRPr="00D31A8C">
              <w:rPr>
                <w:rFonts w:ascii="Arial" w:hAnsi="Arial" w:cs="Arial"/>
              </w:rPr>
              <w:t xml:space="preserve">dverse </w:t>
            </w:r>
            <w:r w:rsidR="00D31A8C" w:rsidRPr="00D31A8C">
              <w:rPr>
                <w:rFonts w:ascii="Arial" w:hAnsi="Arial" w:cs="Arial"/>
              </w:rPr>
              <w:t>movement</w:t>
            </w:r>
            <w:r w:rsidR="00433D7E" w:rsidRPr="00D31A8C">
              <w:rPr>
                <w:rFonts w:ascii="Arial" w:hAnsi="Arial" w:cs="Arial"/>
              </w:rPr>
              <w:t xml:space="preserve"> of £2m from</w:t>
            </w:r>
            <w:r w:rsidR="00F06EB3">
              <w:rPr>
                <w:rFonts w:ascii="Arial" w:hAnsi="Arial" w:cs="Arial"/>
              </w:rPr>
              <w:t xml:space="preserve"> the</w:t>
            </w:r>
            <w:r w:rsidR="00433D7E" w:rsidRPr="00D31A8C">
              <w:rPr>
                <w:rFonts w:ascii="Arial" w:hAnsi="Arial" w:cs="Arial"/>
              </w:rPr>
              <w:t xml:space="preserve"> figure reported in November</w:t>
            </w:r>
            <w:r w:rsidR="00F06EB3">
              <w:rPr>
                <w:rFonts w:ascii="Arial" w:hAnsi="Arial" w:cs="Arial"/>
              </w:rPr>
              <w:t xml:space="preserve"> 2024</w:t>
            </w:r>
            <w:r w:rsidR="00433D7E" w:rsidRPr="00D31A8C">
              <w:rPr>
                <w:rFonts w:ascii="Arial" w:hAnsi="Arial" w:cs="Arial"/>
              </w:rPr>
              <w:t>.</w:t>
            </w:r>
          </w:p>
          <w:p w14:paraId="1EF840DE" w14:textId="6397FC4B" w:rsidR="00F50994" w:rsidRDefault="00F50994" w:rsidP="00F50994">
            <w:pPr>
              <w:spacing w:before="120" w:after="120"/>
              <w:ind w:firstLine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Audrey highlighted </w:t>
            </w:r>
            <w:r w:rsidR="00F06EB3">
              <w:rPr>
                <w:rFonts w:ascii="Arial" w:hAnsi="Arial" w:cs="Arial"/>
              </w:rPr>
              <w:t>the recent</w:t>
            </w:r>
            <w:r>
              <w:rPr>
                <w:rFonts w:ascii="Arial" w:hAnsi="Arial" w:cs="Arial"/>
              </w:rPr>
              <w:t xml:space="preserve"> develop</w:t>
            </w:r>
            <w:r w:rsidR="00F06EB3">
              <w:rPr>
                <w:rFonts w:ascii="Arial" w:hAnsi="Arial" w:cs="Arial"/>
              </w:rPr>
              <w:t>ment of</w:t>
            </w:r>
            <w:r>
              <w:rPr>
                <w:rFonts w:ascii="Arial" w:hAnsi="Arial" w:cs="Arial"/>
              </w:rPr>
              <w:t xml:space="preserve"> an escalation tool to address </w:t>
            </w:r>
            <w:r w:rsidR="00CD15F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volatile areas of spend, noting continual scrutiny of savings on a weekly basis. </w:t>
            </w:r>
            <w:r w:rsidR="00CD15F8">
              <w:rPr>
                <w:rFonts w:ascii="Arial" w:hAnsi="Arial" w:cs="Arial"/>
              </w:rPr>
              <w:t>The current e</w:t>
            </w:r>
            <w:r>
              <w:rPr>
                <w:rFonts w:ascii="Arial" w:hAnsi="Arial" w:cs="Arial"/>
              </w:rPr>
              <w:t xml:space="preserve">stimate </w:t>
            </w:r>
            <w:r w:rsidR="00CD15F8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56% of savings to be delivered by</w:t>
            </w:r>
            <w:r w:rsidR="00CD15F8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end of </w:t>
            </w:r>
            <w:r w:rsidR="00CD15F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financial year</w:t>
            </w:r>
            <w:r w:rsidR="00786C8A">
              <w:rPr>
                <w:rFonts w:ascii="Arial" w:hAnsi="Arial" w:cs="Arial"/>
              </w:rPr>
              <w:t xml:space="preserve"> which is £22m of the £39m approved in March</w:t>
            </w:r>
            <w:r>
              <w:rPr>
                <w:rFonts w:ascii="Arial" w:hAnsi="Arial" w:cs="Arial"/>
              </w:rPr>
              <w:t>.</w:t>
            </w:r>
          </w:p>
          <w:p w14:paraId="77F22166" w14:textId="3E269721" w:rsidR="00F50994" w:rsidRPr="00D31A8C" w:rsidRDefault="009041E8" w:rsidP="0020136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Audrey noted that the position will be kept under continual review and welcomed questions from members.</w:t>
            </w:r>
          </w:p>
          <w:p w14:paraId="6F29211B" w14:textId="028A309D" w:rsidR="003D014B" w:rsidRPr="008049DC" w:rsidRDefault="003D014B" w:rsidP="00B81BF6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AA65A7">
              <w:rPr>
                <w:rFonts w:ascii="Arial" w:hAnsi="Arial" w:cs="Arial"/>
              </w:rPr>
              <w:t xml:space="preserve">David Ross then </w:t>
            </w:r>
            <w:r>
              <w:rPr>
                <w:rFonts w:ascii="Arial" w:hAnsi="Arial" w:cs="Arial"/>
                <w:lang w:val="en-US"/>
              </w:rPr>
              <w:t>open</w:t>
            </w:r>
            <w:r w:rsidR="007B04D6">
              <w:rPr>
                <w:rFonts w:ascii="Arial" w:hAnsi="Arial" w:cs="Arial"/>
                <w:lang w:val="en-US"/>
              </w:rPr>
              <w:t>ed</w:t>
            </w:r>
            <w:r>
              <w:rPr>
                <w:rFonts w:ascii="Arial" w:hAnsi="Arial" w:cs="Arial"/>
                <w:lang w:val="en-US"/>
              </w:rPr>
              <w:t xml:space="preserve"> to questions from Board members.</w:t>
            </w:r>
          </w:p>
          <w:p w14:paraId="31360546" w14:textId="3275A3B9" w:rsidR="00BE068A" w:rsidRDefault="00B81BF6" w:rsidP="0023666B">
            <w:pPr>
              <w:spacing w:before="120" w:after="120"/>
              <w:ind w:firstLine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Dempsey</w:t>
            </w:r>
            <w:r w:rsidR="00786C8A">
              <w:rPr>
                <w:rFonts w:ascii="Arial" w:hAnsi="Arial" w:cs="Arial"/>
              </w:rPr>
              <w:t xml:space="preserve"> </w:t>
            </w:r>
            <w:r w:rsidR="00AA2E61">
              <w:rPr>
                <w:rFonts w:ascii="Arial" w:hAnsi="Arial" w:cs="Arial"/>
              </w:rPr>
              <w:t>highlighted</w:t>
            </w:r>
            <w:r w:rsidR="00B162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page 154</w:t>
            </w:r>
            <w:r w:rsidR="0003447D">
              <w:rPr>
                <w:rFonts w:ascii="Arial" w:hAnsi="Arial" w:cs="Arial"/>
              </w:rPr>
              <w:t xml:space="preserve"> </w:t>
            </w:r>
            <w:r w:rsidR="00AA2E61">
              <w:rPr>
                <w:rFonts w:ascii="Arial" w:hAnsi="Arial" w:cs="Arial"/>
              </w:rPr>
              <w:t xml:space="preserve">which states that </w:t>
            </w:r>
            <w:r w:rsidR="0003447D">
              <w:rPr>
                <w:rFonts w:ascii="Arial" w:hAnsi="Arial" w:cs="Arial"/>
              </w:rPr>
              <w:t xml:space="preserve">any remaining overspend </w:t>
            </w:r>
            <w:r w:rsidR="00AA2E61">
              <w:rPr>
                <w:rFonts w:ascii="Arial" w:hAnsi="Arial" w:cs="Arial"/>
              </w:rPr>
              <w:t xml:space="preserve">will </w:t>
            </w:r>
            <w:r w:rsidR="0003447D">
              <w:rPr>
                <w:rFonts w:ascii="Arial" w:hAnsi="Arial" w:cs="Arial"/>
              </w:rPr>
              <w:t>funded by the parties</w:t>
            </w:r>
            <w:r w:rsidR="00AA2E61">
              <w:rPr>
                <w:rFonts w:ascii="Arial" w:hAnsi="Arial" w:cs="Arial"/>
              </w:rPr>
              <w:t xml:space="preserve"> and q</w:t>
            </w:r>
            <w:r w:rsidR="0003447D">
              <w:rPr>
                <w:rFonts w:ascii="Arial" w:hAnsi="Arial" w:cs="Arial"/>
              </w:rPr>
              <w:t>ueried if this is the same as risk share</w:t>
            </w:r>
            <w:r w:rsidR="00AA2E61">
              <w:rPr>
                <w:rFonts w:ascii="Arial" w:hAnsi="Arial" w:cs="Arial"/>
              </w:rPr>
              <w:t>.</w:t>
            </w:r>
          </w:p>
          <w:p w14:paraId="2974324B" w14:textId="1F303CFB" w:rsidR="00BE068A" w:rsidRPr="00575D0A" w:rsidRDefault="0003447D" w:rsidP="0023666B">
            <w:pPr>
              <w:spacing w:before="120" w:after="120"/>
              <w:ind w:firstLine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confirmed this is </w:t>
            </w:r>
            <w:r w:rsidR="00AA2E6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risk share agreement as per </w:t>
            </w:r>
            <w:r w:rsidR="00AA2E6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integration scheme and </w:t>
            </w:r>
            <w:r w:rsidR="00AA2E61">
              <w:rPr>
                <w:rFonts w:ascii="Arial" w:hAnsi="Arial" w:cs="Arial"/>
              </w:rPr>
              <w:t xml:space="preserve">advised that the </w:t>
            </w:r>
            <w:r>
              <w:rPr>
                <w:rFonts w:ascii="Arial" w:hAnsi="Arial" w:cs="Arial"/>
              </w:rPr>
              <w:t>percentage can change year on year depending on allocations by partners.</w:t>
            </w:r>
          </w:p>
          <w:p w14:paraId="5D312216" w14:textId="77777777" w:rsidR="00F36263" w:rsidRDefault="00F36263" w:rsidP="008834A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Recommendation</w:t>
            </w:r>
          </w:p>
          <w:p w14:paraId="0F36D304" w14:textId="681DE042" w:rsidR="003472A3" w:rsidRPr="00F36263" w:rsidRDefault="003C5C23" w:rsidP="008834A0">
            <w:pPr>
              <w:spacing w:before="120" w:after="120"/>
              <w:rPr>
                <w:rFonts w:ascii="Arial" w:hAnsi="Arial" w:cs="Arial"/>
              </w:rPr>
            </w:pPr>
            <w:r w:rsidRPr="00F36263">
              <w:rPr>
                <w:rFonts w:ascii="Arial" w:hAnsi="Arial" w:cs="Arial"/>
              </w:rPr>
              <w:t xml:space="preserve">The Board </w:t>
            </w:r>
            <w:r w:rsidR="008834A0" w:rsidRPr="00F36263">
              <w:rPr>
                <w:rFonts w:ascii="Arial" w:hAnsi="Arial" w:cs="Arial"/>
              </w:rPr>
              <w:t xml:space="preserve">noted the report and were </w:t>
            </w:r>
            <w:r w:rsidRPr="00F36263">
              <w:rPr>
                <w:rFonts w:ascii="Arial" w:hAnsi="Arial" w:cs="Arial"/>
              </w:rPr>
              <w:t>assured that steps continue to be taken by Officers to consider options and opportunities to improve the financial position during the remainder of 2024-25 as part of the Financial Recovery Plan process, as outlined in section 8 of the Finance Update Appendix</w:t>
            </w:r>
            <w:r w:rsidR="00E5171B" w:rsidRPr="00F36263">
              <w:rPr>
                <w:rFonts w:ascii="Arial" w:hAnsi="Arial" w:cs="Arial"/>
              </w:rPr>
              <w:t xml:space="preserve"> </w:t>
            </w:r>
            <w:r w:rsidRPr="00F36263">
              <w:rPr>
                <w:rFonts w:ascii="Arial" w:hAnsi="Arial" w:cs="Arial"/>
              </w:rPr>
              <w:t>1</w:t>
            </w:r>
            <w:r w:rsidR="00DA4FF8" w:rsidRPr="00F36263">
              <w:rPr>
                <w:rFonts w:ascii="Arial" w:hAnsi="Arial" w:cs="Arial"/>
              </w:rPr>
              <w:t>.</w:t>
            </w:r>
          </w:p>
        </w:tc>
        <w:tc>
          <w:tcPr>
            <w:tcW w:w="1544" w:type="dxa"/>
          </w:tcPr>
          <w:p w14:paraId="4C3425DF" w14:textId="77777777" w:rsidR="00F4043D" w:rsidRPr="00D22E27" w:rsidRDefault="00F4043D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78FD324" w14:textId="74958058" w:rsidR="00F4043D" w:rsidRPr="00D22E27" w:rsidRDefault="00F4043D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8C9E358" w14:textId="77777777" w:rsidR="00F4043D" w:rsidRDefault="00F4043D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272FDF7" w14:textId="77777777" w:rsidR="00F4043D" w:rsidRDefault="00F4043D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A38FD04" w14:textId="77777777" w:rsidR="00F4043D" w:rsidRDefault="00F4043D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C8E6429" w14:textId="77777777" w:rsidR="00F4043D" w:rsidRDefault="00F4043D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51CC4C0" w14:textId="77777777" w:rsidR="00F4043D" w:rsidRDefault="00F4043D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5E379FA" w14:textId="77777777" w:rsidR="00F4043D" w:rsidRDefault="00F4043D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434C706" w14:textId="77777777" w:rsidR="00F4043D" w:rsidRDefault="00F4043D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D125CF9" w14:textId="1C4A56C3" w:rsidR="00F4043D" w:rsidRPr="00D22E27" w:rsidRDefault="00F4043D" w:rsidP="00A874D7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55100C9B" w14:textId="77777777" w:rsidR="00F4043D" w:rsidRDefault="00F4043D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03B7C0B" w14:textId="77777777" w:rsidR="005F0F19" w:rsidRDefault="005F0F19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4155C34" w14:textId="77777777" w:rsidR="005F0F19" w:rsidRDefault="005F0F19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47FF042" w14:textId="77777777" w:rsidR="005F0F19" w:rsidRDefault="005F0F19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971BE09" w14:textId="77777777" w:rsidR="005F0F19" w:rsidRDefault="005F0F19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5201A46" w14:textId="3D5A03EC" w:rsidR="00F4043D" w:rsidRPr="00D22E27" w:rsidRDefault="00F4043D" w:rsidP="00833E0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833E0C" w14:paraId="42528AC2" w14:textId="77777777" w:rsidTr="10338D1C">
        <w:tc>
          <w:tcPr>
            <w:tcW w:w="936" w:type="dxa"/>
          </w:tcPr>
          <w:p w14:paraId="3E0223F4" w14:textId="77777777" w:rsidR="00833E0C" w:rsidRPr="00D22E27" w:rsidRDefault="00833E0C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60" w:type="dxa"/>
          </w:tcPr>
          <w:p w14:paraId="74744A51" w14:textId="3AE294BD" w:rsidR="003472A3" w:rsidRDefault="003D014B" w:rsidP="003472A3">
            <w:pPr>
              <w:spacing w:before="120" w:after="120"/>
              <w:ind w:firstLine="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833E0C" w:rsidRPr="00833E0C">
              <w:rPr>
                <w:rFonts w:ascii="Arial" w:hAnsi="Arial" w:cs="Arial"/>
                <w:b/>
                <w:bCs/>
              </w:rPr>
              <w:t>.2</w:t>
            </w:r>
            <w:r w:rsidR="00833E0C" w:rsidRPr="00833E0C">
              <w:rPr>
                <w:rFonts w:ascii="Arial" w:hAnsi="Arial" w:cs="Arial"/>
                <w:b/>
                <w:bCs/>
              </w:rPr>
              <w:tab/>
            </w:r>
            <w:r w:rsidRPr="008D6E6E">
              <w:rPr>
                <w:rFonts w:ascii="Arial" w:hAnsi="Arial" w:cs="Arial"/>
                <w:b/>
                <w:bCs/>
              </w:rPr>
              <w:t>Revenue Budget 2025/26 &amp; Medium-Term Financial Strategy</w:t>
            </w:r>
          </w:p>
          <w:p w14:paraId="5C53056D" w14:textId="77777777" w:rsidR="004E1879" w:rsidRDefault="004E1879" w:rsidP="00C83C5B">
            <w:pPr>
              <w:spacing w:before="120" w:after="120"/>
              <w:ind w:firstLine="13"/>
              <w:rPr>
                <w:rFonts w:ascii="Arial" w:hAnsi="Arial" w:cs="Arial"/>
              </w:rPr>
            </w:pPr>
            <w:r w:rsidRPr="004E1879">
              <w:rPr>
                <w:rFonts w:ascii="Arial" w:hAnsi="Arial" w:cs="Arial"/>
              </w:rPr>
              <w:t>This report was discussed at the Local Partnership Forum Budget session on 25 February 2025, the IJB Development Session on 26 February 2025 and the Extraordinary Finance, Performance &amp; Scrutiny Committee on 17 March 2025.</w:t>
            </w:r>
          </w:p>
          <w:p w14:paraId="19E42513" w14:textId="7D846CE8" w:rsidR="00055D8C" w:rsidRDefault="00C83C5B" w:rsidP="00C83C5B">
            <w:pPr>
              <w:spacing w:before="120" w:after="120"/>
              <w:ind w:firstLine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Ross</w:t>
            </w:r>
            <w:r w:rsidR="00423EEA">
              <w:rPr>
                <w:rFonts w:ascii="Arial" w:hAnsi="Arial" w:cs="Arial"/>
              </w:rPr>
              <w:t xml:space="preserve"> introduced</w:t>
            </w:r>
            <w:r w:rsidR="00833E0C" w:rsidRPr="00833E0C">
              <w:rPr>
                <w:rFonts w:ascii="Arial" w:hAnsi="Arial" w:cs="Arial"/>
              </w:rPr>
              <w:t xml:space="preserve"> Audrey Valente who </w:t>
            </w:r>
            <w:r w:rsidR="00423EEA">
              <w:rPr>
                <w:rFonts w:ascii="Arial" w:hAnsi="Arial" w:cs="Arial"/>
              </w:rPr>
              <w:t xml:space="preserve">presented </w:t>
            </w:r>
            <w:r w:rsidR="00833E0C" w:rsidRPr="00833E0C">
              <w:rPr>
                <w:rFonts w:ascii="Arial" w:hAnsi="Arial" w:cs="Arial"/>
              </w:rPr>
              <w:t>th</w:t>
            </w:r>
            <w:r w:rsidR="003D014B">
              <w:rPr>
                <w:rFonts w:ascii="Arial" w:hAnsi="Arial" w:cs="Arial"/>
              </w:rPr>
              <w:t>e</w:t>
            </w:r>
            <w:r w:rsidR="00833E0C" w:rsidRPr="00833E0C">
              <w:rPr>
                <w:rFonts w:ascii="Arial" w:hAnsi="Arial" w:cs="Arial"/>
              </w:rPr>
              <w:t xml:space="preserve"> report</w:t>
            </w:r>
            <w:r w:rsidR="00423EEA">
              <w:rPr>
                <w:rFonts w:ascii="Arial" w:hAnsi="Arial" w:cs="Arial"/>
              </w:rPr>
              <w:t>.</w:t>
            </w:r>
            <w:r w:rsidR="00833E0C" w:rsidRPr="00833E0C">
              <w:rPr>
                <w:rFonts w:ascii="Arial" w:hAnsi="Arial" w:cs="Arial"/>
              </w:rPr>
              <w:t>  </w:t>
            </w:r>
          </w:p>
          <w:p w14:paraId="228E9EAD" w14:textId="6DF0D2E0" w:rsidR="007B04D6" w:rsidRDefault="007E3154" w:rsidP="007B04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Audrey began her report by advising that she was p</w:t>
            </w:r>
            <w:r w:rsidR="00FC35BA">
              <w:rPr>
                <w:rFonts w:ascii="Arial" w:hAnsi="Arial" w:cs="Arial"/>
              </w:rPr>
              <w:t>resenting</w:t>
            </w:r>
            <w:r>
              <w:rPr>
                <w:rFonts w:ascii="Arial" w:hAnsi="Arial" w:cs="Arial"/>
              </w:rPr>
              <w:t xml:space="preserve"> the</w:t>
            </w:r>
            <w:r w:rsidR="00FC35BA">
              <w:rPr>
                <w:rFonts w:ascii="Arial" w:hAnsi="Arial" w:cs="Arial"/>
              </w:rPr>
              <w:t xml:space="preserve"> revenue budget</w:t>
            </w:r>
            <w:r>
              <w:rPr>
                <w:rFonts w:ascii="Arial" w:hAnsi="Arial" w:cs="Arial"/>
              </w:rPr>
              <w:t xml:space="preserve"> paper</w:t>
            </w:r>
            <w:r w:rsidR="00FC35BA">
              <w:rPr>
                <w:rFonts w:ascii="Arial" w:hAnsi="Arial" w:cs="Arial"/>
              </w:rPr>
              <w:t xml:space="preserve"> for approval for 2025-26</w:t>
            </w:r>
            <w:r>
              <w:rPr>
                <w:rFonts w:ascii="Arial" w:hAnsi="Arial" w:cs="Arial"/>
              </w:rPr>
              <w:t>, highlighting a w</w:t>
            </w:r>
            <w:r w:rsidR="00FC35BA">
              <w:rPr>
                <w:rFonts w:ascii="Arial" w:hAnsi="Arial" w:cs="Arial"/>
              </w:rPr>
              <w:t>ealth of documents</w:t>
            </w:r>
            <w:r>
              <w:rPr>
                <w:rFonts w:ascii="Arial" w:hAnsi="Arial" w:cs="Arial"/>
              </w:rPr>
              <w:t xml:space="preserve"> for consideration</w:t>
            </w:r>
            <w:r w:rsidR="00FC35BA">
              <w:rPr>
                <w:rFonts w:ascii="Arial" w:hAnsi="Arial" w:cs="Arial"/>
              </w:rPr>
              <w:t xml:space="preserve"> in addition to SBAR</w:t>
            </w:r>
            <w:r>
              <w:rPr>
                <w:rFonts w:ascii="Arial" w:hAnsi="Arial" w:cs="Arial"/>
              </w:rPr>
              <w:t xml:space="preserve"> which are included </w:t>
            </w:r>
            <w:r w:rsidR="00E446E1">
              <w:rPr>
                <w:rFonts w:ascii="Arial" w:hAnsi="Arial" w:cs="Arial"/>
              </w:rPr>
              <w:t xml:space="preserve">within the report </w:t>
            </w:r>
            <w:r>
              <w:rPr>
                <w:rFonts w:ascii="Arial" w:hAnsi="Arial" w:cs="Arial"/>
              </w:rPr>
              <w:t>as appendices.</w:t>
            </w:r>
          </w:p>
          <w:p w14:paraId="3668EAE3" w14:textId="16D3C82C" w:rsidR="00D84C1C" w:rsidRDefault="00187BFC" w:rsidP="007B04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Audrey noted that the</w:t>
            </w:r>
            <w:r w:rsidR="00D84C1C">
              <w:rPr>
                <w:rFonts w:ascii="Arial" w:hAnsi="Arial" w:cs="Arial"/>
              </w:rPr>
              <w:t xml:space="preserve"> </w:t>
            </w:r>
            <w:r w:rsidR="00E446E1">
              <w:rPr>
                <w:rFonts w:ascii="Arial" w:hAnsi="Arial" w:cs="Arial"/>
              </w:rPr>
              <w:t>3-year</w:t>
            </w:r>
            <w:r w:rsidR="00D84C1C">
              <w:rPr>
                <w:rFonts w:ascii="Arial" w:hAnsi="Arial" w:cs="Arial"/>
              </w:rPr>
              <w:t xml:space="preserve"> budget gap</w:t>
            </w:r>
            <w:r>
              <w:rPr>
                <w:rFonts w:ascii="Arial" w:hAnsi="Arial" w:cs="Arial"/>
              </w:rPr>
              <w:t xml:space="preserve"> is</w:t>
            </w:r>
            <w:r w:rsidR="00D84C1C">
              <w:rPr>
                <w:rFonts w:ascii="Arial" w:hAnsi="Arial" w:cs="Arial"/>
              </w:rPr>
              <w:t xml:space="preserve"> based on</w:t>
            </w:r>
            <w:r>
              <w:rPr>
                <w:rFonts w:ascii="Arial" w:hAnsi="Arial" w:cs="Arial"/>
              </w:rPr>
              <w:t xml:space="preserve"> the</w:t>
            </w:r>
            <w:r w:rsidR="00D84C1C">
              <w:rPr>
                <w:rFonts w:ascii="Arial" w:hAnsi="Arial" w:cs="Arial"/>
              </w:rPr>
              <w:t xml:space="preserve"> cost of continuing</w:t>
            </w:r>
            <w:r w:rsidR="004E54B6">
              <w:rPr>
                <w:rFonts w:ascii="Arial" w:hAnsi="Arial" w:cs="Arial"/>
              </w:rPr>
              <w:t xml:space="preserve"> and </w:t>
            </w:r>
            <w:r w:rsidR="00E446E1">
              <w:rPr>
                <w:rFonts w:ascii="Arial" w:hAnsi="Arial" w:cs="Arial"/>
              </w:rPr>
              <w:t>inflationary pressures</w:t>
            </w:r>
            <w:r>
              <w:rPr>
                <w:rFonts w:ascii="Arial" w:hAnsi="Arial" w:cs="Arial"/>
              </w:rPr>
              <w:t xml:space="preserve"> and</w:t>
            </w:r>
            <w:r w:rsidR="00E446E1">
              <w:rPr>
                <w:rFonts w:ascii="Arial" w:hAnsi="Arial" w:cs="Arial"/>
              </w:rPr>
              <w:t xml:space="preserve"> </w:t>
            </w:r>
            <w:r w:rsidR="00D84C1C">
              <w:rPr>
                <w:rFonts w:ascii="Arial" w:hAnsi="Arial" w:cs="Arial"/>
              </w:rPr>
              <w:t>reflec</w:t>
            </w:r>
            <w:r w:rsidR="0032481B">
              <w:rPr>
                <w:rFonts w:ascii="Arial" w:hAnsi="Arial" w:cs="Arial"/>
              </w:rPr>
              <w:t>ts</w:t>
            </w:r>
            <w:r>
              <w:rPr>
                <w:rFonts w:ascii="Arial" w:hAnsi="Arial" w:cs="Arial"/>
              </w:rPr>
              <w:t xml:space="preserve"> the</w:t>
            </w:r>
            <w:r w:rsidR="00D84C1C">
              <w:rPr>
                <w:rFonts w:ascii="Arial" w:hAnsi="Arial" w:cs="Arial"/>
              </w:rPr>
              <w:t xml:space="preserve"> allocation from partners </w:t>
            </w:r>
            <w:r w:rsidR="00157512">
              <w:rPr>
                <w:rFonts w:ascii="Arial" w:hAnsi="Arial" w:cs="Arial"/>
              </w:rPr>
              <w:t>to arrive</w:t>
            </w:r>
            <w:r w:rsidR="00D84C1C">
              <w:rPr>
                <w:rFonts w:ascii="Arial" w:hAnsi="Arial" w:cs="Arial"/>
              </w:rPr>
              <w:t xml:space="preserve"> at </w:t>
            </w:r>
            <w:r w:rsidR="00DF5020">
              <w:rPr>
                <w:rFonts w:ascii="Arial" w:hAnsi="Arial" w:cs="Arial"/>
              </w:rPr>
              <w:t xml:space="preserve">a </w:t>
            </w:r>
            <w:r w:rsidR="00157512">
              <w:rPr>
                <w:rFonts w:ascii="Arial" w:hAnsi="Arial" w:cs="Arial"/>
              </w:rPr>
              <w:t>3-year</w:t>
            </w:r>
            <w:r w:rsidR="00D84C1C">
              <w:rPr>
                <w:rFonts w:ascii="Arial" w:hAnsi="Arial" w:cs="Arial"/>
              </w:rPr>
              <w:t xml:space="preserve"> </w:t>
            </w:r>
            <w:r w:rsidR="00DF5020">
              <w:rPr>
                <w:rFonts w:ascii="Arial" w:hAnsi="Arial" w:cs="Arial"/>
              </w:rPr>
              <w:t xml:space="preserve">gap </w:t>
            </w:r>
            <w:r w:rsidR="00D84C1C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approximately </w:t>
            </w:r>
            <w:r w:rsidR="00D84C1C">
              <w:rPr>
                <w:rFonts w:ascii="Arial" w:hAnsi="Arial" w:cs="Arial"/>
              </w:rPr>
              <w:t xml:space="preserve">£40m. </w:t>
            </w:r>
            <w:r w:rsidR="0032481B">
              <w:rPr>
                <w:rFonts w:ascii="Arial" w:hAnsi="Arial" w:cs="Arial"/>
              </w:rPr>
              <w:t xml:space="preserve">To close the </w:t>
            </w:r>
            <w:r w:rsidR="00DF5020">
              <w:rPr>
                <w:rFonts w:ascii="Arial" w:hAnsi="Arial" w:cs="Arial"/>
              </w:rPr>
              <w:t>gap,</w:t>
            </w:r>
            <w:r w:rsidR="0032481B">
              <w:rPr>
                <w:rFonts w:ascii="Arial" w:hAnsi="Arial" w:cs="Arial"/>
              </w:rPr>
              <w:t xml:space="preserve"> </w:t>
            </w:r>
            <w:r w:rsidR="00516B96">
              <w:rPr>
                <w:rFonts w:ascii="Arial" w:hAnsi="Arial" w:cs="Arial"/>
              </w:rPr>
              <w:t>unachieved</w:t>
            </w:r>
            <w:r w:rsidR="00D84C1C">
              <w:rPr>
                <w:rFonts w:ascii="Arial" w:hAnsi="Arial" w:cs="Arial"/>
              </w:rPr>
              <w:t xml:space="preserve"> savings equating to £15</w:t>
            </w:r>
            <w:r w:rsidR="0032481B">
              <w:rPr>
                <w:rFonts w:ascii="Arial" w:hAnsi="Arial" w:cs="Arial"/>
              </w:rPr>
              <w:t>.277</w:t>
            </w:r>
            <w:r w:rsidR="00D84C1C">
              <w:rPr>
                <w:rFonts w:ascii="Arial" w:hAnsi="Arial" w:cs="Arial"/>
              </w:rPr>
              <w:t>m</w:t>
            </w:r>
            <w:r w:rsidR="00157512">
              <w:rPr>
                <w:rFonts w:ascii="Arial" w:hAnsi="Arial" w:cs="Arial"/>
              </w:rPr>
              <w:t xml:space="preserve"> were considered</w:t>
            </w:r>
            <w:r w:rsidR="004C5BE7">
              <w:rPr>
                <w:rFonts w:ascii="Arial" w:hAnsi="Arial" w:cs="Arial"/>
              </w:rPr>
              <w:t>, n</w:t>
            </w:r>
            <w:r w:rsidR="004625B3">
              <w:rPr>
                <w:rFonts w:ascii="Arial" w:hAnsi="Arial" w:cs="Arial"/>
              </w:rPr>
              <w:t>ew proposals w</w:t>
            </w:r>
            <w:r w:rsidR="007D0850">
              <w:rPr>
                <w:rFonts w:ascii="Arial" w:hAnsi="Arial" w:cs="Arial"/>
              </w:rPr>
              <w:t xml:space="preserve">ere </w:t>
            </w:r>
            <w:r w:rsidR="004165EA">
              <w:rPr>
                <w:rFonts w:ascii="Arial" w:hAnsi="Arial" w:cs="Arial"/>
              </w:rPr>
              <w:t>reviewed,</w:t>
            </w:r>
            <w:r w:rsidR="007D0850">
              <w:rPr>
                <w:rFonts w:ascii="Arial" w:hAnsi="Arial" w:cs="Arial"/>
              </w:rPr>
              <w:t xml:space="preserve"> and</w:t>
            </w:r>
            <w:r w:rsidR="004E54B6">
              <w:rPr>
                <w:rFonts w:ascii="Arial" w:hAnsi="Arial" w:cs="Arial"/>
              </w:rPr>
              <w:t xml:space="preserve"> Audrey advised that</w:t>
            </w:r>
            <w:r w:rsidR="007D0850">
              <w:rPr>
                <w:rFonts w:ascii="Arial" w:hAnsi="Arial" w:cs="Arial"/>
              </w:rPr>
              <w:t xml:space="preserve"> </w:t>
            </w:r>
            <w:r w:rsidR="00516B96">
              <w:rPr>
                <w:rFonts w:ascii="Arial" w:hAnsi="Arial" w:cs="Arial"/>
              </w:rPr>
              <w:t xml:space="preserve">approval </w:t>
            </w:r>
            <w:r w:rsidR="007741C9">
              <w:rPr>
                <w:rFonts w:ascii="Arial" w:hAnsi="Arial" w:cs="Arial"/>
              </w:rPr>
              <w:t xml:space="preserve">was </w:t>
            </w:r>
            <w:r w:rsidR="00DF14F8">
              <w:rPr>
                <w:rFonts w:ascii="Arial" w:hAnsi="Arial" w:cs="Arial"/>
              </w:rPr>
              <w:t xml:space="preserve">being </w:t>
            </w:r>
            <w:r w:rsidR="007741C9">
              <w:rPr>
                <w:rFonts w:ascii="Arial" w:hAnsi="Arial" w:cs="Arial"/>
              </w:rPr>
              <w:t xml:space="preserve">sought </w:t>
            </w:r>
            <w:r w:rsidR="00157512">
              <w:rPr>
                <w:rFonts w:ascii="Arial" w:hAnsi="Arial" w:cs="Arial"/>
              </w:rPr>
              <w:t>for</w:t>
            </w:r>
            <w:r w:rsidR="00516B96">
              <w:rPr>
                <w:rFonts w:ascii="Arial" w:hAnsi="Arial" w:cs="Arial"/>
              </w:rPr>
              <w:t xml:space="preserve"> £12</w:t>
            </w:r>
            <w:r w:rsidR="004625B3">
              <w:rPr>
                <w:rFonts w:ascii="Arial" w:hAnsi="Arial" w:cs="Arial"/>
              </w:rPr>
              <w:t>.347</w:t>
            </w:r>
            <w:r w:rsidR="00516B96">
              <w:rPr>
                <w:rFonts w:ascii="Arial" w:hAnsi="Arial" w:cs="Arial"/>
              </w:rPr>
              <w:t>m. A</w:t>
            </w:r>
            <w:r w:rsidR="004165EA">
              <w:rPr>
                <w:rFonts w:ascii="Arial" w:hAnsi="Arial" w:cs="Arial"/>
              </w:rPr>
              <w:t>udrey noted</w:t>
            </w:r>
            <w:r w:rsidR="000F3CC0">
              <w:rPr>
                <w:rFonts w:ascii="Arial" w:hAnsi="Arial" w:cs="Arial"/>
              </w:rPr>
              <w:t xml:space="preserve"> th</w:t>
            </w:r>
            <w:r w:rsidR="00BE58C9">
              <w:rPr>
                <w:rFonts w:ascii="Arial" w:hAnsi="Arial" w:cs="Arial"/>
              </w:rPr>
              <w:t>e</w:t>
            </w:r>
            <w:r w:rsidR="004165EA">
              <w:rPr>
                <w:rFonts w:ascii="Arial" w:hAnsi="Arial" w:cs="Arial"/>
              </w:rPr>
              <w:t xml:space="preserve"> a</w:t>
            </w:r>
            <w:r w:rsidR="00516B96">
              <w:rPr>
                <w:rFonts w:ascii="Arial" w:hAnsi="Arial" w:cs="Arial"/>
              </w:rPr>
              <w:t>im to set</w:t>
            </w:r>
            <w:r w:rsidR="00F35C02">
              <w:rPr>
                <w:rFonts w:ascii="Arial" w:hAnsi="Arial" w:cs="Arial"/>
              </w:rPr>
              <w:t xml:space="preserve"> the</w:t>
            </w:r>
            <w:r w:rsidR="00516B96">
              <w:rPr>
                <w:rFonts w:ascii="Arial" w:hAnsi="Arial" w:cs="Arial"/>
              </w:rPr>
              <w:t xml:space="preserve"> budget at </w:t>
            </w:r>
            <w:r w:rsidR="00F35C02">
              <w:rPr>
                <w:rFonts w:ascii="Arial" w:hAnsi="Arial" w:cs="Arial"/>
              </w:rPr>
              <w:t xml:space="preserve">the </w:t>
            </w:r>
            <w:r w:rsidR="00516B96">
              <w:rPr>
                <w:rFonts w:ascii="Arial" w:hAnsi="Arial" w:cs="Arial"/>
              </w:rPr>
              <w:t>same levels</w:t>
            </w:r>
            <w:r w:rsidR="0032481B">
              <w:rPr>
                <w:rFonts w:ascii="Arial" w:hAnsi="Arial" w:cs="Arial"/>
              </w:rPr>
              <w:t xml:space="preserve"> of spend</w:t>
            </w:r>
            <w:r w:rsidR="00516B96">
              <w:rPr>
                <w:rFonts w:ascii="Arial" w:hAnsi="Arial" w:cs="Arial"/>
              </w:rPr>
              <w:t xml:space="preserve"> as last year</w:t>
            </w:r>
            <w:r w:rsidR="00BE58C9">
              <w:rPr>
                <w:rFonts w:ascii="Arial" w:hAnsi="Arial" w:cs="Arial"/>
              </w:rPr>
              <w:t>,</w:t>
            </w:r>
            <w:r w:rsidR="00516B96">
              <w:rPr>
                <w:rFonts w:ascii="Arial" w:hAnsi="Arial" w:cs="Arial"/>
              </w:rPr>
              <w:t xml:space="preserve"> but </w:t>
            </w:r>
            <w:r w:rsidR="0032481B">
              <w:rPr>
                <w:rFonts w:ascii="Arial" w:hAnsi="Arial" w:cs="Arial"/>
              </w:rPr>
              <w:t xml:space="preserve">due to some of the </w:t>
            </w:r>
            <w:r w:rsidR="00516B96">
              <w:rPr>
                <w:rFonts w:ascii="Arial" w:hAnsi="Arial" w:cs="Arial"/>
              </w:rPr>
              <w:t>f</w:t>
            </w:r>
            <w:r w:rsidR="0032481B">
              <w:rPr>
                <w:rFonts w:ascii="Arial" w:hAnsi="Arial" w:cs="Arial"/>
              </w:rPr>
              <w:t>u</w:t>
            </w:r>
            <w:r w:rsidR="00516B96">
              <w:rPr>
                <w:rFonts w:ascii="Arial" w:hAnsi="Arial" w:cs="Arial"/>
              </w:rPr>
              <w:t>nding not</w:t>
            </w:r>
            <w:r w:rsidR="004165EA">
              <w:rPr>
                <w:rFonts w:ascii="Arial" w:hAnsi="Arial" w:cs="Arial"/>
              </w:rPr>
              <w:t xml:space="preserve"> being</w:t>
            </w:r>
            <w:r w:rsidR="00516B96">
              <w:rPr>
                <w:rFonts w:ascii="Arial" w:hAnsi="Arial" w:cs="Arial"/>
              </w:rPr>
              <w:t xml:space="preserve"> passported at start of year </w:t>
            </w:r>
            <w:r w:rsidR="00DF14F8">
              <w:rPr>
                <w:rFonts w:ascii="Arial" w:hAnsi="Arial" w:cs="Arial"/>
              </w:rPr>
              <w:t>this was not possible</w:t>
            </w:r>
            <w:r w:rsidR="00516B96">
              <w:rPr>
                <w:rFonts w:ascii="Arial" w:hAnsi="Arial" w:cs="Arial"/>
              </w:rPr>
              <w:t xml:space="preserve"> for </w:t>
            </w:r>
            <w:r w:rsidR="004165EA">
              <w:rPr>
                <w:rFonts w:ascii="Arial" w:hAnsi="Arial" w:cs="Arial"/>
              </w:rPr>
              <w:t xml:space="preserve">the </w:t>
            </w:r>
            <w:r w:rsidR="00516B96">
              <w:rPr>
                <w:rFonts w:ascii="Arial" w:hAnsi="Arial" w:cs="Arial"/>
              </w:rPr>
              <w:t>volatile budgets</w:t>
            </w:r>
            <w:r w:rsidR="000F3CC0">
              <w:rPr>
                <w:rFonts w:ascii="Arial" w:hAnsi="Arial" w:cs="Arial"/>
              </w:rPr>
              <w:t xml:space="preserve">. </w:t>
            </w:r>
            <w:r w:rsidR="004B0411">
              <w:rPr>
                <w:rFonts w:ascii="Arial" w:hAnsi="Arial" w:cs="Arial"/>
              </w:rPr>
              <w:t>It was therefore necessary to</w:t>
            </w:r>
            <w:r w:rsidR="00516B96">
              <w:rPr>
                <w:rFonts w:ascii="Arial" w:hAnsi="Arial" w:cs="Arial"/>
              </w:rPr>
              <w:t xml:space="preserve"> reduce </w:t>
            </w:r>
            <w:r w:rsidR="000F3CC0">
              <w:rPr>
                <w:rFonts w:ascii="Arial" w:hAnsi="Arial" w:cs="Arial"/>
              </w:rPr>
              <w:t xml:space="preserve">the </w:t>
            </w:r>
            <w:r w:rsidR="00516B96">
              <w:rPr>
                <w:rFonts w:ascii="Arial" w:hAnsi="Arial" w:cs="Arial"/>
              </w:rPr>
              <w:t>budgets based on affordability</w:t>
            </w:r>
            <w:r w:rsidR="004165EA">
              <w:rPr>
                <w:rFonts w:ascii="Arial" w:hAnsi="Arial" w:cs="Arial"/>
              </w:rPr>
              <w:t>,</w:t>
            </w:r>
            <w:r w:rsidR="00C8480D">
              <w:rPr>
                <w:rFonts w:ascii="Arial" w:hAnsi="Arial" w:cs="Arial"/>
              </w:rPr>
              <w:t xml:space="preserve"> whilst</w:t>
            </w:r>
            <w:r w:rsidR="004165EA">
              <w:rPr>
                <w:rFonts w:ascii="Arial" w:hAnsi="Arial" w:cs="Arial"/>
              </w:rPr>
              <w:t xml:space="preserve"> noting</w:t>
            </w:r>
            <w:r w:rsidR="000F3CC0">
              <w:rPr>
                <w:rFonts w:ascii="Arial" w:hAnsi="Arial" w:cs="Arial"/>
              </w:rPr>
              <w:t xml:space="preserve"> that</w:t>
            </w:r>
            <w:r w:rsidR="004165EA">
              <w:rPr>
                <w:rFonts w:ascii="Arial" w:hAnsi="Arial" w:cs="Arial"/>
              </w:rPr>
              <w:t xml:space="preserve"> income will be made available by partners on an 8-weekly basis.</w:t>
            </w:r>
          </w:p>
          <w:p w14:paraId="35CFEBBC" w14:textId="05C0BA0B" w:rsidR="00516B96" w:rsidRDefault="0039599E" w:rsidP="007B04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highlighted that </w:t>
            </w:r>
            <w:r w:rsidR="00516B96">
              <w:rPr>
                <w:rFonts w:ascii="Arial" w:hAnsi="Arial" w:cs="Arial"/>
              </w:rPr>
              <w:t xml:space="preserve">NHS </w:t>
            </w:r>
            <w:r w:rsidR="00F35C02">
              <w:rPr>
                <w:rFonts w:ascii="Arial" w:hAnsi="Arial" w:cs="Arial"/>
              </w:rPr>
              <w:t xml:space="preserve">had </w:t>
            </w:r>
            <w:r w:rsidR="00516B96">
              <w:rPr>
                <w:rFonts w:ascii="Arial" w:hAnsi="Arial" w:cs="Arial"/>
              </w:rPr>
              <w:t>approved</w:t>
            </w:r>
            <w:r>
              <w:rPr>
                <w:rFonts w:ascii="Arial" w:hAnsi="Arial" w:cs="Arial"/>
              </w:rPr>
              <w:t xml:space="preserve"> their</w:t>
            </w:r>
            <w:r w:rsidR="00516B96">
              <w:rPr>
                <w:rFonts w:ascii="Arial" w:hAnsi="Arial" w:cs="Arial"/>
              </w:rPr>
              <w:t xml:space="preserve"> budget yesterday</w:t>
            </w:r>
            <w:r>
              <w:rPr>
                <w:rFonts w:ascii="Arial" w:hAnsi="Arial" w:cs="Arial"/>
              </w:rPr>
              <w:t xml:space="preserve"> and therefore</w:t>
            </w:r>
            <w:r w:rsidR="00625B99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£10.8m funding allocation </w:t>
            </w:r>
            <w:r w:rsidR="004B0411">
              <w:rPr>
                <w:rFonts w:ascii="Arial" w:hAnsi="Arial" w:cs="Arial"/>
              </w:rPr>
              <w:t>wa</w:t>
            </w:r>
            <w:r>
              <w:rPr>
                <w:rFonts w:ascii="Arial" w:hAnsi="Arial" w:cs="Arial"/>
              </w:rPr>
              <w:t>s now confirmed</w:t>
            </w:r>
            <w:r w:rsidR="00516B96">
              <w:rPr>
                <w:rFonts w:ascii="Arial" w:hAnsi="Arial" w:cs="Arial"/>
              </w:rPr>
              <w:t>. Proposed charging for F</w:t>
            </w:r>
            <w:r>
              <w:rPr>
                <w:rFonts w:ascii="Arial" w:hAnsi="Arial" w:cs="Arial"/>
              </w:rPr>
              <w:t xml:space="preserve">ife </w:t>
            </w:r>
            <w:r w:rsidR="00516B9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ouncil</w:t>
            </w:r>
            <w:r w:rsidR="00516B96">
              <w:rPr>
                <w:rFonts w:ascii="Arial" w:hAnsi="Arial" w:cs="Arial"/>
              </w:rPr>
              <w:t xml:space="preserve"> services remains </w:t>
            </w:r>
            <w:r>
              <w:rPr>
                <w:rFonts w:ascii="Arial" w:hAnsi="Arial" w:cs="Arial"/>
              </w:rPr>
              <w:t>unsure and will be</w:t>
            </w:r>
            <w:r w:rsidR="00516B96">
              <w:rPr>
                <w:rFonts w:ascii="Arial" w:hAnsi="Arial" w:cs="Arial"/>
              </w:rPr>
              <w:t xml:space="preserve"> considered on 3</w:t>
            </w:r>
            <w:r w:rsidR="00516B96" w:rsidRPr="00516B96">
              <w:rPr>
                <w:rFonts w:ascii="Arial" w:hAnsi="Arial" w:cs="Arial"/>
                <w:vertAlign w:val="superscript"/>
              </w:rPr>
              <w:t>rd</w:t>
            </w:r>
            <w:r w:rsidR="00516B96">
              <w:rPr>
                <w:rFonts w:ascii="Arial" w:hAnsi="Arial" w:cs="Arial"/>
              </w:rPr>
              <w:t xml:space="preserve"> April </w:t>
            </w:r>
            <w:r>
              <w:rPr>
                <w:rFonts w:ascii="Arial" w:hAnsi="Arial" w:cs="Arial"/>
              </w:rPr>
              <w:t xml:space="preserve">2025 </w:t>
            </w:r>
            <w:r w:rsidR="00516B96">
              <w:rPr>
                <w:rFonts w:ascii="Arial" w:hAnsi="Arial" w:cs="Arial"/>
              </w:rPr>
              <w:t>at Cabinet Committee.</w:t>
            </w:r>
            <w:r>
              <w:rPr>
                <w:rFonts w:ascii="Arial" w:hAnsi="Arial" w:cs="Arial"/>
              </w:rPr>
              <w:t xml:space="preserve"> The budget is being set on the basis that this is approved</w:t>
            </w:r>
            <w:r w:rsidR="004B0411">
              <w:rPr>
                <w:rFonts w:ascii="Arial" w:hAnsi="Arial" w:cs="Arial"/>
              </w:rPr>
              <w:t xml:space="preserve"> however Audrey reiterated that this</w:t>
            </w:r>
            <w:r>
              <w:rPr>
                <w:rFonts w:ascii="Arial" w:hAnsi="Arial" w:cs="Arial"/>
              </w:rPr>
              <w:t xml:space="preserve"> remains to be confirmed.</w:t>
            </w:r>
          </w:p>
          <w:p w14:paraId="41106F15" w14:textId="7A5743A3" w:rsidR="00516B96" w:rsidRDefault="00A71E1F" w:rsidP="007B04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Audrey noted that </w:t>
            </w:r>
            <w:r w:rsidR="009F3D66">
              <w:rPr>
                <w:rFonts w:ascii="Arial" w:hAnsi="Arial" w:cs="Arial"/>
              </w:rPr>
              <w:t xml:space="preserve">detail of </w:t>
            </w:r>
            <w:r>
              <w:rPr>
                <w:rFonts w:ascii="Arial" w:hAnsi="Arial" w:cs="Arial"/>
              </w:rPr>
              <w:t xml:space="preserve">the savings proposals </w:t>
            </w:r>
            <w:r w:rsidR="00A54765">
              <w:rPr>
                <w:rFonts w:ascii="Arial" w:hAnsi="Arial" w:cs="Arial"/>
              </w:rPr>
              <w:t>was</w:t>
            </w:r>
            <w:r>
              <w:rPr>
                <w:rFonts w:ascii="Arial" w:hAnsi="Arial" w:cs="Arial"/>
              </w:rPr>
              <w:t xml:space="preserve"> discussed in detail at a recent </w:t>
            </w:r>
            <w:r w:rsidR="007C4C24">
              <w:rPr>
                <w:rFonts w:ascii="Arial" w:hAnsi="Arial" w:cs="Arial"/>
              </w:rPr>
              <w:t>Development</w:t>
            </w:r>
            <w:r w:rsidR="00516B96">
              <w:rPr>
                <w:rFonts w:ascii="Arial" w:hAnsi="Arial" w:cs="Arial"/>
              </w:rPr>
              <w:t xml:space="preserve"> Session </w:t>
            </w:r>
            <w:r>
              <w:rPr>
                <w:rFonts w:ascii="Arial" w:hAnsi="Arial" w:cs="Arial"/>
              </w:rPr>
              <w:t>and Extraordinary Meeting of the Finance, Performance and Scrutiny Committee</w:t>
            </w:r>
            <w:r w:rsidR="009F3D66">
              <w:rPr>
                <w:rFonts w:ascii="Arial" w:hAnsi="Arial" w:cs="Arial"/>
              </w:rPr>
              <w:t>.</w:t>
            </w:r>
          </w:p>
          <w:p w14:paraId="09C1B328" w14:textId="45D6B53C" w:rsidR="00516B96" w:rsidRDefault="00A54765" w:rsidP="007B04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advised that whilst the </w:t>
            </w:r>
            <w:r w:rsidR="009F3D66">
              <w:rPr>
                <w:rFonts w:ascii="Arial" w:hAnsi="Arial" w:cs="Arial"/>
              </w:rPr>
              <w:t>3-year</w:t>
            </w:r>
            <w:r w:rsidR="00516B96">
              <w:rPr>
                <w:rFonts w:ascii="Arial" w:hAnsi="Arial" w:cs="Arial"/>
              </w:rPr>
              <w:t xml:space="preserve"> medium term position </w:t>
            </w:r>
            <w:r w:rsidR="009F3D66">
              <w:rPr>
                <w:rFonts w:ascii="Arial" w:hAnsi="Arial" w:cs="Arial"/>
              </w:rPr>
              <w:t>is reported in the papers</w:t>
            </w:r>
            <w:r>
              <w:rPr>
                <w:rFonts w:ascii="Arial" w:hAnsi="Arial" w:cs="Arial"/>
              </w:rPr>
              <w:t>,</w:t>
            </w:r>
            <w:r w:rsidR="00516B96">
              <w:rPr>
                <w:rFonts w:ascii="Arial" w:hAnsi="Arial" w:cs="Arial"/>
              </w:rPr>
              <w:t xml:space="preserve"> IJB </w:t>
            </w:r>
            <w:r w:rsidR="007F1E8C">
              <w:rPr>
                <w:rFonts w:ascii="Arial" w:hAnsi="Arial" w:cs="Arial"/>
              </w:rPr>
              <w:t xml:space="preserve">were being </w:t>
            </w:r>
            <w:r w:rsidR="00516B96">
              <w:rPr>
                <w:rFonts w:ascii="Arial" w:hAnsi="Arial" w:cs="Arial"/>
              </w:rPr>
              <w:t xml:space="preserve">asked to approve </w:t>
            </w:r>
            <w:r>
              <w:rPr>
                <w:rFonts w:ascii="Arial" w:hAnsi="Arial" w:cs="Arial"/>
              </w:rPr>
              <w:t xml:space="preserve">the </w:t>
            </w:r>
            <w:r w:rsidR="00323D55">
              <w:rPr>
                <w:rFonts w:ascii="Arial" w:hAnsi="Arial" w:cs="Arial"/>
              </w:rPr>
              <w:t>1-year</w:t>
            </w:r>
            <w:r w:rsidR="00516B96">
              <w:rPr>
                <w:rFonts w:ascii="Arial" w:hAnsi="Arial" w:cs="Arial"/>
              </w:rPr>
              <w:t xml:space="preserve"> budget </w:t>
            </w:r>
            <w:r w:rsidR="009F3D66">
              <w:rPr>
                <w:rFonts w:ascii="Arial" w:hAnsi="Arial" w:cs="Arial"/>
              </w:rPr>
              <w:t>for 2025-26</w:t>
            </w:r>
            <w:r w:rsidR="007F1E8C">
              <w:rPr>
                <w:rFonts w:ascii="Arial" w:hAnsi="Arial" w:cs="Arial"/>
              </w:rPr>
              <w:t>, however</w:t>
            </w:r>
            <w:r w:rsidR="00516B96">
              <w:rPr>
                <w:rFonts w:ascii="Arial" w:hAnsi="Arial" w:cs="Arial"/>
              </w:rPr>
              <w:t xml:space="preserve"> 3 years </w:t>
            </w:r>
            <w:r w:rsidR="007F1E8C">
              <w:rPr>
                <w:rFonts w:ascii="Arial" w:hAnsi="Arial" w:cs="Arial"/>
              </w:rPr>
              <w:t>were</w:t>
            </w:r>
            <w:r w:rsidR="009C5F84">
              <w:rPr>
                <w:rFonts w:ascii="Arial" w:hAnsi="Arial" w:cs="Arial"/>
              </w:rPr>
              <w:t xml:space="preserve"> </w:t>
            </w:r>
            <w:r w:rsidR="00516B96">
              <w:rPr>
                <w:rFonts w:ascii="Arial" w:hAnsi="Arial" w:cs="Arial"/>
              </w:rPr>
              <w:t>provided to give</w:t>
            </w:r>
            <w:r w:rsidR="00FB36AD">
              <w:rPr>
                <w:rFonts w:ascii="Arial" w:hAnsi="Arial" w:cs="Arial"/>
              </w:rPr>
              <w:t xml:space="preserve"> assurance</w:t>
            </w:r>
            <w:r w:rsidR="009F3D66">
              <w:rPr>
                <w:rFonts w:ascii="Arial" w:hAnsi="Arial" w:cs="Arial"/>
              </w:rPr>
              <w:t xml:space="preserve"> that financial sustainability is important</w:t>
            </w:r>
            <w:r w:rsidR="00FB36AD">
              <w:rPr>
                <w:rFonts w:ascii="Arial" w:hAnsi="Arial" w:cs="Arial"/>
              </w:rPr>
              <w:t>.</w:t>
            </w:r>
            <w:r w:rsidR="009C5F84">
              <w:rPr>
                <w:rFonts w:ascii="Arial" w:hAnsi="Arial" w:cs="Arial"/>
              </w:rPr>
              <w:t xml:space="preserve"> Audrey gave assurance that</w:t>
            </w:r>
            <w:r w:rsidR="00FB36AD">
              <w:rPr>
                <w:rFonts w:ascii="Arial" w:hAnsi="Arial" w:cs="Arial"/>
              </w:rPr>
              <w:t xml:space="preserve"> 8</w:t>
            </w:r>
            <w:r w:rsidR="009C5F84">
              <w:rPr>
                <w:rFonts w:ascii="Arial" w:hAnsi="Arial" w:cs="Arial"/>
              </w:rPr>
              <w:t>-</w:t>
            </w:r>
            <w:r w:rsidR="00FB36AD">
              <w:rPr>
                <w:rFonts w:ascii="Arial" w:hAnsi="Arial" w:cs="Arial"/>
              </w:rPr>
              <w:t>weekly scrutiny and challenge of</w:t>
            </w:r>
            <w:r w:rsidR="009C5F84">
              <w:rPr>
                <w:rFonts w:ascii="Arial" w:hAnsi="Arial" w:cs="Arial"/>
              </w:rPr>
              <w:t xml:space="preserve"> the</w:t>
            </w:r>
            <w:r w:rsidR="00FB36AD">
              <w:rPr>
                <w:rFonts w:ascii="Arial" w:hAnsi="Arial" w:cs="Arial"/>
              </w:rPr>
              <w:t xml:space="preserve"> financial position </w:t>
            </w:r>
            <w:r w:rsidR="009F3D66">
              <w:rPr>
                <w:rFonts w:ascii="Arial" w:hAnsi="Arial" w:cs="Arial"/>
              </w:rPr>
              <w:t xml:space="preserve">by partners </w:t>
            </w:r>
            <w:r w:rsidR="00FB36AD">
              <w:rPr>
                <w:rFonts w:ascii="Arial" w:hAnsi="Arial" w:cs="Arial"/>
              </w:rPr>
              <w:t>will continue</w:t>
            </w:r>
            <w:r w:rsidR="00AD265C">
              <w:rPr>
                <w:rFonts w:ascii="Arial" w:hAnsi="Arial" w:cs="Arial"/>
              </w:rPr>
              <w:t>,</w:t>
            </w:r>
            <w:r w:rsidR="009C5F84">
              <w:rPr>
                <w:rFonts w:ascii="Arial" w:hAnsi="Arial" w:cs="Arial"/>
              </w:rPr>
              <w:t xml:space="preserve"> with </w:t>
            </w:r>
            <w:r w:rsidR="00FB36AD">
              <w:rPr>
                <w:rFonts w:ascii="Arial" w:hAnsi="Arial" w:cs="Arial"/>
              </w:rPr>
              <w:t>SLT continu</w:t>
            </w:r>
            <w:r w:rsidR="009C5F84">
              <w:rPr>
                <w:rFonts w:ascii="Arial" w:hAnsi="Arial" w:cs="Arial"/>
              </w:rPr>
              <w:t>ing</w:t>
            </w:r>
            <w:r w:rsidR="00FB36AD">
              <w:rPr>
                <w:rFonts w:ascii="Arial" w:hAnsi="Arial" w:cs="Arial"/>
              </w:rPr>
              <w:t xml:space="preserve"> to scrutinise delivery of savings</w:t>
            </w:r>
            <w:r w:rsidR="00DE0501">
              <w:rPr>
                <w:rFonts w:ascii="Arial" w:hAnsi="Arial" w:cs="Arial"/>
              </w:rPr>
              <w:t xml:space="preserve"> on a weekly basis.</w:t>
            </w:r>
          </w:p>
          <w:p w14:paraId="14EC4E41" w14:textId="4CA9AFEC" w:rsidR="00FB36AD" w:rsidRDefault="00DE0501" w:rsidP="007B04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Audrey concluded her presentation by noting that f</w:t>
            </w:r>
            <w:r w:rsidR="00FB36AD">
              <w:rPr>
                <w:rFonts w:ascii="Arial" w:hAnsi="Arial" w:cs="Arial"/>
              </w:rPr>
              <w:t xml:space="preserve">inancial challenges will continue </w:t>
            </w:r>
            <w:r>
              <w:rPr>
                <w:rFonts w:ascii="Arial" w:hAnsi="Arial" w:cs="Arial"/>
              </w:rPr>
              <w:t xml:space="preserve">into next </w:t>
            </w:r>
            <w:r w:rsidR="009C5F84">
              <w:rPr>
                <w:rFonts w:ascii="Arial" w:hAnsi="Arial" w:cs="Arial"/>
              </w:rPr>
              <w:t>year,</w:t>
            </w:r>
            <w:r>
              <w:rPr>
                <w:rFonts w:ascii="Arial" w:hAnsi="Arial" w:cs="Arial"/>
              </w:rPr>
              <w:t xml:space="preserve"> </w:t>
            </w:r>
            <w:r w:rsidR="00FB36AD">
              <w:rPr>
                <w:rFonts w:ascii="Arial" w:hAnsi="Arial" w:cs="Arial"/>
              </w:rPr>
              <w:t>but</w:t>
            </w:r>
            <w:r w:rsidR="00323D55">
              <w:rPr>
                <w:rFonts w:ascii="Arial" w:hAnsi="Arial" w:cs="Arial"/>
              </w:rPr>
              <w:t xml:space="preserve"> assured members that</w:t>
            </w:r>
            <w:r w:rsidR="00FB36AD">
              <w:rPr>
                <w:rFonts w:ascii="Arial" w:hAnsi="Arial" w:cs="Arial"/>
              </w:rPr>
              <w:t xml:space="preserve"> our continual review will mitigate th</w:t>
            </w:r>
            <w:r>
              <w:rPr>
                <w:rFonts w:ascii="Arial" w:hAnsi="Arial" w:cs="Arial"/>
              </w:rPr>
              <w:t>ese challenges</w:t>
            </w:r>
            <w:r w:rsidR="00B4477A">
              <w:rPr>
                <w:rFonts w:ascii="Arial" w:hAnsi="Arial" w:cs="Arial"/>
              </w:rPr>
              <w:t xml:space="preserve"> and ensure effective financial management</w:t>
            </w:r>
            <w:r w:rsidR="00FB36AD">
              <w:rPr>
                <w:rFonts w:ascii="Arial" w:hAnsi="Arial" w:cs="Arial"/>
              </w:rPr>
              <w:t>.</w:t>
            </w:r>
          </w:p>
          <w:p w14:paraId="3AAA1A66" w14:textId="1D9BF6F9" w:rsidR="0073242A" w:rsidRDefault="00C83C5B" w:rsidP="004307A6">
            <w:pPr>
              <w:pStyle w:val="paragraph"/>
              <w:spacing w:before="120" w:beforeAutospacing="0" w:after="120" w:afterAutospacing="0"/>
              <w:ind w:left="28"/>
              <w:textAlignment w:val="baseline"/>
              <w:rPr>
                <w:rFonts w:ascii="Arial" w:hAnsi="Arial" w:cs="Arial"/>
                <w:b/>
                <w:bCs/>
              </w:rPr>
            </w:pPr>
            <w:r w:rsidRPr="00C83C5B">
              <w:rPr>
                <w:rFonts w:ascii="Arial" w:hAnsi="Arial" w:cs="Arial"/>
              </w:rPr>
              <w:t>David Ross</w:t>
            </w:r>
            <w:r w:rsidR="0086459E" w:rsidRPr="00C83C5B">
              <w:rPr>
                <w:rFonts w:ascii="Arial" w:hAnsi="Arial" w:cs="Arial"/>
              </w:rPr>
              <w:t xml:space="preserve"> </w:t>
            </w:r>
            <w:r w:rsidRPr="00C83C5B">
              <w:rPr>
                <w:rFonts w:ascii="Arial" w:hAnsi="Arial" w:cs="Arial"/>
              </w:rPr>
              <w:t>i</w:t>
            </w:r>
            <w:r w:rsidRPr="00C83C5B">
              <w:rPr>
                <w:rStyle w:val="normaltextrun"/>
                <w:rFonts w:ascii="Arial" w:hAnsi="Arial" w:cs="Arial"/>
              </w:rPr>
              <w:t>nvited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4E1879" w:rsidRPr="004E1879">
              <w:rPr>
                <w:rFonts w:ascii="Arial" w:hAnsi="Arial" w:cs="Arial"/>
              </w:rPr>
              <w:t>Lynne Garvey, Co-Chair of the Local Partnership Forum</w:t>
            </w:r>
            <w:r w:rsidR="004E1879">
              <w:rPr>
                <w:rFonts w:ascii="Arial" w:hAnsi="Arial" w:cs="Arial"/>
              </w:rPr>
              <w:t xml:space="preserve"> and </w:t>
            </w:r>
            <w:r>
              <w:rPr>
                <w:rStyle w:val="normaltextrun"/>
                <w:rFonts w:ascii="Arial" w:hAnsi="Arial" w:cs="Arial"/>
              </w:rPr>
              <w:t xml:space="preserve">Alastair Grant, Chair of </w:t>
            </w:r>
            <w:r w:rsidR="00D55742" w:rsidRPr="00D55742">
              <w:rPr>
                <w:rStyle w:val="normaltextrun"/>
                <w:rFonts w:ascii="Arial" w:hAnsi="Arial" w:cs="Arial"/>
              </w:rPr>
              <w:t>the</w:t>
            </w:r>
            <w:r>
              <w:rPr>
                <w:rStyle w:val="normaltextrun"/>
                <w:rFonts w:ascii="Arial" w:hAnsi="Arial" w:cs="Arial"/>
              </w:rPr>
              <w:t xml:space="preserve"> Finance, Performance </w:t>
            </w:r>
            <w:r w:rsidR="00D55742">
              <w:rPr>
                <w:rStyle w:val="normaltextrun"/>
                <w:rFonts w:ascii="Arial" w:hAnsi="Arial" w:cs="Arial"/>
              </w:rPr>
              <w:t>and</w:t>
            </w:r>
            <w:r>
              <w:rPr>
                <w:rStyle w:val="normaltextrun"/>
                <w:rFonts w:ascii="Arial" w:hAnsi="Arial" w:cs="Arial"/>
              </w:rPr>
              <w:t xml:space="preserve"> Scrutiny Committee to comment on discussions at the Committee</w:t>
            </w:r>
            <w:r w:rsidR="004E1879">
              <w:rPr>
                <w:rStyle w:val="normaltextrun"/>
                <w:rFonts w:ascii="Arial" w:hAnsi="Arial" w:cs="Arial"/>
              </w:rPr>
              <w:t>s</w:t>
            </w:r>
            <w:r>
              <w:rPr>
                <w:rStyle w:val="normaltextrun"/>
                <w:rFonts w:ascii="Arial" w:hAnsi="Arial" w:cs="Arial"/>
              </w:rPr>
              <w:t xml:space="preserve"> before opening to questions from Board members.</w:t>
            </w:r>
            <w:r>
              <w:rPr>
                <w:rStyle w:val="eop"/>
                <w:rFonts w:ascii="Arial" w:hAnsi="Arial" w:cs="Arial"/>
              </w:rPr>
              <w:t> </w:t>
            </w:r>
            <w:r w:rsidR="00100D40" w:rsidRPr="00CF711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D37AF9B" w14:textId="6A3CD419" w:rsidR="00BE068A" w:rsidRPr="004E1879" w:rsidRDefault="004E1879" w:rsidP="004E1879">
            <w:pPr>
              <w:pStyle w:val="paragraph"/>
              <w:spacing w:before="120" w:beforeAutospacing="0" w:after="120" w:afterAutospacing="0"/>
              <w:ind w:left="28"/>
              <w:textAlignment w:val="baseline"/>
              <w:rPr>
                <w:rFonts w:ascii="Arial" w:hAnsi="Arial" w:cs="Arial"/>
              </w:rPr>
            </w:pPr>
            <w:r w:rsidRPr="004E1879">
              <w:rPr>
                <w:rFonts w:ascii="Arial" w:hAnsi="Arial" w:cs="Arial"/>
              </w:rPr>
              <w:t>Lynne Garvey, Co-Chair of the Local Partnership Forum</w:t>
            </w:r>
            <w:r w:rsidR="00176B54">
              <w:rPr>
                <w:rFonts w:ascii="Arial" w:hAnsi="Arial" w:cs="Arial"/>
              </w:rPr>
              <w:t xml:space="preserve"> </w:t>
            </w:r>
            <w:r w:rsidR="007F3BCB">
              <w:rPr>
                <w:rFonts w:ascii="Arial" w:hAnsi="Arial" w:cs="Arial"/>
              </w:rPr>
              <w:t xml:space="preserve">noted that the </w:t>
            </w:r>
            <w:r w:rsidR="00176B54">
              <w:rPr>
                <w:rFonts w:ascii="Arial" w:hAnsi="Arial" w:cs="Arial"/>
              </w:rPr>
              <w:t xml:space="preserve">volatile budget process </w:t>
            </w:r>
            <w:r w:rsidR="00AD265C">
              <w:rPr>
                <w:rFonts w:ascii="Arial" w:hAnsi="Arial" w:cs="Arial"/>
              </w:rPr>
              <w:t xml:space="preserve">which has been </w:t>
            </w:r>
            <w:r w:rsidR="00176B54">
              <w:rPr>
                <w:rFonts w:ascii="Arial" w:hAnsi="Arial" w:cs="Arial"/>
              </w:rPr>
              <w:t>agreed with partners is crucial to</w:t>
            </w:r>
            <w:r w:rsidR="00AD265C">
              <w:rPr>
                <w:rFonts w:ascii="Arial" w:hAnsi="Arial" w:cs="Arial"/>
              </w:rPr>
              <w:t xml:space="preserve"> the</w:t>
            </w:r>
            <w:r w:rsidR="00176B54">
              <w:rPr>
                <w:rFonts w:ascii="Arial" w:hAnsi="Arial" w:cs="Arial"/>
              </w:rPr>
              <w:t xml:space="preserve"> success of delivering </w:t>
            </w:r>
            <w:r w:rsidR="007F3BCB">
              <w:rPr>
                <w:rFonts w:ascii="Arial" w:hAnsi="Arial" w:cs="Arial"/>
              </w:rPr>
              <w:t xml:space="preserve">our </w:t>
            </w:r>
            <w:r w:rsidR="00176B54">
              <w:rPr>
                <w:rFonts w:ascii="Arial" w:hAnsi="Arial" w:cs="Arial"/>
              </w:rPr>
              <w:t>year end position</w:t>
            </w:r>
            <w:r w:rsidR="007F3BCB">
              <w:rPr>
                <w:rFonts w:ascii="Arial" w:hAnsi="Arial" w:cs="Arial"/>
              </w:rPr>
              <w:t xml:space="preserve"> and </w:t>
            </w:r>
            <w:r w:rsidR="00577E73">
              <w:rPr>
                <w:rFonts w:ascii="Arial" w:hAnsi="Arial" w:cs="Arial"/>
              </w:rPr>
              <w:t xml:space="preserve">advised members that she </w:t>
            </w:r>
            <w:r w:rsidR="007F3BCB">
              <w:rPr>
                <w:rFonts w:ascii="Arial" w:hAnsi="Arial" w:cs="Arial"/>
              </w:rPr>
              <w:t>w</w:t>
            </w:r>
            <w:r w:rsidR="00176B54">
              <w:rPr>
                <w:rFonts w:ascii="Arial" w:hAnsi="Arial" w:cs="Arial"/>
              </w:rPr>
              <w:t>elcome</w:t>
            </w:r>
            <w:r w:rsidR="00577E73">
              <w:rPr>
                <w:rFonts w:ascii="Arial" w:hAnsi="Arial" w:cs="Arial"/>
              </w:rPr>
              <w:t>d</w:t>
            </w:r>
            <w:r w:rsidR="00176B54">
              <w:rPr>
                <w:rFonts w:ascii="Arial" w:hAnsi="Arial" w:cs="Arial"/>
              </w:rPr>
              <w:t xml:space="preserve"> this different approach </w:t>
            </w:r>
            <w:r w:rsidR="007F3BCB">
              <w:rPr>
                <w:rFonts w:ascii="Arial" w:hAnsi="Arial" w:cs="Arial"/>
              </w:rPr>
              <w:t xml:space="preserve">by partners </w:t>
            </w:r>
            <w:r w:rsidR="00176B54">
              <w:rPr>
                <w:rFonts w:ascii="Arial" w:hAnsi="Arial" w:cs="Arial"/>
              </w:rPr>
              <w:t>as a positive step</w:t>
            </w:r>
            <w:r w:rsidR="007F3BCB">
              <w:rPr>
                <w:rFonts w:ascii="Arial" w:hAnsi="Arial" w:cs="Arial"/>
              </w:rPr>
              <w:t>.</w:t>
            </w:r>
          </w:p>
          <w:p w14:paraId="7F816396" w14:textId="66947C06" w:rsidR="00973CAC" w:rsidRDefault="00973CAC" w:rsidP="003D014B">
            <w:pPr>
              <w:pStyle w:val="paragraph"/>
              <w:spacing w:before="120" w:beforeAutospacing="0" w:after="120" w:afterAutospacing="0"/>
              <w:ind w:left="28"/>
              <w:textAlignment w:val="baseline"/>
              <w:rPr>
                <w:rStyle w:val="normaltextrun"/>
                <w:rFonts w:ascii="Arial" w:hAnsi="Arial" w:cs="Arial"/>
              </w:rPr>
            </w:pPr>
            <w:r w:rsidRPr="00973CAC">
              <w:rPr>
                <w:rFonts w:ascii="Arial" w:hAnsi="Arial" w:cs="Arial"/>
              </w:rPr>
              <w:t>Alastair Grant</w:t>
            </w:r>
            <w:r w:rsidR="003D014B">
              <w:rPr>
                <w:rStyle w:val="normaltextrun"/>
                <w:rFonts w:ascii="Arial" w:hAnsi="Arial" w:cs="Arial"/>
              </w:rPr>
              <w:t>, Chair of Finance, Performance and Scrutiny</w:t>
            </w:r>
            <w:r w:rsidR="00176B54">
              <w:rPr>
                <w:rStyle w:val="normaltextrun"/>
                <w:rFonts w:ascii="Arial" w:hAnsi="Arial" w:cs="Arial"/>
              </w:rPr>
              <w:t xml:space="preserve"> </w:t>
            </w:r>
            <w:r w:rsidR="007F3BCB" w:rsidRPr="007F3BCB">
              <w:rPr>
                <w:rStyle w:val="normaltextrun"/>
                <w:rFonts w:ascii="Arial" w:hAnsi="Arial" w:cs="Arial"/>
              </w:rPr>
              <w:t xml:space="preserve">noted </w:t>
            </w:r>
            <w:r w:rsidR="00B975E6" w:rsidRPr="00B975E6">
              <w:rPr>
                <w:rStyle w:val="normaltextrun"/>
                <w:rFonts w:ascii="Arial" w:hAnsi="Arial" w:cs="Arial"/>
              </w:rPr>
              <w:t>no particular comments from Committee.</w:t>
            </w:r>
          </w:p>
          <w:p w14:paraId="6AF5D761" w14:textId="77777777" w:rsidR="00577E73" w:rsidRDefault="00B975E6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Dave Dempsey </w:t>
            </w:r>
            <w:r w:rsidR="00CE5E50">
              <w:rPr>
                <w:rFonts w:ascii="Arial" w:hAnsi="Arial" w:cs="Arial"/>
              </w:rPr>
              <w:t>highlighted</w:t>
            </w:r>
            <w:r w:rsidR="00503139">
              <w:rPr>
                <w:rFonts w:ascii="Arial" w:hAnsi="Arial" w:cs="Arial"/>
              </w:rPr>
              <w:t xml:space="preserve"> a number of queries. </w:t>
            </w:r>
          </w:p>
          <w:p w14:paraId="635A087B" w14:textId="77777777" w:rsidR="00577E73" w:rsidRDefault="00503139" w:rsidP="00577E73">
            <w:pPr>
              <w:pStyle w:val="paragraph"/>
              <w:numPr>
                <w:ilvl w:val="0"/>
                <w:numId w:val="4"/>
              </w:numPr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  <w:r w:rsidR="00B975E6">
              <w:rPr>
                <w:rFonts w:ascii="Arial" w:hAnsi="Arial" w:cs="Arial"/>
              </w:rPr>
              <w:t xml:space="preserve"> page 14 o</w:t>
            </w:r>
            <w:r w:rsidR="00CE5E50">
              <w:rPr>
                <w:rFonts w:ascii="Arial" w:hAnsi="Arial" w:cs="Arial"/>
              </w:rPr>
              <w:t>f the</w:t>
            </w:r>
            <w:r w:rsidR="00B975E6">
              <w:rPr>
                <w:rFonts w:ascii="Arial" w:hAnsi="Arial" w:cs="Arial"/>
              </w:rPr>
              <w:t xml:space="preserve"> report</w:t>
            </w:r>
            <w:r>
              <w:rPr>
                <w:rFonts w:ascii="Arial" w:hAnsi="Arial" w:cs="Arial"/>
              </w:rPr>
              <w:t xml:space="preserve">, at the </w:t>
            </w:r>
            <w:r w:rsidR="00B975E6">
              <w:rPr>
                <w:rFonts w:ascii="Arial" w:hAnsi="Arial" w:cs="Arial"/>
              </w:rPr>
              <w:t>top of</w:t>
            </w:r>
            <w:r>
              <w:rPr>
                <w:rFonts w:ascii="Arial" w:hAnsi="Arial" w:cs="Arial"/>
              </w:rPr>
              <w:t xml:space="preserve"> the</w:t>
            </w:r>
            <w:r w:rsidR="00B975E6">
              <w:rPr>
                <w:rFonts w:ascii="Arial" w:hAnsi="Arial" w:cs="Arial"/>
              </w:rPr>
              <w:t xml:space="preserve"> page </w:t>
            </w:r>
            <w:r>
              <w:rPr>
                <w:rFonts w:ascii="Arial" w:hAnsi="Arial" w:cs="Arial"/>
              </w:rPr>
              <w:t>sta</w:t>
            </w:r>
            <w:r w:rsidR="00CE5E50">
              <w:rPr>
                <w:rFonts w:ascii="Arial" w:hAnsi="Arial" w:cs="Arial"/>
              </w:rPr>
              <w:t xml:space="preserve">tes a </w:t>
            </w:r>
            <w:r w:rsidR="00B975E6">
              <w:rPr>
                <w:rFonts w:ascii="Arial" w:hAnsi="Arial" w:cs="Arial"/>
              </w:rPr>
              <w:t>budget uplift from F</w:t>
            </w:r>
            <w:r w:rsidR="00CE5E50">
              <w:rPr>
                <w:rFonts w:ascii="Arial" w:hAnsi="Arial" w:cs="Arial"/>
              </w:rPr>
              <w:t xml:space="preserve">ife </w:t>
            </w:r>
            <w:r w:rsidR="00B975E6">
              <w:rPr>
                <w:rFonts w:ascii="Arial" w:hAnsi="Arial" w:cs="Arial"/>
              </w:rPr>
              <w:t>C</w:t>
            </w:r>
            <w:r w:rsidR="00CE5E50">
              <w:rPr>
                <w:rFonts w:ascii="Arial" w:hAnsi="Arial" w:cs="Arial"/>
              </w:rPr>
              <w:t>ouncil of</w:t>
            </w:r>
            <w:r w:rsidR="00B975E6">
              <w:rPr>
                <w:rFonts w:ascii="Arial" w:hAnsi="Arial" w:cs="Arial"/>
              </w:rPr>
              <w:t xml:space="preserve"> £4.4m for next year only</w:t>
            </w:r>
            <w:r w:rsidR="00CE5E50">
              <w:rPr>
                <w:rFonts w:ascii="Arial" w:hAnsi="Arial" w:cs="Arial"/>
              </w:rPr>
              <w:t>, where at the b</w:t>
            </w:r>
            <w:r w:rsidR="00B975E6">
              <w:rPr>
                <w:rFonts w:ascii="Arial" w:hAnsi="Arial" w:cs="Arial"/>
              </w:rPr>
              <w:t>ottom</w:t>
            </w:r>
            <w:r w:rsidR="00CE5E50">
              <w:rPr>
                <w:rFonts w:ascii="Arial" w:hAnsi="Arial" w:cs="Arial"/>
              </w:rPr>
              <w:t xml:space="preserve"> it states</w:t>
            </w:r>
            <w:r w:rsidR="00B975E6">
              <w:rPr>
                <w:rFonts w:ascii="Arial" w:hAnsi="Arial" w:cs="Arial"/>
              </w:rPr>
              <w:t xml:space="preserve"> £4.41m </w:t>
            </w:r>
            <w:r w:rsidR="00CE5E50">
              <w:rPr>
                <w:rFonts w:ascii="Arial" w:hAnsi="Arial" w:cs="Arial"/>
              </w:rPr>
              <w:t xml:space="preserve">has been </w:t>
            </w:r>
            <w:r w:rsidR="00B975E6">
              <w:rPr>
                <w:rFonts w:ascii="Arial" w:hAnsi="Arial" w:cs="Arial"/>
              </w:rPr>
              <w:t xml:space="preserve">approved on </w:t>
            </w:r>
            <w:r w:rsidR="007F7F64">
              <w:rPr>
                <w:rFonts w:ascii="Arial" w:hAnsi="Arial" w:cs="Arial"/>
              </w:rPr>
              <w:t xml:space="preserve">a </w:t>
            </w:r>
            <w:r w:rsidR="00B975E6">
              <w:rPr>
                <w:rFonts w:ascii="Arial" w:hAnsi="Arial" w:cs="Arial"/>
              </w:rPr>
              <w:t xml:space="preserve">recurring basis. </w:t>
            </w:r>
          </w:p>
          <w:p w14:paraId="0E5898BD" w14:textId="77777777" w:rsidR="00577E73" w:rsidRDefault="007F7F64" w:rsidP="00577E73">
            <w:pPr>
              <w:pStyle w:val="paragraph"/>
              <w:numPr>
                <w:ilvl w:val="0"/>
                <w:numId w:val="4"/>
              </w:numPr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15 states n</w:t>
            </w:r>
            <w:r w:rsidR="00B975E6">
              <w:rPr>
                <w:rFonts w:ascii="Arial" w:hAnsi="Arial" w:cs="Arial"/>
              </w:rPr>
              <w:t>o funding</w:t>
            </w:r>
            <w:r>
              <w:rPr>
                <w:rFonts w:ascii="Arial" w:hAnsi="Arial" w:cs="Arial"/>
              </w:rPr>
              <w:t xml:space="preserve"> is</w:t>
            </w:r>
            <w:r w:rsidR="00B975E6">
              <w:rPr>
                <w:rFonts w:ascii="Arial" w:hAnsi="Arial" w:cs="Arial"/>
              </w:rPr>
              <w:t xml:space="preserve"> passported to IJB from F</w:t>
            </w:r>
            <w:r w:rsidR="00CE5E50">
              <w:rPr>
                <w:rFonts w:ascii="Arial" w:hAnsi="Arial" w:cs="Arial"/>
              </w:rPr>
              <w:t xml:space="preserve">ife </w:t>
            </w:r>
            <w:r w:rsidR="00B975E6">
              <w:rPr>
                <w:rFonts w:ascii="Arial" w:hAnsi="Arial" w:cs="Arial"/>
              </w:rPr>
              <w:t>C</w:t>
            </w:r>
            <w:r w:rsidR="00CE5E50">
              <w:rPr>
                <w:rFonts w:ascii="Arial" w:hAnsi="Arial" w:cs="Arial"/>
              </w:rPr>
              <w:t>ouncil</w:t>
            </w:r>
            <w:r w:rsidR="009B07AF">
              <w:rPr>
                <w:rFonts w:ascii="Arial" w:hAnsi="Arial" w:cs="Arial"/>
              </w:rPr>
              <w:t>, however Dave t</w:t>
            </w:r>
            <w:r w:rsidR="00B975E6">
              <w:rPr>
                <w:rFonts w:ascii="Arial" w:hAnsi="Arial" w:cs="Arial"/>
              </w:rPr>
              <w:t>hought F</w:t>
            </w:r>
            <w:r w:rsidR="009B07AF">
              <w:rPr>
                <w:rFonts w:ascii="Arial" w:hAnsi="Arial" w:cs="Arial"/>
              </w:rPr>
              <w:t xml:space="preserve">ife </w:t>
            </w:r>
            <w:r w:rsidR="00B975E6">
              <w:rPr>
                <w:rFonts w:ascii="Arial" w:hAnsi="Arial" w:cs="Arial"/>
              </w:rPr>
              <w:t>C</w:t>
            </w:r>
            <w:r w:rsidR="009B07AF">
              <w:rPr>
                <w:rFonts w:ascii="Arial" w:hAnsi="Arial" w:cs="Arial"/>
              </w:rPr>
              <w:t>ouncil</w:t>
            </w:r>
            <w:r w:rsidR="00B975E6">
              <w:rPr>
                <w:rFonts w:ascii="Arial" w:hAnsi="Arial" w:cs="Arial"/>
              </w:rPr>
              <w:t xml:space="preserve"> had passed on money from </w:t>
            </w:r>
            <w:r w:rsidR="009B07AF">
              <w:rPr>
                <w:rFonts w:ascii="Arial" w:hAnsi="Arial" w:cs="Arial"/>
              </w:rPr>
              <w:t xml:space="preserve">Scottish </w:t>
            </w:r>
            <w:r w:rsidR="00B975E6">
              <w:rPr>
                <w:rFonts w:ascii="Arial" w:hAnsi="Arial" w:cs="Arial"/>
              </w:rPr>
              <w:t>Gov</w:t>
            </w:r>
            <w:r w:rsidR="009B07AF">
              <w:rPr>
                <w:rFonts w:ascii="Arial" w:hAnsi="Arial" w:cs="Arial"/>
              </w:rPr>
              <w:t>ernment</w:t>
            </w:r>
            <w:r w:rsidR="00B975E6">
              <w:rPr>
                <w:rFonts w:ascii="Arial" w:hAnsi="Arial" w:cs="Arial"/>
              </w:rPr>
              <w:t xml:space="preserve">. </w:t>
            </w:r>
          </w:p>
          <w:p w14:paraId="25E09CA7" w14:textId="77777777" w:rsidR="00577E73" w:rsidRDefault="009B07AF" w:rsidP="00577E73">
            <w:pPr>
              <w:pStyle w:val="paragraph"/>
              <w:numPr>
                <w:ilvl w:val="0"/>
                <w:numId w:val="4"/>
              </w:numPr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highlighted n</w:t>
            </w:r>
            <w:r w:rsidR="00B975E6">
              <w:rPr>
                <w:rFonts w:ascii="Arial" w:hAnsi="Arial" w:cs="Arial"/>
              </w:rPr>
              <w:t>umerous ref</w:t>
            </w:r>
            <w:r>
              <w:rPr>
                <w:rFonts w:ascii="Arial" w:hAnsi="Arial" w:cs="Arial"/>
              </w:rPr>
              <w:t>erences</w:t>
            </w:r>
            <w:r w:rsidR="00B975E6">
              <w:rPr>
                <w:rFonts w:ascii="Arial" w:hAnsi="Arial" w:cs="Arial"/>
              </w:rPr>
              <w:t xml:space="preserve"> to volatile budgets</w:t>
            </w:r>
            <w:r>
              <w:rPr>
                <w:rFonts w:ascii="Arial" w:hAnsi="Arial" w:cs="Arial"/>
              </w:rPr>
              <w:t xml:space="preserve"> and </w:t>
            </w:r>
            <w:r w:rsidR="00B975E6">
              <w:rPr>
                <w:rFonts w:ascii="Arial" w:hAnsi="Arial" w:cs="Arial"/>
              </w:rPr>
              <w:t>queried which b</w:t>
            </w:r>
            <w:r>
              <w:rPr>
                <w:rFonts w:ascii="Arial" w:hAnsi="Arial" w:cs="Arial"/>
              </w:rPr>
              <w:t>u</w:t>
            </w:r>
            <w:r w:rsidR="00B975E6">
              <w:rPr>
                <w:rFonts w:ascii="Arial" w:hAnsi="Arial" w:cs="Arial"/>
              </w:rPr>
              <w:t xml:space="preserve">dgets are volatile. </w:t>
            </w:r>
          </w:p>
          <w:p w14:paraId="583566BE" w14:textId="34E67DAC" w:rsidR="008D4841" w:rsidRDefault="008F3F36" w:rsidP="00577E73">
            <w:pPr>
              <w:pStyle w:val="paragraph"/>
              <w:numPr>
                <w:ilvl w:val="0"/>
                <w:numId w:val="4"/>
              </w:numPr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noted</w:t>
            </w:r>
            <w:r w:rsidR="007F7F64">
              <w:rPr>
                <w:rFonts w:ascii="Arial" w:hAnsi="Arial" w:cs="Arial"/>
              </w:rPr>
              <w:t xml:space="preserve"> that on</w:t>
            </w:r>
            <w:r>
              <w:rPr>
                <w:rFonts w:ascii="Arial" w:hAnsi="Arial" w:cs="Arial"/>
              </w:rPr>
              <w:t xml:space="preserve"> page 24,</w:t>
            </w:r>
            <w:r w:rsidR="00B975E6">
              <w:rPr>
                <w:rFonts w:ascii="Arial" w:hAnsi="Arial" w:cs="Arial"/>
              </w:rPr>
              <w:t xml:space="preserve"> under principles</w:t>
            </w:r>
            <w:r w:rsidR="00577E7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there is </w:t>
            </w:r>
            <w:r w:rsidR="00503139">
              <w:rPr>
                <w:rFonts w:ascii="Arial" w:hAnsi="Arial" w:cs="Arial"/>
              </w:rPr>
              <w:t>discussion</w:t>
            </w:r>
            <w:r w:rsidR="00B975E6">
              <w:rPr>
                <w:rFonts w:ascii="Arial" w:hAnsi="Arial" w:cs="Arial"/>
              </w:rPr>
              <w:t xml:space="preserve"> of recovery plans within individual services</w:t>
            </w:r>
            <w:r>
              <w:rPr>
                <w:rFonts w:ascii="Arial" w:hAnsi="Arial" w:cs="Arial"/>
              </w:rPr>
              <w:t xml:space="preserve"> and recovery plans as a whole</w:t>
            </w:r>
            <w:r w:rsidR="00B975E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Dave noted that the </w:t>
            </w:r>
            <w:r w:rsidR="00B975E6">
              <w:rPr>
                <w:rFonts w:ascii="Arial" w:hAnsi="Arial" w:cs="Arial"/>
              </w:rPr>
              <w:t xml:space="preserve">IJB </w:t>
            </w:r>
            <w:r>
              <w:rPr>
                <w:rFonts w:ascii="Arial" w:hAnsi="Arial" w:cs="Arial"/>
              </w:rPr>
              <w:t xml:space="preserve">are </w:t>
            </w:r>
            <w:r w:rsidR="00B975E6">
              <w:rPr>
                <w:rFonts w:ascii="Arial" w:hAnsi="Arial" w:cs="Arial"/>
              </w:rPr>
              <w:t xml:space="preserve">asked to approve </w:t>
            </w:r>
            <w:r>
              <w:rPr>
                <w:rFonts w:ascii="Arial" w:hAnsi="Arial" w:cs="Arial"/>
              </w:rPr>
              <w:t xml:space="preserve">the </w:t>
            </w:r>
            <w:r w:rsidR="00B975E6">
              <w:rPr>
                <w:rFonts w:ascii="Arial" w:hAnsi="Arial" w:cs="Arial"/>
              </w:rPr>
              <w:t xml:space="preserve">overall recovery plan but </w:t>
            </w:r>
            <w:r>
              <w:rPr>
                <w:rFonts w:ascii="Arial" w:hAnsi="Arial" w:cs="Arial"/>
              </w:rPr>
              <w:t xml:space="preserve">questioned if </w:t>
            </w:r>
            <w:r w:rsidR="00B975E6">
              <w:rPr>
                <w:rFonts w:ascii="Arial" w:hAnsi="Arial" w:cs="Arial"/>
              </w:rPr>
              <w:t xml:space="preserve">individual recovery plans </w:t>
            </w:r>
            <w:r>
              <w:rPr>
                <w:rFonts w:ascii="Arial" w:hAnsi="Arial" w:cs="Arial"/>
              </w:rPr>
              <w:t xml:space="preserve">will </w:t>
            </w:r>
            <w:r w:rsidR="00503139">
              <w:rPr>
                <w:rFonts w:ascii="Arial" w:hAnsi="Arial" w:cs="Arial"/>
              </w:rPr>
              <w:t>come</w:t>
            </w:r>
            <w:r w:rsidR="00B975E6">
              <w:rPr>
                <w:rFonts w:ascii="Arial" w:hAnsi="Arial" w:cs="Arial"/>
              </w:rPr>
              <w:t xml:space="preserve"> to IJB?</w:t>
            </w:r>
          </w:p>
          <w:p w14:paraId="502D91DB" w14:textId="27E8E027" w:rsidR="00B975E6" w:rsidRDefault="00B975E6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848F9">
              <w:rPr>
                <w:rFonts w:ascii="Arial" w:hAnsi="Arial" w:cs="Arial"/>
              </w:rPr>
              <w:t>ave complimented the D</w:t>
            </w:r>
            <w:r>
              <w:rPr>
                <w:rFonts w:ascii="Arial" w:hAnsi="Arial" w:cs="Arial"/>
              </w:rPr>
              <w:t xml:space="preserve">irections </w:t>
            </w:r>
            <w:r w:rsidR="007848F9">
              <w:rPr>
                <w:rFonts w:ascii="Arial" w:hAnsi="Arial" w:cs="Arial"/>
              </w:rPr>
              <w:t xml:space="preserve">but </w:t>
            </w:r>
            <w:r w:rsidR="00B479A7">
              <w:rPr>
                <w:rFonts w:ascii="Arial" w:hAnsi="Arial" w:cs="Arial"/>
              </w:rPr>
              <w:t>advis</w:t>
            </w:r>
            <w:r w:rsidR="007848F9">
              <w:rPr>
                <w:rFonts w:ascii="Arial" w:hAnsi="Arial" w:cs="Arial"/>
              </w:rPr>
              <w:t xml:space="preserve">ed that </w:t>
            </w:r>
            <w:r w:rsidR="00E82142">
              <w:rPr>
                <w:rFonts w:ascii="Arial" w:hAnsi="Arial" w:cs="Arial"/>
              </w:rPr>
              <w:t>F</w:t>
            </w:r>
            <w:r w:rsidR="007848F9">
              <w:rPr>
                <w:rFonts w:ascii="Arial" w:hAnsi="Arial" w:cs="Arial"/>
              </w:rPr>
              <w:t xml:space="preserve">ife </w:t>
            </w:r>
            <w:r w:rsidR="00E82142">
              <w:rPr>
                <w:rFonts w:ascii="Arial" w:hAnsi="Arial" w:cs="Arial"/>
              </w:rPr>
              <w:t>C</w:t>
            </w:r>
            <w:r w:rsidR="007848F9">
              <w:rPr>
                <w:rFonts w:ascii="Arial" w:hAnsi="Arial" w:cs="Arial"/>
              </w:rPr>
              <w:t>ouncil Directions</w:t>
            </w:r>
            <w:r w:rsidR="00E82142">
              <w:rPr>
                <w:rFonts w:ascii="Arial" w:hAnsi="Arial" w:cs="Arial"/>
              </w:rPr>
              <w:t xml:space="preserve"> should not reference NHS</w:t>
            </w:r>
            <w:r w:rsidR="007848F9">
              <w:rPr>
                <w:rFonts w:ascii="Arial" w:hAnsi="Arial" w:cs="Arial"/>
              </w:rPr>
              <w:t xml:space="preserve"> Fife</w:t>
            </w:r>
            <w:r w:rsidR="00E82142">
              <w:rPr>
                <w:rFonts w:ascii="Arial" w:hAnsi="Arial" w:cs="Arial"/>
              </w:rPr>
              <w:t xml:space="preserve"> and vice versa</w:t>
            </w:r>
            <w:r w:rsidR="007848F9">
              <w:rPr>
                <w:rFonts w:ascii="Arial" w:hAnsi="Arial" w:cs="Arial"/>
              </w:rPr>
              <w:t>, noting the D</w:t>
            </w:r>
            <w:r w:rsidR="00E82142">
              <w:rPr>
                <w:rFonts w:ascii="Arial" w:hAnsi="Arial" w:cs="Arial"/>
              </w:rPr>
              <w:t xml:space="preserve">irections are good as they </w:t>
            </w:r>
            <w:r w:rsidR="00C4572A">
              <w:rPr>
                <w:rFonts w:ascii="Arial" w:hAnsi="Arial" w:cs="Arial"/>
              </w:rPr>
              <w:t>reference</w:t>
            </w:r>
            <w:r w:rsidR="00E82142">
              <w:rPr>
                <w:rFonts w:ascii="Arial" w:hAnsi="Arial" w:cs="Arial"/>
              </w:rPr>
              <w:t xml:space="preserve"> budgetary control </w:t>
            </w:r>
            <w:r w:rsidR="007848F9">
              <w:rPr>
                <w:rFonts w:ascii="Arial" w:hAnsi="Arial" w:cs="Arial"/>
              </w:rPr>
              <w:t xml:space="preserve">which </w:t>
            </w:r>
            <w:r w:rsidR="00E82142">
              <w:rPr>
                <w:rFonts w:ascii="Arial" w:hAnsi="Arial" w:cs="Arial"/>
              </w:rPr>
              <w:t>is important.</w:t>
            </w:r>
          </w:p>
          <w:p w14:paraId="288F1B31" w14:textId="0977414D" w:rsidR="007D506E" w:rsidRDefault="00E82142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</w:t>
            </w:r>
            <w:r w:rsidR="007848F9">
              <w:rPr>
                <w:rFonts w:ascii="Arial" w:hAnsi="Arial" w:cs="Arial"/>
              </w:rPr>
              <w:t xml:space="preserve">confirmed a </w:t>
            </w:r>
            <w:r>
              <w:rPr>
                <w:rFonts w:ascii="Arial" w:hAnsi="Arial" w:cs="Arial"/>
              </w:rPr>
              <w:t>typo with</w:t>
            </w:r>
            <w:r w:rsidR="006224D5">
              <w:rPr>
                <w:rFonts w:ascii="Arial" w:hAnsi="Arial" w:cs="Arial"/>
              </w:rPr>
              <w:t xml:space="preserve"> £4.4m/</w:t>
            </w:r>
            <w:r>
              <w:rPr>
                <w:rFonts w:ascii="Arial" w:hAnsi="Arial" w:cs="Arial"/>
              </w:rPr>
              <w:t>£4.41m</w:t>
            </w:r>
            <w:r w:rsidR="007D506E">
              <w:rPr>
                <w:rFonts w:ascii="Arial" w:hAnsi="Arial" w:cs="Arial"/>
              </w:rPr>
              <w:t xml:space="preserve"> and assured members that this would be corrected</w:t>
            </w:r>
            <w:r>
              <w:rPr>
                <w:rFonts w:ascii="Arial" w:hAnsi="Arial" w:cs="Arial"/>
              </w:rPr>
              <w:t xml:space="preserve">. </w:t>
            </w:r>
          </w:p>
          <w:p w14:paraId="1D343593" w14:textId="476C7B0D" w:rsidR="008410F3" w:rsidRDefault="006224D5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terms of r</w:t>
            </w:r>
            <w:r w:rsidR="00E82142">
              <w:rPr>
                <w:rFonts w:ascii="Arial" w:hAnsi="Arial" w:cs="Arial"/>
              </w:rPr>
              <w:t>ecovery plans</w:t>
            </w:r>
            <w:r>
              <w:rPr>
                <w:rFonts w:ascii="Arial" w:hAnsi="Arial" w:cs="Arial"/>
              </w:rPr>
              <w:t>, Audrey confirmed that</w:t>
            </w:r>
            <w:r w:rsidR="00E82142">
              <w:rPr>
                <w:rFonts w:ascii="Arial" w:hAnsi="Arial" w:cs="Arial"/>
              </w:rPr>
              <w:t xml:space="preserve"> as soon as </w:t>
            </w:r>
            <w:r w:rsidR="00FA0BC2">
              <w:rPr>
                <w:rFonts w:ascii="Arial" w:hAnsi="Arial" w:cs="Arial"/>
              </w:rPr>
              <w:t xml:space="preserve">there is an </w:t>
            </w:r>
            <w:r w:rsidR="00E82142">
              <w:rPr>
                <w:rFonts w:ascii="Arial" w:hAnsi="Arial" w:cs="Arial"/>
              </w:rPr>
              <w:t>overspend</w:t>
            </w:r>
            <w:r w:rsidR="002F43F4">
              <w:rPr>
                <w:rFonts w:ascii="Arial" w:hAnsi="Arial" w:cs="Arial"/>
              </w:rPr>
              <w:t xml:space="preserve"> position</w:t>
            </w:r>
            <w:r w:rsidR="00E82142">
              <w:rPr>
                <w:rFonts w:ascii="Arial" w:hAnsi="Arial" w:cs="Arial"/>
              </w:rPr>
              <w:t xml:space="preserve"> </w:t>
            </w:r>
            <w:r w:rsidR="00FA0BC2">
              <w:rPr>
                <w:rFonts w:ascii="Arial" w:hAnsi="Arial" w:cs="Arial"/>
              </w:rPr>
              <w:t xml:space="preserve">the </w:t>
            </w:r>
            <w:r w:rsidR="00E82142">
              <w:rPr>
                <w:rFonts w:ascii="Arial" w:hAnsi="Arial" w:cs="Arial"/>
              </w:rPr>
              <w:t xml:space="preserve">integration scheme </w:t>
            </w:r>
            <w:r w:rsidR="00FA0BC2">
              <w:rPr>
                <w:rFonts w:ascii="Arial" w:hAnsi="Arial" w:cs="Arial"/>
              </w:rPr>
              <w:t xml:space="preserve">clearly </w:t>
            </w:r>
            <w:r w:rsidR="00E82142">
              <w:rPr>
                <w:rFonts w:ascii="Arial" w:hAnsi="Arial" w:cs="Arial"/>
              </w:rPr>
              <w:t xml:space="preserve">states </w:t>
            </w:r>
            <w:r w:rsidR="00FA0BC2">
              <w:rPr>
                <w:rFonts w:ascii="Arial" w:hAnsi="Arial" w:cs="Arial"/>
              </w:rPr>
              <w:t xml:space="preserve">that a </w:t>
            </w:r>
            <w:r w:rsidR="00773B0D">
              <w:rPr>
                <w:rFonts w:ascii="Arial" w:hAnsi="Arial" w:cs="Arial"/>
              </w:rPr>
              <w:t>recovery plan must come forward</w:t>
            </w:r>
            <w:r w:rsidR="00B479A7">
              <w:rPr>
                <w:rFonts w:ascii="Arial" w:hAnsi="Arial" w:cs="Arial"/>
              </w:rPr>
              <w:t>. Audrey noted</w:t>
            </w:r>
            <w:r w:rsidR="002F43F4">
              <w:rPr>
                <w:rFonts w:ascii="Arial" w:hAnsi="Arial" w:cs="Arial"/>
              </w:rPr>
              <w:t xml:space="preserve"> that early in the new year any recovery plans will be brought forward</w:t>
            </w:r>
            <w:r w:rsidR="008410F3">
              <w:rPr>
                <w:rFonts w:ascii="Arial" w:hAnsi="Arial" w:cs="Arial"/>
              </w:rPr>
              <w:t xml:space="preserve"> and </w:t>
            </w:r>
            <w:r w:rsidR="002F43F4">
              <w:rPr>
                <w:rFonts w:ascii="Arial" w:hAnsi="Arial" w:cs="Arial"/>
              </w:rPr>
              <w:t>confirm</w:t>
            </w:r>
            <w:r w:rsidR="00B479A7">
              <w:rPr>
                <w:rFonts w:ascii="Arial" w:hAnsi="Arial" w:cs="Arial"/>
              </w:rPr>
              <w:t>ed that</w:t>
            </w:r>
            <w:r w:rsidR="00773B0D">
              <w:rPr>
                <w:rFonts w:ascii="Arial" w:hAnsi="Arial" w:cs="Arial"/>
              </w:rPr>
              <w:t xml:space="preserve"> </w:t>
            </w:r>
            <w:r w:rsidR="00262901">
              <w:rPr>
                <w:rFonts w:ascii="Arial" w:hAnsi="Arial" w:cs="Arial"/>
              </w:rPr>
              <w:t>v</w:t>
            </w:r>
            <w:r w:rsidR="00773B0D">
              <w:rPr>
                <w:rFonts w:ascii="Arial" w:hAnsi="Arial" w:cs="Arial"/>
              </w:rPr>
              <w:t xml:space="preserve">olatile budgets </w:t>
            </w:r>
            <w:r w:rsidR="002F43F4">
              <w:rPr>
                <w:rFonts w:ascii="Arial" w:hAnsi="Arial" w:cs="Arial"/>
              </w:rPr>
              <w:t xml:space="preserve">will be </w:t>
            </w:r>
            <w:r w:rsidR="00773B0D">
              <w:rPr>
                <w:rFonts w:ascii="Arial" w:hAnsi="Arial" w:cs="Arial"/>
              </w:rPr>
              <w:t xml:space="preserve">closely </w:t>
            </w:r>
            <w:r w:rsidR="00773B0D">
              <w:rPr>
                <w:rFonts w:ascii="Arial" w:hAnsi="Arial" w:cs="Arial"/>
              </w:rPr>
              <w:lastRenderedPageBreak/>
              <w:t>interlinked</w:t>
            </w:r>
            <w:r w:rsidR="00262901">
              <w:rPr>
                <w:rFonts w:ascii="Arial" w:hAnsi="Arial" w:cs="Arial"/>
              </w:rPr>
              <w:t xml:space="preserve">. Audrey confirmed </w:t>
            </w:r>
            <w:r w:rsidR="00773B0D">
              <w:rPr>
                <w:rFonts w:ascii="Arial" w:hAnsi="Arial" w:cs="Arial"/>
              </w:rPr>
              <w:t xml:space="preserve">8 weekly dialogue with partners </w:t>
            </w:r>
            <w:r w:rsidR="003824E3">
              <w:rPr>
                <w:rFonts w:ascii="Arial" w:hAnsi="Arial" w:cs="Arial"/>
              </w:rPr>
              <w:t>with</w:t>
            </w:r>
            <w:r w:rsidR="00773B0D">
              <w:rPr>
                <w:rFonts w:ascii="Arial" w:hAnsi="Arial" w:cs="Arial"/>
              </w:rPr>
              <w:t xml:space="preserve"> discussions around funding clearly differentiating between volatile budgets and other budgets with overspend. </w:t>
            </w:r>
            <w:r w:rsidR="003824E3">
              <w:rPr>
                <w:rFonts w:ascii="Arial" w:hAnsi="Arial" w:cs="Arial"/>
              </w:rPr>
              <w:t>Audrey assured members that r</w:t>
            </w:r>
            <w:r w:rsidR="00773B0D">
              <w:rPr>
                <w:rFonts w:ascii="Arial" w:hAnsi="Arial" w:cs="Arial"/>
              </w:rPr>
              <w:t>egular dialogue with partners</w:t>
            </w:r>
            <w:r w:rsidR="001D2276">
              <w:rPr>
                <w:rFonts w:ascii="Arial" w:hAnsi="Arial" w:cs="Arial"/>
              </w:rPr>
              <w:t xml:space="preserve"> around additional funding</w:t>
            </w:r>
            <w:r w:rsidR="008410F3">
              <w:rPr>
                <w:rFonts w:ascii="Arial" w:hAnsi="Arial" w:cs="Arial"/>
              </w:rPr>
              <w:t xml:space="preserve"> will take place</w:t>
            </w:r>
            <w:r w:rsidR="00773B0D">
              <w:rPr>
                <w:rFonts w:ascii="Arial" w:hAnsi="Arial" w:cs="Arial"/>
              </w:rPr>
              <w:t xml:space="preserve"> and where </w:t>
            </w:r>
            <w:r w:rsidR="008410F3">
              <w:rPr>
                <w:rFonts w:ascii="Arial" w:hAnsi="Arial" w:cs="Arial"/>
              </w:rPr>
              <w:t xml:space="preserve">a </w:t>
            </w:r>
            <w:r w:rsidR="00773B0D">
              <w:rPr>
                <w:rFonts w:ascii="Arial" w:hAnsi="Arial" w:cs="Arial"/>
              </w:rPr>
              <w:t xml:space="preserve">gap still </w:t>
            </w:r>
            <w:r w:rsidR="00B7285B">
              <w:rPr>
                <w:rFonts w:ascii="Arial" w:hAnsi="Arial" w:cs="Arial"/>
              </w:rPr>
              <w:t>exists,</w:t>
            </w:r>
            <w:r w:rsidR="00773B0D">
              <w:rPr>
                <w:rFonts w:ascii="Arial" w:hAnsi="Arial" w:cs="Arial"/>
              </w:rPr>
              <w:t xml:space="preserve"> we will be</w:t>
            </w:r>
            <w:r w:rsidR="004E4140">
              <w:rPr>
                <w:rFonts w:ascii="Arial" w:hAnsi="Arial" w:cs="Arial"/>
              </w:rPr>
              <w:t xml:space="preserve"> into </w:t>
            </w:r>
            <w:r w:rsidR="008410F3">
              <w:rPr>
                <w:rFonts w:ascii="Arial" w:hAnsi="Arial" w:cs="Arial"/>
              </w:rPr>
              <w:t xml:space="preserve">a </w:t>
            </w:r>
            <w:r w:rsidR="004E4140">
              <w:rPr>
                <w:rFonts w:ascii="Arial" w:hAnsi="Arial" w:cs="Arial"/>
              </w:rPr>
              <w:t>recover</w:t>
            </w:r>
            <w:r w:rsidR="001D2276">
              <w:rPr>
                <w:rFonts w:ascii="Arial" w:hAnsi="Arial" w:cs="Arial"/>
              </w:rPr>
              <w:t>y</w:t>
            </w:r>
            <w:r w:rsidR="004E4140">
              <w:rPr>
                <w:rFonts w:ascii="Arial" w:hAnsi="Arial" w:cs="Arial"/>
              </w:rPr>
              <w:t xml:space="preserve"> plan. </w:t>
            </w:r>
          </w:p>
          <w:p w14:paraId="0B8CAF3B" w14:textId="7F922B3F" w:rsidR="00E82142" w:rsidRDefault="003824E3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Audrey</w:t>
            </w:r>
            <w:r w:rsidR="0061285E">
              <w:rPr>
                <w:rFonts w:ascii="Arial" w:hAnsi="Arial" w:cs="Arial"/>
              </w:rPr>
              <w:t xml:space="preserve"> confirmed that </w:t>
            </w:r>
            <w:r w:rsidR="004E4140">
              <w:rPr>
                <w:rFonts w:ascii="Arial" w:hAnsi="Arial" w:cs="Arial"/>
              </w:rPr>
              <w:t xml:space="preserve">Directions are </w:t>
            </w:r>
            <w:r w:rsidR="00A86B38">
              <w:rPr>
                <w:rFonts w:ascii="Arial" w:hAnsi="Arial" w:cs="Arial"/>
              </w:rPr>
              <w:t>draft,</w:t>
            </w:r>
            <w:r w:rsidR="004E4140">
              <w:rPr>
                <w:rFonts w:ascii="Arial" w:hAnsi="Arial" w:cs="Arial"/>
              </w:rPr>
              <w:t xml:space="preserve"> and Dave</w:t>
            </w:r>
            <w:r w:rsidR="0061285E">
              <w:rPr>
                <w:rFonts w:ascii="Arial" w:hAnsi="Arial" w:cs="Arial"/>
              </w:rPr>
              <w:t>’s</w:t>
            </w:r>
            <w:r w:rsidR="004E4140">
              <w:rPr>
                <w:rFonts w:ascii="Arial" w:hAnsi="Arial" w:cs="Arial"/>
              </w:rPr>
              <w:t xml:space="preserve"> comments will be taken on board</w:t>
            </w:r>
            <w:r w:rsidR="00B61A61">
              <w:rPr>
                <w:rFonts w:ascii="Arial" w:hAnsi="Arial" w:cs="Arial"/>
              </w:rPr>
              <w:t xml:space="preserve"> around referencing either partner</w:t>
            </w:r>
            <w:r w:rsidR="00E74299">
              <w:rPr>
                <w:rFonts w:ascii="Arial" w:hAnsi="Arial" w:cs="Arial"/>
              </w:rPr>
              <w:t>.</w:t>
            </w:r>
          </w:p>
          <w:p w14:paraId="504611D4" w14:textId="556340AD" w:rsidR="004E4140" w:rsidRDefault="004E4140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Arlene </w:t>
            </w:r>
            <w:r w:rsidR="00927D41">
              <w:rPr>
                <w:rFonts w:ascii="Arial" w:hAnsi="Arial" w:cs="Arial"/>
              </w:rPr>
              <w:t xml:space="preserve">Wood </w:t>
            </w:r>
            <w:r>
              <w:rPr>
                <w:rFonts w:ascii="Arial" w:hAnsi="Arial" w:cs="Arial"/>
              </w:rPr>
              <w:t>complimented</w:t>
            </w:r>
            <w:r w:rsidR="00B61A61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paper, </w:t>
            </w:r>
            <w:r w:rsidR="00B61A61">
              <w:rPr>
                <w:rFonts w:ascii="Arial" w:hAnsi="Arial" w:cs="Arial"/>
              </w:rPr>
              <w:t>noting Directions</w:t>
            </w:r>
            <w:r>
              <w:rPr>
                <w:rFonts w:ascii="Arial" w:hAnsi="Arial" w:cs="Arial"/>
              </w:rPr>
              <w:t xml:space="preserve"> are good</w:t>
            </w:r>
            <w:r w:rsidR="00B61A61">
              <w:rPr>
                <w:rFonts w:ascii="Arial" w:hAnsi="Arial" w:cs="Arial"/>
              </w:rPr>
              <w:t xml:space="preserve"> and it is</w:t>
            </w:r>
            <w:r w:rsidR="00C80D81">
              <w:rPr>
                <w:rFonts w:ascii="Arial" w:hAnsi="Arial" w:cs="Arial"/>
              </w:rPr>
              <w:t xml:space="preserve"> helpful to reference delegated services. </w:t>
            </w:r>
            <w:r w:rsidR="00927D41">
              <w:rPr>
                <w:rFonts w:ascii="Arial" w:hAnsi="Arial" w:cs="Arial"/>
              </w:rPr>
              <w:t>Arlene commented that there</w:t>
            </w:r>
            <w:r w:rsidR="007A54DD">
              <w:rPr>
                <w:rFonts w:ascii="Arial" w:hAnsi="Arial" w:cs="Arial"/>
              </w:rPr>
              <w:t xml:space="preserve"> </w:t>
            </w:r>
            <w:r w:rsidR="00927D41">
              <w:rPr>
                <w:rFonts w:ascii="Arial" w:hAnsi="Arial" w:cs="Arial"/>
              </w:rPr>
              <w:t>had previously been</w:t>
            </w:r>
            <w:r w:rsidR="007A54DD">
              <w:rPr>
                <w:rFonts w:ascii="Arial" w:hAnsi="Arial" w:cs="Arial"/>
              </w:rPr>
              <w:t xml:space="preserve"> reference made to the f</w:t>
            </w:r>
            <w:r w:rsidR="00C80D81">
              <w:rPr>
                <w:rFonts w:ascii="Arial" w:hAnsi="Arial" w:cs="Arial"/>
              </w:rPr>
              <w:t xml:space="preserve">unding available for beds, </w:t>
            </w:r>
            <w:r w:rsidR="00927D41">
              <w:rPr>
                <w:rFonts w:ascii="Arial" w:hAnsi="Arial" w:cs="Arial"/>
              </w:rPr>
              <w:t xml:space="preserve">care </w:t>
            </w:r>
            <w:r w:rsidR="00C80D81">
              <w:rPr>
                <w:rFonts w:ascii="Arial" w:hAnsi="Arial" w:cs="Arial"/>
              </w:rPr>
              <w:t>packages etc</w:t>
            </w:r>
            <w:r w:rsidR="007A54DD">
              <w:rPr>
                <w:rFonts w:ascii="Arial" w:hAnsi="Arial" w:cs="Arial"/>
              </w:rPr>
              <w:t xml:space="preserve"> and noted that </w:t>
            </w:r>
            <w:r w:rsidR="00C80D81">
              <w:rPr>
                <w:rFonts w:ascii="Arial" w:hAnsi="Arial" w:cs="Arial"/>
              </w:rPr>
              <w:t xml:space="preserve">this level of information would be useful around the </w:t>
            </w:r>
            <w:r w:rsidR="007A54DD">
              <w:rPr>
                <w:rFonts w:ascii="Arial" w:hAnsi="Arial" w:cs="Arial"/>
              </w:rPr>
              <w:t>volatile</w:t>
            </w:r>
            <w:r w:rsidR="00C80D81">
              <w:rPr>
                <w:rFonts w:ascii="Arial" w:hAnsi="Arial" w:cs="Arial"/>
              </w:rPr>
              <w:t xml:space="preserve"> budgets</w:t>
            </w:r>
            <w:r w:rsidR="00087696">
              <w:rPr>
                <w:rFonts w:ascii="Arial" w:hAnsi="Arial" w:cs="Arial"/>
              </w:rPr>
              <w:t xml:space="preserve"> </w:t>
            </w:r>
            <w:r w:rsidR="00F3172F">
              <w:rPr>
                <w:rFonts w:ascii="Arial" w:hAnsi="Arial" w:cs="Arial"/>
              </w:rPr>
              <w:t>and with</w:t>
            </w:r>
            <w:r w:rsidR="00087696">
              <w:rPr>
                <w:rFonts w:ascii="Arial" w:hAnsi="Arial" w:cs="Arial"/>
              </w:rPr>
              <w:t xml:space="preserve"> reference to s</w:t>
            </w:r>
            <w:r w:rsidR="00C80D81">
              <w:rPr>
                <w:rFonts w:ascii="Arial" w:hAnsi="Arial" w:cs="Arial"/>
              </w:rPr>
              <w:t>upplementary staffing and care packages</w:t>
            </w:r>
            <w:r w:rsidR="00087696">
              <w:rPr>
                <w:rFonts w:ascii="Arial" w:hAnsi="Arial" w:cs="Arial"/>
              </w:rPr>
              <w:t>, we</w:t>
            </w:r>
            <w:r w:rsidR="005C4232">
              <w:rPr>
                <w:rFonts w:ascii="Arial" w:hAnsi="Arial" w:cs="Arial"/>
              </w:rPr>
              <w:t xml:space="preserve"> need to be clear what </w:t>
            </w:r>
            <w:r w:rsidR="00930FC0">
              <w:rPr>
                <w:rFonts w:ascii="Arial" w:hAnsi="Arial" w:cs="Arial"/>
              </w:rPr>
              <w:t xml:space="preserve">the </w:t>
            </w:r>
            <w:r w:rsidR="005C4232">
              <w:rPr>
                <w:rFonts w:ascii="Arial" w:hAnsi="Arial" w:cs="Arial"/>
              </w:rPr>
              <w:t>available funding</w:t>
            </w:r>
            <w:r w:rsidR="00930FC0">
              <w:rPr>
                <w:rFonts w:ascii="Arial" w:hAnsi="Arial" w:cs="Arial"/>
              </w:rPr>
              <w:t xml:space="preserve"> actually</w:t>
            </w:r>
            <w:r w:rsidR="005C4232">
              <w:rPr>
                <w:rFonts w:ascii="Arial" w:hAnsi="Arial" w:cs="Arial"/>
              </w:rPr>
              <w:t xml:space="preserve"> buys. </w:t>
            </w:r>
            <w:r w:rsidR="00930FC0">
              <w:rPr>
                <w:rFonts w:ascii="Arial" w:hAnsi="Arial" w:cs="Arial"/>
              </w:rPr>
              <w:t xml:space="preserve">Arlene </w:t>
            </w:r>
            <w:r w:rsidR="00087696">
              <w:rPr>
                <w:rFonts w:ascii="Arial" w:hAnsi="Arial" w:cs="Arial"/>
              </w:rPr>
              <w:t>requested</w:t>
            </w:r>
            <w:r w:rsidR="00930FC0">
              <w:rPr>
                <w:rFonts w:ascii="Arial" w:hAnsi="Arial" w:cs="Arial"/>
              </w:rPr>
              <w:t xml:space="preserve"> c</w:t>
            </w:r>
            <w:r w:rsidR="005C4232">
              <w:rPr>
                <w:rFonts w:ascii="Arial" w:hAnsi="Arial" w:cs="Arial"/>
              </w:rPr>
              <w:t>larity</w:t>
            </w:r>
            <w:r w:rsidR="00930FC0">
              <w:rPr>
                <w:rFonts w:ascii="Arial" w:hAnsi="Arial" w:cs="Arial"/>
              </w:rPr>
              <w:t xml:space="preserve"> </w:t>
            </w:r>
            <w:r w:rsidR="005C4232">
              <w:rPr>
                <w:rFonts w:ascii="Arial" w:hAnsi="Arial" w:cs="Arial"/>
              </w:rPr>
              <w:t xml:space="preserve">in terms of efficiencies and transformation </w:t>
            </w:r>
            <w:r w:rsidR="00874BDB">
              <w:rPr>
                <w:rFonts w:ascii="Arial" w:hAnsi="Arial" w:cs="Arial"/>
              </w:rPr>
              <w:t>referencing the</w:t>
            </w:r>
            <w:r w:rsidR="00930FC0">
              <w:rPr>
                <w:rFonts w:ascii="Arial" w:hAnsi="Arial" w:cs="Arial"/>
              </w:rPr>
              <w:t xml:space="preserve"> </w:t>
            </w:r>
            <w:r w:rsidR="005C4232">
              <w:rPr>
                <w:rFonts w:ascii="Arial" w:hAnsi="Arial" w:cs="Arial"/>
              </w:rPr>
              <w:t xml:space="preserve">£21m </w:t>
            </w:r>
            <w:r w:rsidR="00B80188">
              <w:rPr>
                <w:rFonts w:ascii="Arial" w:hAnsi="Arial" w:cs="Arial"/>
              </w:rPr>
              <w:t xml:space="preserve">with a </w:t>
            </w:r>
            <w:r w:rsidR="005C4232">
              <w:rPr>
                <w:rFonts w:ascii="Arial" w:hAnsi="Arial" w:cs="Arial"/>
              </w:rPr>
              <w:t xml:space="preserve">high level of confidence, </w:t>
            </w:r>
            <w:r w:rsidR="00930FC0">
              <w:rPr>
                <w:rFonts w:ascii="Arial" w:hAnsi="Arial" w:cs="Arial"/>
              </w:rPr>
              <w:t>and</w:t>
            </w:r>
            <w:r w:rsidR="00B80188">
              <w:rPr>
                <w:rFonts w:ascii="Arial" w:hAnsi="Arial" w:cs="Arial"/>
              </w:rPr>
              <w:t xml:space="preserve"> the</w:t>
            </w:r>
            <w:r w:rsidR="00930FC0">
              <w:rPr>
                <w:rFonts w:ascii="Arial" w:hAnsi="Arial" w:cs="Arial"/>
              </w:rPr>
              <w:t xml:space="preserve"> </w:t>
            </w:r>
            <w:r w:rsidR="005C4232">
              <w:rPr>
                <w:rFonts w:ascii="Arial" w:hAnsi="Arial" w:cs="Arial"/>
              </w:rPr>
              <w:t xml:space="preserve">£13m </w:t>
            </w:r>
            <w:r w:rsidR="00C10E56">
              <w:rPr>
                <w:rFonts w:ascii="Arial" w:hAnsi="Arial" w:cs="Arial"/>
              </w:rPr>
              <w:t xml:space="preserve">in relation to </w:t>
            </w:r>
            <w:r w:rsidR="005C4232">
              <w:rPr>
                <w:rFonts w:ascii="Arial" w:hAnsi="Arial" w:cs="Arial"/>
              </w:rPr>
              <w:t>volatile budget</w:t>
            </w:r>
            <w:r w:rsidR="00F3172F">
              <w:rPr>
                <w:rFonts w:ascii="Arial" w:hAnsi="Arial" w:cs="Arial"/>
              </w:rPr>
              <w:t>s</w:t>
            </w:r>
            <w:r w:rsidR="00930FC0">
              <w:rPr>
                <w:rFonts w:ascii="Arial" w:hAnsi="Arial" w:cs="Arial"/>
              </w:rPr>
              <w:t xml:space="preserve"> </w:t>
            </w:r>
            <w:r w:rsidR="00F3172F">
              <w:rPr>
                <w:rFonts w:ascii="Arial" w:hAnsi="Arial" w:cs="Arial"/>
              </w:rPr>
              <w:t xml:space="preserve">being </w:t>
            </w:r>
            <w:r w:rsidR="00930FC0">
              <w:rPr>
                <w:rFonts w:ascii="Arial" w:hAnsi="Arial" w:cs="Arial"/>
              </w:rPr>
              <w:t xml:space="preserve">the </w:t>
            </w:r>
            <w:r w:rsidR="005C4232">
              <w:rPr>
                <w:rFonts w:ascii="Arial" w:hAnsi="Arial" w:cs="Arial"/>
              </w:rPr>
              <w:t>riskier areas for delivery.</w:t>
            </w:r>
          </w:p>
          <w:p w14:paraId="279691B1" w14:textId="4516026C" w:rsidR="005C4232" w:rsidRDefault="005C4232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</w:t>
            </w:r>
            <w:r w:rsidR="00B80188">
              <w:rPr>
                <w:rFonts w:ascii="Arial" w:hAnsi="Arial" w:cs="Arial"/>
              </w:rPr>
              <w:t>confirmed that our</w:t>
            </w:r>
            <w:r>
              <w:rPr>
                <w:rFonts w:ascii="Arial" w:hAnsi="Arial" w:cs="Arial"/>
              </w:rPr>
              <w:t xml:space="preserve"> </w:t>
            </w:r>
            <w:r w:rsidR="00B8018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scalation tool clearly articulates what </w:t>
            </w:r>
            <w:r w:rsidR="00B8018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budget buys and where we are in relation to this</w:t>
            </w:r>
            <w:r w:rsidR="00B80188">
              <w:rPr>
                <w:rFonts w:ascii="Arial" w:hAnsi="Arial" w:cs="Arial"/>
              </w:rPr>
              <w:t>, noting t</w:t>
            </w:r>
            <w:r>
              <w:rPr>
                <w:rFonts w:ascii="Arial" w:hAnsi="Arial" w:cs="Arial"/>
              </w:rPr>
              <w:t>his will form discussion with</w:t>
            </w:r>
            <w:r w:rsidR="00B80188">
              <w:rPr>
                <w:rFonts w:ascii="Arial" w:hAnsi="Arial" w:cs="Arial"/>
              </w:rPr>
              <w:t xml:space="preserve"> our</w:t>
            </w:r>
            <w:r>
              <w:rPr>
                <w:rFonts w:ascii="Arial" w:hAnsi="Arial" w:cs="Arial"/>
              </w:rPr>
              <w:t xml:space="preserve"> partners on an </w:t>
            </w:r>
            <w:r w:rsidR="00B80188">
              <w:rPr>
                <w:rFonts w:ascii="Arial" w:hAnsi="Arial" w:cs="Arial"/>
              </w:rPr>
              <w:t>8-weekly</w:t>
            </w:r>
            <w:r>
              <w:rPr>
                <w:rFonts w:ascii="Arial" w:hAnsi="Arial" w:cs="Arial"/>
              </w:rPr>
              <w:t xml:space="preserve"> basis. This will be brought to Governance </w:t>
            </w:r>
            <w:r w:rsidR="00B80188">
              <w:rPr>
                <w:rFonts w:ascii="Arial" w:hAnsi="Arial" w:cs="Arial"/>
              </w:rPr>
              <w:t>Committees;</w:t>
            </w:r>
            <w:r>
              <w:rPr>
                <w:rFonts w:ascii="Arial" w:hAnsi="Arial" w:cs="Arial"/>
              </w:rPr>
              <w:t xml:space="preserve"> </w:t>
            </w:r>
            <w:r w:rsidR="003B3541">
              <w:rPr>
                <w:rFonts w:ascii="Arial" w:hAnsi="Arial" w:cs="Arial"/>
              </w:rPr>
              <w:t>however,</w:t>
            </w:r>
            <w:r w:rsidR="00B80188">
              <w:rPr>
                <w:rFonts w:ascii="Arial" w:hAnsi="Arial" w:cs="Arial"/>
              </w:rPr>
              <w:t xml:space="preserve"> Audrey was </w:t>
            </w:r>
            <w:r>
              <w:rPr>
                <w:rFonts w:ascii="Arial" w:hAnsi="Arial" w:cs="Arial"/>
              </w:rPr>
              <w:t xml:space="preserve">happy </w:t>
            </w:r>
            <w:r w:rsidR="0042246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o have </w:t>
            </w:r>
            <w:r w:rsidR="00B80188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conversation if Arlene </w:t>
            </w:r>
            <w:r w:rsidR="00C10E56">
              <w:rPr>
                <w:rFonts w:ascii="Arial" w:hAnsi="Arial" w:cs="Arial"/>
              </w:rPr>
              <w:t>felt</w:t>
            </w:r>
            <w:r>
              <w:rPr>
                <w:rFonts w:ascii="Arial" w:hAnsi="Arial" w:cs="Arial"/>
              </w:rPr>
              <w:t xml:space="preserve"> it would be useful to bring this to</w:t>
            </w:r>
            <w:r w:rsidR="00B80188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IJB. Audrey confirmed</w:t>
            </w:r>
            <w:r w:rsidR="001C15D6">
              <w:rPr>
                <w:rFonts w:ascii="Arial" w:hAnsi="Arial" w:cs="Arial"/>
              </w:rPr>
              <w:t xml:space="preserve"> </w:t>
            </w:r>
            <w:r w:rsidR="003B3541">
              <w:rPr>
                <w:rFonts w:ascii="Arial" w:hAnsi="Arial" w:cs="Arial"/>
              </w:rPr>
              <w:t xml:space="preserve">that </w:t>
            </w:r>
            <w:r w:rsidR="001C15D6">
              <w:rPr>
                <w:rFonts w:ascii="Arial" w:hAnsi="Arial" w:cs="Arial"/>
              </w:rPr>
              <w:t xml:space="preserve">Arlene </w:t>
            </w:r>
            <w:r w:rsidR="00B80188">
              <w:rPr>
                <w:rFonts w:ascii="Arial" w:hAnsi="Arial" w:cs="Arial"/>
              </w:rPr>
              <w:t xml:space="preserve">was </w:t>
            </w:r>
            <w:r w:rsidR="001C15D6">
              <w:rPr>
                <w:rFonts w:ascii="Arial" w:hAnsi="Arial" w:cs="Arial"/>
              </w:rPr>
              <w:t xml:space="preserve">correct in </w:t>
            </w:r>
            <w:r w:rsidR="00B80188">
              <w:rPr>
                <w:rFonts w:ascii="Arial" w:hAnsi="Arial" w:cs="Arial"/>
              </w:rPr>
              <w:t xml:space="preserve">her </w:t>
            </w:r>
            <w:r w:rsidR="001C15D6">
              <w:rPr>
                <w:rFonts w:ascii="Arial" w:hAnsi="Arial" w:cs="Arial"/>
              </w:rPr>
              <w:t xml:space="preserve">interpretation, </w:t>
            </w:r>
            <w:r w:rsidR="00B20407">
              <w:rPr>
                <w:rFonts w:ascii="Arial" w:hAnsi="Arial" w:cs="Arial"/>
              </w:rPr>
              <w:t xml:space="preserve">noting that </w:t>
            </w:r>
            <w:r w:rsidR="001C15D6">
              <w:rPr>
                <w:rFonts w:ascii="Arial" w:hAnsi="Arial" w:cs="Arial"/>
              </w:rPr>
              <w:t>we do have high level of confidence in delivery of savings but there is always a risk</w:t>
            </w:r>
            <w:r w:rsidR="003B3541">
              <w:rPr>
                <w:rFonts w:ascii="Arial" w:hAnsi="Arial" w:cs="Arial"/>
              </w:rPr>
              <w:t xml:space="preserve"> </w:t>
            </w:r>
            <w:r w:rsidR="00B20407">
              <w:rPr>
                <w:rFonts w:ascii="Arial" w:hAnsi="Arial" w:cs="Arial"/>
              </w:rPr>
              <w:t>and advis</w:t>
            </w:r>
            <w:r w:rsidR="00C10E56">
              <w:rPr>
                <w:rFonts w:ascii="Arial" w:hAnsi="Arial" w:cs="Arial"/>
              </w:rPr>
              <w:t>ed</w:t>
            </w:r>
            <w:r w:rsidR="003B3541">
              <w:rPr>
                <w:rFonts w:ascii="Arial" w:hAnsi="Arial" w:cs="Arial"/>
              </w:rPr>
              <w:t xml:space="preserve"> that i</w:t>
            </w:r>
            <w:r w:rsidR="001C15D6">
              <w:rPr>
                <w:rFonts w:ascii="Arial" w:hAnsi="Arial" w:cs="Arial"/>
              </w:rPr>
              <w:t>f this changes we will look at alternatives and substitutes</w:t>
            </w:r>
            <w:r w:rsidR="003B3541">
              <w:rPr>
                <w:rFonts w:ascii="Arial" w:hAnsi="Arial" w:cs="Arial"/>
              </w:rPr>
              <w:t xml:space="preserve"> as an SLT</w:t>
            </w:r>
            <w:r w:rsidR="001C15D6">
              <w:rPr>
                <w:rFonts w:ascii="Arial" w:hAnsi="Arial" w:cs="Arial"/>
              </w:rPr>
              <w:t xml:space="preserve">. </w:t>
            </w:r>
            <w:r w:rsidR="003B3541">
              <w:rPr>
                <w:rFonts w:ascii="Arial" w:hAnsi="Arial" w:cs="Arial"/>
              </w:rPr>
              <w:t>Audrey assured members that the r</w:t>
            </w:r>
            <w:r w:rsidR="001C15D6">
              <w:rPr>
                <w:rFonts w:ascii="Arial" w:hAnsi="Arial" w:cs="Arial"/>
              </w:rPr>
              <w:t>iskier areas will be kept under continual review and monitored throughout the year.</w:t>
            </w:r>
          </w:p>
          <w:p w14:paraId="425B6D18" w14:textId="3BB81A61" w:rsidR="001C15D6" w:rsidRDefault="001C15D6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Dundas</w:t>
            </w:r>
            <w:r w:rsidR="007F4F89">
              <w:rPr>
                <w:rFonts w:ascii="Arial" w:hAnsi="Arial" w:cs="Arial"/>
              </w:rPr>
              <w:t xml:space="preserve"> gave his thanks to</w:t>
            </w:r>
            <w:r>
              <w:rPr>
                <w:rFonts w:ascii="Arial" w:hAnsi="Arial" w:cs="Arial"/>
              </w:rPr>
              <w:t xml:space="preserve"> Audrey and team for bringing these papers in challenging times</w:t>
            </w:r>
            <w:r w:rsidR="007F4F89">
              <w:rPr>
                <w:rFonts w:ascii="Arial" w:hAnsi="Arial" w:cs="Arial"/>
              </w:rPr>
              <w:t xml:space="preserve">, noting his wish to continue </w:t>
            </w:r>
            <w:r>
              <w:rPr>
                <w:rFonts w:ascii="Arial" w:hAnsi="Arial" w:cs="Arial"/>
              </w:rPr>
              <w:t>explor</w:t>
            </w:r>
            <w:r w:rsidR="007F4F89">
              <w:rPr>
                <w:rFonts w:ascii="Arial" w:hAnsi="Arial" w:cs="Arial"/>
              </w:rPr>
              <w:t>ing opportunities</w:t>
            </w:r>
            <w:r>
              <w:rPr>
                <w:rFonts w:ascii="Arial" w:hAnsi="Arial" w:cs="Arial"/>
              </w:rPr>
              <w:t xml:space="preserve"> </w:t>
            </w:r>
            <w:r w:rsidR="007F4F8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</w:t>
            </w:r>
            <w:r w:rsidR="007F4F8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year as to how we can do things differently</w:t>
            </w:r>
            <w:r w:rsidR="007F4F89">
              <w:rPr>
                <w:rFonts w:ascii="Arial" w:hAnsi="Arial" w:cs="Arial"/>
              </w:rPr>
              <w:t xml:space="preserve"> within commissioned services. </w:t>
            </w:r>
            <w:r w:rsidR="003238E4">
              <w:rPr>
                <w:rFonts w:ascii="Arial" w:hAnsi="Arial" w:cs="Arial"/>
              </w:rPr>
              <w:t>Paul highlighted a</w:t>
            </w:r>
            <w:r>
              <w:rPr>
                <w:rFonts w:ascii="Arial" w:hAnsi="Arial" w:cs="Arial"/>
              </w:rPr>
              <w:t xml:space="preserve">reas not listed because of </w:t>
            </w:r>
            <w:r w:rsidR="003238E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national </w:t>
            </w:r>
            <w:r w:rsidR="0042246D">
              <w:rPr>
                <w:rFonts w:ascii="Arial" w:hAnsi="Arial" w:cs="Arial"/>
              </w:rPr>
              <w:t>position</w:t>
            </w:r>
            <w:r w:rsidR="003238E4">
              <w:rPr>
                <w:rFonts w:ascii="Arial" w:hAnsi="Arial" w:cs="Arial"/>
              </w:rPr>
              <w:t xml:space="preserve">, specifically </w:t>
            </w:r>
            <w:r>
              <w:rPr>
                <w:rFonts w:ascii="Arial" w:hAnsi="Arial" w:cs="Arial"/>
              </w:rPr>
              <w:t>employers NIC</w:t>
            </w:r>
            <w:r w:rsidR="004D3393">
              <w:rPr>
                <w:rFonts w:ascii="Arial" w:hAnsi="Arial" w:cs="Arial"/>
              </w:rPr>
              <w:t xml:space="preserve">, </w:t>
            </w:r>
            <w:r w:rsidR="003238E4">
              <w:rPr>
                <w:rFonts w:ascii="Arial" w:hAnsi="Arial" w:cs="Arial"/>
              </w:rPr>
              <w:t xml:space="preserve">care homes with the </w:t>
            </w:r>
            <w:r w:rsidR="004D3393">
              <w:rPr>
                <w:rFonts w:ascii="Arial" w:hAnsi="Arial" w:cs="Arial"/>
              </w:rPr>
              <w:t>national care home contract still undetermined</w:t>
            </w:r>
            <w:r w:rsidR="003238E4">
              <w:rPr>
                <w:rFonts w:ascii="Arial" w:hAnsi="Arial" w:cs="Arial"/>
              </w:rPr>
              <w:t xml:space="preserve"> and the </w:t>
            </w:r>
            <w:r w:rsidR="004D3393">
              <w:rPr>
                <w:rFonts w:ascii="Arial" w:hAnsi="Arial" w:cs="Arial"/>
              </w:rPr>
              <w:t>UKVI position to increase</w:t>
            </w:r>
            <w:r w:rsidR="00232FB2">
              <w:rPr>
                <w:rFonts w:ascii="Arial" w:hAnsi="Arial" w:cs="Arial"/>
              </w:rPr>
              <w:t xml:space="preserve"> the</w:t>
            </w:r>
            <w:r w:rsidR="004D3393">
              <w:rPr>
                <w:rFonts w:ascii="Arial" w:hAnsi="Arial" w:cs="Arial"/>
              </w:rPr>
              <w:t xml:space="preserve"> hourly rate for Visa renewal</w:t>
            </w:r>
            <w:r w:rsidR="003238E4">
              <w:rPr>
                <w:rFonts w:ascii="Arial" w:hAnsi="Arial" w:cs="Arial"/>
              </w:rPr>
              <w:t xml:space="preserve"> or new Visas from 9</w:t>
            </w:r>
            <w:r w:rsidR="00232FB2" w:rsidRPr="00232FB2">
              <w:rPr>
                <w:rFonts w:ascii="Arial" w:hAnsi="Arial" w:cs="Arial"/>
                <w:vertAlign w:val="superscript"/>
              </w:rPr>
              <w:t>th</w:t>
            </w:r>
            <w:r w:rsidR="00232FB2">
              <w:rPr>
                <w:rFonts w:ascii="Arial" w:hAnsi="Arial" w:cs="Arial"/>
              </w:rPr>
              <w:t xml:space="preserve"> </w:t>
            </w:r>
            <w:r w:rsidR="003238E4">
              <w:rPr>
                <w:rFonts w:ascii="Arial" w:hAnsi="Arial" w:cs="Arial"/>
              </w:rPr>
              <w:t>April</w:t>
            </w:r>
            <w:r w:rsidR="00232FB2">
              <w:rPr>
                <w:rFonts w:ascii="Arial" w:hAnsi="Arial" w:cs="Arial"/>
              </w:rPr>
              <w:t xml:space="preserve"> 2025</w:t>
            </w:r>
            <w:r w:rsidR="004D3393">
              <w:rPr>
                <w:rFonts w:ascii="Arial" w:hAnsi="Arial" w:cs="Arial"/>
              </w:rPr>
              <w:t>.</w:t>
            </w:r>
            <w:r w:rsidR="0042246D">
              <w:rPr>
                <w:rFonts w:ascii="Arial" w:hAnsi="Arial" w:cs="Arial"/>
              </w:rPr>
              <w:t xml:space="preserve"> </w:t>
            </w:r>
            <w:r w:rsidR="003238E4">
              <w:rPr>
                <w:rFonts w:ascii="Arial" w:hAnsi="Arial" w:cs="Arial"/>
              </w:rPr>
              <w:t>Paul noted i</w:t>
            </w:r>
            <w:r w:rsidR="0042246D">
              <w:rPr>
                <w:rFonts w:ascii="Arial" w:hAnsi="Arial" w:cs="Arial"/>
              </w:rPr>
              <w:t>ncreasing risk</w:t>
            </w:r>
            <w:r w:rsidR="003238E4">
              <w:rPr>
                <w:rFonts w:ascii="Arial" w:hAnsi="Arial" w:cs="Arial"/>
              </w:rPr>
              <w:t xml:space="preserve"> which he</w:t>
            </w:r>
            <w:r w:rsidR="0042246D">
              <w:rPr>
                <w:rFonts w:ascii="Arial" w:hAnsi="Arial" w:cs="Arial"/>
              </w:rPr>
              <w:t xml:space="preserve"> would like to monitor in</w:t>
            </w:r>
            <w:r w:rsidR="003238E4">
              <w:rPr>
                <w:rFonts w:ascii="Arial" w:hAnsi="Arial" w:cs="Arial"/>
              </w:rPr>
              <w:t>-</w:t>
            </w:r>
            <w:r w:rsidR="0042246D">
              <w:rPr>
                <w:rFonts w:ascii="Arial" w:hAnsi="Arial" w:cs="Arial"/>
              </w:rPr>
              <w:t>year</w:t>
            </w:r>
            <w:r w:rsidR="003238E4">
              <w:rPr>
                <w:rFonts w:ascii="Arial" w:hAnsi="Arial" w:cs="Arial"/>
              </w:rPr>
              <w:t xml:space="preserve">, </w:t>
            </w:r>
            <w:r w:rsidR="003441D6">
              <w:rPr>
                <w:rFonts w:ascii="Arial" w:hAnsi="Arial" w:cs="Arial"/>
              </w:rPr>
              <w:t xml:space="preserve">and </w:t>
            </w:r>
            <w:r w:rsidR="003238E4">
              <w:rPr>
                <w:rFonts w:ascii="Arial" w:hAnsi="Arial" w:cs="Arial"/>
              </w:rPr>
              <w:t>highlight</w:t>
            </w:r>
            <w:r w:rsidR="003441D6">
              <w:rPr>
                <w:rFonts w:ascii="Arial" w:hAnsi="Arial" w:cs="Arial"/>
              </w:rPr>
              <w:t>ed</w:t>
            </w:r>
            <w:r w:rsidR="003238E4">
              <w:rPr>
                <w:rFonts w:ascii="Arial" w:hAnsi="Arial" w:cs="Arial"/>
              </w:rPr>
              <w:t xml:space="preserve"> a c</w:t>
            </w:r>
            <w:r w:rsidR="005B4E74">
              <w:rPr>
                <w:rFonts w:ascii="Arial" w:hAnsi="Arial" w:cs="Arial"/>
              </w:rPr>
              <w:t>hallenging</w:t>
            </w:r>
            <w:r w:rsidR="00D122C3">
              <w:rPr>
                <w:rFonts w:ascii="Arial" w:hAnsi="Arial" w:cs="Arial"/>
              </w:rPr>
              <w:t xml:space="preserve"> year all round for commissioned services.</w:t>
            </w:r>
          </w:p>
          <w:p w14:paraId="2B3D51CD" w14:textId="5A7015BE" w:rsidR="00D122C3" w:rsidRDefault="00D122C3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Audrey</w:t>
            </w:r>
            <w:r w:rsidR="003238E4">
              <w:rPr>
                <w:rFonts w:ascii="Arial" w:hAnsi="Arial" w:cs="Arial"/>
              </w:rPr>
              <w:t xml:space="preserve"> advised that she had</w:t>
            </w:r>
            <w:r>
              <w:rPr>
                <w:rFonts w:ascii="Arial" w:hAnsi="Arial" w:cs="Arial"/>
              </w:rPr>
              <w:t xml:space="preserve"> tried to allude to </w:t>
            </w:r>
            <w:r w:rsidR="00031BC2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risk areas within paper in relation to employers NIC</w:t>
            </w:r>
            <w:r w:rsidR="00031BC2">
              <w:rPr>
                <w:rFonts w:ascii="Arial" w:hAnsi="Arial" w:cs="Arial"/>
              </w:rPr>
              <w:t xml:space="preserve">, noting the intention to continue to work </w:t>
            </w:r>
            <w:r>
              <w:rPr>
                <w:rFonts w:ascii="Arial" w:hAnsi="Arial" w:cs="Arial"/>
              </w:rPr>
              <w:t xml:space="preserve">alongside </w:t>
            </w:r>
            <w:r w:rsidR="00031BC2">
              <w:rPr>
                <w:rFonts w:ascii="Arial" w:hAnsi="Arial" w:cs="Arial"/>
              </w:rPr>
              <w:t>the Third</w:t>
            </w:r>
            <w:r>
              <w:rPr>
                <w:rFonts w:ascii="Arial" w:hAnsi="Arial" w:cs="Arial"/>
              </w:rPr>
              <w:t xml:space="preserve"> and </w:t>
            </w:r>
            <w:r w:rsidR="00031BC2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oluntary </w:t>
            </w:r>
            <w:r w:rsidR="00031BC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ector</w:t>
            </w:r>
            <w:r w:rsidR="00184A01">
              <w:rPr>
                <w:rFonts w:ascii="Arial" w:hAnsi="Arial" w:cs="Arial"/>
              </w:rPr>
              <w:t xml:space="preserve">. Audrey </w:t>
            </w:r>
            <w:r>
              <w:rPr>
                <w:rFonts w:ascii="Arial" w:hAnsi="Arial" w:cs="Arial"/>
              </w:rPr>
              <w:t>highlight</w:t>
            </w:r>
            <w:r w:rsidR="00184A01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a meeting earlier in the week and</w:t>
            </w:r>
            <w:r w:rsidR="003238E4">
              <w:rPr>
                <w:rFonts w:ascii="Arial" w:hAnsi="Arial" w:cs="Arial"/>
              </w:rPr>
              <w:t xml:space="preserve"> gave assurance that</w:t>
            </w:r>
            <w:r>
              <w:rPr>
                <w:rFonts w:ascii="Arial" w:hAnsi="Arial" w:cs="Arial"/>
              </w:rPr>
              <w:t xml:space="preserve"> these discussions and support will continue</w:t>
            </w:r>
            <w:r w:rsidR="003238E4">
              <w:rPr>
                <w:rFonts w:ascii="Arial" w:hAnsi="Arial" w:cs="Arial"/>
              </w:rPr>
              <w:t>, noting that w</w:t>
            </w:r>
            <w:r w:rsidR="005B4E74">
              <w:rPr>
                <w:rFonts w:ascii="Arial" w:hAnsi="Arial" w:cs="Arial"/>
              </w:rPr>
              <w:t>e do recognise</w:t>
            </w:r>
            <w:r w:rsidR="003238E4">
              <w:rPr>
                <w:rFonts w:ascii="Arial" w:hAnsi="Arial" w:cs="Arial"/>
              </w:rPr>
              <w:t xml:space="preserve"> the</w:t>
            </w:r>
            <w:r w:rsidR="005B4E74">
              <w:rPr>
                <w:rFonts w:ascii="Arial" w:hAnsi="Arial" w:cs="Arial"/>
              </w:rPr>
              <w:t xml:space="preserve"> risk to </w:t>
            </w:r>
            <w:r w:rsidR="003238E4">
              <w:rPr>
                <w:rFonts w:ascii="Arial" w:hAnsi="Arial" w:cs="Arial"/>
              </w:rPr>
              <w:t xml:space="preserve">our </w:t>
            </w:r>
            <w:r w:rsidR="005B4E74">
              <w:rPr>
                <w:rFonts w:ascii="Arial" w:hAnsi="Arial" w:cs="Arial"/>
              </w:rPr>
              <w:t xml:space="preserve">valued </w:t>
            </w:r>
            <w:r w:rsidR="00000918">
              <w:rPr>
                <w:rFonts w:ascii="Arial" w:hAnsi="Arial" w:cs="Arial"/>
              </w:rPr>
              <w:t>partners,</w:t>
            </w:r>
            <w:r w:rsidR="005B4E74">
              <w:rPr>
                <w:rFonts w:ascii="Arial" w:hAnsi="Arial" w:cs="Arial"/>
              </w:rPr>
              <w:t xml:space="preserve"> and this has been highlighted in the paper.</w:t>
            </w:r>
          </w:p>
          <w:p w14:paraId="1DA83B31" w14:textId="29176C18" w:rsidR="004557AF" w:rsidRDefault="005B4E74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Morna </w:t>
            </w:r>
            <w:r w:rsidR="00184A01">
              <w:rPr>
                <w:rFonts w:ascii="Arial" w:hAnsi="Arial" w:cs="Arial"/>
              </w:rPr>
              <w:t>Fleming</w:t>
            </w:r>
            <w:r>
              <w:rPr>
                <w:rFonts w:ascii="Arial" w:hAnsi="Arial" w:cs="Arial"/>
              </w:rPr>
              <w:t xml:space="preserve"> </w:t>
            </w:r>
            <w:r w:rsidR="00392D4C">
              <w:rPr>
                <w:rFonts w:ascii="Arial" w:hAnsi="Arial" w:cs="Arial"/>
              </w:rPr>
              <w:t>reiterated Dave Dempsey’s point</w:t>
            </w:r>
            <w:r w:rsidR="00184A01">
              <w:rPr>
                <w:rFonts w:ascii="Arial" w:hAnsi="Arial" w:cs="Arial"/>
              </w:rPr>
              <w:t>s and i</w:t>
            </w:r>
            <w:r w:rsidR="00392D4C">
              <w:rPr>
                <w:rFonts w:ascii="Arial" w:hAnsi="Arial" w:cs="Arial"/>
              </w:rPr>
              <w:t xml:space="preserve">n addition noted </w:t>
            </w:r>
            <w:r w:rsidR="00184A01">
              <w:rPr>
                <w:rFonts w:ascii="Arial" w:hAnsi="Arial" w:cs="Arial"/>
              </w:rPr>
              <w:t xml:space="preserve">the </w:t>
            </w:r>
            <w:r w:rsidR="00392D4C">
              <w:rPr>
                <w:rFonts w:ascii="Arial" w:hAnsi="Arial" w:cs="Arial"/>
              </w:rPr>
              <w:t xml:space="preserve">involvement of </w:t>
            </w:r>
            <w:r w:rsidR="00184A01">
              <w:rPr>
                <w:rFonts w:ascii="Arial" w:hAnsi="Arial" w:cs="Arial"/>
              </w:rPr>
              <w:t xml:space="preserve">the </w:t>
            </w:r>
            <w:r w:rsidR="00392D4C">
              <w:rPr>
                <w:rFonts w:ascii="Arial" w:hAnsi="Arial" w:cs="Arial"/>
              </w:rPr>
              <w:t xml:space="preserve">Private Sector in terms of respite </w:t>
            </w:r>
            <w:r w:rsidR="00184A01">
              <w:rPr>
                <w:rFonts w:ascii="Arial" w:hAnsi="Arial" w:cs="Arial"/>
              </w:rPr>
              <w:t>c</w:t>
            </w:r>
            <w:r w:rsidR="00392D4C">
              <w:rPr>
                <w:rFonts w:ascii="Arial" w:hAnsi="Arial" w:cs="Arial"/>
              </w:rPr>
              <w:t xml:space="preserve">are, </w:t>
            </w:r>
            <w:r w:rsidR="00DF20DA">
              <w:rPr>
                <w:rFonts w:ascii="Arial" w:hAnsi="Arial" w:cs="Arial"/>
              </w:rPr>
              <w:t xml:space="preserve">highlighting </w:t>
            </w:r>
            <w:r w:rsidR="00392D4C">
              <w:rPr>
                <w:rFonts w:ascii="Arial" w:hAnsi="Arial" w:cs="Arial"/>
              </w:rPr>
              <w:t xml:space="preserve">page 43 </w:t>
            </w:r>
            <w:r w:rsidR="00DF20DA">
              <w:rPr>
                <w:rFonts w:ascii="Arial" w:hAnsi="Arial" w:cs="Arial"/>
              </w:rPr>
              <w:t xml:space="preserve">– the </w:t>
            </w:r>
            <w:r w:rsidR="00392D4C">
              <w:rPr>
                <w:rFonts w:ascii="Arial" w:hAnsi="Arial" w:cs="Arial"/>
              </w:rPr>
              <w:t xml:space="preserve">review of respite care and charges. </w:t>
            </w:r>
            <w:r w:rsidR="00DF20DA">
              <w:rPr>
                <w:rFonts w:ascii="Arial" w:hAnsi="Arial" w:cs="Arial"/>
              </w:rPr>
              <w:t>Morna noted her c</w:t>
            </w:r>
            <w:r w:rsidR="00392D4C">
              <w:rPr>
                <w:rFonts w:ascii="Arial" w:hAnsi="Arial" w:cs="Arial"/>
              </w:rPr>
              <w:t>onfus</w:t>
            </w:r>
            <w:r w:rsidR="00DF20DA">
              <w:rPr>
                <w:rFonts w:ascii="Arial" w:hAnsi="Arial" w:cs="Arial"/>
              </w:rPr>
              <w:t>ion</w:t>
            </w:r>
            <w:r w:rsidR="00392D4C">
              <w:rPr>
                <w:rFonts w:ascii="Arial" w:hAnsi="Arial" w:cs="Arial"/>
              </w:rPr>
              <w:t xml:space="preserve"> around different policies in place for respite for service users and carers</w:t>
            </w:r>
            <w:r w:rsidR="00DF20DA">
              <w:rPr>
                <w:rFonts w:ascii="Arial" w:hAnsi="Arial" w:cs="Arial"/>
              </w:rPr>
              <w:t xml:space="preserve"> and highlighted that f</w:t>
            </w:r>
            <w:r w:rsidR="00392D4C">
              <w:rPr>
                <w:rFonts w:ascii="Arial" w:hAnsi="Arial" w:cs="Arial"/>
              </w:rPr>
              <w:t xml:space="preserve">or some service users they </w:t>
            </w:r>
            <w:r w:rsidR="00A86605">
              <w:rPr>
                <w:rFonts w:ascii="Arial" w:hAnsi="Arial" w:cs="Arial"/>
              </w:rPr>
              <w:t>may be</w:t>
            </w:r>
            <w:r w:rsidR="00392D4C">
              <w:rPr>
                <w:rFonts w:ascii="Arial" w:hAnsi="Arial" w:cs="Arial"/>
              </w:rPr>
              <w:t xml:space="preserve"> expected to pay charges</w:t>
            </w:r>
            <w:r w:rsidR="00A86605">
              <w:rPr>
                <w:rFonts w:ascii="Arial" w:hAnsi="Arial" w:cs="Arial"/>
              </w:rPr>
              <w:t xml:space="preserve"> which</w:t>
            </w:r>
            <w:r w:rsidR="00392D4C">
              <w:rPr>
                <w:rFonts w:ascii="Arial" w:hAnsi="Arial" w:cs="Arial"/>
              </w:rPr>
              <w:t xml:space="preserve"> they cannot afford, </w:t>
            </w:r>
            <w:r w:rsidR="00DF20DA">
              <w:rPr>
                <w:rFonts w:ascii="Arial" w:hAnsi="Arial" w:cs="Arial"/>
              </w:rPr>
              <w:t xml:space="preserve">which will put </w:t>
            </w:r>
            <w:r w:rsidR="00392D4C">
              <w:rPr>
                <w:rFonts w:ascii="Arial" w:hAnsi="Arial" w:cs="Arial"/>
              </w:rPr>
              <w:t xml:space="preserve">extra pressures on those caring for them. </w:t>
            </w:r>
          </w:p>
          <w:p w14:paraId="0C7B4EB2" w14:textId="32368C6A" w:rsidR="005B4E74" w:rsidRDefault="004557AF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Morna </w:t>
            </w:r>
            <w:r w:rsidR="00E870A7">
              <w:rPr>
                <w:rFonts w:ascii="Arial" w:hAnsi="Arial" w:cs="Arial"/>
              </w:rPr>
              <w:t>highlighted that the</w:t>
            </w:r>
            <w:r w:rsidR="00AA1443">
              <w:rPr>
                <w:rFonts w:ascii="Arial" w:hAnsi="Arial" w:cs="Arial"/>
              </w:rPr>
              <w:t xml:space="preserve"> </w:t>
            </w:r>
            <w:r w:rsidR="00E870A7">
              <w:rPr>
                <w:rFonts w:ascii="Arial" w:hAnsi="Arial" w:cs="Arial"/>
              </w:rPr>
              <w:t>3-week</w:t>
            </w:r>
            <w:r w:rsidR="00AA1443">
              <w:rPr>
                <w:rFonts w:ascii="Arial" w:hAnsi="Arial" w:cs="Arial"/>
              </w:rPr>
              <w:t xml:space="preserve"> respite was meant to be a temp</w:t>
            </w:r>
            <w:r w:rsidR="00E870A7">
              <w:rPr>
                <w:rFonts w:ascii="Arial" w:hAnsi="Arial" w:cs="Arial"/>
              </w:rPr>
              <w:t>orary</w:t>
            </w:r>
            <w:r w:rsidR="00AA1443">
              <w:rPr>
                <w:rFonts w:ascii="Arial" w:hAnsi="Arial" w:cs="Arial"/>
              </w:rPr>
              <w:t xml:space="preserve"> measure for </w:t>
            </w:r>
            <w:r w:rsidR="00E870A7">
              <w:rPr>
                <w:rFonts w:ascii="Arial" w:hAnsi="Arial" w:cs="Arial"/>
              </w:rPr>
              <w:t xml:space="preserve">the </w:t>
            </w:r>
            <w:r w:rsidR="00AA1443">
              <w:rPr>
                <w:rFonts w:ascii="Arial" w:hAnsi="Arial" w:cs="Arial"/>
              </w:rPr>
              <w:t xml:space="preserve">current financial year and </w:t>
            </w:r>
            <w:r w:rsidR="00E870A7">
              <w:rPr>
                <w:rFonts w:ascii="Arial" w:hAnsi="Arial" w:cs="Arial"/>
              </w:rPr>
              <w:t xml:space="preserve">would be </w:t>
            </w:r>
            <w:r w:rsidR="00AA1443">
              <w:rPr>
                <w:rFonts w:ascii="Arial" w:hAnsi="Arial" w:cs="Arial"/>
              </w:rPr>
              <w:t>re-</w:t>
            </w:r>
            <w:r w:rsidR="00B766DB">
              <w:rPr>
                <w:rFonts w:ascii="Arial" w:hAnsi="Arial" w:cs="Arial"/>
              </w:rPr>
              <w:t>assess</w:t>
            </w:r>
            <w:r w:rsidR="00AA1443">
              <w:rPr>
                <w:rFonts w:ascii="Arial" w:hAnsi="Arial" w:cs="Arial"/>
              </w:rPr>
              <w:t>ed for 2025-26</w:t>
            </w:r>
            <w:r w:rsidR="00E870A7">
              <w:rPr>
                <w:rFonts w:ascii="Arial" w:hAnsi="Arial" w:cs="Arial"/>
              </w:rPr>
              <w:t>, noting that i</w:t>
            </w:r>
            <w:r w:rsidR="00AA1443">
              <w:rPr>
                <w:rFonts w:ascii="Arial" w:hAnsi="Arial" w:cs="Arial"/>
              </w:rPr>
              <w:t xml:space="preserve">f </w:t>
            </w:r>
            <w:r w:rsidR="002B0190">
              <w:rPr>
                <w:rFonts w:ascii="Arial" w:hAnsi="Arial" w:cs="Arial"/>
              </w:rPr>
              <w:t>all unpaid</w:t>
            </w:r>
            <w:r w:rsidR="00AA1443">
              <w:rPr>
                <w:rFonts w:ascii="Arial" w:hAnsi="Arial" w:cs="Arial"/>
              </w:rPr>
              <w:t xml:space="preserve"> carers take out adult carer support </w:t>
            </w:r>
            <w:r w:rsidR="00B766DB">
              <w:rPr>
                <w:rFonts w:ascii="Arial" w:hAnsi="Arial" w:cs="Arial"/>
              </w:rPr>
              <w:t>plan,</w:t>
            </w:r>
            <w:r w:rsidR="00AA1443">
              <w:rPr>
                <w:rFonts w:ascii="Arial" w:hAnsi="Arial" w:cs="Arial"/>
              </w:rPr>
              <w:t xml:space="preserve"> they won’t have to pay charges. </w:t>
            </w:r>
            <w:r w:rsidR="00E870A7">
              <w:rPr>
                <w:rFonts w:ascii="Arial" w:hAnsi="Arial" w:cs="Arial"/>
              </w:rPr>
              <w:t>Morna r</w:t>
            </w:r>
            <w:r w:rsidR="00AA1443">
              <w:rPr>
                <w:rFonts w:ascii="Arial" w:hAnsi="Arial" w:cs="Arial"/>
              </w:rPr>
              <w:t xml:space="preserve">equested </w:t>
            </w:r>
            <w:r w:rsidR="00E870A7">
              <w:rPr>
                <w:rFonts w:ascii="Arial" w:hAnsi="Arial" w:cs="Arial"/>
              </w:rPr>
              <w:t>clarity</w:t>
            </w:r>
            <w:r w:rsidR="00AA1443">
              <w:rPr>
                <w:rFonts w:ascii="Arial" w:hAnsi="Arial" w:cs="Arial"/>
              </w:rPr>
              <w:t xml:space="preserve"> on these points.</w:t>
            </w:r>
          </w:p>
          <w:p w14:paraId="40998789" w14:textId="3CB7388F" w:rsidR="00AA1443" w:rsidRDefault="00AA1443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</w:t>
            </w:r>
            <w:r w:rsidR="00B766DB">
              <w:rPr>
                <w:rFonts w:ascii="Arial" w:hAnsi="Arial" w:cs="Arial"/>
              </w:rPr>
              <w:t>advised that</w:t>
            </w:r>
            <w:r>
              <w:rPr>
                <w:rFonts w:ascii="Arial" w:hAnsi="Arial" w:cs="Arial"/>
              </w:rPr>
              <w:t xml:space="preserve"> charging</w:t>
            </w:r>
            <w:r w:rsidR="00B766DB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 xml:space="preserve"> linked to</w:t>
            </w:r>
            <w:r w:rsidR="002A702D">
              <w:rPr>
                <w:rFonts w:ascii="Arial" w:hAnsi="Arial" w:cs="Arial"/>
              </w:rPr>
              <w:t xml:space="preserve"> a F</w:t>
            </w:r>
            <w:r w:rsidR="00B766DB">
              <w:rPr>
                <w:rFonts w:ascii="Arial" w:hAnsi="Arial" w:cs="Arial"/>
              </w:rPr>
              <w:t xml:space="preserve">ife </w:t>
            </w:r>
            <w:r w:rsidR="002A702D">
              <w:rPr>
                <w:rFonts w:ascii="Arial" w:hAnsi="Arial" w:cs="Arial"/>
              </w:rPr>
              <w:t>C</w:t>
            </w:r>
            <w:r w:rsidR="00B766DB">
              <w:rPr>
                <w:rFonts w:ascii="Arial" w:hAnsi="Arial" w:cs="Arial"/>
              </w:rPr>
              <w:t>ouncil</w:t>
            </w:r>
            <w:r w:rsidR="002A702D">
              <w:rPr>
                <w:rFonts w:ascii="Arial" w:hAnsi="Arial" w:cs="Arial"/>
              </w:rPr>
              <w:t xml:space="preserve"> decision and clarity will come on 3</w:t>
            </w:r>
            <w:r w:rsidR="002A702D" w:rsidRPr="002A702D">
              <w:rPr>
                <w:rFonts w:ascii="Arial" w:hAnsi="Arial" w:cs="Arial"/>
                <w:vertAlign w:val="superscript"/>
              </w:rPr>
              <w:t>rd</w:t>
            </w:r>
            <w:r w:rsidR="002A702D">
              <w:rPr>
                <w:rFonts w:ascii="Arial" w:hAnsi="Arial" w:cs="Arial"/>
              </w:rPr>
              <w:t xml:space="preserve"> April</w:t>
            </w:r>
            <w:r w:rsidR="007F0234">
              <w:rPr>
                <w:rFonts w:ascii="Arial" w:hAnsi="Arial" w:cs="Arial"/>
              </w:rPr>
              <w:t xml:space="preserve"> following the Fife Council Cabinet Meeting</w:t>
            </w:r>
            <w:r w:rsidR="002A702D">
              <w:rPr>
                <w:rFonts w:ascii="Arial" w:hAnsi="Arial" w:cs="Arial"/>
              </w:rPr>
              <w:t>.</w:t>
            </w:r>
          </w:p>
          <w:p w14:paraId="31DE97DD" w14:textId="6E879161" w:rsidR="002A702D" w:rsidRDefault="002A702D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Audrey asked Jillian</w:t>
            </w:r>
            <w:r w:rsidR="007F0234">
              <w:rPr>
                <w:rFonts w:ascii="Arial" w:hAnsi="Arial" w:cs="Arial"/>
              </w:rPr>
              <w:t xml:space="preserve"> Torrens</w:t>
            </w:r>
            <w:r>
              <w:rPr>
                <w:rFonts w:ascii="Arial" w:hAnsi="Arial" w:cs="Arial"/>
              </w:rPr>
              <w:t xml:space="preserve"> to provide clarity in terms of review of respite</w:t>
            </w:r>
            <w:r w:rsidR="00F31A76">
              <w:rPr>
                <w:rFonts w:ascii="Arial" w:hAnsi="Arial" w:cs="Arial"/>
              </w:rPr>
              <w:t xml:space="preserve">. Jillian </w:t>
            </w:r>
            <w:r w:rsidR="007F0234">
              <w:rPr>
                <w:rFonts w:ascii="Arial" w:hAnsi="Arial" w:cs="Arial"/>
              </w:rPr>
              <w:t>confirmed that</w:t>
            </w:r>
            <w:r>
              <w:rPr>
                <w:rFonts w:ascii="Arial" w:hAnsi="Arial" w:cs="Arial"/>
              </w:rPr>
              <w:t xml:space="preserve"> </w:t>
            </w:r>
            <w:r w:rsidR="002B0190">
              <w:rPr>
                <w:rFonts w:ascii="Arial" w:hAnsi="Arial" w:cs="Arial"/>
              </w:rPr>
              <w:t xml:space="preserve">respite </w:t>
            </w:r>
            <w:r w:rsidR="007F0234">
              <w:rPr>
                <w:rFonts w:ascii="Arial" w:hAnsi="Arial" w:cs="Arial"/>
              </w:rPr>
              <w:t xml:space="preserve">is </w:t>
            </w:r>
            <w:r w:rsidR="002B0190">
              <w:rPr>
                <w:rFonts w:ascii="Arial" w:hAnsi="Arial" w:cs="Arial"/>
              </w:rPr>
              <w:t xml:space="preserve">assessed in </w:t>
            </w:r>
            <w:r w:rsidR="00F31A76">
              <w:rPr>
                <w:rFonts w:ascii="Arial" w:hAnsi="Arial" w:cs="Arial"/>
              </w:rPr>
              <w:t xml:space="preserve">its </w:t>
            </w:r>
            <w:r w:rsidR="002B0190">
              <w:rPr>
                <w:rFonts w:ascii="Arial" w:hAnsi="Arial" w:cs="Arial"/>
              </w:rPr>
              <w:t xml:space="preserve">totality and </w:t>
            </w:r>
            <w:r w:rsidR="007F0234">
              <w:rPr>
                <w:rFonts w:ascii="Arial" w:hAnsi="Arial" w:cs="Arial"/>
              </w:rPr>
              <w:t xml:space="preserve">assured Morna that </w:t>
            </w:r>
            <w:r w:rsidR="002B0190">
              <w:rPr>
                <w:rFonts w:ascii="Arial" w:hAnsi="Arial" w:cs="Arial"/>
              </w:rPr>
              <w:t xml:space="preserve">no charges </w:t>
            </w:r>
            <w:r w:rsidR="007F0234">
              <w:rPr>
                <w:rFonts w:ascii="Arial" w:hAnsi="Arial" w:cs="Arial"/>
              </w:rPr>
              <w:t xml:space="preserve">will be </w:t>
            </w:r>
            <w:r w:rsidR="002B0190">
              <w:rPr>
                <w:rFonts w:ascii="Arial" w:hAnsi="Arial" w:cs="Arial"/>
              </w:rPr>
              <w:t>applied to those who can</w:t>
            </w:r>
            <w:r w:rsidR="00F31A76">
              <w:rPr>
                <w:rFonts w:ascii="Arial" w:hAnsi="Arial" w:cs="Arial"/>
              </w:rPr>
              <w:t>not</w:t>
            </w:r>
            <w:r w:rsidR="002B0190">
              <w:rPr>
                <w:rFonts w:ascii="Arial" w:hAnsi="Arial" w:cs="Arial"/>
              </w:rPr>
              <w:t xml:space="preserve"> afford it. </w:t>
            </w:r>
            <w:r w:rsidR="007F0234">
              <w:rPr>
                <w:rFonts w:ascii="Arial" w:hAnsi="Arial" w:cs="Arial"/>
              </w:rPr>
              <w:t>In relation to the c</w:t>
            </w:r>
            <w:r w:rsidR="002B0190">
              <w:rPr>
                <w:rFonts w:ascii="Arial" w:hAnsi="Arial" w:cs="Arial"/>
              </w:rPr>
              <w:t>ap on respite</w:t>
            </w:r>
            <w:r w:rsidR="007F0234">
              <w:rPr>
                <w:rFonts w:ascii="Arial" w:hAnsi="Arial" w:cs="Arial"/>
              </w:rPr>
              <w:t xml:space="preserve">, Jillian confirmed that </w:t>
            </w:r>
            <w:r w:rsidR="002B0190">
              <w:rPr>
                <w:rFonts w:ascii="Arial" w:hAnsi="Arial" w:cs="Arial"/>
              </w:rPr>
              <w:t xml:space="preserve">all respite </w:t>
            </w:r>
            <w:r w:rsidR="007F0234">
              <w:rPr>
                <w:rFonts w:ascii="Arial" w:hAnsi="Arial" w:cs="Arial"/>
              </w:rPr>
              <w:t xml:space="preserve">will be </w:t>
            </w:r>
            <w:r w:rsidR="002B0190">
              <w:rPr>
                <w:rFonts w:ascii="Arial" w:hAnsi="Arial" w:cs="Arial"/>
              </w:rPr>
              <w:t>reviewed on</w:t>
            </w:r>
            <w:r w:rsidR="007F0234">
              <w:rPr>
                <w:rFonts w:ascii="Arial" w:hAnsi="Arial" w:cs="Arial"/>
              </w:rPr>
              <w:t xml:space="preserve"> an</w:t>
            </w:r>
            <w:r w:rsidR="002B0190">
              <w:rPr>
                <w:rFonts w:ascii="Arial" w:hAnsi="Arial" w:cs="Arial"/>
              </w:rPr>
              <w:t xml:space="preserve"> individual basis and if needs require additional </w:t>
            </w:r>
            <w:r w:rsidR="007F0234">
              <w:rPr>
                <w:rFonts w:ascii="Arial" w:hAnsi="Arial" w:cs="Arial"/>
              </w:rPr>
              <w:t>respite, then</w:t>
            </w:r>
            <w:r w:rsidR="002B0190">
              <w:rPr>
                <w:rFonts w:ascii="Arial" w:hAnsi="Arial" w:cs="Arial"/>
              </w:rPr>
              <w:t xml:space="preserve"> this will be assessed.</w:t>
            </w:r>
          </w:p>
          <w:p w14:paraId="54D01152" w14:textId="265AEACF" w:rsidR="002B0190" w:rsidRDefault="002B0190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Morna </w:t>
            </w:r>
            <w:r w:rsidR="00613C7F">
              <w:rPr>
                <w:rFonts w:ascii="Arial" w:hAnsi="Arial" w:cs="Arial"/>
              </w:rPr>
              <w:t xml:space="preserve">requested </w:t>
            </w:r>
            <w:r w:rsidR="007F0234">
              <w:rPr>
                <w:rFonts w:ascii="Arial" w:hAnsi="Arial" w:cs="Arial"/>
              </w:rPr>
              <w:t>confirm</w:t>
            </w:r>
            <w:r w:rsidR="00613C7F">
              <w:rPr>
                <w:rFonts w:ascii="Arial" w:hAnsi="Arial" w:cs="Arial"/>
              </w:rPr>
              <w:t>ation</w:t>
            </w:r>
            <w:r>
              <w:rPr>
                <w:rFonts w:ascii="Arial" w:hAnsi="Arial" w:cs="Arial"/>
              </w:rPr>
              <w:t xml:space="preserve"> in writing in order to be assured of this position. Jillian</w:t>
            </w:r>
            <w:r w:rsidR="000E39D0">
              <w:rPr>
                <w:rFonts w:ascii="Arial" w:hAnsi="Arial" w:cs="Arial"/>
              </w:rPr>
              <w:t xml:space="preserve"> noted</w:t>
            </w:r>
            <w:r w:rsidR="00613C7F">
              <w:rPr>
                <w:rFonts w:ascii="Arial" w:hAnsi="Arial" w:cs="Arial"/>
              </w:rPr>
              <w:t xml:space="preserve"> that</w:t>
            </w:r>
            <w:r w:rsidR="000E39D0">
              <w:rPr>
                <w:rFonts w:ascii="Arial" w:hAnsi="Arial" w:cs="Arial"/>
              </w:rPr>
              <w:t xml:space="preserve"> reference</w:t>
            </w:r>
            <w:r w:rsidR="00613C7F">
              <w:rPr>
                <w:rFonts w:ascii="Arial" w:hAnsi="Arial" w:cs="Arial"/>
              </w:rPr>
              <w:t xml:space="preserve"> ha</w:t>
            </w:r>
            <w:r w:rsidR="00F31A76">
              <w:rPr>
                <w:rFonts w:ascii="Arial" w:hAnsi="Arial" w:cs="Arial"/>
              </w:rPr>
              <w:t>d</w:t>
            </w:r>
            <w:r w:rsidR="00613C7F">
              <w:rPr>
                <w:rFonts w:ascii="Arial" w:hAnsi="Arial" w:cs="Arial"/>
              </w:rPr>
              <w:t xml:space="preserve"> been made</w:t>
            </w:r>
            <w:r w:rsidR="000E39D0">
              <w:rPr>
                <w:rFonts w:ascii="Arial" w:hAnsi="Arial" w:cs="Arial"/>
              </w:rPr>
              <w:t xml:space="preserve"> to </w:t>
            </w:r>
            <w:r w:rsidR="00447C39">
              <w:rPr>
                <w:rFonts w:ascii="Arial" w:hAnsi="Arial" w:cs="Arial"/>
              </w:rPr>
              <w:t xml:space="preserve">the </w:t>
            </w:r>
            <w:r w:rsidR="000E39D0">
              <w:rPr>
                <w:rFonts w:ascii="Arial" w:hAnsi="Arial" w:cs="Arial"/>
              </w:rPr>
              <w:t>escalation process but will ensure t</w:t>
            </w:r>
            <w:r w:rsidR="00F31A76">
              <w:rPr>
                <w:rFonts w:ascii="Arial" w:hAnsi="Arial" w:cs="Arial"/>
              </w:rPr>
              <w:t>hat t</w:t>
            </w:r>
            <w:r w:rsidR="000E39D0">
              <w:rPr>
                <w:rFonts w:ascii="Arial" w:hAnsi="Arial" w:cs="Arial"/>
              </w:rPr>
              <w:t xml:space="preserve">his is explicitly </w:t>
            </w:r>
            <w:r w:rsidR="00281036">
              <w:rPr>
                <w:rFonts w:ascii="Arial" w:hAnsi="Arial" w:cs="Arial"/>
              </w:rPr>
              <w:t xml:space="preserve">stated </w:t>
            </w:r>
            <w:r w:rsidR="000E39D0">
              <w:rPr>
                <w:rFonts w:ascii="Arial" w:hAnsi="Arial" w:cs="Arial"/>
              </w:rPr>
              <w:t xml:space="preserve">within </w:t>
            </w:r>
            <w:r w:rsidR="00447C39">
              <w:rPr>
                <w:rFonts w:ascii="Arial" w:hAnsi="Arial" w:cs="Arial"/>
              </w:rPr>
              <w:t xml:space="preserve">the </w:t>
            </w:r>
            <w:r w:rsidR="000E39D0">
              <w:rPr>
                <w:rFonts w:ascii="Arial" w:hAnsi="Arial" w:cs="Arial"/>
              </w:rPr>
              <w:t>documentation.</w:t>
            </w:r>
          </w:p>
          <w:p w14:paraId="725D722D" w14:textId="5F6C9BC9" w:rsidR="000E39D0" w:rsidRDefault="000E39D0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 w:rsidRPr="00281036">
              <w:rPr>
                <w:rFonts w:ascii="Arial" w:hAnsi="Arial" w:cs="Arial"/>
              </w:rPr>
              <w:t xml:space="preserve">Paul Dundas </w:t>
            </w:r>
            <w:r w:rsidR="003373AF">
              <w:rPr>
                <w:rFonts w:ascii="Arial" w:hAnsi="Arial" w:cs="Arial"/>
              </w:rPr>
              <w:t xml:space="preserve">further </w:t>
            </w:r>
            <w:r w:rsidRPr="00281036">
              <w:rPr>
                <w:rFonts w:ascii="Arial" w:hAnsi="Arial" w:cs="Arial"/>
              </w:rPr>
              <w:t xml:space="preserve">acknowledged </w:t>
            </w:r>
            <w:r w:rsidR="00D01DF1" w:rsidRPr="00281036">
              <w:rPr>
                <w:rFonts w:ascii="Arial" w:hAnsi="Arial" w:cs="Arial"/>
              </w:rPr>
              <w:t>th</w:t>
            </w:r>
            <w:r w:rsidR="00281036" w:rsidRPr="00281036">
              <w:rPr>
                <w:rFonts w:ascii="Arial" w:hAnsi="Arial" w:cs="Arial"/>
              </w:rPr>
              <w:t>at the</w:t>
            </w:r>
            <w:r w:rsidR="00D01DF1" w:rsidRPr="00281036">
              <w:rPr>
                <w:rFonts w:ascii="Arial" w:hAnsi="Arial" w:cs="Arial"/>
              </w:rPr>
              <w:t xml:space="preserve"> </w:t>
            </w:r>
            <w:r w:rsidR="00281036" w:rsidRPr="00281036">
              <w:rPr>
                <w:rFonts w:ascii="Arial" w:hAnsi="Arial" w:cs="Arial"/>
              </w:rPr>
              <w:t xml:space="preserve">risk </w:t>
            </w:r>
            <w:r w:rsidRPr="00281036">
              <w:rPr>
                <w:rFonts w:ascii="Arial" w:hAnsi="Arial" w:cs="Arial"/>
              </w:rPr>
              <w:t>areas</w:t>
            </w:r>
            <w:r w:rsidR="00281036" w:rsidRPr="00281036">
              <w:rPr>
                <w:rFonts w:ascii="Arial" w:hAnsi="Arial" w:cs="Arial"/>
              </w:rPr>
              <w:t xml:space="preserve"> </w:t>
            </w:r>
            <w:r w:rsidRPr="00281036">
              <w:rPr>
                <w:rFonts w:ascii="Arial" w:hAnsi="Arial" w:cs="Arial"/>
              </w:rPr>
              <w:t xml:space="preserve">are covered within </w:t>
            </w:r>
            <w:r w:rsidR="00011322" w:rsidRPr="00281036">
              <w:rPr>
                <w:rFonts w:ascii="Arial" w:hAnsi="Arial" w:cs="Arial"/>
              </w:rPr>
              <w:t xml:space="preserve">Audrey’s </w:t>
            </w:r>
            <w:r w:rsidRPr="00281036">
              <w:rPr>
                <w:rFonts w:ascii="Arial" w:hAnsi="Arial" w:cs="Arial"/>
              </w:rPr>
              <w:t>paper</w:t>
            </w:r>
            <w:r w:rsidR="005D605F" w:rsidRPr="00281036">
              <w:rPr>
                <w:rFonts w:ascii="Arial" w:hAnsi="Arial" w:cs="Arial"/>
              </w:rPr>
              <w:t xml:space="preserve">, </w:t>
            </w:r>
            <w:r w:rsidR="00D01DF1" w:rsidRPr="00281036">
              <w:rPr>
                <w:rFonts w:ascii="Arial" w:hAnsi="Arial" w:cs="Arial"/>
              </w:rPr>
              <w:t>however wished to draw attention to the increased cost pertaining to</w:t>
            </w:r>
            <w:r w:rsidR="005444C3" w:rsidRPr="00281036">
              <w:rPr>
                <w:rFonts w:ascii="Arial" w:hAnsi="Arial" w:cs="Arial"/>
              </w:rPr>
              <w:t xml:space="preserve"> </w:t>
            </w:r>
            <w:r w:rsidR="009F39FB" w:rsidRPr="00281036">
              <w:rPr>
                <w:rFonts w:ascii="Arial" w:hAnsi="Arial" w:cs="Arial"/>
              </w:rPr>
              <w:t>UKV</w:t>
            </w:r>
            <w:r w:rsidR="00D01DF1" w:rsidRPr="00281036">
              <w:rPr>
                <w:rFonts w:ascii="Arial" w:hAnsi="Arial" w:cs="Arial"/>
              </w:rPr>
              <w:t>I</w:t>
            </w:r>
            <w:r w:rsidR="0014500E">
              <w:rPr>
                <w:rFonts w:ascii="Arial" w:hAnsi="Arial" w:cs="Arial"/>
              </w:rPr>
              <w:t xml:space="preserve"> charges</w:t>
            </w:r>
            <w:r w:rsidR="00D01DF1" w:rsidRPr="00281036">
              <w:rPr>
                <w:rFonts w:ascii="Arial" w:hAnsi="Arial" w:cs="Arial"/>
              </w:rPr>
              <w:t>.</w:t>
            </w:r>
          </w:p>
          <w:p w14:paraId="6A9FE651" w14:textId="1137DC61" w:rsidR="005444C3" w:rsidRDefault="005444C3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Rosemary </w:t>
            </w:r>
            <w:r w:rsidR="00F03C3B">
              <w:rPr>
                <w:rFonts w:ascii="Arial" w:hAnsi="Arial" w:cs="Arial"/>
              </w:rPr>
              <w:t>Liewald</w:t>
            </w:r>
            <w:r w:rsidR="00DB3723">
              <w:rPr>
                <w:rFonts w:ascii="Arial" w:hAnsi="Arial" w:cs="Arial"/>
              </w:rPr>
              <w:t xml:space="preserve"> noted</w:t>
            </w:r>
            <w:r>
              <w:rPr>
                <w:rFonts w:ascii="Arial" w:hAnsi="Arial" w:cs="Arial"/>
              </w:rPr>
              <w:t xml:space="preserve"> </w:t>
            </w:r>
            <w:r w:rsidR="00DB3723">
              <w:rPr>
                <w:rFonts w:ascii="Arial" w:hAnsi="Arial" w:cs="Arial"/>
              </w:rPr>
              <w:t xml:space="preserve">page 9 of 52 which makes </w:t>
            </w:r>
            <w:r>
              <w:rPr>
                <w:rFonts w:ascii="Arial" w:hAnsi="Arial" w:cs="Arial"/>
              </w:rPr>
              <w:t>reference to workforce</w:t>
            </w:r>
            <w:r w:rsidR="007761C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but </w:t>
            </w:r>
            <w:r w:rsidR="00DB3723">
              <w:rPr>
                <w:rFonts w:ascii="Arial" w:hAnsi="Arial" w:cs="Arial"/>
              </w:rPr>
              <w:t>provides n</w:t>
            </w:r>
            <w:r>
              <w:rPr>
                <w:rFonts w:ascii="Arial" w:hAnsi="Arial" w:cs="Arial"/>
              </w:rPr>
              <w:t>o expansion on recruitment</w:t>
            </w:r>
            <w:r w:rsidR="0014500E">
              <w:rPr>
                <w:rFonts w:ascii="Arial" w:hAnsi="Arial" w:cs="Arial"/>
              </w:rPr>
              <w:t>, a</w:t>
            </w:r>
            <w:r w:rsidR="007761C1">
              <w:rPr>
                <w:rFonts w:ascii="Arial" w:hAnsi="Arial" w:cs="Arial"/>
              </w:rPr>
              <w:t>nd advised</w:t>
            </w:r>
            <w:r w:rsidR="0014500E">
              <w:rPr>
                <w:rFonts w:ascii="Arial" w:hAnsi="Arial" w:cs="Arial"/>
              </w:rPr>
              <w:t xml:space="preserve"> that a</w:t>
            </w:r>
            <w:r w:rsidR="00B55D88">
              <w:rPr>
                <w:rFonts w:ascii="Arial" w:hAnsi="Arial" w:cs="Arial"/>
              </w:rPr>
              <w:t xml:space="preserve">gency and </w:t>
            </w:r>
            <w:r w:rsidR="0014500E">
              <w:rPr>
                <w:rFonts w:ascii="Arial" w:hAnsi="Arial" w:cs="Arial"/>
              </w:rPr>
              <w:t>b</w:t>
            </w:r>
            <w:r w:rsidR="00B55D88">
              <w:rPr>
                <w:rFonts w:ascii="Arial" w:hAnsi="Arial" w:cs="Arial"/>
              </w:rPr>
              <w:t>ank</w:t>
            </w:r>
            <w:r w:rsidR="00DB3723">
              <w:rPr>
                <w:rFonts w:ascii="Arial" w:hAnsi="Arial" w:cs="Arial"/>
              </w:rPr>
              <w:t xml:space="preserve"> </w:t>
            </w:r>
            <w:r w:rsidR="0014500E">
              <w:rPr>
                <w:rFonts w:ascii="Arial" w:hAnsi="Arial" w:cs="Arial"/>
              </w:rPr>
              <w:t xml:space="preserve">spend </w:t>
            </w:r>
            <w:r w:rsidR="00DB3723">
              <w:rPr>
                <w:rFonts w:ascii="Arial" w:hAnsi="Arial" w:cs="Arial"/>
              </w:rPr>
              <w:t>was</w:t>
            </w:r>
            <w:r w:rsidR="00B55D88">
              <w:rPr>
                <w:rFonts w:ascii="Arial" w:hAnsi="Arial" w:cs="Arial"/>
              </w:rPr>
              <w:t xml:space="preserve"> raised at </w:t>
            </w:r>
            <w:r w:rsidR="00DB3723">
              <w:rPr>
                <w:rFonts w:ascii="Arial" w:hAnsi="Arial" w:cs="Arial"/>
              </w:rPr>
              <w:t xml:space="preserve">the </w:t>
            </w:r>
            <w:r w:rsidR="00B55D88">
              <w:rPr>
                <w:rFonts w:ascii="Arial" w:hAnsi="Arial" w:cs="Arial"/>
              </w:rPr>
              <w:t>last full F</w:t>
            </w:r>
            <w:r w:rsidR="00DB3723">
              <w:rPr>
                <w:rFonts w:ascii="Arial" w:hAnsi="Arial" w:cs="Arial"/>
              </w:rPr>
              <w:t xml:space="preserve">ife </w:t>
            </w:r>
            <w:r w:rsidR="00B55D88">
              <w:rPr>
                <w:rFonts w:ascii="Arial" w:hAnsi="Arial" w:cs="Arial"/>
              </w:rPr>
              <w:t>C</w:t>
            </w:r>
            <w:r w:rsidR="00DB3723">
              <w:rPr>
                <w:rFonts w:ascii="Arial" w:hAnsi="Arial" w:cs="Arial"/>
              </w:rPr>
              <w:t>ouncil</w:t>
            </w:r>
            <w:r w:rsidR="00B55D88">
              <w:rPr>
                <w:rFonts w:ascii="Arial" w:hAnsi="Arial" w:cs="Arial"/>
              </w:rPr>
              <w:t xml:space="preserve"> meeting</w:t>
            </w:r>
            <w:r w:rsidR="004F7F7D">
              <w:rPr>
                <w:rFonts w:ascii="Arial" w:hAnsi="Arial" w:cs="Arial"/>
              </w:rPr>
              <w:t xml:space="preserve">. </w:t>
            </w:r>
            <w:r w:rsidR="00DB3723">
              <w:rPr>
                <w:rFonts w:ascii="Arial" w:hAnsi="Arial" w:cs="Arial"/>
              </w:rPr>
              <w:t>Rosemary highlighted the c</w:t>
            </w:r>
            <w:r w:rsidR="00AD2F3B">
              <w:rPr>
                <w:rFonts w:ascii="Arial" w:hAnsi="Arial" w:cs="Arial"/>
              </w:rPr>
              <w:t xml:space="preserve">are staff lost prior to Brexit and </w:t>
            </w:r>
            <w:r w:rsidR="00DB3723">
              <w:rPr>
                <w:rFonts w:ascii="Arial" w:hAnsi="Arial" w:cs="Arial"/>
              </w:rPr>
              <w:t xml:space="preserve">the </w:t>
            </w:r>
            <w:r w:rsidR="00AD2F3B">
              <w:rPr>
                <w:rFonts w:ascii="Arial" w:hAnsi="Arial" w:cs="Arial"/>
              </w:rPr>
              <w:t>outbreak of Covid</w:t>
            </w:r>
            <w:r w:rsidR="00DB3723">
              <w:rPr>
                <w:rFonts w:ascii="Arial" w:hAnsi="Arial" w:cs="Arial"/>
              </w:rPr>
              <w:t>-19 and queried if there</w:t>
            </w:r>
            <w:r w:rsidR="007761C1">
              <w:rPr>
                <w:rFonts w:ascii="Arial" w:hAnsi="Arial" w:cs="Arial"/>
              </w:rPr>
              <w:t xml:space="preserve"> was</w:t>
            </w:r>
            <w:r w:rsidR="00DB3723">
              <w:rPr>
                <w:rFonts w:ascii="Arial" w:hAnsi="Arial" w:cs="Arial"/>
              </w:rPr>
              <w:t xml:space="preserve"> any</w:t>
            </w:r>
            <w:r w:rsidR="00AD2F3B">
              <w:rPr>
                <w:rFonts w:ascii="Arial" w:hAnsi="Arial" w:cs="Arial"/>
              </w:rPr>
              <w:t xml:space="preserve"> additional work </w:t>
            </w:r>
            <w:r w:rsidR="00A55712">
              <w:rPr>
                <w:rFonts w:ascii="Arial" w:hAnsi="Arial" w:cs="Arial"/>
              </w:rPr>
              <w:t>taking place</w:t>
            </w:r>
            <w:r w:rsidR="00AD2F3B">
              <w:rPr>
                <w:rFonts w:ascii="Arial" w:hAnsi="Arial" w:cs="Arial"/>
              </w:rPr>
              <w:t xml:space="preserve"> in regard to this</w:t>
            </w:r>
            <w:r w:rsidR="004F7F7D">
              <w:rPr>
                <w:rFonts w:ascii="Arial" w:hAnsi="Arial" w:cs="Arial"/>
              </w:rPr>
              <w:t xml:space="preserve"> to reduce our reliance on bank and agency</w:t>
            </w:r>
            <w:r w:rsidR="00DB3723">
              <w:rPr>
                <w:rFonts w:ascii="Arial" w:hAnsi="Arial" w:cs="Arial"/>
              </w:rPr>
              <w:t>.</w:t>
            </w:r>
          </w:p>
          <w:p w14:paraId="68F74FE1" w14:textId="7384EEE3" w:rsidR="00AD2F3B" w:rsidRDefault="00AD2F3B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</w:t>
            </w:r>
            <w:r w:rsidR="002077F8">
              <w:rPr>
                <w:rFonts w:ascii="Arial" w:hAnsi="Arial" w:cs="Arial"/>
              </w:rPr>
              <w:t xml:space="preserve">brought in Chris Conroy </w:t>
            </w:r>
            <w:r w:rsidR="00E27493">
              <w:rPr>
                <w:rFonts w:ascii="Arial" w:hAnsi="Arial" w:cs="Arial"/>
              </w:rPr>
              <w:t xml:space="preserve">who highlighted </w:t>
            </w:r>
            <w:r w:rsidR="002077F8">
              <w:rPr>
                <w:rFonts w:ascii="Arial" w:hAnsi="Arial" w:cs="Arial"/>
              </w:rPr>
              <w:t>work</w:t>
            </w:r>
            <w:r w:rsidR="00E27493">
              <w:rPr>
                <w:rFonts w:ascii="Arial" w:hAnsi="Arial" w:cs="Arial"/>
              </w:rPr>
              <w:t xml:space="preserve"> being done</w:t>
            </w:r>
            <w:r w:rsidR="002077F8">
              <w:rPr>
                <w:rFonts w:ascii="Arial" w:hAnsi="Arial" w:cs="Arial"/>
              </w:rPr>
              <w:t xml:space="preserve"> locally in terms of creating opportunities through </w:t>
            </w:r>
            <w:r w:rsidR="006306DA">
              <w:rPr>
                <w:rFonts w:ascii="Arial" w:hAnsi="Arial" w:cs="Arial"/>
              </w:rPr>
              <w:t>recruitment fairs</w:t>
            </w:r>
            <w:r w:rsidR="00B30F44">
              <w:rPr>
                <w:rFonts w:ascii="Arial" w:hAnsi="Arial" w:cs="Arial"/>
              </w:rPr>
              <w:t xml:space="preserve"> which ha</w:t>
            </w:r>
            <w:r w:rsidR="00C50115">
              <w:rPr>
                <w:rFonts w:ascii="Arial" w:hAnsi="Arial" w:cs="Arial"/>
              </w:rPr>
              <w:t>ve been successful in attracting staff from Fife and beyond</w:t>
            </w:r>
            <w:r w:rsidR="00B30F44">
              <w:rPr>
                <w:rFonts w:ascii="Arial" w:hAnsi="Arial" w:cs="Arial"/>
              </w:rPr>
              <w:t>.</w:t>
            </w:r>
            <w:r w:rsidR="002B657E">
              <w:rPr>
                <w:rFonts w:ascii="Arial" w:hAnsi="Arial" w:cs="Arial"/>
              </w:rPr>
              <w:t xml:space="preserve"> </w:t>
            </w:r>
            <w:r w:rsidR="00B30F44">
              <w:rPr>
                <w:rFonts w:ascii="Arial" w:hAnsi="Arial" w:cs="Arial"/>
              </w:rPr>
              <w:t>C</w:t>
            </w:r>
            <w:r w:rsidR="006306DA">
              <w:rPr>
                <w:rFonts w:ascii="Arial" w:hAnsi="Arial" w:cs="Arial"/>
              </w:rPr>
              <w:t xml:space="preserve">hris noted that </w:t>
            </w:r>
            <w:r w:rsidR="00A55712">
              <w:rPr>
                <w:rFonts w:ascii="Arial" w:hAnsi="Arial" w:cs="Arial"/>
              </w:rPr>
              <w:t xml:space="preserve">it </w:t>
            </w:r>
            <w:r w:rsidR="006306DA">
              <w:rPr>
                <w:rFonts w:ascii="Arial" w:hAnsi="Arial" w:cs="Arial"/>
              </w:rPr>
              <w:t>is c</w:t>
            </w:r>
            <w:r w:rsidR="00B30F44">
              <w:rPr>
                <w:rFonts w:ascii="Arial" w:hAnsi="Arial" w:cs="Arial"/>
              </w:rPr>
              <w:t>ritical</w:t>
            </w:r>
            <w:r w:rsidR="006306DA">
              <w:rPr>
                <w:rFonts w:ascii="Arial" w:hAnsi="Arial" w:cs="Arial"/>
              </w:rPr>
              <w:t xml:space="preserve"> to work on</w:t>
            </w:r>
            <w:r w:rsidR="00B70989">
              <w:rPr>
                <w:rFonts w:ascii="Arial" w:hAnsi="Arial" w:cs="Arial"/>
              </w:rPr>
              <w:t xml:space="preserve"> staff</w:t>
            </w:r>
            <w:r w:rsidR="00A55712">
              <w:rPr>
                <w:rFonts w:ascii="Arial" w:hAnsi="Arial" w:cs="Arial"/>
              </w:rPr>
              <w:t xml:space="preserve"> retention and highlighted</w:t>
            </w:r>
            <w:r w:rsidR="006306DA">
              <w:rPr>
                <w:rFonts w:ascii="Arial" w:hAnsi="Arial" w:cs="Arial"/>
              </w:rPr>
              <w:t xml:space="preserve"> </w:t>
            </w:r>
            <w:r w:rsidR="00B70989">
              <w:rPr>
                <w:rFonts w:ascii="Arial" w:hAnsi="Arial" w:cs="Arial"/>
              </w:rPr>
              <w:t xml:space="preserve">lots of work </w:t>
            </w:r>
            <w:r w:rsidR="006306DA">
              <w:rPr>
                <w:rFonts w:ascii="Arial" w:hAnsi="Arial" w:cs="Arial"/>
              </w:rPr>
              <w:t xml:space="preserve">ongoing </w:t>
            </w:r>
            <w:r w:rsidR="00B70989">
              <w:rPr>
                <w:rFonts w:ascii="Arial" w:hAnsi="Arial" w:cs="Arial"/>
              </w:rPr>
              <w:t>to ensure</w:t>
            </w:r>
            <w:r w:rsidR="006306DA">
              <w:rPr>
                <w:rFonts w:ascii="Arial" w:hAnsi="Arial" w:cs="Arial"/>
              </w:rPr>
              <w:t xml:space="preserve"> staff are given </w:t>
            </w:r>
            <w:r w:rsidR="00801C2B">
              <w:rPr>
                <w:rFonts w:ascii="Arial" w:hAnsi="Arial" w:cs="Arial"/>
              </w:rPr>
              <w:t xml:space="preserve">the </w:t>
            </w:r>
            <w:r w:rsidR="006306DA">
              <w:rPr>
                <w:rFonts w:ascii="Arial" w:hAnsi="Arial" w:cs="Arial"/>
              </w:rPr>
              <w:t>appropriate</w:t>
            </w:r>
            <w:r w:rsidR="00B70989">
              <w:rPr>
                <w:rFonts w:ascii="Arial" w:hAnsi="Arial" w:cs="Arial"/>
              </w:rPr>
              <w:t xml:space="preserve"> training and progression</w:t>
            </w:r>
            <w:r w:rsidR="006306DA">
              <w:rPr>
                <w:rFonts w:ascii="Arial" w:hAnsi="Arial" w:cs="Arial"/>
              </w:rPr>
              <w:t xml:space="preserve"> opportunities</w:t>
            </w:r>
            <w:r w:rsidR="00E10CC7">
              <w:rPr>
                <w:rFonts w:ascii="Arial" w:hAnsi="Arial" w:cs="Arial"/>
              </w:rPr>
              <w:t>.</w:t>
            </w:r>
          </w:p>
          <w:p w14:paraId="6FE884AB" w14:textId="19265698" w:rsidR="00B70989" w:rsidRDefault="00B70989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Rosemary </w:t>
            </w:r>
            <w:r w:rsidR="006306DA">
              <w:rPr>
                <w:rFonts w:ascii="Arial" w:hAnsi="Arial" w:cs="Arial"/>
              </w:rPr>
              <w:t xml:space="preserve">highlighted that </w:t>
            </w:r>
            <w:r w:rsidR="001D3483">
              <w:rPr>
                <w:rFonts w:ascii="Arial" w:hAnsi="Arial" w:cs="Arial"/>
              </w:rPr>
              <w:t xml:space="preserve">agency and bank cost </w:t>
            </w:r>
            <w:r w:rsidR="006306DA">
              <w:rPr>
                <w:rFonts w:ascii="Arial" w:hAnsi="Arial" w:cs="Arial"/>
              </w:rPr>
              <w:t xml:space="preserve">is </w:t>
            </w:r>
            <w:r w:rsidR="001D3483">
              <w:rPr>
                <w:rFonts w:ascii="Arial" w:hAnsi="Arial" w:cs="Arial"/>
              </w:rPr>
              <w:t>staggering as a national picture</w:t>
            </w:r>
            <w:r w:rsidR="002B657E">
              <w:rPr>
                <w:rFonts w:ascii="Arial" w:hAnsi="Arial" w:cs="Arial"/>
              </w:rPr>
              <w:t xml:space="preserve"> and queried whether we have the power to escalate this issue</w:t>
            </w:r>
            <w:r w:rsidR="00AA6B8B">
              <w:rPr>
                <w:rFonts w:ascii="Arial" w:hAnsi="Arial" w:cs="Arial"/>
              </w:rPr>
              <w:t xml:space="preserve"> and do a further reach out </w:t>
            </w:r>
            <w:r w:rsidR="0055344F">
              <w:rPr>
                <w:rFonts w:ascii="Arial" w:hAnsi="Arial" w:cs="Arial"/>
              </w:rPr>
              <w:t xml:space="preserve">to reduce </w:t>
            </w:r>
            <w:r w:rsidR="00AA6B8B">
              <w:rPr>
                <w:rFonts w:ascii="Arial" w:hAnsi="Arial" w:cs="Arial"/>
              </w:rPr>
              <w:t xml:space="preserve">the </w:t>
            </w:r>
            <w:r w:rsidR="0055344F">
              <w:rPr>
                <w:rFonts w:ascii="Arial" w:hAnsi="Arial" w:cs="Arial"/>
              </w:rPr>
              <w:t>reliance on bank and agency.</w:t>
            </w:r>
          </w:p>
          <w:p w14:paraId="1DD012D7" w14:textId="53733C33" w:rsidR="0055344F" w:rsidRDefault="0055344F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Lynne </w:t>
            </w:r>
            <w:r w:rsidR="00AA6B8B">
              <w:rPr>
                <w:rFonts w:ascii="Arial" w:hAnsi="Arial" w:cs="Arial"/>
              </w:rPr>
              <w:t>Garvey</w:t>
            </w:r>
            <w:r>
              <w:rPr>
                <w:rFonts w:ascii="Arial" w:hAnsi="Arial" w:cs="Arial"/>
              </w:rPr>
              <w:t xml:space="preserve"> </w:t>
            </w:r>
            <w:r w:rsidR="001312FD">
              <w:rPr>
                <w:rFonts w:ascii="Arial" w:hAnsi="Arial" w:cs="Arial"/>
              </w:rPr>
              <w:t>acknowledge</w:t>
            </w:r>
            <w:r w:rsidR="00AA6B8B">
              <w:rPr>
                <w:rFonts w:ascii="Arial" w:hAnsi="Arial" w:cs="Arial"/>
              </w:rPr>
              <w:t>d the high spend on</w:t>
            </w:r>
            <w:r w:rsidR="001312FD">
              <w:rPr>
                <w:rFonts w:ascii="Arial" w:hAnsi="Arial" w:cs="Arial"/>
              </w:rPr>
              <w:t xml:space="preserve"> bank and agency and </w:t>
            </w:r>
            <w:r w:rsidR="00AA6B8B">
              <w:rPr>
                <w:rFonts w:ascii="Arial" w:hAnsi="Arial" w:cs="Arial"/>
              </w:rPr>
              <w:t xml:space="preserve">noted that </w:t>
            </w:r>
            <w:r w:rsidR="001312FD">
              <w:rPr>
                <w:rFonts w:ascii="Arial" w:hAnsi="Arial" w:cs="Arial"/>
              </w:rPr>
              <w:t xml:space="preserve">this is </w:t>
            </w:r>
            <w:r w:rsidR="00E53133">
              <w:rPr>
                <w:rFonts w:ascii="Arial" w:hAnsi="Arial" w:cs="Arial"/>
              </w:rPr>
              <w:t>laid out as a priority</w:t>
            </w:r>
            <w:r w:rsidR="001312FD">
              <w:rPr>
                <w:rFonts w:ascii="Arial" w:hAnsi="Arial" w:cs="Arial"/>
              </w:rPr>
              <w:t xml:space="preserve"> in</w:t>
            </w:r>
            <w:r w:rsidR="00AA6B8B">
              <w:rPr>
                <w:rFonts w:ascii="Arial" w:hAnsi="Arial" w:cs="Arial"/>
              </w:rPr>
              <w:t xml:space="preserve"> the</w:t>
            </w:r>
            <w:r w:rsidR="001312FD">
              <w:rPr>
                <w:rFonts w:ascii="Arial" w:hAnsi="Arial" w:cs="Arial"/>
              </w:rPr>
              <w:t xml:space="preserve"> financial plan</w:t>
            </w:r>
            <w:r w:rsidR="00801C2B">
              <w:rPr>
                <w:rFonts w:ascii="Arial" w:hAnsi="Arial" w:cs="Arial"/>
              </w:rPr>
              <w:t xml:space="preserve">. Lynne </w:t>
            </w:r>
            <w:r w:rsidR="00AA6B8B">
              <w:rPr>
                <w:rFonts w:ascii="Arial" w:hAnsi="Arial" w:cs="Arial"/>
              </w:rPr>
              <w:t>highlight</w:t>
            </w:r>
            <w:r w:rsidR="00801C2B">
              <w:rPr>
                <w:rFonts w:ascii="Arial" w:hAnsi="Arial" w:cs="Arial"/>
              </w:rPr>
              <w:t>ed</w:t>
            </w:r>
            <w:r w:rsidR="00AA6B8B">
              <w:rPr>
                <w:rFonts w:ascii="Arial" w:hAnsi="Arial" w:cs="Arial"/>
              </w:rPr>
              <w:t xml:space="preserve"> the progress we have made</w:t>
            </w:r>
            <w:r w:rsidR="001312FD">
              <w:rPr>
                <w:rFonts w:ascii="Arial" w:hAnsi="Arial" w:cs="Arial"/>
              </w:rPr>
              <w:t xml:space="preserve"> to reduce this</w:t>
            </w:r>
            <w:r w:rsidR="00E10CC7">
              <w:rPr>
                <w:rFonts w:ascii="Arial" w:hAnsi="Arial" w:cs="Arial"/>
              </w:rPr>
              <w:t xml:space="preserve"> and</w:t>
            </w:r>
            <w:r w:rsidR="001312FD">
              <w:rPr>
                <w:rFonts w:ascii="Arial" w:hAnsi="Arial" w:cs="Arial"/>
              </w:rPr>
              <w:t xml:space="preserve"> acknowledg</w:t>
            </w:r>
            <w:r w:rsidR="00801C2B">
              <w:rPr>
                <w:rFonts w:ascii="Arial" w:hAnsi="Arial" w:cs="Arial"/>
              </w:rPr>
              <w:t>ed</w:t>
            </w:r>
            <w:r w:rsidR="00E10CC7">
              <w:rPr>
                <w:rFonts w:ascii="Arial" w:hAnsi="Arial" w:cs="Arial"/>
              </w:rPr>
              <w:t xml:space="preserve"> the</w:t>
            </w:r>
            <w:r w:rsidR="001312FD">
              <w:rPr>
                <w:rFonts w:ascii="Arial" w:hAnsi="Arial" w:cs="Arial"/>
              </w:rPr>
              <w:t xml:space="preserve"> staff who led on </w:t>
            </w:r>
            <w:r w:rsidR="00E10CC7">
              <w:rPr>
                <w:rFonts w:ascii="Arial" w:hAnsi="Arial" w:cs="Arial"/>
              </w:rPr>
              <w:t xml:space="preserve">the </w:t>
            </w:r>
            <w:r w:rsidR="001312FD">
              <w:rPr>
                <w:rFonts w:ascii="Arial" w:hAnsi="Arial" w:cs="Arial"/>
              </w:rPr>
              <w:t>reduction in this area.</w:t>
            </w:r>
            <w:r w:rsidR="00AB4B7F">
              <w:rPr>
                <w:rFonts w:ascii="Arial" w:hAnsi="Arial" w:cs="Arial"/>
              </w:rPr>
              <w:t xml:space="preserve"> </w:t>
            </w:r>
            <w:r w:rsidR="00AA6B8B">
              <w:rPr>
                <w:rFonts w:ascii="Arial" w:hAnsi="Arial" w:cs="Arial"/>
              </w:rPr>
              <w:t>Lynne advised that w</w:t>
            </w:r>
            <w:r w:rsidR="00AB4B7F">
              <w:rPr>
                <w:rFonts w:ascii="Arial" w:hAnsi="Arial" w:cs="Arial"/>
              </w:rPr>
              <w:t>hen areas are unsafe there will always be a need for bank and agency</w:t>
            </w:r>
            <w:r w:rsidR="00E10CC7">
              <w:rPr>
                <w:rFonts w:ascii="Arial" w:hAnsi="Arial" w:cs="Arial"/>
              </w:rPr>
              <w:t xml:space="preserve"> </w:t>
            </w:r>
            <w:r w:rsidR="00250ABE">
              <w:rPr>
                <w:rFonts w:ascii="Arial" w:hAnsi="Arial" w:cs="Arial"/>
              </w:rPr>
              <w:t>staff but</w:t>
            </w:r>
            <w:r w:rsidR="00AB4B7F">
              <w:rPr>
                <w:rFonts w:ascii="Arial" w:hAnsi="Arial" w:cs="Arial"/>
              </w:rPr>
              <w:t xml:space="preserve"> </w:t>
            </w:r>
            <w:r w:rsidR="00250ABE">
              <w:rPr>
                <w:rFonts w:ascii="Arial" w:hAnsi="Arial" w:cs="Arial"/>
              </w:rPr>
              <w:t xml:space="preserve">confirmed that </w:t>
            </w:r>
            <w:r w:rsidR="00AA6B8B">
              <w:rPr>
                <w:rFonts w:ascii="Arial" w:hAnsi="Arial" w:cs="Arial"/>
              </w:rPr>
              <w:t xml:space="preserve">the </w:t>
            </w:r>
            <w:r w:rsidR="00AB4B7F">
              <w:rPr>
                <w:rFonts w:ascii="Arial" w:hAnsi="Arial" w:cs="Arial"/>
              </w:rPr>
              <w:t>drive on recruitment has reduced this reliance.</w:t>
            </w:r>
          </w:p>
          <w:p w14:paraId="168AD419" w14:textId="1EC3157F" w:rsidR="00483AC5" w:rsidRDefault="009960E2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Rosemary acknowledged the huge amount of work </w:t>
            </w:r>
            <w:r w:rsidR="00880D01">
              <w:rPr>
                <w:rFonts w:ascii="Arial" w:hAnsi="Arial" w:cs="Arial"/>
              </w:rPr>
              <w:t>happening</w:t>
            </w:r>
            <w:r>
              <w:rPr>
                <w:rFonts w:ascii="Arial" w:hAnsi="Arial" w:cs="Arial"/>
              </w:rPr>
              <w:t xml:space="preserve"> around this and </w:t>
            </w:r>
            <w:r w:rsidR="00AA6B8B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ave</w:t>
            </w:r>
            <w:r w:rsidR="00250ABE">
              <w:rPr>
                <w:rFonts w:ascii="Arial" w:hAnsi="Arial" w:cs="Arial"/>
              </w:rPr>
              <w:t xml:space="preserve"> specific</w:t>
            </w:r>
            <w:r>
              <w:rPr>
                <w:rFonts w:ascii="Arial" w:hAnsi="Arial" w:cs="Arial"/>
              </w:rPr>
              <w:t xml:space="preserve"> thanks to Lynne Parsons</w:t>
            </w:r>
            <w:r w:rsidR="00880D01">
              <w:rPr>
                <w:rFonts w:ascii="Arial" w:hAnsi="Arial" w:cs="Arial"/>
              </w:rPr>
              <w:t xml:space="preserve"> and Chris </w:t>
            </w:r>
            <w:r w:rsidR="008C39F2">
              <w:rPr>
                <w:rFonts w:ascii="Arial" w:hAnsi="Arial" w:cs="Arial"/>
              </w:rPr>
              <w:t xml:space="preserve">Conroy </w:t>
            </w:r>
            <w:r w:rsidR="00880D01">
              <w:rPr>
                <w:rFonts w:ascii="Arial" w:hAnsi="Arial" w:cs="Arial"/>
              </w:rPr>
              <w:t xml:space="preserve">for </w:t>
            </w:r>
            <w:r w:rsidR="0007000D">
              <w:rPr>
                <w:rFonts w:ascii="Arial" w:hAnsi="Arial" w:cs="Arial"/>
              </w:rPr>
              <w:t xml:space="preserve">their </w:t>
            </w:r>
            <w:r w:rsidR="00880D01">
              <w:rPr>
                <w:rFonts w:ascii="Arial" w:hAnsi="Arial" w:cs="Arial"/>
              </w:rPr>
              <w:t xml:space="preserve">work </w:t>
            </w:r>
            <w:r w:rsidR="008C39F2">
              <w:rPr>
                <w:rFonts w:ascii="Arial" w:hAnsi="Arial" w:cs="Arial"/>
              </w:rPr>
              <w:t>in</w:t>
            </w:r>
            <w:r w:rsidR="00880D01">
              <w:rPr>
                <w:rFonts w:ascii="Arial" w:hAnsi="Arial" w:cs="Arial"/>
              </w:rPr>
              <w:t xml:space="preserve"> this</w:t>
            </w:r>
            <w:r w:rsidR="008C39F2">
              <w:rPr>
                <w:rFonts w:ascii="Arial" w:hAnsi="Arial" w:cs="Arial"/>
              </w:rPr>
              <w:t xml:space="preserve"> area</w:t>
            </w:r>
            <w:r w:rsidR="00880D01">
              <w:rPr>
                <w:rFonts w:ascii="Arial" w:hAnsi="Arial" w:cs="Arial"/>
              </w:rPr>
              <w:t>.</w:t>
            </w:r>
          </w:p>
          <w:p w14:paraId="694F23FD" w14:textId="64E4C739" w:rsidR="00880D01" w:rsidRDefault="00880D01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 Dundas </w:t>
            </w:r>
            <w:r w:rsidR="002E61B0">
              <w:rPr>
                <w:rFonts w:ascii="Arial" w:hAnsi="Arial" w:cs="Arial"/>
              </w:rPr>
              <w:t xml:space="preserve">noted success </w:t>
            </w:r>
            <w:r w:rsidR="007509DC">
              <w:rPr>
                <w:rFonts w:ascii="Arial" w:hAnsi="Arial" w:cs="Arial"/>
              </w:rPr>
              <w:t>with</w:t>
            </w:r>
            <w:r w:rsidR="002E61B0">
              <w:rPr>
                <w:rFonts w:ascii="Arial" w:hAnsi="Arial" w:cs="Arial"/>
              </w:rPr>
              <w:t xml:space="preserve"> international recruitment</w:t>
            </w:r>
            <w:r w:rsidR="008C39F2">
              <w:rPr>
                <w:rFonts w:ascii="Arial" w:hAnsi="Arial" w:cs="Arial"/>
              </w:rPr>
              <w:t xml:space="preserve"> </w:t>
            </w:r>
            <w:r w:rsidR="00E40903">
              <w:rPr>
                <w:rFonts w:ascii="Arial" w:hAnsi="Arial" w:cs="Arial"/>
              </w:rPr>
              <w:t>with</w:t>
            </w:r>
            <w:r w:rsidR="008C39F2">
              <w:rPr>
                <w:rFonts w:ascii="Arial" w:hAnsi="Arial" w:cs="Arial"/>
              </w:rPr>
              <w:t>in the Independent and Third Sector</w:t>
            </w:r>
            <w:r w:rsidR="007509DC">
              <w:rPr>
                <w:rFonts w:ascii="Arial" w:hAnsi="Arial" w:cs="Arial"/>
              </w:rPr>
              <w:t xml:space="preserve"> in </w:t>
            </w:r>
            <w:r w:rsidR="007A7A1E">
              <w:rPr>
                <w:rFonts w:ascii="Arial" w:hAnsi="Arial" w:cs="Arial"/>
              </w:rPr>
              <w:t>Fife and</w:t>
            </w:r>
            <w:r w:rsidR="00E11C34">
              <w:rPr>
                <w:rFonts w:ascii="Arial" w:hAnsi="Arial" w:cs="Arial"/>
              </w:rPr>
              <w:t xml:space="preserve"> advised that</w:t>
            </w:r>
            <w:r w:rsidR="002E61B0">
              <w:rPr>
                <w:rFonts w:ascii="Arial" w:hAnsi="Arial" w:cs="Arial"/>
              </w:rPr>
              <w:t xml:space="preserve"> nursing staff</w:t>
            </w:r>
            <w:r w:rsidR="008C39F2">
              <w:rPr>
                <w:rFonts w:ascii="Arial" w:hAnsi="Arial" w:cs="Arial"/>
              </w:rPr>
              <w:t xml:space="preserve"> </w:t>
            </w:r>
            <w:r w:rsidR="00E11C34">
              <w:rPr>
                <w:rFonts w:ascii="Arial" w:hAnsi="Arial" w:cs="Arial"/>
              </w:rPr>
              <w:t xml:space="preserve">are </w:t>
            </w:r>
            <w:r w:rsidR="007509DC">
              <w:rPr>
                <w:rFonts w:ascii="Arial" w:hAnsi="Arial" w:cs="Arial"/>
              </w:rPr>
              <w:t xml:space="preserve">mostly </w:t>
            </w:r>
            <w:r w:rsidR="008C39F2">
              <w:rPr>
                <w:rFonts w:ascii="Arial" w:hAnsi="Arial" w:cs="Arial"/>
              </w:rPr>
              <w:t>employed</w:t>
            </w:r>
            <w:r w:rsidR="002E61B0">
              <w:rPr>
                <w:rFonts w:ascii="Arial" w:hAnsi="Arial" w:cs="Arial"/>
              </w:rPr>
              <w:t xml:space="preserve"> from </w:t>
            </w:r>
            <w:r w:rsidR="00282973">
              <w:rPr>
                <w:rFonts w:ascii="Arial" w:hAnsi="Arial" w:cs="Arial"/>
              </w:rPr>
              <w:t>India</w:t>
            </w:r>
            <w:r w:rsidR="002E61B0">
              <w:rPr>
                <w:rFonts w:ascii="Arial" w:hAnsi="Arial" w:cs="Arial"/>
              </w:rPr>
              <w:t xml:space="preserve"> and </w:t>
            </w:r>
            <w:r w:rsidR="00282973">
              <w:rPr>
                <w:rFonts w:ascii="Arial" w:hAnsi="Arial" w:cs="Arial"/>
              </w:rPr>
              <w:t>Philippines</w:t>
            </w:r>
            <w:r w:rsidR="002E61B0">
              <w:rPr>
                <w:rFonts w:ascii="Arial" w:hAnsi="Arial" w:cs="Arial"/>
              </w:rPr>
              <w:t xml:space="preserve"> </w:t>
            </w:r>
            <w:r w:rsidR="008C39F2">
              <w:rPr>
                <w:rFonts w:ascii="Arial" w:hAnsi="Arial" w:cs="Arial"/>
              </w:rPr>
              <w:t>and</w:t>
            </w:r>
            <w:r w:rsidR="002E61B0">
              <w:rPr>
                <w:rFonts w:ascii="Arial" w:hAnsi="Arial" w:cs="Arial"/>
              </w:rPr>
              <w:t xml:space="preserve"> care staff from Nigeria and Zimbabwe</w:t>
            </w:r>
            <w:r w:rsidR="008C39F2">
              <w:rPr>
                <w:rFonts w:ascii="Arial" w:hAnsi="Arial" w:cs="Arial"/>
              </w:rPr>
              <w:t xml:space="preserve"> which has </w:t>
            </w:r>
            <w:r w:rsidR="007509DC">
              <w:rPr>
                <w:rFonts w:ascii="Arial" w:hAnsi="Arial" w:cs="Arial"/>
              </w:rPr>
              <w:t xml:space="preserve">significantly </w:t>
            </w:r>
            <w:r w:rsidR="008C39F2">
              <w:rPr>
                <w:rFonts w:ascii="Arial" w:hAnsi="Arial" w:cs="Arial"/>
              </w:rPr>
              <w:t>reduced the spend on agency</w:t>
            </w:r>
            <w:r w:rsidR="002E61B0">
              <w:rPr>
                <w:rFonts w:ascii="Arial" w:hAnsi="Arial" w:cs="Arial"/>
              </w:rPr>
              <w:t xml:space="preserve">. </w:t>
            </w:r>
            <w:r w:rsidR="00395976">
              <w:rPr>
                <w:rFonts w:ascii="Arial" w:hAnsi="Arial" w:cs="Arial"/>
              </w:rPr>
              <w:t>Paul highlighted that he has established the</w:t>
            </w:r>
            <w:r w:rsidR="002E61B0">
              <w:rPr>
                <w:rFonts w:ascii="Arial" w:hAnsi="Arial" w:cs="Arial"/>
              </w:rPr>
              <w:t xml:space="preserve"> International</w:t>
            </w:r>
            <w:r w:rsidR="007509DC">
              <w:rPr>
                <w:rFonts w:ascii="Arial" w:hAnsi="Arial" w:cs="Arial"/>
              </w:rPr>
              <w:t xml:space="preserve"> Employers</w:t>
            </w:r>
            <w:r w:rsidR="002E61B0">
              <w:rPr>
                <w:rFonts w:ascii="Arial" w:hAnsi="Arial" w:cs="Arial"/>
              </w:rPr>
              <w:t xml:space="preserve"> Network</w:t>
            </w:r>
            <w:r w:rsidR="007509DC">
              <w:rPr>
                <w:rFonts w:ascii="Arial" w:hAnsi="Arial" w:cs="Arial"/>
              </w:rPr>
              <w:t xml:space="preserve"> which is the first in Scotland</w:t>
            </w:r>
            <w:r w:rsidR="00282973">
              <w:rPr>
                <w:rFonts w:ascii="Arial" w:hAnsi="Arial" w:cs="Arial"/>
              </w:rPr>
              <w:t xml:space="preserve"> </w:t>
            </w:r>
            <w:r w:rsidR="00395976">
              <w:rPr>
                <w:rFonts w:ascii="Arial" w:hAnsi="Arial" w:cs="Arial"/>
              </w:rPr>
              <w:t>with support from Scottish Government</w:t>
            </w:r>
            <w:r w:rsidR="00DA4E0F">
              <w:rPr>
                <w:rFonts w:ascii="Arial" w:hAnsi="Arial" w:cs="Arial"/>
              </w:rPr>
              <w:t xml:space="preserve">, </w:t>
            </w:r>
            <w:r w:rsidR="00282973">
              <w:rPr>
                <w:rFonts w:ascii="Arial" w:hAnsi="Arial" w:cs="Arial"/>
              </w:rPr>
              <w:t xml:space="preserve">with agreement to roll out across </w:t>
            </w:r>
            <w:r w:rsidR="00282973">
              <w:rPr>
                <w:rFonts w:ascii="Arial" w:hAnsi="Arial" w:cs="Arial"/>
              </w:rPr>
              <w:lastRenderedPageBreak/>
              <w:t>Scotland</w:t>
            </w:r>
            <w:r w:rsidR="00E40903">
              <w:rPr>
                <w:rFonts w:ascii="Arial" w:hAnsi="Arial" w:cs="Arial"/>
              </w:rPr>
              <w:t xml:space="preserve"> and </w:t>
            </w:r>
            <w:r w:rsidR="00282973">
              <w:rPr>
                <w:rFonts w:ascii="Arial" w:hAnsi="Arial" w:cs="Arial"/>
              </w:rPr>
              <w:t>not</w:t>
            </w:r>
            <w:r w:rsidR="00E11C34">
              <w:rPr>
                <w:rFonts w:ascii="Arial" w:hAnsi="Arial" w:cs="Arial"/>
              </w:rPr>
              <w:t>ed</w:t>
            </w:r>
            <w:r w:rsidR="00282973">
              <w:rPr>
                <w:rFonts w:ascii="Arial" w:hAnsi="Arial" w:cs="Arial"/>
              </w:rPr>
              <w:t xml:space="preserve"> </w:t>
            </w:r>
            <w:r w:rsidR="00DA4E0F">
              <w:rPr>
                <w:rFonts w:ascii="Arial" w:hAnsi="Arial" w:cs="Arial"/>
              </w:rPr>
              <w:t>collaboration</w:t>
            </w:r>
            <w:r w:rsidR="00282973">
              <w:rPr>
                <w:rFonts w:ascii="Arial" w:hAnsi="Arial" w:cs="Arial"/>
              </w:rPr>
              <w:t xml:space="preserve"> with Roy</w:t>
            </w:r>
            <w:r w:rsidR="00E11C34">
              <w:rPr>
                <w:rFonts w:ascii="Arial" w:hAnsi="Arial" w:cs="Arial"/>
              </w:rPr>
              <w:t xml:space="preserve"> Lawrence</w:t>
            </w:r>
            <w:r w:rsidR="00282973">
              <w:rPr>
                <w:rFonts w:ascii="Arial" w:hAnsi="Arial" w:cs="Arial"/>
              </w:rPr>
              <w:t>’s team and Alan Adamson in Commissioning</w:t>
            </w:r>
            <w:r w:rsidR="00E40903">
              <w:rPr>
                <w:rFonts w:ascii="Arial" w:hAnsi="Arial" w:cs="Arial"/>
              </w:rPr>
              <w:t xml:space="preserve"> to take this forward</w:t>
            </w:r>
            <w:r w:rsidR="00282973">
              <w:rPr>
                <w:rFonts w:ascii="Arial" w:hAnsi="Arial" w:cs="Arial"/>
              </w:rPr>
              <w:t>.</w:t>
            </w:r>
            <w:r w:rsidR="005B31BE">
              <w:rPr>
                <w:rFonts w:ascii="Arial" w:hAnsi="Arial" w:cs="Arial"/>
              </w:rPr>
              <w:t xml:space="preserve"> </w:t>
            </w:r>
            <w:r w:rsidR="00E40903">
              <w:rPr>
                <w:rFonts w:ascii="Arial" w:hAnsi="Arial" w:cs="Arial"/>
              </w:rPr>
              <w:t>Paul recognised</w:t>
            </w:r>
            <w:r w:rsidR="005B31BE">
              <w:rPr>
                <w:rFonts w:ascii="Arial" w:hAnsi="Arial" w:cs="Arial"/>
              </w:rPr>
              <w:t xml:space="preserve"> an improving picture locally which</w:t>
            </w:r>
            <w:r w:rsidR="00E40903">
              <w:rPr>
                <w:rFonts w:ascii="Arial" w:hAnsi="Arial" w:cs="Arial"/>
              </w:rPr>
              <w:t xml:space="preserve"> he noted</w:t>
            </w:r>
            <w:r w:rsidR="005B31BE">
              <w:rPr>
                <w:rFonts w:ascii="Arial" w:hAnsi="Arial" w:cs="Arial"/>
              </w:rPr>
              <w:t xml:space="preserve"> </w:t>
            </w:r>
            <w:r w:rsidR="00E40903">
              <w:rPr>
                <w:rFonts w:ascii="Arial" w:hAnsi="Arial" w:cs="Arial"/>
              </w:rPr>
              <w:t>must</w:t>
            </w:r>
            <w:r w:rsidR="005B31BE">
              <w:rPr>
                <w:rFonts w:ascii="Arial" w:hAnsi="Arial" w:cs="Arial"/>
              </w:rPr>
              <w:t xml:space="preserve"> be nurtured going forward.</w:t>
            </w:r>
          </w:p>
          <w:p w14:paraId="4FF76745" w14:textId="45F7AFBF" w:rsidR="005B31BE" w:rsidRDefault="005B31BE" w:rsidP="004E1879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Janette Keenan </w:t>
            </w:r>
            <w:r w:rsidR="0008099F">
              <w:rPr>
                <w:rFonts w:ascii="Arial" w:hAnsi="Arial" w:cs="Arial"/>
              </w:rPr>
              <w:t>highlighted</w:t>
            </w:r>
            <w:r>
              <w:rPr>
                <w:rFonts w:ascii="Arial" w:hAnsi="Arial" w:cs="Arial"/>
              </w:rPr>
              <w:t xml:space="preserve"> successful international recruitment with</w:t>
            </w:r>
            <w:r w:rsidR="006E2434">
              <w:rPr>
                <w:rFonts w:ascii="Arial" w:hAnsi="Arial" w:cs="Arial"/>
              </w:rPr>
              <w:t>in N</w:t>
            </w:r>
            <w:r w:rsidR="00DF78C3">
              <w:rPr>
                <w:rFonts w:ascii="Arial" w:hAnsi="Arial" w:cs="Arial"/>
              </w:rPr>
              <w:t>HS Fife with</w:t>
            </w:r>
            <w:r>
              <w:rPr>
                <w:rFonts w:ascii="Arial" w:hAnsi="Arial" w:cs="Arial"/>
              </w:rPr>
              <w:t xml:space="preserve"> almost 100 internationally </w:t>
            </w:r>
            <w:r w:rsidR="006E2434">
              <w:rPr>
                <w:rFonts w:ascii="Arial" w:hAnsi="Arial" w:cs="Arial"/>
              </w:rPr>
              <w:t>educated</w:t>
            </w:r>
            <w:r>
              <w:rPr>
                <w:rFonts w:ascii="Arial" w:hAnsi="Arial" w:cs="Arial"/>
              </w:rPr>
              <w:t xml:space="preserve"> nurses and 5 </w:t>
            </w:r>
            <w:r w:rsidR="00DF78C3">
              <w:rPr>
                <w:rFonts w:ascii="Arial" w:hAnsi="Arial" w:cs="Arial"/>
              </w:rPr>
              <w:t xml:space="preserve">internationally </w:t>
            </w:r>
            <w:r w:rsidR="006E2434">
              <w:rPr>
                <w:rFonts w:ascii="Arial" w:hAnsi="Arial" w:cs="Arial"/>
              </w:rPr>
              <w:t>educated</w:t>
            </w:r>
            <w:r w:rsidR="00DF78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radiographers, </w:t>
            </w:r>
            <w:r w:rsidR="00DF78C3">
              <w:rPr>
                <w:rFonts w:ascii="Arial" w:hAnsi="Arial" w:cs="Arial"/>
              </w:rPr>
              <w:t xml:space="preserve">who are now </w:t>
            </w:r>
            <w:r>
              <w:rPr>
                <w:rFonts w:ascii="Arial" w:hAnsi="Arial" w:cs="Arial"/>
              </w:rPr>
              <w:t xml:space="preserve">settled in Fife with </w:t>
            </w:r>
            <w:r w:rsidR="00DF78C3">
              <w:rPr>
                <w:rFonts w:ascii="Arial" w:hAnsi="Arial" w:cs="Arial"/>
              </w:rPr>
              <w:t xml:space="preserve">their </w:t>
            </w:r>
            <w:r>
              <w:rPr>
                <w:rFonts w:ascii="Arial" w:hAnsi="Arial" w:cs="Arial"/>
              </w:rPr>
              <w:t>families</w:t>
            </w:r>
            <w:r w:rsidR="00E23B22">
              <w:rPr>
                <w:rFonts w:ascii="Arial" w:hAnsi="Arial" w:cs="Arial"/>
              </w:rPr>
              <w:t>, noting some</w:t>
            </w:r>
            <w:r w:rsidR="0008099F">
              <w:rPr>
                <w:rFonts w:ascii="Arial" w:hAnsi="Arial" w:cs="Arial"/>
              </w:rPr>
              <w:t xml:space="preserve"> who</w:t>
            </w:r>
            <w:r w:rsidR="00E23B22">
              <w:rPr>
                <w:rFonts w:ascii="Arial" w:hAnsi="Arial" w:cs="Arial"/>
              </w:rPr>
              <w:t xml:space="preserve"> </w:t>
            </w:r>
            <w:r w:rsidR="0008099F">
              <w:rPr>
                <w:rFonts w:ascii="Arial" w:hAnsi="Arial" w:cs="Arial"/>
              </w:rPr>
              <w:t>have</w:t>
            </w:r>
            <w:r w:rsidR="00E23B22">
              <w:rPr>
                <w:rFonts w:ascii="Arial" w:hAnsi="Arial" w:cs="Arial"/>
              </w:rPr>
              <w:t xml:space="preserve"> progress</w:t>
            </w:r>
            <w:r w:rsidR="0008099F">
              <w:rPr>
                <w:rFonts w:ascii="Arial" w:hAnsi="Arial" w:cs="Arial"/>
              </w:rPr>
              <w:t>ed</w:t>
            </w:r>
            <w:r w:rsidR="00E23B22">
              <w:rPr>
                <w:rFonts w:ascii="Arial" w:hAnsi="Arial" w:cs="Arial"/>
              </w:rPr>
              <w:t xml:space="preserve"> into promoted posts</w:t>
            </w:r>
            <w:r>
              <w:rPr>
                <w:rFonts w:ascii="Arial" w:hAnsi="Arial" w:cs="Arial"/>
              </w:rPr>
              <w:t xml:space="preserve">. </w:t>
            </w:r>
            <w:r w:rsidR="006E2434">
              <w:rPr>
                <w:rFonts w:ascii="Arial" w:hAnsi="Arial" w:cs="Arial"/>
              </w:rPr>
              <w:t xml:space="preserve">Janette advised that </w:t>
            </w:r>
            <w:r w:rsidR="00026BB5">
              <w:rPr>
                <w:rFonts w:ascii="Arial" w:hAnsi="Arial" w:cs="Arial"/>
              </w:rPr>
              <w:t>the Scottish Executive Nurse Directors Group</w:t>
            </w:r>
            <w:r w:rsidR="006E2434">
              <w:rPr>
                <w:rFonts w:ascii="Arial" w:hAnsi="Arial" w:cs="Arial"/>
              </w:rPr>
              <w:t xml:space="preserve"> have a</w:t>
            </w:r>
            <w:r>
              <w:rPr>
                <w:rFonts w:ascii="Arial" w:hAnsi="Arial" w:cs="Arial"/>
              </w:rPr>
              <w:t>sked</w:t>
            </w:r>
            <w:r w:rsidR="006E2434">
              <w:rPr>
                <w:rFonts w:ascii="Arial" w:hAnsi="Arial" w:cs="Arial"/>
              </w:rPr>
              <w:t xml:space="preserve"> </w:t>
            </w:r>
            <w:r w:rsidR="00290A8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Gov</w:t>
            </w:r>
            <w:r w:rsidR="006E2434">
              <w:rPr>
                <w:rFonts w:ascii="Arial" w:hAnsi="Arial" w:cs="Arial"/>
              </w:rPr>
              <w:t>ernment</w:t>
            </w:r>
            <w:r>
              <w:rPr>
                <w:rFonts w:ascii="Arial" w:hAnsi="Arial" w:cs="Arial"/>
              </w:rPr>
              <w:t xml:space="preserve"> to consider restarting</w:t>
            </w:r>
            <w:r w:rsidR="006E2434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supply line for international recruitment</w:t>
            </w:r>
            <w:r w:rsidR="0043563A">
              <w:rPr>
                <w:rFonts w:ascii="Arial" w:hAnsi="Arial" w:cs="Arial"/>
              </w:rPr>
              <w:t>. Janette</w:t>
            </w:r>
            <w:r w:rsidR="00D147AA">
              <w:rPr>
                <w:rFonts w:ascii="Arial" w:hAnsi="Arial" w:cs="Arial"/>
              </w:rPr>
              <w:t xml:space="preserve"> </w:t>
            </w:r>
            <w:r w:rsidR="00E23B22">
              <w:rPr>
                <w:rFonts w:ascii="Arial" w:hAnsi="Arial" w:cs="Arial"/>
              </w:rPr>
              <w:t xml:space="preserve">highlighted the impending challenge with </w:t>
            </w:r>
            <w:r w:rsidR="007A7A1E">
              <w:rPr>
                <w:rFonts w:ascii="Arial" w:hAnsi="Arial" w:cs="Arial"/>
              </w:rPr>
              <w:t>recruitment and</w:t>
            </w:r>
            <w:r w:rsidR="0043563A">
              <w:rPr>
                <w:rFonts w:ascii="Arial" w:hAnsi="Arial" w:cs="Arial"/>
              </w:rPr>
              <w:t xml:space="preserve"> explained that</w:t>
            </w:r>
            <w:r w:rsidR="00E23B22">
              <w:rPr>
                <w:rFonts w:ascii="Arial" w:hAnsi="Arial" w:cs="Arial"/>
              </w:rPr>
              <w:t xml:space="preserve"> l</w:t>
            </w:r>
            <w:r>
              <w:rPr>
                <w:rFonts w:ascii="Arial" w:hAnsi="Arial" w:cs="Arial"/>
              </w:rPr>
              <w:t>ast year</w:t>
            </w:r>
            <w:r w:rsidR="00E23B22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target </w:t>
            </w:r>
            <w:r w:rsidR="00E23B22">
              <w:rPr>
                <w:rFonts w:ascii="Arial" w:hAnsi="Arial" w:cs="Arial"/>
              </w:rPr>
              <w:t xml:space="preserve">was </w:t>
            </w:r>
            <w:r w:rsidR="00D147AA">
              <w:rPr>
                <w:rFonts w:ascii="Arial" w:hAnsi="Arial" w:cs="Arial"/>
              </w:rPr>
              <w:t xml:space="preserve">to attract </w:t>
            </w:r>
            <w:r>
              <w:rPr>
                <w:rFonts w:ascii="Arial" w:hAnsi="Arial" w:cs="Arial"/>
              </w:rPr>
              <w:t>4</w:t>
            </w:r>
            <w:r w:rsidR="00E23B22">
              <w:rPr>
                <w:rFonts w:ascii="Arial" w:hAnsi="Arial" w:cs="Arial"/>
              </w:rPr>
              <w:t>500 nursing</w:t>
            </w:r>
            <w:r>
              <w:rPr>
                <w:rFonts w:ascii="Arial" w:hAnsi="Arial" w:cs="Arial"/>
              </w:rPr>
              <w:t xml:space="preserve"> student</w:t>
            </w:r>
            <w:r w:rsidR="00E23B2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5612B7">
              <w:rPr>
                <w:rFonts w:ascii="Arial" w:hAnsi="Arial" w:cs="Arial"/>
              </w:rPr>
              <w:t xml:space="preserve">with only </w:t>
            </w:r>
            <w:r>
              <w:rPr>
                <w:rFonts w:ascii="Arial" w:hAnsi="Arial" w:cs="Arial"/>
              </w:rPr>
              <w:t>3</w:t>
            </w:r>
            <w:r w:rsidR="00E23B22">
              <w:rPr>
                <w:rFonts w:ascii="Arial" w:hAnsi="Arial" w:cs="Arial"/>
              </w:rPr>
              <w:t>000</w:t>
            </w:r>
            <w:r w:rsidR="005612B7">
              <w:rPr>
                <w:rFonts w:ascii="Arial" w:hAnsi="Arial" w:cs="Arial"/>
              </w:rPr>
              <w:t xml:space="preserve"> achieved</w:t>
            </w:r>
            <w:r w:rsidR="00E23B22">
              <w:rPr>
                <w:rFonts w:ascii="Arial" w:hAnsi="Arial" w:cs="Arial"/>
              </w:rPr>
              <w:t xml:space="preserve"> which will have a </w:t>
            </w:r>
            <w:r w:rsidR="005612B7">
              <w:rPr>
                <w:rFonts w:ascii="Arial" w:hAnsi="Arial" w:cs="Arial"/>
              </w:rPr>
              <w:t>knock-on</w:t>
            </w:r>
            <w:r w:rsidR="00E23B22">
              <w:rPr>
                <w:rFonts w:ascii="Arial" w:hAnsi="Arial" w:cs="Arial"/>
              </w:rPr>
              <w:t xml:space="preserve"> effect </w:t>
            </w:r>
            <w:r w:rsidR="0043563A">
              <w:rPr>
                <w:rFonts w:ascii="Arial" w:hAnsi="Arial" w:cs="Arial"/>
              </w:rPr>
              <w:t xml:space="preserve">on future </w:t>
            </w:r>
            <w:r w:rsidR="00E23B22">
              <w:rPr>
                <w:rFonts w:ascii="Arial" w:hAnsi="Arial" w:cs="Arial"/>
              </w:rPr>
              <w:t>recruitment of newly qualified practitioners</w:t>
            </w:r>
            <w:r w:rsidR="005612B7">
              <w:rPr>
                <w:rFonts w:ascii="Arial" w:hAnsi="Arial" w:cs="Arial"/>
              </w:rPr>
              <w:t xml:space="preserve">. </w:t>
            </w:r>
            <w:r w:rsidR="00E23B22">
              <w:rPr>
                <w:rFonts w:ascii="Arial" w:hAnsi="Arial" w:cs="Arial"/>
              </w:rPr>
              <w:t>Janette highlighted th</w:t>
            </w:r>
            <w:r w:rsidR="00290A84">
              <w:rPr>
                <w:rFonts w:ascii="Arial" w:hAnsi="Arial" w:cs="Arial"/>
              </w:rPr>
              <w:t>e success of the</w:t>
            </w:r>
            <w:r w:rsidR="00E23B22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ssistant Practitioner</w:t>
            </w:r>
            <w:r w:rsidR="00593506">
              <w:rPr>
                <w:rFonts w:ascii="Arial" w:hAnsi="Arial" w:cs="Arial"/>
              </w:rPr>
              <w:t xml:space="preserve"> programme with some</w:t>
            </w:r>
            <w:r w:rsidR="00E23B22">
              <w:rPr>
                <w:rFonts w:ascii="Arial" w:hAnsi="Arial" w:cs="Arial"/>
              </w:rPr>
              <w:t xml:space="preserve"> </w:t>
            </w:r>
            <w:r w:rsidR="008E306A">
              <w:rPr>
                <w:rFonts w:ascii="Arial" w:hAnsi="Arial" w:cs="Arial"/>
              </w:rPr>
              <w:t xml:space="preserve">staff being </w:t>
            </w:r>
            <w:r w:rsidR="00B67012">
              <w:rPr>
                <w:rFonts w:ascii="Arial" w:hAnsi="Arial" w:cs="Arial"/>
              </w:rPr>
              <w:t xml:space="preserve">accepted </w:t>
            </w:r>
            <w:r w:rsidR="00593506">
              <w:rPr>
                <w:rFonts w:ascii="Arial" w:hAnsi="Arial" w:cs="Arial"/>
              </w:rPr>
              <w:t>into the second year</w:t>
            </w:r>
            <w:r w:rsidR="00C57EDA">
              <w:rPr>
                <w:rFonts w:ascii="Arial" w:hAnsi="Arial" w:cs="Arial"/>
              </w:rPr>
              <w:t xml:space="preserve"> of nursing</w:t>
            </w:r>
            <w:r w:rsidR="00593506">
              <w:rPr>
                <w:rFonts w:ascii="Arial" w:hAnsi="Arial" w:cs="Arial"/>
              </w:rPr>
              <w:t xml:space="preserve"> at Dundee or Abertay</w:t>
            </w:r>
            <w:r w:rsidR="00B67012">
              <w:rPr>
                <w:rFonts w:ascii="Arial" w:hAnsi="Arial" w:cs="Arial"/>
              </w:rPr>
              <w:t xml:space="preserve"> an</w:t>
            </w:r>
            <w:r w:rsidR="00E23B22">
              <w:rPr>
                <w:rFonts w:ascii="Arial" w:hAnsi="Arial" w:cs="Arial"/>
              </w:rPr>
              <w:t>d</w:t>
            </w:r>
            <w:r w:rsidR="00B67012">
              <w:rPr>
                <w:rFonts w:ascii="Arial" w:hAnsi="Arial" w:cs="Arial"/>
              </w:rPr>
              <w:t xml:space="preserve"> </w:t>
            </w:r>
            <w:r w:rsidR="008E306A">
              <w:rPr>
                <w:rFonts w:ascii="Arial" w:hAnsi="Arial" w:cs="Arial"/>
              </w:rPr>
              <w:t xml:space="preserve">noted </w:t>
            </w:r>
            <w:r w:rsidR="00E23B22">
              <w:rPr>
                <w:rFonts w:ascii="Arial" w:hAnsi="Arial" w:cs="Arial"/>
              </w:rPr>
              <w:t xml:space="preserve">ongoing </w:t>
            </w:r>
            <w:r w:rsidR="008E306A">
              <w:rPr>
                <w:rFonts w:ascii="Arial" w:hAnsi="Arial" w:cs="Arial"/>
              </w:rPr>
              <w:t xml:space="preserve">work </w:t>
            </w:r>
            <w:r w:rsidR="00B67012">
              <w:rPr>
                <w:rFonts w:ascii="Arial" w:hAnsi="Arial" w:cs="Arial"/>
              </w:rPr>
              <w:t xml:space="preserve">with </w:t>
            </w:r>
            <w:r w:rsidR="0043563A">
              <w:rPr>
                <w:rFonts w:ascii="Arial" w:hAnsi="Arial" w:cs="Arial"/>
              </w:rPr>
              <w:t>universities</w:t>
            </w:r>
            <w:r w:rsidR="00B67012">
              <w:rPr>
                <w:rFonts w:ascii="Arial" w:hAnsi="Arial" w:cs="Arial"/>
              </w:rPr>
              <w:t xml:space="preserve"> to attract students.</w:t>
            </w:r>
          </w:p>
          <w:p w14:paraId="56C76DC4" w14:textId="6EFAB7C9" w:rsidR="00DC4CD5" w:rsidRDefault="00DC4CD5" w:rsidP="00DC4CD5">
            <w:pPr>
              <w:pStyle w:val="paragraph"/>
              <w:spacing w:before="120" w:beforeAutospacing="0" w:after="120" w:afterAutospacing="0"/>
              <w:rPr>
                <w:rFonts w:ascii="Arial" w:hAnsi="Arial" w:cs="Arial"/>
              </w:rPr>
            </w:pPr>
            <w:r w:rsidRPr="0000128D">
              <w:rPr>
                <w:rFonts w:ascii="Arial" w:hAnsi="Arial" w:cs="Arial"/>
              </w:rPr>
              <w:t xml:space="preserve">Dave Dempsey noted </w:t>
            </w:r>
            <w:r w:rsidR="00F26AE8">
              <w:rPr>
                <w:rFonts w:ascii="Arial" w:hAnsi="Arial" w:cs="Arial"/>
              </w:rPr>
              <w:t xml:space="preserve">that the </w:t>
            </w:r>
            <w:r w:rsidRPr="0000128D">
              <w:rPr>
                <w:rFonts w:ascii="Arial" w:hAnsi="Arial" w:cs="Arial"/>
              </w:rPr>
              <w:t>budget includes new charges</w:t>
            </w:r>
            <w:r>
              <w:rPr>
                <w:rFonts w:ascii="Arial" w:hAnsi="Arial" w:cs="Arial"/>
              </w:rPr>
              <w:t xml:space="preserve"> which </w:t>
            </w:r>
            <w:r w:rsidR="001F6E51">
              <w:rPr>
                <w:rFonts w:ascii="Arial" w:hAnsi="Arial" w:cs="Arial"/>
              </w:rPr>
              <w:t xml:space="preserve">he suggested were unlikely to be </w:t>
            </w:r>
            <w:r w:rsidR="00F26AE8">
              <w:rPr>
                <w:rFonts w:ascii="Arial" w:hAnsi="Arial" w:cs="Arial"/>
              </w:rPr>
              <w:t>approved</w:t>
            </w:r>
            <w:r w:rsidR="001F6E51">
              <w:rPr>
                <w:rFonts w:ascii="Arial" w:hAnsi="Arial" w:cs="Arial"/>
              </w:rPr>
              <w:t xml:space="preserve"> at Fife Council Cabinet and therefore </w:t>
            </w:r>
            <w:r w:rsidR="00F26AE8">
              <w:rPr>
                <w:rFonts w:ascii="Arial" w:hAnsi="Arial" w:cs="Arial"/>
              </w:rPr>
              <w:t xml:space="preserve">he </w:t>
            </w:r>
            <w:r w:rsidR="008E306A">
              <w:rPr>
                <w:rFonts w:ascii="Arial" w:hAnsi="Arial" w:cs="Arial"/>
              </w:rPr>
              <w:t>requested that</w:t>
            </w:r>
            <w:r w:rsidR="001F6E51">
              <w:rPr>
                <w:rFonts w:ascii="Arial" w:hAnsi="Arial" w:cs="Arial"/>
              </w:rPr>
              <w:t xml:space="preserve"> these</w:t>
            </w:r>
            <w:r w:rsidR="008E306A">
              <w:rPr>
                <w:rFonts w:ascii="Arial" w:hAnsi="Arial" w:cs="Arial"/>
              </w:rPr>
              <w:t xml:space="preserve"> were</w:t>
            </w:r>
            <w:r w:rsidR="001F6E51">
              <w:rPr>
                <w:rFonts w:ascii="Arial" w:hAnsi="Arial" w:cs="Arial"/>
              </w:rPr>
              <w:t xml:space="preserve"> removed</w:t>
            </w:r>
            <w:r w:rsidRPr="0000128D">
              <w:rPr>
                <w:rFonts w:ascii="Arial" w:hAnsi="Arial" w:cs="Arial"/>
              </w:rPr>
              <w:t xml:space="preserve">. Audrey confirmed </w:t>
            </w:r>
            <w:r w:rsidR="008E306A">
              <w:rPr>
                <w:rFonts w:ascii="Arial" w:hAnsi="Arial" w:cs="Arial"/>
              </w:rPr>
              <w:t xml:space="preserve">that </w:t>
            </w:r>
            <w:r w:rsidRPr="0000128D">
              <w:rPr>
                <w:rFonts w:ascii="Arial" w:hAnsi="Arial" w:cs="Arial"/>
              </w:rPr>
              <w:t>we need level of certainty following Cabinet Committee</w:t>
            </w:r>
            <w:r w:rsidR="00A47ED7">
              <w:rPr>
                <w:rFonts w:ascii="Arial" w:hAnsi="Arial" w:cs="Arial"/>
              </w:rPr>
              <w:t>,</w:t>
            </w:r>
            <w:r w:rsidR="0034392B">
              <w:rPr>
                <w:rFonts w:ascii="Arial" w:hAnsi="Arial" w:cs="Arial"/>
              </w:rPr>
              <w:t xml:space="preserve"> however advised that there are alternatives if these are not approved</w:t>
            </w:r>
            <w:r w:rsidRPr="0000128D">
              <w:rPr>
                <w:rFonts w:ascii="Arial" w:hAnsi="Arial" w:cs="Arial"/>
              </w:rPr>
              <w:t>.</w:t>
            </w:r>
          </w:p>
          <w:p w14:paraId="6BC04147" w14:textId="104DE220" w:rsidR="0034392B" w:rsidRDefault="00A47ED7" w:rsidP="0034392B">
            <w:pPr>
              <w:pStyle w:val="paragraph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</w:t>
            </w:r>
            <w:r w:rsidR="0034392B">
              <w:rPr>
                <w:rFonts w:ascii="Arial" w:hAnsi="Arial" w:cs="Arial"/>
              </w:rPr>
              <w:t>David Ross noted th</w:t>
            </w:r>
            <w:r>
              <w:rPr>
                <w:rFonts w:ascii="Arial" w:hAnsi="Arial" w:cs="Arial"/>
              </w:rPr>
              <w:t>at th</w:t>
            </w:r>
            <w:r w:rsidR="0034392B">
              <w:rPr>
                <w:rFonts w:ascii="Arial" w:hAnsi="Arial" w:cs="Arial"/>
              </w:rPr>
              <w:t xml:space="preserve">e 2 charges are for debate at </w:t>
            </w:r>
            <w:r>
              <w:rPr>
                <w:rFonts w:ascii="Arial" w:hAnsi="Arial" w:cs="Arial"/>
              </w:rPr>
              <w:t xml:space="preserve">Fife </w:t>
            </w:r>
            <w:r w:rsidR="0034392B">
              <w:rPr>
                <w:rFonts w:ascii="Arial" w:hAnsi="Arial" w:cs="Arial"/>
              </w:rPr>
              <w:t xml:space="preserve">Council </w:t>
            </w:r>
            <w:r w:rsidR="008456ED">
              <w:rPr>
                <w:rFonts w:ascii="Arial" w:hAnsi="Arial" w:cs="Arial"/>
              </w:rPr>
              <w:t>Cabinet</w:t>
            </w:r>
            <w:r w:rsidR="0034392B">
              <w:rPr>
                <w:rFonts w:ascii="Arial" w:hAnsi="Arial" w:cs="Arial"/>
              </w:rPr>
              <w:t xml:space="preserve"> and suggested </w:t>
            </w:r>
            <w:r w:rsidR="00200B76">
              <w:rPr>
                <w:rFonts w:ascii="Arial" w:hAnsi="Arial" w:cs="Arial"/>
              </w:rPr>
              <w:t xml:space="preserve">that the </w:t>
            </w:r>
            <w:r w:rsidR="008456ED">
              <w:rPr>
                <w:rFonts w:ascii="Arial" w:hAnsi="Arial" w:cs="Arial"/>
              </w:rPr>
              <w:t>budget</w:t>
            </w:r>
            <w:r w:rsidR="0034392B">
              <w:rPr>
                <w:rFonts w:ascii="Arial" w:hAnsi="Arial" w:cs="Arial"/>
              </w:rPr>
              <w:t xml:space="preserve"> </w:t>
            </w:r>
            <w:r w:rsidR="00C93801">
              <w:rPr>
                <w:rFonts w:ascii="Arial" w:hAnsi="Arial" w:cs="Arial"/>
              </w:rPr>
              <w:t>was</w:t>
            </w:r>
            <w:r w:rsidR="00200B76">
              <w:rPr>
                <w:rFonts w:ascii="Arial" w:hAnsi="Arial" w:cs="Arial"/>
              </w:rPr>
              <w:t xml:space="preserve"> left </w:t>
            </w:r>
            <w:r w:rsidR="0034392B">
              <w:rPr>
                <w:rFonts w:ascii="Arial" w:hAnsi="Arial" w:cs="Arial"/>
              </w:rPr>
              <w:t>as i</w:t>
            </w:r>
            <w:r w:rsidR="008456ED">
              <w:rPr>
                <w:rFonts w:ascii="Arial" w:hAnsi="Arial" w:cs="Arial"/>
              </w:rPr>
              <w:t>t currently stands</w:t>
            </w:r>
            <w:r w:rsidR="0034392B">
              <w:rPr>
                <w:rFonts w:ascii="Arial" w:hAnsi="Arial" w:cs="Arial"/>
              </w:rPr>
              <w:t xml:space="preserve"> </w:t>
            </w:r>
            <w:r w:rsidR="00200B76">
              <w:rPr>
                <w:rFonts w:ascii="Arial" w:hAnsi="Arial" w:cs="Arial"/>
              </w:rPr>
              <w:t xml:space="preserve">with members </w:t>
            </w:r>
            <w:r w:rsidR="0034392B">
              <w:rPr>
                <w:rFonts w:ascii="Arial" w:hAnsi="Arial" w:cs="Arial"/>
              </w:rPr>
              <w:t>tak</w:t>
            </w:r>
            <w:r w:rsidR="00200B76">
              <w:rPr>
                <w:rFonts w:ascii="Arial" w:hAnsi="Arial" w:cs="Arial"/>
              </w:rPr>
              <w:t>ing</w:t>
            </w:r>
            <w:r w:rsidR="0034392B">
              <w:rPr>
                <w:rFonts w:ascii="Arial" w:hAnsi="Arial" w:cs="Arial"/>
              </w:rPr>
              <w:t xml:space="preserve"> assurance that there is an alternative plan</w:t>
            </w:r>
            <w:r w:rsidR="008456ED">
              <w:rPr>
                <w:rFonts w:ascii="Arial" w:hAnsi="Arial" w:cs="Arial"/>
              </w:rPr>
              <w:t xml:space="preserve"> in place should charging not be approved</w:t>
            </w:r>
            <w:r w:rsidR="0034392B">
              <w:rPr>
                <w:rFonts w:ascii="Arial" w:hAnsi="Arial" w:cs="Arial"/>
              </w:rPr>
              <w:t>.</w:t>
            </w:r>
          </w:p>
          <w:p w14:paraId="149AE00D" w14:textId="4D78835F" w:rsidR="00BC7577" w:rsidRDefault="00BC7577" w:rsidP="00BC7577">
            <w:pPr>
              <w:pStyle w:val="paragraph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Salmond</w:t>
            </w:r>
            <w:r w:rsidR="00295587">
              <w:rPr>
                <w:rFonts w:ascii="Arial" w:hAnsi="Arial" w:cs="Arial"/>
              </w:rPr>
              <w:t xml:space="preserve"> reinforced to members that </w:t>
            </w:r>
            <w:r w:rsidR="008456ED">
              <w:rPr>
                <w:rFonts w:ascii="Arial" w:hAnsi="Arial" w:cs="Arial"/>
              </w:rPr>
              <w:t>they</w:t>
            </w:r>
            <w:r>
              <w:rPr>
                <w:rFonts w:ascii="Arial" w:hAnsi="Arial" w:cs="Arial"/>
              </w:rPr>
              <w:t xml:space="preserve"> </w:t>
            </w:r>
            <w:r w:rsidR="00C93801">
              <w:rPr>
                <w:rFonts w:ascii="Arial" w:hAnsi="Arial" w:cs="Arial"/>
              </w:rPr>
              <w:t>we</w:t>
            </w:r>
            <w:r w:rsidR="000320F9">
              <w:rPr>
                <w:rFonts w:ascii="Arial" w:hAnsi="Arial" w:cs="Arial"/>
              </w:rPr>
              <w:t>re being</w:t>
            </w:r>
            <w:r>
              <w:rPr>
                <w:rFonts w:ascii="Arial" w:hAnsi="Arial" w:cs="Arial"/>
              </w:rPr>
              <w:t xml:space="preserve"> asked to approve</w:t>
            </w:r>
            <w:r w:rsidR="00295587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budget in</w:t>
            </w:r>
            <w:r w:rsidR="00295587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best interests of </w:t>
            </w:r>
            <w:r w:rsidR="00295587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IJB.</w:t>
            </w:r>
          </w:p>
          <w:p w14:paraId="7198A176" w14:textId="5B164F94" w:rsidR="00295587" w:rsidRDefault="00295587" w:rsidP="00295587">
            <w:pPr>
              <w:pStyle w:val="paragraph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</w:t>
            </w:r>
            <w:r w:rsidR="000320F9">
              <w:rPr>
                <w:rFonts w:ascii="Arial" w:hAnsi="Arial" w:cs="Arial"/>
              </w:rPr>
              <w:t xml:space="preserve"> Garvey</w:t>
            </w:r>
            <w:r>
              <w:rPr>
                <w:rFonts w:ascii="Arial" w:hAnsi="Arial" w:cs="Arial"/>
              </w:rPr>
              <w:t xml:space="preserve"> assured members of robust discussions at SLT with alternative plans in place if </w:t>
            </w:r>
            <w:r w:rsidR="000320F9">
              <w:rPr>
                <w:rFonts w:ascii="Arial" w:hAnsi="Arial" w:cs="Arial"/>
              </w:rPr>
              <w:t>charging</w:t>
            </w:r>
            <w:r>
              <w:rPr>
                <w:rFonts w:ascii="Arial" w:hAnsi="Arial" w:cs="Arial"/>
              </w:rPr>
              <w:t xml:space="preserve"> is not approved at Council.</w:t>
            </w:r>
          </w:p>
          <w:p w14:paraId="23885B45" w14:textId="539E8101" w:rsidR="00295587" w:rsidRDefault="00295587" w:rsidP="00295587">
            <w:pPr>
              <w:pStyle w:val="paragraph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Arlene Wood noted that the income generation element should not </w:t>
            </w:r>
            <w:r w:rsidR="00200B76">
              <w:rPr>
                <w:rFonts w:ascii="Arial" w:hAnsi="Arial" w:cs="Arial"/>
              </w:rPr>
              <w:t>prevent the</w:t>
            </w:r>
            <w:r>
              <w:rPr>
                <w:rFonts w:ascii="Arial" w:hAnsi="Arial" w:cs="Arial"/>
              </w:rPr>
              <w:t xml:space="preserve"> IJB from approving the budget</w:t>
            </w:r>
            <w:r w:rsidR="008456E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with the papers clearly stating</w:t>
            </w:r>
            <w:r w:rsidR="002673FE">
              <w:rPr>
                <w:rFonts w:ascii="Arial" w:hAnsi="Arial" w:cs="Arial"/>
              </w:rPr>
              <w:t xml:space="preserve"> that</w:t>
            </w:r>
            <w:r>
              <w:rPr>
                <w:rFonts w:ascii="Arial" w:hAnsi="Arial" w:cs="Arial"/>
              </w:rPr>
              <w:t xml:space="preserve"> this requires Fife Council approval, and therefore she </w:t>
            </w:r>
            <w:r w:rsidR="002673FE">
              <w:rPr>
                <w:rFonts w:ascii="Arial" w:hAnsi="Arial" w:cs="Arial"/>
              </w:rPr>
              <w:t>wa</w:t>
            </w:r>
            <w:r>
              <w:rPr>
                <w:rFonts w:ascii="Arial" w:hAnsi="Arial" w:cs="Arial"/>
              </w:rPr>
              <w:t xml:space="preserve">s happy to approve the budget as </w:t>
            </w:r>
            <w:r w:rsidR="008456ED">
              <w:rPr>
                <w:rFonts w:ascii="Arial" w:hAnsi="Arial" w:cs="Arial"/>
              </w:rPr>
              <w:t>it stands</w:t>
            </w:r>
            <w:r>
              <w:rPr>
                <w:rFonts w:ascii="Arial" w:hAnsi="Arial" w:cs="Arial"/>
              </w:rPr>
              <w:t xml:space="preserve"> today.</w:t>
            </w:r>
          </w:p>
          <w:p w14:paraId="35A6AE98" w14:textId="77777777" w:rsidR="00E5171B" w:rsidRPr="00E5171B" w:rsidRDefault="00E5171B" w:rsidP="00E5171B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/>
                <w:bCs/>
              </w:rPr>
            </w:pPr>
            <w:r w:rsidRPr="00E5171B">
              <w:rPr>
                <w:rFonts w:ascii="Arial" w:hAnsi="Arial" w:cs="Arial"/>
                <w:b/>
                <w:bCs/>
              </w:rPr>
              <w:t>Recommendation  </w:t>
            </w:r>
          </w:p>
          <w:p w14:paraId="198C4AF1" w14:textId="6D77709F" w:rsidR="003A1660" w:rsidRDefault="004F7F7D" w:rsidP="00033C1B">
            <w:pPr>
              <w:pStyle w:val="paragraph"/>
              <w:numPr>
                <w:ilvl w:val="0"/>
                <w:numId w:val="4"/>
              </w:numPr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e</w:t>
            </w:r>
            <w:r w:rsidR="00033C1B" w:rsidRPr="00033C1B">
              <w:rPr>
                <w:rFonts w:ascii="Arial" w:hAnsi="Arial" w:cs="Arial"/>
              </w:rPr>
              <w:t>xamine</w:t>
            </w:r>
            <w:r>
              <w:rPr>
                <w:rFonts w:ascii="Arial" w:hAnsi="Arial" w:cs="Arial"/>
              </w:rPr>
              <w:t>d</w:t>
            </w:r>
            <w:r w:rsidR="00033C1B" w:rsidRPr="00033C1B">
              <w:rPr>
                <w:rFonts w:ascii="Arial" w:hAnsi="Arial" w:cs="Arial"/>
              </w:rPr>
              <w:t xml:space="preserve"> and consider</w:t>
            </w:r>
            <w:r>
              <w:rPr>
                <w:rFonts w:ascii="Arial" w:hAnsi="Arial" w:cs="Arial"/>
              </w:rPr>
              <w:t>ed</w:t>
            </w:r>
            <w:r w:rsidR="00033C1B" w:rsidRPr="00033C1B">
              <w:rPr>
                <w:rFonts w:ascii="Arial" w:hAnsi="Arial" w:cs="Arial"/>
              </w:rPr>
              <w:t xml:space="preserve"> the budget for 2025-26 and associated savings;</w:t>
            </w:r>
          </w:p>
          <w:p w14:paraId="5479FD65" w14:textId="0A4F2534" w:rsidR="00286C8C" w:rsidRDefault="004F7F7D" w:rsidP="00033C1B">
            <w:pPr>
              <w:pStyle w:val="paragraph"/>
              <w:numPr>
                <w:ilvl w:val="0"/>
                <w:numId w:val="4"/>
              </w:numPr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e</w:t>
            </w:r>
            <w:r w:rsidR="00286C8C" w:rsidRPr="006516B8">
              <w:rPr>
                <w:rFonts w:ascii="Arial" w:hAnsi="Arial" w:cs="Arial"/>
              </w:rPr>
              <w:t>xamine</w:t>
            </w:r>
            <w:r>
              <w:rPr>
                <w:rFonts w:ascii="Arial" w:hAnsi="Arial" w:cs="Arial"/>
              </w:rPr>
              <w:t>d</w:t>
            </w:r>
            <w:r w:rsidR="00286C8C" w:rsidRPr="006516B8">
              <w:rPr>
                <w:rFonts w:ascii="Arial" w:hAnsi="Arial" w:cs="Arial"/>
              </w:rPr>
              <w:t xml:space="preserve"> and consider</w:t>
            </w:r>
            <w:r>
              <w:rPr>
                <w:rFonts w:ascii="Arial" w:hAnsi="Arial" w:cs="Arial"/>
              </w:rPr>
              <w:t>ed</w:t>
            </w:r>
            <w:r w:rsidR="00286C8C" w:rsidRPr="006516B8">
              <w:rPr>
                <w:rFonts w:ascii="Arial" w:hAnsi="Arial" w:cs="Arial"/>
              </w:rPr>
              <w:t xml:space="preserve"> the medium-term financial position of the IJB, recognising that the information may be subject to change as a result of various potential external factors, such as Scottish Government funding, </w:t>
            </w:r>
            <w:r>
              <w:rPr>
                <w:rFonts w:ascii="Arial" w:hAnsi="Arial" w:cs="Arial"/>
              </w:rPr>
              <w:t>c</w:t>
            </w:r>
            <w:r w:rsidR="00286C8C" w:rsidRPr="006516B8">
              <w:rPr>
                <w:rFonts w:ascii="Arial" w:hAnsi="Arial" w:cs="Arial"/>
              </w:rPr>
              <w:t>hanges in Inflation, demographic growth to name but a few.</w:t>
            </w:r>
          </w:p>
          <w:p w14:paraId="15BE6F01" w14:textId="5C9E0DB0" w:rsidR="00033C1B" w:rsidRDefault="004F7F7D" w:rsidP="00033C1B">
            <w:pPr>
              <w:pStyle w:val="paragraph"/>
              <w:numPr>
                <w:ilvl w:val="0"/>
                <w:numId w:val="4"/>
              </w:numPr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a</w:t>
            </w:r>
            <w:r w:rsidR="00033C1B" w:rsidRPr="00033C1B">
              <w:rPr>
                <w:rFonts w:ascii="Arial" w:hAnsi="Arial" w:cs="Arial"/>
              </w:rPr>
              <w:t>gree</w:t>
            </w:r>
            <w:r>
              <w:rPr>
                <w:rFonts w:ascii="Arial" w:hAnsi="Arial" w:cs="Arial"/>
              </w:rPr>
              <w:t>d</w:t>
            </w:r>
            <w:r w:rsidR="00033C1B" w:rsidRPr="00033C1B">
              <w:rPr>
                <w:rFonts w:ascii="Arial" w:hAnsi="Arial" w:cs="Arial"/>
              </w:rPr>
              <w:t xml:space="preserve"> the budget for next financial year 2025-26;</w:t>
            </w:r>
          </w:p>
          <w:p w14:paraId="732A2200" w14:textId="112CD6D3" w:rsidR="006516B8" w:rsidRPr="00295587" w:rsidRDefault="004F7F7D" w:rsidP="00A44EA8">
            <w:pPr>
              <w:pStyle w:val="paragraph"/>
              <w:numPr>
                <w:ilvl w:val="0"/>
                <w:numId w:val="4"/>
              </w:numPr>
              <w:spacing w:before="120" w:beforeAutospacing="0" w:after="120" w:afterAutospacing="0"/>
              <w:rPr>
                <w:rFonts w:ascii="Arial" w:hAnsi="Arial" w:cs="Arial"/>
              </w:rPr>
            </w:pPr>
            <w:r w:rsidRPr="0000128D">
              <w:rPr>
                <w:rFonts w:ascii="Arial" w:hAnsi="Arial" w:cs="Arial"/>
              </w:rPr>
              <w:t>The Board c</w:t>
            </w:r>
            <w:r w:rsidR="006516B8" w:rsidRPr="0000128D">
              <w:rPr>
                <w:rFonts w:ascii="Arial" w:hAnsi="Arial" w:cs="Arial"/>
              </w:rPr>
              <w:t>onsider</w:t>
            </w:r>
            <w:r w:rsidRPr="0000128D">
              <w:rPr>
                <w:rFonts w:ascii="Arial" w:hAnsi="Arial" w:cs="Arial"/>
              </w:rPr>
              <w:t>ed</w:t>
            </w:r>
            <w:r w:rsidR="006516B8" w:rsidRPr="0000128D">
              <w:rPr>
                <w:rFonts w:ascii="Arial" w:hAnsi="Arial" w:cs="Arial"/>
              </w:rPr>
              <w:t xml:space="preserve"> and agree</w:t>
            </w:r>
            <w:r w:rsidRPr="0000128D">
              <w:rPr>
                <w:rFonts w:ascii="Arial" w:hAnsi="Arial" w:cs="Arial"/>
              </w:rPr>
              <w:t>d</w:t>
            </w:r>
            <w:r w:rsidR="006516B8" w:rsidRPr="0000128D">
              <w:rPr>
                <w:rFonts w:ascii="Arial" w:hAnsi="Arial" w:cs="Arial"/>
              </w:rPr>
              <w:t xml:space="preserve"> the direction to both partner organisations</w:t>
            </w:r>
            <w:r w:rsidR="00295587">
              <w:rPr>
                <w:rFonts w:ascii="Arial" w:hAnsi="Arial" w:cs="Arial"/>
              </w:rPr>
              <w:t>.</w:t>
            </w:r>
          </w:p>
        </w:tc>
        <w:tc>
          <w:tcPr>
            <w:tcW w:w="1544" w:type="dxa"/>
          </w:tcPr>
          <w:p w14:paraId="5EE35510" w14:textId="77777777" w:rsidR="00833E0C" w:rsidRDefault="00833E0C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901E0E7" w14:textId="77777777" w:rsidR="003B0970" w:rsidRDefault="003B0970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08B49DD" w14:textId="77777777" w:rsidR="003B0970" w:rsidRDefault="003B0970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C5BB7FA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91CF0B0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089604D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845A1F2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83FD92B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4AFC87C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CA5539E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FB046EC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FBB2E8A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4B4F65E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770E85F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0D65A64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23A47BE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E214F93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26E798A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57B2925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C9FEAA2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789F670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5B9A814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DC7E92A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CE79FED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13ED5C7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5242061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BD6EF3C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DE7C1B8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CE469A6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C2C9E5B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95F2431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495A6F0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33A4DA6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50006C6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385ACFB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355EF56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133430D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64DB656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C5905AB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74F67BB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E556D0C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841CC75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748D1EE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9730103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E15F603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9D58ADE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3063076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E78EC66" w14:textId="77777777" w:rsidR="007848F9" w:rsidRDefault="007848F9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91CF298" w14:textId="77777777" w:rsidR="00577E73" w:rsidRDefault="00577E73" w:rsidP="007D506E">
            <w:pPr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73EEBFC4" w14:textId="77777777" w:rsidR="00577E73" w:rsidRDefault="00577E73" w:rsidP="007D506E">
            <w:pPr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1302F182" w14:textId="569381FE" w:rsidR="007848F9" w:rsidRDefault="007D506E" w:rsidP="00577E7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</w:t>
            </w:r>
          </w:p>
          <w:p w14:paraId="758E3A9D" w14:textId="77777777" w:rsidR="0061285E" w:rsidRDefault="0061285E" w:rsidP="007D506E">
            <w:pPr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75F9B574" w14:textId="77777777" w:rsidR="0061285E" w:rsidRDefault="0061285E" w:rsidP="007D506E">
            <w:pPr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7EB03517" w14:textId="77777777" w:rsidR="0061285E" w:rsidRDefault="0061285E" w:rsidP="007D506E">
            <w:pPr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7C70DC09" w14:textId="77777777" w:rsidR="0061285E" w:rsidRDefault="0061285E" w:rsidP="007D506E">
            <w:pPr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2A7B4649" w14:textId="77777777" w:rsidR="00E74299" w:rsidRDefault="00E74299" w:rsidP="007D506E">
            <w:pPr>
              <w:spacing w:before="240" w:after="120"/>
              <w:rPr>
                <w:rFonts w:ascii="Arial" w:hAnsi="Arial" w:cs="Arial"/>
                <w:b/>
                <w:bCs/>
              </w:rPr>
            </w:pPr>
          </w:p>
          <w:p w14:paraId="7C33D19B" w14:textId="2CBF13A6" w:rsidR="0061285E" w:rsidRDefault="0061285E" w:rsidP="007D506E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</w:t>
            </w:r>
            <w:r w:rsidR="00A91FA3">
              <w:rPr>
                <w:rFonts w:ascii="Arial" w:hAnsi="Arial" w:cs="Arial"/>
                <w:b/>
                <w:bCs/>
              </w:rPr>
              <w:t>/VS</w:t>
            </w:r>
          </w:p>
          <w:p w14:paraId="7B091600" w14:textId="77777777" w:rsidR="003B0970" w:rsidRDefault="003B0970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62542F4" w14:textId="77777777" w:rsidR="003B0970" w:rsidRDefault="003B0970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3AD8904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621EA89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0C72776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CCE3EF4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EC3F513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286D763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02A6564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CEB6404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DA5D573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E040D5E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59B9F50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2188763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43386CC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83EB0DE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5965669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A20DFEA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FACC78E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38E2333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30D5032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AE8DAE0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3928AE6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767D9AA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C7937BC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23426EC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69D436C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D21C7BA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065D882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9AD046E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C0A7F84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E1E28C5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49C94C8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89B5CFC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49D9BB6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E167878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633D81E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2002555" w14:textId="77777777" w:rsidR="007F0234" w:rsidRDefault="007F0234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353826C" w14:textId="17F79667" w:rsidR="007F0234" w:rsidRDefault="00447C39" w:rsidP="00447C39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JT</w:t>
            </w:r>
          </w:p>
          <w:p w14:paraId="70D2E201" w14:textId="77777777" w:rsidR="003B0970" w:rsidRDefault="003B0970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673B26D" w14:textId="77777777" w:rsidR="003B0970" w:rsidRDefault="003B0970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3290CE7" w14:textId="77777777" w:rsidR="003B0970" w:rsidRDefault="003B0970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3DAEEA5" w14:textId="77777777" w:rsidR="003B0970" w:rsidRDefault="003B0970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FDA78EA" w14:textId="77777777" w:rsidR="003B0970" w:rsidRDefault="003B0970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2D40FA5" w14:textId="77777777" w:rsidR="007343B7" w:rsidRDefault="007343B7" w:rsidP="00CF7113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4E97204E" w14:textId="77777777" w:rsidR="00CF7113" w:rsidRDefault="00CF7113" w:rsidP="00CF7113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32675C74" w14:textId="199E529C" w:rsidR="007343B7" w:rsidRPr="00D22E27" w:rsidRDefault="007343B7" w:rsidP="00B620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072C2" w14:paraId="7F949B59" w14:textId="77777777" w:rsidTr="10338D1C">
        <w:tc>
          <w:tcPr>
            <w:tcW w:w="936" w:type="dxa"/>
          </w:tcPr>
          <w:p w14:paraId="0B9FA17E" w14:textId="17292381" w:rsidR="009072C2" w:rsidRPr="00D22E27" w:rsidRDefault="003D014B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</w:p>
        </w:tc>
        <w:tc>
          <w:tcPr>
            <w:tcW w:w="8860" w:type="dxa"/>
          </w:tcPr>
          <w:p w14:paraId="16938FEB" w14:textId="77777777" w:rsidR="006F5684" w:rsidRPr="006F5684" w:rsidRDefault="006F5684" w:rsidP="006F5684">
            <w:pPr>
              <w:spacing w:before="120" w:after="120"/>
              <w:ind w:left="567" w:hanging="567"/>
              <w:rPr>
                <w:rFonts w:ascii="Arial" w:hAnsi="Arial" w:cs="Arial"/>
                <w:b/>
                <w:bCs/>
              </w:rPr>
            </w:pPr>
            <w:r w:rsidRPr="006F5684">
              <w:rPr>
                <w:rFonts w:ascii="Arial" w:hAnsi="Arial" w:cs="Arial"/>
                <w:b/>
                <w:bCs/>
              </w:rPr>
              <w:t>GOVERNANCE &amp; OUTCOMES  </w:t>
            </w:r>
          </w:p>
          <w:p w14:paraId="3604DA8D" w14:textId="32F488C4" w:rsidR="006F5684" w:rsidRPr="006F5684" w:rsidRDefault="003D014B" w:rsidP="00FA79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="006F5684" w:rsidRPr="006F5684">
              <w:rPr>
                <w:rFonts w:ascii="Arial" w:hAnsi="Arial" w:cs="Arial"/>
                <w:b/>
                <w:bCs/>
              </w:rPr>
              <w:t>.1</w:t>
            </w:r>
            <w:r w:rsidR="006F5684" w:rsidRPr="006F5684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>Membership Update</w:t>
            </w:r>
          </w:p>
          <w:p w14:paraId="0D5ABF6A" w14:textId="060A8414" w:rsidR="00B84607" w:rsidRDefault="00CF7113" w:rsidP="00E5171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Ross</w:t>
            </w:r>
            <w:r w:rsidR="00871782">
              <w:rPr>
                <w:rFonts w:ascii="Arial" w:hAnsi="Arial" w:cs="Arial"/>
              </w:rPr>
              <w:t xml:space="preserve"> introduced</w:t>
            </w:r>
            <w:r w:rsidR="006F5684" w:rsidRPr="006F5684">
              <w:rPr>
                <w:rFonts w:ascii="Arial" w:hAnsi="Arial" w:cs="Arial"/>
              </w:rPr>
              <w:t xml:space="preserve"> </w:t>
            </w:r>
            <w:r w:rsidR="003D014B">
              <w:rPr>
                <w:rFonts w:ascii="Arial" w:hAnsi="Arial" w:cs="Arial"/>
              </w:rPr>
              <w:t>Vanessa Salmond</w:t>
            </w:r>
            <w:r w:rsidR="00E5171B">
              <w:rPr>
                <w:rFonts w:ascii="Arial" w:hAnsi="Arial" w:cs="Arial"/>
              </w:rPr>
              <w:t xml:space="preserve"> </w:t>
            </w:r>
            <w:r w:rsidR="006F5684" w:rsidRPr="006F5684">
              <w:rPr>
                <w:rFonts w:ascii="Arial" w:hAnsi="Arial" w:cs="Arial"/>
              </w:rPr>
              <w:t>who present</w:t>
            </w:r>
            <w:r w:rsidR="00871782">
              <w:rPr>
                <w:rFonts w:ascii="Arial" w:hAnsi="Arial" w:cs="Arial"/>
              </w:rPr>
              <w:t>ed</w:t>
            </w:r>
            <w:r w:rsidR="006F5684" w:rsidRPr="006F5684">
              <w:rPr>
                <w:rFonts w:ascii="Arial" w:hAnsi="Arial" w:cs="Arial"/>
              </w:rPr>
              <w:t xml:space="preserve"> th</w:t>
            </w:r>
            <w:r w:rsidR="003D014B">
              <w:rPr>
                <w:rFonts w:ascii="Arial" w:hAnsi="Arial" w:cs="Arial"/>
              </w:rPr>
              <w:t>e</w:t>
            </w:r>
            <w:r w:rsidR="006F5684" w:rsidRPr="006F5684">
              <w:rPr>
                <w:rFonts w:ascii="Arial" w:hAnsi="Arial" w:cs="Arial"/>
              </w:rPr>
              <w:t xml:space="preserve"> report</w:t>
            </w:r>
            <w:r w:rsidR="00871782">
              <w:rPr>
                <w:rFonts w:ascii="Arial" w:hAnsi="Arial" w:cs="Arial"/>
              </w:rPr>
              <w:t>.</w:t>
            </w:r>
          </w:p>
          <w:p w14:paraId="7A49A156" w14:textId="0E61A4CD" w:rsidR="006E3AA6" w:rsidRPr="006E3AA6" w:rsidRDefault="00BA36B4" w:rsidP="006E3AA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Vanessa advised that </w:t>
            </w:r>
            <w:r w:rsidR="006E3AA6" w:rsidRPr="006E3AA6">
              <w:rPr>
                <w:rFonts w:ascii="Arial" w:hAnsi="Arial" w:cs="Arial"/>
                <w:lang w:val="en-US"/>
              </w:rPr>
              <w:t>there will be changes to NHS Non-Executive membership within the IJB with effect from 1 April 2025</w:t>
            </w:r>
            <w:r w:rsidR="00712D4B">
              <w:rPr>
                <w:rFonts w:ascii="Arial" w:hAnsi="Arial" w:cs="Arial"/>
                <w:lang w:val="en-US"/>
              </w:rPr>
              <w:t>, f</w:t>
            </w:r>
            <w:r w:rsidR="00712D4B" w:rsidRPr="006E3AA6">
              <w:rPr>
                <w:rFonts w:ascii="Arial" w:hAnsi="Arial" w:cs="Arial"/>
                <w:lang w:val="en-US"/>
              </w:rPr>
              <w:t>ollowing a reshuffle of membership within NHS Board</w:t>
            </w:r>
            <w:r w:rsidR="00712D4B">
              <w:rPr>
                <w:rFonts w:ascii="Arial" w:hAnsi="Arial" w:cs="Arial"/>
                <w:lang w:val="en-US"/>
              </w:rPr>
              <w:t>. These changes are</w:t>
            </w:r>
            <w:r w:rsidR="006E3AA6" w:rsidRPr="006E3AA6">
              <w:rPr>
                <w:rFonts w:ascii="Arial" w:hAnsi="Arial" w:cs="Arial"/>
                <w:lang w:val="en-US"/>
              </w:rPr>
              <w:t xml:space="preserve"> as follows:- </w:t>
            </w:r>
            <w:r w:rsidR="006E3AA6" w:rsidRPr="006E3AA6">
              <w:rPr>
                <w:rFonts w:ascii="Arial" w:hAnsi="Arial" w:cs="Arial"/>
              </w:rPr>
              <w:t> </w:t>
            </w:r>
          </w:p>
          <w:p w14:paraId="75BF6C6E" w14:textId="77777777" w:rsidR="006E3AA6" w:rsidRPr="006E3AA6" w:rsidRDefault="006E3AA6" w:rsidP="006E3AA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6E3AA6">
              <w:rPr>
                <w:rFonts w:ascii="Arial" w:hAnsi="Arial" w:cs="Arial"/>
                <w:lang w:val="en-US"/>
              </w:rPr>
              <w:t>Arlene Wood will stand down from the IJB.</w:t>
            </w:r>
            <w:r w:rsidRPr="006E3AA6">
              <w:rPr>
                <w:rFonts w:ascii="Arial" w:hAnsi="Arial" w:cs="Arial"/>
              </w:rPr>
              <w:t> </w:t>
            </w:r>
          </w:p>
          <w:p w14:paraId="2E5E7ED6" w14:textId="3F7CBC2B" w:rsidR="006E3AA6" w:rsidRPr="006E3AA6" w:rsidRDefault="006E3AA6" w:rsidP="006E3AA6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6E3AA6">
              <w:rPr>
                <w:rFonts w:ascii="Arial" w:hAnsi="Arial" w:cs="Arial"/>
                <w:lang w:val="en-US"/>
              </w:rPr>
              <w:t>Jo Bennett will join the IJB.</w:t>
            </w:r>
            <w:r w:rsidRPr="006E3AA6">
              <w:rPr>
                <w:rFonts w:ascii="Arial" w:hAnsi="Arial" w:cs="Arial"/>
              </w:rPr>
              <w:t> </w:t>
            </w:r>
          </w:p>
          <w:p w14:paraId="2AF721FC" w14:textId="2F51D888" w:rsidR="00341B57" w:rsidRPr="006E3AA6" w:rsidRDefault="00341B57" w:rsidP="00341B5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formally recorded her thanks to Arlene for her contribution to the Board and for supporting the enhancement of Board Governance arrangements.</w:t>
            </w:r>
          </w:p>
          <w:p w14:paraId="7A349807" w14:textId="77777777" w:rsidR="006E3AA6" w:rsidRPr="006E3AA6" w:rsidRDefault="006E3AA6" w:rsidP="006E3AA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E3AA6">
              <w:rPr>
                <w:rFonts w:ascii="Arial" w:hAnsi="Arial" w:cs="Arial"/>
                <w:b/>
                <w:bCs/>
                <w:u w:val="single"/>
                <w:lang w:val="en-US"/>
              </w:rPr>
              <w:t>Vice-Chair Transition</w:t>
            </w:r>
            <w:r w:rsidRPr="006E3AA6">
              <w:rPr>
                <w:rFonts w:ascii="Arial" w:hAnsi="Arial" w:cs="Arial"/>
                <w:b/>
                <w:bCs/>
              </w:rPr>
              <w:t> </w:t>
            </w:r>
          </w:p>
          <w:p w14:paraId="33AEEF39" w14:textId="276450B0" w:rsidR="006E3AA6" w:rsidRPr="006E3AA6" w:rsidRDefault="006E3AA6" w:rsidP="006E3AA6">
            <w:pPr>
              <w:spacing w:before="120" w:after="120"/>
              <w:rPr>
                <w:rFonts w:ascii="Arial" w:hAnsi="Arial" w:cs="Arial"/>
              </w:rPr>
            </w:pPr>
            <w:r w:rsidRPr="006E3AA6">
              <w:rPr>
                <w:rFonts w:ascii="Arial" w:hAnsi="Arial" w:cs="Arial"/>
                <w:lang w:val="en-US"/>
              </w:rPr>
              <w:t>Colin Grieve will replace Arlene Wood as Vice-Chair of the IJB.</w:t>
            </w:r>
            <w:r w:rsidRPr="006E3AA6">
              <w:rPr>
                <w:rFonts w:ascii="Arial" w:hAnsi="Arial" w:cs="Arial"/>
              </w:rPr>
              <w:t> </w:t>
            </w:r>
          </w:p>
          <w:p w14:paraId="591C263D" w14:textId="77777777" w:rsidR="006E3AA6" w:rsidRPr="006E3AA6" w:rsidRDefault="006E3AA6" w:rsidP="006E3AA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E3AA6">
              <w:rPr>
                <w:rFonts w:ascii="Arial" w:hAnsi="Arial" w:cs="Arial"/>
                <w:b/>
                <w:bCs/>
                <w:u w:val="single"/>
                <w:lang w:val="en-US"/>
              </w:rPr>
              <w:t>Committee Membership</w:t>
            </w:r>
            <w:r w:rsidRPr="006E3AA6">
              <w:rPr>
                <w:rFonts w:ascii="Arial" w:hAnsi="Arial" w:cs="Arial"/>
                <w:b/>
                <w:bCs/>
              </w:rPr>
              <w:t> </w:t>
            </w:r>
          </w:p>
          <w:p w14:paraId="4DE8F90D" w14:textId="366FAB75" w:rsidR="006E3AA6" w:rsidRPr="006E3AA6" w:rsidRDefault="006E3AA6" w:rsidP="006E3AA6">
            <w:pPr>
              <w:spacing w:before="120" w:after="120"/>
              <w:rPr>
                <w:rFonts w:ascii="Arial" w:hAnsi="Arial" w:cs="Arial"/>
              </w:rPr>
            </w:pPr>
            <w:r w:rsidRPr="006E3AA6">
              <w:rPr>
                <w:rFonts w:ascii="Arial" w:hAnsi="Arial" w:cs="Arial"/>
                <w:lang w:val="en-US"/>
              </w:rPr>
              <w:t>Colin Grieve will stand down from membership of the Quality and Communities Committee</w:t>
            </w:r>
            <w:r w:rsidR="009D1614">
              <w:rPr>
                <w:rFonts w:ascii="Arial" w:hAnsi="Arial" w:cs="Arial"/>
                <w:lang w:val="en-US"/>
              </w:rPr>
              <w:t xml:space="preserve"> and be</w:t>
            </w:r>
            <w:r w:rsidRPr="006E3AA6">
              <w:rPr>
                <w:rFonts w:ascii="Arial" w:hAnsi="Arial" w:cs="Arial"/>
                <w:lang w:val="en-US"/>
              </w:rPr>
              <w:t xml:space="preserve"> replaced by Jo Bennett.</w:t>
            </w:r>
            <w:r w:rsidRPr="006E3AA6">
              <w:rPr>
                <w:rFonts w:ascii="Arial" w:hAnsi="Arial" w:cs="Arial"/>
              </w:rPr>
              <w:t> </w:t>
            </w:r>
          </w:p>
          <w:p w14:paraId="1714A5C2" w14:textId="27F64F17" w:rsidR="006E3AA6" w:rsidRPr="006E3AA6" w:rsidRDefault="006E3AA6" w:rsidP="006E3AA6">
            <w:pPr>
              <w:spacing w:before="120" w:after="120"/>
              <w:rPr>
                <w:rFonts w:ascii="Arial" w:hAnsi="Arial" w:cs="Arial"/>
              </w:rPr>
            </w:pPr>
            <w:r w:rsidRPr="006E3AA6">
              <w:rPr>
                <w:rFonts w:ascii="Arial" w:hAnsi="Arial" w:cs="Arial"/>
                <w:lang w:val="en-US"/>
              </w:rPr>
              <w:t>Colin will also stand down from Finance, Performance and Scrutiny Committee. This change does not have any impact on the quorum of this Committee. </w:t>
            </w:r>
            <w:r w:rsidRPr="006E3AA6">
              <w:rPr>
                <w:rFonts w:ascii="Arial" w:hAnsi="Arial" w:cs="Arial"/>
              </w:rPr>
              <w:t> </w:t>
            </w:r>
          </w:p>
          <w:p w14:paraId="71F3DC1D" w14:textId="43E20EF1" w:rsidR="00BE068A" w:rsidRDefault="006E3AA6" w:rsidP="007C7BA0">
            <w:pPr>
              <w:spacing w:before="120" w:after="120"/>
              <w:rPr>
                <w:rFonts w:ascii="Arial" w:hAnsi="Arial" w:cs="Arial"/>
              </w:rPr>
            </w:pPr>
            <w:r w:rsidRPr="006E3AA6">
              <w:rPr>
                <w:rFonts w:ascii="Arial" w:hAnsi="Arial" w:cs="Arial"/>
                <w:lang w:val="en-US"/>
              </w:rPr>
              <w:t>Colin will assume</w:t>
            </w:r>
            <w:r w:rsidR="0078453B">
              <w:rPr>
                <w:rFonts w:ascii="Arial" w:hAnsi="Arial" w:cs="Arial"/>
                <w:lang w:val="en-US"/>
              </w:rPr>
              <w:t xml:space="preserve"> the</w:t>
            </w:r>
            <w:r w:rsidRPr="006E3AA6">
              <w:rPr>
                <w:rFonts w:ascii="Arial" w:hAnsi="Arial" w:cs="Arial"/>
                <w:lang w:val="en-US"/>
              </w:rPr>
              <w:t xml:space="preserve"> role </w:t>
            </w:r>
            <w:r w:rsidR="00FC7079">
              <w:rPr>
                <w:rFonts w:ascii="Arial" w:hAnsi="Arial" w:cs="Arial"/>
                <w:lang w:val="en-US"/>
              </w:rPr>
              <w:t>o</w:t>
            </w:r>
            <w:r w:rsidR="00FC7079">
              <w:rPr>
                <w:lang w:val="en-US"/>
              </w:rPr>
              <w:t>f</w:t>
            </w:r>
            <w:r w:rsidR="0078453B">
              <w:rPr>
                <w:rFonts w:ascii="Arial" w:hAnsi="Arial" w:cs="Arial"/>
                <w:lang w:val="en-US"/>
              </w:rPr>
              <w:t xml:space="preserve"> Chair of</w:t>
            </w:r>
            <w:r w:rsidRPr="006E3AA6">
              <w:rPr>
                <w:rFonts w:ascii="Arial" w:hAnsi="Arial" w:cs="Arial"/>
                <w:lang w:val="en-US"/>
              </w:rPr>
              <w:t xml:space="preserve"> the Strategic Planning Group.</w:t>
            </w:r>
            <w:r w:rsidRPr="006E3AA6">
              <w:rPr>
                <w:rFonts w:ascii="Arial" w:hAnsi="Arial" w:cs="Arial"/>
              </w:rPr>
              <w:t> </w:t>
            </w:r>
          </w:p>
          <w:p w14:paraId="137F8D26" w14:textId="77777777" w:rsidR="00E5171B" w:rsidRPr="00E5171B" w:rsidRDefault="00E5171B" w:rsidP="00E5171B">
            <w:pPr>
              <w:spacing w:before="120" w:after="120"/>
              <w:rPr>
                <w:rFonts w:ascii="Arial" w:hAnsi="Arial" w:cs="Arial"/>
              </w:rPr>
            </w:pPr>
            <w:r w:rsidRPr="00E5171B">
              <w:rPr>
                <w:rFonts w:ascii="Arial" w:hAnsi="Arial" w:cs="Arial"/>
                <w:b/>
                <w:bCs/>
              </w:rPr>
              <w:t>Recommendation</w:t>
            </w:r>
            <w:r w:rsidRPr="00E5171B">
              <w:rPr>
                <w:rFonts w:ascii="Arial" w:hAnsi="Arial" w:cs="Arial"/>
              </w:rPr>
              <w:t>  </w:t>
            </w:r>
          </w:p>
          <w:p w14:paraId="06030464" w14:textId="67FD0FAF" w:rsidR="00796348" w:rsidRPr="00796348" w:rsidRDefault="00E5171B" w:rsidP="00796348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E5171B">
              <w:rPr>
                <w:rFonts w:ascii="Arial" w:hAnsi="Arial" w:cs="Arial"/>
                <w:lang w:val="en-US"/>
              </w:rPr>
              <w:t>The Board</w:t>
            </w:r>
            <w:r w:rsidR="00796348">
              <w:rPr>
                <w:rFonts w:ascii="Arial" w:hAnsi="Arial" w:cs="Arial"/>
                <w:lang w:val="en-US"/>
              </w:rPr>
              <w:t xml:space="preserve"> </w:t>
            </w:r>
            <w:r w:rsidR="00796348" w:rsidRPr="00796348">
              <w:rPr>
                <w:rFonts w:ascii="Arial" w:hAnsi="Arial" w:cs="Arial"/>
                <w:lang w:val="en-US"/>
              </w:rPr>
              <w:t>noted the</w:t>
            </w:r>
            <w:r w:rsidR="00796348" w:rsidRPr="00796348">
              <w:rPr>
                <w:rFonts w:ascii="Arial" w:hAnsi="Arial" w:cs="Arial"/>
              </w:rPr>
              <w:t xml:space="preserve"> member transitions as </w:t>
            </w:r>
            <w:r w:rsidR="0078453B">
              <w:rPr>
                <w:rFonts w:ascii="Arial" w:hAnsi="Arial" w:cs="Arial"/>
              </w:rPr>
              <w:t>above</w:t>
            </w:r>
            <w:r w:rsidR="00910ABC">
              <w:rPr>
                <w:rFonts w:ascii="Arial" w:hAnsi="Arial" w:cs="Arial"/>
              </w:rPr>
              <w:t xml:space="preserve">, </w:t>
            </w:r>
            <w:r w:rsidR="00796348" w:rsidRPr="00796348">
              <w:rPr>
                <w:rFonts w:ascii="Arial" w:hAnsi="Arial" w:cs="Arial"/>
              </w:rPr>
              <w:t>formally recorded their sincere thanks to Arlene for her valued contribution over the last 3 years on the IJB and warmly welcome</w:t>
            </w:r>
            <w:r w:rsidR="00796348">
              <w:rPr>
                <w:rFonts w:ascii="Arial" w:hAnsi="Arial" w:cs="Arial"/>
              </w:rPr>
              <w:t>d</w:t>
            </w:r>
            <w:r w:rsidR="00796348" w:rsidRPr="00796348">
              <w:rPr>
                <w:rFonts w:ascii="Arial" w:hAnsi="Arial" w:cs="Arial"/>
              </w:rPr>
              <w:t xml:space="preserve"> Jo Bennett to the Board.</w:t>
            </w:r>
          </w:p>
        </w:tc>
        <w:tc>
          <w:tcPr>
            <w:tcW w:w="1544" w:type="dxa"/>
          </w:tcPr>
          <w:p w14:paraId="2DA97274" w14:textId="77777777" w:rsidR="009072C2" w:rsidRDefault="009072C2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C987C43" w14:textId="77777777" w:rsidR="004428C2" w:rsidRDefault="004428C2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9CB9E09" w14:textId="77777777" w:rsidR="004428C2" w:rsidRDefault="004428C2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C6C1551" w14:textId="77777777" w:rsidR="00283B6B" w:rsidRDefault="00283B6B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F0274CB" w14:textId="77777777" w:rsidR="00283B6B" w:rsidRDefault="00283B6B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06A55F77" w14:textId="77777777" w:rsidR="00283B6B" w:rsidRDefault="00283B6B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FF952F1" w14:textId="77777777" w:rsidR="00283B6B" w:rsidRDefault="00283B6B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DB01F4D" w14:textId="27DC7F73" w:rsidR="000661D2" w:rsidRDefault="000661D2" w:rsidP="003D014B">
            <w:pPr>
              <w:rPr>
                <w:rFonts w:ascii="Arial" w:hAnsi="Arial" w:cs="Arial"/>
                <w:b/>
                <w:bCs/>
              </w:rPr>
            </w:pPr>
          </w:p>
          <w:p w14:paraId="3CCC2AD9" w14:textId="41C56613" w:rsidR="00402BFB" w:rsidRPr="00D22E27" w:rsidRDefault="00402BFB" w:rsidP="003D01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7FDF" w14:paraId="23695C29" w14:textId="77777777" w:rsidTr="10338D1C">
        <w:tc>
          <w:tcPr>
            <w:tcW w:w="936" w:type="dxa"/>
          </w:tcPr>
          <w:p w14:paraId="4826AAD0" w14:textId="77777777" w:rsidR="00297FDF" w:rsidRDefault="00297FDF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60" w:type="dxa"/>
          </w:tcPr>
          <w:p w14:paraId="1C015F0C" w14:textId="77777777" w:rsidR="00297FDF" w:rsidRDefault="00297FDF" w:rsidP="00297FDF">
            <w:pPr>
              <w:spacing w:before="120" w:after="120"/>
              <w:ind w:left="739" w:hanging="73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</w:t>
            </w:r>
            <w:r>
              <w:rPr>
                <w:rFonts w:ascii="Arial" w:hAnsi="Arial" w:cs="Arial"/>
                <w:b/>
              </w:rPr>
              <w:tab/>
              <w:t>Draft IJB Workplan 2025-26</w:t>
            </w:r>
          </w:p>
          <w:p w14:paraId="1B79467D" w14:textId="0DF9323A" w:rsidR="00297FDF" w:rsidRDefault="00297FDF" w:rsidP="00297FDF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</w:rPr>
            </w:pPr>
            <w:r w:rsidRPr="00385A47">
              <w:rPr>
                <w:rStyle w:val="normaltextrun"/>
                <w:rFonts w:ascii="Arial" w:hAnsi="Arial" w:cs="Arial"/>
              </w:rPr>
              <w:t>David Ross introduced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Vanessa Salmond who presented the report</w:t>
            </w:r>
            <w:r w:rsidR="00385A47">
              <w:rPr>
                <w:rStyle w:val="normaltextrun"/>
              </w:rPr>
              <w:t>.</w:t>
            </w:r>
          </w:p>
          <w:p w14:paraId="1F262B05" w14:textId="56827032" w:rsidR="00181019" w:rsidRPr="00C20661" w:rsidRDefault="00A40CD1" w:rsidP="00C20661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C20661">
              <w:rPr>
                <w:rFonts w:ascii="Arial" w:hAnsi="Arial" w:cs="Arial"/>
              </w:rPr>
              <w:t>Vanessa advised that the draft workplan for 2025-2026 has been developed to ensure that relevant reports pertaining to the delivery of the Strategic Plan are presented to the Integration Joint Board.</w:t>
            </w:r>
          </w:p>
          <w:p w14:paraId="320DFBC9" w14:textId="23BE6428" w:rsidR="00C20661" w:rsidRPr="00C20661" w:rsidRDefault="004B32F1" w:rsidP="00C20661">
            <w:pPr>
              <w:pStyle w:val="paragraph"/>
              <w:spacing w:before="12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Vanessa noted that t</w:t>
            </w:r>
            <w:r w:rsidR="00C20661" w:rsidRPr="00C20661">
              <w:rPr>
                <w:rFonts w:ascii="Arial" w:hAnsi="Arial" w:cs="Arial"/>
              </w:rPr>
              <w:t>h</w:t>
            </w:r>
            <w:r w:rsidR="00C20661">
              <w:rPr>
                <w:rFonts w:ascii="Arial" w:hAnsi="Arial" w:cs="Arial"/>
              </w:rPr>
              <w:t>e</w:t>
            </w:r>
            <w:r w:rsidR="00C20661" w:rsidRPr="00C20661">
              <w:rPr>
                <w:rFonts w:ascii="Arial" w:hAnsi="Arial" w:cs="Arial"/>
              </w:rPr>
              <w:t xml:space="preserve"> workplan ha</w:t>
            </w:r>
            <w:r>
              <w:rPr>
                <w:rFonts w:ascii="Arial" w:hAnsi="Arial" w:cs="Arial"/>
              </w:rPr>
              <w:t>s</w:t>
            </w:r>
            <w:r w:rsidR="00C20661" w:rsidRPr="00C20661">
              <w:rPr>
                <w:rFonts w:ascii="Arial" w:hAnsi="Arial" w:cs="Arial"/>
              </w:rPr>
              <w:t xml:space="preserve"> been developed to provide IJB members with an early indication of planned statutory and legislative planned reports expected throughout the 2025-26 fiscal year</w:t>
            </w:r>
            <w:r w:rsidR="00CF48C9">
              <w:rPr>
                <w:rFonts w:ascii="Arial" w:hAnsi="Arial" w:cs="Arial"/>
              </w:rPr>
              <w:t xml:space="preserve"> but</w:t>
            </w:r>
            <w:r>
              <w:rPr>
                <w:rFonts w:ascii="Arial" w:hAnsi="Arial" w:cs="Arial"/>
              </w:rPr>
              <w:t xml:space="preserve"> also must be reactive to emerging issues</w:t>
            </w:r>
            <w:r w:rsidR="008B325E">
              <w:rPr>
                <w:rFonts w:ascii="Arial" w:hAnsi="Arial" w:cs="Arial"/>
              </w:rPr>
              <w:t xml:space="preserve">, </w:t>
            </w:r>
            <w:r w:rsidR="00521D95">
              <w:rPr>
                <w:rFonts w:ascii="Arial" w:hAnsi="Arial" w:cs="Arial"/>
              </w:rPr>
              <w:t>advis</w:t>
            </w:r>
            <w:r w:rsidR="008B325E">
              <w:rPr>
                <w:rFonts w:ascii="Arial" w:hAnsi="Arial" w:cs="Arial"/>
              </w:rPr>
              <w:t>ing that i</w:t>
            </w:r>
            <w:r w:rsidR="00C20661" w:rsidRPr="00C20661">
              <w:rPr>
                <w:rFonts w:ascii="Arial" w:hAnsi="Arial" w:cs="Arial"/>
                <w:lang w:val="en-US"/>
              </w:rPr>
              <w:t>n developing this workplan individual IJB Committee workplans and those of partner bodies have been considered.</w:t>
            </w:r>
            <w:r w:rsidR="00C20661" w:rsidRPr="00C20661">
              <w:rPr>
                <w:rFonts w:ascii="Arial" w:hAnsi="Arial" w:cs="Arial"/>
              </w:rPr>
              <w:t> </w:t>
            </w:r>
          </w:p>
          <w:p w14:paraId="28C03685" w14:textId="0073A2B9" w:rsidR="00181019" w:rsidRPr="00E20D14" w:rsidRDefault="001341D3" w:rsidP="00E20D14">
            <w:pPr>
              <w:pStyle w:val="paragraph"/>
              <w:spacing w:before="120" w:beforeAutospacing="0" w:after="120" w:afterAutospacing="0"/>
              <w:rPr>
                <w:rStyle w:val="eop"/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Vanessa noted that t</w:t>
            </w:r>
            <w:r w:rsidR="00C20661" w:rsidRPr="00C20661">
              <w:rPr>
                <w:rFonts w:ascii="Arial" w:hAnsi="Arial" w:cs="Arial"/>
                <w:lang w:val="en-US"/>
              </w:rPr>
              <w:t xml:space="preserve">he workplan will evolve throughout the reporting year, alongside developments being considered by the Senior Leadership Team in </w:t>
            </w:r>
            <w:r w:rsidR="00C20661" w:rsidRPr="00C20661">
              <w:rPr>
                <w:rFonts w:ascii="Arial" w:hAnsi="Arial" w:cs="Arial"/>
              </w:rPr>
              <w:t>regard to structure and reporting arrangements</w:t>
            </w:r>
            <w:r w:rsidR="00D307BF">
              <w:rPr>
                <w:rFonts w:ascii="Arial" w:hAnsi="Arial" w:cs="Arial"/>
              </w:rPr>
              <w:t xml:space="preserve"> and advised that she would w</w:t>
            </w:r>
            <w:r w:rsidR="00E20D14">
              <w:rPr>
                <w:rFonts w:ascii="Arial" w:hAnsi="Arial" w:cs="Arial"/>
              </w:rPr>
              <w:t>elcome i</w:t>
            </w:r>
            <w:r w:rsidR="00D307BF">
              <w:rPr>
                <w:rFonts w:ascii="Arial" w:hAnsi="Arial" w:cs="Arial"/>
              </w:rPr>
              <w:t>nput</w:t>
            </w:r>
            <w:r w:rsidR="00E20D14">
              <w:rPr>
                <w:rFonts w:ascii="Arial" w:hAnsi="Arial" w:cs="Arial"/>
              </w:rPr>
              <w:t xml:space="preserve"> from IJB members </w:t>
            </w:r>
            <w:r w:rsidR="007379AB">
              <w:rPr>
                <w:rFonts w:ascii="Arial" w:hAnsi="Arial" w:cs="Arial"/>
              </w:rPr>
              <w:t>on</w:t>
            </w:r>
            <w:r w:rsidR="00D307BF">
              <w:rPr>
                <w:rFonts w:ascii="Arial" w:hAnsi="Arial" w:cs="Arial"/>
              </w:rPr>
              <w:t xml:space="preserve"> any</w:t>
            </w:r>
            <w:r w:rsidR="00E20D14">
              <w:rPr>
                <w:rFonts w:ascii="Arial" w:hAnsi="Arial" w:cs="Arial"/>
              </w:rPr>
              <w:t xml:space="preserve"> </w:t>
            </w:r>
            <w:r w:rsidR="00A01AB6">
              <w:rPr>
                <w:rFonts w:ascii="Arial" w:hAnsi="Arial" w:cs="Arial"/>
              </w:rPr>
              <w:t xml:space="preserve">additional </w:t>
            </w:r>
            <w:r w:rsidR="006846D7">
              <w:rPr>
                <w:rFonts w:ascii="Arial" w:hAnsi="Arial" w:cs="Arial"/>
              </w:rPr>
              <w:t xml:space="preserve">pertinent </w:t>
            </w:r>
            <w:r w:rsidR="00A01AB6">
              <w:rPr>
                <w:rFonts w:ascii="Arial" w:hAnsi="Arial" w:cs="Arial"/>
              </w:rPr>
              <w:t xml:space="preserve">reports </w:t>
            </w:r>
            <w:r w:rsidR="007379AB">
              <w:rPr>
                <w:rFonts w:ascii="Arial" w:hAnsi="Arial" w:cs="Arial"/>
              </w:rPr>
              <w:t>which</w:t>
            </w:r>
            <w:r w:rsidR="00A01AB6">
              <w:rPr>
                <w:rFonts w:ascii="Arial" w:hAnsi="Arial" w:cs="Arial"/>
              </w:rPr>
              <w:t xml:space="preserve"> should be included.</w:t>
            </w:r>
          </w:p>
          <w:p w14:paraId="7BA81424" w14:textId="0B9B4C10" w:rsidR="00297FDF" w:rsidRDefault="00297FDF" w:rsidP="00297FDF">
            <w:pPr>
              <w:pStyle w:val="paragraph"/>
              <w:spacing w:before="120" w:beforeAutospacing="0" w:after="12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385A47">
              <w:rPr>
                <w:rStyle w:val="normaltextrun"/>
                <w:rFonts w:ascii="Arial" w:hAnsi="Arial" w:cs="Arial"/>
              </w:rPr>
              <w:t xml:space="preserve">David </w:t>
            </w:r>
            <w:r w:rsidR="00CC1A95" w:rsidRPr="00CC1A95">
              <w:rPr>
                <w:rStyle w:val="normaltextrun"/>
                <w:rFonts w:ascii="Arial" w:hAnsi="Arial" w:cs="Arial"/>
              </w:rPr>
              <w:t>Ross</w:t>
            </w:r>
            <w:r w:rsidR="00CC1A95">
              <w:rPr>
                <w:rStyle w:val="normaltextrun"/>
              </w:rPr>
              <w:t xml:space="preserve"> </w:t>
            </w:r>
            <w:r w:rsidRPr="00385A47">
              <w:rPr>
                <w:rStyle w:val="normaltextrun"/>
                <w:rFonts w:ascii="Arial" w:hAnsi="Arial" w:cs="Arial"/>
              </w:rPr>
              <w:t>then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open</w:t>
            </w:r>
            <w:r w:rsidR="00385A47">
              <w:rPr>
                <w:rStyle w:val="normaltextrun"/>
                <w:rFonts w:ascii="Arial" w:hAnsi="Arial" w:cs="Arial"/>
              </w:rPr>
              <w:t>ed</w:t>
            </w:r>
            <w:r>
              <w:rPr>
                <w:rStyle w:val="normaltextrun"/>
                <w:rFonts w:ascii="Arial" w:hAnsi="Arial" w:cs="Arial"/>
              </w:rPr>
              <w:t xml:space="preserve"> to questions from Board members.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90943AC" w14:textId="72B228A0" w:rsidR="00E20D14" w:rsidRDefault="00E20D14" w:rsidP="00297FDF">
            <w:pPr>
              <w:pStyle w:val="paragraph"/>
              <w:spacing w:before="120" w:beforeAutospacing="0" w:after="12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20D14">
              <w:rPr>
                <w:rStyle w:val="eop"/>
                <w:rFonts w:ascii="Arial" w:hAnsi="Arial" w:cs="Arial"/>
              </w:rPr>
              <w:t>Dave Dempsey</w:t>
            </w:r>
            <w:r w:rsidR="00CF48C9">
              <w:rPr>
                <w:rStyle w:val="eop"/>
                <w:rFonts w:ascii="Arial" w:hAnsi="Arial" w:cs="Arial"/>
              </w:rPr>
              <w:t xml:space="preserve"> noted that the</w:t>
            </w:r>
            <w:r w:rsidRPr="00E20D14">
              <w:rPr>
                <w:rStyle w:val="eop"/>
                <w:rFonts w:ascii="Arial" w:hAnsi="Arial" w:cs="Arial"/>
              </w:rPr>
              <w:t xml:space="preserve"> table on p</w:t>
            </w:r>
            <w:r w:rsidR="00CF48C9">
              <w:rPr>
                <w:rStyle w:val="eop"/>
                <w:rFonts w:ascii="Arial" w:hAnsi="Arial" w:cs="Arial"/>
              </w:rPr>
              <w:t xml:space="preserve">age </w:t>
            </w:r>
            <w:r w:rsidRPr="00E20D14">
              <w:rPr>
                <w:rStyle w:val="eop"/>
                <w:rFonts w:ascii="Arial" w:hAnsi="Arial" w:cs="Arial"/>
              </w:rPr>
              <w:t>165 look</w:t>
            </w:r>
            <w:r w:rsidR="00CF48C9">
              <w:rPr>
                <w:rStyle w:val="eop"/>
                <w:rFonts w:ascii="Arial" w:hAnsi="Arial" w:cs="Arial"/>
              </w:rPr>
              <w:t>s</w:t>
            </w:r>
            <w:r w:rsidRPr="00E20D14">
              <w:rPr>
                <w:rStyle w:val="eop"/>
                <w:rFonts w:ascii="Arial" w:hAnsi="Arial" w:cs="Arial"/>
              </w:rPr>
              <w:t xml:space="preserve"> a year ahead</w:t>
            </w:r>
            <w:r w:rsidR="00CF48C9">
              <w:rPr>
                <w:rStyle w:val="eop"/>
                <w:rFonts w:ascii="Arial" w:hAnsi="Arial" w:cs="Arial"/>
              </w:rPr>
              <w:t xml:space="preserve"> and queried if</w:t>
            </w:r>
            <w:r w:rsidRPr="00E20D14">
              <w:rPr>
                <w:rStyle w:val="eop"/>
                <w:rFonts w:ascii="Arial" w:hAnsi="Arial" w:cs="Arial"/>
              </w:rPr>
              <w:t xml:space="preserve"> this </w:t>
            </w:r>
            <w:r w:rsidR="00CF48C9">
              <w:rPr>
                <w:rStyle w:val="eop"/>
                <w:rFonts w:ascii="Arial" w:hAnsi="Arial" w:cs="Arial"/>
              </w:rPr>
              <w:t xml:space="preserve">will be a </w:t>
            </w:r>
            <w:r w:rsidRPr="00E20D14">
              <w:rPr>
                <w:rStyle w:val="eop"/>
                <w:rFonts w:ascii="Arial" w:hAnsi="Arial" w:cs="Arial"/>
              </w:rPr>
              <w:t>rolling</w:t>
            </w:r>
            <w:r w:rsidR="00CF48C9">
              <w:rPr>
                <w:rStyle w:val="eop"/>
                <w:rFonts w:ascii="Arial" w:hAnsi="Arial" w:cs="Arial"/>
              </w:rPr>
              <w:t xml:space="preserve"> year</w:t>
            </w:r>
            <w:r w:rsidRPr="00E20D14">
              <w:rPr>
                <w:rStyle w:val="eop"/>
                <w:rFonts w:ascii="Arial" w:hAnsi="Arial" w:cs="Arial"/>
              </w:rPr>
              <w:t xml:space="preserve"> or </w:t>
            </w:r>
            <w:r w:rsidR="00CF48C9">
              <w:rPr>
                <w:rStyle w:val="eop"/>
                <w:rFonts w:ascii="Arial" w:hAnsi="Arial" w:cs="Arial"/>
              </w:rPr>
              <w:t xml:space="preserve">if the workplan would </w:t>
            </w:r>
            <w:r w:rsidRPr="00E20D14">
              <w:rPr>
                <w:rStyle w:val="eop"/>
                <w:rFonts w:ascii="Arial" w:hAnsi="Arial" w:cs="Arial"/>
              </w:rPr>
              <w:t xml:space="preserve">shrink as </w:t>
            </w:r>
            <w:r w:rsidR="00CF48C9">
              <w:rPr>
                <w:rStyle w:val="eop"/>
                <w:rFonts w:ascii="Arial" w:hAnsi="Arial" w:cs="Arial"/>
              </w:rPr>
              <w:t xml:space="preserve">the </w:t>
            </w:r>
            <w:r w:rsidRPr="00E20D14">
              <w:rPr>
                <w:rStyle w:val="eop"/>
                <w:rFonts w:ascii="Arial" w:hAnsi="Arial" w:cs="Arial"/>
              </w:rPr>
              <w:t xml:space="preserve">year </w:t>
            </w:r>
            <w:r w:rsidR="00CF48C9">
              <w:rPr>
                <w:rStyle w:val="eop"/>
                <w:rFonts w:ascii="Arial" w:hAnsi="Arial" w:cs="Arial"/>
              </w:rPr>
              <w:t>progresses.</w:t>
            </w:r>
          </w:p>
          <w:p w14:paraId="2462EAD6" w14:textId="62CFFB42" w:rsidR="00EA18F3" w:rsidRDefault="00EA18F3" w:rsidP="00297FDF">
            <w:pPr>
              <w:pStyle w:val="paragraph"/>
              <w:spacing w:before="120" w:beforeAutospacing="0" w:after="12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 xml:space="preserve">Vanessa confirmed </w:t>
            </w:r>
            <w:r w:rsidR="008B1734">
              <w:rPr>
                <w:rStyle w:val="eop"/>
                <w:rFonts w:ascii="Arial" w:hAnsi="Arial" w:cs="Arial"/>
              </w:rPr>
              <w:t>that this will shrink as we progress through the reporting year due to the need</w:t>
            </w:r>
            <w:r>
              <w:rPr>
                <w:rStyle w:val="eop"/>
                <w:rFonts w:ascii="Arial" w:hAnsi="Arial" w:cs="Arial"/>
              </w:rPr>
              <w:t xml:space="preserve"> to be aligned with partner </w:t>
            </w:r>
            <w:r w:rsidR="008B1734">
              <w:rPr>
                <w:rStyle w:val="eop"/>
                <w:rFonts w:ascii="Arial" w:hAnsi="Arial" w:cs="Arial"/>
              </w:rPr>
              <w:t>reporting</w:t>
            </w:r>
            <w:r w:rsidR="000E2842">
              <w:rPr>
                <w:rStyle w:val="eop"/>
                <w:rFonts w:ascii="Arial" w:hAnsi="Arial" w:cs="Arial"/>
              </w:rPr>
              <w:t xml:space="preserve"> </w:t>
            </w:r>
            <w:r w:rsidR="007F59F1">
              <w:rPr>
                <w:rStyle w:val="eop"/>
                <w:rFonts w:ascii="Arial" w:hAnsi="Arial" w:cs="Arial"/>
              </w:rPr>
              <w:t>however</w:t>
            </w:r>
            <w:r w:rsidR="000E2842">
              <w:rPr>
                <w:rStyle w:val="eop"/>
                <w:rFonts w:ascii="Arial" w:hAnsi="Arial" w:cs="Arial"/>
              </w:rPr>
              <w:t xml:space="preserve"> advised that we will review</w:t>
            </w:r>
            <w:r w:rsidR="007F59F1">
              <w:rPr>
                <w:rStyle w:val="eop"/>
                <w:rFonts w:ascii="Arial" w:hAnsi="Arial" w:cs="Arial"/>
              </w:rPr>
              <w:t xml:space="preserve"> </w:t>
            </w:r>
            <w:r w:rsidR="007F59F1" w:rsidRPr="007F59F1">
              <w:rPr>
                <w:rStyle w:val="eop"/>
                <w:rFonts w:ascii="Arial" w:hAnsi="Arial" w:cs="Arial"/>
              </w:rPr>
              <w:t>this</w:t>
            </w:r>
            <w:r w:rsidR="000E2842">
              <w:rPr>
                <w:rStyle w:val="eop"/>
                <w:rFonts w:ascii="Arial" w:hAnsi="Arial" w:cs="Arial"/>
              </w:rPr>
              <w:t>.</w:t>
            </w:r>
          </w:p>
          <w:p w14:paraId="50663D4B" w14:textId="7AD75D91" w:rsidR="00181019" w:rsidRPr="00EA18F3" w:rsidRDefault="00EA18F3" w:rsidP="00297FDF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Rosemary </w:t>
            </w:r>
            <w:r w:rsidR="008B1734">
              <w:rPr>
                <w:rStyle w:val="eop"/>
                <w:rFonts w:ascii="Arial" w:hAnsi="Arial" w:cs="Arial"/>
              </w:rPr>
              <w:t>Liewald</w:t>
            </w:r>
            <w:r>
              <w:rPr>
                <w:rStyle w:val="eop"/>
                <w:rFonts w:ascii="Arial" w:hAnsi="Arial" w:cs="Arial"/>
              </w:rPr>
              <w:t xml:space="preserve"> </w:t>
            </w:r>
            <w:r w:rsidR="008B1734">
              <w:rPr>
                <w:rStyle w:val="eop"/>
                <w:rFonts w:ascii="Arial" w:hAnsi="Arial" w:cs="Arial"/>
              </w:rPr>
              <w:t xml:space="preserve">welcomed and </w:t>
            </w:r>
            <w:r>
              <w:rPr>
                <w:rStyle w:val="eop"/>
                <w:rFonts w:ascii="Arial" w:hAnsi="Arial" w:cs="Arial"/>
              </w:rPr>
              <w:t xml:space="preserve">complimented </w:t>
            </w:r>
            <w:r w:rsidR="008B1734">
              <w:rPr>
                <w:rStyle w:val="eop"/>
                <w:rFonts w:ascii="Arial" w:hAnsi="Arial" w:cs="Arial"/>
              </w:rPr>
              <w:t xml:space="preserve">the </w:t>
            </w:r>
            <w:r w:rsidR="00A01AB6">
              <w:rPr>
                <w:rStyle w:val="eop"/>
                <w:rFonts w:ascii="Arial" w:hAnsi="Arial" w:cs="Arial"/>
              </w:rPr>
              <w:t>draft w</w:t>
            </w:r>
            <w:r>
              <w:rPr>
                <w:rStyle w:val="eop"/>
                <w:rFonts w:ascii="Arial" w:hAnsi="Arial" w:cs="Arial"/>
              </w:rPr>
              <w:t>orkplan.</w:t>
            </w:r>
          </w:p>
          <w:p w14:paraId="7A199F89" w14:textId="77777777" w:rsidR="00297FDF" w:rsidRDefault="00297FDF" w:rsidP="00297FDF">
            <w:pPr>
              <w:pStyle w:val="paragraph"/>
              <w:spacing w:before="120" w:beforeAutospacing="0" w:after="120" w:afterAutospacing="0"/>
              <w:ind w:left="448" w:hanging="42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Recommendation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E73B80B" w14:textId="2C2F8A3C" w:rsidR="00297FDF" w:rsidRPr="00181019" w:rsidRDefault="00297FDF" w:rsidP="001810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The Board </w:t>
            </w:r>
            <w:r w:rsidR="00317A14" w:rsidRPr="00DE7E92">
              <w:rPr>
                <w:rFonts w:ascii="Arial" w:hAnsi="Arial" w:cs="Arial"/>
              </w:rPr>
              <w:t>discus</w:t>
            </w:r>
            <w:r w:rsidR="00317A14" w:rsidRPr="00EB73F3">
              <w:rPr>
                <w:rFonts w:ascii="Arial" w:hAnsi="Arial" w:cs="Arial"/>
              </w:rPr>
              <w:t>s</w:t>
            </w:r>
            <w:r w:rsidR="00317A14" w:rsidRPr="00317A14">
              <w:rPr>
                <w:rFonts w:ascii="Arial" w:hAnsi="Arial" w:cs="Arial"/>
              </w:rPr>
              <w:t>ed</w:t>
            </w:r>
            <w:r w:rsidR="00EB73F3" w:rsidRPr="00DE7E92">
              <w:rPr>
                <w:rFonts w:ascii="Arial" w:hAnsi="Arial" w:cs="Arial"/>
              </w:rPr>
              <w:t xml:space="preserve"> and approve</w:t>
            </w:r>
            <w:r w:rsidR="00EB73F3" w:rsidRPr="00EB73F3">
              <w:rPr>
                <w:rFonts w:ascii="Arial" w:hAnsi="Arial" w:cs="Arial"/>
              </w:rPr>
              <w:t>d</w:t>
            </w:r>
            <w:r w:rsidR="00EB73F3" w:rsidRPr="00DE7E92">
              <w:rPr>
                <w:rFonts w:ascii="Arial" w:hAnsi="Arial" w:cs="Arial"/>
                <w:bCs/>
              </w:rPr>
              <w:t xml:space="preserve"> the draft workplan for 2025-26 as detailed at Appendix 1</w:t>
            </w:r>
            <w:r w:rsidR="00181019">
              <w:rPr>
                <w:rFonts w:ascii="Arial" w:hAnsi="Arial" w:cs="Arial"/>
                <w:bCs/>
              </w:rPr>
              <w:t xml:space="preserve"> and a</w:t>
            </w:r>
            <w:r w:rsidR="00181019" w:rsidRPr="00DE7E92">
              <w:rPr>
                <w:rFonts w:ascii="Arial" w:hAnsi="Arial" w:cs="Arial"/>
                <w:bCs/>
              </w:rPr>
              <w:t>cknowledge</w:t>
            </w:r>
            <w:r w:rsidR="00181019" w:rsidRPr="00181019">
              <w:rPr>
                <w:rFonts w:ascii="Arial" w:hAnsi="Arial" w:cs="Arial"/>
                <w:bCs/>
              </w:rPr>
              <w:t>d</w:t>
            </w:r>
            <w:r w:rsidR="00181019" w:rsidRPr="00DE7E92">
              <w:rPr>
                <w:rFonts w:ascii="Arial" w:hAnsi="Arial" w:cs="Arial"/>
                <w:bCs/>
              </w:rPr>
              <w:t xml:space="preserve"> that the IJB Workplan 2025-2026 will be presented at each IJB meeting as a standing agenda ite</w:t>
            </w:r>
            <w:r w:rsidR="00181019">
              <w:rPr>
                <w:rFonts w:ascii="Arial" w:hAnsi="Arial" w:cs="Arial"/>
                <w:bCs/>
              </w:rPr>
              <w:t>m.</w:t>
            </w:r>
            <w:r w:rsidR="00EB73F3" w:rsidRPr="00DE7E9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44" w:type="dxa"/>
          </w:tcPr>
          <w:p w14:paraId="620598F6" w14:textId="77777777" w:rsidR="00297FDF" w:rsidRDefault="00297FDF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6117E5D1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4393DB11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52988E44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4C996F26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6D2BBA68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74492F1B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5E82E402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5AAB448A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4DEB7311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0B031C4C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5AC7BB21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57B710E4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6CA6270C" w14:textId="77777777" w:rsidR="000E2842" w:rsidRDefault="000E2842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66F1878C" w14:textId="77777777" w:rsidR="00CC1A95" w:rsidRDefault="00CC1A95" w:rsidP="00CC1A95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0868469B" w14:textId="37E1A7DC" w:rsidR="00297FDF" w:rsidRPr="00CC1A95" w:rsidRDefault="000E2842" w:rsidP="00CC1A9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C1A95">
              <w:rPr>
                <w:rFonts w:ascii="Arial" w:hAnsi="Arial" w:cs="Arial"/>
                <w:b/>
                <w:bCs/>
              </w:rPr>
              <w:t>VS/GR</w:t>
            </w:r>
          </w:p>
        </w:tc>
      </w:tr>
      <w:tr w:rsidR="008A6630" w14:paraId="1FCA8FF5" w14:textId="77777777" w:rsidTr="10338D1C">
        <w:tc>
          <w:tcPr>
            <w:tcW w:w="936" w:type="dxa"/>
          </w:tcPr>
          <w:p w14:paraId="24A387FF" w14:textId="17DC1622" w:rsidR="008A6630" w:rsidRDefault="003D014B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8860" w:type="dxa"/>
          </w:tcPr>
          <w:p w14:paraId="526468E1" w14:textId="77777777" w:rsidR="008A6630" w:rsidRPr="008A6630" w:rsidRDefault="008A6630" w:rsidP="008A6630">
            <w:pPr>
              <w:spacing w:before="120" w:after="120"/>
              <w:ind w:left="567" w:hanging="567"/>
              <w:rPr>
                <w:rFonts w:ascii="Arial" w:hAnsi="Arial" w:cs="Arial"/>
                <w:b/>
                <w:bCs/>
              </w:rPr>
            </w:pPr>
            <w:r w:rsidRPr="008A6630">
              <w:rPr>
                <w:rFonts w:ascii="Arial" w:hAnsi="Arial" w:cs="Arial"/>
                <w:b/>
                <w:bCs/>
              </w:rPr>
              <w:t>LEGISLATIVE REQUIREMENTS &amp; ANNUAL REPORTS </w:t>
            </w:r>
          </w:p>
          <w:p w14:paraId="71185920" w14:textId="6ACF4B36" w:rsidR="008A6630" w:rsidRPr="003D014B" w:rsidRDefault="003D014B" w:rsidP="00FA799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8A6630" w:rsidRPr="008A6630">
              <w:rPr>
                <w:rFonts w:ascii="Arial" w:hAnsi="Arial" w:cs="Arial"/>
                <w:b/>
                <w:bCs/>
              </w:rPr>
              <w:t>.1</w:t>
            </w:r>
            <w:r w:rsidR="008A6630" w:rsidRPr="008A6630">
              <w:rPr>
                <w:rFonts w:ascii="Arial" w:hAnsi="Arial" w:cs="Arial"/>
                <w:b/>
                <w:bCs/>
              </w:rPr>
              <w:tab/>
            </w:r>
            <w:r w:rsidRPr="002D2E12">
              <w:rPr>
                <w:rFonts w:ascii="Arial" w:hAnsi="Arial" w:cs="Arial"/>
                <w:b/>
                <w:bCs/>
              </w:rPr>
              <w:t>Winter Covid-19 and Flu Vaccine Delivery Campaign 2024-25</w:t>
            </w:r>
          </w:p>
          <w:p w14:paraId="0737D43D" w14:textId="77777777" w:rsidR="00DF0B8F" w:rsidRDefault="00CF7113" w:rsidP="00DF0B8F">
            <w:pPr>
              <w:pStyle w:val="paragraph"/>
              <w:spacing w:before="120" w:beforeAutospacing="0" w:after="120" w:afterAutospacing="0"/>
              <w:ind w:left="30"/>
              <w:textAlignment w:val="baseline"/>
              <w:rPr>
                <w:rFonts w:ascii="Arial" w:hAnsi="Arial" w:cs="Arial"/>
                <w:lang w:val="en-US"/>
              </w:rPr>
            </w:pPr>
            <w:r w:rsidRPr="00E7286D">
              <w:rPr>
                <w:rStyle w:val="normaltextrun"/>
                <w:rFonts w:ascii="Arial" w:hAnsi="Arial" w:cs="Arial"/>
              </w:rPr>
              <w:t xml:space="preserve">This report was discussed </w:t>
            </w:r>
            <w:r w:rsidRPr="00E7286D">
              <w:rPr>
                <w:rStyle w:val="normaltextrun"/>
                <w:rFonts w:ascii="Arial" w:hAnsi="Arial" w:cs="Arial"/>
                <w:lang w:val="en-US"/>
              </w:rPr>
              <w:t xml:space="preserve">at the </w:t>
            </w:r>
            <w:r w:rsidR="00DF0B8F" w:rsidRPr="24EC8E27">
              <w:rPr>
                <w:rStyle w:val="normaltextrun"/>
                <w:rFonts w:ascii="Arial" w:hAnsi="Arial" w:cs="Arial"/>
                <w:lang w:val="en-US"/>
              </w:rPr>
              <w:t>Quality and Communities Committee on 6 March 2025.</w:t>
            </w:r>
          </w:p>
          <w:p w14:paraId="6C69AA2D" w14:textId="703D3AF4" w:rsidR="003D014B" w:rsidRDefault="006C6D31" w:rsidP="000F2E77">
            <w:pPr>
              <w:pStyle w:val="paragraph"/>
              <w:tabs>
                <w:tab w:val="center" w:pos="4337"/>
              </w:tabs>
              <w:spacing w:before="120" w:beforeAutospacing="0" w:after="120" w:afterAutospacing="0"/>
              <w:ind w:left="28"/>
              <w:textAlignment w:val="baseline"/>
              <w:rPr>
                <w:rStyle w:val="normaltextrun"/>
              </w:rPr>
            </w:pPr>
            <w:r w:rsidRPr="006C6D31">
              <w:rPr>
                <w:rStyle w:val="normaltextrun"/>
                <w:rFonts w:ascii="Arial" w:hAnsi="Arial" w:cs="Arial"/>
              </w:rPr>
              <w:t>David Ross introduced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Lisa Cooper who presented this report</w:t>
            </w:r>
            <w:r w:rsidR="000F2E77">
              <w:rPr>
                <w:rStyle w:val="normaltextrun"/>
                <w:rFonts w:ascii="Arial" w:hAnsi="Arial" w:cs="Arial"/>
              </w:rPr>
              <w:t>.</w:t>
            </w:r>
          </w:p>
          <w:p w14:paraId="2C44DACD" w14:textId="4FAD71AC" w:rsidR="0006636A" w:rsidRPr="0048678B" w:rsidRDefault="000F2E77" w:rsidP="0048678B">
            <w:pPr>
              <w:pStyle w:val="paragraph"/>
              <w:tabs>
                <w:tab w:val="center" w:pos="4337"/>
              </w:tabs>
              <w:spacing w:before="0" w:beforeAutospacing="0" w:after="120" w:afterAutospacing="0"/>
              <w:ind w:left="28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advised that t</w:t>
            </w:r>
            <w:r w:rsidRPr="000F2E77">
              <w:rPr>
                <w:rFonts w:ascii="Arial" w:hAnsi="Arial" w:cs="Arial"/>
              </w:rPr>
              <w:t>his report provide</w:t>
            </w:r>
            <w:r w:rsidR="00C41005">
              <w:rPr>
                <w:rFonts w:ascii="Arial" w:hAnsi="Arial" w:cs="Arial"/>
              </w:rPr>
              <w:t>s</w:t>
            </w:r>
            <w:r w:rsidRPr="000F2E77">
              <w:rPr>
                <w:rFonts w:ascii="Arial" w:hAnsi="Arial" w:cs="Arial"/>
              </w:rPr>
              <w:t xml:space="preserve"> an update on vaccine uptake within the eligible cohorts for </w:t>
            </w:r>
            <w:r w:rsidR="006104E1">
              <w:rPr>
                <w:rFonts w:ascii="Arial" w:hAnsi="Arial" w:cs="Arial"/>
              </w:rPr>
              <w:t xml:space="preserve">the </w:t>
            </w:r>
            <w:r w:rsidRPr="000F2E77">
              <w:rPr>
                <w:rFonts w:ascii="Arial" w:hAnsi="Arial" w:cs="Arial"/>
              </w:rPr>
              <w:t>Winter</w:t>
            </w:r>
            <w:r w:rsidR="006104E1">
              <w:rPr>
                <w:rFonts w:ascii="Arial" w:hAnsi="Arial" w:cs="Arial"/>
              </w:rPr>
              <w:t xml:space="preserve"> </w:t>
            </w:r>
            <w:r w:rsidR="006104E1" w:rsidRPr="006104E1">
              <w:rPr>
                <w:rFonts w:ascii="Arial" w:hAnsi="Arial" w:cs="Arial"/>
              </w:rPr>
              <w:t>C</w:t>
            </w:r>
            <w:r w:rsidR="00AD340E">
              <w:rPr>
                <w:rFonts w:ascii="Arial" w:hAnsi="Arial" w:cs="Arial"/>
              </w:rPr>
              <w:t>ovid</w:t>
            </w:r>
            <w:r w:rsidR="006104E1" w:rsidRPr="006104E1">
              <w:rPr>
                <w:rFonts w:ascii="Arial" w:hAnsi="Arial" w:cs="Arial"/>
              </w:rPr>
              <w:t xml:space="preserve">-19 and </w:t>
            </w:r>
            <w:r w:rsidR="006104E1">
              <w:rPr>
                <w:rFonts w:ascii="Arial" w:hAnsi="Arial" w:cs="Arial"/>
              </w:rPr>
              <w:t>F</w:t>
            </w:r>
            <w:r w:rsidR="006104E1" w:rsidRPr="006104E1">
              <w:rPr>
                <w:rFonts w:ascii="Arial" w:hAnsi="Arial" w:cs="Arial"/>
              </w:rPr>
              <w:t xml:space="preserve">lu </w:t>
            </w:r>
            <w:r w:rsidR="006104E1">
              <w:rPr>
                <w:rFonts w:ascii="Arial" w:hAnsi="Arial" w:cs="Arial"/>
              </w:rPr>
              <w:t>C</w:t>
            </w:r>
            <w:r w:rsidR="006104E1" w:rsidRPr="006104E1">
              <w:rPr>
                <w:rFonts w:ascii="Arial" w:hAnsi="Arial" w:cs="Arial"/>
              </w:rPr>
              <w:t>ampaign</w:t>
            </w:r>
            <w:r w:rsidRPr="000F2E77">
              <w:rPr>
                <w:rFonts w:ascii="Arial" w:hAnsi="Arial" w:cs="Arial"/>
              </w:rPr>
              <w:t xml:space="preserve"> 2024/25</w:t>
            </w:r>
            <w:r>
              <w:rPr>
                <w:rFonts w:ascii="Arial" w:hAnsi="Arial" w:cs="Arial"/>
              </w:rPr>
              <w:t>, noting that the</w:t>
            </w:r>
            <w:r w:rsidRPr="000F2E77">
              <w:rPr>
                <w:rFonts w:ascii="Arial" w:hAnsi="Arial" w:cs="Arial"/>
              </w:rPr>
              <w:t xml:space="preserve"> data appendix provides a summary of flu </w:t>
            </w:r>
            <w:r w:rsidR="00AD340E">
              <w:rPr>
                <w:rFonts w:ascii="Arial" w:hAnsi="Arial" w:cs="Arial"/>
              </w:rPr>
              <w:t>and</w:t>
            </w:r>
            <w:r w:rsidRPr="000F2E77">
              <w:rPr>
                <w:rFonts w:ascii="Arial" w:hAnsi="Arial" w:cs="Arial"/>
              </w:rPr>
              <w:t xml:space="preserve"> C</w:t>
            </w:r>
            <w:r w:rsidR="00AD340E">
              <w:rPr>
                <w:rFonts w:ascii="Arial" w:hAnsi="Arial" w:cs="Arial"/>
              </w:rPr>
              <w:t>ovid</w:t>
            </w:r>
            <w:r w:rsidRPr="000F2E77">
              <w:rPr>
                <w:rFonts w:ascii="Arial" w:hAnsi="Arial" w:cs="Arial"/>
              </w:rPr>
              <w:t>-19 epidemiology over the winter period, including care home outbreak data within Fife.</w:t>
            </w:r>
          </w:p>
          <w:p w14:paraId="594DA62F" w14:textId="44696D59" w:rsidR="0012562F" w:rsidRDefault="0012562F" w:rsidP="005C09B0">
            <w:pPr>
              <w:pStyle w:val="paragraph"/>
              <w:tabs>
                <w:tab w:val="center" w:pos="4337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</w:t>
            </w:r>
            <w:r w:rsidR="005C09B0">
              <w:rPr>
                <w:rFonts w:ascii="Arial" w:hAnsi="Arial" w:cs="Arial"/>
              </w:rPr>
              <w:t xml:space="preserve"> advised that the k</w:t>
            </w:r>
            <w:r w:rsidR="0006636A" w:rsidRPr="004E0FEE">
              <w:rPr>
                <w:rFonts w:ascii="Arial" w:hAnsi="Arial" w:cs="Arial"/>
              </w:rPr>
              <w:t xml:space="preserve">ey objectives </w:t>
            </w:r>
            <w:r w:rsidR="005C09B0">
              <w:rPr>
                <w:rFonts w:ascii="Arial" w:hAnsi="Arial" w:cs="Arial"/>
              </w:rPr>
              <w:t xml:space="preserve">are </w:t>
            </w:r>
            <w:r w:rsidR="0006636A" w:rsidRPr="004E0FEE">
              <w:rPr>
                <w:rFonts w:ascii="Arial" w:hAnsi="Arial" w:cs="Arial"/>
              </w:rPr>
              <w:t>set out within</w:t>
            </w:r>
            <w:r w:rsidR="005C09B0">
              <w:rPr>
                <w:rFonts w:ascii="Arial" w:hAnsi="Arial" w:cs="Arial"/>
              </w:rPr>
              <w:t xml:space="preserve"> the</w:t>
            </w:r>
            <w:r w:rsidR="0006636A" w:rsidRPr="004E0FEE">
              <w:rPr>
                <w:rFonts w:ascii="Arial" w:hAnsi="Arial" w:cs="Arial"/>
              </w:rPr>
              <w:t xml:space="preserve"> </w:t>
            </w:r>
            <w:r w:rsidR="0094403F" w:rsidRPr="004E0FEE">
              <w:rPr>
                <w:rFonts w:ascii="Arial" w:hAnsi="Arial" w:cs="Arial"/>
              </w:rPr>
              <w:t>paper</w:t>
            </w:r>
            <w:r w:rsidR="0094403F">
              <w:rPr>
                <w:rFonts w:ascii="Arial" w:hAnsi="Arial" w:cs="Arial"/>
              </w:rPr>
              <w:t xml:space="preserve"> </w:t>
            </w:r>
            <w:r w:rsidR="004E68DA">
              <w:rPr>
                <w:rFonts w:ascii="Arial" w:hAnsi="Arial" w:cs="Arial"/>
              </w:rPr>
              <w:t>noting</w:t>
            </w:r>
            <w:r w:rsidR="00C41005">
              <w:rPr>
                <w:rFonts w:ascii="Arial" w:hAnsi="Arial" w:cs="Arial"/>
              </w:rPr>
              <w:t xml:space="preserve"> </w:t>
            </w:r>
            <w:r w:rsidR="005C09B0">
              <w:rPr>
                <w:rFonts w:ascii="Arial" w:hAnsi="Arial" w:cs="Arial"/>
              </w:rPr>
              <w:t xml:space="preserve">that </w:t>
            </w:r>
            <w:r w:rsidR="004E0FEE">
              <w:rPr>
                <w:rFonts w:ascii="Arial" w:hAnsi="Arial" w:cs="Arial"/>
              </w:rPr>
              <w:t xml:space="preserve">appendix 2 </w:t>
            </w:r>
            <w:r>
              <w:rPr>
                <w:rFonts w:ascii="Arial" w:hAnsi="Arial" w:cs="Arial"/>
              </w:rPr>
              <w:t>provid</w:t>
            </w:r>
            <w:r w:rsidR="00C41005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a </w:t>
            </w:r>
            <w:r w:rsidR="004E0FEE">
              <w:rPr>
                <w:rFonts w:ascii="Arial" w:hAnsi="Arial" w:cs="Arial"/>
              </w:rPr>
              <w:t>comprehensive data uptake of all eligible cohorts</w:t>
            </w:r>
            <w:r w:rsidR="00C41005">
              <w:rPr>
                <w:rFonts w:ascii="Arial" w:hAnsi="Arial" w:cs="Arial"/>
              </w:rPr>
              <w:t xml:space="preserve"> with a</w:t>
            </w:r>
            <w:r w:rsidR="004E0FEE">
              <w:rPr>
                <w:rFonts w:ascii="Arial" w:hAnsi="Arial" w:cs="Arial"/>
              </w:rPr>
              <w:t>ppendix 3</w:t>
            </w:r>
            <w:r w:rsidR="005C09B0">
              <w:rPr>
                <w:rFonts w:ascii="Arial" w:hAnsi="Arial" w:cs="Arial"/>
              </w:rPr>
              <w:t xml:space="preserve"> provid</w:t>
            </w:r>
            <w:r w:rsidR="00C41005">
              <w:rPr>
                <w:rFonts w:ascii="Arial" w:hAnsi="Arial" w:cs="Arial"/>
              </w:rPr>
              <w:t>ing</w:t>
            </w:r>
            <w:r w:rsidR="004E0FEE">
              <w:rPr>
                <w:rFonts w:ascii="Arial" w:hAnsi="Arial" w:cs="Arial"/>
              </w:rPr>
              <w:t xml:space="preserve"> </w:t>
            </w:r>
            <w:r w:rsidR="005C09B0"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 xml:space="preserve"> around the </w:t>
            </w:r>
            <w:r w:rsidR="004E0FEE">
              <w:rPr>
                <w:rFonts w:ascii="Arial" w:hAnsi="Arial" w:cs="Arial"/>
              </w:rPr>
              <w:t>incidence of flu and</w:t>
            </w:r>
            <w:r w:rsidR="005C09B0">
              <w:rPr>
                <w:rFonts w:ascii="Arial" w:hAnsi="Arial" w:cs="Arial"/>
              </w:rPr>
              <w:t xml:space="preserve"> the</w:t>
            </w:r>
            <w:r w:rsidR="004E0FEE">
              <w:rPr>
                <w:rFonts w:ascii="Arial" w:hAnsi="Arial" w:cs="Arial"/>
              </w:rPr>
              <w:t xml:space="preserve"> impact on hospital admission</w:t>
            </w:r>
            <w:r w:rsidR="00C41005">
              <w:rPr>
                <w:rFonts w:ascii="Arial" w:hAnsi="Arial" w:cs="Arial"/>
              </w:rPr>
              <w:t xml:space="preserve">. Lisa </w:t>
            </w:r>
            <w:r w:rsidR="004E0FEE">
              <w:rPr>
                <w:rFonts w:ascii="Arial" w:hAnsi="Arial" w:cs="Arial"/>
              </w:rPr>
              <w:t>not</w:t>
            </w:r>
            <w:r w:rsidR="00C41005">
              <w:rPr>
                <w:rFonts w:ascii="Arial" w:hAnsi="Arial" w:cs="Arial"/>
              </w:rPr>
              <w:t>ed</w:t>
            </w:r>
            <w:r w:rsidR="004E0F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="004E0FEE">
              <w:rPr>
                <w:rFonts w:ascii="Arial" w:hAnsi="Arial" w:cs="Arial"/>
              </w:rPr>
              <w:t xml:space="preserve">spike over 2024-25 and </w:t>
            </w:r>
            <w:r>
              <w:rPr>
                <w:rFonts w:ascii="Arial" w:hAnsi="Arial" w:cs="Arial"/>
              </w:rPr>
              <w:t>t</w:t>
            </w:r>
            <w:r w:rsidR="005C09B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 </w:t>
            </w:r>
            <w:r w:rsidR="004E0FEE">
              <w:rPr>
                <w:rFonts w:ascii="Arial" w:hAnsi="Arial" w:cs="Arial"/>
              </w:rPr>
              <w:t>inc</w:t>
            </w:r>
            <w:r>
              <w:rPr>
                <w:rFonts w:ascii="Arial" w:hAnsi="Arial" w:cs="Arial"/>
              </w:rPr>
              <w:t>rease in</w:t>
            </w:r>
            <w:r w:rsidR="004E0FEE">
              <w:rPr>
                <w:rFonts w:ascii="Arial" w:hAnsi="Arial" w:cs="Arial"/>
              </w:rPr>
              <w:t xml:space="preserve"> hospital admission</w:t>
            </w:r>
            <w:r w:rsidR="005C09B0">
              <w:rPr>
                <w:rFonts w:ascii="Arial" w:hAnsi="Arial" w:cs="Arial"/>
              </w:rPr>
              <w:t xml:space="preserve"> as a result</w:t>
            </w:r>
            <w:r w:rsidR="004E0FEE">
              <w:rPr>
                <w:rFonts w:ascii="Arial" w:hAnsi="Arial" w:cs="Arial"/>
              </w:rPr>
              <w:t xml:space="preserve"> which</w:t>
            </w:r>
            <w:r w:rsidR="005C09B0">
              <w:rPr>
                <w:rFonts w:ascii="Arial" w:hAnsi="Arial" w:cs="Arial"/>
              </w:rPr>
              <w:t xml:space="preserve"> </w:t>
            </w:r>
            <w:r w:rsidR="00C41005">
              <w:rPr>
                <w:rFonts w:ascii="Arial" w:hAnsi="Arial" w:cs="Arial"/>
              </w:rPr>
              <w:t xml:space="preserve">she commented </w:t>
            </w:r>
            <w:r w:rsidR="005C09B0">
              <w:rPr>
                <w:rFonts w:ascii="Arial" w:hAnsi="Arial" w:cs="Arial"/>
              </w:rPr>
              <w:t>further</w:t>
            </w:r>
            <w:r w:rsidR="004E0FEE">
              <w:rPr>
                <w:rFonts w:ascii="Arial" w:hAnsi="Arial" w:cs="Arial"/>
              </w:rPr>
              <w:t xml:space="preserve"> evidences</w:t>
            </w:r>
            <w:r w:rsidR="005C09B0">
              <w:rPr>
                <w:rFonts w:ascii="Arial" w:hAnsi="Arial" w:cs="Arial"/>
              </w:rPr>
              <w:t xml:space="preserve"> the</w:t>
            </w:r>
            <w:r w:rsidR="004E0FEE">
              <w:rPr>
                <w:rFonts w:ascii="Arial" w:hAnsi="Arial" w:cs="Arial"/>
              </w:rPr>
              <w:t xml:space="preserve"> need for uptake of</w:t>
            </w:r>
            <w:r w:rsidR="005C09B0">
              <w:rPr>
                <w:rFonts w:ascii="Arial" w:hAnsi="Arial" w:cs="Arial"/>
              </w:rPr>
              <w:t xml:space="preserve"> the</w:t>
            </w:r>
            <w:r w:rsidR="004E0FEE">
              <w:rPr>
                <w:rFonts w:ascii="Arial" w:hAnsi="Arial" w:cs="Arial"/>
              </w:rPr>
              <w:t xml:space="preserve"> flu vaccine</w:t>
            </w:r>
            <w:r w:rsidR="005C09B0">
              <w:rPr>
                <w:rFonts w:ascii="Arial" w:hAnsi="Arial" w:cs="Arial"/>
              </w:rPr>
              <w:t>.</w:t>
            </w:r>
          </w:p>
          <w:p w14:paraId="6C3E5220" w14:textId="3DF4FD35" w:rsidR="00FB6D61" w:rsidRPr="00967F97" w:rsidRDefault="005C09B0" w:rsidP="00F5331A">
            <w:pPr>
              <w:pStyle w:val="paragraph"/>
              <w:tabs>
                <w:tab w:val="center" w:pos="4337"/>
              </w:tabs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Lisa highlighted some a</w:t>
            </w:r>
            <w:r w:rsidR="004E0FEE" w:rsidRPr="00967F97">
              <w:rPr>
                <w:rStyle w:val="normaltextrun"/>
                <w:rFonts w:ascii="Arial" w:hAnsi="Arial" w:cs="Arial"/>
              </w:rPr>
              <w:t xml:space="preserve">reas of success </w:t>
            </w:r>
            <w:r>
              <w:rPr>
                <w:rStyle w:val="normaltextrun"/>
                <w:rFonts w:ascii="Arial" w:hAnsi="Arial" w:cs="Arial"/>
              </w:rPr>
              <w:t xml:space="preserve">with </w:t>
            </w:r>
            <w:r w:rsidR="009E31CF">
              <w:rPr>
                <w:rStyle w:val="normaltextrun"/>
                <w:rFonts w:ascii="Arial" w:hAnsi="Arial" w:cs="Arial"/>
              </w:rPr>
              <w:t>flu</w:t>
            </w:r>
            <w:r w:rsidR="004E0FEE" w:rsidRPr="00967F97">
              <w:rPr>
                <w:rStyle w:val="normaltextrun"/>
                <w:rFonts w:ascii="Arial" w:hAnsi="Arial" w:cs="Arial"/>
              </w:rPr>
              <w:t xml:space="preserve"> </w:t>
            </w:r>
            <w:r w:rsidR="00BF621E">
              <w:rPr>
                <w:rStyle w:val="normaltextrun"/>
                <w:rFonts w:ascii="Arial" w:hAnsi="Arial" w:cs="Arial"/>
              </w:rPr>
              <w:t xml:space="preserve">vaccine </w:t>
            </w:r>
            <w:r w:rsidR="004E0FEE" w:rsidRPr="00967F97">
              <w:rPr>
                <w:rStyle w:val="normaltextrun"/>
                <w:rFonts w:ascii="Arial" w:hAnsi="Arial" w:cs="Arial"/>
              </w:rPr>
              <w:t xml:space="preserve">uptake in </w:t>
            </w:r>
            <w:r w:rsidR="00E32A98">
              <w:rPr>
                <w:rStyle w:val="normaltextrun"/>
                <w:rFonts w:ascii="Arial" w:hAnsi="Arial" w:cs="Arial"/>
              </w:rPr>
              <w:t>the</w:t>
            </w:r>
            <w:r w:rsidR="00E86138">
              <w:rPr>
                <w:rStyle w:val="normaltextrun"/>
                <w:rFonts w:ascii="Arial" w:hAnsi="Arial" w:cs="Arial"/>
              </w:rPr>
              <w:t xml:space="preserve"> </w:t>
            </w:r>
            <w:r w:rsidR="004E0FEE" w:rsidRPr="00967F97">
              <w:rPr>
                <w:rStyle w:val="normaltextrun"/>
                <w:rFonts w:ascii="Arial" w:hAnsi="Arial" w:cs="Arial"/>
              </w:rPr>
              <w:t>over 25 population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9E31CF">
              <w:rPr>
                <w:rStyle w:val="normaltextrun"/>
                <w:rFonts w:ascii="Arial" w:hAnsi="Arial" w:cs="Arial"/>
              </w:rPr>
              <w:t xml:space="preserve">and Covid-19 </w:t>
            </w:r>
            <w:r w:rsidR="00BF621E">
              <w:rPr>
                <w:rStyle w:val="normaltextrun"/>
                <w:rFonts w:ascii="Arial" w:hAnsi="Arial" w:cs="Arial"/>
              </w:rPr>
              <w:t xml:space="preserve">vaccination </w:t>
            </w:r>
            <w:r w:rsidR="009E31CF">
              <w:rPr>
                <w:rStyle w:val="normaltextrun"/>
                <w:rFonts w:ascii="Arial" w:hAnsi="Arial" w:cs="Arial"/>
              </w:rPr>
              <w:t xml:space="preserve">uptake in </w:t>
            </w:r>
            <w:r w:rsidR="00E32A98">
              <w:rPr>
                <w:rStyle w:val="normaltextrun"/>
                <w:rFonts w:ascii="Arial" w:hAnsi="Arial" w:cs="Arial"/>
              </w:rPr>
              <w:t>the</w:t>
            </w:r>
            <w:r w:rsidR="009E31CF">
              <w:rPr>
                <w:rStyle w:val="normaltextrun"/>
                <w:rFonts w:ascii="Arial" w:hAnsi="Arial" w:cs="Arial"/>
              </w:rPr>
              <w:t xml:space="preserve"> over 75 population </w:t>
            </w:r>
            <w:r>
              <w:rPr>
                <w:rStyle w:val="normaltextrun"/>
                <w:rFonts w:ascii="Arial" w:hAnsi="Arial" w:cs="Arial"/>
              </w:rPr>
              <w:t>being</w:t>
            </w:r>
            <w:r w:rsidR="004E0FEE" w:rsidRPr="00967F97">
              <w:rPr>
                <w:rStyle w:val="normaltextrun"/>
                <w:rFonts w:ascii="Arial" w:hAnsi="Arial" w:cs="Arial"/>
              </w:rPr>
              <w:t xml:space="preserve"> </w:t>
            </w:r>
            <w:r w:rsidRPr="00967F97">
              <w:rPr>
                <w:rStyle w:val="normaltextrun"/>
                <w:rFonts w:ascii="Arial" w:hAnsi="Arial" w:cs="Arial"/>
              </w:rPr>
              <w:t>slightly</w:t>
            </w:r>
            <w:r w:rsidR="004E0FEE" w:rsidRPr="00967F97">
              <w:rPr>
                <w:rStyle w:val="normaltextrun"/>
                <w:rFonts w:ascii="Arial" w:hAnsi="Arial" w:cs="Arial"/>
              </w:rPr>
              <w:t xml:space="preserve"> above </w:t>
            </w:r>
            <w:r w:rsidR="00E32A98">
              <w:rPr>
                <w:rStyle w:val="normaltextrun"/>
                <w:rFonts w:ascii="Arial" w:hAnsi="Arial" w:cs="Arial"/>
              </w:rPr>
              <w:t xml:space="preserve">the </w:t>
            </w:r>
            <w:r w:rsidRPr="00967F97">
              <w:rPr>
                <w:rStyle w:val="normaltextrun"/>
                <w:rFonts w:ascii="Arial" w:hAnsi="Arial" w:cs="Arial"/>
              </w:rPr>
              <w:t>Scottish</w:t>
            </w:r>
            <w:r w:rsidR="004E0FEE" w:rsidRPr="00967F97">
              <w:rPr>
                <w:rStyle w:val="normaltextrun"/>
                <w:rFonts w:ascii="Arial" w:hAnsi="Arial" w:cs="Arial"/>
              </w:rPr>
              <w:t xml:space="preserve"> average</w:t>
            </w:r>
            <w:r w:rsidR="00A94E90">
              <w:rPr>
                <w:rStyle w:val="normaltextrun"/>
                <w:rFonts w:ascii="Arial" w:hAnsi="Arial" w:cs="Arial"/>
              </w:rPr>
              <w:t>, noting that whilst c</w:t>
            </w:r>
            <w:r w:rsidR="004E0FEE" w:rsidRPr="00967F97">
              <w:rPr>
                <w:rStyle w:val="normaltextrun"/>
                <w:rFonts w:ascii="Arial" w:hAnsi="Arial" w:cs="Arial"/>
              </w:rPr>
              <w:t xml:space="preserve">are </w:t>
            </w:r>
            <w:r w:rsidR="00A94E90">
              <w:rPr>
                <w:rStyle w:val="normaltextrun"/>
                <w:rFonts w:ascii="Arial" w:hAnsi="Arial" w:cs="Arial"/>
              </w:rPr>
              <w:t>h</w:t>
            </w:r>
            <w:r w:rsidR="004E0FEE" w:rsidRPr="00967F97">
              <w:rPr>
                <w:rStyle w:val="normaltextrun"/>
                <w:rFonts w:ascii="Arial" w:hAnsi="Arial" w:cs="Arial"/>
              </w:rPr>
              <w:t>ome</w:t>
            </w:r>
            <w:r w:rsidR="00E86138">
              <w:rPr>
                <w:rStyle w:val="normaltextrun"/>
                <w:rFonts w:ascii="Arial" w:hAnsi="Arial" w:cs="Arial"/>
              </w:rPr>
              <w:t xml:space="preserve"> uptake</w:t>
            </w:r>
            <w:r>
              <w:rPr>
                <w:rStyle w:val="normaltextrun"/>
                <w:rFonts w:ascii="Arial" w:hAnsi="Arial" w:cs="Arial"/>
              </w:rPr>
              <w:t xml:space="preserve"> met the aspirations </w:t>
            </w:r>
            <w:r w:rsidR="00F61777">
              <w:rPr>
                <w:rStyle w:val="normaltextrun"/>
                <w:rFonts w:ascii="Arial" w:hAnsi="Arial" w:cs="Arial"/>
              </w:rPr>
              <w:t xml:space="preserve">locally </w:t>
            </w:r>
            <w:r w:rsidR="00A94E90">
              <w:rPr>
                <w:rStyle w:val="normaltextrun"/>
                <w:rFonts w:ascii="Arial" w:hAnsi="Arial" w:cs="Arial"/>
              </w:rPr>
              <w:t>it</w:t>
            </w:r>
            <w:r w:rsidR="00E86138">
              <w:rPr>
                <w:rStyle w:val="normaltextrun"/>
                <w:rFonts w:ascii="Arial" w:hAnsi="Arial" w:cs="Arial"/>
              </w:rPr>
              <w:t xml:space="preserve"> was slightly below the national average.</w:t>
            </w:r>
            <w:r w:rsidR="00ED6AA2">
              <w:rPr>
                <w:rStyle w:val="normaltextrun"/>
                <w:rFonts w:ascii="Arial" w:hAnsi="Arial" w:cs="Arial"/>
              </w:rPr>
              <w:t xml:space="preserve"> Lisa </w:t>
            </w:r>
            <w:r w:rsidR="00BF621E">
              <w:rPr>
                <w:rStyle w:val="normaltextrun"/>
                <w:rFonts w:ascii="Arial" w:hAnsi="Arial" w:cs="Arial"/>
              </w:rPr>
              <w:t>highlight</w:t>
            </w:r>
            <w:r w:rsidR="00ED6AA2">
              <w:rPr>
                <w:rStyle w:val="normaltextrun"/>
                <w:rFonts w:ascii="Arial" w:hAnsi="Arial" w:cs="Arial"/>
              </w:rPr>
              <w:t xml:space="preserve">ed that </w:t>
            </w:r>
            <w:r w:rsidR="00F56638">
              <w:rPr>
                <w:rStyle w:val="normaltextrun"/>
                <w:rFonts w:ascii="Arial" w:hAnsi="Arial" w:cs="Arial"/>
              </w:rPr>
              <w:t xml:space="preserve">the </w:t>
            </w:r>
            <w:r w:rsidR="00967F97">
              <w:rPr>
                <w:rStyle w:val="normaltextrun"/>
                <w:rFonts w:ascii="Arial" w:hAnsi="Arial" w:cs="Arial"/>
              </w:rPr>
              <w:t>H</w:t>
            </w:r>
            <w:r w:rsidR="00ED6AA2">
              <w:rPr>
                <w:rStyle w:val="normaltextrun"/>
                <w:rFonts w:ascii="Arial" w:hAnsi="Arial" w:cs="Arial"/>
              </w:rPr>
              <w:t xml:space="preserve">ealth and </w:t>
            </w:r>
            <w:r w:rsidR="00967F97">
              <w:rPr>
                <w:rStyle w:val="normaltextrun"/>
                <w:rFonts w:ascii="Arial" w:hAnsi="Arial" w:cs="Arial"/>
              </w:rPr>
              <w:t>S</w:t>
            </w:r>
            <w:r w:rsidR="00ED6AA2">
              <w:rPr>
                <w:rStyle w:val="normaltextrun"/>
                <w:rFonts w:ascii="Arial" w:hAnsi="Arial" w:cs="Arial"/>
              </w:rPr>
              <w:t>ocial Care</w:t>
            </w:r>
            <w:r w:rsidR="00967F97">
              <w:rPr>
                <w:rStyle w:val="normaltextrun"/>
                <w:rFonts w:ascii="Arial" w:hAnsi="Arial" w:cs="Arial"/>
              </w:rPr>
              <w:t xml:space="preserve"> work</w:t>
            </w:r>
            <w:r w:rsidR="00156525">
              <w:rPr>
                <w:rStyle w:val="normaltextrun"/>
                <w:rFonts w:ascii="Arial" w:hAnsi="Arial" w:cs="Arial"/>
              </w:rPr>
              <w:t>force</w:t>
            </w:r>
            <w:r w:rsidR="00967F97">
              <w:rPr>
                <w:rStyle w:val="normaltextrun"/>
                <w:rFonts w:ascii="Arial" w:hAnsi="Arial" w:cs="Arial"/>
              </w:rPr>
              <w:t xml:space="preserve"> </w:t>
            </w:r>
            <w:r w:rsidR="00ED6AA2">
              <w:rPr>
                <w:rStyle w:val="normaltextrun"/>
                <w:rFonts w:ascii="Arial" w:hAnsi="Arial" w:cs="Arial"/>
              </w:rPr>
              <w:t xml:space="preserve">flu </w:t>
            </w:r>
            <w:r w:rsidR="00967F97">
              <w:rPr>
                <w:rStyle w:val="normaltextrun"/>
                <w:rFonts w:ascii="Arial" w:hAnsi="Arial" w:cs="Arial"/>
              </w:rPr>
              <w:t>uptake</w:t>
            </w:r>
            <w:r w:rsidR="00ED6AA2">
              <w:rPr>
                <w:rStyle w:val="normaltextrun"/>
                <w:rFonts w:ascii="Arial" w:hAnsi="Arial" w:cs="Arial"/>
              </w:rPr>
              <w:t xml:space="preserve"> was not what we had aspired it to </w:t>
            </w:r>
            <w:r w:rsidR="00487B3D">
              <w:rPr>
                <w:rStyle w:val="normaltextrun"/>
                <w:rFonts w:ascii="Arial" w:hAnsi="Arial" w:cs="Arial"/>
              </w:rPr>
              <w:t>be but</w:t>
            </w:r>
            <w:r w:rsidR="00ED6AA2">
              <w:rPr>
                <w:rStyle w:val="normaltextrun"/>
                <w:rFonts w:ascii="Arial" w:hAnsi="Arial" w:cs="Arial"/>
              </w:rPr>
              <w:t xml:space="preserve"> was</w:t>
            </w:r>
            <w:r w:rsidR="00967F97">
              <w:rPr>
                <w:rStyle w:val="normaltextrun"/>
                <w:rFonts w:ascii="Arial" w:hAnsi="Arial" w:cs="Arial"/>
              </w:rPr>
              <w:t xml:space="preserve"> comparable with </w:t>
            </w:r>
            <w:r w:rsidR="00ED6AA2">
              <w:rPr>
                <w:rStyle w:val="normaltextrun"/>
                <w:rFonts w:ascii="Arial" w:hAnsi="Arial" w:cs="Arial"/>
              </w:rPr>
              <w:t xml:space="preserve">the </w:t>
            </w:r>
            <w:r w:rsidR="00967F97">
              <w:rPr>
                <w:rStyle w:val="normaltextrun"/>
                <w:rFonts w:ascii="Arial" w:hAnsi="Arial" w:cs="Arial"/>
              </w:rPr>
              <w:t>national up</w:t>
            </w:r>
            <w:r w:rsidR="00156525">
              <w:rPr>
                <w:rStyle w:val="normaltextrun"/>
                <w:rFonts w:ascii="Arial" w:hAnsi="Arial" w:cs="Arial"/>
              </w:rPr>
              <w:t>take</w:t>
            </w:r>
            <w:r w:rsidR="00967F97">
              <w:rPr>
                <w:rStyle w:val="normaltextrun"/>
                <w:rFonts w:ascii="Arial" w:hAnsi="Arial" w:cs="Arial"/>
              </w:rPr>
              <w:t>.</w:t>
            </w:r>
            <w:r w:rsidR="00F5331A">
              <w:rPr>
                <w:rStyle w:val="normaltextrun"/>
                <w:rFonts w:ascii="Arial" w:hAnsi="Arial" w:cs="Arial"/>
              </w:rPr>
              <w:t xml:space="preserve"> In response to </w:t>
            </w:r>
            <w:r w:rsidR="00F56638">
              <w:rPr>
                <w:rStyle w:val="normaltextrun"/>
                <w:rFonts w:ascii="Arial" w:hAnsi="Arial" w:cs="Arial"/>
              </w:rPr>
              <w:t>this,</w:t>
            </w:r>
            <w:r w:rsidR="00F5331A">
              <w:rPr>
                <w:rStyle w:val="normaltextrun"/>
                <w:rFonts w:ascii="Arial" w:hAnsi="Arial" w:cs="Arial"/>
              </w:rPr>
              <w:t xml:space="preserve"> </w:t>
            </w:r>
            <w:r w:rsidR="00F56638">
              <w:rPr>
                <w:rStyle w:val="normaltextrun"/>
                <w:rFonts w:ascii="Arial" w:hAnsi="Arial" w:cs="Arial"/>
              </w:rPr>
              <w:t xml:space="preserve">a </w:t>
            </w:r>
            <w:r w:rsidR="00F5331A">
              <w:rPr>
                <w:rStyle w:val="normaltextrun"/>
                <w:rFonts w:ascii="Arial" w:hAnsi="Arial" w:cs="Arial"/>
              </w:rPr>
              <w:t>l</w:t>
            </w:r>
            <w:r w:rsidR="00FB6D61">
              <w:rPr>
                <w:rStyle w:val="normaltextrun"/>
                <w:rFonts w:ascii="Arial" w:hAnsi="Arial" w:cs="Arial"/>
              </w:rPr>
              <w:t>essons learned</w:t>
            </w:r>
            <w:r w:rsidR="00156525">
              <w:rPr>
                <w:rStyle w:val="normaltextrun"/>
                <w:rFonts w:ascii="Arial" w:hAnsi="Arial" w:cs="Arial"/>
              </w:rPr>
              <w:t xml:space="preserve"> exercise has </w:t>
            </w:r>
            <w:r w:rsidR="00F5331A">
              <w:rPr>
                <w:rStyle w:val="normaltextrun"/>
                <w:rFonts w:ascii="Arial" w:hAnsi="Arial" w:cs="Arial"/>
              </w:rPr>
              <w:t>been</w:t>
            </w:r>
            <w:r w:rsidR="00156525">
              <w:rPr>
                <w:rStyle w:val="normaltextrun"/>
                <w:rFonts w:ascii="Arial" w:hAnsi="Arial" w:cs="Arial"/>
              </w:rPr>
              <w:t xml:space="preserve"> conducted </w:t>
            </w:r>
            <w:r w:rsidR="00F56638">
              <w:rPr>
                <w:rStyle w:val="normaltextrun"/>
                <w:rFonts w:ascii="Arial" w:hAnsi="Arial" w:cs="Arial"/>
              </w:rPr>
              <w:t xml:space="preserve">with a </w:t>
            </w:r>
            <w:r w:rsidR="00FB6D61">
              <w:rPr>
                <w:rStyle w:val="normaltextrun"/>
                <w:rFonts w:ascii="Arial" w:hAnsi="Arial" w:cs="Arial"/>
              </w:rPr>
              <w:t>H</w:t>
            </w:r>
            <w:r w:rsidR="00811199">
              <w:rPr>
                <w:rStyle w:val="normaltextrun"/>
                <w:rFonts w:ascii="Arial" w:hAnsi="Arial" w:cs="Arial"/>
              </w:rPr>
              <w:t xml:space="preserve">ealth and Social </w:t>
            </w:r>
            <w:r w:rsidR="00FB6D61">
              <w:rPr>
                <w:rStyle w:val="normaltextrun"/>
                <w:rFonts w:ascii="Arial" w:hAnsi="Arial" w:cs="Arial"/>
              </w:rPr>
              <w:t>C</w:t>
            </w:r>
            <w:r w:rsidR="00811199">
              <w:rPr>
                <w:rStyle w:val="normaltextrun"/>
                <w:rFonts w:ascii="Arial" w:hAnsi="Arial" w:cs="Arial"/>
              </w:rPr>
              <w:t>are</w:t>
            </w:r>
            <w:r w:rsidR="00FB6D61">
              <w:rPr>
                <w:rStyle w:val="normaltextrun"/>
                <w:rFonts w:ascii="Arial" w:hAnsi="Arial" w:cs="Arial"/>
              </w:rPr>
              <w:t xml:space="preserve"> </w:t>
            </w:r>
            <w:r w:rsidR="00F56638">
              <w:rPr>
                <w:rStyle w:val="normaltextrun"/>
                <w:rFonts w:ascii="Arial" w:hAnsi="Arial" w:cs="Arial"/>
              </w:rPr>
              <w:t xml:space="preserve">workforce vaccination </w:t>
            </w:r>
            <w:r w:rsidR="00FB6D61">
              <w:rPr>
                <w:rStyle w:val="normaltextrun"/>
                <w:rFonts w:ascii="Arial" w:hAnsi="Arial" w:cs="Arial"/>
              </w:rPr>
              <w:t>planning group</w:t>
            </w:r>
            <w:r w:rsidR="00F56638">
              <w:rPr>
                <w:rStyle w:val="normaltextrun"/>
                <w:rFonts w:ascii="Arial" w:hAnsi="Arial" w:cs="Arial"/>
              </w:rPr>
              <w:t xml:space="preserve"> being established in June 2025.</w:t>
            </w:r>
          </w:p>
          <w:p w14:paraId="11C2EC75" w14:textId="15E0D3EE" w:rsidR="0006636A" w:rsidRDefault="00413A68" w:rsidP="000663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Lisa noted for information that we have j</w:t>
            </w:r>
            <w:r w:rsidR="00867730">
              <w:rPr>
                <w:rStyle w:val="normaltextrun"/>
                <w:rFonts w:ascii="Arial" w:hAnsi="Arial" w:cs="Arial"/>
              </w:rPr>
              <w:t>ust received direction for</w:t>
            </w:r>
            <w:r>
              <w:rPr>
                <w:rStyle w:val="normaltextrun"/>
                <w:rFonts w:ascii="Arial" w:hAnsi="Arial" w:cs="Arial"/>
              </w:rPr>
              <w:t xml:space="preserve"> the</w:t>
            </w:r>
            <w:r w:rsidR="00867730">
              <w:rPr>
                <w:rStyle w:val="normaltextrun"/>
                <w:rFonts w:ascii="Arial" w:hAnsi="Arial" w:cs="Arial"/>
              </w:rPr>
              <w:t xml:space="preserve"> Spring </w:t>
            </w:r>
            <w:r>
              <w:rPr>
                <w:rStyle w:val="normaltextrun"/>
                <w:rFonts w:ascii="Arial" w:hAnsi="Arial" w:cs="Arial"/>
              </w:rPr>
              <w:t xml:space="preserve">vaccination </w:t>
            </w:r>
            <w:r w:rsidR="00867730">
              <w:rPr>
                <w:rStyle w:val="normaltextrun"/>
                <w:rFonts w:ascii="Arial" w:hAnsi="Arial" w:cs="Arial"/>
              </w:rPr>
              <w:t>campaign</w:t>
            </w:r>
            <w:r>
              <w:rPr>
                <w:rStyle w:val="normaltextrun"/>
                <w:rFonts w:ascii="Arial" w:hAnsi="Arial" w:cs="Arial"/>
              </w:rPr>
              <w:t xml:space="preserve"> with plans underway for delivery.</w:t>
            </w:r>
          </w:p>
          <w:p w14:paraId="7ACF2403" w14:textId="346649E5" w:rsidR="00A80B1B" w:rsidRPr="008049DC" w:rsidRDefault="00A80B1B" w:rsidP="00A80B1B">
            <w:pPr>
              <w:pStyle w:val="paragraph"/>
              <w:spacing w:before="120" w:beforeAutospacing="0" w:after="120" w:afterAutospacing="0"/>
              <w:ind w:left="28"/>
              <w:textAlignment w:val="baseline"/>
              <w:rPr>
                <w:rFonts w:ascii="Arial" w:hAnsi="Arial" w:cs="Arial"/>
                <w:lang w:val="en-US"/>
              </w:rPr>
            </w:pPr>
            <w:r w:rsidRPr="00E80D76">
              <w:rPr>
                <w:rFonts w:ascii="Arial" w:hAnsi="Arial" w:cs="Arial"/>
              </w:rPr>
              <w:t xml:space="preserve">David Ross then invited </w:t>
            </w:r>
            <w:r w:rsidR="00E80D76" w:rsidRPr="00E80D76">
              <w:rPr>
                <w:rFonts w:ascii="Arial" w:hAnsi="Arial" w:cs="Arial"/>
              </w:rPr>
              <w:t>Rosemary Liewald, (Acting) Chair of Quality and Communities</w:t>
            </w:r>
            <w:r w:rsidRPr="00E80D76">
              <w:rPr>
                <w:rFonts w:ascii="Arial" w:hAnsi="Arial" w:cs="Arial"/>
              </w:rPr>
              <w:t xml:space="preserve"> to comment</w:t>
            </w:r>
            <w:r w:rsidRPr="00E80D76">
              <w:rPr>
                <w:rFonts w:ascii="Arial" w:hAnsi="Arial" w:cs="Arial"/>
                <w:lang w:val="en-US"/>
              </w:rPr>
              <w:t xml:space="preserve"> </w:t>
            </w:r>
            <w:r w:rsidR="00E80D76" w:rsidRPr="00E80D76">
              <w:rPr>
                <w:rFonts w:ascii="Arial" w:hAnsi="Arial" w:cs="Arial"/>
                <w:lang w:val="en-US"/>
              </w:rPr>
              <w:t>on discussions at Committee</w:t>
            </w:r>
            <w:r w:rsidRPr="00E80D76">
              <w:rPr>
                <w:rFonts w:ascii="Arial" w:hAnsi="Arial" w:cs="Arial"/>
                <w:lang w:val="en-US"/>
              </w:rPr>
              <w:t xml:space="preserve"> opening to questions from Board members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082F10AF" w14:textId="39CE4D94" w:rsidR="004C0721" w:rsidRDefault="00867730" w:rsidP="004C0721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Style w:val="normaltextrun"/>
                <w:rFonts w:ascii="Arial" w:hAnsi="Arial" w:cs="Arial"/>
              </w:rPr>
            </w:pPr>
            <w:r w:rsidRPr="00867730">
              <w:rPr>
                <w:rStyle w:val="normaltextrun"/>
                <w:rFonts w:ascii="Arial" w:hAnsi="Arial" w:cs="Arial"/>
              </w:rPr>
              <w:t xml:space="preserve">Rosemary </w:t>
            </w:r>
            <w:r w:rsidR="00487B3D">
              <w:rPr>
                <w:rStyle w:val="normaltextrun"/>
                <w:rFonts w:ascii="Arial" w:hAnsi="Arial" w:cs="Arial"/>
              </w:rPr>
              <w:t xml:space="preserve">advised that this report was </w:t>
            </w:r>
            <w:r w:rsidRPr="00867730">
              <w:rPr>
                <w:rStyle w:val="normaltextrun"/>
                <w:rFonts w:ascii="Arial" w:hAnsi="Arial" w:cs="Arial"/>
              </w:rPr>
              <w:t xml:space="preserve">discussed in detail at </w:t>
            </w:r>
            <w:r w:rsidR="009166CB">
              <w:rPr>
                <w:rStyle w:val="normaltextrun"/>
                <w:rFonts w:ascii="Arial" w:hAnsi="Arial" w:cs="Arial"/>
              </w:rPr>
              <w:t xml:space="preserve">the </w:t>
            </w:r>
            <w:r w:rsidRPr="00867730">
              <w:rPr>
                <w:rStyle w:val="normaltextrun"/>
                <w:rFonts w:ascii="Arial" w:hAnsi="Arial" w:cs="Arial"/>
              </w:rPr>
              <w:t>Q</w:t>
            </w:r>
            <w:r w:rsidR="00487B3D">
              <w:rPr>
                <w:rStyle w:val="normaltextrun"/>
                <w:rFonts w:ascii="Arial" w:hAnsi="Arial" w:cs="Arial"/>
              </w:rPr>
              <w:t xml:space="preserve">uality and </w:t>
            </w:r>
            <w:r w:rsidRPr="00867730">
              <w:rPr>
                <w:rStyle w:val="normaltextrun"/>
                <w:rFonts w:ascii="Arial" w:hAnsi="Arial" w:cs="Arial"/>
              </w:rPr>
              <w:t>C</w:t>
            </w:r>
            <w:r w:rsidR="00487B3D">
              <w:rPr>
                <w:rStyle w:val="normaltextrun"/>
                <w:rFonts w:ascii="Arial" w:hAnsi="Arial" w:cs="Arial"/>
              </w:rPr>
              <w:t xml:space="preserve">ommunities </w:t>
            </w:r>
            <w:r w:rsidRPr="00867730">
              <w:rPr>
                <w:rStyle w:val="normaltextrun"/>
                <w:rFonts w:ascii="Arial" w:hAnsi="Arial" w:cs="Arial"/>
              </w:rPr>
              <w:t>C</w:t>
            </w:r>
            <w:r w:rsidR="00487B3D">
              <w:rPr>
                <w:rStyle w:val="normaltextrun"/>
                <w:rFonts w:ascii="Arial" w:hAnsi="Arial" w:cs="Arial"/>
              </w:rPr>
              <w:t>ommittee</w:t>
            </w:r>
            <w:r w:rsidRPr="00867730">
              <w:rPr>
                <w:rStyle w:val="normaltextrun"/>
                <w:rFonts w:ascii="Arial" w:hAnsi="Arial" w:cs="Arial"/>
              </w:rPr>
              <w:t xml:space="preserve"> </w:t>
            </w:r>
            <w:r w:rsidR="00E5624D">
              <w:rPr>
                <w:rStyle w:val="normaltextrun"/>
                <w:rFonts w:ascii="Arial" w:hAnsi="Arial" w:cs="Arial"/>
              </w:rPr>
              <w:t xml:space="preserve">who </w:t>
            </w:r>
            <w:r w:rsidRPr="00867730">
              <w:rPr>
                <w:rStyle w:val="normaltextrun"/>
                <w:rFonts w:ascii="Arial" w:hAnsi="Arial" w:cs="Arial"/>
              </w:rPr>
              <w:t xml:space="preserve">recognised </w:t>
            </w:r>
            <w:r w:rsidR="00E5624D">
              <w:rPr>
                <w:rStyle w:val="normaltextrun"/>
                <w:rFonts w:ascii="Arial" w:hAnsi="Arial" w:cs="Arial"/>
              </w:rPr>
              <w:t xml:space="preserve">the </w:t>
            </w:r>
            <w:r w:rsidRPr="00867730">
              <w:rPr>
                <w:rStyle w:val="normaltextrun"/>
                <w:rFonts w:ascii="Arial" w:hAnsi="Arial" w:cs="Arial"/>
              </w:rPr>
              <w:t xml:space="preserve">figures in relation to </w:t>
            </w:r>
            <w:r w:rsidR="00E5624D">
              <w:rPr>
                <w:rStyle w:val="normaltextrun"/>
                <w:rFonts w:ascii="Arial" w:hAnsi="Arial" w:cs="Arial"/>
              </w:rPr>
              <w:t xml:space="preserve">the </w:t>
            </w:r>
            <w:r w:rsidRPr="00867730">
              <w:rPr>
                <w:rStyle w:val="normaltextrun"/>
                <w:rFonts w:ascii="Arial" w:hAnsi="Arial" w:cs="Arial"/>
              </w:rPr>
              <w:t>pre-school cohort</w:t>
            </w:r>
            <w:r w:rsidR="00E51469">
              <w:rPr>
                <w:rStyle w:val="normaltextrun"/>
                <w:rFonts w:ascii="Arial" w:hAnsi="Arial" w:cs="Arial"/>
              </w:rPr>
              <w:t>, noting that whilst it was positive to see an</w:t>
            </w:r>
            <w:r w:rsidRPr="00867730">
              <w:rPr>
                <w:rStyle w:val="normaltextrun"/>
                <w:rFonts w:ascii="Arial" w:hAnsi="Arial" w:cs="Arial"/>
              </w:rPr>
              <w:t xml:space="preserve"> inc</w:t>
            </w:r>
            <w:r w:rsidR="00E51469">
              <w:rPr>
                <w:rStyle w:val="normaltextrun"/>
                <w:rFonts w:ascii="Arial" w:hAnsi="Arial" w:cs="Arial"/>
              </w:rPr>
              <w:t>rease</w:t>
            </w:r>
            <w:r w:rsidRPr="00867730">
              <w:rPr>
                <w:rStyle w:val="normaltextrun"/>
                <w:rFonts w:ascii="Arial" w:hAnsi="Arial" w:cs="Arial"/>
              </w:rPr>
              <w:t xml:space="preserve"> in</w:t>
            </w:r>
            <w:r w:rsidR="00E51469">
              <w:rPr>
                <w:rStyle w:val="normaltextrun"/>
                <w:rFonts w:ascii="Arial" w:hAnsi="Arial" w:cs="Arial"/>
              </w:rPr>
              <w:t xml:space="preserve"> the</w:t>
            </w:r>
            <w:r w:rsidRPr="00867730">
              <w:rPr>
                <w:rStyle w:val="normaltextrun"/>
                <w:rFonts w:ascii="Arial" w:hAnsi="Arial" w:cs="Arial"/>
              </w:rPr>
              <w:t xml:space="preserve"> 6 month</w:t>
            </w:r>
            <w:r w:rsidR="00E51469">
              <w:rPr>
                <w:rStyle w:val="normaltextrun"/>
                <w:rFonts w:ascii="Arial" w:hAnsi="Arial" w:cs="Arial"/>
              </w:rPr>
              <w:t>s</w:t>
            </w:r>
            <w:r w:rsidRPr="00867730">
              <w:rPr>
                <w:rStyle w:val="normaltextrun"/>
                <w:rFonts w:ascii="Arial" w:hAnsi="Arial" w:cs="Arial"/>
              </w:rPr>
              <w:t xml:space="preserve"> to </w:t>
            </w:r>
            <w:r w:rsidR="00E51469" w:rsidRPr="00867730">
              <w:rPr>
                <w:rStyle w:val="normaltextrun"/>
                <w:rFonts w:ascii="Arial" w:hAnsi="Arial" w:cs="Arial"/>
              </w:rPr>
              <w:t>2</w:t>
            </w:r>
            <w:r w:rsidR="00E51469">
              <w:rPr>
                <w:rStyle w:val="normaltextrun"/>
                <w:rFonts w:ascii="Arial" w:hAnsi="Arial" w:cs="Arial"/>
              </w:rPr>
              <w:t>-year</w:t>
            </w:r>
            <w:r w:rsidRPr="00867730">
              <w:rPr>
                <w:rStyle w:val="normaltextrun"/>
                <w:rFonts w:ascii="Arial" w:hAnsi="Arial" w:cs="Arial"/>
              </w:rPr>
              <w:t xml:space="preserve"> cohort</w:t>
            </w:r>
            <w:r w:rsidR="00E51469">
              <w:rPr>
                <w:rStyle w:val="normaltextrun"/>
                <w:rFonts w:ascii="Arial" w:hAnsi="Arial" w:cs="Arial"/>
              </w:rPr>
              <w:t>, there was a</w:t>
            </w:r>
            <w:r w:rsidRPr="00867730">
              <w:rPr>
                <w:rStyle w:val="normaltextrun"/>
                <w:rFonts w:ascii="Arial" w:hAnsi="Arial" w:cs="Arial"/>
              </w:rPr>
              <w:t xml:space="preserve"> decrease in </w:t>
            </w:r>
            <w:r w:rsidR="00E5624D">
              <w:rPr>
                <w:rStyle w:val="normaltextrun"/>
                <w:rFonts w:ascii="Arial" w:hAnsi="Arial" w:cs="Arial"/>
              </w:rPr>
              <w:t>p</w:t>
            </w:r>
            <w:r w:rsidRPr="00867730">
              <w:rPr>
                <w:rStyle w:val="normaltextrun"/>
                <w:rFonts w:ascii="Arial" w:hAnsi="Arial" w:cs="Arial"/>
              </w:rPr>
              <w:t>re-school</w:t>
            </w:r>
            <w:r w:rsidR="00E5624D">
              <w:rPr>
                <w:rStyle w:val="normaltextrun"/>
                <w:rFonts w:ascii="Arial" w:hAnsi="Arial" w:cs="Arial"/>
              </w:rPr>
              <w:t xml:space="preserve"> uptake</w:t>
            </w:r>
            <w:r w:rsidRPr="00867730">
              <w:rPr>
                <w:rStyle w:val="normaltextrun"/>
                <w:rFonts w:ascii="Arial" w:hAnsi="Arial" w:cs="Arial"/>
              </w:rPr>
              <w:t>.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E5624D">
              <w:rPr>
                <w:rStyle w:val="normaltextrun"/>
                <w:rFonts w:ascii="Arial" w:hAnsi="Arial" w:cs="Arial"/>
              </w:rPr>
              <w:t>Rosemary noted that she is h</w:t>
            </w:r>
            <w:r>
              <w:rPr>
                <w:rStyle w:val="normaltextrun"/>
                <w:rFonts w:ascii="Arial" w:hAnsi="Arial" w:cs="Arial"/>
              </w:rPr>
              <w:t>appy to assist with this work</w:t>
            </w:r>
            <w:r w:rsidR="00E5624D">
              <w:rPr>
                <w:rStyle w:val="normaltextrun"/>
                <w:rFonts w:ascii="Arial" w:hAnsi="Arial" w:cs="Arial"/>
              </w:rPr>
              <w:t xml:space="preserve"> to encourage uptake</w:t>
            </w:r>
            <w:r w:rsidR="00B868FB">
              <w:rPr>
                <w:rStyle w:val="normaltextrun"/>
                <w:rFonts w:ascii="Arial" w:hAnsi="Arial" w:cs="Arial"/>
              </w:rPr>
              <w:t xml:space="preserve"> in this area.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</w:p>
          <w:p w14:paraId="63F2FBD9" w14:textId="67E293D2" w:rsidR="000A6EEB" w:rsidRDefault="000A6EEB" w:rsidP="004C0721">
            <w:pPr>
              <w:pStyle w:val="paragraph"/>
              <w:spacing w:before="120" w:beforeAutospacing="0" w:after="0" w:afterAutospacing="0"/>
              <w:ind w:left="28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Paul Dundas</w:t>
            </w:r>
            <w:r w:rsidR="00E51469">
              <w:rPr>
                <w:rStyle w:val="normaltextrun"/>
                <w:rFonts w:ascii="Arial" w:hAnsi="Arial" w:cs="Arial"/>
              </w:rPr>
              <w:t xml:space="preserve"> gave his</w:t>
            </w:r>
            <w:r>
              <w:rPr>
                <w:rStyle w:val="normaltextrun"/>
                <w:rFonts w:ascii="Arial" w:hAnsi="Arial" w:cs="Arial"/>
              </w:rPr>
              <w:t xml:space="preserve"> appreciation to Lisa and all involved</w:t>
            </w:r>
            <w:r w:rsidR="00E51469">
              <w:rPr>
                <w:rStyle w:val="normaltextrun"/>
                <w:rFonts w:ascii="Arial" w:hAnsi="Arial" w:cs="Arial"/>
              </w:rPr>
              <w:t xml:space="preserve"> in the delivery of the vaccination programme and </w:t>
            </w:r>
            <w:r>
              <w:rPr>
                <w:rStyle w:val="normaltextrun"/>
                <w:rFonts w:ascii="Arial" w:hAnsi="Arial" w:cs="Arial"/>
              </w:rPr>
              <w:t>recognised the agility</w:t>
            </w:r>
            <w:r w:rsidR="00E51469">
              <w:rPr>
                <w:rStyle w:val="normaltextrun"/>
                <w:rFonts w:ascii="Arial" w:hAnsi="Arial" w:cs="Arial"/>
              </w:rPr>
              <w:t xml:space="preserve"> of the team</w:t>
            </w:r>
            <w:r>
              <w:rPr>
                <w:rStyle w:val="normaltextrun"/>
                <w:rFonts w:ascii="Arial" w:hAnsi="Arial" w:cs="Arial"/>
              </w:rPr>
              <w:t xml:space="preserve">. </w:t>
            </w:r>
          </w:p>
          <w:p w14:paraId="60ABD741" w14:textId="237A83FD" w:rsidR="009C1FD2" w:rsidRDefault="00F40997" w:rsidP="009C1FD2">
            <w:pPr>
              <w:pStyle w:val="paragraph"/>
              <w:spacing w:before="120" w:beforeAutospacing="0" w:after="0" w:afterAutospacing="0"/>
              <w:ind w:left="28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lastRenderedPageBreak/>
              <w:t xml:space="preserve">Dave Dempsey </w:t>
            </w:r>
            <w:r w:rsidR="00EC1DE9">
              <w:rPr>
                <w:rStyle w:val="normaltextrun"/>
                <w:rFonts w:ascii="Arial" w:hAnsi="Arial" w:cs="Arial"/>
              </w:rPr>
              <w:t>sought clarification around</w:t>
            </w:r>
            <w:r w:rsidR="009C1FD2">
              <w:rPr>
                <w:rStyle w:val="normaltextrun"/>
                <w:rFonts w:ascii="Arial" w:hAnsi="Arial" w:cs="Arial"/>
              </w:rPr>
              <w:t xml:space="preserve"> </w:t>
            </w:r>
            <w:r w:rsidR="00EC1DE9">
              <w:rPr>
                <w:rStyle w:val="normaltextrun"/>
                <w:rFonts w:ascii="Arial" w:hAnsi="Arial" w:cs="Arial"/>
              </w:rPr>
              <w:t xml:space="preserve">the meaning of </w:t>
            </w:r>
            <w:r>
              <w:rPr>
                <w:rStyle w:val="normaltextrun"/>
                <w:rFonts w:ascii="Arial" w:hAnsi="Arial" w:cs="Arial"/>
              </w:rPr>
              <w:t>peer vaccination</w:t>
            </w:r>
            <w:r w:rsidR="009C1FD2">
              <w:rPr>
                <w:rStyle w:val="normaltextrun"/>
                <w:rFonts w:ascii="Arial" w:hAnsi="Arial" w:cs="Arial"/>
              </w:rPr>
              <w:t xml:space="preserve"> and question</w:t>
            </w:r>
            <w:r w:rsidR="00EC1DE9">
              <w:rPr>
                <w:rStyle w:val="normaltextrun"/>
                <w:rFonts w:ascii="Arial" w:hAnsi="Arial" w:cs="Arial"/>
              </w:rPr>
              <w:t xml:space="preserve">ed </w:t>
            </w:r>
            <w:r w:rsidR="009C1FD2">
              <w:rPr>
                <w:rStyle w:val="normaltextrun"/>
                <w:rFonts w:ascii="Arial" w:hAnsi="Arial" w:cs="Arial"/>
              </w:rPr>
              <w:t>why uptake numbers are low.</w:t>
            </w:r>
          </w:p>
          <w:p w14:paraId="45B576DC" w14:textId="3A38B282" w:rsidR="009C1FD2" w:rsidRDefault="001332B8" w:rsidP="007235B1">
            <w:pPr>
              <w:pStyle w:val="paragraph"/>
              <w:spacing w:before="120" w:beforeAutospacing="0" w:after="0" w:afterAutospacing="0"/>
              <w:ind w:left="28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Lisa </w:t>
            </w:r>
            <w:r w:rsidR="009C1FD2">
              <w:rPr>
                <w:rStyle w:val="normaltextrun"/>
                <w:rFonts w:ascii="Arial" w:hAnsi="Arial" w:cs="Arial"/>
              </w:rPr>
              <w:t>advised that</w:t>
            </w:r>
            <w:r>
              <w:rPr>
                <w:rStyle w:val="normaltextrun"/>
                <w:rFonts w:ascii="Arial" w:hAnsi="Arial" w:cs="Arial"/>
              </w:rPr>
              <w:t xml:space="preserve"> peer vaccination </w:t>
            </w:r>
            <w:r w:rsidR="009C1FD2">
              <w:rPr>
                <w:rStyle w:val="normaltextrun"/>
                <w:rFonts w:ascii="Arial" w:hAnsi="Arial" w:cs="Arial"/>
              </w:rPr>
              <w:t xml:space="preserve">is when a </w:t>
            </w:r>
            <w:r>
              <w:rPr>
                <w:rStyle w:val="normaltextrun"/>
                <w:rFonts w:ascii="Arial" w:hAnsi="Arial" w:cs="Arial"/>
              </w:rPr>
              <w:t xml:space="preserve">cohort of nurses </w:t>
            </w:r>
            <w:r w:rsidR="009C1FD2">
              <w:rPr>
                <w:rStyle w:val="normaltextrun"/>
                <w:rFonts w:ascii="Arial" w:hAnsi="Arial" w:cs="Arial"/>
              </w:rPr>
              <w:t xml:space="preserve">are </w:t>
            </w:r>
            <w:r>
              <w:rPr>
                <w:rStyle w:val="normaltextrun"/>
                <w:rFonts w:ascii="Arial" w:hAnsi="Arial" w:cs="Arial"/>
              </w:rPr>
              <w:t>trained to vaccinate colleagues</w:t>
            </w:r>
            <w:r w:rsidR="00EC1DE9">
              <w:rPr>
                <w:rStyle w:val="normaltextrun"/>
                <w:rFonts w:ascii="Arial" w:hAnsi="Arial" w:cs="Arial"/>
              </w:rPr>
              <w:t xml:space="preserve"> and noted that</w:t>
            </w:r>
            <w:r w:rsidR="009C1FD2">
              <w:rPr>
                <w:rStyle w:val="normaltextrun"/>
                <w:rFonts w:ascii="Arial" w:hAnsi="Arial" w:cs="Arial"/>
              </w:rPr>
              <w:t xml:space="preserve"> this model was in place pre-pandemic</w:t>
            </w:r>
            <w:r w:rsidR="00A15E9B">
              <w:rPr>
                <w:rStyle w:val="normaltextrun"/>
                <w:rFonts w:ascii="Arial" w:hAnsi="Arial" w:cs="Arial"/>
              </w:rPr>
              <w:t xml:space="preserve"> </w:t>
            </w:r>
            <w:r w:rsidR="00EC1DE9">
              <w:rPr>
                <w:rStyle w:val="normaltextrun"/>
                <w:rFonts w:ascii="Arial" w:hAnsi="Arial" w:cs="Arial"/>
              </w:rPr>
              <w:t>to</w:t>
            </w:r>
            <w:r w:rsidR="00A15E9B">
              <w:rPr>
                <w:rStyle w:val="normaltextrun"/>
                <w:rFonts w:ascii="Arial" w:hAnsi="Arial" w:cs="Arial"/>
              </w:rPr>
              <w:t xml:space="preserve"> support with delivery of vaccinations by making </w:t>
            </w:r>
            <w:r w:rsidR="00EC1DE9">
              <w:rPr>
                <w:rStyle w:val="normaltextrun"/>
                <w:rFonts w:ascii="Arial" w:hAnsi="Arial" w:cs="Arial"/>
              </w:rPr>
              <w:t>t</w:t>
            </w:r>
            <w:r w:rsidR="00DB0074">
              <w:rPr>
                <w:rStyle w:val="normaltextrun"/>
                <w:rFonts w:ascii="Arial" w:hAnsi="Arial" w:cs="Arial"/>
              </w:rPr>
              <w:t>he service</w:t>
            </w:r>
            <w:r w:rsidR="00A15E9B">
              <w:rPr>
                <w:rStyle w:val="normaltextrun"/>
                <w:rFonts w:ascii="Arial" w:hAnsi="Arial" w:cs="Arial"/>
              </w:rPr>
              <w:t xml:space="preserve"> more accessible.</w:t>
            </w:r>
          </w:p>
          <w:p w14:paraId="134C1E55" w14:textId="53C8AD50" w:rsidR="0086730B" w:rsidRDefault="00A15E9B" w:rsidP="007235B1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Lisa </w:t>
            </w:r>
            <w:r w:rsidR="00DB0074">
              <w:rPr>
                <w:rStyle w:val="normaltextrun"/>
                <w:rFonts w:ascii="Arial" w:hAnsi="Arial" w:cs="Arial"/>
              </w:rPr>
              <w:t xml:space="preserve">further </w:t>
            </w:r>
            <w:r w:rsidR="0098611D">
              <w:rPr>
                <w:rStyle w:val="normaltextrun"/>
                <w:rFonts w:ascii="Arial" w:hAnsi="Arial" w:cs="Arial"/>
              </w:rPr>
              <w:t xml:space="preserve">explained </w:t>
            </w:r>
            <w:r>
              <w:rPr>
                <w:rStyle w:val="normaltextrun"/>
                <w:rFonts w:ascii="Arial" w:hAnsi="Arial" w:cs="Arial"/>
              </w:rPr>
              <w:t>that the r</w:t>
            </w:r>
            <w:r w:rsidR="0086730B">
              <w:rPr>
                <w:rStyle w:val="normaltextrun"/>
                <w:rFonts w:ascii="Arial" w:hAnsi="Arial" w:cs="Arial"/>
              </w:rPr>
              <w:t>eduction in uptake is multi factorial</w:t>
            </w:r>
            <w:r>
              <w:rPr>
                <w:rStyle w:val="normaltextrun"/>
                <w:rFonts w:ascii="Arial" w:hAnsi="Arial" w:cs="Arial"/>
              </w:rPr>
              <w:t xml:space="preserve"> and</w:t>
            </w:r>
            <w:r w:rsidR="00DB0074">
              <w:rPr>
                <w:rStyle w:val="normaltextrun"/>
                <w:rFonts w:ascii="Arial" w:hAnsi="Arial" w:cs="Arial"/>
              </w:rPr>
              <w:t xml:space="preserve"> confirmed that</w:t>
            </w:r>
            <w:r>
              <w:rPr>
                <w:rStyle w:val="normaltextrun"/>
                <w:rFonts w:ascii="Arial" w:hAnsi="Arial" w:cs="Arial"/>
              </w:rPr>
              <w:t xml:space="preserve"> a</w:t>
            </w:r>
            <w:r w:rsidR="0086730B">
              <w:rPr>
                <w:rStyle w:val="normaltextrun"/>
                <w:rFonts w:ascii="Arial" w:hAnsi="Arial" w:cs="Arial"/>
              </w:rPr>
              <w:t xml:space="preserve"> national review will </w:t>
            </w:r>
            <w:r>
              <w:rPr>
                <w:rStyle w:val="normaltextrun"/>
                <w:rFonts w:ascii="Arial" w:hAnsi="Arial" w:cs="Arial"/>
              </w:rPr>
              <w:t>take place, noting</w:t>
            </w:r>
            <w:r w:rsidR="0098611D">
              <w:rPr>
                <w:rStyle w:val="normaltextrun"/>
                <w:rFonts w:ascii="Arial" w:hAnsi="Arial" w:cs="Arial"/>
              </w:rPr>
              <w:t xml:space="preserve"> a national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98611D">
              <w:rPr>
                <w:rStyle w:val="normaltextrun"/>
                <w:rFonts w:ascii="Arial" w:hAnsi="Arial" w:cs="Arial"/>
              </w:rPr>
              <w:t xml:space="preserve">increase in </w:t>
            </w:r>
            <w:r>
              <w:rPr>
                <w:rStyle w:val="normaltextrun"/>
                <w:rFonts w:ascii="Arial" w:hAnsi="Arial" w:cs="Arial"/>
              </w:rPr>
              <w:t>v</w:t>
            </w:r>
            <w:r w:rsidR="0086730B">
              <w:rPr>
                <w:rStyle w:val="normaltextrun"/>
                <w:rFonts w:ascii="Arial" w:hAnsi="Arial" w:cs="Arial"/>
              </w:rPr>
              <w:t>accine hesitancy</w:t>
            </w:r>
            <w:r>
              <w:rPr>
                <w:rStyle w:val="normaltextrun"/>
                <w:rFonts w:ascii="Arial" w:hAnsi="Arial" w:cs="Arial"/>
              </w:rPr>
              <w:t xml:space="preserve"> and the</w:t>
            </w:r>
            <w:r w:rsidR="00141EDD">
              <w:rPr>
                <w:rStyle w:val="normaltextrun"/>
                <w:rFonts w:ascii="Arial" w:hAnsi="Arial" w:cs="Arial"/>
              </w:rPr>
              <w:t xml:space="preserve"> need to encourage confidence in vaccination.</w:t>
            </w:r>
          </w:p>
          <w:p w14:paraId="3BEB87A8" w14:textId="6B28B445" w:rsidR="0098611D" w:rsidRDefault="003B7B98" w:rsidP="0098611D">
            <w:pPr>
              <w:pStyle w:val="paragraph"/>
              <w:spacing w:before="120" w:beforeAutospacing="0" w:after="120" w:afterAutospacing="0"/>
              <w:ind w:left="28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Mary Lock</w:t>
            </w:r>
            <w:r w:rsidR="00673C99">
              <w:rPr>
                <w:rStyle w:val="normaltextrun"/>
                <w:rFonts w:ascii="Arial" w:hAnsi="Arial" w:cs="Arial"/>
              </w:rPr>
              <w:t>h</w:t>
            </w:r>
            <w:r>
              <w:rPr>
                <w:rStyle w:val="normaltextrun"/>
                <w:rFonts w:ascii="Arial" w:hAnsi="Arial" w:cs="Arial"/>
              </w:rPr>
              <w:t xml:space="preserve">art </w:t>
            </w:r>
            <w:r w:rsidR="0098611D">
              <w:rPr>
                <w:rStyle w:val="normaltextrun"/>
                <w:rFonts w:ascii="Arial" w:hAnsi="Arial" w:cs="Arial"/>
              </w:rPr>
              <w:t>queried if there was</w:t>
            </w:r>
            <w:r>
              <w:rPr>
                <w:rStyle w:val="normaltextrun"/>
                <w:rFonts w:ascii="Arial" w:hAnsi="Arial" w:cs="Arial"/>
              </w:rPr>
              <w:t xml:space="preserve"> any data or evidence as to why H</w:t>
            </w:r>
            <w:r w:rsidR="0098611D">
              <w:rPr>
                <w:rStyle w:val="normaltextrun"/>
                <w:rFonts w:ascii="Arial" w:hAnsi="Arial" w:cs="Arial"/>
              </w:rPr>
              <w:t xml:space="preserve">ealth and </w:t>
            </w:r>
            <w:r>
              <w:rPr>
                <w:rStyle w:val="normaltextrun"/>
                <w:rFonts w:ascii="Arial" w:hAnsi="Arial" w:cs="Arial"/>
              </w:rPr>
              <w:t>S</w:t>
            </w:r>
            <w:r w:rsidR="0098611D">
              <w:rPr>
                <w:rStyle w:val="normaltextrun"/>
                <w:rFonts w:ascii="Arial" w:hAnsi="Arial" w:cs="Arial"/>
              </w:rPr>
              <w:t xml:space="preserve">ocial </w:t>
            </w:r>
            <w:r>
              <w:rPr>
                <w:rStyle w:val="normaltextrun"/>
                <w:rFonts w:ascii="Arial" w:hAnsi="Arial" w:cs="Arial"/>
              </w:rPr>
              <w:t>C</w:t>
            </w:r>
            <w:r w:rsidR="0098611D">
              <w:rPr>
                <w:rStyle w:val="normaltextrun"/>
                <w:rFonts w:ascii="Arial" w:hAnsi="Arial" w:cs="Arial"/>
              </w:rPr>
              <w:t>are</w:t>
            </w:r>
            <w:r>
              <w:rPr>
                <w:rStyle w:val="normaltextrun"/>
                <w:rFonts w:ascii="Arial" w:hAnsi="Arial" w:cs="Arial"/>
              </w:rPr>
              <w:t xml:space="preserve"> staff </w:t>
            </w:r>
            <w:r w:rsidR="00DB0074">
              <w:rPr>
                <w:rStyle w:val="normaltextrun"/>
                <w:rFonts w:ascii="Arial" w:hAnsi="Arial" w:cs="Arial"/>
              </w:rPr>
              <w:t>we</w:t>
            </w:r>
            <w:r>
              <w:rPr>
                <w:rStyle w:val="normaltextrun"/>
                <w:rFonts w:ascii="Arial" w:hAnsi="Arial" w:cs="Arial"/>
              </w:rPr>
              <w:t>re reluctant to take up</w:t>
            </w:r>
            <w:r w:rsidR="0098611D">
              <w:rPr>
                <w:rStyle w:val="normaltextrun"/>
                <w:rFonts w:ascii="Arial" w:hAnsi="Arial" w:cs="Arial"/>
              </w:rPr>
              <w:t xml:space="preserve"> the</w:t>
            </w:r>
            <w:r>
              <w:rPr>
                <w:rStyle w:val="normaltextrun"/>
                <w:rFonts w:ascii="Arial" w:hAnsi="Arial" w:cs="Arial"/>
              </w:rPr>
              <w:t xml:space="preserve"> vaccination</w:t>
            </w:r>
            <w:r w:rsidR="0098611D">
              <w:rPr>
                <w:rStyle w:val="normaltextrun"/>
                <w:rFonts w:ascii="Arial" w:hAnsi="Arial" w:cs="Arial"/>
              </w:rPr>
              <w:t>.</w:t>
            </w:r>
          </w:p>
          <w:p w14:paraId="7C043944" w14:textId="13333D0F" w:rsidR="003D014B" w:rsidRPr="002A63F1" w:rsidRDefault="003B7B98" w:rsidP="0098611D">
            <w:pPr>
              <w:pStyle w:val="paragraph"/>
              <w:spacing w:before="120" w:beforeAutospacing="0" w:after="120" w:afterAutospacing="0"/>
              <w:ind w:left="28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Lisa </w:t>
            </w:r>
            <w:r w:rsidR="0098611D">
              <w:rPr>
                <w:rStyle w:val="normaltextrun"/>
                <w:rFonts w:ascii="Arial" w:hAnsi="Arial" w:cs="Arial"/>
              </w:rPr>
              <w:t xml:space="preserve">again noted that </w:t>
            </w:r>
            <w:r w:rsidR="00673C99">
              <w:rPr>
                <w:rStyle w:val="normaltextrun"/>
                <w:rFonts w:ascii="Arial" w:hAnsi="Arial" w:cs="Arial"/>
              </w:rPr>
              <w:t>vaccine hesitancy</w:t>
            </w:r>
            <w:r w:rsidR="0098611D">
              <w:rPr>
                <w:rStyle w:val="normaltextrun"/>
                <w:rFonts w:ascii="Arial" w:hAnsi="Arial" w:cs="Arial"/>
              </w:rPr>
              <w:t xml:space="preserve"> was an </w:t>
            </w:r>
            <w:r w:rsidR="007A7A1E">
              <w:rPr>
                <w:rStyle w:val="normaltextrun"/>
                <w:rFonts w:ascii="Arial" w:hAnsi="Arial" w:cs="Arial"/>
              </w:rPr>
              <w:t>issue and</w:t>
            </w:r>
            <w:r w:rsidR="0098611D">
              <w:rPr>
                <w:rStyle w:val="normaltextrun"/>
                <w:rFonts w:ascii="Arial" w:hAnsi="Arial" w:cs="Arial"/>
              </w:rPr>
              <w:t xml:space="preserve"> </w:t>
            </w:r>
            <w:r w:rsidR="00DB0074">
              <w:rPr>
                <w:rStyle w:val="normaltextrun"/>
                <w:rFonts w:ascii="Arial" w:hAnsi="Arial" w:cs="Arial"/>
              </w:rPr>
              <w:t xml:space="preserve">advised that </w:t>
            </w:r>
            <w:r w:rsidR="0098611D">
              <w:rPr>
                <w:rStyle w:val="normaltextrun"/>
                <w:rFonts w:ascii="Arial" w:hAnsi="Arial" w:cs="Arial"/>
              </w:rPr>
              <w:t>we are</w:t>
            </w:r>
            <w:r w:rsidR="00673C99">
              <w:rPr>
                <w:rStyle w:val="normaltextrun"/>
                <w:rFonts w:ascii="Arial" w:hAnsi="Arial" w:cs="Arial"/>
              </w:rPr>
              <w:t xml:space="preserve"> working with national colleagues to understand this</w:t>
            </w:r>
            <w:r w:rsidR="0098611D">
              <w:rPr>
                <w:rStyle w:val="normaltextrun"/>
                <w:rFonts w:ascii="Arial" w:hAnsi="Arial" w:cs="Arial"/>
              </w:rPr>
              <w:t xml:space="preserve"> in order</w:t>
            </w:r>
            <w:r w:rsidR="00673C99">
              <w:rPr>
                <w:rStyle w:val="normaltextrun"/>
                <w:rFonts w:ascii="Arial" w:hAnsi="Arial" w:cs="Arial"/>
              </w:rPr>
              <w:t xml:space="preserve"> to promote</w:t>
            </w:r>
            <w:r w:rsidR="00F56770">
              <w:rPr>
                <w:rStyle w:val="normaltextrun"/>
                <w:rFonts w:ascii="Arial" w:hAnsi="Arial" w:cs="Arial"/>
              </w:rPr>
              <w:t xml:space="preserve"> increased</w:t>
            </w:r>
            <w:r w:rsidR="00673C99">
              <w:rPr>
                <w:rStyle w:val="normaltextrun"/>
                <w:rFonts w:ascii="Arial" w:hAnsi="Arial" w:cs="Arial"/>
              </w:rPr>
              <w:t xml:space="preserve"> uptake this year.</w:t>
            </w:r>
          </w:p>
          <w:p w14:paraId="122C98E5" w14:textId="77777777" w:rsidR="0012417A" w:rsidRPr="0012417A" w:rsidRDefault="0012417A" w:rsidP="0012417A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</w:rPr>
            </w:pPr>
            <w:r w:rsidRPr="0012417A">
              <w:rPr>
                <w:rFonts w:ascii="Arial" w:hAnsi="Arial" w:cs="Arial"/>
                <w:b/>
                <w:bCs/>
              </w:rPr>
              <w:t>Recommendation</w:t>
            </w:r>
            <w:r w:rsidRPr="0012417A">
              <w:rPr>
                <w:rFonts w:ascii="Arial" w:hAnsi="Arial" w:cs="Arial"/>
                <w:bCs/>
              </w:rPr>
              <w:t>  </w:t>
            </w:r>
          </w:p>
          <w:p w14:paraId="30A51050" w14:textId="2154BD60" w:rsidR="0031642F" w:rsidRPr="0012417A" w:rsidRDefault="00F425CE" w:rsidP="003170E3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</w:rPr>
            </w:pPr>
            <w:r w:rsidRPr="006C290C">
              <w:rPr>
                <w:rFonts w:ascii="Arial" w:hAnsi="Arial" w:cs="Arial"/>
              </w:rPr>
              <w:t xml:space="preserve">Integration Joint Board </w:t>
            </w:r>
            <w:r>
              <w:rPr>
                <w:rFonts w:ascii="Arial" w:hAnsi="Arial" w:cs="Arial"/>
              </w:rPr>
              <w:t>were</w:t>
            </w:r>
            <w:r w:rsidRPr="00FF61B5">
              <w:rPr>
                <w:rFonts w:ascii="Arial" w:hAnsi="Arial" w:cs="Arial"/>
                <w:b/>
                <w:bCs/>
              </w:rPr>
              <w:t xml:space="preserve"> </w:t>
            </w:r>
            <w:r w:rsidRPr="00F425CE">
              <w:rPr>
                <w:rFonts w:ascii="Arial" w:hAnsi="Arial" w:cs="Arial"/>
              </w:rPr>
              <w:t>assured</w:t>
            </w:r>
            <w:r w:rsidRPr="00FF61B5">
              <w:rPr>
                <w:rFonts w:ascii="Arial" w:hAnsi="Arial" w:cs="Arial"/>
                <w:b/>
                <w:bCs/>
              </w:rPr>
              <w:t xml:space="preserve"> </w:t>
            </w:r>
            <w:r w:rsidRPr="006C290C">
              <w:rPr>
                <w:rFonts w:ascii="Arial" w:hAnsi="Arial" w:cs="Arial"/>
              </w:rPr>
              <w:t>that the winter vaccine programme meet</w:t>
            </w:r>
            <w:r>
              <w:rPr>
                <w:rFonts w:ascii="Arial" w:hAnsi="Arial" w:cs="Arial"/>
              </w:rPr>
              <w:t>s</w:t>
            </w:r>
            <w:r w:rsidRPr="006C290C">
              <w:rPr>
                <w:rFonts w:ascii="Arial" w:hAnsi="Arial" w:cs="Arial"/>
              </w:rPr>
              <w:t xml:space="preserve"> the deliverables as directed by </w:t>
            </w:r>
            <w:r>
              <w:rPr>
                <w:rFonts w:ascii="Arial" w:hAnsi="Arial" w:cs="Arial"/>
              </w:rPr>
              <w:t xml:space="preserve">the </w:t>
            </w:r>
            <w:r w:rsidRPr="006C290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hief </w:t>
            </w:r>
            <w:r w:rsidRPr="006C290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edical </w:t>
            </w:r>
            <w:r w:rsidRPr="006C290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fficer</w:t>
            </w:r>
            <w:r w:rsidRPr="006C290C">
              <w:rPr>
                <w:rFonts w:ascii="Arial" w:hAnsi="Arial" w:cs="Arial"/>
              </w:rPr>
              <w:t>.</w:t>
            </w:r>
          </w:p>
        </w:tc>
        <w:tc>
          <w:tcPr>
            <w:tcW w:w="1544" w:type="dxa"/>
          </w:tcPr>
          <w:p w14:paraId="703898AE" w14:textId="77777777" w:rsidR="008A6630" w:rsidRDefault="008A6630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100D472D" w14:textId="77777777" w:rsidR="004B039E" w:rsidRDefault="004B039E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333AF56" w14:textId="77777777" w:rsidR="004B039E" w:rsidRDefault="004B039E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30FA35EA" w14:textId="77777777" w:rsidR="004B039E" w:rsidRDefault="004B039E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51A0CD19" w14:textId="77777777" w:rsidR="004B039E" w:rsidRDefault="004B039E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2869FC05" w14:textId="77777777" w:rsidR="004B039E" w:rsidRDefault="004B039E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023E5D1" w14:textId="77777777" w:rsidR="004B039E" w:rsidRDefault="004B039E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1E5A55B" w14:textId="77777777" w:rsidR="004B039E" w:rsidRDefault="004B039E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79525476" w14:textId="77777777" w:rsidR="004B039E" w:rsidRDefault="004B039E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  <w:p w14:paraId="476F9C43" w14:textId="10D0BD32" w:rsidR="004B039E" w:rsidRPr="00D22E27" w:rsidRDefault="004B039E" w:rsidP="00BC711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043D" w14:paraId="33E3D4BB" w14:textId="77777777" w:rsidTr="10338D1C">
        <w:tc>
          <w:tcPr>
            <w:tcW w:w="936" w:type="dxa"/>
          </w:tcPr>
          <w:p w14:paraId="597C93E7" w14:textId="1458011A" w:rsidR="00F4043D" w:rsidRPr="00D22E27" w:rsidRDefault="00005853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84E5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860" w:type="dxa"/>
          </w:tcPr>
          <w:p w14:paraId="7353D40D" w14:textId="77777777" w:rsidR="00005853" w:rsidRPr="00005853" w:rsidRDefault="00005853" w:rsidP="0000585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05853">
              <w:rPr>
                <w:rFonts w:ascii="Arial" w:hAnsi="Arial" w:cs="Arial"/>
                <w:b/>
                <w:bCs/>
              </w:rPr>
              <w:t>MINUTES OF GOVERNANCE COMMITTEES / LOCAL PARTNERSHIP FORUM / STRATEGIC PLANNING GROUP  </w:t>
            </w:r>
          </w:p>
          <w:p w14:paraId="71FAE3BE" w14:textId="4913A303" w:rsidR="00005853" w:rsidRPr="00005853" w:rsidRDefault="00005853" w:rsidP="00005853">
            <w:pPr>
              <w:spacing w:before="120" w:after="120"/>
              <w:ind w:left="47" w:hanging="47"/>
              <w:rPr>
                <w:rFonts w:ascii="Arial" w:hAnsi="Arial" w:cs="Arial"/>
              </w:rPr>
            </w:pPr>
            <w:r w:rsidRPr="00005853">
              <w:rPr>
                <w:rFonts w:ascii="Arial" w:hAnsi="Arial" w:cs="Arial"/>
              </w:rPr>
              <w:t>The minutes of the following Governance Committees were provided for</w:t>
            </w:r>
            <w:r>
              <w:rPr>
                <w:rFonts w:ascii="Arial" w:hAnsi="Arial" w:cs="Arial"/>
              </w:rPr>
              <w:t xml:space="preserve"> </w:t>
            </w:r>
            <w:r w:rsidRPr="00005853">
              <w:rPr>
                <w:rFonts w:ascii="Arial" w:hAnsi="Arial" w:cs="Arial"/>
              </w:rPr>
              <w:t>information: </w:t>
            </w:r>
          </w:p>
          <w:p w14:paraId="2C6F9872" w14:textId="77777777" w:rsidR="003D014B" w:rsidRDefault="003D014B" w:rsidP="00EF6EC7">
            <w:pPr>
              <w:pStyle w:val="summarydetails"/>
              <w:numPr>
                <w:ilvl w:val="0"/>
                <w:numId w:val="3"/>
              </w:numPr>
              <w:spacing w:before="120" w:after="120"/>
              <w:rPr>
                <w:rStyle w:val="normaltextrun"/>
              </w:rPr>
            </w:pPr>
            <w:r w:rsidRPr="00890E17">
              <w:rPr>
                <w:rStyle w:val="normaltextrun"/>
              </w:rPr>
              <w:t xml:space="preserve">Quality &amp; Communities Committee – </w:t>
            </w:r>
            <w:r>
              <w:rPr>
                <w:rStyle w:val="normaltextrun"/>
              </w:rPr>
              <w:t>10 January 2025</w:t>
            </w:r>
          </w:p>
          <w:p w14:paraId="50381259" w14:textId="77777777" w:rsidR="003D014B" w:rsidRDefault="003D014B" w:rsidP="00EF6EC7">
            <w:pPr>
              <w:pStyle w:val="summarydetails"/>
              <w:numPr>
                <w:ilvl w:val="0"/>
                <w:numId w:val="3"/>
              </w:numPr>
              <w:spacing w:before="120" w:after="120"/>
              <w:rPr>
                <w:rStyle w:val="normaltextrun"/>
              </w:rPr>
            </w:pPr>
            <w:r w:rsidRPr="00890E17">
              <w:rPr>
                <w:rStyle w:val="normaltextrun"/>
              </w:rPr>
              <w:t xml:space="preserve">Local Partnership Forum – </w:t>
            </w:r>
            <w:r>
              <w:rPr>
                <w:rStyle w:val="normaltextrun"/>
              </w:rPr>
              <w:t>14 January 2025</w:t>
            </w:r>
          </w:p>
          <w:p w14:paraId="1224BE5F" w14:textId="77777777" w:rsidR="003D014B" w:rsidRPr="00890E17" w:rsidRDefault="003D014B" w:rsidP="00EF6EC7">
            <w:pPr>
              <w:pStyle w:val="summarydetails"/>
              <w:numPr>
                <w:ilvl w:val="0"/>
                <w:numId w:val="3"/>
              </w:numPr>
              <w:spacing w:before="120" w:after="120"/>
              <w:rPr>
                <w:rStyle w:val="normaltextrun"/>
              </w:rPr>
            </w:pPr>
            <w:r w:rsidRPr="00890E17">
              <w:rPr>
                <w:rStyle w:val="normaltextrun"/>
              </w:rPr>
              <w:t xml:space="preserve">Finance, Performance &amp; Scrutiny – </w:t>
            </w:r>
            <w:r>
              <w:rPr>
                <w:rStyle w:val="normaltextrun"/>
              </w:rPr>
              <w:t>15 January 2025</w:t>
            </w:r>
          </w:p>
          <w:p w14:paraId="26A7F46A" w14:textId="77777777" w:rsidR="003D014B" w:rsidRDefault="003D014B" w:rsidP="00EF6EC7">
            <w:pPr>
              <w:pStyle w:val="summarydetails"/>
              <w:numPr>
                <w:ilvl w:val="0"/>
                <w:numId w:val="3"/>
              </w:numPr>
              <w:spacing w:before="120" w:after="120"/>
              <w:rPr>
                <w:rStyle w:val="normaltextrun"/>
              </w:rPr>
            </w:pPr>
            <w:r w:rsidRPr="00890E17">
              <w:rPr>
                <w:rStyle w:val="normaltextrun"/>
              </w:rPr>
              <w:t xml:space="preserve">Audit and Assurance Committee – </w:t>
            </w:r>
            <w:r>
              <w:rPr>
                <w:rStyle w:val="normaltextrun"/>
              </w:rPr>
              <w:t>17 January 2025</w:t>
            </w:r>
          </w:p>
          <w:p w14:paraId="388DA73D" w14:textId="481492DC" w:rsidR="008D4841" w:rsidRPr="00890E17" w:rsidRDefault="00241126" w:rsidP="008D4841">
            <w:pPr>
              <w:pStyle w:val="summarydetails"/>
              <w:spacing w:before="120" w:after="120"/>
              <w:ind w:left="0"/>
              <w:rPr>
                <w:rStyle w:val="normaltextrun"/>
              </w:rPr>
            </w:pPr>
            <w:r>
              <w:rPr>
                <w:rStyle w:val="normaltextrun"/>
              </w:rPr>
              <w:t xml:space="preserve">* </w:t>
            </w:r>
            <w:r w:rsidR="008D4841">
              <w:rPr>
                <w:rStyle w:val="normaltextrun"/>
              </w:rPr>
              <w:t>The Strategic Planning Group did not meet in January 2025.</w:t>
            </w:r>
          </w:p>
          <w:p w14:paraId="1B42E74D" w14:textId="407BC81B" w:rsidR="00D72F5B" w:rsidRPr="0021319C" w:rsidRDefault="00C70431" w:rsidP="0065147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Ross</w:t>
            </w:r>
            <w:r w:rsidR="00D72F5B">
              <w:rPr>
                <w:rFonts w:ascii="Arial" w:hAnsi="Arial" w:cs="Arial"/>
              </w:rPr>
              <w:t xml:space="preserve"> </w:t>
            </w:r>
            <w:r w:rsidR="00651475">
              <w:rPr>
                <w:rFonts w:ascii="Arial" w:hAnsi="Arial" w:cs="Arial"/>
              </w:rPr>
              <w:t>requeste</w:t>
            </w:r>
            <w:r w:rsidR="00D72F5B">
              <w:rPr>
                <w:rFonts w:ascii="Arial" w:hAnsi="Arial" w:cs="Arial"/>
              </w:rPr>
              <w:t xml:space="preserve">d </w:t>
            </w:r>
            <w:r w:rsidR="00651475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 xml:space="preserve">any </w:t>
            </w:r>
            <w:r w:rsidR="00D72F5B">
              <w:rPr>
                <w:rFonts w:ascii="Arial" w:hAnsi="Arial" w:cs="Arial"/>
              </w:rPr>
              <w:t xml:space="preserve">queries </w:t>
            </w:r>
            <w:r w:rsidR="00651475">
              <w:rPr>
                <w:rFonts w:ascii="Arial" w:hAnsi="Arial" w:cs="Arial"/>
              </w:rPr>
              <w:t xml:space="preserve">on the above </w:t>
            </w:r>
            <w:r w:rsidR="00D23833">
              <w:rPr>
                <w:rFonts w:ascii="Arial" w:hAnsi="Arial" w:cs="Arial"/>
              </w:rPr>
              <w:t>we</w:t>
            </w:r>
            <w:r w:rsidR="00651475">
              <w:rPr>
                <w:rFonts w:ascii="Arial" w:hAnsi="Arial" w:cs="Arial"/>
              </w:rPr>
              <w:t>re</w:t>
            </w:r>
            <w:r w:rsidR="00D72F5B">
              <w:rPr>
                <w:rFonts w:ascii="Arial" w:hAnsi="Arial" w:cs="Arial"/>
              </w:rPr>
              <w:t xml:space="preserve"> directed to </w:t>
            </w:r>
            <w:r>
              <w:rPr>
                <w:rFonts w:ascii="Arial" w:hAnsi="Arial" w:cs="Arial"/>
              </w:rPr>
              <w:t xml:space="preserve">the Committee </w:t>
            </w:r>
            <w:r w:rsidR="00D72F5B">
              <w:rPr>
                <w:rFonts w:ascii="Arial" w:hAnsi="Arial" w:cs="Arial"/>
              </w:rPr>
              <w:t>Chair due to timescales.</w:t>
            </w:r>
          </w:p>
        </w:tc>
        <w:tc>
          <w:tcPr>
            <w:tcW w:w="1544" w:type="dxa"/>
          </w:tcPr>
          <w:p w14:paraId="5E0EAD28" w14:textId="0DBB277C" w:rsidR="00F4043D" w:rsidRPr="00D22E27" w:rsidRDefault="00F4043D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4043D" w14:paraId="3D22CCF0" w14:textId="77777777" w:rsidTr="10338D1C">
        <w:tc>
          <w:tcPr>
            <w:tcW w:w="936" w:type="dxa"/>
          </w:tcPr>
          <w:p w14:paraId="72AA2FA4" w14:textId="0D366E63" w:rsidR="00F4043D" w:rsidRPr="00D22E27" w:rsidRDefault="00F4043D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22E27">
              <w:rPr>
                <w:rFonts w:ascii="Arial" w:hAnsi="Arial" w:cs="Arial"/>
                <w:b/>
                <w:bCs/>
              </w:rPr>
              <w:t>1</w:t>
            </w:r>
            <w:r w:rsidR="0000585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860" w:type="dxa"/>
          </w:tcPr>
          <w:p w14:paraId="35C11CDA" w14:textId="77777777" w:rsidR="00F4043D" w:rsidRDefault="00F4043D" w:rsidP="0020140E">
            <w:pPr>
              <w:spacing w:before="120" w:after="120"/>
              <w:ind w:left="567" w:hanging="567"/>
              <w:rPr>
                <w:rFonts w:ascii="Arial" w:hAnsi="Arial" w:cs="Arial"/>
                <w:b/>
                <w:bCs/>
              </w:rPr>
            </w:pPr>
            <w:r w:rsidRPr="00D22E27">
              <w:rPr>
                <w:rFonts w:ascii="Arial" w:hAnsi="Arial" w:cs="Arial"/>
                <w:b/>
                <w:bCs/>
              </w:rPr>
              <w:t>AOCB</w:t>
            </w:r>
          </w:p>
          <w:p w14:paraId="05F296D3" w14:textId="41D28374" w:rsidR="00F4043D" w:rsidRPr="00103E42" w:rsidRDefault="0021319C" w:rsidP="0021319C">
            <w:pPr>
              <w:spacing w:before="120" w:after="120"/>
              <w:rPr>
                <w:rFonts w:ascii="Arial" w:hAnsi="Arial" w:cs="Arial"/>
              </w:rPr>
            </w:pPr>
            <w:r w:rsidRPr="0021319C">
              <w:rPr>
                <w:rFonts w:ascii="Arial" w:hAnsi="Arial" w:cs="Arial"/>
              </w:rPr>
              <w:t xml:space="preserve">As </w:t>
            </w:r>
            <w:r w:rsidR="00651475">
              <w:rPr>
                <w:rFonts w:ascii="Arial" w:hAnsi="Arial" w:cs="Arial"/>
              </w:rPr>
              <w:t>the Chair had</w:t>
            </w:r>
            <w:r w:rsidRPr="0021319C">
              <w:rPr>
                <w:rFonts w:ascii="Arial" w:hAnsi="Arial" w:cs="Arial"/>
              </w:rPr>
              <w:t xml:space="preserve"> not been alerted prior to the meeting of any other business to be raised under this item </w:t>
            </w:r>
            <w:r w:rsidR="008B02CE">
              <w:rPr>
                <w:rFonts w:ascii="Arial" w:hAnsi="Arial" w:cs="Arial"/>
              </w:rPr>
              <w:t xml:space="preserve">the meeting was closed by the Chair confirming </w:t>
            </w:r>
            <w:r w:rsidRPr="0021319C">
              <w:rPr>
                <w:rFonts w:ascii="Arial" w:hAnsi="Arial" w:cs="Arial"/>
              </w:rPr>
              <w:t>the dates of the next meetings. </w:t>
            </w:r>
          </w:p>
        </w:tc>
        <w:tc>
          <w:tcPr>
            <w:tcW w:w="1544" w:type="dxa"/>
          </w:tcPr>
          <w:p w14:paraId="2D26799C" w14:textId="7C7F4618" w:rsidR="00F4043D" w:rsidRPr="00D22E27" w:rsidRDefault="00F4043D" w:rsidP="001C631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4043D" w14:paraId="4C112EAA" w14:textId="77777777" w:rsidTr="10338D1C">
        <w:tc>
          <w:tcPr>
            <w:tcW w:w="936" w:type="dxa"/>
          </w:tcPr>
          <w:p w14:paraId="167876B1" w14:textId="2C191BB5" w:rsidR="00F4043D" w:rsidRPr="00D22E27" w:rsidRDefault="00F4043D" w:rsidP="0020140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22E27">
              <w:rPr>
                <w:rFonts w:ascii="Arial" w:hAnsi="Arial" w:cs="Arial"/>
                <w:b/>
                <w:bCs/>
              </w:rPr>
              <w:t>1</w:t>
            </w:r>
            <w:r w:rsidR="0000585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860" w:type="dxa"/>
          </w:tcPr>
          <w:p w14:paraId="60F8CBC7" w14:textId="096E5305" w:rsidR="00F4043D" w:rsidRPr="00D22E27" w:rsidRDefault="00F4043D" w:rsidP="0020140E">
            <w:pPr>
              <w:spacing w:before="120" w:after="120"/>
              <w:ind w:left="567" w:hanging="567"/>
              <w:rPr>
                <w:rFonts w:ascii="Arial" w:hAnsi="Arial" w:cs="Arial"/>
                <w:b/>
                <w:bCs/>
              </w:rPr>
            </w:pPr>
            <w:r w:rsidRPr="00D22E27">
              <w:rPr>
                <w:rFonts w:ascii="Arial" w:hAnsi="Arial" w:cs="Arial"/>
                <w:b/>
                <w:bCs/>
              </w:rPr>
              <w:t>DATE OF NEXT MEETING</w:t>
            </w:r>
            <w:r w:rsidR="00393AC0">
              <w:rPr>
                <w:rFonts w:ascii="Arial" w:hAnsi="Arial" w:cs="Arial"/>
                <w:b/>
                <w:bCs/>
              </w:rPr>
              <w:t>S</w:t>
            </w:r>
          </w:p>
          <w:p w14:paraId="66F9A545" w14:textId="77777777" w:rsidR="00393AC0" w:rsidRPr="00C50C2E" w:rsidRDefault="00393AC0" w:rsidP="00393AC0">
            <w:pPr>
              <w:spacing w:before="200" w:after="200"/>
              <w:rPr>
                <w:rFonts w:ascii="Arial" w:hAnsi="Arial" w:cs="Arial"/>
              </w:rPr>
            </w:pPr>
            <w:r w:rsidRPr="00C50C2E">
              <w:rPr>
                <w:rFonts w:ascii="Arial" w:hAnsi="Arial" w:cs="Arial"/>
              </w:rPr>
              <w:t xml:space="preserve">IJB DEVELOPMENT SESSION – WEDNESDAY </w:t>
            </w:r>
            <w:r>
              <w:rPr>
                <w:rFonts w:ascii="Arial" w:hAnsi="Arial" w:cs="Arial"/>
              </w:rPr>
              <w:t>30 APRIL 2025</w:t>
            </w:r>
            <w:r>
              <w:rPr>
                <w:rFonts w:ascii="Arial" w:hAnsi="Arial" w:cs="Arial"/>
                <w:b/>
                <w:bCs/>
              </w:rPr>
              <w:t xml:space="preserve"> (09:30-12:30, Main Hall, Lynebank Hospital, Dunfermline)</w:t>
            </w:r>
          </w:p>
          <w:p w14:paraId="266E3380" w14:textId="12463A1C" w:rsidR="00D72F5B" w:rsidRPr="00C70431" w:rsidRDefault="00393AC0" w:rsidP="00393AC0">
            <w:pPr>
              <w:spacing w:before="120" w:after="120"/>
              <w:ind w:left="942" w:hanging="942"/>
              <w:rPr>
                <w:rFonts w:ascii="Arial" w:hAnsi="Arial" w:cs="Arial"/>
                <w:b/>
                <w:bCs/>
              </w:rPr>
            </w:pPr>
            <w:r w:rsidRPr="00C50C2E">
              <w:rPr>
                <w:rFonts w:ascii="Arial" w:hAnsi="Arial" w:cs="Arial"/>
              </w:rPr>
              <w:t xml:space="preserve">INTEGRATION JOINT BOARD – WEDNESDAY </w:t>
            </w:r>
            <w:r>
              <w:rPr>
                <w:rFonts w:ascii="Arial" w:hAnsi="Arial" w:cs="Arial"/>
              </w:rPr>
              <w:t>28 MAY</w:t>
            </w:r>
            <w:r w:rsidRPr="00C50C2E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544" w:type="dxa"/>
          </w:tcPr>
          <w:p w14:paraId="1428CDDE" w14:textId="77777777" w:rsidR="00F4043D" w:rsidRDefault="00F4043D" w:rsidP="0020140E">
            <w:pPr>
              <w:spacing w:before="120" w:after="120"/>
              <w:jc w:val="right"/>
              <w:rPr>
                <w:b/>
                <w:bCs/>
              </w:rPr>
            </w:pPr>
          </w:p>
          <w:p w14:paraId="4AA40E2C" w14:textId="64A57266" w:rsidR="006B0AA1" w:rsidRPr="006B0AA1" w:rsidRDefault="006B0AA1" w:rsidP="0020140E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78677FF9" w14:textId="77777777" w:rsidR="009C6618" w:rsidRDefault="009C6618"/>
    <w:sectPr w:rsidR="009C66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8655F" w14:textId="77777777" w:rsidR="00EF7166" w:rsidRDefault="00EF7166" w:rsidP="00DC6791">
      <w:pPr>
        <w:spacing w:after="0" w:line="240" w:lineRule="auto"/>
      </w:pPr>
      <w:r>
        <w:separator/>
      </w:r>
    </w:p>
  </w:endnote>
  <w:endnote w:type="continuationSeparator" w:id="0">
    <w:p w14:paraId="3CBEFDF3" w14:textId="77777777" w:rsidR="00EF7166" w:rsidRDefault="00EF7166" w:rsidP="00DC6791">
      <w:pPr>
        <w:spacing w:after="0" w:line="240" w:lineRule="auto"/>
      </w:pPr>
      <w:r>
        <w:continuationSeparator/>
      </w:r>
    </w:p>
  </w:endnote>
  <w:endnote w:type="continuationNotice" w:id="1">
    <w:p w14:paraId="430E9B16" w14:textId="77777777" w:rsidR="00EF7166" w:rsidRDefault="00EF7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42A2" w14:textId="77777777" w:rsidR="00DC6791" w:rsidRDefault="00DC6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7B4D" w14:textId="77777777" w:rsidR="00DC6791" w:rsidRDefault="00DC6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4992" w14:textId="77777777" w:rsidR="00DC6791" w:rsidRDefault="00DC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C62AD" w14:textId="77777777" w:rsidR="00EF7166" w:rsidRDefault="00EF7166" w:rsidP="00DC6791">
      <w:pPr>
        <w:spacing w:after="0" w:line="240" w:lineRule="auto"/>
      </w:pPr>
      <w:r>
        <w:separator/>
      </w:r>
    </w:p>
  </w:footnote>
  <w:footnote w:type="continuationSeparator" w:id="0">
    <w:p w14:paraId="34F1D561" w14:textId="77777777" w:rsidR="00EF7166" w:rsidRDefault="00EF7166" w:rsidP="00DC6791">
      <w:pPr>
        <w:spacing w:after="0" w:line="240" w:lineRule="auto"/>
      </w:pPr>
      <w:r>
        <w:continuationSeparator/>
      </w:r>
    </w:p>
  </w:footnote>
  <w:footnote w:type="continuationNotice" w:id="1">
    <w:p w14:paraId="07B43488" w14:textId="77777777" w:rsidR="00EF7166" w:rsidRDefault="00EF71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BFA9" w14:textId="77777777" w:rsidR="00DC6791" w:rsidRDefault="00DC6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465F0" w14:textId="69E9CCCA" w:rsidR="00DC6791" w:rsidRDefault="00DC6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2A10" w14:textId="77777777" w:rsidR="00DC6791" w:rsidRDefault="00DC6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BE3"/>
    <w:multiLevelType w:val="multilevel"/>
    <w:tmpl w:val="EE2E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10F51"/>
    <w:multiLevelType w:val="multilevel"/>
    <w:tmpl w:val="8EDC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11FD1"/>
    <w:multiLevelType w:val="hybridMultilevel"/>
    <w:tmpl w:val="7C7C3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E44E3"/>
    <w:multiLevelType w:val="hybridMultilevel"/>
    <w:tmpl w:val="155C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27062"/>
    <w:multiLevelType w:val="hybridMultilevel"/>
    <w:tmpl w:val="B32E7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25D8"/>
    <w:multiLevelType w:val="hybridMultilevel"/>
    <w:tmpl w:val="A77CB318"/>
    <w:lvl w:ilvl="0" w:tplc="8306DCC6">
      <w:start w:val="1"/>
      <w:numFmt w:val="bullet"/>
      <w:pStyle w:val="Bullets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20046289">
    <w:abstractNumId w:val="5"/>
  </w:num>
  <w:num w:numId="2" w16cid:durableId="274139069">
    <w:abstractNumId w:val="2"/>
  </w:num>
  <w:num w:numId="3" w16cid:durableId="1380788450">
    <w:abstractNumId w:val="3"/>
  </w:num>
  <w:num w:numId="4" w16cid:durableId="178157941">
    <w:abstractNumId w:val="4"/>
  </w:num>
  <w:num w:numId="5" w16cid:durableId="360277426">
    <w:abstractNumId w:val="1"/>
  </w:num>
  <w:num w:numId="6" w16cid:durableId="3312955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18"/>
    <w:rsid w:val="00000918"/>
    <w:rsid w:val="00000BD3"/>
    <w:rsid w:val="00000EA8"/>
    <w:rsid w:val="00001111"/>
    <w:rsid w:val="0000128D"/>
    <w:rsid w:val="0000188B"/>
    <w:rsid w:val="00001B06"/>
    <w:rsid w:val="000024E1"/>
    <w:rsid w:val="00004C03"/>
    <w:rsid w:val="00004C83"/>
    <w:rsid w:val="000050E8"/>
    <w:rsid w:val="00005853"/>
    <w:rsid w:val="0000661F"/>
    <w:rsid w:val="0000672A"/>
    <w:rsid w:val="00007F7B"/>
    <w:rsid w:val="0001095D"/>
    <w:rsid w:val="000110FF"/>
    <w:rsid w:val="00011322"/>
    <w:rsid w:val="00011D54"/>
    <w:rsid w:val="00012295"/>
    <w:rsid w:val="000126F9"/>
    <w:rsid w:val="0001289C"/>
    <w:rsid w:val="00012DD3"/>
    <w:rsid w:val="000132B7"/>
    <w:rsid w:val="00014267"/>
    <w:rsid w:val="0001684B"/>
    <w:rsid w:val="0002069A"/>
    <w:rsid w:val="000212FE"/>
    <w:rsid w:val="00022E11"/>
    <w:rsid w:val="00023BB3"/>
    <w:rsid w:val="00024A24"/>
    <w:rsid w:val="00024B95"/>
    <w:rsid w:val="00026BB5"/>
    <w:rsid w:val="00026E39"/>
    <w:rsid w:val="000302F5"/>
    <w:rsid w:val="00030597"/>
    <w:rsid w:val="00031BC2"/>
    <w:rsid w:val="000320F9"/>
    <w:rsid w:val="00032B1F"/>
    <w:rsid w:val="00033179"/>
    <w:rsid w:val="00033C1B"/>
    <w:rsid w:val="0003447D"/>
    <w:rsid w:val="00034623"/>
    <w:rsid w:val="000354D2"/>
    <w:rsid w:val="00035CCF"/>
    <w:rsid w:val="0003618A"/>
    <w:rsid w:val="000364D1"/>
    <w:rsid w:val="00036790"/>
    <w:rsid w:val="000379E9"/>
    <w:rsid w:val="00040739"/>
    <w:rsid w:val="000419C6"/>
    <w:rsid w:val="00042812"/>
    <w:rsid w:val="00042C58"/>
    <w:rsid w:val="00042D3B"/>
    <w:rsid w:val="00042E56"/>
    <w:rsid w:val="00043E46"/>
    <w:rsid w:val="00044B75"/>
    <w:rsid w:val="000468AA"/>
    <w:rsid w:val="00046E53"/>
    <w:rsid w:val="0005009E"/>
    <w:rsid w:val="00050788"/>
    <w:rsid w:val="00051B81"/>
    <w:rsid w:val="00051B83"/>
    <w:rsid w:val="00052FE1"/>
    <w:rsid w:val="0005301B"/>
    <w:rsid w:val="000538D9"/>
    <w:rsid w:val="000539DE"/>
    <w:rsid w:val="00053C8C"/>
    <w:rsid w:val="00053EF3"/>
    <w:rsid w:val="000551B1"/>
    <w:rsid w:val="00055D03"/>
    <w:rsid w:val="00055D8C"/>
    <w:rsid w:val="00056669"/>
    <w:rsid w:val="000567B7"/>
    <w:rsid w:val="00056DD1"/>
    <w:rsid w:val="00056DFC"/>
    <w:rsid w:val="00060274"/>
    <w:rsid w:val="00061359"/>
    <w:rsid w:val="00061588"/>
    <w:rsid w:val="00061820"/>
    <w:rsid w:val="0006271A"/>
    <w:rsid w:val="00063083"/>
    <w:rsid w:val="00063ED7"/>
    <w:rsid w:val="00064838"/>
    <w:rsid w:val="00065427"/>
    <w:rsid w:val="000661D2"/>
    <w:rsid w:val="0006636A"/>
    <w:rsid w:val="00066FB9"/>
    <w:rsid w:val="0007000D"/>
    <w:rsid w:val="0007088D"/>
    <w:rsid w:val="00070ECB"/>
    <w:rsid w:val="0007126B"/>
    <w:rsid w:val="000725A9"/>
    <w:rsid w:val="0007270E"/>
    <w:rsid w:val="00072E65"/>
    <w:rsid w:val="00072ED5"/>
    <w:rsid w:val="000735CE"/>
    <w:rsid w:val="00073876"/>
    <w:rsid w:val="000740E9"/>
    <w:rsid w:val="00074E0A"/>
    <w:rsid w:val="000776A5"/>
    <w:rsid w:val="000779CD"/>
    <w:rsid w:val="00077E84"/>
    <w:rsid w:val="0008011E"/>
    <w:rsid w:val="00080300"/>
    <w:rsid w:val="0008099F"/>
    <w:rsid w:val="00080A67"/>
    <w:rsid w:val="00083209"/>
    <w:rsid w:val="000833E9"/>
    <w:rsid w:val="00083FD2"/>
    <w:rsid w:val="000858BC"/>
    <w:rsid w:val="0008729D"/>
    <w:rsid w:val="0008747D"/>
    <w:rsid w:val="00087696"/>
    <w:rsid w:val="000920FB"/>
    <w:rsid w:val="0009235E"/>
    <w:rsid w:val="00092B1D"/>
    <w:rsid w:val="00092E05"/>
    <w:rsid w:val="00093221"/>
    <w:rsid w:val="000964EC"/>
    <w:rsid w:val="00096D93"/>
    <w:rsid w:val="00097345"/>
    <w:rsid w:val="000975EC"/>
    <w:rsid w:val="000A0154"/>
    <w:rsid w:val="000A05F8"/>
    <w:rsid w:val="000A18EF"/>
    <w:rsid w:val="000A1B8D"/>
    <w:rsid w:val="000A2771"/>
    <w:rsid w:val="000A2E23"/>
    <w:rsid w:val="000A31D9"/>
    <w:rsid w:val="000A4A73"/>
    <w:rsid w:val="000A5F36"/>
    <w:rsid w:val="000A61EB"/>
    <w:rsid w:val="000A65F8"/>
    <w:rsid w:val="000A6EEB"/>
    <w:rsid w:val="000A724F"/>
    <w:rsid w:val="000A7868"/>
    <w:rsid w:val="000A7CFC"/>
    <w:rsid w:val="000B04C7"/>
    <w:rsid w:val="000B14A8"/>
    <w:rsid w:val="000B3534"/>
    <w:rsid w:val="000B3787"/>
    <w:rsid w:val="000B3B49"/>
    <w:rsid w:val="000B4A18"/>
    <w:rsid w:val="000B5A51"/>
    <w:rsid w:val="000B5C49"/>
    <w:rsid w:val="000B60CC"/>
    <w:rsid w:val="000B7C4A"/>
    <w:rsid w:val="000C0600"/>
    <w:rsid w:val="000C1AD2"/>
    <w:rsid w:val="000C1D80"/>
    <w:rsid w:val="000C1F53"/>
    <w:rsid w:val="000C1F8C"/>
    <w:rsid w:val="000C35B6"/>
    <w:rsid w:val="000C3DEA"/>
    <w:rsid w:val="000C4345"/>
    <w:rsid w:val="000C4F72"/>
    <w:rsid w:val="000C6432"/>
    <w:rsid w:val="000C6607"/>
    <w:rsid w:val="000C6770"/>
    <w:rsid w:val="000C7160"/>
    <w:rsid w:val="000C76F1"/>
    <w:rsid w:val="000C77C3"/>
    <w:rsid w:val="000C7DB5"/>
    <w:rsid w:val="000D0C49"/>
    <w:rsid w:val="000D1206"/>
    <w:rsid w:val="000D138D"/>
    <w:rsid w:val="000D23BF"/>
    <w:rsid w:val="000D33C0"/>
    <w:rsid w:val="000D38BD"/>
    <w:rsid w:val="000D39C5"/>
    <w:rsid w:val="000D3F3B"/>
    <w:rsid w:val="000D492F"/>
    <w:rsid w:val="000D4952"/>
    <w:rsid w:val="000D4B26"/>
    <w:rsid w:val="000D5ADE"/>
    <w:rsid w:val="000D613D"/>
    <w:rsid w:val="000D662C"/>
    <w:rsid w:val="000D70E2"/>
    <w:rsid w:val="000E06AC"/>
    <w:rsid w:val="000E15B1"/>
    <w:rsid w:val="000E1E9A"/>
    <w:rsid w:val="000E1FDB"/>
    <w:rsid w:val="000E219B"/>
    <w:rsid w:val="000E2842"/>
    <w:rsid w:val="000E2D74"/>
    <w:rsid w:val="000E39D0"/>
    <w:rsid w:val="000E3B9B"/>
    <w:rsid w:val="000E46FD"/>
    <w:rsid w:val="000E5824"/>
    <w:rsid w:val="000E592D"/>
    <w:rsid w:val="000E5934"/>
    <w:rsid w:val="000E62ED"/>
    <w:rsid w:val="000E7049"/>
    <w:rsid w:val="000E78E1"/>
    <w:rsid w:val="000E7F43"/>
    <w:rsid w:val="000F0DEA"/>
    <w:rsid w:val="000F1361"/>
    <w:rsid w:val="000F1D4F"/>
    <w:rsid w:val="000F2E77"/>
    <w:rsid w:val="000F3A0A"/>
    <w:rsid w:val="000F3CC0"/>
    <w:rsid w:val="000F4457"/>
    <w:rsid w:val="000F4CD6"/>
    <w:rsid w:val="000F55DF"/>
    <w:rsid w:val="000F6E04"/>
    <w:rsid w:val="000F7F2A"/>
    <w:rsid w:val="0010052D"/>
    <w:rsid w:val="00100D40"/>
    <w:rsid w:val="00102231"/>
    <w:rsid w:val="001022DA"/>
    <w:rsid w:val="0010245C"/>
    <w:rsid w:val="00103061"/>
    <w:rsid w:val="001032B7"/>
    <w:rsid w:val="001037DE"/>
    <w:rsid w:val="00103C1F"/>
    <w:rsid w:val="00103E42"/>
    <w:rsid w:val="0010445A"/>
    <w:rsid w:val="00104852"/>
    <w:rsid w:val="001048EF"/>
    <w:rsid w:val="00104EB4"/>
    <w:rsid w:val="001060AA"/>
    <w:rsid w:val="0010610A"/>
    <w:rsid w:val="0010720E"/>
    <w:rsid w:val="001076A5"/>
    <w:rsid w:val="00110B91"/>
    <w:rsid w:val="00110E7D"/>
    <w:rsid w:val="001116A4"/>
    <w:rsid w:val="00111B5D"/>
    <w:rsid w:val="00112128"/>
    <w:rsid w:val="0011219C"/>
    <w:rsid w:val="00113A57"/>
    <w:rsid w:val="001146AE"/>
    <w:rsid w:val="00114EAB"/>
    <w:rsid w:val="001156D8"/>
    <w:rsid w:val="001159A7"/>
    <w:rsid w:val="001166BD"/>
    <w:rsid w:val="00117387"/>
    <w:rsid w:val="0011796E"/>
    <w:rsid w:val="00117E05"/>
    <w:rsid w:val="00120DBD"/>
    <w:rsid w:val="0012147B"/>
    <w:rsid w:val="0012260D"/>
    <w:rsid w:val="001226F3"/>
    <w:rsid w:val="00122813"/>
    <w:rsid w:val="00122C92"/>
    <w:rsid w:val="00122EB1"/>
    <w:rsid w:val="0012417A"/>
    <w:rsid w:val="001253CD"/>
    <w:rsid w:val="0012562F"/>
    <w:rsid w:val="00125718"/>
    <w:rsid w:val="00125975"/>
    <w:rsid w:val="00125B7A"/>
    <w:rsid w:val="001267D2"/>
    <w:rsid w:val="0012768D"/>
    <w:rsid w:val="00130931"/>
    <w:rsid w:val="00130D8C"/>
    <w:rsid w:val="001312FD"/>
    <w:rsid w:val="00132312"/>
    <w:rsid w:val="001324B4"/>
    <w:rsid w:val="001332B8"/>
    <w:rsid w:val="001341D3"/>
    <w:rsid w:val="001365B5"/>
    <w:rsid w:val="001369BE"/>
    <w:rsid w:val="0013759C"/>
    <w:rsid w:val="00137DED"/>
    <w:rsid w:val="001406C1"/>
    <w:rsid w:val="00140C38"/>
    <w:rsid w:val="00141927"/>
    <w:rsid w:val="00141EDD"/>
    <w:rsid w:val="001432C0"/>
    <w:rsid w:val="001433AF"/>
    <w:rsid w:val="001434BF"/>
    <w:rsid w:val="00143FF3"/>
    <w:rsid w:val="001442EA"/>
    <w:rsid w:val="0014500E"/>
    <w:rsid w:val="00146240"/>
    <w:rsid w:val="00146A4A"/>
    <w:rsid w:val="00147F51"/>
    <w:rsid w:val="00150410"/>
    <w:rsid w:val="00150CCD"/>
    <w:rsid w:val="00151B3A"/>
    <w:rsid w:val="00152715"/>
    <w:rsid w:val="00152B82"/>
    <w:rsid w:val="00153BE1"/>
    <w:rsid w:val="00153F38"/>
    <w:rsid w:val="001561DF"/>
    <w:rsid w:val="00156525"/>
    <w:rsid w:val="00157512"/>
    <w:rsid w:val="00157FAF"/>
    <w:rsid w:val="0016068F"/>
    <w:rsid w:val="00160736"/>
    <w:rsid w:val="001612B2"/>
    <w:rsid w:val="0016236E"/>
    <w:rsid w:val="001625C1"/>
    <w:rsid w:val="00162EA2"/>
    <w:rsid w:val="00163F7C"/>
    <w:rsid w:val="0016507D"/>
    <w:rsid w:val="0016636A"/>
    <w:rsid w:val="00166F1C"/>
    <w:rsid w:val="00167B6C"/>
    <w:rsid w:val="00167CCB"/>
    <w:rsid w:val="0017136B"/>
    <w:rsid w:val="00171B6F"/>
    <w:rsid w:val="001722E0"/>
    <w:rsid w:val="00172BA7"/>
    <w:rsid w:val="00172C83"/>
    <w:rsid w:val="001731BD"/>
    <w:rsid w:val="001735A6"/>
    <w:rsid w:val="00176876"/>
    <w:rsid w:val="001769F9"/>
    <w:rsid w:val="00176B54"/>
    <w:rsid w:val="00176C68"/>
    <w:rsid w:val="00176D0D"/>
    <w:rsid w:val="001778D3"/>
    <w:rsid w:val="001809B6"/>
    <w:rsid w:val="00180DF4"/>
    <w:rsid w:val="00181019"/>
    <w:rsid w:val="0018409F"/>
    <w:rsid w:val="0018443A"/>
    <w:rsid w:val="0018489B"/>
    <w:rsid w:val="00184A01"/>
    <w:rsid w:val="00184BD1"/>
    <w:rsid w:val="0018532C"/>
    <w:rsid w:val="001853E5"/>
    <w:rsid w:val="001865D3"/>
    <w:rsid w:val="00186B01"/>
    <w:rsid w:val="00187153"/>
    <w:rsid w:val="00187B94"/>
    <w:rsid w:val="00187BFC"/>
    <w:rsid w:val="00187E84"/>
    <w:rsid w:val="00194145"/>
    <w:rsid w:val="001961FB"/>
    <w:rsid w:val="00197226"/>
    <w:rsid w:val="001977E3"/>
    <w:rsid w:val="0019789E"/>
    <w:rsid w:val="00197AF9"/>
    <w:rsid w:val="001A024C"/>
    <w:rsid w:val="001A149D"/>
    <w:rsid w:val="001A1790"/>
    <w:rsid w:val="001A3BA5"/>
    <w:rsid w:val="001A45D0"/>
    <w:rsid w:val="001A4A79"/>
    <w:rsid w:val="001A4AD7"/>
    <w:rsid w:val="001A53CE"/>
    <w:rsid w:val="001A5435"/>
    <w:rsid w:val="001A689F"/>
    <w:rsid w:val="001B36C4"/>
    <w:rsid w:val="001B3BFD"/>
    <w:rsid w:val="001B4095"/>
    <w:rsid w:val="001B48B7"/>
    <w:rsid w:val="001B57D4"/>
    <w:rsid w:val="001B5A1A"/>
    <w:rsid w:val="001B6998"/>
    <w:rsid w:val="001B6A81"/>
    <w:rsid w:val="001C0AC6"/>
    <w:rsid w:val="001C15D6"/>
    <w:rsid w:val="001C17F0"/>
    <w:rsid w:val="001C1CD8"/>
    <w:rsid w:val="001C3499"/>
    <w:rsid w:val="001C3708"/>
    <w:rsid w:val="001C3DF0"/>
    <w:rsid w:val="001C4BB4"/>
    <w:rsid w:val="001C60E7"/>
    <w:rsid w:val="001C6311"/>
    <w:rsid w:val="001C6AB2"/>
    <w:rsid w:val="001D1663"/>
    <w:rsid w:val="001D18DA"/>
    <w:rsid w:val="001D197F"/>
    <w:rsid w:val="001D2276"/>
    <w:rsid w:val="001D32F6"/>
    <w:rsid w:val="001D3483"/>
    <w:rsid w:val="001D3D03"/>
    <w:rsid w:val="001D4C1D"/>
    <w:rsid w:val="001D6120"/>
    <w:rsid w:val="001D616F"/>
    <w:rsid w:val="001E1703"/>
    <w:rsid w:val="001E1D05"/>
    <w:rsid w:val="001E2748"/>
    <w:rsid w:val="001E2EC8"/>
    <w:rsid w:val="001E39C7"/>
    <w:rsid w:val="001E3AD4"/>
    <w:rsid w:val="001E45C5"/>
    <w:rsid w:val="001E4B66"/>
    <w:rsid w:val="001E58F5"/>
    <w:rsid w:val="001E6812"/>
    <w:rsid w:val="001E7210"/>
    <w:rsid w:val="001E7EB7"/>
    <w:rsid w:val="001F1B4F"/>
    <w:rsid w:val="001F27B7"/>
    <w:rsid w:val="001F384A"/>
    <w:rsid w:val="001F3E8C"/>
    <w:rsid w:val="001F41AC"/>
    <w:rsid w:val="001F4D6C"/>
    <w:rsid w:val="001F5A09"/>
    <w:rsid w:val="001F5DA6"/>
    <w:rsid w:val="001F607C"/>
    <w:rsid w:val="001F6191"/>
    <w:rsid w:val="001F6E51"/>
    <w:rsid w:val="001F74D2"/>
    <w:rsid w:val="001F77EE"/>
    <w:rsid w:val="00200200"/>
    <w:rsid w:val="00200A4F"/>
    <w:rsid w:val="00200B76"/>
    <w:rsid w:val="00200C42"/>
    <w:rsid w:val="00201366"/>
    <w:rsid w:val="002013AF"/>
    <w:rsid w:val="0020140E"/>
    <w:rsid w:val="002019EE"/>
    <w:rsid w:val="00201A75"/>
    <w:rsid w:val="00204CBD"/>
    <w:rsid w:val="00204DFF"/>
    <w:rsid w:val="00205B63"/>
    <w:rsid w:val="00206A0D"/>
    <w:rsid w:val="002077F8"/>
    <w:rsid w:val="002111DB"/>
    <w:rsid w:val="002112B9"/>
    <w:rsid w:val="002113F9"/>
    <w:rsid w:val="002126C7"/>
    <w:rsid w:val="0021319C"/>
    <w:rsid w:val="0021515F"/>
    <w:rsid w:val="002164E2"/>
    <w:rsid w:val="00217A51"/>
    <w:rsid w:val="00220256"/>
    <w:rsid w:val="0022041C"/>
    <w:rsid w:val="00221303"/>
    <w:rsid w:val="00221C50"/>
    <w:rsid w:val="002227F0"/>
    <w:rsid w:val="00225139"/>
    <w:rsid w:val="00225277"/>
    <w:rsid w:val="0022632C"/>
    <w:rsid w:val="00226701"/>
    <w:rsid w:val="002273F3"/>
    <w:rsid w:val="00227CBA"/>
    <w:rsid w:val="002301CF"/>
    <w:rsid w:val="00230429"/>
    <w:rsid w:val="00232A9D"/>
    <w:rsid w:val="00232FB2"/>
    <w:rsid w:val="00233B24"/>
    <w:rsid w:val="00233D19"/>
    <w:rsid w:val="00234073"/>
    <w:rsid w:val="002340DD"/>
    <w:rsid w:val="0023666B"/>
    <w:rsid w:val="0023761E"/>
    <w:rsid w:val="00237BAB"/>
    <w:rsid w:val="0024028E"/>
    <w:rsid w:val="0024101C"/>
    <w:rsid w:val="00241126"/>
    <w:rsid w:val="00241680"/>
    <w:rsid w:val="00241F35"/>
    <w:rsid w:val="0024276C"/>
    <w:rsid w:val="00242DB7"/>
    <w:rsid w:val="00242FF8"/>
    <w:rsid w:val="002442AE"/>
    <w:rsid w:val="00244451"/>
    <w:rsid w:val="002446FE"/>
    <w:rsid w:val="00245723"/>
    <w:rsid w:val="00245BB7"/>
    <w:rsid w:val="00246765"/>
    <w:rsid w:val="0025062A"/>
    <w:rsid w:val="00250ABE"/>
    <w:rsid w:val="00250D61"/>
    <w:rsid w:val="00251731"/>
    <w:rsid w:val="00252D70"/>
    <w:rsid w:val="00253464"/>
    <w:rsid w:val="002534BE"/>
    <w:rsid w:val="00253C2B"/>
    <w:rsid w:val="002548EC"/>
    <w:rsid w:val="002562D7"/>
    <w:rsid w:val="00256578"/>
    <w:rsid w:val="002569AE"/>
    <w:rsid w:val="00256E28"/>
    <w:rsid w:val="00260174"/>
    <w:rsid w:val="002618CA"/>
    <w:rsid w:val="002622BF"/>
    <w:rsid w:val="00262901"/>
    <w:rsid w:val="0026376E"/>
    <w:rsid w:val="00263CF0"/>
    <w:rsid w:val="00264067"/>
    <w:rsid w:val="00264627"/>
    <w:rsid w:val="00265385"/>
    <w:rsid w:val="002669AE"/>
    <w:rsid w:val="00266F94"/>
    <w:rsid w:val="002673FE"/>
    <w:rsid w:val="002679D9"/>
    <w:rsid w:val="00267E09"/>
    <w:rsid w:val="00271412"/>
    <w:rsid w:val="002717F1"/>
    <w:rsid w:val="00271D02"/>
    <w:rsid w:val="00274D74"/>
    <w:rsid w:val="00276874"/>
    <w:rsid w:val="0027709B"/>
    <w:rsid w:val="00277AC9"/>
    <w:rsid w:val="00277B53"/>
    <w:rsid w:val="00281036"/>
    <w:rsid w:val="002816B8"/>
    <w:rsid w:val="002824A3"/>
    <w:rsid w:val="002824D0"/>
    <w:rsid w:val="00282973"/>
    <w:rsid w:val="002829A2"/>
    <w:rsid w:val="002833AD"/>
    <w:rsid w:val="00283B6B"/>
    <w:rsid w:val="00284682"/>
    <w:rsid w:val="002847E7"/>
    <w:rsid w:val="0028491F"/>
    <w:rsid w:val="00285289"/>
    <w:rsid w:val="00286941"/>
    <w:rsid w:val="00286C8C"/>
    <w:rsid w:val="00287660"/>
    <w:rsid w:val="00290A84"/>
    <w:rsid w:val="00290C1C"/>
    <w:rsid w:val="00290D23"/>
    <w:rsid w:val="0029181E"/>
    <w:rsid w:val="00292991"/>
    <w:rsid w:val="002929D8"/>
    <w:rsid w:val="00293202"/>
    <w:rsid w:val="00293536"/>
    <w:rsid w:val="00293764"/>
    <w:rsid w:val="00293802"/>
    <w:rsid w:val="00294AB0"/>
    <w:rsid w:val="00295587"/>
    <w:rsid w:val="0029572E"/>
    <w:rsid w:val="002960C0"/>
    <w:rsid w:val="00297FDF"/>
    <w:rsid w:val="002A02BF"/>
    <w:rsid w:val="002A06A2"/>
    <w:rsid w:val="002A09DA"/>
    <w:rsid w:val="002A0A86"/>
    <w:rsid w:val="002A0C43"/>
    <w:rsid w:val="002A16DD"/>
    <w:rsid w:val="002A3916"/>
    <w:rsid w:val="002A39BF"/>
    <w:rsid w:val="002A40C0"/>
    <w:rsid w:val="002A47B8"/>
    <w:rsid w:val="002A702D"/>
    <w:rsid w:val="002A762D"/>
    <w:rsid w:val="002A7E38"/>
    <w:rsid w:val="002B0190"/>
    <w:rsid w:val="002B0462"/>
    <w:rsid w:val="002B214E"/>
    <w:rsid w:val="002B3036"/>
    <w:rsid w:val="002B3AFD"/>
    <w:rsid w:val="002B4F4E"/>
    <w:rsid w:val="002B5B0E"/>
    <w:rsid w:val="002B657E"/>
    <w:rsid w:val="002B688D"/>
    <w:rsid w:val="002B6F8C"/>
    <w:rsid w:val="002B7468"/>
    <w:rsid w:val="002C0084"/>
    <w:rsid w:val="002C0528"/>
    <w:rsid w:val="002C2B19"/>
    <w:rsid w:val="002C2FCD"/>
    <w:rsid w:val="002C3E45"/>
    <w:rsid w:val="002C4084"/>
    <w:rsid w:val="002C46FB"/>
    <w:rsid w:val="002C5D27"/>
    <w:rsid w:val="002C7573"/>
    <w:rsid w:val="002C777D"/>
    <w:rsid w:val="002C7ACC"/>
    <w:rsid w:val="002C7F8C"/>
    <w:rsid w:val="002D0442"/>
    <w:rsid w:val="002D2C0E"/>
    <w:rsid w:val="002D3008"/>
    <w:rsid w:val="002D5C56"/>
    <w:rsid w:val="002D5D63"/>
    <w:rsid w:val="002D703D"/>
    <w:rsid w:val="002E00EA"/>
    <w:rsid w:val="002E1152"/>
    <w:rsid w:val="002E1DE9"/>
    <w:rsid w:val="002E2381"/>
    <w:rsid w:val="002E2EF3"/>
    <w:rsid w:val="002E3C2A"/>
    <w:rsid w:val="002E43DF"/>
    <w:rsid w:val="002E4CDC"/>
    <w:rsid w:val="002E506E"/>
    <w:rsid w:val="002E53CE"/>
    <w:rsid w:val="002E5FD2"/>
    <w:rsid w:val="002E61B0"/>
    <w:rsid w:val="002E7863"/>
    <w:rsid w:val="002E7917"/>
    <w:rsid w:val="002E7A40"/>
    <w:rsid w:val="002F0A8D"/>
    <w:rsid w:val="002F281D"/>
    <w:rsid w:val="002F2D28"/>
    <w:rsid w:val="002F2FD5"/>
    <w:rsid w:val="002F31AD"/>
    <w:rsid w:val="002F3C98"/>
    <w:rsid w:val="002F43F4"/>
    <w:rsid w:val="002F4FEE"/>
    <w:rsid w:val="002F62A3"/>
    <w:rsid w:val="002F698F"/>
    <w:rsid w:val="002F69CF"/>
    <w:rsid w:val="002F6A85"/>
    <w:rsid w:val="002F799A"/>
    <w:rsid w:val="00300191"/>
    <w:rsid w:val="003005FD"/>
    <w:rsid w:val="00302142"/>
    <w:rsid w:val="0030253B"/>
    <w:rsid w:val="003034BC"/>
    <w:rsid w:val="00304470"/>
    <w:rsid w:val="003046D2"/>
    <w:rsid w:val="00304F92"/>
    <w:rsid w:val="00305146"/>
    <w:rsid w:val="00310B43"/>
    <w:rsid w:val="00311BE4"/>
    <w:rsid w:val="0031252D"/>
    <w:rsid w:val="00312899"/>
    <w:rsid w:val="00313E8F"/>
    <w:rsid w:val="00314947"/>
    <w:rsid w:val="0031642F"/>
    <w:rsid w:val="00316B89"/>
    <w:rsid w:val="00316C53"/>
    <w:rsid w:val="00316CAD"/>
    <w:rsid w:val="003170E3"/>
    <w:rsid w:val="00317833"/>
    <w:rsid w:val="00317A14"/>
    <w:rsid w:val="00320B74"/>
    <w:rsid w:val="003218EA"/>
    <w:rsid w:val="003238E4"/>
    <w:rsid w:val="00323D55"/>
    <w:rsid w:val="00324232"/>
    <w:rsid w:val="0032481B"/>
    <w:rsid w:val="00324C23"/>
    <w:rsid w:val="003260A0"/>
    <w:rsid w:val="00326DBB"/>
    <w:rsid w:val="00327352"/>
    <w:rsid w:val="00330198"/>
    <w:rsid w:val="003303BC"/>
    <w:rsid w:val="0033104D"/>
    <w:rsid w:val="003322E6"/>
    <w:rsid w:val="003351E5"/>
    <w:rsid w:val="00335262"/>
    <w:rsid w:val="00336D07"/>
    <w:rsid w:val="003373AF"/>
    <w:rsid w:val="003376F4"/>
    <w:rsid w:val="0034081F"/>
    <w:rsid w:val="00340C88"/>
    <w:rsid w:val="00340D6F"/>
    <w:rsid w:val="003413A0"/>
    <w:rsid w:val="00341B57"/>
    <w:rsid w:val="00342E90"/>
    <w:rsid w:val="0034392B"/>
    <w:rsid w:val="003441D6"/>
    <w:rsid w:val="00344A93"/>
    <w:rsid w:val="0034506B"/>
    <w:rsid w:val="00345821"/>
    <w:rsid w:val="00345EB4"/>
    <w:rsid w:val="00346723"/>
    <w:rsid w:val="003472A3"/>
    <w:rsid w:val="00350A49"/>
    <w:rsid w:val="00350E79"/>
    <w:rsid w:val="00351C01"/>
    <w:rsid w:val="00354D35"/>
    <w:rsid w:val="00354D52"/>
    <w:rsid w:val="003554F1"/>
    <w:rsid w:val="0035689F"/>
    <w:rsid w:val="00361590"/>
    <w:rsid w:val="00361AA2"/>
    <w:rsid w:val="0036201D"/>
    <w:rsid w:val="00363806"/>
    <w:rsid w:val="003641B1"/>
    <w:rsid w:val="00364245"/>
    <w:rsid w:val="003645F1"/>
    <w:rsid w:val="00364F35"/>
    <w:rsid w:val="00364F42"/>
    <w:rsid w:val="00364FBA"/>
    <w:rsid w:val="003650E3"/>
    <w:rsid w:val="00365F7B"/>
    <w:rsid w:val="0036738D"/>
    <w:rsid w:val="00367BDA"/>
    <w:rsid w:val="00370D43"/>
    <w:rsid w:val="00374C1B"/>
    <w:rsid w:val="00375AE0"/>
    <w:rsid w:val="003762F3"/>
    <w:rsid w:val="00377133"/>
    <w:rsid w:val="00380309"/>
    <w:rsid w:val="003824E3"/>
    <w:rsid w:val="0038250F"/>
    <w:rsid w:val="0038313D"/>
    <w:rsid w:val="00383445"/>
    <w:rsid w:val="003847BB"/>
    <w:rsid w:val="00385500"/>
    <w:rsid w:val="003857E6"/>
    <w:rsid w:val="00385A47"/>
    <w:rsid w:val="00386BFA"/>
    <w:rsid w:val="00387A71"/>
    <w:rsid w:val="00387F3D"/>
    <w:rsid w:val="00391488"/>
    <w:rsid w:val="00392D4C"/>
    <w:rsid w:val="003933C5"/>
    <w:rsid w:val="00393AC0"/>
    <w:rsid w:val="0039440D"/>
    <w:rsid w:val="00394830"/>
    <w:rsid w:val="003948E3"/>
    <w:rsid w:val="00395976"/>
    <w:rsid w:val="0039599E"/>
    <w:rsid w:val="00396A63"/>
    <w:rsid w:val="00397472"/>
    <w:rsid w:val="00397FD0"/>
    <w:rsid w:val="003A05B3"/>
    <w:rsid w:val="003A0832"/>
    <w:rsid w:val="003A0F06"/>
    <w:rsid w:val="003A1660"/>
    <w:rsid w:val="003A1ECB"/>
    <w:rsid w:val="003A2E66"/>
    <w:rsid w:val="003A4C81"/>
    <w:rsid w:val="003A64E1"/>
    <w:rsid w:val="003A67F7"/>
    <w:rsid w:val="003A6D9B"/>
    <w:rsid w:val="003A7593"/>
    <w:rsid w:val="003B0970"/>
    <w:rsid w:val="003B2067"/>
    <w:rsid w:val="003B3051"/>
    <w:rsid w:val="003B327D"/>
    <w:rsid w:val="003B3541"/>
    <w:rsid w:val="003B4674"/>
    <w:rsid w:val="003B5F02"/>
    <w:rsid w:val="003B5F6A"/>
    <w:rsid w:val="003B6374"/>
    <w:rsid w:val="003B6C0E"/>
    <w:rsid w:val="003B6E2F"/>
    <w:rsid w:val="003B7B98"/>
    <w:rsid w:val="003B7CFF"/>
    <w:rsid w:val="003C0077"/>
    <w:rsid w:val="003C1BC1"/>
    <w:rsid w:val="003C1BF7"/>
    <w:rsid w:val="003C1E07"/>
    <w:rsid w:val="003C4412"/>
    <w:rsid w:val="003C47A0"/>
    <w:rsid w:val="003C55CC"/>
    <w:rsid w:val="003C562B"/>
    <w:rsid w:val="003C5C23"/>
    <w:rsid w:val="003D014B"/>
    <w:rsid w:val="003D019A"/>
    <w:rsid w:val="003D1228"/>
    <w:rsid w:val="003D1EC8"/>
    <w:rsid w:val="003D27CF"/>
    <w:rsid w:val="003D2BEA"/>
    <w:rsid w:val="003D35D2"/>
    <w:rsid w:val="003D39CD"/>
    <w:rsid w:val="003D3F21"/>
    <w:rsid w:val="003D4037"/>
    <w:rsid w:val="003D5364"/>
    <w:rsid w:val="003D5381"/>
    <w:rsid w:val="003D569B"/>
    <w:rsid w:val="003D56EF"/>
    <w:rsid w:val="003D590D"/>
    <w:rsid w:val="003D65BD"/>
    <w:rsid w:val="003D6823"/>
    <w:rsid w:val="003E1A79"/>
    <w:rsid w:val="003E2964"/>
    <w:rsid w:val="003E3320"/>
    <w:rsid w:val="003E53A7"/>
    <w:rsid w:val="003E53D3"/>
    <w:rsid w:val="003E58D2"/>
    <w:rsid w:val="003E60D1"/>
    <w:rsid w:val="003E6B9F"/>
    <w:rsid w:val="003F0AF3"/>
    <w:rsid w:val="003F0B62"/>
    <w:rsid w:val="003F0D94"/>
    <w:rsid w:val="003F0EF8"/>
    <w:rsid w:val="003F19DC"/>
    <w:rsid w:val="003F201D"/>
    <w:rsid w:val="003F210F"/>
    <w:rsid w:val="003F2F85"/>
    <w:rsid w:val="003F3C1D"/>
    <w:rsid w:val="003F3C76"/>
    <w:rsid w:val="003F7C6B"/>
    <w:rsid w:val="00400616"/>
    <w:rsid w:val="004006B2"/>
    <w:rsid w:val="00400AA7"/>
    <w:rsid w:val="00400FB1"/>
    <w:rsid w:val="0040190C"/>
    <w:rsid w:val="004020DC"/>
    <w:rsid w:val="00402BFB"/>
    <w:rsid w:val="0040326D"/>
    <w:rsid w:val="00404084"/>
    <w:rsid w:val="00404699"/>
    <w:rsid w:val="004057F5"/>
    <w:rsid w:val="004106FD"/>
    <w:rsid w:val="004107BF"/>
    <w:rsid w:val="00410F5D"/>
    <w:rsid w:val="00411760"/>
    <w:rsid w:val="004122A8"/>
    <w:rsid w:val="0041270C"/>
    <w:rsid w:val="0041398F"/>
    <w:rsid w:val="00413A68"/>
    <w:rsid w:val="00413B58"/>
    <w:rsid w:val="0041432C"/>
    <w:rsid w:val="00414C65"/>
    <w:rsid w:val="00414DBE"/>
    <w:rsid w:val="004158EE"/>
    <w:rsid w:val="004165EA"/>
    <w:rsid w:val="00417792"/>
    <w:rsid w:val="0041798E"/>
    <w:rsid w:val="00417E0E"/>
    <w:rsid w:val="0042131C"/>
    <w:rsid w:val="004214BE"/>
    <w:rsid w:val="00421A49"/>
    <w:rsid w:val="00421C4B"/>
    <w:rsid w:val="0042246D"/>
    <w:rsid w:val="0042295B"/>
    <w:rsid w:val="00422B33"/>
    <w:rsid w:val="00423511"/>
    <w:rsid w:val="00423ECA"/>
    <w:rsid w:val="00423EEA"/>
    <w:rsid w:val="00424149"/>
    <w:rsid w:val="004258E5"/>
    <w:rsid w:val="00425963"/>
    <w:rsid w:val="004261D3"/>
    <w:rsid w:val="00426258"/>
    <w:rsid w:val="00427560"/>
    <w:rsid w:val="00427851"/>
    <w:rsid w:val="004307A6"/>
    <w:rsid w:val="00430A4B"/>
    <w:rsid w:val="004313C3"/>
    <w:rsid w:val="00431662"/>
    <w:rsid w:val="00431F98"/>
    <w:rsid w:val="00432A35"/>
    <w:rsid w:val="00432D7C"/>
    <w:rsid w:val="004339A4"/>
    <w:rsid w:val="00433C9C"/>
    <w:rsid w:val="00433D7E"/>
    <w:rsid w:val="00435048"/>
    <w:rsid w:val="004353AE"/>
    <w:rsid w:val="0043547E"/>
    <w:rsid w:val="0043563A"/>
    <w:rsid w:val="004359EC"/>
    <w:rsid w:val="00435F41"/>
    <w:rsid w:val="0043616E"/>
    <w:rsid w:val="00436790"/>
    <w:rsid w:val="00436DC4"/>
    <w:rsid w:val="00440089"/>
    <w:rsid w:val="0044010A"/>
    <w:rsid w:val="0044101A"/>
    <w:rsid w:val="00441618"/>
    <w:rsid w:val="00441C6B"/>
    <w:rsid w:val="004428C2"/>
    <w:rsid w:val="00443B22"/>
    <w:rsid w:val="00445B2A"/>
    <w:rsid w:val="00446879"/>
    <w:rsid w:val="004468DB"/>
    <w:rsid w:val="00447C39"/>
    <w:rsid w:val="00450651"/>
    <w:rsid w:val="004518D5"/>
    <w:rsid w:val="00452267"/>
    <w:rsid w:val="004530D2"/>
    <w:rsid w:val="00453EFC"/>
    <w:rsid w:val="00453FB7"/>
    <w:rsid w:val="0045491F"/>
    <w:rsid w:val="004557AF"/>
    <w:rsid w:val="00455C9D"/>
    <w:rsid w:val="004562EF"/>
    <w:rsid w:val="004564D5"/>
    <w:rsid w:val="004569A8"/>
    <w:rsid w:val="00461DBC"/>
    <w:rsid w:val="004620A2"/>
    <w:rsid w:val="00462200"/>
    <w:rsid w:val="004625B3"/>
    <w:rsid w:val="00462A6F"/>
    <w:rsid w:val="00462C54"/>
    <w:rsid w:val="004639D1"/>
    <w:rsid w:val="004646F6"/>
    <w:rsid w:val="00464B90"/>
    <w:rsid w:val="0046550C"/>
    <w:rsid w:val="00465ECA"/>
    <w:rsid w:val="00466A77"/>
    <w:rsid w:val="004708F4"/>
    <w:rsid w:val="00470EDD"/>
    <w:rsid w:val="00471A80"/>
    <w:rsid w:val="00472672"/>
    <w:rsid w:val="00473CAE"/>
    <w:rsid w:val="00476899"/>
    <w:rsid w:val="00477657"/>
    <w:rsid w:val="00481C89"/>
    <w:rsid w:val="004823D2"/>
    <w:rsid w:val="0048306D"/>
    <w:rsid w:val="00483AC5"/>
    <w:rsid w:val="00485A3F"/>
    <w:rsid w:val="00485D5C"/>
    <w:rsid w:val="00486784"/>
    <w:rsid w:val="0048678B"/>
    <w:rsid w:val="0048713F"/>
    <w:rsid w:val="00487B3D"/>
    <w:rsid w:val="00491946"/>
    <w:rsid w:val="00493CF4"/>
    <w:rsid w:val="004947B4"/>
    <w:rsid w:val="00494949"/>
    <w:rsid w:val="00494BD8"/>
    <w:rsid w:val="004951C8"/>
    <w:rsid w:val="004952E5"/>
    <w:rsid w:val="00495AFF"/>
    <w:rsid w:val="00495CB6"/>
    <w:rsid w:val="004965EE"/>
    <w:rsid w:val="00496AD7"/>
    <w:rsid w:val="00497821"/>
    <w:rsid w:val="00497B1B"/>
    <w:rsid w:val="00497B6B"/>
    <w:rsid w:val="004A307B"/>
    <w:rsid w:val="004A3982"/>
    <w:rsid w:val="004A3C84"/>
    <w:rsid w:val="004A3EA4"/>
    <w:rsid w:val="004A44DD"/>
    <w:rsid w:val="004A46A2"/>
    <w:rsid w:val="004A516D"/>
    <w:rsid w:val="004A647D"/>
    <w:rsid w:val="004A7082"/>
    <w:rsid w:val="004A741D"/>
    <w:rsid w:val="004B039E"/>
    <w:rsid w:val="004B0411"/>
    <w:rsid w:val="004B2881"/>
    <w:rsid w:val="004B31E5"/>
    <w:rsid w:val="004B32F1"/>
    <w:rsid w:val="004B3A89"/>
    <w:rsid w:val="004B4BD3"/>
    <w:rsid w:val="004B4D31"/>
    <w:rsid w:val="004B59F4"/>
    <w:rsid w:val="004B5FE2"/>
    <w:rsid w:val="004B6229"/>
    <w:rsid w:val="004B6D46"/>
    <w:rsid w:val="004B6D60"/>
    <w:rsid w:val="004B7270"/>
    <w:rsid w:val="004B7317"/>
    <w:rsid w:val="004C0721"/>
    <w:rsid w:val="004C0777"/>
    <w:rsid w:val="004C1E67"/>
    <w:rsid w:val="004C23CF"/>
    <w:rsid w:val="004C36BB"/>
    <w:rsid w:val="004C36FF"/>
    <w:rsid w:val="004C57C1"/>
    <w:rsid w:val="004C5BE7"/>
    <w:rsid w:val="004C6E36"/>
    <w:rsid w:val="004D0572"/>
    <w:rsid w:val="004D05D9"/>
    <w:rsid w:val="004D0734"/>
    <w:rsid w:val="004D0847"/>
    <w:rsid w:val="004D0DDB"/>
    <w:rsid w:val="004D2639"/>
    <w:rsid w:val="004D3393"/>
    <w:rsid w:val="004D4553"/>
    <w:rsid w:val="004D4AE7"/>
    <w:rsid w:val="004D4CA0"/>
    <w:rsid w:val="004D5172"/>
    <w:rsid w:val="004D587A"/>
    <w:rsid w:val="004D7D5F"/>
    <w:rsid w:val="004E0AE3"/>
    <w:rsid w:val="004E0FEE"/>
    <w:rsid w:val="004E1879"/>
    <w:rsid w:val="004E2E0F"/>
    <w:rsid w:val="004E4140"/>
    <w:rsid w:val="004E54B6"/>
    <w:rsid w:val="004E5660"/>
    <w:rsid w:val="004E5C4D"/>
    <w:rsid w:val="004E68DA"/>
    <w:rsid w:val="004E6D4B"/>
    <w:rsid w:val="004E715B"/>
    <w:rsid w:val="004F24E8"/>
    <w:rsid w:val="004F3D31"/>
    <w:rsid w:val="004F4258"/>
    <w:rsid w:val="004F490D"/>
    <w:rsid w:val="004F5605"/>
    <w:rsid w:val="004F5CF1"/>
    <w:rsid w:val="004F5DFF"/>
    <w:rsid w:val="004F7F7D"/>
    <w:rsid w:val="005004AB"/>
    <w:rsid w:val="00500CBC"/>
    <w:rsid w:val="00503139"/>
    <w:rsid w:val="005031AD"/>
    <w:rsid w:val="00504FC1"/>
    <w:rsid w:val="00505B28"/>
    <w:rsid w:val="00506393"/>
    <w:rsid w:val="00506D80"/>
    <w:rsid w:val="005075BA"/>
    <w:rsid w:val="00507A89"/>
    <w:rsid w:val="00510422"/>
    <w:rsid w:val="00511270"/>
    <w:rsid w:val="00512199"/>
    <w:rsid w:val="00512865"/>
    <w:rsid w:val="00512ED2"/>
    <w:rsid w:val="00516511"/>
    <w:rsid w:val="005168B8"/>
    <w:rsid w:val="00516B96"/>
    <w:rsid w:val="005201C6"/>
    <w:rsid w:val="00520779"/>
    <w:rsid w:val="00520B85"/>
    <w:rsid w:val="00521D95"/>
    <w:rsid w:val="00521E1B"/>
    <w:rsid w:val="005233DA"/>
    <w:rsid w:val="00523B1E"/>
    <w:rsid w:val="00523C82"/>
    <w:rsid w:val="00525986"/>
    <w:rsid w:val="00527DEE"/>
    <w:rsid w:val="00531818"/>
    <w:rsid w:val="00532CD4"/>
    <w:rsid w:val="00532F10"/>
    <w:rsid w:val="00532FA1"/>
    <w:rsid w:val="0053455B"/>
    <w:rsid w:val="005350D0"/>
    <w:rsid w:val="005354E0"/>
    <w:rsid w:val="005357BA"/>
    <w:rsid w:val="00536205"/>
    <w:rsid w:val="005365FB"/>
    <w:rsid w:val="00536D5D"/>
    <w:rsid w:val="00537474"/>
    <w:rsid w:val="005375A5"/>
    <w:rsid w:val="00540240"/>
    <w:rsid w:val="00540DAC"/>
    <w:rsid w:val="00541A0A"/>
    <w:rsid w:val="00541A58"/>
    <w:rsid w:val="00543724"/>
    <w:rsid w:val="00543A6E"/>
    <w:rsid w:val="005444C3"/>
    <w:rsid w:val="005449A1"/>
    <w:rsid w:val="00544FD8"/>
    <w:rsid w:val="00546414"/>
    <w:rsid w:val="0054662F"/>
    <w:rsid w:val="005525B8"/>
    <w:rsid w:val="0055344F"/>
    <w:rsid w:val="00553AFF"/>
    <w:rsid w:val="00554617"/>
    <w:rsid w:val="005553C2"/>
    <w:rsid w:val="00556359"/>
    <w:rsid w:val="00560205"/>
    <w:rsid w:val="005612B7"/>
    <w:rsid w:val="0056186E"/>
    <w:rsid w:val="00562848"/>
    <w:rsid w:val="00563805"/>
    <w:rsid w:val="00564059"/>
    <w:rsid w:val="00564122"/>
    <w:rsid w:val="00564873"/>
    <w:rsid w:val="00564E33"/>
    <w:rsid w:val="0056505D"/>
    <w:rsid w:val="005664B3"/>
    <w:rsid w:val="005669E8"/>
    <w:rsid w:val="00566A88"/>
    <w:rsid w:val="00566CE7"/>
    <w:rsid w:val="00571B90"/>
    <w:rsid w:val="00571B95"/>
    <w:rsid w:val="00571FAD"/>
    <w:rsid w:val="00571FF8"/>
    <w:rsid w:val="005729AC"/>
    <w:rsid w:val="005730E6"/>
    <w:rsid w:val="00574005"/>
    <w:rsid w:val="00575218"/>
    <w:rsid w:val="00575D0A"/>
    <w:rsid w:val="0057729A"/>
    <w:rsid w:val="005774E2"/>
    <w:rsid w:val="00577846"/>
    <w:rsid w:val="00577E73"/>
    <w:rsid w:val="00577ED4"/>
    <w:rsid w:val="005808B9"/>
    <w:rsid w:val="00580B8D"/>
    <w:rsid w:val="00581B2D"/>
    <w:rsid w:val="00582C10"/>
    <w:rsid w:val="0058334F"/>
    <w:rsid w:val="00584440"/>
    <w:rsid w:val="0058490E"/>
    <w:rsid w:val="00585075"/>
    <w:rsid w:val="00585E1B"/>
    <w:rsid w:val="005867B7"/>
    <w:rsid w:val="00586BDD"/>
    <w:rsid w:val="00586D90"/>
    <w:rsid w:val="005872AC"/>
    <w:rsid w:val="00587E10"/>
    <w:rsid w:val="00591B35"/>
    <w:rsid w:val="00592A37"/>
    <w:rsid w:val="00593506"/>
    <w:rsid w:val="005937DC"/>
    <w:rsid w:val="00593B48"/>
    <w:rsid w:val="00593BAB"/>
    <w:rsid w:val="00594BF0"/>
    <w:rsid w:val="0059513C"/>
    <w:rsid w:val="005967CC"/>
    <w:rsid w:val="00596C56"/>
    <w:rsid w:val="00597060"/>
    <w:rsid w:val="005976AF"/>
    <w:rsid w:val="005A0A6E"/>
    <w:rsid w:val="005A19A3"/>
    <w:rsid w:val="005A1B1E"/>
    <w:rsid w:val="005A3100"/>
    <w:rsid w:val="005A377B"/>
    <w:rsid w:val="005A526C"/>
    <w:rsid w:val="005A531E"/>
    <w:rsid w:val="005A540C"/>
    <w:rsid w:val="005A5ECE"/>
    <w:rsid w:val="005A5F38"/>
    <w:rsid w:val="005A68F4"/>
    <w:rsid w:val="005B31BE"/>
    <w:rsid w:val="005B4E74"/>
    <w:rsid w:val="005B5A73"/>
    <w:rsid w:val="005B625F"/>
    <w:rsid w:val="005B69B7"/>
    <w:rsid w:val="005B7AC9"/>
    <w:rsid w:val="005C09B0"/>
    <w:rsid w:val="005C09F2"/>
    <w:rsid w:val="005C0E9E"/>
    <w:rsid w:val="005C1526"/>
    <w:rsid w:val="005C1670"/>
    <w:rsid w:val="005C258A"/>
    <w:rsid w:val="005C33CA"/>
    <w:rsid w:val="005C4232"/>
    <w:rsid w:val="005C4416"/>
    <w:rsid w:val="005C4927"/>
    <w:rsid w:val="005C4A2D"/>
    <w:rsid w:val="005C4CE3"/>
    <w:rsid w:val="005C54A4"/>
    <w:rsid w:val="005C5B44"/>
    <w:rsid w:val="005C6500"/>
    <w:rsid w:val="005C6E90"/>
    <w:rsid w:val="005C7126"/>
    <w:rsid w:val="005D0794"/>
    <w:rsid w:val="005D09DD"/>
    <w:rsid w:val="005D0EBC"/>
    <w:rsid w:val="005D1473"/>
    <w:rsid w:val="005D1964"/>
    <w:rsid w:val="005D20C1"/>
    <w:rsid w:val="005D20E2"/>
    <w:rsid w:val="005D32DA"/>
    <w:rsid w:val="005D3383"/>
    <w:rsid w:val="005D4441"/>
    <w:rsid w:val="005D4BDA"/>
    <w:rsid w:val="005D4C74"/>
    <w:rsid w:val="005D5235"/>
    <w:rsid w:val="005D5BA3"/>
    <w:rsid w:val="005D605F"/>
    <w:rsid w:val="005D6DD6"/>
    <w:rsid w:val="005D6F60"/>
    <w:rsid w:val="005D723B"/>
    <w:rsid w:val="005E2479"/>
    <w:rsid w:val="005E2895"/>
    <w:rsid w:val="005E47AD"/>
    <w:rsid w:val="005E5271"/>
    <w:rsid w:val="005E579B"/>
    <w:rsid w:val="005E5E06"/>
    <w:rsid w:val="005E6120"/>
    <w:rsid w:val="005E71C7"/>
    <w:rsid w:val="005E7549"/>
    <w:rsid w:val="005F0816"/>
    <w:rsid w:val="005F0AE1"/>
    <w:rsid w:val="005F0F19"/>
    <w:rsid w:val="005F240B"/>
    <w:rsid w:val="005F2F0A"/>
    <w:rsid w:val="005F3F43"/>
    <w:rsid w:val="005F41BA"/>
    <w:rsid w:val="005F498C"/>
    <w:rsid w:val="005F49D9"/>
    <w:rsid w:val="005F4A1B"/>
    <w:rsid w:val="005F56BA"/>
    <w:rsid w:val="006001CE"/>
    <w:rsid w:val="006009A7"/>
    <w:rsid w:val="00600E4E"/>
    <w:rsid w:val="00601D50"/>
    <w:rsid w:val="006035FB"/>
    <w:rsid w:val="006036A7"/>
    <w:rsid w:val="00603BBE"/>
    <w:rsid w:val="0060412F"/>
    <w:rsid w:val="00604614"/>
    <w:rsid w:val="006058A7"/>
    <w:rsid w:val="00605E98"/>
    <w:rsid w:val="00606DBB"/>
    <w:rsid w:val="006071ED"/>
    <w:rsid w:val="006100CC"/>
    <w:rsid w:val="006104E1"/>
    <w:rsid w:val="006117CC"/>
    <w:rsid w:val="00611BEA"/>
    <w:rsid w:val="0061285E"/>
    <w:rsid w:val="006129D3"/>
    <w:rsid w:val="00613C7F"/>
    <w:rsid w:val="006148B6"/>
    <w:rsid w:val="0061509C"/>
    <w:rsid w:val="006164FE"/>
    <w:rsid w:val="006175D8"/>
    <w:rsid w:val="0062157C"/>
    <w:rsid w:val="006224D5"/>
    <w:rsid w:val="006233E8"/>
    <w:rsid w:val="006239E8"/>
    <w:rsid w:val="006249C1"/>
    <w:rsid w:val="00624C67"/>
    <w:rsid w:val="00624CF2"/>
    <w:rsid w:val="00625005"/>
    <w:rsid w:val="00625643"/>
    <w:rsid w:val="0062569C"/>
    <w:rsid w:val="00625B99"/>
    <w:rsid w:val="00625DE2"/>
    <w:rsid w:val="00625F58"/>
    <w:rsid w:val="00626342"/>
    <w:rsid w:val="00626DD5"/>
    <w:rsid w:val="0062753C"/>
    <w:rsid w:val="006277EE"/>
    <w:rsid w:val="00627F9E"/>
    <w:rsid w:val="006306DA"/>
    <w:rsid w:val="00631B9E"/>
    <w:rsid w:val="00631C00"/>
    <w:rsid w:val="00632767"/>
    <w:rsid w:val="006328F1"/>
    <w:rsid w:val="00633711"/>
    <w:rsid w:val="006347E9"/>
    <w:rsid w:val="006359FF"/>
    <w:rsid w:val="00636CDB"/>
    <w:rsid w:val="00640466"/>
    <w:rsid w:val="006423BD"/>
    <w:rsid w:val="00643298"/>
    <w:rsid w:val="006434A9"/>
    <w:rsid w:val="00643724"/>
    <w:rsid w:val="006442C5"/>
    <w:rsid w:val="00645470"/>
    <w:rsid w:val="006472AA"/>
    <w:rsid w:val="00647EA1"/>
    <w:rsid w:val="006509F2"/>
    <w:rsid w:val="00651475"/>
    <w:rsid w:val="006516B8"/>
    <w:rsid w:val="006535D9"/>
    <w:rsid w:val="0065417A"/>
    <w:rsid w:val="006544DF"/>
    <w:rsid w:val="00654759"/>
    <w:rsid w:val="0065543B"/>
    <w:rsid w:val="00656B85"/>
    <w:rsid w:val="00657FC9"/>
    <w:rsid w:val="00660DDD"/>
    <w:rsid w:val="00661E60"/>
    <w:rsid w:val="00663C61"/>
    <w:rsid w:val="0066488A"/>
    <w:rsid w:val="00664CDD"/>
    <w:rsid w:val="00665CB0"/>
    <w:rsid w:val="00666B59"/>
    <w:rsid w:val="00666F7B"/>
    <w:rsid w:val="00667394"/>
    <w:rsid w:val="00670DF8"/>
    <w:rsid w:val="00673426"/>
    <w:rsid w:val="00673C99"/>
    <w:rsid w:val="0067415A"/>
    <w:rsid w:val="00675328"/>
    <w:rsid w:val="00676310"/>
    <w:rsid w:val="006765B4"/>
    <w:rsid w:val="00676692"/>
    <w:rsid w:val="006779F2"/>
    <w:rsid w:val="00680503"/>
    <w:rsid w:val="006808CF"/>
    <w:rsid w:val="00680A82"/>
    <w:rsid w:val="00681B14"/>
    <w:rsid w:val="006820ED"/>
    <w:rsid w:val="00682169"/>
    <w:rsid w:val="00684324"/>
    <w:rsid w:val="006846D7"/>
    <w:rsid w:val="00686B74"/>
    <w:rsid w:val="00687C47"/>
    <w:rsid w:val="00687CE1"/>
    <w:rsid w:val="00690209"/>
    <w:rsid w:val="0069024E"/>
    <w:rsid w:val="006919CB"/>
    <w:rsid w:val="00691AC5"/>
    <w:rsid w:val="0069248A"/>
    <w:rsid w:val="00693191"/>
    <w:rsid w:val="00693858"/>
    <w:rsid w:val="0069473B"/>
    <w:rsid w:val="00694D29"/>
    <w:rsid w:val="00695BA5"/>
    <w:rsid w:val="00695DA9"/>
    <w:rsid w:val="00696199"/>
    <w:rsid w:val="00696573"/>
    <w:rsid w:val="00696ED5"/>
    <w:rsid w:val="00696FB4"/>
    <w:rsid w:val="006971D9"/>
    <w:rsid w:val="00697C53"/>
    <w:rsid w:val="00697D5A"/>
    <w:rsid w:val="006A0342"/>
    <w:rsid w:val="006A1853"/>
    <w:rsid w:val="006A1889"/>
    <w:rsid w:val="006A2006"/>
    <w:rsid w:val="006A38B2"/>
    <w:rsid w:val="006A4156"/>
    <w:rsid w:val="006A4F83"/>
    <w:rsid w:val="006A57C8"/>
    <w:rsid w:val="006B0AA1"/>
    <w:rsid w:val="006B3199"/>
    <w:rsid w:val="006B35AE"/>
    <w:rsid w:val="006B4491"/>
    <w:rsid w:val="006B6AB6"/>
    <w:rsid w:val="006B6FD5"/>
    <w:rsid w:val="006B7872"/>
    <w:rsid w:val="006B7D76"/>
    <w:rsid w:val="006C01EE"/>
    <w:rsid w:val="006C1A60"/>
    <w:rsid w:val="006C1F02"/>
    <w:rsid w:val="006C271F"/>
    <w:rsid w:val="006C2BD5"/>
    <w:rsid w:val="006C2D8F"/>
    <w:rsid w:val="006C334F"/>
    <w:rsid w:val="006C3669"/>
    <w:rsid w:val="006C38E8"/>
    <w:rsid w:val="006C45AB"/>
    <w:rsid w:val="006C46B6"/>
    <w:rsid w:val="006C539C"/>
    <w:rsid w:val="006C5ED6"/>
    <w:rsid w:val="006C67B6"/>
    <w:rsid w:val="006C6D31"/>
    <w:rsid w:val="006C6F3E"/>
    <w:rsid w:val="006C6F74"/>
    <w:rsid w:val="006C7321"/>
    <w:rsid w:val="006D1CD3"/>
    <w:rsid w:val="006D276E"/>
    <w:rsid w:val="006D2DE8"/>
    <w:rsid w:val="006D3480"/>
    <w:rsid w:val="006D3BE9"/>
    <w:rsid w:val="006D474B"/>
    <w:rsid w:val="006D6ABA"/>
    <w:rsid w:val="006D6CA5"/>
    <w:rsid w:val="006D6F4C"/>
    <w:rsid w:val="006D7C0C"/>
    <w:rsid w:val="006E065F"/>
    <w:rsid w:val="006E0E76"/>
    <w:rsid w:val="006E13FE"/>
    <w:rsid w:val="006E1AB2"/>
    <w:rsid w:val="006E1ED2"/>
    <w:rsid w:val="006E2434"/>
    <w:rsid w:val="006E3AA6"/>
    <w:rsid w:val="006E4632"/>
    <w:rsid w:val="006E4A00"/>
    <w:rsid w:val="006E5173"/>
    <w:rsid w:val="006E6D31"/>
    <w:rsid w:val="006E7187"/>
    <w:rsid w:val="006E7ADC"/>
    <w:rsid w:val="006E7B26"/>
    <w:rsid w:val="006F0305"/>
    <w:rsid w:val="006F06E8"/>
    <w:rsid w:val="006F13FD"/>
    <w:rsid w:val="006F26A6"/>
    <w:rsid w:val="006F385C"/>
    <w:rsid w:val="006F421D"/>
    <w:rsid w:val="006F44E6"/>
    <w:rsid w:val="006F4898"/>
    <w:rsid w:val="006F5684"/>
    <w:rsid w:val="006F7638"/>
    <w:rsid w:val="007008D3"/>
    <w:rsid w:val="00701972"/>
    <w:rsid w:val="00702126"/>
    <w:rsid w:val="007029DC"/>
    <w:rsid w:val="007033F1"/>
    <w:rsid w:val="00703A6C"/>
    <w:rsid w:val="007042CB"/>
    <w:rsid w:val="007101A4"/>
    <w:rsid w:val="0071094C"/>
    <w:rsid w:val="007110E7"/>
    <w:rsid w:val="007117CB"/>
    <w:rsid w:val="00712828"/>
    <w:rsid w:val="00712D4B"/>
    <w:rsid w:val="00712E2B"/>
    <w:rsid w:val="00712E9A"/>
    <w:rsid w:val="00713861"/>
    <w:rsid w:val="007147FE"/>
    <w:rsid w:val="0071498D"/>
    <w:rsid w:val="007149C7"/>
    <w:rsid w:val="00714A08"/>
    <w:rsid w:val="00715371"/>
    <w:rsid w:val="0071592B"/>
    <w:rsid w:val="00715E98"/>
    <w:rsid w:val="00716522"/>
    <w:rsid w:val="00717798"/>
    <w:rsid w:val="00720326"/>
    <w:rsid w:val="0072067C"/>
    <w:rsid w:val="00720D69"/>
    <w:rsid w:val="007230D3"/>
    <w:rsid w:val="007233A4"/>
    <w:rsid w:val="007235B1"/>
    <w:rsid w:val="00724A32"/>
    <w:rsid w:val="0072648F"/>
    <w:rsid w:val="00726C0C"/>
    <w:rsid w:val="007270B0"/>
    <w:rsid w:val="00727197"/>
    <w:rsid w:val="00727EDD"/>
    <w:rsid w:val="0073006F"/>
    <w:rsid w:val="007316D6"/>
    <w:rsid w:val="00731A3B"/>
    <w:rsid w:val="0073242A"/>
    <w:rsid w:val="00732791"/>
    <w:rsid w:val="00733C7D"/>
    <w:rsid w:val="007343B7"/>
    <w:rsid w:val="00735AEA"/>
    <w:rsid w:val="007366EA"/>
    <w:rsid w:val="0073700F"/>
    <w:rsid w:val="0073753E"/>
    <w:rsid w:val="007379AB"/>
    <w:rsid w:val="007400B2"/>
    <w:rsid w:val="007405E6"/>
    <w:rsid w:val="00742CD0"/>
    <w:rsid w:val="00743B61"/>
    <w:rsid w:val="0074451D"/>
    <w:rsid w:val="00744A44"/>
    <w:rsid w:val="00744AAA"/>
    <w:rsid w:val="00745821"/>
    <w:rsid w:val="00746F5E"/>
    <w:rsid w:val="007501F9"/>
    <w:rsid w:val="007508D3"/>
    <w:rsid w:val="00750952"/>
    <w:rsid w:val="007509DC"/>
    <w:rsid w:val="00751960"/>
    <w:rsid w:val="00752E35"/>
    <w:rsid w:val="007530F2"/>
    <w:rsid w:val="0075380F"/>
    <w:rsid w:val="00753819"/>
    <w:rsid w:val="007539B1"/>
    <w:rsid w:val="00753D56"/>
    <w:rsid w:val="00754193"/>
    <w:rsid w:val="00754B4F"/>
    <w:rsid w:val="00754F4B"/>
    <w:rsid w:val="007556D5"/>
    <w:rsid w:val="007569FA"/>
    <w:rsid w:val="00757F48"/>
    <w:rsid w:val="00761A2A"/>
    <w:rsid w:val="00762566"/>
    <w:rsid w:val="00764C73"/>
    <w:rsid w:val="00765D31"/>
    <w:rsid w:val="007663FC"/>
    <w:rsid w:val="0076653A"/>
    <w:rsid w:val="00767664"/>
    <w:rsid w:val="007677F8"/>
    <w:rsid w:val="007703C9"/>
    <w:rsid w:val="00770AE9"/>
    <w:rsid w:val="00770BA6"/>
    <w:rsid w:val="007715B0"/>
    <w:rsid w:val="0077257E"/>
    <w:rsid w:val="007728B7"/>
    <w:rsid w:val="007729D4"/>
    <w:rsid w:val="00773474"/>
    <w:rsid w:val="007736D5"/>
    <w:rsid w:val="007739C4"/>
    <w:rsid w:val="00773B0D"/>
    <w:rsid w:val="007741C9"/>
    <w:rsid w:val="00774B25"/>
    <w:rsid w:val="00775384"/>
    <w:rsid w:val="007756C8"/>
    <w:rsid w:val="00775B51"/>
    <w:rsid w:val="007761C1"/>
    <w:rsid w:val="0078049F"/>
    <w:rsid w:val="00781786"/>
    <w:rsid w:val="00783774"/>
    <w:rsid w:val="00783B8A"/>
    <w:rsid w:val="0078417E"/>
    <w:rsid w:val="0078453B"/>
    <w:rsid w:val="007848F9"/>
    <w:rsid w:val="00784B5B"/>
    <w:rsid w:val="00784E57"/>
    <w:rsid w:val="007857F2"/>
    <w:rsid w:val="00785F51"/>
    <w:rsid w:val="00786035"/>
    <w:rsid w:val="00786921"/>
    <w:rsid w:val="00786C8A"/>
    <w:rsid w:val="0078777C"/>
    <w:rsid w:val="00791514"/>
    <w:rsid w:val="00792CB1"/>
    <w:rsid w:val="00793C10"/>
    <w:rsid w:val="00793EA7"/>
    <w:rsid w:val="0079558E"/>
    <w:rsid w:val="00795DC9"/>
    <w:rsid w:val="007961F7"/>
    <w:rsid w:val="00796348"/>
    <w:rsid w:val="00797065"/>
    <w:rsid w:val="007A021C"/>
    <w:rsid w:val="007A36DA"/>
    <w:rsid w:val="007A3E6E"/>
    <w:rsid w:val="007A41CC"/>
    <w:rsid w:val="007A54DD"/>
    <w:rsid w:val="007A5995"/>
    <w:rsid w:val="007A5B1B"/>
    <w:rsid w:val="007A5EC7"/>
    <w:rsid w:val="007A633D"/>
    <w:rsid w:val="007A7A1E"/>
    <w:rsid w:val="007B04D6"/>
    <w:rsid w:val="007B1310"/>
    <w:rsid w:val="007B146D"/>
    <w:rsid w:val="007B2101"/>
    <w:rsid w:val="007B2285"/>
    <w:rsid w:val="007B2E60"/>
    <w:rsid w:val="007B304A"/>
    <w:rsid w:val="007B4A9C"/>
    <w:rsid w:val="007B663D"/>
    <w:rsid w:val="007B6BA1"/>
    <w:rsid w:val="007B7437"/>
    <w:rsid w:val="007C04B9"/>
    <w:rsid w:val="007C22B0"/>
    <w:rsid w:val="007C264C"/>
    <w:rsid w:val="007C270B"/>
    <w:rsid w:val="007C2AA7"/>
    <w:rsid w:val="007C477E"/>
    <w:rsid w:val="007C48E5"/>
    <w:rsid w:val="007C4C24"/>
    <w:rsid w:val="007C50F5"/>
    <w:rsid w:val="007C57B6"/>
    <w:rsid w:val="007C7BA0"/>
    <w:rsid w:val="007D0850"/>
    <w:rsid w:val="007D09DB"/>
    <w:rsid w:val="007D1130"/>
    <w:rsid w:val="007D28A8"/>
    <w:rsid w:val="007D404B"/>
    <w:rsid w:val="007D506E"/>
    <w:rsid w:val="007D52CA"/>
    <w:rsid w:val="007D554C"/>
    <w:rsid w:val="007D5FE2"/>
    <w:rsid w:val="007D636A"/>
    <w:rsid w:val="007E0340"/>
    <w:rsid w:val="007E0D6B"/>
    <w:rsid w:val="007E2092"/>
    <w:rsid w:val="007E2108"/>
    <w:rsid w:val="007E2696"/>
    <w:rsid w:val="007E3154"/>
    <w:rsid w:val="007E315D"/>
    <w:rsid w:val="007E47BF"/>
    <w:rsid w:val="007E4C41"/>
    <w:rsid w:val="007E4E6B"/>
    <w:rsid w:val="007E7320"/>
    <w:rsid w:val="007E767D"/>
    <w:rsid w:val="007E7C7E"/>
    <w:rsid w:val="007F0234"/>
    <w:rsid w:val="007F1313"/>
    <w:rsid w:val="007F13CF"/>
    <w:rsid w:val="007F1E8C"/>
    <w:rsid w:val="007F21EE"/>
    <w:rsid w:val="007F2429"/>
    <w:rsid w:val="007F2572"/>
    <w:rsid w:val="007F318C"/>
    <w:rsid w:val="007F3BCB"/>
    <w:rsid w:val="007F3FF2"/>
    <w:rsid w:val="007F4F89"/>
    <w:rsid w:val="007F532A"/>
    <w:rsid w:val="007F59F1"/>
    <w:rsid w:val="007F6585"/>
    <w:rsid w:val="007F6E62"/>
    <w:rsid w:val="007F7206"/>
    <w:rsid w:val="007F75F5"/>
    <w:rsid w:val="007F7678"/>
    <w:rsid w:val="007F7F64"/>
    <w:rsid w:val="00801047"/>
    <w:rsid w:val="00801C2B"/>
    <w:rsid w:val="008020B7"/>
    <w:rsid w:val="00802511"/>
    <w:rsid w:val="008032DB"/>
    <w:rsid w:val="0080336C"/>
    <w:rsid w:val="00804453"/>
    <w:rsid w:val="008049DC"/>
    <w:rsid w:val="00804DDA"/>
    <w:rsid w:val="008065E0"/>
    <w:rsid w:val="00806D4E"/>
    <w:rsid w:val="008070B7"/>
    <w:rsid w:val="00810B84"/>
    <w:rsid w:val="00811199"/>
    <w:rsid w:val="0081265D"/>
    <w:rsid w:val="00816B4A"/>
    <w:rsid w:val="00816D94"/>
    <w:rsid w:val="0081759B"/>
    <w:rsid w:val="00817635"/>
    <w:rsid w:val="008214F9"/>
    <w:rsid w:val="0082187D"/>
    <w:rsid w:val="00822858"/>
    <w:rsid w:val="00822BD0"/>
    <w:rsid w:val="008234C7"/>
    <w:rsid w:val="008235AD"/>
    <w:rsid w:val="00823F77"/>
    <w:rsid w:val="00825268"/>
    <w:rsid w:val="00825285"/>
    <w:rsid w:val="008253DF"/>
    <w:rsid w:val="00825F85"/>
    <w:rsid w:val="008263C9"/>
    <w:rsid w:val="0082664B"/>
    <w:rsid w:val="008278CC"/>
    <w:rsid w:val="00827CA1"/>
    <w:rsid w:val="00830737"/>
    <w:rsid w:val="00830954"/>
    <w:rsid w:val="00830979"/>
    <w:rsid w:val="00831786"/>
    <w:rsid w:val="00831B3A"/>
    <w:rsid w:val="00832B85"/>
    <w:rsid w:val="00833024"/>
    <w:rsid w:val="0083309D"/>
    <w:rsid w:val="008334E4"/>
    <w:rsid w:val="0083373A"/>
    <w:rsid w:val="00833BD1"/>
    <w:rsid w:val="00833E0C"/>
    <w:rsid w:val="00836AD9"/>
    <w:rsid w:val="00837551"/>
    <w:rsid w:val="008410F3"/>
    <w:rsid w:val="008414A4"/>
    <w:rsid w:val="00841E37"/>
    <w:rsid w:val="00842409"/>
    <w:rsid w:val="008428CC"/>
    <w:rsid w:val="00842FC0"/>
    <w:rsid w:val="00843CBD"/>
    <w:rsid w:val="00843DEE"/>
    <w:rsid w:val="0084418F"/>
    <w:rsid w:val="008445E1"/>
    <w:rsid w:val="00844844"/>
    <w:rsid w:val="00844FF8"/>
    <w:rsid w:val="0084531D"/>
    <w:rsid w:val="008456ED"/>
    <w:rsid w:val="00845C02"/>
    <w:rsid w:val="0085061F"/>
    <w:rsid w:val="00850CEE"/>
    <w:rsid w:val="0085111E"/>
    <w:rsid w:val="00851277"/>
    <w:rsid w:val="008515A5"/>
    <w:rsid w:val="008524C5"/>
    <w:rsid w:val="00853D6A"/>
    <w:rsid w:val="00854258"/>
    <w:rsid w:val="008543A9"/>
    <w:rsid w:val="00854B7C"/>
    <w:rsid w:val="008551C9"/>
    <w:rsid w:val="00855845"/>
    <w:rsid w:val="00856442"/>
    <w:rsid w:val="00856617"/>
    <w:rsid w:val="00857382"/>
    <w:rsid w:val="0085783B"/>
    <w:rsid w:val="00857F32"/>
    <w:rsid w:val="0086048F"/>
    <w:rsid w:val="00860A53"/>
    <w:rsid w:val="00861733"/>
    <w:rsid w:val="00862D41"/>
    <w:rsid w:val="00864345"/>
    <w:rsid w:val="0086459E"/>
    <w:rsid w:val="0086483A"/>
    <w:rsid w:val="008652B6"/>
    <w:rsid w:val="008666E7"/>
    <w:rsid w:val="0086730B"/>
    <w:rsid w:val="00867730"/>
    <w:rsid w:val="00870F23"/>
    <w:rsid w:val="0087101B"/>
    <w:rsid w:val="00871782"/>
    <w:rsid w:val="00871D01"/>
    <w:rsid w:val="00872724"/>
    <w:rsid w:val="00873453"/>
    <w:rsid w:val="00874BDB"/>
    <w:rsid w:val="00874DA3"/>
    <w:rsid w:val="00875274"/>
    <w:rsid w:val="008765D6"/>
    <w:rsid w:val="00877319"/>
    <w:rsid w:val="00880D01"/>
    <w:rsid w:val="00880F4C"/>
    <w:rsid w:val="00881C79"/>
    <w:rsid w:val="008830F1"/>
    <w:rsid w:val="0088347D"/>
    <w:rsid w:val="008834A0"/>
    <w:rsid w:val="00884192"/>
    <w:rsid w:val="00893BDA"/>
    <w:rsid w:val="00894065"/>
    <w:rsid w:val="008945CE"/>
    <w:rsid w:val="00895DE4"/>
    <w:rsid w:val="008965DF"/>
    <w:rsid w:val="0089696A"/>
    <w:rsid w:val="00896A83"/>
    <w:rsid w:val="00896D9D"/>
    <w:rsid w:val="00897B86"/>
    <w:rsid w:val="00897F3C"/>
    <w:rsid w:val="008A03AE"/>
    <w:rsid w:val="008A03DE"/>
    <w:rsid w:val="008A0723"/>
    <w:rsid w:val="008A0E56"/>
    <w:rsid w:val="008A3273"/>
    <w:rsid w:val="008A4C8D"/>
    <w:rsid w:val="008A4E28"/>
    <w:rsid w:val="008A5015"/>
    <w:rsid w:val="008A6334"/>
    <w:rsid w:val="008A6630"/>
    <w:rsid w:val="008A679F"/>
    <w:rsid w:val="008A69CF"/>
    <w:rsid w:val="008A762D"/>
    <w:rsid w:val="008B02CE"/>
    <w:rsid w:val="008B1734"/>
    <w:rsid w:val="008B1F49"/>
    <w:rsid w:val="008B2965"/>
    <w:rsid w:val="008B325E"/>
    <w:rsid w:val="008B349D"/>
    <w:rsid w:val="008B39AB"/>
    <w:rsid w:val="008B5031"/>
    <w:rsid w:val="008B515C"/>
    <w:rsid w:val="008B6906"/>
    <w:rsid w:val="008B6B07"/>
    <w:rsid w:val="008B7F14"/>
    <w:rsid w:val="008C251F"/>
    <w:rsid w:val="008C3993"/>
    <w:rsid w:val="008C39F2"/>
    <w:rsid w:val="008C4E98"/>
    <w:rsid w:val="008C6464"/>
    <w:rsid w:val="008C709B"/>
    <w:rsid w:val="008D079C"/>
    <w:rsid w:val="008D09B5"/>
    <w:rsid w:val="008D20C0"/>
    <w:rsid w:val="008D284B"/>
    <w:rsid w:val="008D3FB6"/>
    <w:rsid w:val="008D4841"/>
    <w:rsid w:val="008D7117"/>
    <w:rsid w:val="008D7B85"/>
    <w:rsid w:val="008E15B2"/>
    <w:rsid w:val="008E1D87"/>
    <w:rsid w:val="008E268E"/>
    <w:rsid w:val="008E27F8"/>
    <w:rsid w:val="008E306A"/>
    <w:rsid w:val="008E377B"/>
    <w:rsid w:val="008E4034"/>
    <w:rsid w:val="008E41E3"/>
    <w:rsid w:val="008E4BE2"/>
    <w:rsid w:val="008E5EBC"/>
    <w:rsid w:val="008E7997"/>
    <w:rsid w:val="008F1987"/>
    <w:rsid w:val="008F1AD3"/>
    <w:rsid w:val="008F2478"/>
    <w:rsid w:val="008F3638"/>
    <w:rsid w:val="008F3F36"/>
    <w:rsid w:val="008F52E6"/>
    <w:rsid w:val="008F6677"/>
    <w:rsid w:val="008F68D9"/>
    <w:rsid w:val="008F7008"/>
    <w:rsid w:val="008F7427"/>
    <w:rsid w:val="008F7497"/>
    <w:rsid w:val="008F7E15"/>
    <w:rsid w:val="009003DD"/>
    <w:rsid w:val="00901945"/>
    <w:rsid w:val="00901B0A"/>
    <w:rsid w:val="00903C4F"/>
    <w:rsid w:val="009041E8"/>
    <w:rsid w:val="009053ED"/>
    <w:rsid w:val="00905B41"/>
    <w:rsid w:val="00905EA2"/>
    <w:rsid w:val="00906C03"/>
    <w:rsid w:val="009072C2"/>
    <w:rsid w:val="00907CA1"/>
    <w:rsid w:val="00907F6E"/>
    <w:rsid w:val="00910ABC"/>
    <w:rsid w:val="009136E1"/>
    <w:rsid w:val="0091371D"/>
    <w:rsid w:val="009139AA"/>
    <w:rsid w:val="00913B06"/>
    <w:rsid w:val="00914601"/>
    <w:rsid w:val="009148AB"/>
    <w:rsid w:val="00914A6E"/>
    <w:rsid w:val="00914CCB"/>
    <w:rsid w:val="0091553C"/>
    <w:rsid w:val="0091643B"/>
    <w:rsid w:val="009166CB"/>
    <w:rsid w:val="00916DFB"/>
    <w:rsid w:val="00916FCF"/>
    <w:rsid w:val="009174F7"/>
    <w:rsid w:val="009177EF"/>
    <w:rsid w:val="00917830"/>
    <w:rsid w:val="00921A0B"/>
    <w:rsid w:val="0092230B"/>
    <w:rsid w:val="009230B2"/>
    <w:rsid w:val="00924567"/>
    <w:rsid w:val="00924B2B"/>
    <w:rsid w:val="009251E3"/>
    <w:rsid w:val="0092520F"/>
    <w:rsid w:val="00926B2D"/>
    <w:rsid w:val="00927D12"/>
    <w:rsid w:val="00927D41"/>
    <w:rsid w:val="009309E1"/>
    <w:rsid w:val="00930EAF"/>
    <w:rsid w:val="00930FC0"/>
    <w:rsid w:val="009310CE"/>
    <w:rsid w:val="00931649"/>
    <w:rsid w:val="0093180A"/>
    <w:rsid w:val="00931EA2"/>
    <w:rsid w:val="0093257D"/>
    <w:rsid w:val="00935578"/>
    <w:rsid w:val="00935973"/>
    <w:rsid w:val="00936268"/>
    <w:rsid w:val="009405C1"/>
    <w:rsid w:val="00941C14"/>
    <w:rsid w:val="00941E10"/>
    <w:rsid w:val="00942724"/>
    <w:rsid w:val="009427AE"/>
    <w:rsid w:val="00942C0E"/>
    <w:rsid w:val="00943C97"/>
    <w:rsid w:val="0094403F"/>
    <w:rsid w:val="00944702"/>
    <w:rsid w:val="00945A47"/>
    <w:rsid w:val="009463C6"/>
    <w:rsid w:val="0095037E"/>
    <w:rsid w:val="00950942"/>
    <w:rsid w:val="00950FE4"/>
    <w:rsid w:val="0095438E"/>
    <w:rsid w:val="00954AD4"/>
    <w:rsid w:val="00957236"/>
    <w:rsid w:val="009600B7"/>
    <w:rsid w:val="0096213A"/>
    <w:rsid w:val="009635D2"/>
    <w:rsid w:val="00965159"/>
    <w:rsid w:val="00965590"/>
    <w:rsid w:val="009656DF"/>
    <w:rsid w:val="00967263"/>
    <w:rsid w:val="00967F97"/>
    <w:rsid w:val="00970BFC"/>
    <w:rsid w:val="00970E40"/>
    <w:rsid w:val="00970EFC"/>
    <w:rsid w:val="009729C0"/>
    <w:rsid w:val="00972A52"/>
    <w:rsid w:val="00972F2D"/>
    <w:rsid w:val="00973359"/>
    <w:rsid w:val="009736DC"/>
    <w:rsid w:val="00973CAC"/>
    <w:rsid w:val="00974CBF"/>
    <w:rsid w:val="009754B9"/>
    <w:rsid w:val="00975D34"/>
    <w:rsid w:val="00975E1E"/>
    <w:rsid w:val="00976422"/>
    <w:rsid w:val="0097646D"/>
    <w:rsid w:val="0097661D"/>
    <w:rsid w:val="00976B56"/>
    <w:rsid w:val="0097755D"/>
    <w:rsid w:val="00977FF4"/>
    <w:rsid w:val="009805F0"/>
    <w:rsid w:val="00980E1B"/>
    <w:rsid w:val="00981562"/>
    <w:rsid w:val="0098391B"/>
    <w:rsid w:val="00983ED8"/>
    <w:rsid w:val="00984093"/>
    <w:rsid w:val="00984179"/>
    <w:rsid w:val="009850C7"/>
    <w:rsid w:val="0098598A"/>
    <w:rsid w:val="0098611D"/>
    <w:rsid w:val="00987B0F"/>
    <w:rsid w:val="009901DD"/>
    <w:rsid w:val="00990233"/>
    <w:rsid w:val="009903F5"/>
    <w:rsid w:val="00991E9D"/>
    <w:rsid w:val="00993850"/>
    <w:rsid w:val="00993C76"/>
    <w:rsid w:val="00995774"/>
    <w:rsid w:val="009960E2"/>
    <w:rsid w:val="00997073"/>
    <w:rsid w:val="00997708"/>
    <w:rsid w:val="009A0375"/>
    <w:rsid w:val="009A09F4"/>
    <w:rsid w:val="009A1B28"/>
    <w:rsid w:val="009A1C09"/>
    <w:rsid w:val="009A27BE"/>
    <w:rsid w:val="009A2B27"/>
    <w:rsid w:val="009A376F"/>
    <w:rsid w:val="009A4842"/>
    <w:rsid w:val="009A627C"/>
    <w:rsid w:val="009A72D8"/>
    <w:rsid w:val="009A7338"/>
    <w:rsid w:val="009A7DAA"/>
    <w:rsid w:val="009B0179"/>
    <w:rsid w:val="009B07AF"/>
    <w:rsid w:val="009B0BFF"/>
    <w:rsid w:val="009B102A"/>
    <w:rsid w:val="009B1105"/>
    <w:rsid w:val="009B22B9"/>
    <w:rsid w:val="009B38E7"/>
    <w:rsid w:val="009B44ED"/>
    <w:rsid w:val="009B5159"/>
    <w:rsid w:val="009B5CC1"/>
    <w:rsid w:val="009B63E3"/>
    <w:rsid w:val="009B6923"/>
    <w:rsid w:val="009B7DB1"/>
    <w:rsid w:val="009C04A9"/>
    <w:rsid w:val="009C124F"/>
    <w:rsid w:val="009C1FD2"/>
    <w:rsid w:val="009C23EC"/>
    <w:rsid w:val="009C28EE"/>
    <w:rsid w:val="009C31BA"/>
    <w:rsid w:val="009C3FD1"/>
    <w:rsid w:val="009C439A"/>
    <w:rsid w:val="009C5EAF"/>
    <w:rsid w:val="009C5F84"/>
    <w:rsid w:val="009C6149"/>
    <w:rsid w:val="009C6618"/>
    <w:rsid w:val="009C757D"/>
    <w:rsid w:val="009D012E"/>
    <w:rsid w:val="009D0F58"/>
    <w:rsid w:val="009D1614"/>
    <w:rsid w:val="009D2181"/>
    <w:rsid w:val="009D2428"/>
    <w:rsid w:val="009D5937"/>
    <w:rsid w:val="009D710E"/>
    <w:rsid w:val="009E05A5"/>
    <w:rsid w:val="009E119E"/>
    <w:rsid w:val="009E270C"/>
    <w:rsid w:val="009E31CF"/>
    <w:rsid w:val="009E4B85"/>
    <w:rsid w:val="009E5F98"/>
    <w:rsid w:val="009F0323"/>
    <w:rsid w:val="009F123F"/>
    <w:rsid w:val="009F1FA6"/>
    <w:rsid w:val="009F39FB"/>
    <w:rsid w:val="009F3D66"/>
    <w:rsid w:val="009F4160"/>
    <w:rsid w:val="009F4E9A"/>
    <w:rsid w:val="009F54BF"/>
    <w:rsid w:val="009F65DB"/>
    <w:rsid w:val="009F6D1D"/>
    <w:rsid w:val="009F6EEC"/>
    <w:rsid w:val="009F7321"/>
    <w:rsid w:val="009F7A8B"/>
    <w:rsid w:val="00A0005B"/>
    <w:rsid w:val="00A00203"/>
    <w:rsid w:val="00A010BC"/>
    <w:rsid w:val="00A01AB6"/>
    <w:rsid w:val="00A02CEC"/>
    <w:rsid w:val="00A04892"/>
    <w:rsid w:val="00A05E89"/>
    <w:rsid w:val="00A05F99"/>
    <w:rsid w:val="00A11683"/>
    <w:rsid w:val="00A1188F"/>
    <w:rsid w:val="00A1306C"/>
    <w:rsid w:val="00A138D8"/>
    <w:rsid w:val="00A1460E"/>
    <w:rsid w:val="00A15E9B"/>
    <w:rsid w:val="00A1603A"/>
    <w:rsid w:val="00A20B30"/>
    <w:rsid w:val="00A21651"/>
    <w:rsid w:val="00A229FD"/>
    <w:rsid w:val="00A25094"/>
    <w:rsid w:val="00A269FE"/>
    <w:rsid w:val="00A2729D"/>
    <w:rsid w:val="00A31C11"/>
    <w:rsid w:val="00A3232B"/>
    <w:rsid w:val="00A33C9D"/>
    <w:rsid w:val="00A349EE"/>
    <w:rsid w:val="00A361EA"/>
    <w:rsid w:val="00A365E9"/>
    <w:rsid w:val="00A36A5C"/>
    <w:rsid w:val="00A36E39"/>
    <w:rsid w:val="00A3773E"/>
    <w:rsid w:val="00A40393"/>
    <w:rsid w:val="00A404FD"/>
    <w:rsid w:val="00A405DF"/>
    <w:rsid w:val="00A4089D"/>
    <w:rsid w:val="00A40CD1"/>
    <w:rsid w:val="00A41EA2"/>
    <w:rsid w:val="00A42275"/>
    <w:rsid w:val="00A42520"/>
    <w:rsid w:val="00A43CD9"/>
    <w:rsid w:val="00A4441F"/>
    <w:rsid w:val="00A44EA8"/>
    <w:rsid w:val="00A45338"/>
    <w:rsid w:val="00A45834"/>
    <w:rsid w:val="00A45D21"/>
    <w:rsid w:val="00A45E1F"/>
    <w:rsid w:val="00A4614D"/>
    <w:rsid w:val="00A479DE"/>
    <w:rsid w:val="00A47E49"/>
    <w:rsid w:val="00A47ED7"/>
    <w:rsid w:val="00A47F6C"/>
    <w:rsid w:val="00A5067C"/>
    <w:rsid w:val="00A539C8"/>
    <w:rsid w:val="00A54022"/>
    <w:rsid w:val="00A54617"/>
    <w:rsid w:val="00A54765"/>
    <w:rsid w:val="00A55528"/>
    <w:rsid w:val="00A55712"/>
    <w:rsid w:val="00A57062"/>
    <w:rsid w:val="00A572E4"/>
    <w:rsid w:val="00A57578"/>
    <w:rsid w:val="00A577F3"/>
    <w:rsid w:val="00A57889"/>
    <w:rsid w:val="00A608C8"/>
    <w:rsid w:val="00A60E2E"/>
    <w:rsid w:val="00A611C2"/>
    <w:rsid w:val="00A61AB3"/>
    <w:rsid w:val="00A61EFA"/>
    <w:rsid w:val="00A62AF6"/>
    <w:rsid w:val="00A651FB"/>
    <w:rsid w:val="00A65A98"/>
    <w:rsid w:val="00A66EC9"/>
    <w:rsid w:val="00A6736E"/>
    <w:rsid w:val="00A71E1F"/>
    <w:rsid w:val="00A7200B"/>
    <w:rsid w:val="00A7316B"/>
    <w:rsid w:val="00A756DF"/>
    <w:rsid w:val="00A76E7F"/>
    <w:rsid w:val="00A80B1B"/>
    <w:rsid w:val="00A81E48"/>
    <w:rsid w:val="00A81EA3"/>
    <w:rsid w:val="00A81F1C"/>
    <w:rsid w:val="00A81F50"/>
    <w:rsid w:val="00A83293"/>
    <w:rsid w:val="00A835C1"/>
    <w:rsid w:val="00A836D5"/>
    <w:rsid w:val="00A84294"/>
    <w:rsid w:val="00A86605"/>
    <w:rsid w:val="00A866C0"/>
    <w:rsid w:val="00A86B38"/>
    <w:rsid w:val="00A874D7"/>
    <w:rsid w:val="00A87CAC"/>
    <w:rsid w:val="00A902A4"/>
    <w:rsid w:val="00A90953"/>
    <w:rsid w:val="00A90B45"/>
    <w:rsid w:val="00A91CA4"/>
    <w:rsid w:val="00A91FA3"/>
    <w:rsid w:val="00A92156"/>
    <w:rsid w:val="00A9377E"/>
    <w:rsid w:val="00A938E2"/>
    <w:rsid w:val="00A9399C"/>
    <w:rsid w:val="00A941FF"/>
    <w:rsid w:val="00A94E3A"/>
    <w:rsid w:val="00A94E90"/>
    <w:rsid w:val="00A96307"/>
    <w:rsid w:val="00A96799"/>
    <w:rsid w:val="00AA11B2"/>
    <w:rsid w:val="00AA1443"/>
    <w:rsid w:val="00AA2249"/>
    <w:rsid w:val="00AA24BE"/>
    <w:rsid w:val="00AA2E58"/>
    <w:rsid w:val="00AA2E61"/>
    <w:rsid w:val="00AA34B3"/>
    <w:rsid w:val="00AA3A3D"/>
    <w:rsid w:val="00AA51DC"/>
    <w:rsid w:val="00AA534D"/>
    <w:rsid w:val="00AA5B35"/>
    <w:rsid w:val="00AA65A7"/>
    <w:rsid w:val="00AA6B8B"/>
    <w:rsid w:val="00AA729C"/>
    <w:rsid w:val="00AB055A"/>
    <w:rsid w:val="00AB0BBB"/>
    <w:rsid w:val="00AB175F"/>
    <w:rsid w:val="00AB1EA4"/>
    <w:rsid w:val="00AB2737"/>
    <w:rsid w:val="00AB28D3"/>
    <w:rsid w:val="00AB367E"/>
    <w:rsid w:val="00AB4A51"/>
    <w:rsid w:val="00AB4B7F"/>
    <w:rsid w:val="00AB4E26"/>
    <w:rsid w:val="00AB7152"/>
    <w:rsid w:val="00AC0190"/>
    <w:rsid w:val="00AC17ED"/>
    <w:rsid w:val="00AC1919"/>
    <w:rsid w:val="00AC19EA"/>
    <w:rsid w:val="00AC3244"/>
    <w:rsid w:val="00AC4543"/>
    <w:rsid w:val="00AC5E4F"/>
    <w:rsid w:val="00AC665E"/>
    <w:rsid w:val="00AC70E8"/>
    <w:rsid w:val="00AC7583"/>
    <w:rsid w:val="00AC7708"/>
    <w:rsid w:val="00AC7858"/>
    <w:rsid w:val="00AD010C"/>
    <w:rsid w:val="00AD02DE"/>
    <w:rsid w:val="00AD0412"/>
    <w:rsid w:val="00AD1253"/>
    <w:rsid w:val="00AD186B"/>
    <w:rsid w:val="00AD265C"/>
    <w:rsid w:val="00AD2A86"/>
    <w:rsid w:val="00AD2F3B"/>
    <w:rsid w:val="00AD340E"/>
    <w:rsid w:val="00AD380F"/>
    <w:rsid w:val="00AD58CA"/>
    <w:rsid w:val="00AE17F1"/>
    <w:rsid w:val="00AE2C55"/>
    <w:rsid w:val="00AE31F2"/>
    <w:rsid w:val="00AE3DE7"/>
    <w:rsid w:val="00AE40E0"/>
    <w:rsid w:val="00AE41EC"/>
    <w:rsid w:val="00AF0682"/>
    <w:rsid w:val="00AF113A"/>
    <w:rsid w:val="00AF166B"/>
    <w:rsid w:val="00AF4D28"/>
    <w:rsid w:val="00AF6BF6"/>
    <w:rsid w:val="00AF709B"/>
    <w:rsid w:val="00B00F91"/>
    <w:rsid w:val="00B015FB"/>
    <w:rsid w:val="00B024F5"/>
    <w:rsid w:val="00B03636"/>
    <w:rsid w:val="00B05FC5"/>
    <w:rsid w:val="00B05FD6"/>
    <w:rsid w:val="00B066B2"/>
    <w:rsid w:val="00B073C8"/>
    <w:rsid w:val="00B07D4B"/>
    <w:rsid w:val="00B10183"/>
    <w:rsid w:val="00B10BAD"/>
    <w:rsid w:val="00B11024"/>
    <w:rsid w:val="00B11AE9"/>
    <w:rsid w:val="00B1444E"/>
    <w:rsid w:val="00B148BE"/>
    <w:rsid w:val="00B15EA1"/>
    <w:rsid w:val="00B1624A"/>
    <w:rsid w:val="00B16D77"/>
    <w:rsid w:val="00B17D8A"/>
    <w:rsid w:val="00B20407"/>
    <w:rsid w:val="00B20F87"/>
    <w:rsid w:val="00B2111D"/>
    <w:rsid w:val="00B22CEE"/>
    <w:rsid w:val="00B23711"/>
    <w:rsid w:val="00B24595"/>
    <w:rsid w:val="00B2470E"/>
    <w:rsid w:val="00B24899"/>
    <w:rsid w:val="00B25983"/>
    <w:rsid w:val="00B25DF4"/>
    <w:rsid w:val="00B263B9"/>
    <w:rsid w:val="00B26AF9"/>
    <w:rsid w:val="00B26C93"/>
    <w:rsid w:val="00B2731B"/>
    <w:rsid w:val="00B30467"/>
    <w:rsid w:val="00B30F44"/>
    <w:rsid w:val="00B310E8"/>
    <w:rsid w:val="00B312E9"/>
    <w:rsid w:val="00B320C9"/>
    <w:rsid w:val="00B32894"/>
    <w:rsid w:val="00B32A35"/>
    <w:rsid w:val="00B33361"/>
    <w:rsid w:val="00B345C9"/>
    <w:rsid w:val="00B35241"/>
    <w:rsid w:val="00B354A1"/>
    <w:rsid w:val="00B35F63"/>
    <w:rsid w:val="00B40634"/>
    <w:rsid w:val="00B41A40"/>
    <w:rsid w:val="00B4349F"/>
    <w:rsid w:val="00B43A29"/>
    <w:rsid w:val="00B4477A"/>
    <w:rsid w:val="00B459CC"/>
    <w:rsid w:val="00B46DDA"/>
    <w:rsid w:val="00B4718E"/>
    <w:rsid w:val="00B4741A"/>
    <w:rsid w:val="00B479A7"/>
    <w:rsid w:val="00B47BF6"/>
    <w:rsid w:val="00B50070"/>
    <w:rsid w:val="00B5022E"/>
    <w:rsid w:val="00B5058A"/>
    <w:rsid w:val="00B50820"/>
    <w:rsid w:val="00B50E99"/>
    <w:rsid w:val="00B510F6"/>
    <w:rsid w:val="00B522BA"/>
    <w:rsid w:val="00B524A2"/>
    <w:rsid w:val="00B53A87"/>
    <w:rsid w:val="00B5406C"/>
    <w:rsid w:val="00B5423C"/>
    <w:rsid w:val="00B5448F"/>
    <w:rsid w:val="00B54C59"/>
    <w:rsid w:val="00B55086"/>
    <w:rsid w:val="00B55D88"/>
    <w:rsid w:val="00B5715A"/>
    <w:rsid w:val="00B5742A"/>
    <w:rsid w:val="00B60067"/>
    <w:rsid w:val="00B6016F"/>
    <w:rsid w:val="00B6108A"/>
    <w:rsid w:val="00B611C8"/>
    <w:rsid w:val="00B613F0"/>
    <w:rsid w:val="00B61A61"/>
    <w:rsid w:val="00B61AB2"/>
    <w:rsid w:val="00B61DC4"/>
    <w:rsid w:val="00B61E08"/>
    <w:rsid w:val="00B61E5C"/>
    <w:rsid w:val="00B62011"/>
    <w:rsid w:val="00B643DF"/>
    <w:rsid w:val="00B64424"/>
    <w:rsid w:val="00B64544"/>
    <w:rsid w:val="00B65056"/>
    <w:rsid w:val="00B650C8"/>
    <w:rsid w:val="00B65922"/>
    <w:rsid w:val="00B67012"/>
    <w:rsid w:val="00B67F2E"/>
    <w:rsid w:val="00B70962"/>
    <w:rsid w:val="00B70989"/>
    <w:rsid w:val="00B7285B"/>
    <w:rsid w:val="00B73269"/>
    <w:rsid w:val="00B7347E"/>
    <w:rsid w:val="00B737D0"/>
    <w:rsid w:val="00B73F4F"/>
    <w:rsid w:val="00B74E30"/>
    <w:rsid w:val="00B766DB"/>
    <w:rsid w:val="00B76997"/>
    <w:rsid w:val="00B77220"/>
    <w:rsid w:val="00B77C1E"/>
    <w:rsid w:val="00B77EFE"/>
    <w:rsid w:val="00B80188"/>
    <w:rsid w:val="00B80967"/>
    <w:rsid w:val="00B81BF6"/>
    <w:rsid w:val="00B82C55"/>
    <w:rsid w:val="00B82EE9"/>
    <w:rsid w:val="00B84607"/>
    <w:rsid w:val="00B84A1D"/>
    <w:rsid w:val="00B84DDA"/>
    <w:rsid w:val="00B85208"/>
    <w:rsid w:val="00B85494"/>
    <w:rsid w:val="00B8604F"/>
    <w:rsid w:val="00B868FB"/>
    <w:rsid w:val="00B912A9"/>
    <w:rsid w:val="00B913E1"/>
    <w:rsid w:val="00B91DF2"/>
    <w:rsid w:val="00B92AE0"/>
    <w:rsid w:val="00B92AF7"/>
    <w:rsid w:val="00B92F13"/>
    <w:rsid w:val="00B938AC"/>
    <w:rsid w:val="00B93904"/>
    <w:rsid w:val="00B9426D"/>
    <w:rsid w:val="00B94712"/>
    <w:rsid w:val="00B9670A"/>
    <w:rsid w:val="00B974BB"/>
    <w:rsid w:val="00B975E6"/>
    <w:rsid w:val="00BA043A"/>
    <w:rsid w:val="00BA04EB"/>
    <w:rsid w:val="00BA07B8"/>
    <w:rsid w:val="00BA08DF"/>
    <w:rsid w:val="00BA1877"/>
    <w:rsid w:val="00BA1F5C"/>
    <w:rsid w:val="00BA36B4"/>
    <w:rsid w:val="00BA4246"/>
    <w:rsid w:val="00BA4C09"/>
    <w:rsid w:val="00BA51DF"/>
    <w:rsid w:val="00BA52C1"/>
    <w:rsid w:val="00BA7F54"/>
    <w:rsid w:val="00BB0B25"/>
    <w:rsid w:val="00BB13D1"/>
    <w:rsid w:val="00BB2048"/>
    <w:rsid w:val="00BB2B8B"/>
    <w:rsid w:val="00BB3A8D"/>
    <w:rsid w:val="00BB5E0C"/>
    <w:rsid w:val="00BB5E7D"/>
    <w:rsid w:val="00BB7427"/>
    <w:rsid w:val="00BB78C1"/>
    <w:rsid w:val="00BC0AF0"/>
    <w:rsid w:val="00BC0EE7"/>
    <w:rsid w:val="00BC371C"/>
    <w:rsid w:val="00BC481A"/>
    <w:rsid w:val="00BC49ED"/>
    <w:rsid w:val="00BC55CA"/>
    <w:rsid w:val="00BC56D2"/>
    <w:rsid w:val="00BC69B3"/>
    <w:rsid w:val="00BC711D"/>
    <w:rsid w:val="00BC72C1"/>
    <w:rsid w:val="00BC7470"/>
    <w:rsid w:val="00BC7577"/>
    <w:rsid w:val="00BC779A"/>
    <w:rsid w:val="00BC791A"/>
    <w:rsid w:val="00BC7AF2"/>
    <w:rsid w:val="00BC7FF5"/>
    <w:rsid w:val="00BD1C24"/>
    <w:rsid w:val="00BD2CD1"/>
    <w:rsid w:val="00BD2E3A"/>
    <w:rsid w:val="00BD41EA"/>
    <w:rsid w:val="00BD4AEC"/>
    <w:rsid w:val="00BD4FB4"/>
    <w:rsid w:val="00BD54D8"/>
    <w:rsid w:val="00BD5793"/>
    <w:rsid w:val="00BD5850"/>
    <w:rsid w:val="00BD5877"/>
    <w:rsid w:val="00BE0352"/>
    <w:rsid w:val="00BE03AC"/>
    <w:rsid w:val="00BE068A"/>
    <w:rsid w:val="00BE22FF"/>
    <w:rsid w:val="00BE2479"/>
    <w:rsid w:val="00BE30FD"/>
    <w:rsid w:val="00BE3634"/>
    <w:rsid w:val="00BE4078"/>
    <w:rsid w:val="00BE5093"/>
    <w:rsid w:val="00BE51D1"/>
    <w:rsid w:val="00BE58C9"/>
    <w:rsid w:val="00BE7347"/>
    <w:rsid w:val="00BF1E4E"/>
    <w:rsid w:val="00BF2BBC"/>
    <w:rsid w:val="00BF2C10"/>
    <w:rsid w:val="00BF4A30"/>
    <w:rsid w:val="00BF621E"/>
    <w:rsid w:val="00BF6A8C"/>
    <w:rsid w:val="00BF710B"/>
    <w:rsid w:val="00BF713D"/>
    <w:rsid w:val="00C00328"/>
    <w:rsid w:val="00C0033D"/>
    <w:rsid w:val="00C0081C"/>
    <w:rsid w:val="00C01AA0"/>
    <w:rsid w:val="00C02D4E"/>
    <w:rsid w:val="00C031D4"/>
    <w:rsid w:val="00C03D68"/>
    <w:rsid w:val="00C04160"/>
    <w:rsid w:val="00C06550"/>
    <w:rsid w:val="00C06F15"/>
    <w:rsid w:val="00C07930"/>
    <w:rsid w:val="00C07AA1"/>
    <w:rsid w:val="00C1070E"/>
    <w:rsid w:val="00C10E56"/>
    <w:rsid w:val="00C11830"/>
    <w:rsid w:val="00C1310B"/>
    <w:rsid w:val="00C13237"/>
    <w:rsid w:val="00C135F1"/>
    <w:rsid w:val="00C14949"/>
    <w:rsid w:val="00C14FB2"/>
    <w:rsid w:val="00C1521A"/>
    <w:rsid w:val="00C15B81"/>
    <w:rsid w:val="00C164DA"/>
    <w:rsid w:val="00C164DF"/>
    <w:rsid w:val="00C1655B"/>
    <w:rsid w:val="00C16B70"/>
    <w:rsid w:val="00C175F7"/>
    <w:rsid w:val="00C20661"/>
    <w:rsid w:val="00C21248"/>
    <w:rsid w:val="00C2168B"/>
    <w:rsid w:val="00C23242"/>
    <w:rsid w:val="00C27FB6"/>
    <w:rsid w:val="00C3007D"/>
    <w:rsid w:val="00C300FB"/>
    <w:rsid w:val="00C30F96"/>
    <w:rsid w:val="00C31327"/>
    <w:rsid w:val="00C315DF"/>
    <w:rsid w:val="00C32785"/>
    <w:rsid w:val="00C3291E"/>
    <w:rsid w:val="00C33E2D"/>
    <w:rsid w:val="00C340C0"/>
    <w:rsid w:val="00C34C07"/>
    <w:rsid w:val="00C34C5C"/>
    <w:rsid w:val="00C34D26"/>
    <w:rsid w:val="00C34FC9"/>
    <w:rsid w:val="00C35B4B"/>
    <w:rsid w:val="00C3641F"/>
    <w:rsid w:val="00C36DDA"/>
    <w:rsid w:val="00C41005"/>
    <w:rsid w:val="00C43228"/>
    <w:rsid w:val="00C44512"/>
    <w:rsid w:val="00C45322"/>
    <w:rsid w:val="00C4572A"/>
    <w:rsid w:val="00C4630C"/>
    <w:rsid w:val="00C46EB6"/>
    <w:rsid w:val="00C470B6"/>
    <w:rsid w:val="00C476C5"/>
    <w:rsid w:val="00C50115"/>
    <w:rsid w:val="00C505AA"/>
    <w:rsid w:val="00C50F49"/>
    <w:rsid w:val="00C51048"/>
    <w:rsid w:val="00C51235"/>
    <w:rsid w:val="00C51359"/>
    <w:rsid w:val="00C51517"/>
    <w:rsid w:val="00C51646"/>
    <w:rsid w:val="00C52E86"/>
    <w:rsid w:val="00C54806"/>
    <w:rsid w:val="00C55B55"/>
    <w:rsid w:val="00C57530"/>
    <w:rsid w:val="00C57E8D"/>
    <w:rsid w:val="00C57EDA"/>
    <w:rsid w:val="00C601B4"/>
    <w:rsid w:val="00C603EA"/>
    <w:rsid w:val="00C607E5"/>
    <w:rsid w:val="00C60AE1"/>
    <w:rsid w:val="00C60E2B"/>
    <w:rsid w:val="00C6135D"/>
    <w:rsid w:val="00C616CF"/>
    <w:rsid w:val="00C61B38"/>
    <w:rsid w:val="00C62D2F"/>
    <w:rsid w:val="00C6430A"/>
    <w:rsid w:val="00C64346"/>
    <w:rsid w:val="00C64B38"/>
    <w:rsid w:val="00C66A79"/>
    <w:rsid w:val="00C67885"/>
    <w:rsid w:val="00C70431"/>
    <w:rsid w:val="00C711EA"/>
    <w:rsid w:val="00C713C9"/>
    <w:rsid w:val="00C71785"/>
    <w:rsid w:val="00C7220A"/>
    <w:rsid w:val="00C72E2F"/>
    <w:rsid w:val="00C74554"/>
    <w:rsid w:val="00C77EB9"/>
    <w:rsid w:val="00C80D81"/>
    <w:rsid w:val="00C81FEE"/>
    <w:rsid w:val="00C8253B"/>
    <w:rsid w:val="00C83066"/>
    <w:rsid w:val="00C83C5B"/>
    <w:rsid w:val="00C83E98"/>
    <w:rsid w:val="00C8480D"/>
    <w:rsid w:val="00C867CB"/>
    <w:rsid w:val="00C877EA"/>
    <w:rsid w:val="00C87B8A"/>
    <w:rsid w:val="00C902C6"/>
    <w:rsid w:val="00C90810"/>
    <w:rsid w:val="00C90AFB"/>
    <w:rsid w:val="00C92ED9"/>
    <w:rsid w:val="00C93801"/>
    <w:rsid w:val="00C93F76"/>
    <w:rsid w:val="00C9424E"/>
    <w:rsid w:val="00CA0C9A"/>
    <w:rsid w:val="00CA195C"/>
    <w:rsid w:val="00CA1F98"/>
    <w:rsid w:val="00CA33F3"/>
    <w:rsid w:val="00CA562A"/>
    <w:rsid w:val="00CA63A2"/>
    <w:rsid w:val="00CA672A"/>
    <w:rsid w:val="00CA703C"/>
    <w:rsid w:val="00CB06AA"/>
    <w:rsid w:val="00CB077D"/>
    <w:rsid w:val="00CB0990"/>
    <w:rsid w:val="00CB109B"/>
    <w:rsid w:val="00CB1CE4"/>
    <w:rsid w:val="00CB2C85"/>
    <w:rsid w:val="00CB332B"/>
    <w:rsid w:val="00CB3DC3"/>
    <w:rsid w:val="00CB4715"/>
    <w:rsid w:val="00CB4806"/>
    <w:rsid w:val="00CB4872"/>
    <w:rsid w:val="00CB4C88"/>
    <w:rsid w:val="00CB529B"/>
    <w:rsid w:val="00CB5C86"/>
    <w:rsid w:val="00CB6E76"/>
    <w:rsid w:val="00CC03A3"/>
    <w:rsid w:val="00CC1A95"/>
    <w:rsid w:val="00CC32AB"/>
    <w:rsid w:val="00CC43A9"/>
    <w:rsid w:val="00CC45AE"/>
    <w:rsid w:val="00CC54EF"/>
    <w:rsid w:val="00CC611D"/>
    <w:rsid w:val="00CC64AE"/>
    <w:rsid w:val="00CC67B1"/>
    <w:rsid w:val="00CC699E"/>
    <w:rsid w:val="00CC75CB"/>
    <w:rsid w:val="00CD15F8"/>
    <w:rsid w:val="00CD1C4A"/>
    <w:rsid w:val="00CD23F4"/>
    <w:rsid w:val="00CD279B"/>
    <w:rsid w:val="00CD2A1E"/>
    <w:rsid w:val="00CD2A66"/>
    <w:rsid w:val="00CD2A7A"/>
    <w:rsid w:val="00CD3CB2"/>
    <w:rsid w:val="00CD3FD8"/>
    <w:rsid w:val="00CD43EE"/>
    <w:rsid w:val="00CD4E32"/>
    <w:rsid w:val="00CD514E"/>
    <w:rsid w:val="00CD556B"/>
    <w:rsid w:val="00CD5F29"/>
    <w:rsid w:val="00CD6BEF"/>
    <w:rsid w:val="00CD7B66"/>
    <w:rsid w:val="00CD7CEC"/>
    <w:rsid w:val="00CD7D28"/>
    <w:rsid w:val="00CE2E2F"/>
    <w:rsid w:val="00CE318B"/>
    <w:rsid w:val="00CE3ABD"/>
    <w:rsid w:val="00CE5E50"/>
    <w:rsid w:val="00CE618A"/>
    <w:rsid w:val="00CE642E"/>
    <w:rsid w:val="00CE7DA0"/>
    <w:rsid w:val="00CF012B"/>
    <w:rsid w:val="00CF01CD"/>
    <w:rsid w:val="00CF11B3"/>
    <w:rsid w:val="00CF186E"/>
    <w:rsid w:val="00CF1B0D"/>
    <w:rsid w:val="00CF2311"/>
    <w:rsid w:val="00CF293A"/>
    <w:rsid w:val="00CF35A0"/>
    <w:rsid w:val="00CF429C"/>
    <w:rsid w:val="00CF4677"/>
    <w:rsid w:val="00CF48C9"/>
    <w:rsid w:val="00CF51E6"/>
    <w:rsid w:val="00CF5E18"/>
    <w:rsid w:val="00CF64A6"/>
    <w:rsid w:val="00CF66FB"/>
    <w:rsid w:val="00CF7113"/>
    <w:rsid w:val="00CF7940"/>
    <w:rsid w:val="00D00D86"/>
    <w:rsid w:val="00D01DF1"/>
    <w:rsid w:val="00D02705"/>
    <w:rsid w:val="00D02A85"/>
    <w:rsid w:val="00D02D9D"/>
    <w:rsid w:val="00D02FCF"/>
    <w:rsid w:val="00D03BA9"/>
    <w:rsid w:val="00D059E9"/>
    <w:rsid w:val="00D05C74"/>
    <w:rsid w:val="00D068CE"/>
    <w:rsid w:val="00D0727A"/>
    <w:rsid w:val="00D11271"/>
    <w:rsid w:val="00D122C3"/>
    <w:rsid w:val="00D13ADE"/>
    <w:rsid w:val="00D147AA"/>
    <w:rsid w:val="00D1594A"/>
    <w:rsid w:val="00D15EA8"/>
    <w:rsid w:val="00D17E28"/>
    <w:rsid w:val="00D21BB2"/>
    <w:rsid w:val="00D22181"/>
    <w:rsid w:val="00D22BC9"/>
    <w:rsid w:val="00D22E27"/>
    <w:rsid w:val="00D23833"/>
    <w:rsid w:val="00D23C2A"/>
    <w:rsid w:val="00D24F6F"/>
    <w:rsid w:val="00D2514B"/>
    <w:rsid w:val="00D2526C"/>
    <w:rsid w:val="00D25674"/>
    <w:rsid w:val="00D260E8"/>
    <w:rsid w:val="00D26EED"/>
    <w:rsid w:val="00D276C1"/>
    <w:rsid w:val="00D3005A"/>
    <w:rsid w:val="00D30601"/>
    <w:rsid w:val="00D307BF"/>
    <w:rsid w:val="00D311D7"/>
    <w:rsid w:val="00D31A8C"/>
    <w:rsid w:val="00D329CD"/>
    <w:rsid w:val="00D34175"/>
    <w:rsid w:val="00D35B4B"/>
    <w:rsid w:val="00D35C5B"/>
    <w:rsid w:val="00D369BD"/>
    <w:rsid w:val="00D36ACC"/>
    <w:rsid w:val="00D42477"/>
    <w:rsid w:val="00D42880"/>
    <w:rsid w:val="00D4335A"/>
    <w:rsid w:val="00D44BD1"/>
    <w:rsid w:val="00D45CCF"/>
    <w:rsid w:val="00D46620"/>
    <w:rsid w:val="00D46AD6"/>
    <w:rsid w:val="00D471A1"/>
    <w:rsid w:val="00D506D2"/>
    <w:rsid w:val="00D514EF"/>
    <w:rsid w:val="00D51E12"/>
    <w:rsid w:val="00D53326"/>
    <w:rsid w:val="00D53A0D"/>
    <w:rsid w:val="00D53CD0"/>
    <w:rsid w:val="00D545DA"/>
    <w:rsid w:val="00D54D59"/>
    <w:rsid w:val="00D55001"/>
    <w:rsid w:val="00D55742"/>
    <w:rsid w:val="00D5597D"/>
    <w:rsid w:val="00D568B8"/>
    <w:rsid w:val="00D572E7"/>
    <w:rsid w:val="00D60207"/>
    <w:rsid w:val="00D605B1"/>
    <w:rsid w:val="00D61B0C"/>
    <w:rsid w:val="00D61DE1"/>
    <w:rsid w:val="00D628A5"/>
    <w:rsid w:val="00D63EE9"/>
    <w:rsid w:val="00D65182"/>
    <w:rsid w:val="00D65509"/>
    <w:rsid w:val="00D656DF"/>
    <w:rsid w:val="00D669B9"/>
    <w:rsid w:val="00D66C4D"/>
    <w:rsid w:val="00D70AD7"/>
    <w:rsid w:val="00D71799"/>
    <w:rsid w:val="00D718DF"/>
    <w:rsid w:val="00D72F5B"/>
    <w:rsid w:val="00D731C5"/>
    <w:rsid w:val="00D735F8"/>
    <w:rsid w:val="00D73646"/>
    <w:rsid w:val="00D74973"/>
    <w:rsid w:val="00D7777E"/>
    <w:rsid w:val="00D77B6E"/>
    <w:rsid w:val="00D80544"/>
    <w:rsid w:val="00D812AF"/>
    <w:rsid w:val="00D817F7"/>
    <w:rsid w:val="00D81AF4"/>
    <w:rsid w:val="00D82409"/>
    <w:rsid w:val="00D83304"/>
    <w:rsid w:val="00D83E0E"/>
    <w:rsid w:val="00D8450C"/>
    <w:rsid w:val="00D84536"/>
    <w:rsid w:val="00D84908"/>
    <w:rsid w:val="00D84C1C"/>
    <w:rsid w:val="00D85409"/>
    <w:rsid w:val="00D87C36"/>
    <w:rsid w:val="00D9084C"/>
    <w:rsid w:val="00D950B0"/>
    <w:rsid w:val="00D954F4"/>
    <w:rsid w:val="00D96059"/>
    <w:rsid w:val="00D964EF"/>
    <w:rsid w:val="00DA04B8"/>
    <w:rsid w:val="00DA1F9F"/>
    <w:rsid w:val="00DA25F8"/>
    <w:rsid w:val="00DA3909"/>
    <w:rsid w:val="00DA4E0F"/>
    <w:rsid w:val="00DA4FF8"/>
    <w:rsid w:val="00DA524E"/>
    <w:rsid w:val="00DA6119"/>
    <w:rsid w:val="00DA6C24"/>
    <w:rsid w:val="00DA6E01"/>
    <w:rsid w:val="00DA772D"/>
    <w:rsid w:val="00DA79FF"/>
    <w:rsid w:val="00DB0074"/>
    <w:rsid w:val="00DB089F"/>
    <w:rsid w:val="00DB0A49"/>
    <w:rsid w:val="00DB1919"/>
    <w:rsid w:val="00DB3229"/>
    <w:rsid w:val="00DB3723"/>
    <w:rsid w:val="00DB37F0"/>
    <w:rsid w:val="00DB4337"/>
    <w:rsid w:val="00DB45B2"/>
    <w:rsid w:val="00DB4AD4"/>
    <w:rsid w:val="00DB6151"/>
    <w:rsid w:val="00DB7E0D"/>
    <w:rsid w:val="00DC0D0B"/>
    <w:rsid w:val="00DC1A9F"/>
    <w:rsid w:val="00DC1C7E"/>
    <w:rsid w:val="00DC4066"/>
    <w:rsid w:val="00DC4B59"/>
    <w:rsid w:val="00DC4CD5"/>
    <w:rsid w:val="00DC5479"/>
    <w:rsid w:val="00DC58BA"/>
    <w:rsid w:val="00DC6791"/>
    <w:rsid w:val="00DC7610"/>
    <w:rsid w:val="00DD0126"/>
    <w:rsid w:val="00DD0D52"/>
    <w:rsid w:val="00DD21DA"/>
    <w:rsid w:val="00DD275C"/>
    <w:rsid w:val="00DD562A"/>
    <w:rsid w:val="00DD606F"/>
    <w:rsid w:val="00DD618A"/>
    <w:rsid w:val="00DD6D91"/>
    <w:rsid w:val="00DD7853"/>
    <w:rsid w:val="00DE0501"/>
    <w:rsid w:val="00DE0691"/>
    <w:rsid w:val="00DE116B"/>
    <w:rsid w:val="00DE1399"/>
    <w:rsid w:val="00DE24C8"/>
    <w:rsid w:val="00DE5567"/>
    <w:rsid w:val="00DE5E43"/>
    <w:rsid w:val="00DE6CFB"/>
    <w:rsid w:val="00DE71FF"/>
    <w:rsid w:val="00DE7E26"/>
    <w:rsid w:val="00DF0A72"/>
    <w:rsid w:val="00DF0B8F"/>
    <w:rsid w:val="00DF141B"/>
    <w:rsid w:val="00DF14F8"/>
    <w:rsid w:val="00DF157E"/>
    <w:rsid w:val="00DF20DA"/>
    <w:rsid w:val="00DF3CF5"/>
    <w:rsid w:val="00DF3CFE"/>
    <w:rsid w:val="00DF416E"/>
    <w:rsid w:val="00DF4AE3"/>
    <w:rsid w:val="00DF5020"/>
    <w:rsid w:val="00DF5314"/>
    <w:rsid w:val="00DF56D1"/>
    <w:rsid w:val="00DF6483"/>
    <w:rsid w:val="00DF6B85"/>
    <w:rsid w:val="00DF7706"/>
    <w:rsid w:val="00DF78C3"/>
    <w:rsid w:val="00DF7A52"/>
    <w:rsid w:val="00DF7AB3"/>
    <w:rsid w:val="00DF7E88"/>
    <w:rsid w:val="00E004A6"/>
    <w:rsid w:val="00E0166C"/>
    <w:rsid w:val="00E016A4"/>
    <w:rsid w:val="00E020E9"/>
    <w:rsid w:val="00E02C48"/>
    <w:rsid w:val="00E0410C"/>
    <w:rsid w:val="00E04B3C"/>
    <w:rsid w:val="00E05BEB"/>
    <w:rsid w:val="00E104FD"/>
    <w:rsid w:val="00E10CC7"/>
    <w:rsid w:val="00E11C34"/>
    <w:rsid w:val="00E14357"/>
    <w:rsid w:val="00E16763"/>
    <w:rsid w:val="00E175BE"/>
    <w:rsid w:val="00E17A98"/>
    <w:rsid w:val="00E202E2"/>
    <w:rsid w:val="00E20970"/>
    <w:rsid w:val="00E20D14"/>
    <w:rsid w:val="00E20D4C"/>
    <w:rsid w:val="00E213C1"/>
    <w:rsid w:val="00E22DB0"/>
    <w:rsid w:val="00E236E3"/>
    <w:rsid w:val="00E23B22"/>
    <w:rsid w:val="00E23E48"/>
    <w:rsid w:val="00E240FB"/>
    <w:rsid w:val="00E241C7"/>
    <w:rsid w:val="00E24499"/>
    <w:rsid w:val="00E24CCD"/>
    <w:rsid w:val="00E27493"/>
    <w:rsid w:val="00E27715"/>
    <w:rsid w:val="00E300F5"/>
    <w:rsid w:val="00E30A48"/>
    <w:rsid w:val="00E30C7E"/>
    <w:rsid w:val="00E313B8"/>
    <w:rsid w:val="00E315CF"/>
    <w:rsid w:val="00E31C8A"/>
    <w:rsid w:val="00E32A98"/>
    <w:rsid w:val="00E33CC4"/>
    <w:rsid w:val="00E3487C"/>
    <w:rsid w:val="00E36BC9"/>
    <w:rsid w:val="00E36C9B"/>
    <w:rsid w:val="00E377A6"/>
    <w:rsid w:val="00E37861"/>
    <w:rsid w:val="00E37B73"/>
    <w:rsid w:val="00E37E3B"/>
    <w:rsid w:val="00E37FEA"/>
    <w:rsid w:val="00E4004E"/>
    <w:rsid w:val="00E403AF"/>
    <w:rsid w:val="00E403B2"/>
    <w:rsid w:val="00E40903"/>
    <w:rsid w:val="00E4169E"/>
    <w:rsid w:val="00E419E6"/>
    <w:rsid w:val="00E429E9"/>
    <w:rsid w:val="00E4394F"/>
    <w:rsid w:val="00E43B0E"/>
    <w:rsid w:val="00E4433F"/>
    <w:rsid w:val="00E446E1"/>
    <w:rsid w:val="00E457FA"/>
    <w:rsid w:val="00E45A09"/>
    <w:rsid w:val="00E4627C"/>
    <w:rsid w:val="00E46A3E"/>
    <w:rsid w:val="00E47C62"/>
    <w:rsid w:val="00E50602"/>
    <w:rsid w:val="00E50AFC"/>
    <w:rsid w:val="00E50EB1"/>
    <w:rsid w:val="00E51469"/>
    <w:rsid w:val="00E51510"/>
    <w:rsid w:val="00E5171B"/>
    <w:rsid w:val="00E52482"/>
    <w:rsid w:val="00E52770"/>
    <w:rsid w:val="00E52B0D"/>
    <w:rsid w:val="00E53133"/>
    <w:rsid w:val="00E533D8"/>
    <w:rsid w:val="00E54F4B"/>
    <w:rsid w:val="00E561B8"/>
    <w:rsid w:val="00E5624D"/>
    <w:rsid w:val="00E56664"/>
    <w:rsid w:val="00E57165"/>
    <w:rsid w:val="00E575C1"/>
    <w:rsid w:val="00E57F0D"/>
    <w:rsid w:val="00E60012"/>
    <w:rsid w:val="00E61CC7"/>
    <w:rsid w:val="00E62CB0"/>
    <w:rsid w:val="00E62DD1"/>
    <w:rsid w:val="00E632B0"/>
    <w:rsid w:val="00E63781"/>
    <w:rsid w:val="00E6432A"/>
    <w:rsid w:val="00E6449D"/>
    <w:rsid w:val="00E649A4"/>
    <w:rsid w:val="00E6551A"/>
    <w:rsid w:val="00E658EC"/>
    <w:rsid w:val="00E65A5B"/>
    <w:rsid w:val="00E65AE7"/>
    <w:rsid w:val="00E679B7"/>
    <w:rsid w:val="00E7059F"/>
    <w:rsid w:val="00E71E86"/>
    <w:rsid w:val="00E731F7"/>
    <w:rsid w:val="00E73837"/>
    <w:rsid w:val="00E73916"/>
    <w:rsid w:val="00E74299"/>
    <w:rsid w:val="00E74448"/>
    <w:rsid w:val="00E7463E"/>
    <w:rsid w:val="00E74870"/>
    <w:rsid w:val="00E74FEE"/>
    <w:rsid w:val="00E75263"/>
    <w:rsid w:val="00E75C55"/>
    <w:rsid w:val="00E7635D"/>
    <w:rsid w:val="00E77BB1"/>
    <w:rsid w:val="00E80D76"/>
    <w:rsid w:val="00E82142"/>
    <w:rsid w:val="00E827A6"/>
    <w:rsid w:val="00E82F5D"/>
    <w:rsid w:val="00E84488"/>
    <w:rsid w:val="00E84CE3"/>
    <w:rsid w:val="00E8585B"/>
    <w:rsid w:val="00E85D13"/>
    <w:rsid w:val="00E86138"/>
    <w:rsid w:val="00E8619B"/>
    <w:rsid w:val="00E870A7"/>
    <w:rsid w:val="00E87A43"/>
    <w:rsid w:val="00E87CB0"/>
    <w:rsid w:val="00E87EF6"/>
    <w:rsid w:val="00E90118"/>
    <w:rsid w:val="00E903A5"/>
    <w:rsid w:val="00E90945"/>
    <w:rsid w:val="00E91804"/>
    <w:rsid w:val="00E941BF"/>
    <w:rsid w:val="00E94A04"/>
    <w:rsid w:val="00E95A9C"/>
    <w:rsid w:val="00E96955"/>
    <w:rsid w:val="00E971DA"/>
    <w:rsid w:val="00E9787B"/>
    <w:rsid w:val="00EA0B9F"/>
    <w:rsid w:val="00EA0CD1"/>
    <w:rsid w:val="00EA15EF"/>
    <w:rsid w:val="00EA18F3"/>
    <w:rsid w:val="00EA3D87"/>
    <w:rsid w:val="00EA4519"/>
    <w:rsid w:val="00EA45BB"/>
    <w:rsid w:val="00EA534A"/>
    <w:rsid w:val="00EA56CF"/>
    <w:rsid w:val="00EA5952"/>
    <w:rsid w:val="00EA5EBC"/>
    <w:rsid w:val="00EB0F31"/>
    <w:rsid w:val="00EB1B7E"/>
    <w:rsid w:val="00EB1DFA"/>
    <w:rsid w:val="00EB2883"/>
    <w:rsid w:val="00EB2C12"/>
    <w:rsid w:val="00EB2E60"/>
    <w:rsid w:val="00EB5820"/>
    <w:rsid w:val="00EB6A12"/>
    <w:rsid w:val="00EB6E07"/>
    <w:rsid w:val="00EB73F3"/>
    <w:rsid w:val="00EC159A"/>
    <w:rsid w:val="00EC1DE9"/>
    <w:rsid w:val="00EC3EFA"/>
    <w:rsid w:val="00EC48BE"/>
    <w:rsid w:val="00EC502D"/>
    <w:rsid w:val="00EC5A33"/>
    <w:rsid w:val="00EC67A1"/>
    <w:rsid w:val="00EC6B74"/>
    <w:rsid w:val="00EC6C98"/>
    <w:rsid w:val="00EC6CA4"/>
    <w:rsid w:val="00ED0B19"/>
    <w:rsid w:val="00ED138E"/>
    <w:rsid w:val="00ED27B1"/>
    <w:rsid w:val="00ED281C"/>
    <w:rsid w:val="00ED3274"/>
    <w:rsid w:val="00ED3A00"/>
    <w:rsid w:val="00ED4938"/>
    <w:rsid w:val="00ED4D37"/>
    <w:rsid w:val="00ED4FF5"/>
    <w:rsid w:val="00ED67AB"/>
    <w:rsid w:val="00ED6AA2"/>
    <w:rsid w:val="00ED6F25"/>
    <w:rsid w:val="00EE11CF"/>
    <w:rsid w:val="00EE13CD"/>
    <w:rsid w:val="00EE143D"/>
    <w:rsid w:val="00EE1553"/>
    <w:rsid w:val="00EE16B7"/>
    <w:rsid w:val="00EE1C0A"/>
    <w:rsid w:val="00EE1D9D"/>
    <w:rsid w:val="00EE3234"/>
    <w:rsid w:val="00EE3A12"/>
    <w:rsid w:val="00EE4479"/>
    <w:rsid w:val="00EE566A"/>
    <w:rsid w:val="00EE6420"/>
    <w:rsid w:val="00EE665A"/>
    <w:rsid w:val="00EE68EC"/>
    <w:rsid w:val="00EE7B83"/>
    <w:rsid w:val="00EE7D87"/>
    <w:rsid w:val="00EF0D54"/>
    <w:rsid w:val="00EF10E7"/>
    <w:rsid w:val="00EF1776"/>
    <w:rsid w:val="00EF438C"/>
    <w:rsid w:val="00EF4602"/>
    <w:rsid w:val="00EF53D0"/>
    <w:rsid w:val="00EF6EC7"/>
    <w:rsid w:val="00EF7166"/>
    <w:rsid w:val="00F003F1"/>
    <w:rsid w:val="00F006C6"/>
    <w:rsid w:val="00F00977"/>
    <w:rsid w:val="00F01D44"/>
    <w:rsid w:val="00F02633"/>
    <w:rsid w:val="00F03C3B"/>
    <w:rsid w:val="00F042DA"/>
    <w:rsid w:val="00F061AD"/>
    <w:rsid w:val="00F0638C"/>
    <w:rsid w:val="00F06662"/>
    <w:rsid w:val="00F06668"/>
    <w:rsid w:val="00F06EB3"/>
    <w:rsid w:val="00F07EA8"/>
    <w:rsid w:val="00F10748"/>
    <w:rsid w:val="00F11AA3"/>
    <w:rsid w:val="00F12343"/>
    <w:rsid w:val="00F124A2"/>
    <w:rsid w:val="00F1279C"/>
    <w:rsid w:val="00F1312B"/>
    <w:rsid w:val="00F131B6"/>
    <w:rsid w:val="00F13959"/>
    <w:rsid w:val="00F13DBA"/>
    <w:rsid w:val="00F142FD"/>
    <w:rsid w:val="00F1454A"/>
    <w:rsid w:val="00F17810"/>
    <w:rsid w:val="00F179B0"/>
    <w:rsid w:val="00F179E4"/>
    <w:rsid w:val="00F206B5"/>
    <w:rsid w:val="00F21634"/>
    <w:rsid w:val="00F225D3"/>
    <w:rsid w:val="00F2289B"/>
    <w:rsid w:val="00F22A3C"/>
    <w:rsid w:val="00F22DC1"/>
    <w:rsid w:val="00F22DC7"/>
    <w:rsid w:val="00F23389"/>
    <w:rsid w:val="00F23443"/>
    <w:rsid w:val="00F23AF3"/>
    <w:rsid w:val="00F24FAE"/>
    <w:rsid w:val="00F2569E"/>
    <w:rsid w:val="00F26839"/>
    <w:rsid w:val="00F26AE8"/>
    <w:rsid w:val="00F274E6"/>
    <w:rsid w:val="00F3172F"/>
    <w:rsid w:val="00F31A76"/>
    <w:rsid w:val="00F32E86"/>
    <w:rsid w:val="00F33271"/>
    <w:rsid w:val="00F33617"/>
    <w:rsid w:val="00F33B52"/>
    <w:rsid w:val="00F35A3A"/>
    <w:rsid w:val="00F35C02"/>
    <w:rsid w:val="00F36263"/>
    <w:rsid w:val="00F36582"/>
    <w:rsid w:val="00F379AD"/>
    <w:rsid w:val="00F4043D"/>
    <w:rsid w:val="00F40997"/>
    <w:rsid w:val="00F416FA"/>
    <w:rsid w:val="00F4213C"/>
    <w:rsid w:val="00F425CE"/>
    <w:rsid w:val="00F427E9"/>
    <w:rsid w:val="00F43DA8"/>
    <w:rsid w:val="00F45649"/>
    <w:rsid w:val="00F45F09"/>
    <w:rsid w:val="00F46142"/>
    <w:rsid w:val="00F46861"/>
    <w:rsid w:val="00F50498"/>
    <w:rsid w:val="00F50622"/>
    <w:rsid w:val="00F50925"/>
    <w:rsid w:val="00F50994"/>
    <w:rsid w:val="00F50AE5"/>
    <w:rsid w:val="00F50CEE"/>
    <w:rsid w:val="00F50E9E"/>
    <w:rsid w:val="00F52A13"/>
    <w:rsid w:val="00F5331A"/>
    <w:rsid w:val="00F539E1"/>
    <w:rsid w:val="00F544CA"/>
    <w:rsid w:val="00F5540D"/>
    <w:rsid w:val="00F562CD"/>
    <w:rsid w:val="00F56638"/>
    <w:rsid w:val="00F56770"/>
    <w:rsid w:val="00F57D7B"/>
    <w:rsid w:val="00F6132A"/>
    <w:rsid w:val="00F615C1"/>
    <w:rsid w:val="00F61777"/>
    <w:rsid w:val="00F61881"/>
    <w:rsid w:val="00F63D9E"/>
    <w:rsid w:val="00F65345"/>
    <w:rsid w:val="00F65808"/>
    <w:rsid w:val="00F674CE"/>
    <w:rsid w:val="00F67EAF"/>
    <w:rsid w:val="00F704C1"/>
    <w:rsid w:val="00F71491"/>
    <w:rsid w:val="00F7259D"/>
    <w:rsid w:val="00F72D26"/>
    <w:rsid w:val="00F7310B"/>
    <w:rsid w:val="00F74997"/>
    <w:rsid w:val="00F77521"/>
    <w:rsid w:val="00F77EDD"/>
    <w:rsid w:val="00F81A1A"/>
    <w:rsid w:val="00F81D8D"/>
    <w:rsid w:val="00F81E49"/>
    <w:rsid w:val="00F81EB5"/>
    <w:rsid w:val="00F81F37"/>
    <w:rsid w:val="00F82AF1"/>
    <w:rsid w:val="00F84783"/>
    <w:rsid w:val="00F84A9A"/>
    <w:rsid w:val="00F86139"/>
    <w:rsid w:val="00F86397"/>
    <w:rsid w:val="00F866D9"/>
    <w:rsid w:val="00F87104"/>
    <w:rsid w:val="00F87783"/>
    <w:rsid w:val="00F87A18"/>
    <w:rsid w:val="00F9000B"/>
    <w:rsid w:val="00F91203"/>
    <w:rsid w:val="00F918B3"/>
    <w:rsid w:val="00F927B8"/>
    <w:rsid w:val="00F92854"/>
    <w:rsid w:val="00F936C4"/>
    <w:rsid w:val="00F9469A"/>
    <w:rsid w:val="00F96F1C"/>
    <w:rsid w:val="00F97441"/>
    <w:rsid w:val="00FA001B"/>
    <w:rsid w:val="00FA058E"/>
    <w:rsid w:val="00FA0BC2"/>
    <w:rsid w:val="00FA1B3B"/>
    <w:rsid w:val="00FA3679"/>
    <w:rsid w:val="00FA7324"/>
    <w:rsid w:val="00FA7994"/>
    <w:rsid w:val="00FB0DCC"/>
    <w:rsid w:val="00FB0F11"/>
    <w:rsid w:val="00FB10BC"/>
    <w:rsid w:val="00FB1D13"/>
    <w:rsid w:val="00FB29E9"/>
    <w:rsid w:val="00FB2BFA"/>
    <w:rsid w:val="00FB36AD"/>
    <w:rsid w:val="00FB6D61"/>
    <w:rsid w:val="00FC0D61"/>
    <w:rsid w:val="00FC1EE3"/>
    <w:rsid w:val="00FC2BD7"/>
    <w:rsid w:val="00FC35BA"/>
    <w:rsid w:val="00FC3D93"/>
    <w:rsid w:val="00FC3E31"/>
    <w:rsid w:val="00FC4CAE"/>
    <w:rsid w:val="00FC5168"/>
    <w:rsid w:val="00FC5CFD"/>
    <w:rsid w:val="00FC7079"/>
    <w:rsid w:val="00FD0107"/>
    <w:rsid w:val="00FD01C8"/>
    <w:rsid w:val="00FD03A9"/>
    <w:rsid w:val="00FD23F0"/>
    <w:rsid w:val="00FD2FB0"/>
    <w:rsid w:val="00FD430A"/>
    <w:rsid w:val="00FD47A5"/>
    <w:rsid w:val="00FD4E99"/>
    <w:rsid w:val="00FD7EB4"/>
    <w:rsid w:val="00FE0659"/>
    <w:rsid w:val="00FE1CB5"/>
    <w:rsid w:val="00FE2C4C"/>
    <w:rsid w:val="00FE3B65"/>
    <w:rsid w:val="00FE3D47"/>
    <w:rsid w:val="00FE579B"/>
    <w:rsid w:val="00FE60CA"/>
    <w:rsid w:val="00FE6952"/>
    <w:rsid w:val="00FF06B6"/>
    <w:rsid w:val="00FF2E4A"/>
    <w:rsid w:val="00FF355B"/>
    <w:rsid w:val="00FF39B1"/>
    <w:rsid w:val="00FF4924"/>
    <w:rsid w:val="00FF5240"/>
    <w:rsid w:val="00FF544F"/>
    <w:rsid w:val="00FF5620"/>
    <w:rsid w:val="013530FB"/>
    <w:rsid w:val="0386086E"/>
    <w:rsid w:val="054A9564"/>
    <w:rsid w:val="05F9CA3D"/>
    <w:rsid w:val="05FD5314"/>
    <w:rsid w:val="09C4D769"/>
    <w:rsid w:val="0C8B1864"/>
    <w:rsid w:val="0C9734EF"/>
    <w:rsid w:val="0D2D06BB"/>
    <w:rsid w:val="10338D1C"/>
    <w:rsid w:val="136CE881"/>
    <w:rsid w:val="1502BF2A"/>
    <w:rsid w:val="16C88DA0"/>
    <w:rsid w:val="18DDA4C8"/>
    <w:rsid w:val="1A5BFB96"/>
    <w:rsid w:val="1BC56F8F"/>
    <w:rsid w:val="1EF63C6E"/>
    <w:rsid w:val="282C37F9"/>
    <w:rsid w:val="2B523793"/>
    <w:rsid w:val="2B673176"/>
    <w:rsid w:val="2BC7F947"/>
    <w:rsid w:val="2C206D87"/>
    <w:rsid w:val="2FCF8474"/>
    <w:rsid w:val="30E5D84A"/>
    <w:rsid w:val="327CC32D"/>
    <w:rsid w:val="35136DF2"/>
    <w:rsid w:val="351DA0EA"/>
    <w:rsid w:val="3A3C7456"/>
    <w:rsid w:val="45079B24"/>
    <w:rsid w:val="45AE684B"/>
    <w:rsid w:val="474951CE"/>
    <w:rsid w:val="4A4216FD"/>
    <w:rsid w:val="4C5ED93D"/>
    <w:rsid w:val="4D893AED"/>
    <w:rsid w:val="51F87298"/>
    <w:rsid w:val="52004E23"/>
    <w:rsid w:val="536C7A4B"/>
    <w:rsid w:val="53BEFD23"/>
    <w:rsid w:val="5A72F564"/>
    <w:rsid w:val="5BCD8FD8"/>
    <w:rsid w:val="60CF31EB"/>
    <w:rsid w:val="65269A73"/>
    <w:rsid w:val="65C1F45B"/>
    <w:rsid w:val="662DD52D"/>
    <w:rsid w:val="6C89311E"/>
    <w:rsid w:val="6DB4E736"/>
    <w:rsid w:val="6FB895AC"/>
    <w:rsid w:val="6FEEC71C"/>
    <w:rsid w:val="728E6382"/>
    <w:rsid w:val="76FC6BD3"/>
    <w:rsid w:val="7A00495F"/>
    <w:rsid w:val="7BB39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8671D"/>
  <w15:chartTrackingRefBased/>
  <w15:docId w15:val="{5218001F-BB8C-4FBD-8EBD-127514A3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618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2,MAIN CONTENT,List Paragraph12,Dot pt,List Paragraph1,Colorful List - Accent 11,List Paragraph Char Char Char,Indicator Text,Numbered Para 1,Bullet Points,Bullet 1,Normal numbered,OBC Bullet,Recommendatio"/>
    <w:basedOn w:val="Normal"/>
    <w:link w:val="ListParagraphChar"/>
    <w:uiPriority w:val="1"/>
    <w:qFormat/>
    <w:rsid w:val="009C6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6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791"/>
  </w:style>
  <w:style w:type="paragraph" w:styleId="Footer">
    <w:name w:val="footer"/>
    <w:basedOn w:val="Normal"/>
    <w:link w:val="FooterChar"/>
    <w:uiPriority w:val="99"/>
    <w:unhideWhenUsed/>
    <w:rsid w:val="00DC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791"/>
  </w:style>
  <w:style w:type="paragraph" w:customStyle="1" w:styleId="paragraph">
    <w:name w:val="paragraph"/>
    <w:basedOn w:val="Normal"/>
    <w:rsid w:val="0016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625C1"/>
  </w:style>
  <w:style w:type="character" w:customStyle="1" w:styleId="eop">
    <w:name w:val="eop"/>
    <w:basedOn w:val="DefaultParagraphFont"/>
    <w:rsid w:val="001625C1"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List Paragraph Char Char Char Char,Indicator Text Char,Numbered Para 1 Char"/>
    <w:basedOn w:val="DefaultParagraphFont"/>
    <w:link w:val="ListParagraph"/>
    <w:uiPriority w:val="34"/>
    <w:qFormat/>
    <w:locked/>
    <w:rsid w:val="00C70431"/>
  </w:style>
  <w:style w:type="paragraph" w:customStyle="1" w:styleId="Bullets">
    <w:name w:val="Bullets"/>
    <w:basedOn w:val="Normal"/>
    <w:link w:val="BulletsChar"/>
    <w:qFormat/>
    <w:rsid w:val="008049DC"/>
    <w:pPr>
      <w:numPr>
        <w:numId w:val="1"/>
      </w:numPr>
      <w:tabs>
        <w:tab w:val="left" w:pos="1134"/>
      </w:tabs>
      <w:spacing w:before="60" w:after="60" w:line="280" w:lineRule="atLeast"/>
    </w:pPr>
    <w:rPr>
      <w:rFonts w:ascii="Arial" w:eastAsia="Calibri" w:hAnsi="Arial" w:cs="Times New Roman"/>
      <w:kern w:val="0"/>
      <w:sz w:val="22"/>
      <w:szCs w:val="22"/>
      <w:lang w:val="x-none"/>
      <w14:ligatures w14:val="none"/>
    </w:rPr>
  </w:style>
  <w:style w:type="character" w:customStyle="1" w:styleId="BulletsChar">
    <w:name w:val="Bullets Char"/>
    <w:link w:val="Bullets"/>
    <w:rsid w:val="008049DC"/>
    <w:rPr>
      <w:rFonts w:ascii="Arial" w:eastAsia="Calibri" w:hAnsi="Arial" w:cs="Times New Roman"/>
      <w:kern w:val="0"/>
      <w:sz w:val="22"/>
      <w:szCs w:val="22"/>
      <w:lang w:val="x-none"/>
      <w14:ligatures w14:val="none"/>
    </w:rPr>
  </w:style>
  <w:style w:type="paragraph" w:customStyle="1" w:styleId="summarydetails">
    <w:name w:val="summary details"/>
    <w:basedOn w:val="Normal"/>
    <w:qFormat/>
    <w:rsid w:val="003D014B"/>
    <w:pPr>
      <w:spacing w:before="60" w:after="60" w:line="240" w:lineRule="auto"/>
      <w:ind w:left="720"/>
    </w:pPr>
    <w:rPr>
      <w:rFonts w:ascii="Arial" w:eastAsia="Times" w:hAnsi="Arial" w:cs="Times New Roman"/>
      <w:kern w:val="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BB2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Opt xmlns="264c5323-e590-4694-88b8-b70f18bb79bc">2025-05-27T23:00:00+00:00</MeetingDateOpt>
    <ClosedDateReq xmlns="264c5323-e590-4694-88b8-b70f18bb79bc">2031-12-31T00:00:00+00:00</ClosedDateReq>
    <TaxCatchAll xmlns="264c5323-e590-4694-88b8-b70f18bb79bc">
      <Value>24</Value>
    </TaxCatchAll>
    <IJBStatusReq xmlns="e586b8d2-cf0f-4f22-ac6f-0a96006c5b3a">Draft</IJBStatusReq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c786c89f-e68a-440a-8a1a-3b9ce26861cc</TermId>
        </TermInfo>
      </Terms>
    </b667c1d6f0824fe19f761a3be154e755>
    <Protective_x0020_Marking xmlns="264c5323-e590-4694-88b8-b70f18bb79bc">OFFICIAL</Protective_x0020_Marking>
    <ItemCBReq xmlns="e586b8d2-cf0f-4f22-ac6f-0a96006c5b3a">Minute</ItemCBReq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14CA7347774E074B9CC22897879D1A1E" ma:contentTypeVersion="40" ma:contentTypeDescription="" ma:contentTypeScope="" ma:versionID="2a8ee0f7b476005f0fad6182b2455177">
  <xsd:schema xmlns:xsd="http://www.w3.org/2001/XMLSchema" xmlns:xs="http://www.w3.org/2001/XMLSchema" xmlns:p="http://schemas.microsoft.com/office/2006/metadata/properties" xmlns:ns2="264c5323-e590-4694-88b8-b70f18bb79bc" xmlns:ns3="e586b8d2-cf0f-4f22-ac6f-0a96006c5b3a" targetNamespace="http://schemas.microsoft.com/office/2006/metadata/properties" ma:root="true" ma:fieldsID="e7435b24bcc6344916b84614f02da173" ns2:_="" ns3:_="">
    <xsd:import namespace="264c5323-e590-4694-88b8-b70f18bb79bc"/>
    <xsd:import namespace="e586b8d2-cf0f-4f22-ac6f-0a96006c5b3a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ClosedDateReq"/>
                <xsd:element ref="ns2:b667c1d6f0824fe19f761a3be154e755" minOccurs="0"/>
                <xsd:element ref="ns2:TaxCatchAll" minOccurs="0"/>
                <xsd:element ref="ns2:TaxCatchAllLabel" minOccurs="0"/>
                <xsd:element ref="ns2:MeetingDateOpt" minOccurs="0"/>
                <xsd:element ref="ns3:ItemCBReq"/>
                <xsd:element ref="ns3:IJBStatus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losedDateReq" ma:index="9" ma:displayName="Closed Date*" ma:format="DateOnly" ma:internalName="ClosedDateReq">
      <xsd:simpleType>
        <xsd:restriction base="dms:DateTime"/>
      </xsd:simpleType>
    </xsd:element>
    <xsd:element name="b667c1d6f0824fe19f761a3be154e755" ma:index="10" ma:taxonomy="true" ma:internalName="b667c1d6f0824fe19f761a3be154e755" ma:taxonomyFieldName="YearReq" ma:displayName="Year*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5235403-bd47-462a-ba69-faa497ab87a0}" ma:internalName="TaxCatchAll" ma:showField="CatchAllData" ma:web="e586b8d2-cf0f-4f22-ac6f-0a96006c5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5235403-bd47-462a-ba69-faa497ab87a0}" ma:internalName="TaxCatchAllLabel" ma:readOnly="true" ma:showField="CatchAllDataLabel" ma:web="e586b8d2-cf0f-4f22-ac6f-0a96006c5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Opt" ma:index="14" nillable="true" ma:displayName="Meeting Date" ma:format="DateOnly" ma:internalName="Meeting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6b8d2-cf0f-4f22-ac6f-0a96006c5b3a" elementFormDefault="qualified">
    <xsd:import namespace="http://schemas.microsoft.com/office/2006/documentManagement/types"/>
    <xsd:import namespace="http://schemas.microsoft.com/office/infopath/2007/PartnerControls"/>
    <xsd:element name="ItemCBReq" ma:index="15" ma:displayName="Item (CB)*" ma:internalName="ItemCBReq">
      <xsd:simpleType>
        <xsd:restriction base="dms:Choice">
          <xsd:enumeration value="Action Log"/>
          <xsd:enumeration value="Agenda"/>
          <xsd:enumeration value="Agenda Setting"/>
          <xsd:enumeration value="Appendix"/>
          <xsd:enumeration value="Directions"/>
          <xsd:enumeration value="Final Papers"/>
          <xsd:enumeration value="Minute"/>
          <xsd:enumeration value="Presentation"/>
          <xsd:enumeration value="Report / SBAR"/>
          <xsd:enumeration value="Risk Register"/>
          <xsd:enumeration value="Schedules"/>
          <xsd:enumeration value="Self Assessment"/>
          <xsd:enumeration value="Terms of Reference"/>
          <xsd:enumeration value="Work Plan"/>
          <xsd:enumeration value="Work Programme"/>
        </xsd:restriction>
      </xsd:simpleType>
    </xsd:element>
    <xsd:element name="IJBStatusReq" ma:index="16" ma:displayName="IJB Status*" ma:internalName="IJBStatusReq">
      <xsd:simpleType>
        <xsd:restriction base="dms:Choice">
          <xsd:enumeration value="Approved"/>
          <xsd:enumeration value="Archived"/>
          <xsd:enumeration value="Draft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2555048F-0A99-4ACC-8A08-DAC7E95C37B5}">
  <ds:schemaRefs>
    <ds:schemaRef ds:uri="http://schemas.microsoft.com/office/2006/metadata/properties"/>
    <ds:schemaRef ds:uri="http://schemas.microsoft.com/office/infopath/2007/PartnerControls"/>
    <ds:schemaRef ds:uri="264c5323-e590-4694-88b8-b70f18bb79bc"/>
    <ds:schemaRef ds:uri="e586b8d2-cf0f-4f22-ac6f-0a96006c5b3a"/>
  </ds:schemaRefs>
</ds:datastoreItem>
</file>

<file path=customXml/itemProps2.xml><?xml version="1.0" encoding="utf-8"?>
<ds:datastoreItem xmlns:ds="http://schemas.openxmlformats.org/officeDocument/2006/customXml" ds:itemID="{06E969DC-55EB-4F3F-9DCE-43E9FB3A9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e586b8d2-cf0f-4f22-ac6f-0a96006c5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7AD25-CF15-4C07-A27B-27028E75B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1CAA4-3783-4F3B-8012-CAFAB127C26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15</Pages>
  <Words>6048</Words>
  <Characters>34475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1 LPF 100924 Agenda</vt:lpstr>
    </vt:vector>
  </TitlesOfParts>
  <Company/>
  <LinksUpToDate>false</LinksUpToDate>
  <CharactersWithSpaces>40443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03a IJB 280525 Draft Minute 260325</dc:title>
  <dc:subject/>
  <dc:creator>Vanessa Salmond</dc:creator>
  <cp:keywords/>
  <dc:description/>
  <cp:lastModifiedBy>Gemma Reid-hsc</cp:lastModifiedBy>
  <cp:revision>394</cp:revision>
  <dcterms:created xsi:type="dcterms:W3CDTF">2025-03-17T11:41:00Z</dcterms:created>
  <dcterms:modified xsi:type="dcterms:W3CDTF">2025-06-02T08:57:00Z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0x010100A2637EAA83360140BB49E0F830C79BBC010014CA7347774E074B9CC22897879D1A1E</vt:lpwstr>
  </property>
  <property fmtid="{D5CDD505-2E9C-101B-9397-08002B2CF9AE}" pid="3" name="_dlc_policyId">
    <vt:lpwstr>/sites/ijb/cab-dc/IJB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ExpireDate">
    <vt:filetime>2026-05-28T14:56:45Z</vt:filetime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YearReq">
    <vt:lpwstr>24;#2025|c786c89f-e68a-440a-8a1a-3b9ce26861cc</vt:lpwstr>
  </property>
</Properties>
</file>