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03979" w14:textId="77777777" w:rsidR="00D32F90" w:rsidRPr="005C2B4B" w:rsidRDefault="00D62232" w:rsidP="3C0BDE1F">
      <w:pPr>
        <w:pStyle w:val="NormalWeb"/>
        <w:pBdr>
          <w:bottom w:val="single" w:sz="4" w:space="1" w:color="auto"/>
        </w:pBdr>
        <w:jc w:val="center"/>
        <w:rPr>
          <w:rFonts w:asciiTheme="minorHAnsi" w:hAnsiTheme="minorHAnsi" w:cstheme="minorBidi"/>
          <w:b/>
          <w:bCs/>
          <w:color w:val="000000"/>
          <w:sz w:val="28"/>
          <w:szCs w:val="28"/>
        </w:rPr>
      </w:pPr>
      <w:r w:rsidRPr="3C0BDE1F">
        <w:rPr>
          <w:rFonts w:asciiTheme="minorHAnsi" w:hAnsiTheme="minorHAnsi" w:cstheme="minorBidi"/>
          <w:b/>
          <w:bCs/>
          <w:color w:val="000000" w:themeColor="text1"/>
          <w:sz w:val="28"/>
          <w:szCs w:val="28"/>
        </w:rPr>
        <w:t>Summary of Insurance Cover for Community Councils</w:t>
      </w:r>
    </w:p>
    <w:p w14:paraId="7C9CDC8F" w14:textId="77777777" w:rsidR="00D62232" w:rsidRPr="005C2B4B" w:rsidRDefault="00D62232" w:rsidP="005C2B4B">
      <w:pPr>
        <w:pStyle w:val="NormalWeb"/>
        <w:pBdr>
          <w:bottom w:val="single" w:sz="4" w:space="1" w:color="auto"/>
        </w:pBdr>
        <w:jc w:val="both"/>
        <w:rPr>
          <w:rFonts w:asciiTheme="minorHAnsi" w:hAnsiTheme="minorHAnsi" w:cstheme="minorHAnsi"/>
          <w:b/>
          <w:color w:val="000000"/>
        </w:rPr>
      </w:pPr>
      <w:r w:rsidRPr="4D4B6685">
        <w:rPr>
          <w:rFonts w:asciiTheme="minorHAnsi" w:hAnsiTheme="minorHAnsi" w:cstheme="minorBidi"/>
          <w:b/>
          <w:bCs/>
          <w:color w:val="000000" w:themeColor="text1"/>
        </w:rPr>
        <w:t>Policy Details</w:t>
      </w:r>
    </w:p>
    <w:p w14:paraId="003B24A9" w14:textId="77777777" w:rsidR="00946909" w:rsidRDefault="00D62232" w:rsidP="00A04C5A">
      <w:pPr>
        <w:pStyle w:val="NoSpacing"/>
        <w:rPr>
          <w:b/>
        </w:rPr>
      </w:pPr>
      <w:r w:rsidRPr="005C2B4B">
        <w:rPr>
          <w:b/>
        </w:rPr>
        <w:t>Insurer:</w:t>
      </w:r>
      <w:r w:rsidRPr="005C2B4B">
        <w:t xml:space="preserve">  Zurich Municipal</w:t>
      </w:r>
      <w:r w:rsidR="005C2B4B">
        <w:t xml:space="preserve">     </w:t>
      </w:r>
      <w:r w:rsidRPr="005C2B4B">
        <w:rPr>
          <w:b/>
        </w:rPr>
        <w:t>Policy Number:</w:t>
      </w:r>
      <w:r w:rsidRPr="005C2B4B">
        <w:t xml:space="preserve">  YLL-272016-3513</w:t>
      </w:r>
      <w:r w:rsidR="005C2B4B">
        <w:t xml:space="preserve">      </w:t>
      </w:r>
    </w:p>
    <w:p w14:paraId="4EC0A763" w14:textId="038DDDFD" w:rsidR="00946909" w:rsidRDefault="00946909" w:rsidP="00A04C5A">
      <w:pPr>
        <w:pStyle w:val="NoSpacing"/>
        <w:rPr>
          <w:b/>
        </w:rPr>
      </w:pPr>
      <w:r w:rsidRPr="00946909">
        <w:rPr>
          <w:b/>
        </w:rPr>
        <w:t>Policy Period</w:t>
      </w:r>
      <w:r>
        <w:rPr>
          <w:b/>
        </w:rPr>
        <w:t xml:space="preserve">: </w:t>
      </w:r>
      <w:r w:rsidRPr="00946909">
        <w:rPr>
          <w:b/>
        </w:rPr>
        <w:t xml:space="preserve"> </w:t>
      </w:r>
      <w:r w:rsidRPr="00946909">
        <w:rPr>
          <w:bCs/>
        </w:rPr>
        <w:t>1 April 2021 – 31 March 2022</w:t>
      </w:r>
    </w:p>
    <w:p w14:paraId="375F9939" w14:textId="77FA0C8E" w:rsidR="00D62232" w:rsidRPr="005C2B4B" w:rsidRDefault="00D62232" w:rsidP="00A04C5A">
      <w:pPr>
        <w:pStyle w:val="NoSpacing"/>
      </w:pPr>
      <w:r w:rsidRPr="005C2B4B">
        <w:rPr>
          <w:b/>
        </w:rPr>
        <w:t>Insured:</w:t>
      </w:r>
      <w:r w:rsidRPr="005C2B4B">
        <w:t xml:space="preserve">  Fife Council on Behalf of Specified Community Councils</w:t>
      </w:r>
    </w:p>
    <w:p w14:paraId="672A6659" w14:textId="77777777" w:rsidR="00A04C5A" w:rsidRDefault="00A04C5A" w:rsidP="00A04C5A">
      <w:pPr>
        <w:pStyle w:val="NoSpacing"/>
      </w:pPr>
    </w:p>
    <w:p w14:paraId="1C4FA274" w14:textId="2A4EC966" w:rsidR="4D4B6685" w:rsidRDefault="00D62232" w:rsidP="4D4B6685">
      <w:pPr>
        <w:pStyle w:val="NoSpacing"/>
      </w:pPr>
      <w:r>
        <w:t xml:space="preserve">The policy provides </w:t>
      </w:r>
      <w:r w:rsidR="00F27A27">
        <w:t xml:space="preserve">the following </w:t>
      </w:r>
      <w:r w:rsidR="005C2B4B">
        <w:t xml:space="preserve">insurance </w:t>
      </w:r>
      <w:r>
        <w:t>cove</w:t>
      </w:r>
      <w:r w:rsidR="00F27A27">
        <w:t xml:space="preserve">r. </w:t>
      </w:r>
    </w:p>
    <w:p w14:paraId="1BFDFDA4" w14:textId="77777777"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1. Public Liability</w:t>
      </w:r>
    </w:p>
    <w:p w14:paraId="031869D2" w14:textId="77777777" w:rsidR="00A04C5A" w:rsidRDefault="00D62232" w:rsidP="00A04C5A">
      <w:r w:rsidRPr="005C2B4B">
        <w:t>This section of the policy provides Community Councils with cover for claims from any third party for bodily injury or loss or damage to property occurring as a result of the activities of the Community Council.  For a claim to be successful it must be shown that the Community Council, or its representatives have been negligent in some way.  This section of the policy will include volunteers.</w:t>
      </w:r>
    </w:p>
    <w:p w14:paraId="080FF4BC" w14:textId="77777777" w:rsidR="005C2B4B" w:rsidRPr="005C2B4B" w:rsidRDefault="00D62232" w:rsidP="00A04C5A">
      <w:r w:rsidRPr="005C2B4B">
        <w:t xml:space="preserve"> </w:t>
      </w:r>
      <w:r w:rsidR="005C2B4B" w:rsidRPr="005C2B4B">
        <w:t>The limit of cover under this section of the policy is £5,000,000.  There is an excess of £100 on each and every claim</w:t>
      </w:r>
    </w:p>
    <w:p w14:paraId="674D5FA4" w14:textId="124A4456" w:rsidR="005C2B4B" w:rsidRPr="005C2B4B" w:rsidRDefault="00985B55" w:rsidP="0F815B21">
      <w:pPr>
        <w:pStyle w:val="NormalWeb"/>
        <w:rPr>
          <w:rFonts w:asciiTheme="minorHAnsi" w:hAnsiTheme="minorHAnsi" w:cstheme="minorBidi"/>
          <w:b/>
          <w:bCs/>
          <w:color w:val="000000"/>
        </w:rPr>
      </w:pPr>
      <w:r w:rsidRPr="0F815B21">
        <w:rPr>
          <w:rFonts w:asciiTheme="minorHAnsi" w:hAnsiTheme="minorHAnsi" w:cstheme="minorBidi"/>
          <w:b/>
          <w:bCs/>
          <w:color w:val="000000" w:themeColor="text1"/>
        </w:rPr>
        <w:t xml:space="preserve">Liability Insurance for Events </w:t>
      </w:r>
      <w:r w:rsidR="005C2B4B" w:rsidRPr="0F815B21">
        <w:rPr>
          <w:rFonts w:asciiTheme="minorHAnsi" w:hAnsiTheme="minorHAnsi" w:cstheme="minorBidi"/>
          <w:b/>
          <w:bCs/>
          <w:color w:val="000000" w:themeColor="text1"/>
        </w:rPr>
        <w:t xml:space="preserve">Public </w:t>
      </w:r>
    </w:p>
    <w:p w14:paraId="2FED199C" w14:textId="178A5451" w:rsidR="005C2B4B" w:rsidRPr="005C2B4B" w:rsidRDefault="005C2B4B" w:rsidP="0F815B21">
      <w:r>
        <w:t>The policy a</w:t>
      </w:r>
      <w:r w:rsidR="00D62232">
        <w:t>utomatically provides cover for events</w:t>
      </w:r>
      <w:r w:rsidR="6181E118">
        <w:t xml:space="preserve"> such as Galas, Fetes, Dances</w:t>
      </w:r>
      <w:r w:rsidR="4BF493EA">
        <w:t xml:space="preserve"> organised by </w:t>
      </w:r>
      <w:r w:rsidR="3D9AD3BD">
        <w:t xml:space="preserve">a </w:t>
      </w:r>
      <w:r w:rsidR="4BF493EA">
        <w:t xml:space="preserve">Community </w:t>
      </w:r>
      <w:r w:rsidR="7EE08513">
        <w:t>Council</w:t>
      </w:r>
      <w:r w:rsidR="5CA740D0">
        <w:t xml:space="preserve">, provided there will be </w:t>
      </w:r>
      <w:r w:rsidR="5CA740D0" w:rsidRPr="0F815B21">
        <w:rPr>
          <w:u w:val="single"/>
        </w:rPr>
        <w:t xml:space="preserve">no more than </w:t>
      </w:r>
      <w:r w:rsidR="2658ABC7" w:rsidRPr="0F815B21">
        <w:rPr>
          <w:u w:val="single"/>
        </w:rPr>
        <w:t xml:space="preserve">500 </w:t>
      </w:r>
      <w:r w:rsidR="00D62232" w:rsidRPr="0F815B21">
        <w:rPr>
          <w:u w:val="single"/>
        </w:rPr>
        <w:t xml:space="preserve">expected </w:t>
      </w:r>
      <w:r w:rsidR="31CE8FAA" w:rsidRPr="0F815B21">
        <w:rPr>
          <w:u w:val="single"/>
        </w:rPr>
        <w:t>attendees</w:t>
      </w:r>
      <w:r w:rsidR="31CE8FAA">
        <w:t>, and</w:t>
      </w:r>
      <w:r w:rsidR="5C9247B2">
        <w:t xml:space="preserve"> </w:t>
      </w:r>
      <w:r w:rsidR="17880B7A">
        <w:t xml:space="preserve">it </w:t>
      </w:r>
      <w:r w:rsidR="5C9247B2" w:rsidRPr="0F815B21">
        <w:rPr>
          <w:u w:val="single"/>
        </w:rPr>
        <w:t xml:space="preserve">does not </w:t>
      </w:r>
      <w:r w:rsidR="7629AFE8" w:rsidRPr="0F815B21">
        <w:rPr>
          <w:u w:val="single"/>
        </w:rPr>
        <w:t>involve</w:t>
      </w:r>
      <w:r w:rsidR="5C9247B2">
        <w:t xml:space="preserve"> </w:t>
      </w:r>
      <w:r w:rsidR="00D62232">
        <w:t>Bonfire</w:t>
      </w:r>
      <w:r w:rsidR="52EB30EC">
        <w:t>s, Fireworks, Play Inflatables</w:t>
      </w:r>
      <w:r w:rsidR="08F77C3F">
        <w:t xml:space="preserve">. </w:t>
      </w:r>
    </w:p>
    <w:p w14:paraId="6E95747F" w14:textId="0852B9D6" w:rsidR="005C2B4B" w:rsidRPr="005C2B4B" w:rsidRDefault="1FA85D38" w:rsidP="39655372">
      <w:r>
        <w:t>It is possible to a</w:t>
      </w:r>
      <w:r w:rsidR="10A44BB0">
        <w:t>pply for</w:t>
      </w:r>
      <w:r>
        <w:t xml:space="preserve"> cover</w:t>
      </w:r>
      <w:r w:rsidR="46A966A4">
        <w:t xml:space="preserve"> to be extended to cover </w:t>
      </w:r>
      <w:r>
        <w:t xml:space="preserve">events with attendance exceeding 500 </w:t>
      </w:r>
      <w:r w:rsidR="54AFBE12">
        <w:t>and/</w:t>
      </w:r>
      <w:r>
        <w:t xml:space="preserve">or that involve Bonfires, </w:t>
      </w:r>
      <w:r w:rsidR="096644E9">
        <w:t xml:space="preserve">Fireworks, </w:t>
      </w:r>
      <w:r w:rsidR="213AA588">
        <w:t>or Play</w:t>
      </w:r>
      <w:r>
        <w:t xml:space="preserve"> Inflatables</w:t>
      </w:r>
      <w:r w:rsidR="2968B767">
        <w:t xml:space="preserve">. </w:t>
      </w:r>
    </w:p>
    <w:p w14:paraId="221D36CA" w14:textId="4D423C61" w:rsidR="005C2B4B" w:rsidRPr="005C2B4B" w:rsidRDefault="00A04C5A" w:rsidP="39655372">
      <w:r>
        <w:t>The p</w:t>
      </w:r>
      <w:r w:rsidR="005C2B4B">
        <w:t>rovision of First Aid facilities will be essential</w:t>
      </w:r>
      <w:r w:rsidR="3DA2041B">
        <w:t xml:space="preserve"> and w</w:t>
      </w:r>
      <w:r w:rsidR="47607E7E">
        <w:t xml:space="preserve">here the event involves the use of </w:t>
      </w:r>
      <w:r w:rsidR="1FAF57F8">
        <w:t>B</w:t>
      </w:r>
      <w:r w:rsidR="47607E7E">
        <w:t xml:space="preserve">onfires, </w:t>
      </w:r>
      <w:r w:rsidR="7873E27E">
        <w:t>F</w:t>
      </w:r>
      <w:r w:rsidR="47607E7E">
        <w:t xml:space="preserve">ireworks or </w:t>
      </w:r>
      <w:r w:rsidR="5441DC98">
        <w:t>P</w:t>
      </w:r>
      <w:r w:rsidR="47607E7E">
        <w:t xml:space="preserve">lay </w:t>
      </w:r>
      <w:r w:rsidR="1F4CAD7C">
        <w:t>I</w:t>
      </w:r>
      <w:r w:rsidR="47607E7E">
        <w:t>nflatables</w:t>
      </w:r>
      <w:r w:rsidR="1C33DDCB">
        <w:t>,</w:t>
      </w:r>
      <w:r w:rsidR="47607E7E">
        <w:t xml:space="preserve"> the Community Council must ensure </w:t>
      </w:r>
      <w:r w:rsidR="48791653">
        <w:t xml:space="preserve">that risk assessments are completed and </w:t>
      </w:r>
      <w:r w:rsidR="4F522403">
        <w:t xml:space="preserve">comply </w:t>
      </w:r>
      <w:r w:rsidR="47607E7E">
        <w:t xml:space="preserve">with all relevant </w:t>
      </w:r>
      <w:r w:rsidR="32FBEBBD">
        <w:t>industry and Health and Safety Executive guidance</w:t>
      </w:r>
      <w:r w:rsidR="746E6A7A">
        <w:t>.</w:t>
      </w:r>
    </w:p>
    <w:p w14:paraId="3CEDCB87" w14:textId="7691F137" w:rsidR="005C2B4B" w:rsidRPr="005C2B4B" w:rsidRDefault="111A44B8" w:rsidP="0F815B21">
      <w:r>
        <w:t xml:space="preserve">Events cover applications must be made at least 4 weeks in advance of the event. </w:t>
      </w:r>
      <w:r w:rsidR="127C082E">
        <w:t>The</w:t>
      </w:r>
      <w:r w:rsidR="00D62232">
        <w:t xml:space="preserve"> Special Event Enquiry Template </w:t>
      </w:r>
      <w:r w:rsidR="729F79DB">
        <w:t xml:space="preserve">in Appendix 1 </w:t>
      </w:r>
      <w:r w:rsidR="00D62232">
        <w:t xml:space="preserve">should be used </w:t>
      </w:r>
      <w:r w:rsidR="258607D7">
        <w:t xml:space="preserve">to apply for </w:t>
      </w:r>
      <w:r w:rsidR="34D4E45A">
        <w:t>cover</w:t>
      </w:r>
      <w:r w:rsidR="732A1D4B">
        <w:t xml:space="preserve"> to be extended t</w:t>
      </w:r>
      <w:r w:rsidR="3334EB01">
        <w:t>o include your event</w:t>
      </w:r>
      <w:r w:rsidR="00D62232">
        <w:t xml:space="preserve">.  This </w:t>
      </w:r>
      <w:r w:rsidR="64A00E45">
        <w:t xml:space="preserve">should be sent to </w:t>
      </w:r>
      <w:r w:rsidR="00D62232">
        <w:t xml:space="preserve">Risk Management </w:t>
      </w:r>
      <w:r w:rsidR="005C2B4B">
        <w:t xml:space="preserve">Team by email, </w:t>
      </w:r>
      <w:hyperlink r:id="rId10">
        <w:r w:rsidR="005C2B4B" w:rsidRPr="74D7CFE5">
          <w:rPr>
            <w:rStyle w:val="Hyperlink"/>
          </w:rPr>
          <w:t>Risk.Management@fife.gov.uk</w:t>
        </w:r>
      </w:hyperlink>
      <w:r w:rsidR="00D32F90">
        <w:t xml:space="preserve">  </w:t>
      </w:r>
    </w:p>
    <w:p w14:paraId="017746C4" w14:textId="11CCDF4C" w:rsidR="6A8A530E" w:rsidRDefault="6A8A530E" w:rsidP="0F815B21">
      <w:r>
        <w:t xml:space="preserve">Insurers may charge an additional premium to extend cover for your event. </w:t>
      </w:r>
    </w:p>
    <w:p w14:paraId="1D456B92" w14:textId="77777777" w:rsidR="005C2B4B" w:rsidRPr="005C2B4B" w:rsidRDefault="005C2B4B" w:rsidP="005C2B4B">
      <w:pPr>
        <w:pStyle w:val="NormalWeb"/>
        <w:rPr>
          <w:rFonts w:asciiTheme="minorHAnsi" w:hAnsiTheme="minorHAnsi" w:cstheme="minorHAnsi"/>
          <w:b/>
          <w:color w:val="000000"/>
        </w:rPr>
      </w:pPr>
      <w:r>
        <w:rPr>
          <w:rFonts w:asciiTheme="minorHAnsi" w:hAnsiTheme="minorHAnsi" w:cstheme="minorHAnsi"/>
          <w:b/>
          <w:color w:val="000000"/>
        </w:rPr>
        <w:t xml:space="preserve">Public </w:t>
      </w:r>
      <w:r w:rsidRPr="005C2B4B">
        <w:rPr>
          <w:rFonts w:asciiTheme="minorHAnsi" w:hAnsiTheme="minorHAnsi" w:cstheme="minorHAnsi"/>
          <w:b/>
          <w:color w:val="000000"/>
        </w:rPr>
        <w:t xml:space="preserve">Liability Insurance for Emergency Resilience Activities </w:t>
      </w:r>
    </w:p>
    <w:p w14:paraId="16DF858A" w14:textId="77777777" w:rsidR="005C2B4B" w:rsidRDefault="005C2B4B" w:rsidP="00A04C5A">
      <w:r w:rsidRPr="005C2B4B">
        <w:t xml:space="preserve">The policy provides cover </w:t>
      </w:r>
      <w:r w:rsidR="00D62232" w:rsidRPr="005C2B4B">
        <w:t xml:space="preserve">for Emergency Resilience </w:t>
      </w:r>
      <w:r w:rsidR="00D32F90" w:rsidRPr="005C2B4B">
        <w:t xml:space="preserve">(including Covid-19) activities </w:t>
      </w:r>
      <w:r w:rsidRPr="005C2B4B">
        <w:t xml:space="preserve">notified to insurers. If your </w:t>
      </w:r>
      <w:r w:rsidR="00D62232" w:rsidRPr="005C2B4B">
        <w:t xml:space="preserve">Community Council </w:t>
      </w:r>
      <w:r w:rsidRPr="005C2B4B">
        <w:t xml:space="preserve">undertakes Emergency Resilience activities, you </w:t>
      </w:r>
      <w:r w:rsidR="00D62232" w:rsidRPr="005C2B4B">
        <w:t xml:space="preserve">must notify Risk Management </w:t>
      </w:r>
      <w:r>
        <w:t>T</w:t>
      </w:r>
      <w:r w:rsidRPr="005C2B4B">
        <w:t>eam so that they can advise insurers and ensure the cover is in place</w:t>
      </w:r>
    </w:p>
    <w:p w14:paraId="4EE30677" w14:textId="77777777"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2. Libel and Slander</w:t>
      </w:r>
    </w:p>
    <w:p w14:paraId="2D0A253F" w14:textId="77777777" w:rsidR="00D62232" w:rsidRPr="005C2B4B" w:rsidRDefault="00D62232" w:rsidP="00A04C5A">
      <w:r w:rsidRPr="005C2B4B">
        <w:t xml:space="preserve">This section provides cover for claims from any third party against the Community Council for any libels appearing in any Community Council publications or Minutes of Community Council meetings or any slanders in oral utterances made in the discharge of official Community Council duties by any </w:t>
      </w:r>
      <w:r w:rsidRPr="005C2B4B">
        <w:lastRenderedPageBreak/>
        <w:t>member or employee. The sum insured is £100,000 with an excess of £1,000 or 10% of each and every claim whichever is the lowest.</w:t>
      </w:r>
    </w:p>
    <w:p w14:paraId="1108DF47" w14:textId="77777777" w:rsidR="00D62232" w:rsidRPr="00A04C5A" w:rsidRDefault="00D62232" w:rsidP="00A04C5A">
      <w:pPr>
        <w:pBdr>
          <w:bottom w:val="single" w:sz="4" w:space="1" w:color="auto"/>
        </w:pBdr>
        <w:rPr>
          <w:b/>
        </w:rPr>
      </w:pPr>
      <w:r w:rsidRPr="00A04C5A">
        <w:rPr>
          <w:b/>
        </w:rPr>
        <w:t>3. Fidelity Guarantee</w:t>
      </w:r>
    </w:p>
    <w:p w14:paraId="3D60B635" w14:textId="77777777" w:rsidR="00D62232" w:rsidRPr="005C2B4B" w:rsidRDefault="00D62232" w:rsidP="00A04C5A">
      <w:pPr>
        <w:tabs>
          <w:tab w:val="left" w:pos="1276"/>
        </w:tabs>
      </w:pPr>
      <w:r w:rsidRPr="005C2B4B">
        <w:t>The policy provides cover for loss of money or property belonging to the Community Council, or in its trust or custody and for which it is responsible, caused as a result of fraud or dishonesty committed by a member of the Community Council. The limit of cover under this section of the Policy is £2,500 with £100 excess on each and every claim.</w:t>
      </w:r>
    </w:p>
    <w:p w14:paraId="0CD2FB72" w14:textId="77777777"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4. Money</w:t>
      </w:r>
    </w:p>
    <w:p w14:paraId="1E35FD0E" w14:textId="77777777" w:rsidR="00D62232" w:rsidRPr="005C2B4B" w:rsidRDefault="00D62232" w:rsidP="00A04C5A">
      <w:r w:rsidRPr="005C2B4B">
        <w:t>This section of the policy provides cover for loss of money by theft in various circumstances. The limit of cover is £1,000 whilst money is in transit in the custody of a Community Council member or employee, or in transit by registered post (limit £250), or in a Bank Night Safe.</w:t>
      </w:r>
      <w:r w:rsidR="00D32F90" w:rsidRPr="005C2B4B">
        <w:t xml:space="preserve">  </w:t>
      </w:r>
      <w:r w:rsidRPr="005C2B4B">
        <w:t xml:space="preserve">For money that is on Community Council premises either in the custody of or under the actual supervision of any member or </w:t>
      </w:r>
      <w:r w:rsidR="005C2B4B" w:rsidRPr="005C2B4B">
        <w:t>employee or</w:t>
      </w:r>
      <w:r w:rsidRPr="005C2B4B">
        <w:t xml:space="preserve"> held within a safe or </w:t>
      </w:r>
      <w:r w:rsidR="005C2B4B" w:rsidRPr="005C2B4B">
        <w:t>strong room</w:t>
      </w:r>
      <w:r w:rsidRPr="005C2B4B">
        <w:t xml:space="preserve"> is £1,000.</w:t>
      </w:r>
    </w:p>
    <w:p w14:paraId="5FA3BF21" w14:textId="77777777" w:rsidR="00D62232" w:rsidRPr="005C2B4B" w:rsidRDefault="00D62232" w:rsidP="00A04C5A">
      <w:r w:rsidRPr="005C2B4B">
        <w:t xml:space="preserve">The limit of cover for money that is in the private residence of a member or employee or in the Community Council premises locked in a receptacle other that a safe or </w:t>
      </w:r>
      <w:r w:rsidR="005C2B4B" w:rsidRPr="005C2B4B">
        <w:t>strong room</w:t>
      </w:r>
      <w:r w:rsidRPr="005C2B4B">
        <w:t xml:space="preserve"> is £250.</w:t>
      </w:r>
      <w:r w:rsidR="00F27A27">
        <w:t xml:space="preserve">   </w:t>
      </w:r>
      <w:r w:rsidRPr="005C2B4B">
        <w:t>The policy excess is £50 on each and every claim.</w:t>
      </w:r>
    </w:p>
    <w:p w14:paraId="1BB3CD80" w14:textId="77777777"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5. All Risks</w:t>
      </w:r>
    </w:p>
    <w:p w14:paraId="05EF7505" w14:textId="77777777" w:rsidR="00D62232" w:rsidRDefault="00D62232" w:rsidP="00A04C5A">
      <w:r w:rsidRPr="005C2B4B">
        <w:t xml:space="preserve">This provides cover for damage to or theft of, property owned by the Community Council to a limit of £270. </w:t>
      </w:r>
      <w:r w:rsidR="00D32F90" w:rsidRPr="005C2B4B">
        <w:t xml:space="preserve"> </w:t>
      </w:r>
      <w:r w:rsidRPr="005C2B4B">
        <w:t>Property would include record books, stationery etc. There is an excess of £100.</w:t>
      </w:r>
      <w:r w:rsidR="00D32F90" w:rsidRPr="005C2B4B">
        <w:t xml:space="preserve">  </w:t>
      </w:r>
      <w:r w:rsidRPr="005C2B4B">
        <w:t>Any additional specific item</w:t>
      </w:r>
      <w:r w:rsidR="005C2B4B" w:rsidRPr="005C2B4B">
        <w:t>(s)</w:t>
      </w:r>
      <w:r w:rsidRPr="005C2B4B">
        <w:t xml:space="preserve"> can be covered for the value of the item subject to the excess.</w:t>
      </w:r>
      <w:r w:rsidR="005C2B4B" w:rsidRPr="005C2B4B">
        <w:t xml:space="preserve">  </w:t>
      </w:r>
      <w:r w:rsidR="00F27A27">
        <w:t xml:space="preserve"> If y</w:t>
      </w:r>
      <w:r w:rsidR="005C2B4B" w:rsidRPr="005C2B4B">
        <w:t>ou wish to enquire about insuring any additional item(s)</w:t>
      </w:r>
      <w:r w:rsidR="00F27A27">
        <w:t xml:space="preserve">, please email Risk Management Team, </w:t>
      </w:r>
      <w:hyperlink r:id="rId11" w:history="1">
        <w:r w:rsidR="00F27A27" w:rsidRPr="00D723D1">
          <w:rPr>
            <w:rStyle w:val="Hyperlink"/>
            <w:rFonts w:cstheme="minorHAnsi"/>
          </w:rPr>
          <w:t>Risk.Management@fife.gov.uk</w:t>
        </w:r>
      </w:hyperlink>
    </w:p>
    <w:p w14:paraId="54364640" w14:textId="77777777" w:rsidR="00D62232" w:rsidRPr="005C2B4B" w:rsidRDefault="00D62232" w:rsidP="005C2B4B">
      <w:pPr>
        <w:pStyle w:val="NormalWeb"/>
        <w:pBdr>
          <w:bottom w:val="single" w:sz="4" w:space="1" w:color="auto"/>
        </w:pBdr>
        <w:rPr>
          <w:rFonts w:asciiTheme="minorHAnsi" w:hAnsiTheme="minorHAnsi" w:cstheme="minorHAnsi"/>
          <w:b/>
          <w:color w:val="000000"/>
        </w:rPr>
      </w:pPr>
      <w:r w:rsidRPr="005C2B4B">
        <w:rPr>
          <w:rFonts w:asciiTheme="minorHAnsi" w:hAnsiTheme="minorHAnsi" w:cstheme="minorHAnsi"/>
          <w:b/>
          <w:color w:val="000000"/>
        </w:rPr>
        <w:t>6. Personal Accident</w:t>
      </w:r>
    </w:p>
    <w:p w14:paraId="3C12D299" w14:textId="77777777" w:rsidR="00D62232" w:rsidRPr="005C2B4B" w:rsidRDefault="00D62232" w:rsidP="00A04C5A">
      <w:r w:rsidRPr="005C2B4B">
        <w:t>This section provides benefits to members of the Community Council or volunteers who are accident or assault victims whilst on official Community Council business. There is a capital sum payable in case of death or permanent total disablement up to a maximum of £10,000. There is also a weekly benefit payable in the event of temporary total disablement of £25 per week for a maximum of 104 weeks.</w:t>
      </w:r>
    </w:p>
    <w:p w14:paraId="752BBA77" w14:textId="77777777" w:rsidR="00D62232" w:rsidRPr="005C2B4B" w:rsidRDefault="00D62232" w:rsidP="00A04C5A">
      <w:r w:rsidRPr="005C2B4B">
        <w:t>In the event of an incident occurring under any of the above</w:t>
      </w:r>
      <w:r w:rsidR="005C2B4B" w:rsidRPr="005C2B4B">
        <w:t xml:space="preserve"> insured </w:t>
      </w:r>
      <w:r w:rsidRPr="005C2B4B">
        <w:t>sections</w:t>
      </w:r>
      <w:r w:rsidR="005C2B4B" w:rsidRPr="005C2B4B">
        <w:t xml:space="preserve">, you should </w:t>
      </w:r>
      <w:r w:rsidRPr="005C2B4B">
        <w:t xml:space="preserve">contact  Risk Management </w:t>
      </w:r>
      <w:r w:rsidR="005C2B4B" w:rsidRPr="005C2B4B">
        <w:t xml:space="preserve">Team by emailing </w:t>
      </w:r>
      <w:r w:rsidR="00D32F90" w:rsidRPr="005C2B4B">
        <w:t xml:space="preserve"> </w:t>
      </w:r>
      <w:bookmarkStart w:id="0" w:name="_Hlk76106299"/>
      <w:r w:rsidR="00205996">
        <w:fldChar w:fldCharType="begin"/>
      </w:r>
      <w:r w:rsidR="00205996">
        <w:instrText xml:space="preserve"> HYPERLINK "mailto:Risk.Management@fife.gov.uk" </w:instrText>
      </w:r>
      <w:r w:rsidR="00205996">
        <w:fldChar w:fldCharType="separate"/>
      </w:r>
      <w:r w:rsidR="00D32F90" w:rsidRPr="005C2B4B">
        <w:rPr>
          <w:rStyle w:val="Hyperlink"/>
          <w:rFonts w:cstheme="minorHAnsi"/>
        </w:rPr>
        <w:t>Risk.Management@fife.gov.uk</w:t>
      </w:r>
      <w:r w:rsidR="00205996">
        <w:rPr>
          <w:rStyle w:val="Hyperlink"/>
          <w:rFonts w:cstheme="minorHAnsi"/>
        </w:rPr>
        <w:fldChar w:fldCharType="end"/>
      </w:r>
      <w:bookmarkEnd w:id="0"/>
      <w:r w:rsidR="00D32F90" w:rsidRPr="005C2B4B">
        <w:t xml:space="preserve"> </w:t>
      </w:r>
    </w:p>
    <w:p w14:paraId="7829EB41" w14:textId="25E8860E" w:rsidR="005504EF" w:rsidRDefault="00D32F90" w:rsidP="00A04C5A">
      <w:pPr>
        <w:rPr>
          <w:b/>
          <w:i/>
        </w:rPr>
      </w:pPr>
      <w:r w:rsidRPr="005C2B4B">
        <w:rPr>
          <w:b/>
          <w:i/>
        </w:rPr>
        <w:t xml:space="preserve">NB All insurance policies have various exclusions and conditions to be applied and obviously, it is not possible to outline all of these. If you require more specific information </w:t>
      </w:r>
      <w:r w:rsidR="00F27A27">
        <w:rPr>
          <w:b/>
          <w:i/>
        </w:rPr>
        <w:t>i</w:t>
      </w:r>
      <w:r w:rsidRPr="005C2B4B">
        <w:rPr>
          <w:b/>
          <w:i/>
        </w:rPr>
        <w:t xml:space="preserve">n a particular section of the policy, please do not hesitate to contact the Risk Management </w:t>
      </w:r>
      <w:r w:rsidR="005C2B4B" w:rsidRPr="005C2B4B">
        <w:rPr>
          <w:b/>
          <w:i/>
        </w:rPr>
        <w:t>Team</w:t>
      </w:r>
      <w:r w:rsidRPr="005C2B4B">
        <w:rPr>
          <w:b/>
          <w:i/>
        </w:rPr>
        <w:t>.</w:t>
      </w:r>
    </w:p>
    <w:p w14:paraId="09575A34" w14:textId="77777777" w:rsidR="00247135" w:rsidRDefault="00247135" w:rsidP="00A04C5A">
      <w:pPr>
        <w:sectPr w:rsidR="00247135">
          <w:pgSz w:w="11906" w:h="16838"/>
          <w:pgMar w:top="1440" w:right="1440" w:bottom="1440" w:left="1440" w:header="708" w:footer="708" w:gutter="0"/>
          <w:cols w:space="708"/>
          <w:docGrid w:linePitch="360"/>
        </w:sectPr>
      </w:pPr>
    </w:p>
    <w:p w14:paraId="15200762" w14:textId="67B91353" w:rsidR="0031430F" w:rsidRPr="00985B55" w:rsidRDefault="00985B55">
      <w:pPr>
        <w:rPr>
          <w:b/>
          <w:bCs/>
        </w:rPr>
      </w:pPr>
      <w:r w:rsidRPr="00985B55">
        <w:rPr>
          <w:b/>
          <w:bCs/>
        </w:rPr>
        <w:lastRenderedPageBreak/>
        <w:t>Appendix 1</w:t>
      </w:r>
    </w:p>
    <w:p w14:paraId="1F3B0C3C" w14:textId="441FB57F" w:rsidR="00310145" w:rsidRPr="00907C5D" w:rsidRDefault="00310145" w:rsidP="00205996">
      <w:pPr>
        <w:pBdr>
          <w:bottom w:val="single" w:sz="4" w:space="1" w:color="auto"/>
        </w:pBdr>
        <w:jc w:val="center"/>
        <w:rPr>
          <w:b/>
          <w:bCs/>
          <w:sz w:val="28"/>
          <w:szCs w:val="28"/>
        </w:rPr>
      </w:pPr>
      <w:r w:rsidRPr="21080A84">
        <w:rPr>
          <w:b/>
          <w:bCs/>
          <w:sz w:val="28"/>
          <w:szCs w:val="28"/>
        </w:rPr>
        <w:t>Special Event Enquiry Template</w:t>
      </w:r>
    </w:p>
    <w:p w14:paraId="2947EA61" w14:textId="77777777" w:rsidR="00310145" w:rsidRDefault="00310145" w:rsidP="00205996">
      <w:r w:rsidRPr="00907C5D">
        <w:rPr>
          <w:b/>
        </w:rPr>
        <w:t>Policy Number:</w:t>
      </w:r>
      <w:r>
        <w:t xml:space="preserve">   YLL-272016-3513</w:t>
      </w:r>
    </w:p>
    <w:p w14:paraId="279F9F1F" w14:textId="2AEE6755" w:rsidR="00205996" w:rsidRDefault="00205996" w:rsidP="21080A84">
      <w:pPr>
        <w:pStyle w:val="ListParagraph"/>
        <w:numPr>
          <w:ilvl w:val="0"/>
          <w:numId w:val="1"/>
        </w:numPr>
        <w:rPr>
          <w:rFonts w:eastAsiaTheme="minorEastAsia"/>
          <w:b/>
          <w:bCs/>
        </w:rPr>
      </w:pPr>
      <w:r w:rsidRPr="00205996">
        <w:rPr>
          <w:rFonts w:eastAsiaTheme="minorEastAsia"/>
          <w:b/>
          <w:bCs/>
        </w:rPr>
        <w:t xml:space="preserve">Name of Organisation:  </w:t>
      </w:r>
    </w:p>
    <w:p w14:paraId="46F7660D" w14:textId="77777777" w:rsidR="00205996" w:rsidRPr="00205996" w:rsidRDefault="00205996" w:rsidP="00205996">
      <w:pPr>
        <w:pStyle w:val="ListParagraph"/>
        <w:ind w:left="360"/>
      </w:pPr>
    </w:p>
    <w:p w14:paraId="6A55E7A0" w14:textId="1AD989A0" w:rsidR="00310145" w:rsidRPr="00205996" w:rsidRDefault="00205996" w:rsidP="00205996">
      <w:pPr>
        <w:pStyle w:val="ListParagraph"/>
        <w:numPr>
          <w:ilvl w:val="0"/>
          <w:numId w:val="1"/>
        </w:numPr>
        <w:rPr>
          <w:b/>
          <w:bCs/>
        </w:rPr>
      </w:pPr>
      <w:r w:rsidRPr="21080A84">
        <w:rPr>
          <w:b/>
        </w:rPr>
        <w:t xml:space="preserve">Date of Event: </w:t>
      </w:r>
      <w:r w:rsidR="00310145" w:rsidRPr="00205996">
        <w:rPr>
          <w:b/>
          <w:bCs/>
        </w:rPr>
        <w:t xml:space="preserve"> </w:t>
      </w:r>
    </w:p>
    <w:p w14:paraId="01A66D97" w14:textId="77777777" w:rsidR="00205996" w:rsidRDefault="00205996" w:rsidP="00205996">
      <w:pPr>
        <w:pStyle w:val="ListParagraph"/>
      </w:pPr>
    </w:p>
    <w:p w14:paraId="7CA3CFD2" w14:textId="7983D5C8" w:rsidR="00310145" w:rsidRPr="00205996" w:rsidRDefault="00310145" w:rsidP="21080A84">
      <w:pPr>
        <w:pStyle w:val="ListParagraph"/>
        <w:numPr>
          <w:ilvl w:val="0"/>
          <w:numId w:val="1"/>
        </w:numPr>
        <w:rPr>
          <w:rFonts w:eastAsiaTheme="minorEastAsia"/>
          <w:b/>
          <w:bCs/>
        </w:rPr>
      </w:pPr>
      <w:r w:rsidRPr="21080A84">
        <w:rPr>
          <w:b/>
          <w:bCs/>
        </w:rPr>
        <w:t xml:space="preserve">Type of event, </w:t>
      </w:r>
      <w:r w:rsidR="3789281D" w:rsidRPr="21080A84">
        <w:rPr>
          <w:b/>
          <w:bCs/>
        </w:rPr>
        <w:t>e.g.,</w:t>
      </w:r>
      <w:r w:rsidRPr="21080A84">
        <w:rPr>
          <w:b/>
          <w:bCs/>
        </w:rPr>
        <w:t xml:space="preserve"> fete, bonfire, fireworks event, street party: </w:t>
      </w:r>
    </w:p>
    <w:p w14:paraId="33689E4E" w14:textId="77777777" w:rsidR="00205996" w:rsidRPr="00205996" w:rsidRDefault="00205996" w:rsidP="00205996">
      <w:pPr>
        <w:pStyle w:val="ListParagraph"/>
        <w:rPr>
          <w:b/>
        </w:rPr>
      </w:pPr>
    </w:p>
    <w:p w14:paraId="4F8DE948" w14:textId="77777777" w:rsidR="00205996" w:rsidRDefault="00205996" w:rsidP="00205996">
      <w:pPr>
        <w:pStyle w:val="ListParagraph"/>
        <w:ind w:left="360"/>
        <w:rPr>
          <w:rFonts w:eastAsiaTheme="minorEastAsia"/>
          <w:b/>
          <w:bCs/>
        </w:rPr>
      </w:pPr>
    </w:p>
    <w:p w14:paraId="123B4BEC" w14:textId="77777777" w:rsidR="00310145" w:rsidRDefault="00310145" w:rsidP="21080A84">
      <w:pPr>
        <w:pStyle w:val="ListParagraph"/>
        <w:numPr>
          <w:ilvl w:val="0"/>
          <w:numId w:val="1"/>
        </w:numPr>
        <w:rPr>
          <w:rFonts w:eastAsiaTheme="minorEastAsia"/>
          <w:b/>
          <w:bCs/>
        </w:rPr>
      </w:pPr>
      <w:r w:rsidRPr="21080A84">
        <w:rPr>
          <w:b/>
          <w:bCs/>
        </w:rPr>
        <w:t xml:space="preserve">Premises/location of event: </w:t>
      </w:r>
    </w:p>
    <w:p w14:paraId="294041D4" w14:textId="77777777" w:rsidR="00310145" w:rsidRDefault="00310145" w:rsidP="00205996"/>
    <w:p w14:paraId="66FA4F45" w14:textId="2CFE7270" w:rsidR="00310145" w:rsidRPr="00205996" w:rsidRDefault="00310145" w:rsidP="00205996">
      <w:pPr>
        <w:pStyle w:val="ListParagraph"/>
        <w:numPr>
          <w:ilvl w:val="0"/>
          <w:numId w:val="1"/>
        </w:numPr>
        <w:rPr>
          <w:b/>
        </w:rPr>
      </w:pPr>
      <w:r w:rsidRPr="00205996">
        <w:rPr>
          <w:b/>
          <w:bCs/>
        </w:rPr>
        <w:t xml:space="preserve">Estimated attendance at the event, at any one time (not throughout the day): </w:t>
      </w:r>
    </w:p>
    <w:p w14:paraId="2BBFFE6E" w14:textId="77777777" w:rsidR="00310145" w:rsidRDefault="00310145" w:rsidP="00205996"/>
    <w:p w14:paraId="7F909F2B" w14:textId="415B3C8C" w:rsidR="00310145" w:rsidRDefault="00310145" w:rsidP="21080A84">
      <w:pPr>
        <w:pStyle w:val="ListParagraph"/>
        <w:numPr>
          <w:ilvl w:val="0"/>
          <w:numId w:val="1"/>
        </w:numPr>
        <w:rPr>
          <w:rFonts w:eastAsiaTheme="minorEastAsia"/>
          <w:b/>
          <w:bCs/>
        </w:rPr>
      </w:pPr>
      <w:r w:rsidRPr="21080A84">
        <w:rPr>
          <w:b/>
          <w:bCs/>
        </w:rPr>
        <w:t xml:space="preserve">What limit of indemnity do you require? £5 million or Other? If </w:t>
      </w:r>
      <w:r w:rsidR="222A2E72" w:rsidRPr="21080A84">
        <w:rPr>
          <w:b/>
          <w:bCs/>
        </w:rPr>
        <w:t>other,</w:t>
      </w:r>
      <w:r w:rsidRPr="21080A84">
        <w:rPr>
          <w:b/>
          <w:bCs/>
        </w:rPr>
        <w:t xml:space="preserve"> please specify: </w:t>
      </w:r>
    </w:p>
    <w:p w14:paraId="62B8D6FC" w14:textId="77777777" w:rsidR="00310145" w:rsidRDefault="00310145" w:rsidP="00205996"/>
    <w:p w14:paraId="24BF418F" w14:textId="6BE9B107" w:rsidR="00310145" w:rsidRDefault="00310145" w:rsidP="00205996">
      <w:pPr>
        <w:pStyle w:val="ListParagraph"/>
        <w:numPr>
          <w:ilvl w:val="0"/>
          <w:numId w:val="1"/>
        </w:numPr>
      </w:pPr>
      <w:r w:rsidRPr="00205996">
        <w:rPr>
          <w:b/>
          <w:bCs/>
        </w:rPr>
        <w:t xml:space="preserve">Please supply what first aid facilities will be provided: </w:t>
      </w:r>
    </w:p>
    <w:p w14:paraId="5842D0C8" w14:textId="77777777" w:rsidR="00310145" w:rsidRDefault="00310145" w:rsidP="00205996"/>
    <w:p w14:paraId="16506D96" w14:textId="77777777" w:rsidR="00310145" w:rsidRPr="00907C5D" w:rsidRDefault="00310145" w:rsidP="21080A84">
      <w:pPr>
        <w:pStyle w:val="ListParagraph"/>
        <w:numPr>
          <w:ilvl w:val="0"/>
          <w:numId w:val="1"/>
        </w:numPr>
        <w:rPr>
          <w:rFonts w:eastAsiaTheme="minorEastAsia"/>
          <w:b/>
          <w:bCs/>
        </w:rPr>
      </w:pPr>
      <w:r w:rsidRPr="21080A84">
        <w:rPr>
          <w:b/>
          <w:bCs/>
        </w:rPr>
        <w:t xml:space="preserve">How many Marshall's will be provided and what will their duties be? </w:t>
      </w:r>
    </w:p>
    <w:p w14:paraId="6C1FDD68" w14:textId="77777777" w:rsidR="00310145" w:rsidRDefault="00310145" w:rsidP="00205996"/>
    <w:p w14:paraId="1D7DBE18" w14:textId="77777777" w:rsidR="00310145" w:rsidRPr="00907C5D" w:rsidRDefault="00310145" w:rsidP="21080A84">
      <w:pPr>
        <w:pStyle w:val="ListParagraph"/>
        <w:numPr>
          <w:ilvl w:val="0"/>
          <w:numId w:val="1"/>
        </w:numPr>
        <w:rPr>
          <w:rFonts w:eastAsiaTheme="minorEastAsia"/>
          <w:b/>
          <w:bCs/>
        </w:rPr>
      </w:pPr>
      <w:r w:rsidRPr="21080A84">
        <w:rPr>
          <w:b/>
          <w:bCs/>
        </w:rPr>
        <w:t xml:space="preserve">Will the police be in attendance? </w:t>
      </w:r>
    </w:p>
    <w:p w14:paraId="7BF253FD" w14:textId="77777777" w:rsidR="00310145" w:rsidRDefault="00310145" w:rsidP="00205996"/>
    <w:p w14:paraId="1A8D16BC" w14:textId="069F853F" w:rsidR="00310145" w:rsidRDefault="00310145" w:rsidP="21080A84">
      <w:pPr>
        <w:pStyle w:val="ListParagraph"/>
        <w:numPr>
          <w:ilvl w:val="0"/>
          <w:numId w:val="1"/>
        </w:numPr>
        <w:rPr>
          <w:rFonts w:eastAsiaTheme="minorEastAsia"/>
          <w:b/>
          <w:bCs/>
        </w:rPr>
      </w:pPr>
      <w:r w:rsidRPr="21080A84">
        <w:rPr>
          <w:b/>
          <w:bCs/>
        </w:rPr>
        <w:t xml:space="preserve">Please specify which stalls, </w:t>
      </w:r>
      <w:r w:rsidR="3DEAA5E2" w:rsidRPr="21080A84">
        <w:rPr>
          <w:b/>
          <w:bCs/>
        </w:rPr>
        <w:t>attractions,</w:t>
      </w:r>
      <w:r w:rsidRPr="21080A84">
        <w:rPr>
          <w:b/>
          <w:bCs/>
        </w:rPr>
        <w:t xml:space="preserve"> and catering facilities etc you will be managing yourselves </w:t>
      </w:r>
      <w:r w:rsidR="134704AB" w:rsidRPr="21080A84">
        <w:rPr>
          <w:b/>
          <w:bCs/>
        </w:rPr>
        <w:t>e.g.,</w:t>
      </w:r>
      <w:r w:rsidRPr="21080A84">
        <w:rPr>
          <w:b/>
          <w:bCs/>
        </w:rPr>
        <w:t xml:space="preserve"> tug of war, provision of </w:t>
      </w:r>
      <w:r w:rsidR="79386ED4" w:rsidRPr="21080A84">
        <w:rPr>
          <w:b/>
          <w:bCs/>
        </w:rPr>
        <w:t>non-alcoholic</w:t>
      </w:r>
      <w:r w:rsidRPr="21080A84">
        <w:rPr>
          <w:b/>
          <w:bCs/>
        </w:rPr>
        <w:t xml:space="preserve"> refreshments, tombola, bouncy castle, bonfire only, bonfire and fireworks etc. If you are responsible for erecting and dismantling equipment </w:t>
      </w:r>
      <w:r w:rsidR="7B6E481D" w:rsidRPr="21080A84">
        <w:rPr>
          <w:b/>
          <w:bCs/>
        </w:rPr>
        <w:t>e.g.,</w:t>
      </w:r>
      <w:r w:rsidRPr="21080A84">
        <w:rPr>
          <w:b/>
          <w:bCs/>
        </w:rPr>
        <w:t xml:space="preserve"> marquees, staging:</w:t>
      </w:r>
    </w:p>
    <w:p w14:paraId="31ADEDA9" w14:textId="77777777" w:rsidR="00310145" w:rsidRPr="00907C5D" w:rsidRDefault="00310145" w:rsidP="00205996">
      <w:pPr>
        <w:rPr>
          <w:b/>
        </w:rPr>
      </w:pPr>
    </w:p>
    <w:p w14:paraId="78832B2E" w14:textId="3516F3D0" w:rsidR="00310145" w:rsidRDefault="00310145" w:rsidP="21080A84"/>
    <w:p w14:paraId="5B1C8C27" w14:textId="77777777" w:rsidR="00310145" w:rsidRDefault="00310145" w:rsidP="00205996">
      <w:pPr>
        <w:rPr>
          <w:b/>
        </w:rPr>
      </w:pPr>
    </w:p>
    <w:p w14:paraId="4C764172" w14:textId="72EE9FEC" w:rsidR="00310145" w:rsidRPr="00205996" w:rsidRDefault="00310145" w:rsidP="00205996">
      <w:pPr>
        <w:pStyle w:val="ListParagraph"/>
        <w:numPr>
          <w:ilvl w:val="0"/>
          <w:numId w:val="1"/>
        </w:numPr>
        <w:rPr>
          <w:b/>
        </w:rPr>
      </w:pPr>
      <w:r w:rsidRPr="00205996">
        <w:rPr>
          <w:b/>
          <w:bCs/>
        </w:rPr>
        <w:t xml:space="preserve">Please specify what voluntary organisations or commercial operators will be attending the event and what they will be planning on doing: </w:t>
      </w:r>
    </w:p>
    <w:p w14:paraId="6FB97F5D" w14:textId="77777777" w:rsidR="00310145" w:rsidRPr="00907C5D" w:rsidRDefault="00310145" w:rsidP="00205996">
      <w:pPr>
        <w:rPr>
          <w:b/>
        </w:rPr>
      </w:pPr>
    </w:p>
    <w:p w14:paraId="3A580188" w14:textId="77777777" w:rsidR="00310145" w:rsidRDefault="00310145" w:rsidP="00205996"/>
    <w:p w14:paraId="5D3F83DD" w14:textId="77777777" w:rsidR="00310145" w:rsidRDefault="00310145" w:rsidP="21080A84">
      <w:pPr>
        <w:pStyle w:val="ListParagraph"/>
        <w:numPr>
          <w:ilvl w:val="0"/>
          <w:numId w:val="1"/>
        </w:numPr>
        <w:rPr>
          <w:rFonts w:eastAsiaTheme="minorEastAsia"/>
          <w:b/>
          <w:bCs/>
        </w:rPr>
      </w:pPr>
      <w:r w:rsidRPr="21080A84">
        <w:rPr>
          <w:b/>
          <w:bCs/>
        </w:rPr>
        <w:t xml:space="preserve">Will the event include fireworks? If yes, are you letting them off yourselves or will an external company with their own insurance be doing this? </w:t>
      </w:r>
    </w:p>
    <w:p w14:paraId="68B29DBC" w14:textId="77777777" w:rsidR="00310145" w:rsidRPr="00907C5D" w:rsidRDefault="00310145" w:rsidP="00205996">
      <w:pPr>
        <w:rPr>
          <w:b/>
        </w:rPr>
      </w:pPr>
    </w:p>
    <w:p w14:paraId="275A1715" w14:textId="77777777" w:rsidR="00310145" w:rsidRDefault="00310145" w:rsidP="00205996"/>
    <w:p w14:paraId="463435AE" w14:textId="77777777" w:rsidR="00310145" w:rsidRDefault="00310145" w:rsidP="00205996"/>
    <w:p w14:paraId="5BFC1EC3" w14:textId="77777777" w:rsidR="00310145" w:rsidRPr="00907C5D" w:rsidRDefault="00310145" w:rsidP="21080A84">
      <w:pPr>
        <w:pStyle w:val="ListParagraph"/>
        <w:numPr>
          <w:ilvl w:val="0"/>
          <w:numId w:val="1"/>
        </w:numPr>
        <w:rPr>
          <w:rFonts w:eastAsiaTheme="minorEastAsia"/>
          <w:b/>
          <w:bCs/>
        </w:rPr>
      </w:pPr>
      <w:r w:rsidRPr="21080A84">
        <w:rPr>
          <w:b/>
          <w:bCs/>
        </w:rPr>
        <w:lastRenderedPageBreak/>
        <w:t xml:space="preserve">Please advise of any additional information that you wish to inform us of: </w:t>
      </w:r>
    </w:p>
    <w:p w14:paraId="723514C6" w14:textId="77777777" w:rsidR="00310145" w:rsidRDefault="00310145" w:rsidP="00205996"/>
    <w:p w14:paraId="796AEC62" w14:textId="77777777" w:rsidR="00310145" w:rsidRPr="00762219" w:rsidRDefault="00310145" w:rsidP="00205996"/>
    <w:p w14:paraId="4A062F37" w14:textId="1C499DDA" w:rsidR="00620EBA" w:rsidRDefault="00620EBA" w:rsidP="21080A84">
      <w:pPr>
        <w:pStyle w:val="Appendix"/>
        <w:numPr>
          <w:ilvl w:val="0"/>
          <w:numId w:val="0"/>
        </w:numPr>
        <w:ind w:left="357" w:hanging="357"/>
      </w:pPr>
    </w:p>
    <w:p w14:paraId="2FD910C5" w14:textId="7D16487D" w:rsidR="00205996" w:rsidRPr="00205996" w:rsidRDefault="00205996" w:rsidP="00205996">
      <w:pPr>
        <w:pStyle w:val="NoSpacing"/>
        <w:rPr>
          <w:b/>
          <w:bCs/>
          <w:color w:val="FF0000"/>
        </w:rPr>
      </w:pPr>
      <w:r w:rsidRPr="00205996">
        <w:rPr>
          <w:b/>
          <w:bCs/>
          <w:color w:val="FF0000"/>
        </w:rPr>
        <w:t xml:space="preserve">Please email completed Special Event Enquiry Template to </w:t>
      </w:r>
      <w:hyperlink r:id="rId12" w:history="1">
        <w:r w:rsidRPr="00205996">
          <w:rPr>
            <w:rStyle w:val="Hyperlink"/>
            <w:b/>
            <w:bCs/>
            <w:color w:val="FF0000"/>
          </w:rPr>
          <w:t>Risk.Management@fife.gov.uk</w:t>
        </w:r>
      </w:hyperlink>
      <w:r w:rsidRPr="00205996">
        <w:rPr>
          <w:b/>
          <w:bCs/>
          <w:color w:val="FF0000"/>
        </w:rPr>
        <w:t xml:space="preserve"> at least 4 weeks prior to the event</w:t>
      </w:r>
    </w:p>
    <w:p w14:paraId="5E2F18BE" w14:textId="77777777" w:rsidR="00205996" w:rsidRPr="00DB6152" w:rsidRDefault="00205996" w:rsidP="21080A84">
      <w:pPr>
        <w:pStyle w:val="Appendix"/>
        <w:numPr>
          <w:ilvl w:val="0"/>
          <w:numId w:val="0"/>
        </w:numPr>
        <w:ind w:left="357" w:hanging="357"/>
      </w:pPr>
    </w:p>
    <w:sectPr w:rsidR="00205996" w:rsidRPr="00DB6152" w:rsidSect="00205996">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2CA9"/>
    <w:multiLevelType w:val="hybridMultilevel"/>
    <w:tmpl w:val="05E6AE8A"/>
    <w:lvl w:ilvl="0" w:tplc="4F0259E8">
      <w:start w:val="1"/>
      <w:numFmt w:val="decimal"/>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11157"/>
    <w:multiLevelType w:val="hybridMultilevel"/>
    <w:tmpl w:val="8BDAA7B8"/>
    <w:lvl w:ilvl="0" w:tplc="EF6CA818">
      <w:start w:val="1"/>
      <w:numFmt w:val="decimal"/>
      <w:lvlText w:val="%1."/>
      <w:lvlJc w:val="left"/>
      <w:pPr>
        <w:ind w:left="360" w:hanging="360"/>
      </w:pPr>
    </w:lvl>
    <w:lvl w:ilvl="1" w:tplc="4FD4E9CC">
      <w:start w:val="1"/>
      <w:numFmt w:val="lowerLetter"/>
      <w:lvlText w:val="%2."/>
      <w:lvlJc w:val="left"/>
      <w:pPr>
        <w:ind w:left="1080" w:hanging="360"/>
      </w:pPr>
    </w:lvl>
    <w:lvl w:ilvl="2" w:tplc="BFF822EE">
      <w:start w:val="1"/>
      <w:numFmt w:val="lowerRoman"/>
      <w:lvlText w:val="%3."/>
      <w:lvlJc w:val="right"/>
      <w:pPr>
        <w:ind w:left="1800" w:hanging="180"/>
      </w:pPr>
    </w:lvl>
    <w:lvl w:ilvl="3" w:tplc="603E80BC">
      <w:start w:val="1"/>
      <w:numFmt w:val="decimal"/>
      <w:lvlText w:val="%4."/>
      <w:lvlJc w:val="left"/>
      <w:pPr>
        <w:ind w:left="2520" w:hanging="360"/>
      </w:pPr>
    </w:lvl>
    <w:lvl w:ilvl="4" w:tplc="3230C952">
      <w:start w:val="1"/>
      <w:numFmt w:val="lowerLetter"/>
      <w:lvlText w:val="%5."/>
      <w:lvlJc w:val="left"/>
      <w:pPr>
        <w:ind w:left="3240" w:hanging="360"/>
      </w:pPr>
    </w:lvl>
    <w:lvl w:ilvl="5" w:tplc="DC8EDF60">
      <w:start w:val="1"/>
      <w:numFmt w:val="lowerRoman"/>
      <w:lvlText w:val="%6."/>
      <w:lvlJc w:val="right"/>
      <w:pPr>
        <w:ind w:left="3960" w:hanging="180"/>
      </w:pPr>
    </w:lvl>
    <w:lvl w:ilvl="6" w:tplc="1E284426">
      <w:start w:val="1"/>
      <w:numFmt w:val="decimal"/>
      <w:lvlText w:val="%7."/>
      <w:lvlJc w:val="left"/>
      <w:pPr>
        <w:ind w:left="4680" w:hanging="360"/>
      </w:pPr>
    </w:lvl>
    <w:lvl w:ilvl="7" w:tplc="F598908C">
      <w:start w:val="1"/>
      <w:numFmt w:val="lowerLetter"/>
      <w:lvlText w:val="%8."/>
      <w:lvlJc w:val="left"/>
      <w:pPr>
        <w:ind w:left="5400" w:hanging="360"/>
      </w:pPr>
    </w:lvl>
    <w:lvl w:ilvl="8" w:tplc="BC323FA6">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32"/>
    <w:rsid w:val="00000092"/>
    <w:rsid w:val="00054BBF"/>
    <w:rsid w:val="001164BF"/>
    <w:rsid w:val="00163539"/>
    <w:rsid w:val="001C6678"/>
    <w:rsid w:val="00204E60"/>
    <w:rsid w:val="00205996"/>
    <w:rsid w:val="0022364D"/>
    <w:rsid w:val="00247135"/>
    <w:rsid w:val="00272D8A"/>
    <w:rsid w:val="00310145"/>
    <w:rsid w:val="00313B3B"/>
    <w:rsid w:val="0031430F"/>
    <w:rsid w:val="00456C02"/>
    <w:rsid w:val="00476C22"/>
    <w:rsid w:val="00481DD4"/>
    <w:rsid w:val="005504EF"/>
    <w:rsid w:val="00570241"/>
    <w:rsid w:val="005C2B4B"/>
    <w:rsid w:val="00620EBA"/>
    <w:rsid w:val="00623AD8"/>
    <w:rsid w:val="00775E35"/>
    <w:rsid w:val="00794A14"/>
    <w:rsid w:val="007C67D9"/>
    <w:rsid w:val="008B1C2F"/>
    <w:rsid w:val="008D6747"/>
    <w:rsid w:val="008E6F4B"/>
    <w:rsid w:val="00946909"/>
    <w:rsid w:val="00985B55"/>
    <w:rsid w:val="00A04C5A"/>
    <w:rsid w:val="00A27396"/>
    <w:rsid w:val="00A85D9D"/>
    <w:rsid w:val="00BE155B"/>
    <w:rsid w:val="00C348CD"/>
    <w:rsid w:val="00CC609F"/>
    <w:rsid w:val="00D32F90"/>
    <w:rsid w:val="00D62232"/>
    <w:rsid w:val="00DB6152"/>
    <w:rsid w:val="00EF6C11"/>
    <w:rsid w:val="00F27A27"/>
    <w:rsid w:val="03E55802"/>
    <w:rsid w:val="042193BE"/>
    <w:rsid w:val="05471B78"/>
    <w:rsid w:val="08F77C3F"/>
    <w:rsid w:val="09397AC6"/>
    <w:rsid w:val="09480F79"/>
    <w:rsid w:val="096644E9"/>
    <w:rsid w:val="0AA017DB"/>
    <w:rsid w:val="0CC8764A"/>
    <w:rsid w:val="0F815B21"/>
    <w:rsid w:val="10A44BB0"/>
    <w:rsid w:val="111A44B8"/>
    <w:rsid w:val="127C082E"/>
    <w:rsid w:val="134704AB"/>
    <w:rsid w:val="14BF4786"/>
    <w:rsid w:val="15B9B95F"/>
    <w:rsid w:val="17880B7A"/>
    <w:rsid w:val="188C4959"/>
    <w:rsid w:val="1A76C638"/>
    <w:rsid w:val="1C33DDCB"/>
    <w:rsid w:val="1C9B1477"/>
    <w:rsid w:val="1CF476B4"/>
    <w:rsid w:val="1D255189"/>
    <w:rsid w:val="1D31E26B"/>
    <w:rsid w:val="1F4CAD7C"/>
    <w:rsid w:val="1FA85D38"/>
    <w:rsid w:val="1FAF57F8"/>
    <w:rsid w:val="2064475E"/>
    <w:rsid w:val="20EBD75C"/>
    <w:rsid w:val="21080A84"/>
    <w:rsid w:val="213AA588"/>
    <w:rsid w:val="222A2E72"/>
    <w:rsid w:val="24E17FE4"/>
    <w:rsid w:val="258607D7"/>
    <w:rsid w:val="2658ABC7"/>
    <w:rsid w:val="28A3387C"/>
    <w:rsid w:val="2925E9C3"/>
    <w:rsid w:val="2968B767"/>
    <w:rsid w:val="2AFEEC97"/>
    <w:rsid w:val="2DD6B51E"/>
    <w:rsid w:val="2F9B787C"/>
    <w:rsid w:val="31CE8FAA"/>
    <w:rsid w:val="3261F10E"/>
    <w:rsid w:val="32FBEBBD"/>
    <w:rsid w:val="3334EB01"/>
    <w:rsid w:val="33753B71"/>
    <w:rsid w:val="3491E24F"/>
    <w:rsid w:val="34D4E45A"/>
    <w:rsid w:val="371C39D4"/>
    <w:rsid w:val="3789281D"/>
    <w:rsid w:val="37C98311"/>
    <w:rsid w:val="39655372"/>
    <w:rsid w:val="3C0BDE1F"/>
    <w:rsid w:val="3D9AD3BD"/>
    <w:rsid w:val="3DA2041B"/>
    <w:rsid w:val="3DEAA5E2"/>
    <w:rsid w:val="3F6816C5"/>
    <w:rsid w:val="45968D3D"/>
    <w:rsid w:val="46A966A4"/>
    <w:rsid w:val="46CE182F"/>
    <w:rsid w:val="47607E7E"/>
    <w:rsid w:val="48791653"/>
    <w:rsid w:val="4A1B1A2C"/>
    <w:rsid w:val="4BF493EA"/>
    <w:rsid w:val="4C0EC922"/>
    <w:rsid w:val="4D4B6685"/>
    <w:rsid w:val="4E7C39B8"/>
    <w:rsid w:val="4F522403"/>
    <w:rsid w:val="52EB30EC"/>
    <w:rsid w:val="5441DC98"/>
    <w:rsid w:val="54AFBE12"/>
    <w:rsid w:val="572803F8"/>
    <w:rsid w:val="5951FD8C"/>
    <w:rsid w:val="597A3A0C"/>
    <w:rsid w:val="5A81995E"/>
    <w:rsid w:val="5C9247B2"/>
    <w:rsid w:val="5CA740D0"/>
    <w:rsid w:val="5F862075"/>
    <w:rsid w:val="6181E118"/>
    <w:rsid w:val="623238F5"/>
    <w:rsid w:val="64A00E45"/>
    <w:rsid w:val="69683707"/>
    <w:rsid w:val="6A6BE2C0"/>
    <w:rsid w:val="6A8A530E"/>
    <w:rsid w:val="6C07B321"/>
    <w:rsid w:val="6C8A080E"/>
    <w:rsid w:val="6E5F49DD"/>
    <w:rsid w:val="703832FF"/>
    <w:rsid w:val="729F79DB"/>
    <w:rsid w:val="731F9A86"/>
    <w:rsid w:val="732A1D4B"/>
    <w:rsid w:val="7457068B"/>
    <w:rsid w:val="746E6A7A"/>
    <w:rsid w:val="74AC803B"/>
    <w:rsid w:val="74D7CFE5"/>
    <w:rsid w:val="75D0E2BF"/>
    <w:rsid w:val="7629AFE8"/>
    <w:rsid w:val="7873E27E"/>
    <w:rsid w:val="788C8464"/>
    <w:rsid w:val="78E63629"/>
    <w:rsid w:val="79386ED4"/>
    <w:rsid w:val="7B6E481D"/>
    <w:rsid w:val="7EE08513"/>
    <w:rsid w:val="7FF58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7DFB"/>
  <w15:chartTrackingRefBased/>
  <w15:docId w15:val="{0D08E5B7-0AC1-45AD-85B7-D1FD1902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2232"/>
    <w:rPr>
      <w:color w:val="0563C1" w:themeColor="hyperlink"/>
      <w:u w:val="single"/>
    </w:rPr>
  </w:style>
  <w:style w:type="character" w:styleId="UnresolvedMention">
    <w:name w:val="Unresolved Mention"/>
    <w:basedOn w:val="DefaultParagraphFont"/>
    <w:uiPriority w:val="99"/>
    <w:unhideWhenUsed/>
    <w:rsid w:val="00D62232"/>
    <w:rPr>
      <w:color w:val="605E5C"/>
      <w:shd w:val="clear" w:color="auto" w:fill="E1DFDD"/>
    </w:rPr>
  </w:style>
  <w:style w:type="paragraph" w:styleId="NoSpacing">
    <w:name w:val="No Spacing"/>
    <w:uiPriority w:val="1"/>
    <w:qFormat/>
    <w:rsid w:val="00A04C5A"/>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3B"/>
    <w:rPr>
      <w:rFonts w:ascii="Segoe UI" w:hAnsi="Segoe UI" w:cs="Segoe UI"/>
      <w:sz w:val="18"/>
      <w:szCs w:val="18"/>
    </w:rPr>
  </w:style>
  <w:style w:type="paragraph" w:styleId="Quote">
    <w:name w:val="Quote"/>
    <w:basedOn w:val="Normal"/>
    <w:next w:val="Normal"/>
    <w:link w:val="QuoteChar"/>
    <w:uiPriority w:val="29"/>
    <w:qFormat/>
    <w:rsid w:val="00DB61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6152"/>
    <w:rPr>
      <w:i/>
      <w:iCs/>
      <w:color w:val="404040" w:themeColor="text1" w:themeTint="BF"/>
    </w:rPr>
  </w:style>
  <w:style w:type="paragraph" w:customStyle="1" w:styleId="Appendix">
    <w:name w:val="Appendix"/>
    <w:basedOn w:val="Normal"/>
    <w:qFormat/>
    <w:rsid w:val="00476C22"/>
    <w:pPr>
      <w:numPr>
        <w:numId w:val="2"/>
      </w:numPr>
      <w:ind w:left="714" w:hanging="357"/>
      <w:outlineLvl w:val="0"/>
    </w:pPr>
  </w:style>
  <w:style w:type="paragraph" w:customStyle="1" w:styleId="Style1">
    <w:name w:val="Style1"/>
    <w:basedOn w:val="Appendix"/>
    <w:qFormat/>
    <w:rsid w:val="00000092"/>
    <w:rPr>
      <w:i/>
    </w:rPr>
  </w:style>
  <w:style w:type="character" w:customStyle="1" w:styleId="Heading1Char">
    <w:name w:val="Heading 1 Char"/>
    <w:basedOn w:val="DefaultParagraphFont"/>
    <w:link w:val="Heading1"/>
    <w:uiPriority w:val="9"/>
    <w:rsid w:val="003143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430F"/>
    <w:pPr>
      <w:outlineLvl w:val="9"/>
    </w:pPr>
    <w:rPr>
      <w:lang w:val="en-US"/>
    </w:rPr>
  </w:style>
  <w:style w:type="paragraph" w:styleId="TOC1">
    <w:name w:val="toc 1"/>
    <w:basedOn w:val="Normal"/>
    <w:next w:val="Normal"/>
    <w:autoRedefine/>
    <w:uiPriority w:val="39"/>
    <w:unhideWhenUsed/>
    <w:rsid w:val="0031430F"/>
    <w:pPr>
      <w:spacing w:after="100"/>
    </w:pPr>
  </w:style>
  <w:style w:type="paragraph" w:styleId="CommentSubject">
    <w:name w:val="annotation subject"/>
    <w:basedOn w:val="CommentText"/>
    <w:next w:val="CommentText"/>
    <w:link w:val="CommentSubjectChar"/>
    <w:uiPriority w:val="99"/>
    <w:semiHidden/>
    <w:unhideWhenUsed/>
    <w:rsid w:val="008E6F4B"/>
    <w:rPr>
      <w:b/>
      <w:bCs/>
    </w:rPr>
  </w:style>
  <w:style w:type="character" w:customStyle="1" w:styleId="CommentSubjectChar">
    <w:name w:val="Comment Subject Char"/>
    <w:basedOn w:val="CommentTextChar"/>
    <w:link w:val="CommentSubject"/>
    <w:uiPriority w:val="99"/>
    <w:semiHidden/>
    <w:rsid w:val="008E6F4B"/>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sk.Management@fife.gov.uk" TargetMode="Externa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isk.Management@fife.gov.uk" TargetMode="External"/><Relationship Id="rId5" Type="http://schemas.openxmlformats.org/officeDocument/2006/relationships/customXml" Target="../customXml/item5.xml"/><Relationship Id="rId10" Type="http://schemas.openxmlformats.org/officeDocument/2006/relationships/hyperlink" Target="mailto:Risk.Management@fif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066547E-79B9-4F0C-99FB-D439574D2C4A}">
    <t:Anchor>
      <t:Comment id="36407579"/>
    </t:Anchor>
    <t:History>
      <t:Event id="{367F1B4B-14CD-4A11-A659-ECF5F739D4C3}" time="2021-07-01T06:41:14Z">
        <t:Attribution userId="S::clare.whyte@fife.gov.uk::03b11fd0-6793-4383-a574-45afe88bd828" userProvider="AD" userName="Clare Whyte"/>
        <t:Anchor>
          <t:Comment id="36407579"/>
        </t:Anchor>
        <t:Create/>
      </t:Event>
      <t:Event id="{A2E7B966-341C-4889-A7A0-D5C16B973A97}" time="2021-07-01T06:41:14Z">
        <t:Attribution userId="S::clare.whyte@fife.gov.uk::03b11fd0-6793-4383-a574-45afe88bd828" userProvider="AD" userName="Clare Whyte"/>
        <t:Anchor>
          <t:Comment id="36407579"/>
        </t:Anchor>
        <t:Assign userId="S::Debbie.Cassells@fife.gov.uk::12f41a83-c6e0-40da-9663-0ff5891b00d3" userProvider="AD" userName="Debbie Cassells"/>
      </t:Event>
      <t:Event id="{E4190937-7621-45DB-8CD6-EAFF9C0EC41C}" time="2021-07-01T06:41:14Z">
        <t:Attribution userId="S::clare.whyte@fife.gov.uk::03b11fd0-6793-4383-a574-45afe88bd828" userProvider="AD" userName="Clare Whyte"/>
        <t:Anchor>
          <t:Comment id="36407579"/>
        </t:Anchor>
        <t:SetTitle title="@Debbie Cassells - this section will need updated per Tim's email yesterday - 30 June"/>
      </t:Event>
      <t:Event id="{4B214659-1E03-40FA-B5CD-43E482CB2682}" time="2021-07-01T12:25:25Z">
        <t:Attribution userId="S::clare.whyte@fife.gov.uk::03b11fd0-6793-4383-a574-45afe88bd828" userProvider="AD" userName="Clare Whyte"/>
        <t:Progress percentComplete="100"/>
      </t:Event>
    </t:History>
  </t:Task>
  <t:Task id="{149236CB-D698-47BA-B884-56A1E8C5B019}">
    <t:Anchor>
      <t:Comment id="753087892"/>
    </t:Anchor>
    <t:History>
      <t:Event id="{A5265D2E-E64A-432F-8627-3DC7F6B9FF01}" time="2021-07-01T12:28:28Z">
        <t:Attribution userId="S::clare.whyte@fife.gov.uk::03b11fd0-6793-4383-a574-45afe88bd828" userProvider="AD" userName="Clare Whyte"/>
        <t:Anchor>
          <t:Comment id="651937838"/>
        </t:Anchor>
        <t:Create/>
      </t:Event>
      <t:Event id="{251EF51F-01A1-4343-8ADB-3A91BD0DE2C5}" time="2021-07-01T12:28:28Z">
        <t:Attribution userId="S::clare.whyte@fife.gov.uk::03b11fd0-6793-4383-a574-45afe88bd828" userProvider="AD" userName="Clare Whyte"/>
        <t:Anchor>
          <t:Comment id="651937838"/>
        </t:Anchor>
        <t:Assign userId="S::Debbie.Cassells@fife.gov.uk::12f41a83-c6e0-40da-9663-0ff5891b00d3" userProvider="AD" userName="Debbie Cassells"/>
      </t:Event>
      <t:Event id="{F12ECFE4-08D9-4034-AAA8-E61DBEADA727}" time="2021-07-01T12:28:28Z">
        <t:Attribution userId="S::clare.whyte@fife.gov.uk::03b11fd0-6793-4383-a574-45afe88bd828" userProvider="AD" userName="Clare Whyte"/>
        <t:Anchor>
          <t:Comment id="651937838"/>
        </t:Anchor>
        <t:SetTitle title="@Debbie Cassells - I've updated this section, can you add the SE Enquiry Template as an Appendix please?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irdPartyReq xmlns="65446faf-de5a-4ff8-8564-bcfd1c270a88">Community Council</ThirdPartyReq>
    <TaxCatchAll xmlns="264c5323-e590-4694-88b8-b70f18bb79bc">
      <Value>48</Value>
    </TaxCatchAll>
    <daed9285c2d24ea49a11c4b7548fc3dd xmlns="65446faf-de5a-4ff8-8564-bcfd1c270a88">
      <Terms xmlns="http://schemas.microsoft.com/office/infopath/2007/PartnerControls">
        <TermInfo xmlns="http://schemas.microsoft.com/office/infopath/2007/PartnerControls">
          <TermName xmlns="http://schemas.microsoft.com/office/infopath/2007/PartnerControls">2021 - 2022</TermName>
          <TermId xmlns="http://schemas.microsoft.com/office/infopath/2007/PartnerControls">a7e479fd-f133-4c9f-a796-55457ad0073b</TermId>
        </TermInfo>
      </Terms>
    </daed9285c2d24ea49a11c4b7548fc3dd>
    <Protective_x0020_Marking xmlns="264c5323-e590-4694-88b8-b70f18bb79bc">OFFICIAL - Sensitive</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5F7652DB0A36F640A41848A8E932AEDF" ma:contentTypeVersion="9" ma:contentTypeDescription="" ma:contentTypeScope="" ma:versionID="81cb57be0bf88b047d997f74c8bcf2c5">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38dd761f8497fd45f40eaec5b8ddfe7b"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TaxCatchAll" minOccurs="0"/>
                <xsd:element ref="ns2:TaxCatchAllLabel" minOccurs="0"/>
                <xsd:element ref="ns3:ThirdPartyReq"/>
                <xsd:element ref="ns3:daed9285c2d24ea49a11c4b7548fc3d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TaxCatchAll" ma:index="9" nillable="true" ma:displayName="Taxonomy Catch All Column" ma:hidden="true" ma:list="{964fb08f-0101-4636-a5af-f8533e8d28fa}"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4fb08f-0101-4636-a5af-f8533e8d28fa}"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ThirdPartyReq" ma:index="11" ma:displayName="Third Party*" ma:format="Dropdown" ma:internalName="ThirdPartyReq">
      <xsd:simpleType>
        <xsd:restriction base="dms:Choice">
          <xsd:enumeration value="Community Council"/>
          <xsd:enumeration value="Health &amp; Social Care Integration Joint Board"/>
          <xsd:enumeration value="Individuals - Housing Block Insurance"/>
          <xsd:enumeration value="Individuals - Mortgaged Housing"/>
          <xsd:enumeration value="Individuals - Personal Accident Protection Plan"/>
          <xsd:enumeration value="Individuals - Seniorcare Plan"/>
          <xsd:enumeration value="Individuals - Wellwoman Plan"/>
          <xsd:enumeration value="Joint Working"/>
          <xsd:enumeration value="Management Committee"/>
          <xsd:enumeration value="PPP/PFI"/>
          <xsd:enumeration value="Toolkit - Community Organisations"/>
          <xsd:enumeration value="Abbeyview (Dunfermline)  CC"/>
          <xsd:enumeration value="Abdie &amp; Dunbog  CC"/>
          <xsd:enumeration value="Aberdour  CC"/>
          <xsd:enumeration value="Auchtermuchty &amp; Strathmiglo  CC"/>
          <xsd:enumeration value="Auchtertool  CC"/>
          <xsd:enumeration value="Balmerino, Gauldry, Kilmany &amp; Logie   CC"/>
          <xsd:enumeration value="Balmullo  CC"/>
          <xsd:enumeration value="Bellyeoman (Dunfermline)  CC"/>
          <xsd:enumeration value="Benarty  CC"/>
          <xsd:enumeration value="Boarhills &amp; Dunino  CC"/>
          <xsd:enumeration value="Buckhaven &amp; Denbeath  CC"/>
          <xsd:enumeration value="Burntisland  CC"/>
          <xsd:enumeration value="Cairneyhill  CC"/>
          <xsd:enumeration value="Cameron  CC"/>
          <xsd:enumeration value="Cardenden  CC"/>
          <xsd:enumeration value="Central Dunfermline  CC"/>
          <xsd:enumeration value="Ceres &amp; District   CC"/>
          <xsd:enumeration value="Charlestown, Limekilns &amp; Pattiesmuir   CC"/>
          <xsd:enumeration value="Colinsburgh &amp; Kilconquhar  CC"/>
          <xsd:enumeration value="Cowdenbeath  CC"/>
          <xsd:enumeration value="Crail &amp; District  CC"/>
          <xsd:enumeration value="Creich &amp; Flisk  CC"/>
          <xsd:enumeration value="Crossford   CC"/>
          <xsd:enumeration value="Crossgates &amp; Mossgreen  CC"/>
          <xsd:enumeration value="Culross  CC"/>
          <xsd:enumeration value="Cults  CC"/>
          <xsd:enumeration value="Dairsie   CC"/>
          <xsd:enumeration value="Dalgety Bay &amp; Hillend  CC"/>
          <xsd:enumeration value="Dysart   CC"/>
          <xsd:enumeration value="East Wemyss &amp; McDuff  CC"/>
          <xsd:enumeration value="Elie &amp; The Royal Burgh of Earlsferry  CC"/>
          <xsd:enumeration value="Falkland &amp; Newton of Falkland  CC"/>
          <xsd:enumeration value="Freuchie  CC"/>
          <xsd:enumeration value="Giffordtown &amp; District   CC"/>
          <xsd:enumeration value="Guardbridge  CC"/>
          <xsd:enumeration value="Halbeath &amp; Duloch  CC"/>
          <xsd:enumeration value="High Valleyfield   CC"/>
          <xsd:enumeration value="Hill of Beath   CC"/>
          <xsd:enumeration value="Inverkeithing   CC"/>
          <xsd:enumeration value="Kelty  CC"/>
          <xsd:enumeration value="Kemback, Pitscottie &amp; Blebo   CC"/>
          <xsd:enumeration value="Kennoway  CC"/>
          <xsd:enumeration value="Kettle  CC"/>
          <xsd:enumeration value="Kincardine   CC"/>
          <xsd:enumeration value="Kinghorn  CC"/>
          <xsd:enumeration value="Kinglassie   CC"/>
          <xsd:enumeration value="Kingsbarns  CC"/>
          <xsd:enumeration value="Kingseat   CC"/>
          <xsd:enumeration value="Kirkcaldy West  CC"/>
          <xsd:enumeration value="Ladybank &amp; District   CC"/>
          <xsd:enumeration value="Largo Area  CC"/>
          <xsd:enumeration value="Leslie   CC"/>
          <xsd:enumeration value="Leuchars   CC"/>
          <xsd:enumeration value="Leven   CC"/>
          <xsd:enumeration value="Lochgelly   CC"/>
          <xsd:enumeration value="Low Valleyfield   CC"/>
          <xsd:enumeration value="Lumphinnans  CC"/>
          <xsd:enumeration value="Markinch  CC"/>
          <xsd:enumeration value="Methil  CC"/>
          <xsd:enumeration value="Milesmark &amp; Baldridge (Dunfermline)  CC"/>
          <xsd:enumeration value="Milton &amp; Coaltown of Balgonie   CC"/>
          <xsd:enumeration value="Monimail  CC"/>
          <xsd:enumeration value="Newburgh  CC"/>
          <xsd:enumeration value="Newport, Wormit &amp; Forgan  CC"/>
          <xsd:enumeration value="North Glenrothes   CC"/>
          <xsd:enumeration value="North Queensferry  CC"/>
          <xsd:enumeration value="Oakley &amp; Comrie  CC"/>
          <xsd:enumeration value="Pitteuchar, Stenton &amp; Finglassie   CC"/>
          <xsd:enumeration value="Rosyth  CC"/>
          <xsd:enumeration value="Royal Burgh of Cupar &amp; District   CC"/>
          <xsd:enumeration value="Royal Burgh of Kilrenny, Anstruther &amp; Cellardyke   CC"/>
          <xsd:enumeration value="Royal Burgh of Pittenweem &amp; District   CC"/>
          <xsd:enumeration value="Royal Burgh of St Andrews  CC"/>
          <xsd:enumeration value="Saline &amp; Steelend   CC"/>
          <xsd:enumeration value="South Dunfermline  CC"/>
          <xsd:enumeration value="Springfield   CC"/>
          <xsd:enumeration value="St Monans  CC"/>
          <xsd:enumeration value="Star of Markinch   CC"/>
          <xsd:enumeration value="Strathkinness  CC"/>
          <xsd:enumeration value="Tayport Ferryport-on-Craig  CC"/>
          <xsd:enumeration value="Thornton  CC"/>
          <xsd:enumeration value="Torryburn &amp; Newmills  CC"/>
          <xsd:enumeration value="Touch &amp; Garvock (Dunfermline)  CC"/>
          <xsd:enumeration value="Townhill (Dunfermline)  CC"/>
          <xsd:enumeration value="Wellwood (Dunfermline)  CC"/>
          <xsd:enumeration value="Windygates  CC"/>
          <xsd:enumeration value="Benarty Community Centre MC"/>
          <xsd:enumeration value="Blairhall New Community Centre MC"/>
          <xsd:enumeration value="Bowhill Centre, Cardenden MC"/>
          <xsd:enumeration value="Broad Street Centre, C/beath MC"/>
          <xsd:enumeration value="Buckhaven Management Committee MC"/>
          <xsd:enumeration value="Cadham Neighbourhood Centre MC"/>
          <xsd:enumeration value="Chapel Neighbourhood Centre, Kdy MC"/>
          <xsd:enumeration value="Coaltown of Wemyss Village Institute MC"/>
          <xsd:enumeration value="Collydean Neighbourhood Centre MC"/>
          <xsd:enumeration value="Comrie Community Centre MC"/>
          <xsd:enumeration value="Corrie Centre Management Committee MC"/>
          <xsd:enumeration value="Dunnikier Community Centre MC"/>
          <xsd:enumeration value="Dysart Centre MC"/>
          <xsd:enumeration value="Dysart Community Centre MC"/>
          <xsd:enumeration value="Greig Institute, Windygates MC"/>
          <xsd:enumeration value="Hayfield Community Centre MC"/>
          <xsd:enumeration value="Kincardine Community Association MC"/>
          <xsd:enumeration value="Kinghorn Community Centre MC"/>
          <xsd:enumeration value="Markinch Town Hall MC"/>
          <xsd:enumeration value="Methil Community Education Centre MC"/>
          <xsd:enumeration value="Methilhill Senior Citizen's Centre MC"/>
          <xsd:enumeration value="Milton of Balgonie Village Hall MC"/>
          <xsd:enumeration value="Oakley Centre MC"/>
          <xsd:enumeration value="Overton Community Centre MC"/>
          <xsd:enumeration value="Raeburn Community Centre, Kdy MC"/>
          <xsd:enumeration value="Rosie &amp; McDuff Management Committee MC"/>
          <xsd:enumeration value="Sailors Rest Management Committee MC"/>
          <xsd:enumeration value="Sandy Brae Community Centre MC"/>
          <xsd:enumeration value="Star Village Hall MC"/>
          <xsd:enumeration value="Stenton Jubilee Centre, G/rothes  MC"/>
          <xsd:enumeration value="The Centre, Leven MC"/>
          <xsd:enumeration value="Thornton Old Men's Centre MC"/>
          <xsd:enumeration value="Thornton Public Hall MC"/>
          <xsd:enumeration value="Tower House Centre, D/line MC"/>
          <xsd:enumeration value="Tryst Centre, D/line MC"/>
          <xsd:enumeration value="Valleyfield Centre MC"/>
          <xsd:enumeration value="Victoria Hall, Coaltown of Balgonie MC"/>
          <xsd:enumeration value="Young Community Hall, Burntisland MC"/>
        </xsd:restriction>
      </xsd:simpleType>
    </xsd:element>
    <xsd:element name="daed9285c2d24ea49a11c4b7548fc3dd" ma:index="13" nillable="true" ma:taxonomy="true" ma:internalName="daed9285c2d24ea49a11c4b7548fc3dd" ma:taxonomyFieldName="PolicyOPT" ma:displayName="Policy Year" ma:readOnly="false" ma:default="" ma:fieldId="{daed9285-c2d2-4ea4-9a11-c4b7548fc3dd}" ma:sspId="a91404d7-7751-41e8-a4ee-909c4e7c55f3" ma:termSetId="9b58a08c-f373-4f9a-9f4a-c004f449658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4CE44-8E70-4C48-931F-E3B08C797F34}">
  <ds:schemaRefs>
    <ds:schemaRef ds:uri="http://schemas.openxmlformats.org/officeDocument/2006/bibliography"/>
  </ds:schemaRefs>
</ds:datastoreItem>
</file>

<file path=customXml/itemProps2.xml><?xml version="1.0" encoding="utf-8"?>
<ds:datastoreItem xmlns:ds="http://schemas.openxmlformats.org/officeDocument/2006/customXml" ds:itemID="{B52F3D17-32F7-41DF-B52F-32202C84658A}">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3.xml><?xml version="1.0" encoding="utf-8"?>
<ds:datastoreItem xmlns:ds="http://schemas.openxmlformats.org/officeDocument/2006/customXml" ds:itemID="{C12F966C-47F8-41FC-AB23-E7D8B9AF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8A5ED-CB8B-4419-8689-90A3841272BF}">
  <ds:schemaRefs>
    <ds:schemaRef ds:uri="Microsoft.SharePoint.Taxonomy.ContentTypeSync"/>
  </ds:schemaRefs>
</ds:datastoreItem>
</file>

<file path=customXml/itemProps5.xml><?xml version="1.0" encoding="utf-8"?>
<ds:datastoreItem xmlns:ds="http://schemas.openxmlformats.org/officeDocument/2006/customXml" ds:itemID="{D2A2D3CA-B335-43E7-91B7-518973E76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0</DocSecurity>
  <Lines>47</Lines>
  <Paragraphs>13</Paragraphs>
  <ScaleCrop>false</ScaleCrop>
  <Company>Fife Council</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Summary-of-Insurance-Cover</dc:title>
  <dc:subject/>
  <dc:creator>Debbie Cassells</dc:creator>
  <cp:keywords/>
  <dc:description/>
  <cp:lastModifiedBy>Clare Whyte</cp:lastModifiedBy>
  <cp:revision>40</cp:revision>
  <dcterms:created xsi:type="dcterms:W3CDTF">2021-07-02T15:12:00Z</dcterms:created>
  <dcterms:modified xsi:type="dcterms:W3CDTF">2021-07-02T15:50:00Z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0x010100A2637EAA83360140BB49E0F830C79BBC01005F7652DB0A36F640A41848A8E932AEDF</vt:lpwstr>
  </property>
  <property fmtid="{D5CDD505-2E9C-101B-9397-08002B2CF9AE}" pid="3" name="_dlc_policyId">
    <vt:lpwstr>/sites/riskmgt/riskmgt-ins-dc/InsuranceforOtherParties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PolicyOPT">
    <vt:lpwstr>48;#2021 - 2022|a7e479fd-f133-4c9f-a796-55457ad0073b</vt:lpwstr>
  </property>
  <property fmtid="{D5CDD505-2E9C-101B-9397-08002B2CF9AE}" pid="6" name="_dlc_ExpireDate">
    <vt:filetime>2022-07-02T07:20:30Z</vt:filetime>
  </property>
</Properties>
</file>