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E797F6" w14:textId="77777777" w:rsidR="00DD20AA" w:rsidRDefault="00DD20AA" w:rsidP="00DD20AA"/>
    <w:p w14:paraId="2FBDAC82" w14:textId="77777777" w:rsidR="00DD20AA" w:rsidRDefault="00DD20AA" w:rsidP="00DD20AA"/>
    <w:p w14:paraId="1A8FBF89" w14:textId="77777777" w:rsidR="00DD20AA" w:rsidRDefault="00DD20AA" w:rsidP="00DD20AA"/>
    <w:p w14:paraId="17B3A91D" w14:textId="77777777" w:rsidR="00DD20AA" w:rsidRDefault="00DD20AA" w:rsidP="00DD20AA"/>
    <w:p w14:paraId="626B75CE" w14:textId="77777777" w:rsidR="00DD20AA" w:rsidRDefault="00DD20AA" w:rsidP="00DD20AA"/>
    <w:p w14:paraId="4F93497C" w14:textId="77777777" w:rsidR="00DD20AA" w:rsidRDefault="00DD20AA" w:rsidP="00DD20AA"/>
    <w:tbl>
      <w:tblPr>
        <w:tblW w:w="9795" w:type="dxa"/>
        <w:tblInd w:w="-34" w:type="dxa"/>
        <w:tblLook w:val="0000" w:firstRow="0" w:lastRow="0" w:firstColumn="0" w:lastColumn="0" w:noHBand="0" w:noVBand="0"/>
      </w:tblPr>
      <w:tblGrid>
        <w:gridCol w:w="5269"/>
        <w:gridCol w:w="978"/>
        <w:gridCol w:w="3548"/>
      </w:tblGrid>
      <w:tr w:rsidR="00DD20AA" w:rsidRPr="00CC771D" w14:paraId="6590A8A2" w14:textId="77777777" w:rsidTr="00C80371">
        <w:trPr>
          <w:trHeight w:val="506"/>
        </w:trPr>
        <w:tc>
          <w:tcPr>
            <w:tcW w:w="5269" w:type="dxa"/>
            <w:vMerge w:val="restart"/>
          </w:tcPr>
          <w:p w14:paraId="6076F83B" w14:textId="77777777" w:rsidR="00DD20AA" w:rsidRDefault="00DD20AA" w:rsidP="001422A5"/>
          <w:p w14:paraId="79D8F32D" w14:textId="40EB6750" w:rsidR="001422A5" w:rsidRDefault="00297C22" w:rsidP="004A7195">
            <w:r>
              <w:t xml:space="preserve">Dennis Gowans </w:t>
            </w:r>
          </w:p>
          <w:p w14:paraId="21E74EDE" w14:textId="0E7F5E0E" w:rsidR="004A7195" w:rsidRDefault="004A7195" w:rsidP="004A7195">
            <w:r>
              <w:t>Secretary</w:t>
            </w:r>
          </w:p>
          <w:p w14:paraId="189515D1" w14:textId="77777777" w:rsidR="004A7195" w:rsidRDefault="004A7195" w:rsidP="004A7195">
            <w:pPr>
              <w:rPr>
                <w:rFonts w:cs="Arial"/>
              </w:rPr>
            </w:pPr>
            <w:r w:rsidRPr="1BC6CBEA">
              <w:rPr>
                <w:rFonts w:cs="Arial"/>
              </w:rPr>
              <w:t>Crail Community Partnership</w:t>
            </w:r>
          </w:p>
          <w:p w14:paraId="0DBC7432" w14:textId="77777777" w:rsidR="004A7195" w:rsidRDefault="004A7195" w:rsidP="004A7195">
            <w:pPr>
              <w:rPr>
                <w:rFonts w:cs="Arial"/>
              </w:rPr>
            </w:pPr>
            <w:r w:rsidRPr="1BC6CBEA">
              <w:rPr>
                <w:rFonts w:cs="Arial"/>
              </w:rPr>
              <w:t xml:space="preserve">25 Castle Street </w:t>
            </w:r>
          </w:p>
          <w:p w14:paraId="65511DC9" w14:textId="77777777" w:rsidR="004A7195" w:rsidRDefault="004A7195" w:rsidP="004A7195">
            <w:pPr>
              <w:rPr>
                <w:rFonts w:cs="Arial"/>
              </w:rPr>
            </w:pPr>
            <w:r w:rsidRPr="1BC6CBEA">
              <w:rPr>
                <w:rFonts w:cs="Arial"/>
              </w:rPr>
              <w:t xml:space="preserve">Crail </w:t>
            </w:r>
          </w:p>
          <w:p w14:paraId="2E03520E" w14:textId="11C24802" w:rsidR="004A7195" w:rsidRDefault="004A7195" w:rsidP="004A7195">
            <w:pPr>
              <w:rPr>
                <w:rFonts w:cs="Arial"/>
              </w:rPr>
            </w:pPr>
            <w:r w:rsidRPr="1BC6CBEA">
              <w:rPr>
                <w:rFonts w:cs="Arial"/>
              </w:rPr>
              <w:t>KY10 3SJ</w:t>
            </w:r>
          </w:p>
          <w:p w14:paraId="4747F15D" w14:textId="77777777" w:rsidR="004A7195" w:rsidRDefault="004A7195" w:rsidP="001422A5"/>
          <w:p w14:paraId="171027F6" w14:textId="61D9C74E" w:rsidR="00297C22" w:rsidRPr="004A7195" w:rsidRDefault="00297C22" w:rsidP="001422A5">
            <w:pPr>
              <w:rPr>
                <w:rFonts w:cs="Arial"/>
                <w:szCs w:val="24"/>
                <w:u w:val="single"/>
              </w:rPr>
            </w:pPr>
          </w:p>
          <w:p w14:paraId="47026991" w14:textId="36F7D728" w:rsidR="00513782" w:rsidRDefault="00297C22" w:rsidP="004A7195">
            <w:pPr>
              <w:spacing w:after="200" w:line="360" w:lineRule="auto"/>
            </w:pPr>
            <w:r w:rsidRPr="004A7195">
              <w:rPr>
                <w:rFonts w:cs="Arial"/>
                <w:sz w:val="20"/>
                <w:u w:val="single"/>
              </w:rPr>
              <w:t xml:space="preserve">Sent by e-mail:  </w:t>
            </w:r>
            <w:r w:rsidR="004A7195" w:rsidRPr="004A7195">
              <w:rPr>
                <w:rFonts w:cs="Arial"/>
                <w:sz w:val="20"/>
                <w:u w:val="single"/>
              </w:rPr>
              <w:t>dennisgowans@btinternet.com</w:t>
            </w:r>
          </w:p>
          <w:p w14:paraId="4298BE76" w14:textId="4FF589ED" w:rsidR="00513782" w:rsidRPr="00513782" w:rsidRDefault="00513782" w:rsidP="008E4336">
            <w:pPr>
              <w:rPr>
                <w:u w:val="single"/>
              </w:rPr>
            </w:pPr>
          </w:p>
        </w:tc>
        <w:tc>
          <w:tcPr>
            <w:tcW w:w="978" w:type="dxa"/>
            <w:vMerge w:val="restart"/>
          </w:tcPr>
          <w:p w14:paraId="78CF8616" w14:textId="77777777" w:rsidR="00DD20AA" w:rsidRDefault="00DD20AA" w:rsidP="008E4336"/>
        </w:tc>
        <w:tc>
          <w:tcPr>
            <w:tcW w:w="3548" w:type="dxa"/>
            <w:tcBorders>
              <w:top w:val="single" w:sz="4" w:space="0" w:color="auto"/>
              <w:bottom w:val="single" w:sz="4" w:space="0" w:color="auto"/>
            </w:tcBorders>
          </w:tcPr>
          <w:p w14:paraId="4C57F64C" w14:textId="77777777" w:rsidR="00DD20AA" w:rsidRPr="00CC771D" w:rsidRDefault="00C80371" w:rsidP="00C80371">
            <w:pPr>
              <w:spacing w:before="140" w:after="120"/>
              <w:rPr>
                <w:b/>
              </w:rPr>
            </w:pPr>
            <w:r>
              <w:rPr>
                <w:b/>
              </w:rPr>
              <w:t>Communities &amp; Neighbourhoods</w:t>
            </w:r>
          </w:p>
        </w:tc>
      </w:tr>
      <w:tr w:rsidR="00DD20AA" w14:paraId="37DA719C" w14:textId="77777777" w:rsidTr="00C80371">
        <w:trPr>
          <w:trHeight w:val="2069"/>
        </w:trPr>
        <w:tc>
          <w:tcPr>
            <w:tcW w:w="5269" w:type="dxa"/>
            <w:vMerge/>
          </w:tcPr>
          <w:p w14:paraId="79A245AF" w14:textId="77777777" w:rsidR="00DD20AA" w:rsidRPr="001E11F9" w:rsidRDefault="00DD20AA" w:rsidP="008E4336">
            <w:pPr>
              <w:rPr>
                <w:b/>
              </w:rPr>
            </w:pPr>
          </w:p>
        </w:tc>
        <w:tc>
          <w:tcPr>
            <w:tcW w:w="978" w:type="dxa"/>
            <w:vMerge/>
          </w:tcPr>
          <w:p w14:paraId="61584DEC" w14:textId="77777777" w:rsidR="00DD20AA" w:rsidRPr="001E11F9" w:rsidRDefault="00DD20AA" w:rsidP="008E4336">
            <w:pPr>
              <w:rPr>
                <w:b/>
              </w:rPr>
            </w:pPr>
          </w:p>
        </w:tc>
        <w:tc>
          <w:tcPr>
            <w:tcW w:w="3548" w:type="dxa"/>
            <w:tcBorders>
              <w:top w:val="single" w:sz="4" w:space="0" w:color="auto"/>
            </w:tcBorders>
          </w:tcPr>
          <w:p w14:paraId="13B2409C" w14:textId="77777777" w:rsidR="00DD20AA" w:rsidRDefault="00DD20AA" w:rsidP="008E4336">
            <w:pPr>
              <w:rPr>
                <w:sz w:val="20"/>
              </w:rPr>
            </w:pPr>
          </w:p>
          <w:p w14:paraId="38656D66" w14:textId="77777777" w:rsidR="00DD20AA" w:rsidRDefault="00E82A2E" w:rsidP="008E4336">
            <w:pPr>
              <w:rPr>
                <w:sz w:val="20"/>
              </w:rPr>
            </w:pPr>
            <w:r>
              <w:rPr>
                <w:sz w:val="20"/>
              </w:rPr>
              <w:t xml:space="preserve">Tim Kendrick </w:t>
            </w:r>
          </w:p>
          <w:p w14:paraId="2622BBE5" w14:textId="77777777" w:rsidR="00DD20AA" w:rsidRDefault="00A30021" w:rsidP="008E4336">
            <w:pPr>
              <w:rPr>
                <w:sz w:val="20"/>
              </w:rPr>
            </w:pPr>
            <w:r>
              <w:rPr>
                <w:sz w:val="20"/>
              </w:rPr>
              <w:t>Tel</w:t>
            </w:r>
            <w:r w:rsidR="00DD20AA">
              <w:rPr>
                <w:sz w:val="20"/>
              </w:rPr>
              <w:t xml:space="preserve">:  </w:t>
            </w:r>
            <w:r w:rsidR="00E82A2E">
              <w:rPr>
                <w:sz w:val="20"/>
              </w:rPr>
              <w:t xml:space="preserve">01345 </w:t>
            </w:r>
            <w:proofErr w:type="gramStart"/>
            <w:r w:rsidR="00E82A2E">
              <w:rPr>
                <w:sz w:val="20"/>
              </w:rPr>
              <w:t>555555  ext.</w:t>
            </w:r>
            <w:proofErr w:type="gramEnd"/>
            <w:r w:rsidR="00E82A2E">
              <w:rPr>
                <w:sz w:val="20"/>
              </w:rPr>
              <w:t xml:space="preserve"> 446108</w:t>
            </w:r>
          </w:p>
          <w:p w14:paraId="1D8F11DE" w14:textId="77777777" w:rsidR="00DD20AA" w:rsidRDefault="00DD20AA" w:rsidP="008E4336">
            <w:pPr>
              <w:rPr>
                <w:sz w:val="16"/>
              </w:rPr>
            </w:pPr>
          </w:p>
          <w:p w14:paraId="14AD24AD" w14:textId="77777777" w:rsidR="00DD20AA" w:rsidRDefault="00DD20AA" w:rsidP="008E4336">
            <w:pPr>
              <w:rPr>
                <w:color w:val="0000FF"/>
                <w:u w:val="single"/>
              </w:rPr>
            </w:pPr>
            <w:r>
              <w:rPr>
                <w:sz w:val="16"/>
              </w:rPr>
              <w:t xml:space="preserve">Email: </w:t>
            </w:r>
            <w:r>
              <w:rPr>
                <w:sz w:val="20"/>
              </w:rPr>
              <w:t xml:space="preserve"> </w:t>
            </w:r>
            <w:r w:rsidR="00E82A2E">
              <w:rPr>
                <w:color w:val="0000FF"/>
                <w:sz w:val="20"/>
                <w:u w:val="single"/>
              </w:rPr>
              <w:t>tim.kendrick@fife.gov.uk</w:t>
            </w:r>
          </w:p>
          <w:p w14:paraId="5164CF12" w14:textId="77777777" w:rsidR="00DD20AA" w:rsidRDefault="00DD20AA" w:rsidP="008E4336">
            <w:pPr>
              <w:rPr>
                <w:sz w:val="20"/>
              </w:rPr>
            </w:pPr>
          </w:p>
          <w:p w14:paraId="2368D7A8" w14:textId="0DE33FEE" w:rsidR="00DD20AA" w:rsidRDefault="00DD20AA" w:rsidP="008E4336">
            <w:pPr>
              <w:tabs>
                <w:tab w:val="left" w:pos="6300"/>
                <w:tab w:val="left" w:pos="7560"/>
              </w:tabs>
              <w:rPr>
                <w:sz w:val="20"/>
              </w:rPr>
            </w:pPr>
            <w:r>
              <w:rPr>
                <w:sz w:val="20"/>
              </w:rPr>
              <w:t xml:space="preserve">Our ref:  </w:t>
            </w:r>
            <w:r w:rsidR="00A30021">
              <w:rPr>
                <w:sz w:val="20"/>
              </w:rPr>
              <w:t>ZR</w:t>
            </w:r>
            <w:r>
              <w:rPr>
                <w:sz w:val="20"/>
              </w:rPr>
              <w:t>/</w:t>
            </w:r>
            <w:r w:rsidR="00E82A2E">
              <w:rPr>
                <w:sz w:val="20"/>
              </w:rPr>
              <w:t>CAT</w:t>
            </w:r>
            <w:r w:rsidR="00DC167B">
              <w:rPr>
                <w:sz w:val="20"/>
              </w:rPr>
              <w:t>/NEF</w:t>
            </w:r>
          </w:p>
          <w:p w14:paraId="08261403" w14:textId="3172CE6C" w:rsidR="00DD20AA" w:rsidRPr="00297C22" w:rsidRDefault="00DD20AA" w:rsidP="00F4659C">
            <w:pPr>
              <w:pStyle w:val="StyleBefore3ptAfter3pt"/>
              <w:spacing w:before="200"/>
              <w:rPr>
                <w:color w:val="FF0000"/>
                <w:szCs w:val="24"/>
              </w:rPr>
            </w:pPr>
            <w:r w:rsidRPr="00297C22">
              <w:rPr>
                <w:szCs w:val="24"/>
              </w:rPr>
              <w:t xml:space="preserve">Date:  </w:t>
            </w:r>
            <w:r w:rsidR="005956FE" w:rsidRPr="005956FE">
              <w:rPr>
                <w:szCs w:val="24"/>
              </w:rPr>
              <w:t>10</w:t>
            </w:r>
            <w:r w:rsidR="005956FE" w:rsidRPr="005956FE">
              <w:rPr>
                <w:szCs w:val="24"/>
                <w:vertAlign w:val="superscript"/>
              </w:rPr>
              <w:t>th</w:t>
            </w:r>
            <w:r w:rsidR="005956FE" w:rsidRPr="005956FE">
              <w:rPr>
                <w:szCs w:val="24"/>
              </w:rPr>
              <w:t xml:space="preserve"> September 2020</w:t>
            </w:r>
          </w:p>
        </w:tc>
      </w:tr>
    </w:tbl>
    <w:p w14:paraId="384FA2B5" w14:textId="77777777" w:rsidR="000D7365" w:rsidRDefault="000D7365" w:rsidP="00097FB7"/>
    <w:p w14:paraId="683B0B7D" w14:textId="7564D516" w:rsidR="00097FB7" w:rsidRDefault="00097FB7" w:rsidP="00097FB7">
      <w:r>
        <w:t>Dear</w:t>
      </w:r>
      <w:r w:rsidR="00513782">
        <w:t xml:space="preserve"> </w:t>
      </w:r>
      <w:proofErr w:type="gramStart"/>
      <w:r w:rsidR="00297C22">
        <w:t>Mr.</w:t>
      </w:r>
      <w:proofErr w:type="gramEnd"/>
      <w:r w:rsidR="00297C22">
        <w:t xml:space="preserve"> Gowans </w:t>
      </w:r>
    </w:p>
    <w:p w14:paraId="3C34BAC3" w14:textId="77777777" w:rsidR="00097FB7" w:rsidRDefault="00097FB7" w:rsidP="00097FB7"/>
    <w:p w14:paraId="4DEDAA73" w14:textId="77777777" w:rsidR="00E82A2E" w:rsidRPr="00B8551A" w:rsidRDefault="00A30021" w:rsidP="00B8551A">
      <w:pPr>
        <w:jc w:val="both"/>
        <w:rPr>
          <w:rFonts w:cs="Arial"/>
          <w:szCs w:val="24"/>
        </w:rPr>
      </w:pPr>
      <w:r>
        <w:rPr>
          <w:b/>
        </w:rPr>
        <w:t>Subject:</w:t>
      </w:r>
      <w:r w:rsidR="00E82A2E">
        <w:rPr>
          <w:b/>
        </w:rPr>
        <w:t xml:space="preserve">  </w:t>
      </w:r>
      <w:r w:rsidR="00E82A2E">
        <w:rPr>
          <w:rFonts w:cs="Arial"/>
          <w:b/>
          <w:szCs w:val="24"/>
        </w:rPr>
        <w:t>Community Empowerment (Scotland) Act 2015 (the “Act”)</w:t>
      </w:r>
    </w:p>
    <w:p w14:paraId="31B0CEED" w14:textId="54474B0B" w:rsidR="00E82A2E" w:rsidRPr="000916DC" w:rsidRDefault="00E82A2E" w:rsidP="00E82A2E">
      <w:pPr>
        <w:rPr>
          <w:rFonts w:cs="Arial"/>
          <w:b/>
          <w:color w:val="FF0000"/>
          <w:szCs w:val="24"/>
        </w:rPr>
      </w:pPr>
      <w:r>
        <w:rPr>
          <w:rFonts w:cs="Arial"/>
          <w:b/>
          <w:szCs w:val="24"/>
        </w:rPr>
        <w:t xml:space="preserve">Community </w:t>
      </w:r>
      <w:r w:rsidRPr="000916DC">
        <w:rPr>
          <w:rFonts w:cs="Arial"/>
          <w:b/>
          <w:szCs w:val="24"/>
        </w:rPr>
        <w:t xml:space="preserve">Asset </w:t>
      </w:r>
      <w:r>
        <w:rPr>
          <w:rFonts w:cs="Arial"/>
          <w:b/>
          <w:szCs w:val="24"/>
        </w:rPr>
        <w:t xml:space="preserve">Transfer </w:t>
      </w:r>
      <w:r w:rsidRPr="000916DC">
        <w:rPr>
          <w:rFonts w:cs="Arial"/>
          <w:b/>
          <w:szCs w:val="24"/>
        </w:rPr>
        <w:t>(</w:t>
      </w:r>
      <w:proofErr w:type="spellStart"/>
      <w:r w:rsidR="000F64A3">
        <w:rPr>
          <w:rFonts w:cs="Arial"/>
          <w:b/>
          <w:szCs w:val="24"/>
        </w:rPr>
        <w:t>Kilminning</w:t>
      </w:r>
      <w:proofErr w:type="spellEnd"/>
      <w:r w:rsidR="000F64A3">
        <w:rPr>
          <w:rFonts w:cs="Arial"/>
          <w:b/>
          <w:szCs w:val="24"/>
        </w:rPr>
        <w:t xml:space="preserve"> South</w:t>
      </w:r>
      <w:r w:rsidR="00546E5C">
        <w:rPr>
          <w:rFonts w:cs="Arial"/>
          <w:b/>
          <w:szCs w:val="24"/>
        </w:rPr>
        <w:t>)</w:t>
      </w:r>
      <w:r w:rsidRPr="003D79D5">
        <w:rPr>
          <w:rFonts w:cs="Arial"/>
          <w:b/>
          <w:szCs w:val="24"/>
        </w:rPr>
        <w:t xml:space="preserve"> Decision Notice</w:t>
      </w:r>
    </w:p>
    <w:p w14:paraId="66FF2912" w14:textId="6658B9A3" w:rsidR="00E82A2E" w:rsidRDefault="00E82A2E" w:rsidP="00E82A2E">
      <w:pPr>
        <w:rPr>
          <w:rFonts w:cs="Arial"/>
          <w:color w:val="FF0000"/>
          <w:szCs w:val="24"/>
        </w:rPr>
      </w:pPr>
    </w:p>
    <w:p w14:paraId="43B3A5CF" w14:textId="1F0ABE8F" w:rsidR="00E15C28" w:rsidRDefault="00546E5C" w:rsidP="00F655EA">
      <w:pPr>
        <w:rPr>
          <w:rFonts w:cs="Arial"/>
          <w:szCs w:val="24"/>
        </w:rPr>
      </w:pPr>
      <w:r>
        <w:rPr>
          <w:rFonts w:cs="Arial"/>
          <w:szCs w:val="24"/>
        </w:rPr>
        <w:t xml:space="preserve">This Decision Notice relates to the asset transfer request made by </w:t>
      </w:r>
      <w:r w:rsidR="00297C22">
        <w:rPr>
          <w:rFonts w:cs="Arial"/>
          <w:szCs w:val="24"/>
        </w:rPr>
        <w:t xml:space="preserve">Crail Community Partnership </w:t>
      </w:r>
      <w:r w:rsidR="00AF4630">
        <w:rPr>
          <w:rFonts w:cs="Arial"/>
          <w:szCs w:val="24"/>
        </w:rPr>
        <w:t xml:space="preserve">validated </w:t>
      </w:r>
      <w:r w:rsidR="00297C22">
        <w:rPr>
          <w:rFonts w:cs="Arial"/>
          <w:szCs w:val="24"/>
        </w:rPr>
        <w:t xml:space="preserve">on </w:t>
      </w:r>
      <w:r w:rsidR="000F64A3">
        <w:rPr>
          <w:rFonts w:cs="Arial"/>
          <w:szCs w:val="24"/>
        </w:rPr>
        <w:t>18</w:t>
      </w:r>
      <w:r w:rsidR="000F64A3" w:rsidRPr="000F64A3">
        <w:rPr>
          <w:rFonts w:cs="Arial"/>
          <w:szCs w:val="24"/>
          <w:vertAlign w:val="superscript"/>
        </w:rPr>
        <w:t>th</w:t>
      </w:r>
      <w:r w:rsidR="000F64A3">
        <w:rPr>
          <w:rFonts w:cs="Arial"/>
          <w:szCs w:val="24"/>
        </w:rPr>
        <w:t xml:space="preserve"> March </w:t>
      </w:r>
      <w:r w:rsidR="00297C22">
        <w:rPr>
          <w:rFonts w:cs="Arial"/>
          <w:szCs w:val="24"/>
        </w:rPr>
        <w:t xml:space="preserve">2020 </w:t>
      </w:r>
      <w:r w:rsidR="00E15C28">
        <w:rPr>
          <w:rFonts w:cs="Arial"/>
          <w:szCs w:val="24"/>
        </w:rPr>
        <w:t xml:space="preserve">to purchase </w:t>
      </w:r>
      <w:proofErr w:type="spellStart"/>
      <w:r w:rsidR="000F64A3">
        <w:rPr>
          <w:rFonts w:cs="Arial"/>
          <w:szCs w:val="24"/>
        </w:rPr>
        <w:t>Kilminning</w:t>
      </w:r>
      <w:proofErr w:type="spellEnd"/>
      <w:r w:rsidR="000F64A3">
        <w:rPr>
          <w:rFonts w:cs="Arial"/>
          <w:szCs w:val="24"/>
        </w:rPr>
        <w:t xml:space="preserve"> South (</w:t>
      </w:r>
      <w:proofErr w:type="spellStart"/>
      <w:proofErr w:type="gramStart"/>
      <w:r w:rsidR="000F64A3">
        <w:rPr>
          <w:rFonts w:cs="Arial"/>
          <w:szCs w:val="24"/>
        </w:rPr>
        <w:t>the</w:t>
      </w:r>
      <w:r w:rsidR="00E15C28">
        <w:rPr>
          <w:rFonts w:cs="Arial"/>
          <w:szCs w:val="24"/>
        </w:rPr>
        <w:t>“</w:t>
      </w:r>
      <w:proofErr w:type="gramEnd"/>
      <w:r w:rsidR="00E15C28">
        <w:rPr>
          <w:rFonts w:cs="Arial"/>
          <w:szCs w:val="24"/>
        </w:rPr>
        <w:t>Asset</w:t>
      </w:r>
      <w:proofErr w:type="spellEnd"/>
      <w:r w:rsidR="00E15C28">
        <w:rPr>
          <w:rFonts w:cs="Arial"/>
          <w:szCs w:val="24"/>
        </w:rPr>
        <w:t>”)</w:t>
      </w:r>
      <w:r w:rsidR="000B28F5" w:rsidRPr="00F655EA">
        <w:rPr>
          <w:rFonts w:cs="Arial"/>
          <w:szCs w:val="24"/>
        </w:rPr>
        <w:t xml:space="preserve">. </w:t>
      </w:r>
    </w:p>
    <w:p w14:paraId="621DF3FB" w14:textId="77777777" w:rsidR="00E15C28" w:rsidRDefault="00E15C28" w:rsidP="00F655EA">
      <w:pPr>
        <w:rPr>
          <w:rFonts w:cs="Arial"/>
          <w:szCs w:val="24"/>
        </w:rPr>
      </w:pPr>
    </w:p>
    <w:p w14:paraId="3E3AC962" w14:textId="7990D4DF" w:rsidR="00546E5C" w:rsidRDefault="00546E5C" w:rsidP="00F655EA">
      <w:pPr>
        <w:rPr>
          <w:rFonts w:cs="Arial"/>
          <w:szCs w:val="24"/>
        </w:rPr>
      </w:pPr>
      <w:r w:rsidRPr="00F655EA">
        <w:rPr>
          <w:rFonts w:cs="Arial"/>
          <w:szCs w:val="24"/>
        </w:rPr>
        <w:t>Fife Council has decided to</w:t>
      </w:r>
      <w:r w:rsidRPr="00F655EA">
        <w:rPr>
          <w:rFonts w:cs="Arial"/>
          <w:b/>
          <w:szCs w:val="24"/>
        </w:rPr>
        <w:t xml:space="preserve"> </w:t>
      </w:r>
      <w:r w:rsidRPr="00E15C28">
        <w:rPr>
          <w:rFonts w:cs="Arial"/>
          <w:b/>
          <w:szCs w:val="24"/>
        </w:rPr>
        <w:t>agree</w:t>
      </w:r>
      <w:r w:rsidRPr="00F655EA">
        <w:rPr>
          <w:rFonts w:cs="Arial"/>
          <w:szCs w:val="24"/>
        </w:rPr>
        <w:t xml:space="preserve"> to</w:t>
      </w:r>
      <w:r w:rsidRPr="00F655EA">
        <w:rPr>
          <w:rFonts w:cs="Arial"/>
          <w:b/>
          <w:szCs w:val="24"/>
        </w:rPr>
        <w:t xml:space="preserve"> </w:t>
      </w:r>
      <w:r w:rsidRPr="00F655EA">
        <w:rPr>
          <w:rFonts w:cs="Arial"/>
          <w:szCs w:val="24"/>
        </w:rPr>
        <w:t xml:space="preserve">the request.  The reasons for this decision are </w:t>
      </w:r>
      <w:r w:rsidR="00E513AC">
        <w:rPr>
          <w:rFonts w:cs="Arial"/>
          <w:szCs w:val="24"/>
        </w:rPr>
        <w:t>that Crail Community Partnership will</w:t>
      </w:r>
      <w:r w:rsidRPr="00F655EA">
        <w:rPr>
          <w:rFonts w:cs="Arial"/>
          <w:szCs w:val="24"/>
        </w:rPr>
        <w:t>:</w:t>
      </w:r>
    </w:p>
    <w:p w14:paraId="13CCEDA7" w14:textId="77777777" w:rsidR="000F64A3" w:rsidRDefault="000F64A3" w:rsidP="000F64A3">
      <w:pPr>
        <w:pStyle w:val="ParaX1"/>
        <w:ind w:left="0" w:firstLine="0"/>
        <w:rPr>
          <w:lang w:val="en-US" w:eastAsia="ja-JP"/>
        </w:rPr>
      </w:pPr>
    </w:p>
    <w:p w14:paraId="37C5E102" w14:textId="77777777" w:rsidR="000F64A3" w:rsidRDefault="000F64A3" w:rsidP="000F64A3">
      <w:pPr>
        <w:pStyle w:val="ParaX1"/>
        <w:numPr>
          <w:ilvl w:val="0"/>
          <w:numId w:val="13"/>
        </w:numPr>
        <w:rPr>
          <w:lang w:val="en-US" w:eastAsia="ja-JP"/>
        </w:rPr>
      </w:pPr>
      <w:r>
        <w:rPr>
          <w:lang w:val="en-US" w:eastAsia="ja-JP"/>
        </w:rPr>
        <w:t>Regenerate a poorly maintained brownfield site by transferring it to community ownership;</w:t>
      </w:r>
    </w:p>
    <w:p w14:paraId="3D55CC30" w14:textId="77777777" w:rsidR="000F64A3" w:rsidRDefault="000F64A3" w:rsidP="000F64A3">
      <w:pPr>
        <w:pStyle w:val="ListParagraph"/>
        <w:numPr>
          <w:ilvl w:val="0"/>
          <w:numId w:val="13"/>
        </w:numPr>
        <w:ind w:left="357" w:hanging="357"/>
        <w:contextualSpacing/>
        <w:rPr>
          <w:rFonts w:ascii="Arial" w:hAnsi="Arial" w:cs="Arial"/>
          <w:lang w:val="en-US" w:eastAsia="en-US"/>
        </w:rPr>
      </w:pPr>
      <w:r>
        <w:rPr>
          <w:rFonts w:ascii="Arial" w:hAnsi="Arial" w:cs="Arial"/>
          <w:lang w:val="en-US"/>
        </w:rPr>
        <w:t xml:space="preserve">Enable investment and volunteering effort as part of a </w:t>
      </w:r>
      <w:proofErr w:type="gramStart"/>
      <w:r>
        <w:rPr>
          <w:rFonts w:ascii="Arial" w:hAnsi="Arial" w:cs="Arial"/>
          <w:lang w:val="en-US"/>
        </w:rPr>
        <w:t>long term</w:t>
      </w:r>
      <w:proofErr w:type="gramEnd"/>
      <w:r>
        <w:rPr>
          <w:rFonts w:ascii="Arial" w:hAnsi="Arial" w:cs="Arial"/>
          <w:lang w:val="en-US"/>
        </w:rPr>
        <w:t xml:space="preserve"> strategy to create a permanent, high biodiversity nature reserve;</w:t>
      </w:r>
    </w:p>
    <w:p w14:paraId="1F872BB3" w14:textId="77777777" w:rsidR="000F64A3" w:rsidRDefault="000F64A3" w:rsidP="000F64A3">
      <w:pPr>
        <w:pStyle w:val="ListParagraph"/>
        <w:numPr>
          <w:ilvl w:val="0"/>
          <w:numId w:val="13"/>
        </w:numPr>
        <w:ind w:left="357" w:hanging="357"/>
        <w:contextualSpacing/>
        <w:rPr>
          <w:rFonts w:ascii="Arial" w:hAnsi="Arial" w:cs="Arial"/>
          <w:lang w:val="en-US"/>
        </w:rPr>
      </w:pPr>
      <w:r>
        <w:rPr>
          <w:rFonts w:ascii="Arial" w:hAnsi="Arial" w:cs="Arial"/>
          <w:lang w:val="en-US"/>
        </w:rPr>
        <w:t xml:space="preserve">Create and expand wildlife habitat by removing most of the tarmac and reshaping existing amenity grassland; </w:t>
      </w:r>
    </w:p>
    <w:p w14:paraId="1FA438D6" w14:textId="77777777" w:rsidR="000F64A3" w:rsidRDefault="000F64A3" w:rsidP="000F64A3">
      <w:pPr>
        <w:pStyle w:val="ListParagraph"/>
        <w:numPr>
          <w:ilvl w:val="0"/>
          <w:numId w:val="13"/>
        </w:numPr>
        <w:ind w:left="357" w:hanging="357"/>
        <w:contextualSpacing/>
        <w:rPr>
          <w:rFonts w:ascii="Arial" w:hAnsi="Arial" w:cs="Arial"/>
          <w:lang w:val="en-US"/>
        </w:rPr>
      </w:pPr>
      <w:r>
        <w:rPr>
          <w:rFonts w:ascii="Arial" w:hAnsi="Arial" w:cs="Arial"/>
          <w:lang w:val="en-US"/>
        </w:rPr>
        <w:t xml:space="preserve">Plant shrubs and trees and create new wetlands and meadowland; </w:t>
      </w:r>
    </w:p>
    <w:p w14:paraId="7A25362A" w14:textId="77777777" w:rsidR="000F64A3" w:rsidRDefault="000F64A3" w:rsidP="000F64A3">
      <w:pPr>
        <w:pStyle w:val="ListParagraph"/>
        <w:numPr>
          <w:ilvl w:val="0"/>
          <w:numId w:val="13"/>
        </w:numPr>
        <w:contextualSpacing/>
        <w:rPr>
          <w:rFonts w:ascii="Arial" w:hAnsi="Arial" w:cs="Arial"/>
          <w:lang w:val="en-US"/>
        </w:rPr>
      </w:pPr>
      <w:r>
        <w:rPr>
          <w:rFonts w:ascii="Arial" w:hAnsi="Arial" w:cs="Arial"/>
          <w:lang w:val="en-US"/>
        </w:rPr>
        <w:t>Provide information and interpretation of the site</w:t>
      </w:r>
    </w:p>
    <w:p w14:paraId="009BF3F4" w14:textId="77777777" w:rsidR="000F64A3" w:rsidRDefault="000F64A3" w:rsidP="000F64A3">
      <w:pPr>
        <w:pStyle w:val="ParaX1"/>
        <w:numPr>
          <w:ilvl w:val="0"/>
          <w:numId w:val="13"/>
        </w:numPr>
        <w:rPr>
          <w:rFonts w:cs="Arial"/>
          <w:szCs w:val="24"/>
          <w:lang w:val="en-US" w:eastAsia="ja-JP"/>
        </w:rPr>
      </w:pPr>
      <w:r>
        <w:rPr>
          <w:rFonts w:cs="Arial"/>
          <w:szCs w:val="24"/>
          <w:lang w:val="en-US" w:eastAsia="ja-JP"/>
        </w:rPr>
        <w:t xml:space="preserve">Improve social and environmental wellbeing by involving all ages of the Crail community, particularly Crail Primary School, </w:t>
      </w:r>
      <w:proofErr w:type="spellStart"/>
      <w:r>
        <w:rPr>
          <w:rFonts w:cs="Arial"/>
          <w:szCs w:val="24"/>
          <w:lang w:val="en-US" w:eastAsia="ja-JP"/>
        </w:rPr>
        <w:t>Waid</w:t>
      </w:r>
      <w:proofErr w:type="spellEnd"/>
      <w:r>
        <w:rPr>
          <w:rFonts w:cs="Arial"/>
          <w:szCs w:val="24"/>
          <w:lang w:val="en-US" w:eastAsia="ja-JP"/>
        </w:rPr>
        <w:t xml:space="preserve"> Academy and the local youth groups to engender environmental responsibility and engagement;  </w:t>
      </w:r>
    </w:p>
    <w:p w14:paraId="79EA9381" w14:textId="77777777" w:rsidR="000F64A3" w:rsidRDefault="000F64A3" w:rsidP="000F64A3">
      <w:pPr>
        <w:pStyle w:val="ParaX1"/>
        <w:numPr>
          <w:ilvl w:val="0"/>
          <w:numId w:val="13"/>
        </w:numPr>
        <w:rPr>
          <w:rFonts w:cs="Arial"/>
          <w:szCs w:val="24"/>
          <w:lang w:val="en-US" w:eastAsia="ja-JP"/>
        </w:rPr>
      </w:pPr>
      <w:r>
        <w:rPr>
          <w:rFonts w:cs="Arial"/>
          <w:szCs w:val="24"/>
          <w:lang w:val="en-US" w:eastAsia="ja-JP"/>
        </w:rPr>
        <w:t xml:space="preserve">Improve public health by creating and enhancing natural areas around Crail.  </w:t>
      </w:r>
    </w:p>
    <w:p w14:paraId="35C803A3" w14:textId="77777777" w:rsidR="000F64A3" w:rsidRDefault="000F64A3" w:rsidP="000F64A3">
      <w:pPr>
        <w:pStyle w:val="ParaX1"/>
        <w:ind w:left="360" w:firstLine="0"/>
      </w:pPr>
    </w:p>
    <w:p w14:paraId="69E79551" w14:textId="03993857" w:rsidR="00546E5C" w:rsidRDefault="00546E5C" w:rsidP="000F64A3">
      <w:pPr>
        <w:pStyle w:val="ParaX1"/>
        <w:ind w:left="0" w:firstLine="0"/>
        <w:rPr>
          <w:rFonts w:cs="Arial"/>
          <w:szCs w:val="24"/>
        </w:rPr>
      </w:pPr>
      <w:r>
        <w:rPr>
          <w:rFonts w:cs="Arial"/>
          <w:szCs w:val="24"/>
        </w:rPr>
        <w:t xml:space="preserve">The attached document specifies the terms and conditions subject to which the Council would be prepared to </w:t>
      </w:r>
      <w:r w:rsidRPr="000B28F5">
        <w:rPr>
          <w:rFonts w:cs="Arial"/>
          <w:szCs w:val="24"/>
        </w:rPr>
        <w:t>transfer ownership</w:t>
      </w:r>
      <w:r w:rsidR="000B28F5">
        <w:rPr>
          <w:rFonts w:cs="Arial"/>
          <w:b/>
          <w:szCs w:val="24"/>
        </w:rPr>
        <w:t xml:space="preserve"> </w:t>
      </w:r>
      <w:r>
        <w:rPr>
          <w:rFonts w:cs="Arial"/>
          <w:szCs w:val="24"/>
        </w:rPr>
        <w:t xml:space="preserve">of the </w:t>
      </w:r>
      <w:r w:rsidR="00AF4630">
        <w:rPr>
          <w:rFonts w:cs="Arial"/>
          <w:szCs w:val="24"/>
        </w:rPr>
        <w:t>A</w:t>
      </w:r>
      <w:r>
        <w:rPr>
          <w:rFonts w:cs="Arial"/>
          <w:szCs w:val="24"/>
        </w:rPr>
        <w:t>sset to you.  If you wish to proceed, you must submit an offer to the Council at the address below by</w:t>
      </w:r>
      <w:r w:rsidR="005956FE">
        <w:rPr>
          <w:rFonts w:cs="Arial"/>
          <w:szCs w:val="24"/>
        </w:rPr>
        <w:t xml:space="preserve"> 9</w:t>
      </w:r>
      <w:r w:rsidR="005956FE" w:rsidRPr="005956FE">
        <w:rPr>
          <w:rFonts w:cs="Arial"/>
          <w:szCs w:val="24"/>
          <w:vertAlign w:val="superscript"/>
        </w:rPr>
        <w:t>th</w:t>
      </w:r>
      <w:r w:rsidR="005956FE">
        <w:rPr>
          <w:rFonts w:cs="Arial"/>
          <w:szCs w:val="24"/>
        </w:rPr>
        <w:t xml:space="preserve"> March 2021</w:t>
      </w:r>
      <w:r>
        <w:rPr>
          <w:rFonts w:cs="Arial"/>
          <w:szCs w:val="24"/>
        </w:rPr>
        <w:t>.  The offer must reflect the terms and conditions attached</w:t>
      </w:r>
      <w:r w:rsidR="00CD2AF6">
        <w:rPr>
          <w:rFonts w:cs="Arial"/>
          <w:szCs w:val="24"/>
        </w:rPr>
        <w:t xml:space="preserve"> </w:t>
      </w:r>
      <w:r>
        <w:rPr>
          <w:rFonts w:cs="Arial"/>
          <w:szCs w:val="24"/>
        </w:rPr>
        <w:t xml:space="preserve">and may include such other reasonable terms and conditions as are necessary or expedient to secure the </w:t>
      </w:r>
      <w:r w:rsidRPr="000B28F5">
        <w:rPr>
          <w:rFonts w:cs="Arial"/>
          <w:szCs w:val="24"/>
        </w:rPr>
        <w:t>transfer</w:t>
      </w:r>
      <w:r>
        <w:rPr>
          <w:rFonts w:cs="Arial"/>
          <w:szCs w:val="24"/>
        </w:rPr>
        <w:t xml:space="preserve"> within a reasonable time.</w:t>
      </w:r>
    </w:p>
    <w:p w14:paraId="74583304" w14:textId="77777777" w:rsidR="00546E5C" w:rsidRDefault="00546E5C" w:rsidP="00546E5C">
      <w:pPr>
        <w:rPr>
          <w:rFonts w:cs="Arial"/>
          <w:szCs w:val="24"/>
          <w:u w:val="single"/>
        </w:rPr>
      </w:pPr>
    </w:p>
    <w:p w14:paraId="3533EBB6" w14:textId="77777777" w:rsidR="00E513AC" w:rsidRDefault="00E513AC" w:rsidP="00546E5C">
      <w:pPr>
        <w:rPr>
          <w:rFonts w:cs="Arial"/>
          <w:szCs w:val="24"/>
          <w:u w:val="single"/>
        </w:rPr>
      </w:pPr>
    </w:p>
    <w:p w14:paraId="5BA19130" w14:textId="77777777" w:rsidR="00E513AC" w:rsidRDefault="00E513AC">
      <w:pPr>
        <w:rPr>
          <w:rFonts w:cs="Arial"/>
          <w:szCs w:val="24"/>
          <w:u w:val="single"/>
        </w:rPr>
      </w:pPr>
      <w:r>
        <w:rPr>
          <w:rFonts w:cs="Arial"/>
          <w:szCs w:val="24"/>
          <w:u w:val="single"/>
        </w:rPr>
        <w:br w:type="page"/>
      </w:r>
    </w:p>
    <w:p w14:paraId="76AA248C" w14:textId="23E6784B" w:rsidR="00546E5C" w:rsidRDefault="00546E5C" w:rsidP="00546E5C">
      <w:pPr>
        <w:rPr>
          <w:rFonts w:cs="Arial"/>
          <w:b/>
          <w:szCs w:val="24"/>
          <w:u w:val="single"/>
        </w:rPr>
      </w:pPr>
      <w:r>
        <w:rPr>
          <w:rFonts w:cs="Arial"/>
          <w:szCs w:val="24"/>
          <w:u w:val="single"/>
        </w:rPr>
        <w:lastRenderedPageBreak/>
        <w:t xml:space="preserve">Right to </w:t>
      </w:r>
      <w:r w:rsidR="000B28F5" w:rsidRPr="000B28F5">
        <w:rPr>
          <w:rFonts w:cs="Arial"/>
          <w:szCs w:val="24"/>
          <w:u w:val="single"/>
        </w:rPr>
        <w:t>review</w:t>
      </w:r>
      <w:r w:rsidR="000B28F5">
        <w:rPr>
          <w:rFonts w:cs="Arial"/>
          <w:b/>
          <w:szCs w:val="24"/>
          <w:u w:val="single"/>
        </w:rPr>
        <w:t xml:space="preserve"> </w:t>
      </w:r>
    </w:p>
    <w:p w14:paraId="7849180D" w14:textId="77777777" w:rsidR="00546E5C" w:rsidRDefault="00546E5C" w:rsidP="00546E5C">
      <w:pPr>
        <w:rPr>
          <w:rFonts w:cs="Arial"/>
          <w:szCs w:val="24"/>
        </w:rPr>
      </w:pPr>
    </w:p>
    <w:p w14:paraId="272C9B0B" w14:textId="77777777" w:rsidR="00546E5C" w:rsidRDefault="00546E5C" w:rsidP="00546E5C">
      <w:pPr>
        <w:rPr>
          <w:rFonts w:cs="Arial"/>
          <w:szCs w:val="24"/>
        </w:rPr>
      </w:pPr>
      <w:r>
        <w:rPr>
          <w:rFonts w:cs="Arial"/>
          <w:szCs w:val="24"/>
        </w:rPr>
        <w:t>Please note that your organisation is entitled to a Review of the Decision under S86 of the Act where:</w:t>
      </w:r>
      <w:r>
        <w:rPr>
          <w:rFonts w:cs="Arial"/>
          <w:szCs w:val="24"/>
        </w:rPr>
        <w:br/>
      </w:r>
    </w:p>
    <w:p w14:paraId="7544B342" w14:textId="77777777" w:rsidR="00546E5C" w:rsidRDefault="00546E5C" w:rsidP="00546E5C">
      <w:pPr>
        <w:pStyle w:val="ListParagraph"/>
        <w:numPr>
          <w:ilvl w:val="0"/>
          <w:numId w:val="3"/>
        </w:numPr>
        <w:contextualSpacing/>
        <w:rPr>
          <w:rFonts w:ascii="Arial" w:hAnsi="Arial" w:cs="Arial"/>
        </w:rPr>
      </w:pPr>
      <w:r>
        <w:rPr>
          <w:rFonts w:ascii="Arial" w:hAnsi="Arial" w:cs="Arial"/>
        </w:rPr>
        <w:t>The Council refuses your request;</w:t>
      </w:r>
    </w:p>
    <w:p w14:paraId="679DE901" w14:textId="77777777" w:rsidR="00546E5C" w:rsidRDefault="00546E5C" w:rsidP="00546E5C">
      <w:pPr>
        <w:pStyle w:val="ListParagraph"/>
        <w:numPr>
          <w:ilvl w:val="0"/>
          <w:numId w:val="3"/>
        </w:numPr>
        <w:contextualSpacing/>
        <w:rPr>
          <w:rFonts w:ascii="Arial" w:hAnsi="Arial" w:cs="Arial"/>
        </w:rPr>
      </w:pPr>
      <w:r>
        <w:rPr>
          <w:rFonts w:ascii="Arial" w:hAnsi="Arial" w:cs="Arial"/>
        </w:rPr>
        <w:t xml:space="preserve">The Council agrees your </w:t>
      </w:r>
      <w:proofErr w:type="gramStart"/>
      <w:r>
        <w:rPr>
          <w:rFonts w:ascii="Arial" w:hAnsi="Arial" w:cs="Arial"/>
        </w:rPr>
        <w:t>request</w:t>
      </w:r>
      <w:proofErr w:type="gramEnd"/>
      <w:r>
        <w:rPr>
          <w:rFonts w:ascii="Arial" w:hAnsi="Arial" w:cs="Arial"/>
        </w:rPr>
        <w:t xml:space="preserve"> but the decision notice specifies material terms or conditions which differ to a significant extent to those stated in your request; or</w:t>
      </w:r>
    </w:p>
    <w:p w14:paraId="3000B949" w14:textId="77777777" w:rsidR="00546E5C" w:rsidRDefault="00546E5C" w:rsidP="00546E5C">
      <w:pPr>
        <w:pStyle w:val="ListParagraph"/>
        <w:numPr>
          <w:ilvl w:val="0"/>
          <w:numId w:val="3"/>
        </w:numPr>
        <w:contextualSpacing/>
        <w:rPr>
          <w:rFonts w:ascii="Arial" w:hAnsi="Arial" w:cs="Arial"/>
        </w:rPr>
      </w:pPr>
      <w:r>
        <w:rPr>
          <w:rFonts w:ascii="Arial" w:hAnsi="Arial" w:cs="Arial"/>
        </w:rPr>
        <w:t>The Council does not issue a decision within 6 months of the Validation Date.</w:t>
      </w:r>
    </w:p>
    <w:p w14:paraId="26D0EAE8" w14:textId="77777777" w:rsidR="00546E5C" w:rsidRDefault="00546E5C" w:rsidP="00546E5C">
      <w:pPr>
        <w:rPr>
          <w:rFonts w:cs="Arial"/>
          <w:szCs w:val="24"/>
        </w:rPr>
      </w:pPr>
    </w:p>
    <w:p w14:paraId="37D08167" w14:textId="0573E3EC" w:rsidR="00546E5C" w:rsidRDefault="00546E5C" w:rsidP="00546E5C">
      <w:pPr>
        <w:rPr>
          <w:rFonts w:cs="Arial"/>
          <w:szCs w:val="24"/>
        </w:rPr>
      </w:pPr>
      <w:r>
        <w:rPr>
          <w:rFonts w:cs="Arial"/>
          <w:szCs w:val="24"/>
        </w:rPr>
        <w:t xml:space="preserve">Any request for a Review should be made within 20 working days of receipt </w:t>
      </w:r>
      <w:r w:rsidR="00CD2AF6">
        <w:rPr>
          <w:rFonts w:cs="Arial"/>
          <w:szCs w:val="24"/>
        </w:rPr>
        <w:t xml:space="preserve">of </w:t>
      </w:r>
      <w:r>
        <w:rPr>
          <w:rFonts w:cs="Arial"/>
          <w:szCs w:val="24"/>
        </w:rPr>
        <w:t>the Decision Notice or within 20 working days of when the Decision Notice should have been issued. I enclose the Review Form for information.</w:t>
      </w:r>
    </w:p>
    <w:p w14:paraId="55010BF5" w14:textId="77777777" w:rsidR="00546E5C" w:rsidRDefault="00546E5C" w:rsidP="00546E5C">
      <w:pPr>
        <w:rPr>
          <w:rFonts w:cs="Arial"/>
          <w:szCs w:val="24"/>
        </w:rPr>
      </w:pPr>
    </w:p>
    <w:p w14:paraId="2434910B" w14:textId="51AB1108" w:rsidR="00546E5C" w:rsidRDefault="00546E5C" w:rsidP="00546E5C">
      <w:pPr>
        <w:rPr>
          <w:rFonts w:cs="Arial"/>
          <w:szCs w:val="24"/>
        </w:rPr>
      </w:pPr>
      <w:r>
        <w:rPr>
          <w:rFonts w:cs="Arial"/>
          <w:szCs w:val="24"/>
        </w:rPr>
        <w:t xml:space="preserve">The Decision Notice will be published on </w:t>
      </w:r>
      <w:r w:rsidR="000B28F5">
        <w:rPr>
          <w:rFonts w:cs="Arial"/>
          <w:szCs w:val="24"/>
        </w:rPr>
        <w:t xml:space="preserve">the Council’s website </w:t>
      </w:r>
      <w:hyperlink r:id="rId8" w:history="1">
        <w:r w:rsidR="000B28F5" w:rsidRPr="005437D9">
          <w:rPr>
            <w:rStyle w:val="Hyperlink"/>
            <w:rFonts w:cs="Arial"/>
            <w:szCs w:val="24"/>
          </w:rPr>
          <w:t>www.fife.gov.uk</w:t>
        </w:r>
      </w:hyperlink>
      <w:r w:rsidR="00CD2AF6">
        <w:rPr>
          <w:rFonts w:cs="Arial"/>
          <w:szCs w:val="24"/>
        </w:rPr>
        <w:t xml:space="preserve"> </w:t>
      </w:r>
      <w:proofErr w:type="gramStart"/>
      <w:r>
        <w:rPr>
          <w:rFonts w:cs="Arial"/>
          <w:szCs w:val="24"/>
        </w:rPr>
        <w:t>and also</w:t>
      </w:r>
      <w:proofErr w:type="gramEnd"/>
      <w:r>
        <w:rPr>
          <w:rFonts w:cs="Arial"/>
          <w:szCs w:val="24"/>
        </w:rPr>
        <w:t xml:space="preserve"> notified to all parties who have made representations in terms of Regulation 11 of the Asset Transfer Request (Procedure) (Scotland) Regulations 2016.</w:t>
      </w:r>
    </w:p>
    <w:p w14:paraId="0FAD2113" w14:textId="77777777" w:rsidR="00546E5C" w:rsidRDefault="00546E5C" w:rsidP="00546E5C">
      <w:pPr>
        <w:rPr>
          <w:rFonts w:cs="Arial"/>
          <w:szCs w:val="24"/>
        </w:rPr>
      </w:pPr>
    </w:p>
    <w:p w14:paraId="7FDA93B7" w14:textId="087BC07E" w:rsidR="00546E5C" w:rsidRDefault="00CD2AF6" w:rsidP="00546E5C">
      <w:pPr>
        <w:rPr>
          <w:rFonts w:cs="Arial"/>
          <w:szCs w:val="24"/>
        </w:rPr>
      </w:pPr>
      <w:r>
        <w:rPr>
          <w:rFonts w:cs="Arial"/>
          <w:szCs w:val="24"/>
        </w:rPr>
        <w:t>Yours sincerely</w:t>
      </w:r>
    </w:p>
    <w:p w14:paraId="0E945A1F" w14:textId="6C522183" w:rsidR="00CD2AF6" w:rsidRDefault="00CD2AF6" w:rsidP="00546E5C">
      <w:pPr>
        <w:rPr>
          <w:rFonts w:cs="Arial"/>
          <w:szCs w:val="24"/>
        </w:rPr>
      </w:pPr>
    </w:p>
    <w:p w14:paraId="25DC9F05" w14:textId="6EEAD498" w:rsidR="00CD2AF6" w:rsidRDefault="000D7365" w:rsidP="00546E5C">
      <w:pPr>
        <w:rPr>
          <w:rFonts w:cs="Arial"/>
          <w:szCs w:val="24"/>
        </w:rPr>
      </w:pPr>
      <w:r>
        <w:rPr>
          <w:rFonts w:ascii="Times New Roman" w:eastAsia="Times New Roman" w:hAnsi="Times New Roman"/>
          <w:sz w:val="20"/>
        </w:rPr>
        <w:object w:dxaOrig="3276" w:dyaOrig="756" w14:anchorId="0296D1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8pt;height:37.8pt" o:ole="" fillcolor="window">
            <v:imagedata r:id="rId9" o:title=""/>
          </v:shape>
          <o:OLEObject Type="Embed" ProgID="MSPhotoEd.3" ShapeID="_x0000_i1025" DrawAspect="Content" ObjectID="_1661239787" r:id="rId10"/>
        </w:object>
      </w:r>
    </w:p>
    <w:p w14:paraId="6C53DE00" w14:textId="77777777" w:rsidR="000F64A3" w:rsidRDefault="000F64A3" w:rsidP="00546E5C">
      <w:pPr>
        <w:rPr>
          <w:rFonts w:cs="Arial"/>
          <w:szCs w:val="24"/>
        </w:rPr>
      </w:pPr>
    </w:p>
    <w:p w14:paraId="2EB0C5F1" w14:textId="431D9028" w:rsidR="00CD2AF6" w:rsidRDefault="000D7365" w:rsidP="00546E5C">
      <w:pPr>
        <w:rPr>
          <w:rFonts w:cs="Arial"/>
          <w:szCs w:val="24"/>
        </w:rPr>
      </w:pPr>
      <w:r>
        <w:rPr>
          <w:rFonts w:cs="Arial"/>
          <w:szCs w:val="24"/>
        </w:rPr>
        <w:t>Pp</w:t>
      </w:r>
      <w:r>
        <w:rPr>
          <w:rFonts w:cs="Arial"/>
          <w:szCs w:val="24"/>
        </w:rPr>
        <w:tab/>
      </w:r>
      <w:r w:rsidR="00CD2AF6">
        <w:rPr>
          <w:rFonts w:cs="Arial"/>
          <w:szCs w:val="24"/>
        </w:rPr>
        <w:t>Tim Kendrick</w:t>
      </w:r>
    </w:p>
    <w:p w14:paraId="34FDB3D8" w14:textId="6030394D" w:rsidR="00CD2AF6" w:rsidRDefault="000D7365" w:rsidP="00546E5C">
      <w:pPr>
        <w:rPr>
          <w:rFonts w:cs="Arial"/>
          <w:szCs w:val="24"/>
        </w:rPr>
      </w:pPr>
      <w:r>
        <w:rPr>
          <w:rFonts w:cs="Arial"/>
          <w:szCs w:val="24"/>
        </w:rPr>
        <w:tab/>
      </w:r>
      <w:r w:rsidR="00CD2AF6">
        <w:rPr>
          <w:rFonts w:cs="Arial"/>
          <w:szCs w:val="24"/>
        </w:rPr>
        <w:t xml:space="preserve">Community Manager (Development) </w:t>
      </w:r>
    </w:p>
    <w:p w14:paraId="02D101A0" w14:textId="27381218" w:rsidR="00CD2AF6" w:rsidRDefault="00CD2AF6" w:rsidP="00546E5C">
      <w:pPr>
        <w:rPr>
          <w:rFonts w:cs="Arial"/>
          <w:szCs w:val="24"/>
        </w:rPr>
      </w:pPr>
    </w:p>
    <w:p w14:paraId="2D1AFAB0" w14:textId="77777777" w:rsidR="00CD2AF6" w:rsidRPr="00CD2AF6" w:rsidRDefault="00CD2AF6" w:rsidP="00546E5C">
      <w:pPr>
        <w:rPr>
          <w:rFonts w:cs="Arial"/>
          <w:szCs w:val="24"/>
        </w:rPr>
      </w:pPr>
    </w:p>
    <w:p w14:paraId="7F61CE0F" w14:textId="77777777" w:rsidR="00546E5C" w:rsidRDefault="00546E5C" w:rsidP="00546E5C">
      <w:pPr>
        <w:rPr>
          <w:rFonts w:cs="Arial"/>
          <w:i/>
          <w:szCs w:val="24"/>
        </w:rPr>
      </w:pPr>
      <w:r>
        <w:rPr>
          <w:rFonts w:cs="Arial"/>
          <w:szCs w:val="24"/>
        </w:rPr>
        <w:t>Enc.</w:t>
      </w:r>
    </w:p>
    <w:p w14:paraId="662B1BF2" w14:textId="6B04EDA6" w:rsidR="00546E5C" w:rsidRPr="005956FE" w:rsidRDefault="00546E5C" w:rsidP="00546E5C">
      <w:pPr>
        <w:pStyle w:val="ListParagraph"/>
        <w:numPr>
          <w:ilvl w:val="0"/>
          <w:numId w:val="9"/>
        </w:numPr>
        <w:contextualSpacing/>
        <w:rPr>
          <w:rFonts w:ascii="Arial" w:hAnsi="Arial" w:cs="Arial"/>
          <w:i/>
        </w:rPr>
      </w:pPr>
      <w:r>
        <w:rPr>
          <w:rFonts w:ascii="Arial" w:hAnsi="Arial" w:cs="Arial"/>
          <w:i/>
        </w:rPr>
        <w:t xml:space="preserve">Review Form </w:t>
      </w:r>
    </w:p>
    <w:p w14:paraId="44D28DBC" w14:textId="1C7BC1DC" w:rsidR="00346EF5" w:rsidRPr="00346EF5" w:rsidRDefault="00AF4630" w:rsidP="00AC0C02">
      <w:pPr>
        <w:pStyle w:val="ListParagraph"/>
        <w:numPr>
          <w:ilvl w:val="0"/>
          <w:numId w:val="9"/>
        </w:numPr>
        <w:contextualSpacing/>
        <w:rPr>
          <w:rFonts w:cs="Arial"/>
          <w:i/>
        </w:rPr>
      </w:pPr>
      <w:r w:rsidRPr="00346EF5">
        <w:rPr>
          <w:rFonts w:ascii="Arial" w:hAnsi="Arial" w:cs="Arial"/>
          <w:iCs/>
        </w:rPr>
        <w:t>Address to send Offer: Michael O’Gorman, Service Manager (Estates), Fife Council, Bankhead Central, Bankhead Park, Glenrothes KY7 6GH</w:t>
      </w:r>
    </w:p>
    <w:p w14:paraId="675E4661" w14:textId="77777777" w:rsidR="004A7195" w:rsidRDefault="004A7195">
      <w:pPr>
        <w:rPr>
          <w:rFonts w:eastAsiaTheme="minorHAnsi" w:cs="Arial"/>
          <w:i/>
          <w:szCs w:val="24"/>
        </w:rPr>
      </w:pPr>
    </w:p>
    <w:p w14:paraId="7D54F05C" w14:textId="77777777" w:rsidR="00346EF5" w:rsidRDefault="00346EF5">
      <w:pPr>
        <w:rPr>
          <w:rFonts w:cs="Arial"/>
          <w:b/>
        </w:rPr>
      </w:pPr>
      <w:r>
        <w:rPr>
          <w:rFonts w:cs="Arial"/>
          <w:b/>
        </w:rPr>
        <w:br w:type="page"/>
      </w:r>
    </w:p>
    <w:p w14:paraId="2D2E5DE8" w14:textId="52C8D309" w:rsidR="004A7195" w:rsidRPr="004A7195" w:rsidRDefault="004A7195" w:rsidP="004A7195">
      <w:pPr>
        <w:ind w:left="360"/>
        <w:jc w:val="center"/>
        <w:rPr>
          <w:rFonts w:cs="Arial"/>
          <w:b/>
        </w:rPr>
      </w:pPr>
      <w:r w:rsidRPr="004A7195">
        <w:rPr>
          <w:rFonts w:cs="Arial"/>
          <w:b/>
        </w:rPr>
        <w:lastRenderedPageBreak/>
        <w:t>COMMUNITY EMPOWERMENT (SCOTLAND) ACT 2015 - SECTION 86</w:t>
      </w:r>
    </w:p>
    <w:p w14:paraId="66D54B3F" w14:textId="77777777" w:rsidR="004A7195" w:rsidRPr="004A7195" w:rsidRDefault="004A7195" w:rsidP="004A7195">
      <w:pPr>
        <w:ind w:left="360"/>
        <w:jc w:val="center"/>
        <w:rPr>
          <w:rFonts w:cs="Arial"/>
          <w:b/>
        </w:rPr>
      </w:pPr>
    </w:p>
    <w:p w14:paraId="1FB4920C" w14:textId="77777777" w:rsidR="004A7195" w:rsidRPr="004A7195" w:rsidRDefault="004A7195" w:rsidP="004A7195">
      <w:pPr>
        <w:ind w:left="360"/>
        <w:jc w:val="center"/>
        <w:rPr>
          <w:rFonts w:cs="Arial"/>
          <w:b/>
        </w:rPr>
      </w:pPr>
      <w:r w:rsidRPr="004A7195">
        <w:rPr>
          <w:rFonts w:cs="Arial"/>
          <w:b/>
        </w:rPr>
        <w:t>REVIEW REQUEST FORM</w:t>
      </w:r>
    </w:p>
    <w:p w14:paraId="6D5387E2" w14:textId="33FDA12F" w:rsidR="004A7195" w:rsidRDefault="004A7195" w:rsidP="004A7195">
      <w:pPr>
        <w:pStyle w:val="ListParagraph"/>
        <w:rPr>
          <w:rFonts w:cs="Arial"/>
          <w:b/>
        </w:rPr>
      </w:pPr>
    </w:p>
    <w:p w14:paraId="241D5C12" w14:textId="77777777" w:rsidR="004A7195" w:rsidRPr="004A7195" w:rsidRDefault="004A7195" w:rsidP="004A7195">
      <w:pPr>
        <w:pStyle w:val="ListParagraph"/>
        <w:rPr>
          <w:rFonts w:cs="Arial"/>
          <w:b/>
        </w:rPr>
      </w:pPr>
    </w:p>
    <w:tbl>
      <w:tblPr>
        <w:tblStyle w:val="TableGrid"/>
        <w:tblW w:w="0" w:type="auto"/>
        <w:tblLook w:val="04A0" w:firstRow="1" w:lastRow="0" w:firstColumn="1" w:lastColumn="0" w:noHBand="0" w:noVBand="1"/>
      </w:tblPr>
      <w:tblGrid>
        <w:gridCol w:w="3794"/>
        <w:gridCol w:w="5448"/>
      </w:tblGrid>
      <w:tr w:rsidR="004A7195" w14:paraId="076710D2" w14:textId="77777777" w:rsidTr="00B05CD2">
        <w:tc>
          <w:tcPr>
            <w:tcW w:w="3794" w:type="dxa"/>
          </w:tcPr>
          <w:p w14:paraId="3890EBC7" w14:textId="77777777" w:rsidR="004A7195" w:rsidRDefault="004A7195" w:rsidP="00B05CD2">
            <w:pPr>
              <w:rPr>
                <w:rFonts w:cs="Arial"/>
                <w:b/>
                <w:szCs w:val="24"/>
              </w:rPr>
            </w:pPr>
            <w:r>
              <w:rPr>
                <w:rFonts w:cs="Arial"/>
                <w:b/>
                <w:szCs w:val="24"/>
              </w:rPr>
              <w:t>Name of Community Transfer Body</w:t>
            </w:r>
          </w:p>
          <w:p w14:paraId="2AB202BE" w14:textId="77777777" w:rsidR="004A7195" w:rsidRDefault="004A7195" w:rsidP="00B05CD2">
            <w:pPr>
              <w:rPr>
                <w:rFonts w:cs="Arial"/>
                <w:b/>
                <w:szCs w:val="24"/>
              </w:rPr>
            </w:pPr>
          </w:p>
        </w:tc>
        <w:tc>
          <w:tcPr>
            <w:tcW w:w="5448" w:type="dxa"/>
          </w:tcPr>
          <w:p w14:paraId="0A1FF783" w14:textId="77777777" w:rsidR="004A7195" w:rsidRDefault="004A7195" w:rsidP="00B05CD2">
            <w:pPr>
              <w:rPr>
                <w:rFonts w:cs="Arial"/>
                <w:b/>
                <w:szCs w:val="24"/>
              </w:rPr>
            </w:pPr>
          </w:p>
        </w:tc>
      </w:tr>
      <w:tr w:rsidR="004A7195" w14:paraId="73767F1A" w14:textId="77777777" w:rsidTr="00B05CD2">
        <w:tc>
          <w:tcPr>
            <w:tcW w:w="3794" w:type="dxa"/>
          </w:tcPr>
          <w:p w14:paraId="17FCEC8F" w14:textId="77777777" w:rsidR="004A7195" w:rsidRDefault="004A7195" w:rsidP="00B05CD2">
            <w:pPr>
              <w:rPr>
                <w:rFonts w:cs="Arial"/>
                <w:b/>
                <w:szCs w:val="24"/>
              </w:rPr>
            </w:pPr>
            <w:r>
              <w:rPr>
                <w:rFonts w:cs="Arial"/>
                <w:b/>
                <w:szCs w:val="24"/>
              </w:rPr>
              <w:t>Address of Community Transfer Body</w:t>
            </w:r>
          </w:p>
          <w:p w14:paraId="5D0BDA20" w14:textId="77777777" w:rsidR="004A7195" w:rsidRDefault="004A7195" w:rsidP="00B05CD2">
            <w:pPr>
              <w:rPr>
                <w:rFonts w:cs="Arial"/>
                <w:b/>
                <w:szCs w:val="24"/>
              </w:rPr>
            </w:pPr>
          </w:p>
          <w:p w14:paraId="2ABBF5F6" w14:textId="77777777" w:rsidR="004A7195" w:rsidRDefault="004A7195" w:rsidP="00B05CD2">
            <w:pPr>
              <w:rPr>
                <w:rFonts w:cs="Arial"/>
                <w:b/>
                <w:szCs w:val="24"/>
              </w:rPr>
            </w:pPr>
          </w:p>
          <w:p w14:paraId="07D7AD45" w14:textId="77777777" w:rsidR="004A7195" w:rsidRDefault="004A7195" w:rsidP="00B05CD2">
            <w:pPr>
              <w:rPr>
                <w:rFonts w:cs="Arial"/>
                <w:b/>
                <w:szCs w:val="24"/>
              </w:rPr>
            </w:pPr>
          </w:p>
          <w:p w14:paraId="781EEDCE" w14:textId="77777777" w:rsidR="004A7195" w:rsidRDefault="004A7195" w:rsidP="00B05CD2">
            <w:pPr>
              <w:rPr>
                <w:rFonts w:cs="Arial"/>
                <w:b/>
                <w:szCs w:val="24"/>
              </w:rPr>
            </w:pPr>
          </w:p>
        </w:tc>
        <w:tc>
          <w:tcPr>
            <w:tcW w:w="5448" w:type="dxa"/>
          </w:tcPr>
          <w:p w14:paraId="5595EB73" w14:textId="77777777" w:rsidR="004A7195" w:rsidRDefault="004A7195" w:rsidP="00B05CD2">
            <w:pPr>
              <w:rPr>
                <w:rFonts w:cs="Arial"/>
                <w:b/>
                <w:szCs w:val="24"/>
              </w:rPr>
            </w:pPr>
          </w:p>
        </w:tc>
      </w:tr>
      <w:tr w:rsidR="004A7195" w14:paraId="0BD86FE9" w14:textId="77777777" w:rsidTr="00B05CD2">
        <w:tc>
          <w:tcPr>
            <w:tcW w:w="3794" w:type="dxa"/>
          </w:tcPr>
          <w:p w14:paraId="23F710F7" w14:textId="77777777" w:rsidR="004A7195" w:rsidRDefault="004A7195" w:rsidP="00B05CD2">
            <w:pPr>
              <w:rPr>
                <w:rFonts w:cs="Arial"/>
                <w:b/>
                <w:szCs w:val="24"/>
              </w:rPr>
            </w:pPr>
            <w:r>
              <w:rPr>
                <w:rFonts w:cs="Arial"/>
                <w:b/>
                <w:szCs w:val="24"/>
              </w:rPr>
              <w:t>Land or asset to which the transfer request relates</w:t>
            </w:r>
          </w:p>
          <w:p w14:paraId="5852ABC5" w14:textId="77777777" w:rsidR="004A7195" w:rsidRDefault="004A7195" w:rsidP="00B05CD2">
            <w:pPr>
              <w:rPr>
                <w:rFonts w:cs="Arial"/>
                <w:b/>
                <w:szCs w:val="24"/>
              </w:rPr>
            </w:pPr>
          </w:p>
          <w:p w14:paraId="76948ED0" w14:textId="77777777" w:rsidR="004A7195" w:rsidRDefault="004A7195" w:rsidP="00B05CD2">
            <w:pPr>
              <w:rPr>
                <w:rFonts w:cs="Arial"/>
                <w:b/>
                <w:szCs w:val="24"/>
              </w:rPr>
            </w:pPr>
          </w:p>
          <w:p w14:paraId="3C37B122" w14:textId="77777777" w:rsidR="004A7195" w:rsidRDefault="004A7195" w:rsidP="00B05CD2">
            <w:pPr>
              <w:rPr>
                <w:rFonts w:cs="Arial"/>
                <w:b/>
                <w:szCs w:val="24"/>
              </w:rPr>
            </w:pPr>
          </w:p>
        </w:tc>
        <w:tc>
          <w:tcPr>
            <w:tcW w:w="5448" w:type="dxa"/>
          </w:tcPr>
          <w:p w14:paraId="3F932AA9" w14:textId="77777777" w:rsidR="004A7195" w:rsidRDefault="004A7195" w:rsidP="00B05CD2">
            <w:pPr>
              <w:rPr>
                <w:rFonts w:cs="Arial"/>
                <w:b/>
                <w:szCs w:val="24"/>
              </w:rPr>
            </w:pPr>
          </w:p>
        </w:tc>
      </w:tr>
      <w:tr w:rsidR="004A7195" w14:paraId="50C444B5" w14:textId="77777777" w:rsidTr="00B05CD2">
        <w:tc>
          <w:tcPr>
            <w:tcW w:w="3794" w:type="dxa"/>
          </w:tcPr>
          <w:p w14:paraId="094A014F" w14:textId="77777777" w:rsidR="004A7195" w:rsidRDefault="004A7195" w:rsidP="00B05CD2">
            <w:pPr>
              <w:rPr>
                <w:rFonts w:cs="Arial"/>
                <w:b/>
                <w:szCs w:val="24"/>
              </w:rPr>
            </w:pPr>
            <w:r>
              <w:rPr>
                <w:rFonts w:cs="Arial"/>
                <w:b/>
                <w:szCs w:val="24"/>
              </w:rPr>
              <w:t>Reasons for requiring a review</w:t>
            </w:r>
          </w:p>
          <w:p w14:paraId="7720E7FF" w14:textId="77777777" w:rsidR="004A7195" w:rsidRDefault="004A7195" w:rsidP="00B05CD2">
            <w:pPr>
              <w:rPr>
                <w:rFonts w:cs="Arial"/>
                <w:b/>
                <w:szCs w:val="24"/>
              </w:rPr>
            </w:pPr>
          </w:p>
          <w:p w14:paraId="44711999" w14:textId="77777777" w:rsidR="004A7195" w:rsidRDefault="004A7195" w:rsidP="00B05CD2">
            <w:pPr>
              <w:rPr>
                <w:rFonts w:cs="Arial"/>
                <w:b/>
                <w:szCs w:val="24"/>
              </w:rPr>
            </w:pPr>
          </w:p>
          <w:p w14:paraId="41EFD514" w14:textId="77777777" w:rsidR="004A7195" w:rsidRDefault="004A7195" w:rsidP="00B05CD2">
            <w:pPr>
              <w:rPr>
                <w:rFonts w:cs="Arial"/>
                <w:b/>
                <w:szCs w:val="24"/>
              </w:rPr>
            </w:pPr>
          </w:p>
          <w:p w14:paraId="28CE3995" w14:textId="77777777" w:rsidR="004A7195" w:rsidRDefault="004A7195" w:rsidP="00B05CD2">
            <w:pPr>
              <w:rPr>
                <w:rFonts w:cs="Arial"/>
                <w:b/>
                <w:szCs w:val="24"/>
              </w:rPr>
            </w:pPr>
          </w:p>
          <w:p w14:paraId="0A83D064" w14:textId="77777777" w:rsidR="004A7195" w:rsidRDefault="004A7195" w:rsidP="00B05CD2">
            <w:pPr>
              <w:rPr>
                <w:rFonts w:cs="Arial"/>
                <w:b/>
                <w:szCs w:val="24"/>
              </w:rPr>
            </w:pPr>
          </w:p>
        </w:tc>
        <w:tc>
          <w:tcPr>
            <w:tcW w:w="5448" w:type="dxa"/>
          </w:tcPr>
          <w:p w14:paraId="7DDE35D6" w14:textId="77777777" w:rsidR="004A7195" w:rsidRDefault="004A7195" w:rsidP="00B05CD2">
            <w:pPr>
              <w:rPr>
                <w:rFonts w:cs="Arial"/>
                <w:b/>
                <w:szCs w:val="24"/>
              </w:rPr>
            </w:pPr>
          </w:p>
        </w:tc>
      </w:tr>
      <w:tr w:rsidR="004A7195" w14:paraId="43B12545" w14:textId="77777777" w:rsidTr="00B05CD2">
        <w:tc>
          <w:tcPr>
            <w:tcW w:w="3794" w:type="dxa"/>
          </w:tcPr>
          <w:p w14:paraId="148CB83C" w14:textId="77777777" w:rsidR="004A7195" w:rsidRDefault="004A7195" w:rsidP="00B05CD2">
            <w:pPr>
              <w:rPr>
                <w:rFonts w:cs="Arial"/>
                <w:b/>
                <w:szCs w:val="24"/>
              </w:rPr>
            </w:pPr>
            <w:r>
              <w:rPr>
                <w:rFonts w:cs="Arial"/>
                <w:b/>
                <w:szCs w:val="24"/>
              </w:rPr>
              <w:t xml:space="preserve">List of documents upon which you intend to rely. You do not need to re-submit previously submitted documents. </w:t>
            </w:r>
          </w:p>
          <w:p w14:paraId="75849F86" w14:textId="77777777" w:rsidR="004A7195" w:rsidRDefault="004A7195" w:rsidP="00B05CD2">
            <w:pPr>
              <w:rPr>
                <w:rFonts w:cs="Arial"/>
                <w:b/>
                <w:szCs w:val="24"/>
              </w:rPr>
            </w:pPr>
          </w:p>
          <w:p w14:paraId="7BE8CDB0" w14:textId="77777777" w:rsidR="004A7195" w:rsidRDefault="004A7195" w:rsidP="00B05CD2">
            <w:pPr>
              <w:rPr>
                <w:rFonts w:cs="Arial"/>
                <w:b/>
                <w:szCs w:val="24"/>
              </w:rPr>
            </w:pPr>
          </w:p>
          <w:p w14:paraId="2D27DC70" w14:textId="77777777" w:rsidR="004A7195" w:rsidRDefault="004A7195" w:rsidP="00B05CD2">
            <w:pPr>
              <w:rPr>
                <w:rFonts w:cs="Arial"/>
                <w:b/>
                <w:szCs w:val="24"/>
              </w:rPr>
            </w:pPr>
          </w:p>
          <w:p w14:paraId="6D408622" w14:textId="77777777" w:rsidR="004A7195" w:rsidRDefault="004A7195" w:rsidP="00B05CD2">
            <w:pPr>
              <w:rPr>
                <w:rFonts w:cs="Arial"/>
                <w:b/>
                <w:szCs w:val="24"/>
              </w:rPr>
            </w:pPr>
          </w:p>
          <w:p w14:paraId="5F66B133" w14:textId="77777777" w:rsidR="004A7195" w:rsidRDefault="004A7195" w:rsidP="00B05CD2">
            <w:pPr>
              <w:rPr>
                <w:rFonts w:cs="Arial"/>
                <w:b/>
                <w:szCs w:val="24"/>
              </w:rPr>
            </w:pPr>
          </w:p>
        </w:tc>
        <w:tc>
          <w:tcPr>
            <w:tcW w:w="5448" w:type="dxa"/>
          </w:tcPr>
          <w:p w14:paraId="01A8CC45" w14:textId="77777777" w:rsidR="004A7195" w:rsidRDefault="004A7195" w:rsidP="00B05CD2">
            <w:pPr>
              <w:rPr>
                <w:rFonts w:cs="Arial"/>
                <w:b/>
                <w:szCs w:val="24"/>
              </w:rPr>
            </w:pPr>
          </w:p>
        </w:tc>
      </w:tr>
    </w:tbl>
    <w:p w14:paraId="3EF08BC2" w14:textId="77777777" w:rsidR="004A7195" w:rsidRPr="004A7195" w:rsidRDefault="004A7195" w:rsidP="004A7195">
      <w:pPr>
        <w:pStyle w:val="ListParagraph"/>
        <w:rPr>
          <w:rFonts w:cs="Arial"/>
          <w:b/>
        </w:rPr>
      </w:pPr>
    </w:p>
    <w:p w14:paraId="4C00F66A" w14:textId="288B6D74" w:rsidR="00C807E4" w:rsidRDefault="00C807E4">
      <w:r>
        <w:br w:type="page"/>
      </w:r>
    </w:p>
    <w:p w14:paraId="2C55187D" w14:textId="77777777" w:rsidR="00346EF5" w:rsidRDefault="00346EF5" w:rsidP="00346EF5">
      <w:pPr>
        <w:jc w:val="center"/>
        <w:rPr>
          <w:rFonts w:cs="Arial"/>
          <w:b/>
        </w:rPr>
      </w:pPr>
      <w:r>
        <w:rPr>
          <w:rFonts w:cs="Arial"/>
          <w:b/>
        </w:rPr>
        <w:lastRenderedPageBreak/>
        <w:t>TERMS AND CONDITIONS</w:t>
      </w:r>
    </w:p>
    <w:p w14:paraId="5799502C" w14:textId="77777777" w:rsidR="00346EF5" w:rsidRDefault="00346EF5" w:rsidP="00346EF5">
      <w:pPr>
        <w:jc w:val="center"/>
        <w:rPr>
          <w:rFonts w:eastAsia="Calibri" w:cs="Arial"/>
          <w:b/>
          <w:color w:val="FF0000"/>
          <w:szCs w:val="24"/>
        </w:rPr>
      </w:pPr>
    </w:p>
    <w:p w14:paraId="2FA57CE1" w14:textId="77777777" w:rsidR="00346EF5" w:rsidRDefault="00346EF5" w:rsidP="00346EF5">
      <w:pPr>
        <w:rPr>
          <w:rFonts w:cs="Arial"/>
        </w:rPr>
      </w:pPr>
      <w:r>
        <w:rPr>
          <w:rFonts w:cs="Arial"/>
        </w:rPr>
        <w:t xml:space="preserve">The terms and conditions subject to which we would be prepared to transfer ownership of </w:t>
      </w:r>
      <w:proofErr w:type="spellStart"/>
      <w:r>
        <w:rPr>
          <w:rFonts w:cs="Arial"/>
        </w:rPr>
        <w:t>Kilminning</w:t>
      </w:r>
      <w:proofErr w:type="spellEnd"/>
      <w:r>
        <w:rPr>
          <w:rFonts w:cs="Arial"/>
        </w:rPr>
        <w:t xml:space="preserve"> Nature Reserve, Crail (the “Asset”) to Crail Community Partnership (the “Applicant”) are:</w:t>
      </w:r>
    </w:p>
    <w:p w14:paraId="7AB495DB" w14:textId="77777777" w:rsidR="00346EF5" w:rsidRDefault="00346EF5" w:rsidP="00346EF5">
      <w:pPr>
        <w:rPr>
          <w:rFonts w:cs="Arial"/>
        </w:rPr>
      </w:pPr>
    </w:p>
    <w:p w14:paraId="7CE5F5C1" w14:textId="77777777" w:rsidR="00346EF5" w:rsidRDefault="00346EF5" w:rsidP="00346EF5">
      <w:pPr>
        <w:pStyle w:val="ListParagraph"/>
        <w:numPr>
          <w:ilvl w:val="0"/>
          <w:numId w:val="6"/>
        </w:numPr>
        <w:rPr>
          <w:rFonts w:ascii="Arial" w:hAnsi="Arial" w:cs="Arial"/>
        </w:rPr>
      </w:pPr>
      <w:r>
        <w:rPr>
          <w:rFonts w:ascii="Arial" w:hAnsi="Arial" w:cs="Arial"/>
        </w:rPr>
        <w:t>The discounted Purchase Price is £1 exclusive of any fees or taxes;</w:t>
      </w:r>
    </w:p>
    <w:p w14:paraId="1D11EF6B" w14:textId="77777777" w:rsidR="00346EF5" w:rsidRDefault="00346EF5" w:rsidP="00346EF5">
      <w:pPr>
        <w:pStyle w:val="ListParagraph"/>
        <w:rPr>
          <w:rFonts w:ascii="Arial" w:hAnsi="Arial" w:cs="Arial"/>
        </w:rPr>
      </w:pPr>
    </w:p>
    <w:p w14:paraId="541A8A8D" w14:textId="77777777" w:rsidR="00346EF5" w:rsidRDefault="00346EF5" w:rsidP="00346EF5">
      <w:pPr>
        <w:pStyle w:val="ListParagraph"/>
        <w:numPr>
          <w:ilvl w:val="0"/>
          <w:numId w:val="6"/>
        </w:numPr>
        <w:rPr>
          <w:rFonts w:ascii="Arial" w:hAnsi="Arial" w:cs="Arial"/>
        </w:rPr>
      </w:pPr>
      <w:r>
        <w:rPr>
          <w:rFonts w:ascii="Arial" w:hAnsi="Arial" w:cs="Arial"/>
          <w:bCs/>
        </w:rPr>
        <w:t>The Asset will be transferred subject to the Lease between The Fife Council and the Scottish Wildlife Trust;</w:t>
      </w:r>
    </w:p>
    <w:p w14:paraId="19422349" w14:textId="77777777" w:rsidR="00346EF5" w:rsidRDefault="00346EF5" w:rsidP="00346EF5">
      <w:pPr>
        <w:pStyle w:val="ListParagraph"/>
        <w:rPr>
          <w:rFonts w:ascii="Arial" w:hAnsi="Arial" w:cs="Arial"/>
        </w:rPr>
      </w:pPr>
    </w:p>
    <w:p w14:paraId="195055C1" w14:textId="77777777" w:rsidR="00346EF5" w:rsidRDefault="00346EF5" w:rsidP="00346EF5">
      <w:pPr>
        <w:pStyle w:val="ListParagraph"/>
        <w:numPr>
          <w:ilvl w:val="0"/>
          <w:numId w:val="6"/>
        </w:numPr>
        <w:rPr>
          <w:rFonts w:ascii="Arial" w:hAnsi="Arial" w:cs="Arial"/>
        </w:rPr>
      </w:pPr>
      <w:r>
        <w:rPr>
          <w:rFonts w:ascii="Arial" w:hAnsi="Arial" w:cs="Arial"/>
        </w:rPr>
        <w:t>The Asset will be used for all time coming as an area for the preservation of nature and wildlife and a burden to this effect shall be inserted in the Disposition in your favour;</w:t>
      </w:r>
    </w:p>
    <w:p w14:paraId="39F6835D" w14:textId="77777777" w:rsidR="00346EF5" w:rsidRDefault="00346EF5" w:rsidP="00346EF5">
      <w:pPr>
        <w:pStyle w:val="ListParagraph"/>
        <w:rPr>
          <w:rFonts w:ascii="Arial" w:hAnsi="Arial" w:cs="Arial"/>
        </w:rPr>
      </w:pPr>
    </w:p>
    <w:p w14:paraId="411A4DBE" w14:textId="77777777" w:rsidR="00346EF5" w:rsidRDefault="00346EF5" w:rsidP="00346EF5">
      <w:pPr>
        <w:numPr>
          <w:ilvl w:val="0"/>
          <w:numId w:val="6"/>
        </w:numPr>
        <w:rPr>
          <w:rFonts w:eastAsia="Calibri" w:cs="Arial"/>
          <w:szCs w:val="24"/>
        </w:rPr>
      </w:pPr>
      <w:r>
        <w:rPr>
          <w:rFonts w:eastAsia="Calibri" w:cs="Arial"/>
          <w:szCs w:val="24"/>
        </w:rPr>
        <w:t>A Clawback Agreement will be put in place whereby (a) should the Applicant start using the Asset for a use that is not consistent with your intentions as identified in your business plan or Application (subject to any amendments agreed with the Council)  and is not consistent with your constitution (as at the date of entry) or (b) the Applicant sell or otherwise dispose of the Asset, then a Clawback Payment will be made by the Applicant to  the Council as follows:</w:t>
      </w:r>
    </w:p>
    <w:p w14:paraId="29254C64" w14:textId="77777777" w:rsidR="00346EF5" w:rsidRDefault="00346EF5" w:rsidP="00346EF5">
      <w:pPr>
        <w:ind w:left="720"/>
        <w:rPr>
          <w:rFonts w:eastAsia="Calibri" w:cs="Arial"/>
          <w:szCs w:val="24"/>
        </w:rPr>
      </w:pPr>
    </w:p>
    <w:p w14:paraId="16F04E0E" w14:textId="77777777" w:rsidR="00346EF5" w:rsidRDefault="00346EF5" w:rsidP="00346EF5">
      <w:pPr>
        <w:ind w:left="720"/>
        <w:rPr>
          <w:rFonts w:eastAsia="Calibri" w:cs="Arial"/>
          <w:szCs w:val="24"/>
        </w:rPr>
      </w:pPr>
      <w:r>
        <w:rPr>
          <w:rFonts w:eastAsia="Calibri" w:cs="Arial"/>
          <w:szCs w:val="24"/>
        </w:rPr>
        <w:t>“Uplift in Value” means the difference between:</w:t>
      </w:r>
    </w:p>
    <w:p w14:paraId="1BEF2BA1" w14:textId="77777777" w:rsidR="00346EF5" w:rsidRDefault="00346EF5" w:rsidP="00346EF5">
      <w:pPr>
        <w:ind w:left="720"/>
        <w:rPr>
          <w:rFonts w:eastAsia="Calibri" w:cs="Arial"/>
          <w:szCs w:val="24"/>
        </w:rPr>
      </w:pPr>
      <w:r>
        <w:rPr>
          <w:rFonts w:eastAsia="Calibri" w:cs="Arial"/>
          <w:szCs w:val="24"/>
        </w:rPr>
        <w:t>A: the discounted purchase price of £1;</w:t>
      </w:r>
    </w:p>
    <w:p w14:paraId="41699056" w14:textId="77777777" w:rsidR="00346EF5" w:rsidRDefault="00346EF5" w:rsidP="00346EF5">
      <w:pPr>
        <w:ind w:left="720"/>
        <w:rPr>
          <w:rFonts w:eastAsia="Calibri" w:cs="Arial"/>
          <w:szCs w:val="24"/>
        </w:rPr>
      </w:pPr>
      <w:r>
        <w:rPr>
          <w:rFonts w:eastAsia="Calibri" w:cs="Arial"/>
          <w:szCs w:val="24"/>
        </w:rPr>
        <w:t xml:space="preserve"> and </w:t>
      </w:r>
    </w:p>
    <w:p w14:paraId="09D30CB6" w14:textId="77777777" w:rsidR="00346EF5" w:rsidRDefault="00346EF5" w:rsidP="00346EF5">
      <w:pPr>
        <w:ind w:left="720"/>
        <w:rPr>
          <w:rFonts w:eastAsia="Calibri" w:cs="Arial"/>
          <w:szCs w:val="24"/>
        </w:rPr>
      </w:pPr>
      <w:r>
        <w:rPr>
          <w:rFonts w:eastAsia="Calibri" w:cs="Arial"/>
          <w:szCs w:val="24"/>
        </w:rPr>
        <w:t xml:space="preserve">B: </w:t>
      </w:r>
      <w:proofErr w:type="gramStart"/>
      <w:r>
        <w:rPr>
          <w:rFonts w:eastAsia="Calibri" w:cs="Arial"/>
          <w:szCs w:val="24"/>
        </w:rPr>
        <w:t>the</w:t>
      </w:r>
      <w:proofErr w:type="gramEnd"/>
      <w:r>
        <w:rPr>
          <w:rFonts w:eastAsia="Calibri" w:cs="Arial"/>
          <w:szCs w:val="24"/>
        </w:rPr>
        <w:t xml:space="preserve"> Market Value  </w:t>
      </w:r>
    </w:p>
    <w:p w14:paraId="009B50F4" w14:textId="77777777" w:rsidR="00346EF5" w:rsidRDefault="00346EF5" w:rsidP="00346EF5">
      <w:pPr>
        <w:ind w:left="720"/>
        <w:rPr>
          <w:rFonts w:eastAsia="Calibri" w:cs="Arial"/>
          <w:szCs w:val="24"/>
        </w:rPr>
      </w:pPr>
      <w:r>
        <w:rPr>
          <w:rFonts w:eastAsia="Calibri" w:cs="Arial"/>
          <w:szCs w:val="24"/>
        </w:rPr>
        <w:t>“Market Value” meaning the figure agreed between the Council and the Applicant (or in default of such agreement such figure as may be determined by an expert) as being the estimated amount for which the Asset should sell at the date of that sale with vacant possession between a willing buyer and a willing seller in an arm’s length transaction after proper marketing wherein the parties had each acted knowledgeably, prudently and without compulsion</w:t>
      </w:r>
    </w:p>
    <w:p w14:paraId="617D41E8" w14:textId="77777777" w:rsidR="00346EF5" w:rsidRDefault="00346EF5" w:rsidP="00346EF5">
      <w:pPr>
        <w:ind w:left="720"/>
        <w:rPr>
          <w:rFonts w:eastAsia="Calibri" w:cs="Arial"/>
          <w:szCs w:val="24"/>
        </w:rPr>
      </w:pPr>
      <w:r>
        <w:rPr>
          <w:rFonts w:eastAsia="Calibri" w:cs="Arial"/>
          <w:szCs w:val="24"/>
        </w:rPr>
        <w:t>100% of the Uplift in Value shall be payable for year 0-1. After that the Uplift in Value shall decrease by 6% per annum reducing to 0% on the 15</w:t>
      </w:r>
      <w:r>
        <w:rPr>
          <w:rFonts w:eastAsia="Calibri" w:cs="Arial"/>
          <w:szCs w:val="24"/>
          <w:vertAlign w:val="superscript"/>
        </w:rPr>
        <w:t>th</w:t>
      </w:r>
      <w:r>
        <w:rPr>
          <w:rFonts w:eastAsia="Calibri" w:cs="Arial"/>
          <w:szCs w:val="24"/>
        </w:rPr>
        <w:t xml:space="preserve"> anniversary of the date of entry.</w:t>
      </w:r>
    </w:p>
    <w:p w14:paraId="1D565400" w14:textId="77777777" w:rsidR="00346EF5" w:rsidRDefault="00346EF5" w:rsidP="00346EF5">
      <w:pPr>
        <w:ind w:left="720"/>
        <w:rPr>
          <w:rFonts w:eastAsia="Calibri" w:cs="Arial"/>
          <w:szCs w:val="24"/>
        </w:rPr>
      </w:pPr>
    </w:p>
    <w:p w14:paraId="13E14677" w14:textId="77777777" w:rsidR="00346EF5" w:rsidRDefault="00346EF5" w:rsidP="00346EF5">
      <w:pPr>
        <w:ind w:left="720"/>
        <w:rPr>
          <w:rFonts w:eastAsia="Calibri" w:cs="Arial"/>
          <w:szCs w:val="24"/>
        </w:rPr>
      </w:pPr>
      <w:r>
        <w:rPr>
          <w:rFonts w:eastAsia="Calibri" w:cs="Arial"/>
          <w:szCs w:val="24"/>
        </w:rPr>
        <w:t xml:space="preserve">This is on the basis that the Applicant deliver the community benefit described in their application and business plan. </w:t>
      </w:r>
    </w:p>
    <w:p w14:paraId="4458FB21" w14:textId="77777777" w:rsidR="00346EF5" w:rsidRDefault="00346EF5" w:rsidP="00346EF5">
      <w:pPr>
        <w:ind w:left="720"/>
        <w:rPr>
          <w:rFonts w:eastAsia="Calibri" w:cs="Arial"/>
          <w:szCs w:val="24"/>
        </w:rPr>
      </w:pPr>
    </w:p>
    <w:p w14:paraId="24A6E7CC" w14:textId="77777777" w:rsidR="00346EF5" w:rsidRDefault="00346EF5" w:rsidP="00346EF5">
      <w:pPr>
        <w:ind w:left="720"/>
        <w:rPr>
          <w:rFonts w:eastAsia="Calibri" w:cs="Arial"/>
          <w:szCs w:val="24"/>
        </w:rPr>
      </w:pPr>
      <w:r>
        <w:rPr>
          <w:rFonts w:eastAsia="Calibri" w:cs="Arial"/>
          <w:szCs w:val="24"/>
        </w:rPr>
        <w:t>Consideration will be given to any resources invested by the Applicant during the Clawback period for the purposes of any further reduction in the Clawback Payment.</w:t>
      </w:r>
    </w:p>
    <w:p w14:paraId="3217498A" w14:textId="77777777" w:rsidR="00346EF5" w:rsidRDefault="00346EF5" w:rsidP="00346EF5">
      <w:pPr>
        <w:ind w:left="720"/>
        <w:rPr>
          <w:rFonts w:eastAsia="Calibri" w:cs="Arial"/>
          <w:szCs w:val="24"/>
        </w:rPr>
      </w:pPr>
    </w:p>
    <w:p w14:paraId="426CF119" w14:textId="77777777" w:rsidR="00346EF5" w:rsidRDefault="00346EF5" w:rsidP="00346EF5">
      <w:pPr>
        <w:ind w:left="720"/>
        <w:rPr>
          <w:rFonts w:eastAsia="Calibri" w:cs="Arial"/>
          <w:szCs w:val="24"/>
        </w:rPr>
      </w:pPr>
      <w:r>
        <w:rPr>
          <w:rFonts w:eastAsia="Calibri" w:cs="Arial"/>
          <w:szCs w:val="24"/>
        </w:rPr>
        <w:t>The Agreement will subsist for 15 years following the date of transfer;</w:t>
      </w:r>
    </w:p>
    <w:p w14:paraId="686A2E3C" w14:textId="77777777" w:rsidR="00346EF5" w:rsidRDefault="00346EF5" w:rsidP="00346EF5">
      <w:pPr>
        <w:ind w:left="720"/>
        <w:rPr>
          <w:rFonts w:eastAsia="Calibri" w:cs="Arial"/>
          <w:szCs w:val="24"/>
        </w:rPr>
      </w:pPr>
    </w:p>
    <w:p w14:paraId="4C7CB20D" w14:textId="77777777" w:rsidR="00346EF5" w:rsidRDefault="00346EF5" w:rsidP="00346EF5">
      <w:pPr>
        <w:ind w:left="720"/>
        <w:rPr>
          <w:rFonts w:cs="Arial"/>
          <w:szCs w:val="24"/>
        </w:rPr>
      </w:pPr>
      <w:r>
        <w:rPr>
          <w:rFonts w:cs="Arial"/>
          <w:szCs w:val="24"/>
        </w:rPr>
        <w:t>The Applicant shall be required to grant a Standard Security in favour of the Council which, if so agreed by the Council, shall rank second to any security required by a lender or funder who is lending funds for the purposes of carrying refurbishment/improvements works to the Asset for the purposes detailed in your Application and business plan. The standard security shall subsist for 15 years along with the security agreement and will pass to any successors in ownership during that time.</w:t>
      </w:r>
    </w:p>
    <w:p w14:paraId="66C77908" w14:textId="77777777" w:rsidR="00346EF5" w:rsidRDefault="00346EF5" w:rsidP="00346EF5">
      <w:pPr>
        <w:rPr>
          <w:rFonts w:cs="Arial"/>
        </w:rPr>
      </w:pPr>
    </w:p>
    <w:p w14:paraId="0D7B1FB8" w14:textId="77777777" w:rsidR="00346EF5" w:rsidRDefault="00346EF5" w:rsidP="00346EF5">
      <w:pPr>
        <w:rPr>
          <w:rFonts w:cs="Arial"/>
        </w:rPr>
      </w:pPr>
    </w:p>
    <w:p w14:paraId="477C9A54" w14:textId="77777777" w:rsidR="00346EF5" w:rsidRDefault="00346EF5" w:rsidP="00346EF5">
      <w:pPr>
        <w:pStyle w:val="ListParagraph"/>
        <w:numPr>
          <w:ilvl w:val="0"/>
          <w:numId w:val="6"/>
        </w:numPr>
        <w:rPr>
          <w:rFonts w:ascii="Arial" w:hAnsi="Arial" w:cs="Arial"/>
        </w:rPr>
      </w:pPr>
      <w:r>
        <w:rPr>
          <w:rFonts w:ascii="Arial" w:hAnsi="Arial" w:cs="Arial"/>
        </w:rPr>
        <w:t xml:space="preserve">If the project fails and the Asset is to be sold as part of a winding up process then the Applicant shall, in line with their </w:t>
      </w:r>
      <w:proofErr w:type="gramStart"/>
      <w:r>
        <w:rPr>
          <w:rFonts w:ascii="Arial" w:hAnsi="Arial" w:cs="Arial"/>
        </w:rPr>
        <w:t>constitution,  ensure</w:t>
      </w:r>
      <w:proofErr w:type="gramEnd"/>
      <w:r>
        <w:rPr>
          <w:rFonts w:ascii="Arial" w:hAnsi="Arial" w:cs="Arial"/>
        </w:rPr>
        <w:t xml:space="preserve"> that the body who is acquiring the Asset is a charity or community body whose purposes are the same as - or which closely resemble - the purposes of the Applicant. If this event occurs within 15 years of the date of entry the Applicant </w:t>
      </w:r>
      <w:proofErr w:type="gramStart"/>
      <w:r>
        <w:rPr>
          <w:rFonts w:ascii="Arial" w:hAnsi="Arial" w:cs="Arial"/>
        </w:rPr>
        <w:t>shall  present</w:t>
      </w:r>
      <w:proofErr w:type="gramEnd"/>
      <w:r>
        <w:rPr>
          <w:rFonts w:ascii="Arial" w:hAnsi="Arial" w:cs="Arial"/>
        </w:rPr>
        <w:t xml:space="preserve"> details of the proposed transferee body and their business plan to the Council.</w:t>
      </w:r>
    </w:p>
    <w:p w14:paraId="1239631B" w14:textId="77777777" w:rsidR="00346EF5" w:rsidRDefault="00346EF5" w:rsidP="00346EF5">
      <w:pPr>
        <w:rPr>
          <w:rFonts w:cs="Arial"/>
          <w:b/>
        </w:rPr>
      </w:pPr>
    </w:p>
    <w:p w14:paraId="3E9BCD70" w14:textId="471AE675" w:rsidR="00346EF5" w:rsidRDefault="00346EF5" w:rsidP="00346EF5">
      <w:pPr>
        <w:rPr>
          <w:rFonts w:cs="Arial"/>
          <w:bCs/>
        </w:rPr>
      </w:pPr>
      <w:r>
        <w:rPr>
          <w:rFonts w:cs="Arial"/>
          <w:b/>
        </w:rPr>
        <w:t>Partnership working requirements (not to be contained within the formal offer of purchase)</w:t>
      </w:r>
    </w:p>
    <w:p w14:paraId="7A25183A" w14:textId="77777777" w:rsidR="00346EF5" w:rsidRDefault="00346EF5" w:rsidP="00346EF5">
      <w:pPr>
        <w:rPr>
          <w:rFonts w:cs="Arial"/>
          <w:bCs/>
        </w:rPr>
      </w:pPr>
    </w:p>
    <w:p w14:paraId="7C1F6167" w14:textId="77777777" w:rsidR="00346EF5" w:rsidRDefault="00346EF5" w:rsidP="00346EF5">
      <w:pPr>
        <w:ind w:left="720" w:hanging="720"/>
        <w:rPr>
          <w:rFonts w:cs="Arial"/>
          <w:bCs/>
        </w:rPr>
      </w:pPr>
      <w:r>
        <w:rPr>
          <w:rFonts w:cs="Arial"/>
          <w:bCs/>
        </w:rPr>
        <w:t>1.</w:t>
      </w:r>
      <w:r>
        <w:rPr>
          <w:rFonts w:cs="Arial"/>
          <w:bCs/>
        </w:rPr>
        <w:tab/>
        <w:t xml:space="preserve">The Applicant shall submit annual report on the progress of the project to ensure the benefits are being delivered, to contain information on number and extent of events, third party use and other services outlined in their business plan. Information should also be provided on staff numbers and volunteers.  </w:t>
      </w:r>
    </w:p>
    <w:p w14:paraId="5AE8A1D4" w14:textId="77777777" w:rsidR="00346EF5" w:rsidRDefault="00346EF5" w:rsidP="00346EF5">
      <w:pPr>
        <w:rPr>
          <w:rFonts w:cs="Arial"/>
          <w:bCs/>
        </w:rPr>
      </w:pPr>
    </w:p>
    <w:p w14:paraId="29953422" w14:textId="77777777" w:rsidR="00346EF5" w:rsidRDefault="00346EF5" w:rsidP="00346EF5">
      <w:pPr>
        <w:rPr>
          <w:rFonts w:cs="Arial"/>
          <w:b/>
        </w:rPr>
      </w:pPr>
    </w:p>
    <w:p w14:paraId="5BFDC854" w14:textId="77777777" w:rsidR="00346EF5" w:rsidRDefault="00346EF5" w:rsidP="00346EF5">
      <w:pPr>
        <w:rPr>
          <w:rFonts w:cs="Arial"/>
          <w:b/>
        </w:rPr>
      </w:pPr>
      <w:r>
        <w:rPr>
          <w:rFonts w:cs="Arial"/>
          <w:b/>
        </w:rPr>
        <w:t xml:space="preserve"> </w:t>
      </w:r>
    </w:p>
    <w:p w14:paraId="31FB1F66" w14:textId="77777777" w:rsidR="00346EF5" w:rsidRDefault="00346EF5" w:rsidP="00346EF5"/>
    <w:p w14:paraId="07F2BD28" w14:textId="77777777" w:rsidR="00B25C62" w:rsidRPr="000F64A3" w:rsidRDefault="00B25C62" w:rsidP="00346EF5">
      <w:pPr>
        <w:jc w:val="center"/>
        <w:rPr>
          <w:color w:val="FF0000"/>
        </w:rPr>
      </w:pPr>
      <w:bookmarkStart w:id="0" w:name="_GoBack"/>
      <w:bookmarkEnd w:id="0"/>
    </w:p>
    <w:sectPr w:rsidR="00B25C62" w:rsidRPr="000F64A3" w:rsidSect="00363388">
      <w:pgSz w:w="11906" w:h="16838" w:code="9"/>
      <w:pgMar w:top="1134" w:right="1134" w:bottom="1134" w:left="1134" w:header="709" w:footer="709" w:gutter="0"/>
      <w:paperSrc w:first="3"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6CFF0" w14:textId="77777777" w:rsidR="006F0703" w:rsidRDefault="006F0703">
      <w:r>
        <w:separator/>
      </w:r>
    </w:p>
  </w:endnote>
  <w:endnote w:type="continuationSeparator" w:id="0">
    <w:p w14:paraId="37B7E56A" w14:textId="77777777" w:rsidR="006F0703" w:rsidRDefault="006F0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5E0B6" w14:textId="77777777" w:rsidR="006F0703" w:rsidRDefault="006F0703">
      <w:r>
        <w:separator/>
      </w:r>
    </w:p>
  </w:footnote>
  <w:footnote w:type="continuationSeparator" w:id="0">
    <w:p w14:paraId="169ACDE1" w14:textId="77777777" w:rsidR="006F0703" w:rsidRDefault="006F07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A35E0"/>
    <w:multiLevelType w:val="hybridMultilevel"/>
    <w:tmpl w:val="6C520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4D1E8E"/>
    <w:multiLevelType w:val="hybridMultilevel"/>
    <w:tmpl w:val="C94AAD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21F533D"/>
    <w:multiLevelType w:val="hybridMultilevel"/>
    <w:tmpl w:val="67E66E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7F24EBF"/>
    <w:multiLevelType w:val="hybridMultilevel"/>
    <w:tmpl w:val="5296A2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A97257D"/>
    <w:multiLevelType w:val="hybridMultilevel"/>
    <w:tmpl w:val="577ED2B2"/>
    <w:lvl w:ilvl="0" w:tplc="E4AC1B5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E7E41AC"/>
    <w:multiLevelType w:val="hybridMultilevel"/>
    <w:tmpl w:val="61D837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A36EC0"/>
    <w:multiLevelType w:val="hybridMultilevel"/>
    <w:tmpl w:val="318E90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0F434CA"/>
    <w:multiLevelType w:val="hybridMultilevel"/>
    <w:tmpl w:val="02280172"/>
    <w:lvl w:ilvl="0" w:tplc="4C582920">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790E583C"/>
    <w:multiLevelType w:val="hybridMultilevel"/>
    <w:tmpl w:val="A282E8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7AA02BFC"/>
    <w:multiLevelType w:val="hybridMultilevel"/>
    <w:tmpl w:val="3272B5C2"/>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num w:numId="1">
    <w:abstractNumId w:val="6"/>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4"/>
  </w:num>
  <w:num w:numId="12">
    <w:abstractNumId w:val="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482"/>
    <w:rsid w:val="00030883"/>
    <w:rsid w:val="0005720C"/>
    <w:rsid w:val="000900AC"/>
    <w:rsid w:val="00097176"/>
    <w:rsid w:val="00097FB7"/>
    <w:rsid w:val="000A3259"/>
    <w:rsid w:val="000B28F5"/>
    <w:rsid w:val="000C66EB"/>
    <w:rsid w:val="000D7365"/>
    <w:rsid w:val="000F64A3"/>
    <w:rsid w:val="001241B8"/>
    <w:rsid w:val="0013657D"/>
    <w:rsid w:val="001422A5"/>
    <w:rsid w:val="0014753E"/>
    <w:rsid w:val="001A1B89"/>
    <w:rsid w:val="00297C22"/>
    <w:rsid w:val="002D711A"/>
    <w:rsid w:val="002D7B47"/>
    <w:rsid w:val="00311013"/>
    <w:rsid w:val="00322BEC"/>
    <w:rsid w:val="00346EF5"/>
    <w:rsid w:val="00362E47"/>
    <w:rsid w:val="00363388"/>
    <w:rsid w:val="00387B7D"/>
    <w:rsid w:val="00390614"/>
    <w:rsid w:val="003A4687"/>
    <w:rsid w:val="003B551F"/>
    <w:rsid w:val="003B68CA"/>
    <w:rsid w:val="003C5EEC"/>
    <w:rsid w:val="003C70ED"/>
    <w:rsid w:val="00455C10"/>
    <w:rsid w:val="00486941"/>
    <w:rsid w:val="00496B4F"/>
    <w:rsid w:val="004A7195"/>
    <w:rsid w:val="004C25E0"/>
    <w:rsid w:val="00511DE4"/>
    <w:rsid w:val="00513782"/>
    <w:rsid w:val="005358F5"/>
    <w:rsid w:val="00546E5C"/>
    <w:rsid w:val="00551BD8"/>
    <w:rsid w:val="00554686"/>
    <w:rsid w:val="00585109"/>
    <w:rsid w:val="0058745C"/>
    <w:rsid w:val="005956FE"/>
    <w:rsid w:val="00597A65"/>
    <w:rsid w:val="005A687D"/>
    <w:rsid w:val="005F07FB"/>
    <w:rsid w:val="005F2472"/>
    <w:rsid w:val="00632304"/>
    <w:rsid w:val="00653482"/>
    <w:rsid w:val="006563E6"/>
    <w:rsid w:val="006640DB"/>
    <w:rsid w:val="00680103"/>
    <w:rsid w:val="006C1D7C"/>
    <w:rsid w:val="006D4F13"/>
    <w:rsid w:val="006F0703"/>
    <w:rsid w:val="00746510"/>
    <w:rsid w:val="00782FCE"/>
    <w:rsid w:val="00784ECF"/>
    <w:rsid w:val="007921B0"/>
    <w:rsid w:val="007B559F"/>
    <w:rsid w:val="007C64F6"/>
    <w:rsid w:val="007E49F4"/>
    <w:rsid w:val="007E5A2A"/>
    <w:rsid w:val="00811216"/>
    <w:rsid w:val="00855DFE"/>
    <w:rsid w:val="0087303D"/>
    <w:rsid w:val="00890B15"/>
    <w:rsid w:val="008956F3"/>
    <w:rsid w:val="008E281D"/>
    <w:rsid w:val="008E4470"/>
    <w:rsid w:val="008F0545"/>
    <w:rsid w:val="009149C1"/>
    <w:rsid w:val="00947384"/>
    <w:rsid w:val="00947965"/>
    <w:rsid w:val="00963EED"/>
    <w:rsid w:val="00972BAE"/>
    <w:rsid w:val="0097606D"/>
    <w:rsid w:val="00981068"/>
    <w:rsid w:val="00A0688F"/>
    <w:rsid w:val="00A07258"/>
    <w:rsid w:val="00A168C4"/>
    <w:rsid w:val="00A30021"/>
    <w:rsid w:val="00A34AB1"/>
    <w:rsid w:val="00A57117"/>
    <w:rsid w:val="00A64D5A"/>
    <w:rsid w:val="00AA22A6"/>
    <w:rsid w:val="00AF4630"/>
    <w:rsid w:val="00B209D7"/>
    <w:rsid w:val="00B24A1E"/>
    <w:rsid w:val="00B25C62"/>
    <w:rsid w:val="00B40893"/>
    <w:rsid w:val="00B8551A"/>
    <w:rsid w:val="00BB6180"/>
    <w:rsid w:val="00BC2B84"/>
    <w:rsid w:val="00BC594D"/>
    <w:rsid w:val="00BD1E17"/>
    <w:rsid w:val="00C4577F"/>
    <w:rsid w:val="00C80371"/>
    <w:rsid w:val="00C807E4"/>
    <w:rsid w:val="00C932A7"/>
    <w:rsid w:val="00CC2DBD"/>
    <w:rsid w:val="00CC3BDA"/>
    <w:rsid w:val="00CD2AF6"/>
    <w:rsid w:val="00D47101"/>
    <w:rsid w:val="00D63722"/>
    <w:rsid w:val="00D6553B"/>
    <w:rsid w:val="00D65EC4"/>
    <w:rsid w:val="00D72724"/>
    <w:rsid w:val="00D94492"/>
    <w:rsid w:val="00DC167B"/>
    <w:rsid w:val="00DD20AA"/>
    <w:rsid w:val="00E01F3F"/>
    <w:rsid w:val="00E06E93"/>
    <w:rsid w:val="00E143BE"/>
    <w:rsid w:val="00E15C28"/>
    <w:rsid w:val="00E513AC"/>
    <w:rsid w:val="00E82A2E"/>
    <w:rsid w:val="00F15C07"/>
    <w:rsid w:val="00F17A05"/>
    <w:rsid w:val="00F4659C"/>
    <w:rsid w:val="00F5506D"/>
    <w:rsid w:val="00F62D9E"/>
    <w:rsid w:val="00F655EA"/>
    <w:rsid w:val="00F83589"/>
    <w:rsid w:val="00F85F5F"/>
    <w:rsid w:val="00F90075"/>
    <w:rsid w:val="00FA26F4"/>
    <w:rsid w:val="00FB3B4F"/>
    <w:rsid w:val="00FF12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C928F"/>
  <w15:docId w15:val="{0A0AE504-D523-4A95-86D3-7C8793936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53482"/>
    <w:rPr>
      <w:rFonts w:ascii="Arial" w:eastAsia="Times" w:hAnsi="Arial"/>
      <w:sz w:val="24"/>
    </w:rPr>
  </w:style>
  <w:style w:type="paragraph" w:styleId="Heading1">
    <w:name w:val="heading 1"/>
    <w:basedOn w:val="Normal"/>
    <w:next w:val="Normal"/>
    <w:qFormat/>
    <w:rsid w:val="002D711A"/>
    <w:pPr>
      <w:keepNext/>
      <w:outlineLvl w:val="0"/>
    </w:pPr>
    <w:rPr>
      <w:rFonts w:eastAsia="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Before3ptAfter3pt">
    <w:name w:val="Style Before:  3 pt After:  3 pt"/>
    <w:basedOn w:val="Normal"/>
    <w:rsid w:val="00653482"/>
    <w:rPr>
      <w:rFonts w:eastAsia="Times New Roman"/>
    </w:rPr>
  </w:style>
  <w:style w:type="paragraph" w:styleId="Header">
    <w:name w:val="header"/>
    <w:basedOn w:val="Normal"/>
    <w:rsid w:val="00653482"/>
    <w:pPr>
      <w:tabs>
        <w:tab w:val="center" w:pos="4153"/>
        <w:tab w:val="right" w:pos="8306"/>
      </w:tabs>
    </w:pPr>
  </w:style>
  <w:style w:type="paragraph" w:styleId="Footer">
    <w:name w:val="footer"/>
    <w:basedOn w:val="Normal"/>
    <w:rsid w:val="00653482"/>
    <w:pPr>
      <w:tabs>
        <w:tab w:val="center" w:pos="4153"/>
        <w:tab w:val="right" w:pos="8306"/>
      </w:tabs>
    </w:pPr>
  </w:style>
  <w:style w:type="character" w:styleId="Hyperlink">
    <w:name w:val="Hyperlink"/>
    <w:rsid w:val="005F2472"/>
    <w:rPr>
      <w:color w:val="auto"/>
      <w:u w:val="none"/>
    </w:rPr>
  </w:style>
  <w:style w:type="paragraph" w:styleId="BalloonText">
    <w:name w:val="Balloon Text"/>
    <w:basedOn w:val="Normal"/>
    <w:semiHidden/>
    <w:rsid w:val="00A07258"/>
    <w:rPr>
      <w:rFonts w:ascii="Tahoma" w:hAnsi="Tahoma" w:cs="Tahoma"/>
      <w:sz w:val="16"/>
      <w:szCs w:val="16"/>
    </w:rPr>
  </w:style>
  <w:style w:type="paragraph" w:styleId="NormalWeb">
    <w:name w:val="Normal (Web)"/>
    <w:basedOn w:val="Normal"/>
    <w:uiPriority w:val="99"/>
    <w:unhideWhenUsed/>
    <w:rsid w:val="008E281D"/>
    <w:rPr>
      <w:rFonts w:ascii="Times New Roman" w:eastAsia="Times New Roman" w:hAnsi="Times New Roman"/>
      <w:szCs w:val="24"/>
    </w:rPr>
  </w:style>
  <w:style w:type="paragraph" w:styleId="ListParagraph">
    <w:name w:val="List Paragraph"/>
    <w:basedOn w:val="Normal"/>
    <w:uiPriority w:val="34"/>
    <w:qFormat/>
    <w:rsid w:val="00947384"/>
    <w:pPr>
      <w:ind w:left="720"/>
    </w:pPr>
    <w:rPr>
      <w:rFonts w:ascii="Times New Roman" w:eastAsiaTheme="minorHAnsi" w:hAnsi="Times New Roman"/>
      <w:szCs w:val="24"/>
    </w:rPr>
  </w:style>
  <w:style w:type="character" w:styleId="CommentReference">
    <w:name w:val="annotation reference"/>
    <w:basedOn w:val="DefaultParagraphFont"/>
    <w:semiHidden/>
    <w:unhideWhenUsed/>
    <w:rsid w:val="00097176"/>
    <w:rPr>
      <w:sz w:val="16"/>
      <w:szCs w:val="16"/>
    </w:rPr>
  </w:style>
  <w:style w:type="paragraph" w:styleId="CommentText">
    <w:name w:val="annotation text"/>
    <w:basedOn w:val="Normal"/>
    <w:link w:val="CommentTextChar"/>
    <w:semiHidden/>
    <w:unhideWhenUsed/>
    <w:rsid w:val="00097176"/>
    <w:rPr>
      <w:sz w:val="20"/>
    </w:rPr>
  </w:style>
  <w:style w:type="character" w:customStyle="1" w:styleId="CommentTextChar">
    <w:name w:val="Comment Text Char"/>
    <w:basedOn w:val="DefaultParagraphFont"/>
    <w:link w:val="CommentText"/>
    <w:semiHidden/>
    <w:rsid w:val="00097176"/>
    <w:rPr>
      <w:rFonts w:ascii="Arial" w:eastAsia="Times" w:hAnsi="Arial"/>
    </w:rPr>
  </w:style>
  <w:style w:type="paragraph" w:styleId="CommentSubject">
    <w:name w:val="annotation subject"/>
    <w:basedOn w:val="CommentText"/>
    <w:next w:val="CommentText"/>
    <w:link w:val="CommentSubjectChar"/>
    <w:semiHidden/>
    <w:unhideWhenUsed/>
    <w:rsid w:val="00097176"/>
    <w:rPr>
      <w:b/>
      <w:bCs/>
    </w:rPr>
  </w:style>
  <w:style w:type="character" w:customStyle="1" w:styleId="CommentSubjectChar">
    <w:name w:val="Comment Subject Char"/>
    <w:basedOn w:val="CommentTextChar"/>
    <w:link w:val="CommentSubject"/>
    <w:semiHidden/>
    <w:rsid w:val="00097176"/>
    <w:rPr>
      <w:rFonts w:ascii="Arial" w:eastAsia="Times" w:hAnsi="Arial"/>
      <w:b/>
      <w:bCs/>
    </w:rPr>
  </w:style>
  <w:style w:type="character" w:styleId="UnresolvedMention">
    <w:name w:val="Unresolved Mention"/>
    <w:basedOn w:val="DefaultParagraphFont"/>
    <w:uiPriority w:val="99"/>
    <w:semiHidden/>
    <w:unhideWhenUsed/>
    <w:rsid w:val="000B28F5"/>
    <w:rPr>
      <w:color w:val="605E5C"/>
      <w:shd w:val="clear" w:color="auto" w:fill="E1DFDD"/>
    </w:rPr>
  </w:style>
  <w:style w:type="paragraph" w:customStyle="1" w:styleId="summarydetails">
    <w:name w:val="summary details"/>
    <w:basedOn w:val="Normal"/>
    <w:qFormat/>
    <w:rsid w:val="00F655EA"/>
    <w:pPr>
      <w:spacing w:before="60" w:after="60"/>
      <w:ind w:left="720"/>
    </w:pPr>
  </w:style>
  <w:style w:type="paragraph" w:customStyle="1" w:styleId="ParaX1">
    <w:name w:val="Para X.1"/>
    <w:basedOn w:val="Normal"/>
    <w:rsid w:val="00890B15"/>
    <w:pPr>
      <w:ind w:left="731" w:hanging="731"/>
    </w:pPr>
  </w:style>
  <w:style w:type="table" w:styleId="TableGrid">
    <w:name w:val="Table Grid"/>
    <w:basedOn w:val="TableNormal"/>
    <w:uiPriority w:val="59"/>
    <w:rsid w:val="004A719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58860">
      <w:bodyDiv w:val="1"/>
      <w:marLeft w:val="0"/>
      <w:marRight w:val="0"/>
      <w:marTop w:val="0"/>
      <w:marBottom w:val="0"/>
      <w:divBdr>
        <w:top w:val="none" w:sz="0" w:space="0" w:color="auto"/>
        <w:left w:val="none" w:sz="0" w:space="0" w:color="auto"/>
        <w:bottom w:val="none" w:sz="0" w:space="0" w:color="auto"/>
        <w:right w:val="none" w:sz="0" w:space="0" w:color="auto"/>
      </w:divBdr>
    </w:div>
    <w:div w:id="513154750">
      <w:bodyDiv w:val="1"/>
      <w:marLeft w:val="0"/>
      <w:marRight w:val="0"/>
      <w:marTop w:val="0"/>
      <w:marBottom w:val="0"/>
      <w:divBdr>
        <w:top w:val="none" w:sz="0" w:space="0" w:color="auto"/>
        <w:left w:val="none" w:sz="0" w:space="0" w:color="auto"/>
        <w:bottom w:val="none" w:sz="0" w:space="0" w:color="auto"/>
        <w:right w:val="none" w:sz="0" w:space="0" w:color="auto"/>
      </w:divBdr>
      <w:divsChild>
        <w:div w:id="954754730">
          <w:marLeft w:val="0"/>
          <w:marRight w:val="0"/>
          <w:marTop w:val="0"/>
          <w:marBottom w:val="0"/>
          <w:divBdr>
            <w:top w:val="none" w:sz="0" w:space="0" w:color="auto"/>
            <w:left w:val="none" w:sz="0" w:space="0" w:color="auto"/>
            <w:bottom w:val="none" w:sz="0" w:space="0" w:color="auto"/>
            <w:right w:val="none" w:sz="0" w:space="0" w:color="auto"/>
          </w:divBdr>
        </w:div>
      </w:divsChild>
    </w:div>
    <w:div w:id="784353837">
      <w:bodyDiv w:val="1"/>
      <w:marLeft w:val="0"/>
      <w:marRight w:val="0"/>
      <w:marTop w:val="0"/>
      <w:marBottom w:val="0"/>
      <w:divBdr>
        <w:top w:val="none" w:sz="0" w:space="0" w:color="auto"/>
        <w:left w:val="none" w:sz="0" w:space="0" w:color="auto"/>
        <w:bottom w:val="none" w:sz="0" w:space="0" w:color="auto"/>
        <w:right w:val="none" w:sz="0" w:space="0" w:color="auto"/>
      </w:divBdr>
    </w:div>
    <w:div w:id="1097361862">
      <w:bodyDiv w:val="1"/>
      <w:marLeft w:val="0"/>
      <w:marRight w:val="0"/>
      <w:marTop w:val="0"/>
      <w:marBottom w:val="0"/>
      <w:divBdr>
        <w:top w:val="none" w:sz="0" w:space="0" w:color="auto"/>
        <w:left w:val="none" w:sz="0" w:space="0" w:color="auto"/>
        <w:bottom w:val="none" w:sz="0" w:space="0" w:color="auto"/>
        <w:right w:val="none" w:sz="0" w:space="0" w:color="auto"/>
      </w:divBdr>
    </w:div>
    <w:div w:id="1314528958">
      <w:bodyDiv w:val="1"/>
      <w:marLeft w:val="0"/>
      <w:marRight w:val="0"/>
      <w:marTop w:val="0"/>
      <w:marBottom w:val="0"/>
      <w:divBdr>
        <w:top w:val="none" w:sz="0" w:space="0" w:color="auto"/>
        <w:left w:val="none" w:sz="0" w:space="0" w:color="auto"/>
        <w:bottom w:val="none" w:sz="0" w:space="0" w:color="auto"/>
        <w:right w:val="none" w:sz="0" w:space="0" w:color="auto"/>
      </w:divBdr>
    </w:div>
    <w:div w:id="1764572422">
      <w:bodyDiv w:val="1"/>
      <w:marLeft w:val="0"/>
      <w:marRight w:val="0"/>
      <w:marTop w:val="0"/>
      <w:marBottom w:val="0"/>
      <w:divBdr>
        <w:top w:val="none" w:sz="0" w:space="0" w:color="auto"/>
        <w:left w:val="none" w:sz="0" w:space="0" w:color="auto"/>
        <w:bottom w:val="none" w:sz="0" w:space="0" w:color="auto"/>
        <w:right w:val="none" w:sz="0" w:space="0" w:color="auto"/>
      </w:divBdr>
    </w:div>
    <w:div w:id="212612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fe.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3CC1D-09FD-4287-A3A8-76442203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1045</Words>
  <Characters>5958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Correspondent’s Name</vt:lpstr>
    </vt:vector>
  </TitlesOfParts>
  <Company>Fife Council</Company>
  <LinksUpToDate>false</LinksUpToDate>
  <CharactersWithSpaces>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Correspondent’s Name</dc:title>
  <dc:creator>User</dc:creator>
  <cp:lastModifiedBy>Zahida Ramzan</cp:lastModifiedBy>
  <cp:revision>5</cp:revision>
  <cp:lastPrinted>2019-11-20T16:12:00Z</cp:lastPrinted>
  <dcterms:created xsi:type="dcterms:W3CDTF">2020-09-09T15:49:00Z</dcterms:created>
  <dcterms:modified xsi:type="dcterms:W3CDTF">2020-09-10T09:43:00Z</dcterms:modified>
</cp:coreProperties>
</file>