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23C17" w:rsidRDefault="00823C1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8"/>
      </w:tblGrid>
      <w:tr w:rsidR="00823C17" w:rsidRPr="004E6FD1" w14:paraId="75BAFB9F" w14:textId="77777777" w:rsidTr="004E6FD1">
        <w:trPr>
          <w:trHeight w:val="1089"/>
        </w:trPr>
        <w:tc>
          <w:tcPr>
            <w:tcW w:w="15588" w:type="dxa"/>
            <w:vAlign w:val="center"/>
          </w:tcPr>
          <w:p w14:paraId="00000004" w14:textId="5773C19E" w:rsidR="00823C17" w:rsidRPr="004E6FD1" w:rsidRDefault="004E6FD1" w:rsidP="004E6FD1">
            <w:pPr>
              <w:jc w:val="center"/>
              <w:rPr>
                <w:rFonts w:ascii="Arial" w:eastAsia="Cavolini" w:hAnsi="Arial" w:cs="Arial"/>
                <w:bCs/>
                <w:iCs/>
                <w:sz w:val="32"/>
                <w:szCs w:val="32"/>
              </w:rPr>
            </w:pPr>
            <w:r w:rsidRPr="004E6FD1">
              <w:rPr>
                <w:rFonts w:ascii="Arial" w:hAnsi="Arial" w:cs="Arial"/>
                <w:bCs/>
                <w:iCs/>
                <w:noProof/>
              </w:rPr>
              <w:drawing>
                <wp:anchor distT="0" distB="0" distL="114300" distR="114300" simplePos="0" relativeHeight="251658240" behindDoc="0" locked="0" layoutInCell="1" allowOverlap="1" wp14:anchorId="42CC4962" wp14:editId="570D2AE3">
                  <wp:simplePos x="0" y="0"/>
                  <wp:positionH relativeFrom="column">
                    <wp:posOffset>30480</wp:posOffset>
                  </wp:positionH>
                  <wp:positionV relativeFrom="paragraph">
                    <wp:posOffset>12700</wp:posOffset>
                  </wp:positionV>
                  <wp:extent cx="1014095" cy="1000760"/>
                  <wp:effectExtent l="0" t="0" r="0" b="8890"/>
                  <wp:wrapNone/>
                  <wp:docPr id="1" name="image1.jpg" descr="Dysart Primary (@dysart_ps) | Twitter"/>
                  <wp:cNvGraphicFramePr/>
                  <a:graphic xmlns:a="http://schemas.openxmlformats.org/drawingml/2006/main">
                    <a:graphicData uri="http://schemas.openxmlformats.org/drawingml/2006/picture">
                      <pic:pic xmlns:pic="http://schemas.openxmlformats.org/drawingml/2006/picture">
                        <pic:nvPicPr>
                          <pic:cNvPr id="0" name="image1.jpg" descr="Dysart Primary (@dysart_ps) | Twitter"/>
                          <pic:cNvPicPr preferRelativeResize="0"/>
                        </pic:nvPicPr>
                        <pic:blipFill>
                          <a:blip r:embed="rId8" cstate="print">
                            <a:extLst>
                              <a:ext uri="{28A0092B-C50C-407E-A947-70E740481C1C}">
                                <a14:useLocalDpi xmlns:a14="http://schemas.microsoft.com/office/drawing/2010/main" val="0"/>
                              </a:ext>
                            </a:extLst>
                          </a:blip>
                          <a:srcRect b="1936"/>
                          <a:stretch>
                            <a:fillRect/>
                          </a:stretch>
                        </pic:blipFill>
                        <pic:spPr>
                          <a:xfrm>
                            <a:off x="0" y="0"/>
                            <a:ext cx="1014095" cy="1000760"/>
                          </a:xfrm>
                          <a:prstGeom prst="rect">
                            <a:avLst/>
                          </a:prstGeom>
                          <a:ln/>
                        </pic:spPr>
                      </pic:pic>
                    </a:graphicData>
                  </a:graphic>
                  <wp14:sizeRelH relativeFrom="page">
                    <wp14:pctWidth>0</wp14:pctWidth>
                  </wp14:sizeRelH>
                  <wp14:sizeRelV relativeFrom="page">
                    <wp14:pctHeight>0</wp14:pctHeight>
                  </wp14:sizeRelV>
                </wp:anchor>
              </w:drawing>
            </w:r>
            <w:r w:rsidR="00E64D9E" w:rsidRPr="004E6FD1">
              <w:rPr>
                <w:rFonts w:ascii="Arial" w:eastAsia="Cavolini" w:hAnsi="Arial" w:cs="Arial"/>
                <w:bCs/>
                <w:iCs/>
                <w:sz w:val="32"/>
                <w:szCs w:val="32"/>
              </w:rPr>
              <w:t>Dysart Primary School</w:t>
            </w:r>
          </w:p>
          <w:p w14:paraId="00000005" w14:textId="77777777" w:rsidR="00823C17" w:rsidRPr="004E6FD1" w:rsidRDefault="00823C17">
            <w:pPr>
              <w:jc w:val="center"/>
              <w:rPr>
                <w:rFonts w:ascii="Arial" w:eastAsia="Arial" w:hAnsi="Arial" w:cs="Arial"/>
                <w:bCs/>
                <w:iCs/>
              </w:rPr>
            </w:pPr>
          </w:p>
          <w:p w14:paraId="00000006" w14:textId="77777777" w:rsidR="00823C17" w:rsidRPr="004E6FD1" w:rsidRDefault="00E64D9E">
            <w:pPr>
              <w:jc w:val="center"/>
              <w:rPr>
                <w:rFonts w:ascii="Arial" w:eastAsia="Cavolini" w:hAnsi="Arial" w:cs="Arial"/>
                <w:bCs/>
                <w:iCs/>
                <w:sz w:val="24"/>
                <w:szCs w:val="24"/>
              </w:rPr>
            </w:pPr>
            <w:r w:rsidRPr="004E6FD1">
              <w:rPr>
                <w:rFonts w:ascii="Arial" w:eastAsia="Cavolini" w:hAnsi="Arial" w:cs="Arial"/>
                <w:bCs/>
                <w:iCs/>
                <w:sz w:val="24"/>
                <w:szCs w:val="24"/>
              </w:rPr>
              <w:t>Standards and Quality Report</w:t>
            </w:r>
          </w:p>
          <w:p w14:paraId="0598BDBC" w14:textId="77777777" w:rsidR="00823C17" w:rsidRDefault="00E64D9E">
            <w:pPr>
              <w:jc w:val="center"/>
              <w:rPr>
                <w:rFonts w:ascii="Arial" w:eastAsia="Cavolini" w:hAnsi="Arial" w:cs="Arial"/>
                <w:bCs/>
                <w:iCs/>
                <w:sz w:val="24"/>
                <w:szCs w:val="24"/>
              </w:rPr>
            </w:pPr>
            <w:r w:rsidRPr="004E6FD1">
              <w:rPr>
                <w:rFonts w:ascii="Arial" w:eastAsia="Cavolini" w:hAnsi="Arial" w:cs="Arial"/>
                <w:bCs/>
                <w:iCs/>
                <w:sz w:val="24"/>
                <w:szCs w:val="24"/>
              </w:rPr>
              <w:t>Achieving Excellence and Equity</w:t>
            </w:r>
          </w:p>
          <w:p w14:paraId="37A0EDF0" w14:textId="77777777" w:rsidR="004E6FD1" w:rsidRDefault="004E6FD1">
            <w:pPr>
              <w:jc w:val="center"/>
              <w:rPr>
                <w:rFonts w:ascii="Arial" w:eastAsia="Cavolini" w:hAnsi="Arial" w:cs="Arial"/>
                <w:bCs/>
                <w:iCs/>
                <w:sz w:val="24"/>
                <w:szCs w:val="24"/>
              </w:rPr>
            </w:pPr>
          </w:p>
          <w:p w14:paraId="00000007" w14:textId="0674CCFD" w:rsidR="004E6FD1" w:rsidRPr="004E6FD1" w:rsidRDefault="004E6FD1">
            <w:pPr>
              <w:jc w:val="center"/>
              <w:rPr>
                <w:rFonts w:ascii="Arial" w:hAnsi="Arial" w:cs="Arial"/>
                <w:bCs/>
                <w:iCs/>
              </w:rPr>
            </w:pPr>
            <w:r>
              <w:rPr>
                <w:rFonts w:ascii="Arial" w:eastAsia="Cavolini" w:hAnsi="Arial" w:cs="Arial"/>
                <w:bCs/>
                <w:iCs/>
                <w:sz w:val="24"/>
                <w:szCs w:val="24"/>
              </w:rPr>
              <w:t>2020-2021</w:t>
            </w:r>
          </w:p>
        </w:tc>
      </w:tr>
    </w:tbl>
    <w:p w14:paraId="00000008" w14:textId="77777777" w:rsidR="00823C17" w:rsidRPr="004E6FD1" w:rsidRDefault="00823C17">
      <w:pPr>
        <w:rPr>
          <w:rFonts w:ascii="Arial" w:eastAsia="Arial" w:hAnsi="Arial" w:cs="Arial"/>
          <w:bCs/>
          <w:iCs/>
        </w:rPr>
      </w:pPr>
    </w:p>
    <w:tbl>
      <w:tblPr>
        <w:tblStyle w:val="a0"/>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8"/>
      </w:tblGrid>
      <w:tr w:rsidR="00823C17" w:rsidRPr="004E6FD1" w14:paraId="16F726F8" w14:textId="77777777" w:rsidTr="00BD041C">
        <w:trPr>
          <w:trHeight w:val="6298"/>
        </w:trPr>
        <w:tc>
          <w:tcPr>
            <w:tcW w:w="15588" w:type="dxa"/>
          </w:tcPr>
          <w:p w14:paraId="00000009" w14:textId="77777777" w:rsidR="00823C17" w:rsidRPr="00893BE4" w:rsidRDefault="00E64D9E">
            <w:pPr>
              <w:jc w:val="center"/>
              <w:rPr>
                <w:rFonts w:ascii="Arial" w:eastAsia="Arial" w:hAnsi="Arial" w:cs="Arial"/>
                <w:bCs/>
                <w:iCs/>
                <w:sz w:val="24"/>
                <w:szCs w:val="24"/>
              </w:rPr>
            </w:pPr>
            <w:r w:rsidRPr="00893BE4">
              <w:rPr>
                <w:rFonts w:ascii="Arial" w:eastAsia="Arial" w:hAnsi="Arial" w:cs="Arial"/>
                <w:bCs/>
                <w:iCs/>
                <w:sz w:val="24"/>
                <w:szCs w:val="24"/>
              </w:rPr>
              <w:t>Context</w:t>
            </w:r>
          </w:p>
          <w:tbl>
            <w:tblPr>
              <w:tblStyle w:val="a1"/>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6"/>
              <w:gridCol w:w="1843"/>
              <w:gridCol w:w="850"/>
              <w:gridCol w:w="1985"/>
              <w:gridCol w:w="857"/>
            </w:tblGrid>
            <w:tr w:rsidR="00823C17" w:rsidRPr="004E6FD1" w14:paraId="2153F34E" w14:textId="77777777" w:rsidTr="00D729BE">
              <w:trPr>
                <w:jc w:val="center"/>
              </w:trPr>
              <w:tc>
                <w:tcPr>
                  <w:tcW w:w="4196" w:type="dxa"/>
                </w:tcPr>
                <w:p w14:paraId="0000000A"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Setting/School Roll (including ELC/ASC)</w:t>
                  </w:r>
                </w:p>
              </w:tc>
              <w:tc>
                <w:tcPr>
                  <w:tcW w:w="5535" w:type="dxa"/>
                  <w:gridSpan w:val="4"/>
                </w:tcPr>
                <w:p w14:paraId="0000000B" w14:textId="77777777" w:rsidR="00823C17" w:rsidRPr="00893BE4" w:rsidRDefault="00E64D9E">
                  <w:pPr>
                    <w:rPr>
                      <w:rFonts w:ascii="Arial" w:eastAsia="Arial" w:hAnsi="Arial" w:cs="Arial"/>
                      <w:bCs/>
                      <w:iCs/>
                      <w:color w:val="FF0000"/>
                      <w:sz w:val="24"/>
                      <w:szCs w:val="24"/>
                    </w:rPr>
                  </w:pPr>
                  <w:r w:rsidRPr="00893BE4">
                    <w:rPr>
                      <w:rFonts w:ascii="Arial" w:eastAsia="Arial" w:hAnsi="Arial" w:cs="Arial"/>
                      <w:bCs/>
                      <w:iCs/>
                      <w:color w:val="000000"/>
                      <w:sz w:val="24"/>
                      <w:szCs w:val="24"/>
                    </w:rPr>
                    <w:t>193</w:t>
                  </w:r>
                </w:p>
              </w:tc>
            </w:tr>
            <w:tr w:rsidR="00823C17" w:rsidRPr="004E6FD1" w14:paraId="2CA9CA95" w14:textId="77777777" w:rsidTr="00D729BE">
              <w:trPr>
                <w:jc w:val="center"/>
              </w:trPr>
              <w:tc>
                <w:tcPr>
                  <w:tcW w:w="4196" w:type="dxa"/>
                </w:tcPr>
                <w:p w14:paraId="0000000F" w14:textId="77777777" w:rsidR="00823C17" w:rsidRPr="00893BE4" w:rsidRDefault="00E64D9E">
                  <w:pPr>
                    <w:rPr>
                      <w:rFonts w:ascii="Arial" w:eastAsia="Arial" w:hAnsi="Arial" w:cs="Arial"/>
                      <w:bCs/>
                      <w:iCs/>
                      <w:color w:val="FF0000"/>
                      <w:sz w:val="24"/>
                      <w:szCs w:val="24"/>
                    </w:rPr>
                  </w:pPr>
                  <w:r w:rsidRPr="00893BE4">
                    <w:rPr>
                      <w:rFonts w:ascii="Arial" w:eastAsia="Arial" w:hAnsi="Arial" w:cs="Arial"/>
                      <w:bCs/>
                      <w:iCs/>
                      <w:sz w:val="24"/>
                      <w:szCs w:val="24"/>
                    </w:rPr>
                    <w:t xml:space="preserve">FME </w:t>
                  </w:r>
                </w:p>
              </w:tc>
              <w:tc>
                <w:tcPr>
                  <w:tcW w:w="5535" w:type="dxa"/>
                  <w:gridSpan w:val="4"/>
                </w:tcPr>
                <w:p w14:paraId="00000010" w14:textId="0EEE6A21" w:rsidR="00823C17" w:rsidRPr="00893BE4" w:rsidRDefault="00F67788">
                  <w:pPr>
                    <w:rPr>
                      <w:rFonts w:ascii="Arial" w:eastAsia="Arial" w:hAnsi="Arial" w:cs="Arial"/>
                      <w:bCs/>
                      <w:iCs/>
                      <w:sz w:val="24"/>
                      <w:szCs w:val="24"/>
                    </w:rPr>
                  </w:pPr>
                  <w:r>
                    <w:rPr>
                      <w:rFonts w:ascii="Arial" w:eastAsia="Arial" w:hAnsi="Arial" w:cs="Arial"/>
                      <w:bCs/>
                      <w:iCs/>
                      <w:color w:val="000000"/>
                      <w:sz w:val="24"/>
                      <w:szCs w:val="24"/>
                    </w:rPr>
                    <w:t>63</w:t>
                  </w:r>
                </w:p>
              </w:tc>
            </w:tr>
            <w:tr w:rsidR="00823C17" w:rsidRPr="004E6FD1" w14:paraId="08CD8867" w14:textId="77777777" w:rsidTr="00D729BE">
              <w:trPr>
                <w:jc w:val="center"/>
              </w:trPr>
              <w:tc>
                <w:tcPr>
                  <w:tcW w:w="4196" w:type="dxa"/>
                </w:tcPr>
                <w:p w14:paraId="00000014"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 xml:space="preserve">Attendance (%)  </w:t>
                  </w:r>
                </w:p>
              </w:tc>
              <w:tc>
                <w:tcPr>
                  <w:tcW w:w="1843" w:type="dxa"/>
                </w:tcPr>
                <w:p w14:paraId="00000015"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Authorised</w:t>
                  </w:r>
                </w:p>
              </w:tc>
              <w:tc>
                <w:tcPr>
                  <w:tcW w:w="850" w:type="dxa"/>
                </w:tcPr>
                <w:p w14:paraId="00000016"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4.90</w:t>
                  </w:r>
                </w:p>
              </w:tc>
              <w:tc>
                <w:tcPr>
                  <w:tcW w:w="1985" w:type="dxa"/>
                </w:tcPr>
                <w:p w14:paraId="00000017"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Unauthorised</w:t>
                  </w:r>
                </w:p>
              </w:tc>
              <w:tc>
                <w:tcPr>
                  <w:tcW w:w="857" w:type="dxa"/>
                </w:tcPr>
                <w:p w14:paraId="00000018"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3.57</w:t>
                  </w:r>
                </w:p>
              </w:tc>
            </w:tr>
            <w:tr w:rsidR="00823C17" w:rsidRPr="004E6FD1" w14:paraId="4FF69BD4" w14:textId="77777777" w:rsidTr="00D729BE">
              <w:trPr>
                <w:jc w:val="center"/>
              </w:trPr>
              <w:tc>
                <w:tcPr>
                  <w:tcW w:w="4196" w:type="dxa"/>
                </w:tcPr>
                <w:p w14:paraId="00000019"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Exclusion (%)</w:t>
                  </w:r>
                </w:p>
              </w:tc>
              <w:tc>
                <w:tcPr>
                  <w:tcW w:w="5535" w:type="dxa"/>
                  <w:gridSpan w:val="4"/>
                </w:tcPr>
                <w:p w14:paraId="0000001A" w14:textId="78AD9713" w:rsidR="00823C17" w:rsidRPr="00893BE4" w:rsidRDefault="00893BE4">
                  <w:pPr>
                    <w:rPr>
                      <w:rFonts w:ascii="Arial" w:eastAsia="Arial" w:hAnsi="Arial" w:cs="Arial"/>
                      <w:bCs/>
                      <w:iCs/>
                      <w:color w:val="FF0000"/>
                      <w:sz w:val="24"/>
                      <w:szCs w:val="24"/>
                    </w:rPr>
                  </w:pPr>
                  <w:r>
                    <w:rPr>
                      <w:rFonts w:ascii="Arial" w:eastAsia="Arial" w:hAnsi="Arial" w:cs="Arial"/>
                      <w:bCs/>
                      <w:iCs/>
                      <w:color w:val="000000"/>
                      <w:sz w:val="24"/>
                      <w:szCs w:val="24"/>
                    </w:rPr>
                    <w:t>0</w:t>
                  </w:r>
                </w:p>
              </w:tc>
            </w:tr>
            <w:tr w:rsidR="00823C17" w:rsidRPr="004E6FD1" w14:paraId="42C4E7A3" w14:textId="77777777" w:rsidTr="00D729BE">
              <w:trPr>
                <w:jc w:val="center"/>
              </w:trPr>
              <w:tc>
                <w:tcPr>
                  <w:tcW w:w="4196" w:type="dxa"/>
                </w:tcPr>
                <w:p w14:paraId="0000001E" w14:textId="77777777" w:rsidR="00823C17" w:rsidRPr="00893BE4" w:rsidRDefault="00E64D9E">
                  <w:pPr>
                    <w:rPr>
                      <w:rFonts w:ascii="Arial" w:eastAsia="Arial" w:hAnsi="Arial" w:cs="Arial"/>
                      <w:bCs/>
                      <w:iCs/>
                      <w:sz w:val="24"/>
                      <w:szCs w:val="24"/>
                    </w:rPr>
                  </w:pPr>
                  <w:r w:rsidRPr="00893BE4">
                    <w:rPr>
                      <w:rFonts w:ascii="Arial" w:eastAsia="Arial" w:hAnsi="Arial" w:cs="Arial"/>
                      <w:bCs/>
                      <w:iCs/>
                      <w:sz w:val="24"/>
                      <w:szCs w:val="24"/>
                    </w:rPr>
                    <w:t>Attainment Scotland Fund Allocation (PEF and SAC)</w:t>
                  </w:r>
                </w:p>
              </w:tc>
              <w:tc>
                <w:tcPr>
                  <w:tcW w:w="5535" w:type="dxa"/>
                  <w:gridSpan w:val="4"/>
                </w:tcPr>
                <w:p w14:paraId="00000020" w14:textId="3ADE8E44" w:rsidR="00823C17" w:rsidRPr="00893BE4" w:rsidRDefault="00893BE4" w:rsidP="00D5403A">
                  <w:pPr>
                    <w:rPr>
                      <w:rFonts w:ascii="Arial" w:eastAsia="Arial" w:hAnsi="Arial" w:cs="Arial"/>
                      <w:bCs/>
                      <w:iCs/>
                      <w:color w:val="FF0000"/>
                      <w:sz w:val="24"/>
                      <w:szCs w:val="24"/>
                    </w:rPr>
                  </w:pPr>
                  <w:r w:rsidRPr="00893BE4">
                    <w:rPr>
                      <w:rFonts w:ascii="Arial" w:eastAsia="Arial" w:hAnsi="Arial" w:cs="Arial"/>
                      <w:bCs/>
                      <w:iCs/>
                      <w:sz w:val="24"/>
                      <w:szCs w:val="24"/>
                    </w:rPr>
                    <w:t>£54,051</w:t>
                  </w:r>
                </w:p>
              </w:tc>
            </w:tr>
          </w:tbl>
          <w:p w14:paraId="00000024" w14:textId="77777777" w:rsidR="00823C17" w:rsidRPr="004E6FD1" w:rsidRDefault="00823C17">
            <w:pPr>
              <w:jc w:val="center"/>
              <w:rPr>
                <w:rFonts w:ascii="Arial" w:eastAsia="Arial" w:hAnsi="Arial" w:cs="Arial"/>
                <w:bCs/>
                <w:iCs/>
              </w:rPr>
            </w:pPr>
          </w:p>
          <w:p w14:paraId="61A17674" w14:textId="2D30E5D2" w:rsidR="00C61986" w:rsidRPr="00C61986" w:rsidRDefault="00C61986" w:rsidP="00EC7F2D">
            <w:pPr>
              <w:pBdr>
                <w:top w:val="nil"/>
                <w:left w:val="nil"/>
                <w:bottom w:val="nil"/>
                <w:right w:val="nil"/>
                <w:between w:val="nil"/>
              </w:pBdr>
              <w:rPr>
                <w:rFonts w:ascii="Arial" w:eastAsia="Arial" w:hAnsi="Arial" w:cs="Arial"/>
                <w:b/>
                <w:bCs/>
                <w:iCs/>
                <w:color w:val="000000"/>
                <w:sz w:val="24"/>
                <w:szCs w:val="24"/>
              </w:rPr>
            </w:pPr>
            <w:r w:rsidRPr="00C61986">
              <w:rPr>
                <w:rFonts w:ascii="Arial" w:eastAsia="Arial" w:hAnsi="Arial" w:cs="Arial"/>
                <w:bCs/>
                <w:iCs/>
                <w:color w:val="000000"/>
                <w:sz w:val="24"/>
                <w:szCs w:val="24"/>
              </w:rPr>
              <w:t xml:space="preserve">      </w:t>
            </w:r>
          </w:p>
          <w:p w14:paraId="1F4F5414" w14:textId="15A09C0B" w:rsidR="00EC7F2D" w:rsidRDefault="00EC7F2D" w:rsidP="00EC7F2D">
            <w:pPr>
              <w:pBdr>
                <w:top w:val="nil"/>
                <w:left w:val="nil"/>
                <w:bottom w:val="nil"/>
                <w:right w:val="nil"/>
                <w:between w:val="nil"/>
              </w:pBdr>
              <w:rPr>
                <w:rFonts w:ascii="Arial" w:eastAsia="Arial" w:hAnsi="Arial" w:cs="Arial"/>
                <w:bCs/>
                <w:iCs/>
                <w:sz w:val="24"/>
                <w:szCs w:val="24"/>
              </w:rPr>
            </w:pPr>
            <w:r w:rsidRPr="00C61986">
              <w:rPr>
                <w:rFonts w:ascii="Arial" w:eastAsia="Arial" w:hAnsi="Arial" w:cs="Arial"/>
                <w:b/>
                <w:bCs/>
                <w:iCs/>
                <w:sz w:val="24"/>
                <w:szCs w:val="24"/>
              </w:rPr>
              <w:t xml:space="preserve">      Our </w:t>
            </w:r>
            <w:r w:rsidR="00244D43">
              <w:rPr>
                <w:rFonts w:ascii="Arial" w:eastAsia="Arial" w:hAnsi="Arial" w:cs="Arial"/>
                <w:b/>
                <w:bCs/>
                <w:iCs/>
                <w:sz w:val="24"/>
                <w:szCs w:val="24"/>
              </w:rPr>
              <w:t xml:space="preserve">Dysart </w:t>
            </w:r>
            <w:r w:rsidRPr="00C61986">
              <w:rPr>
                <w:rFonts w:ascii="Arial" w:eastAsia="Arial" w:hAnsi="Arial" w:cs="Arial"/>
                <w:b/>
                <w:bCs/>
                <w:iCs/>
                <w:sz w:val="24"/>
                <w:szCs w:val="24"/>
              </w:rPr>
              <w:t xml:space="preserve">Values are: </w:t>
            </w:r>
            <w:r w:rsidRPr="00893BE4">
              <w:rPr>
                <w:rFonts w:ascii="Arial" w:eastAsia="Arial" w:hAnsi="Arial" w:cs="Arial"/>
                <w:bCs/>
                <w:iCs/>
                <w:sz w:val="24"/>
                <w:szCs w:val="24"/>
              </w:rPr>
              <w:t>Respect,</w:t>
            </w:r>
            <w:r w:rsidR="00893BE4">
              <w:rPr>
                <w:rFonts w:ascii="Arial" w:eastAsia="Arial" w:hAnsi="Arial" w:cs="Arial"/>
                <w:bCs/>
                <w:iCs/>
                <w:sz w:val="24"/>
                <w:szCs w:val="24"/>
              </w:rPr>
              <w:t xml:space="preserve"> </w:t>
            </w:r>
            <w:r w:rsidR="00244D43">
              <w:rPr>
                <w:rFonts w:ascii="Arial" w:eastAsia="Arial" w:hAnsi="Arial" w:cs="Arial"/>
                <w:bCs/>
                <w:iCs/>
                <w:sz w:val="24"/>
                <w:szCs w:val="24"/>
              </w:rPr>
              <w:t xml:space="preserve">Teamwork, </w:t>
            </w:r>
            <w:r w:rsidR="00C61986" w:rsidRPr="00893BE4">
              <w:rPr>
                <w:rFonts w:ascii="Arial" w:eastAsia="Arial" w:hAnsi="Arial" w:cs="Arial"/>
                <w:bCs/>
                <w:iCs/>
                <w:sz w:val="24"/>
                <w:szCs w:val="24"/>
              </w:rPr>
              <w:t>Kindness</w:t>
            </w:r>
            <w:r w:rsidR="00244D43">
              <w:rPr>
                <w:rFonts w:ascii="Arial" w:eastAsia="Arial" w:hAnsi="Arial" w:cs="Arial"/>
                <w:bCs/>
                <w:iCs/>
                <w:sz w:val="24"/>
                <w:szCs w:val="24"/>
              </w:rPr>
              <w:t xml:space="preserve"> and Everyone Included</w:t>
            </w:r>
          </w:p>
          <w:p w14:paraId="4D8EFDAE" w14:textId="01A6D215" w:rsidR="00D729BE" w:rsidRDefault="00D729BE" w:rsidP="00EC7F2D">
            <w:pPr>
              <w:pBdr>
                <w:top w:val="nil"/>
                <w:left w:val="nil"/>
                <w:bottom w:val="nil"/>
                <w:right w:val="nil"/>
                <w:between w:val="nil"/>
              </w:pBdr>
              <w:rPr>
                <w:rFonts w:ascii="Arial" w:eastAsia="Arial" w:hAnsi="Arial" w:cs="Arial"/>
                <w:bCs/>
                <w:iCs/>
              </w:rPr>
            </w:pPr>
          </w:p>
          <w:p w14:paraId="2F204FF5" w14:textId="05A823B4" w:rsidR="00457274" w:rsidRPr="00457274" w:rsidRDefault="00D729BE" w:rsidP="00457274">
            <w:pPr>
              <w:pBdr>
                <w:top w:val="nil"/>
                <w:left w:val="nil"/>
                <w:bottom w:val="nil"/>
                <w:right w:val="nil"/>
                <w:between w:val="nil"/>
              </w:pBdr>
              <w:jc w:val="center"/>
              <w:rPr>
                <w:rFonts w:ascii="Arial" w:eastAsia="Arial" w:hAnsi="Arial" w:cs="Arial"/>
                <w:b/>
                <w:bCs/>
                <w:iCs/>
                <w:sz w:val="28"/>
                <w:szCs w:val="28"/>
              </w:rPr>
            </w:pPr>
            <w:r w:rsidRPr="00D729BE">
              <w:rPr>
                <w:rFonts w:ascii="Arial" w:eastAsia="Arial" w:hAnsi="Arial" w:cs="Arial"/>
                <w:b/>
                <w:bCs/>
                <w:iCs/>
                <w:sz w:val="28"/>
                <w:szCs w:val="28"/>
              </w:rPr>
              <w:t>Our Vision is: Learn it! Do it! Believe it!</w:t>
            </w:r>
          </w:p>
          <w:p w14:paraId="43CD6018" w14:textId="1E6E5EA0" w:rsidR="00C61986" w:rsidRDefault="00C61986" w:rsidP="00EC7F2D">
            <w:pPr>
              <w:pBdr>
                <w:top w:val="nil"/>
                <w:left w:val="nil"/>
                <w:bottom w:val="nil"/>
                <w:right w:val="nil"/>
                <w:between w:val="nil"/>
              </w:pBdr>
              <w:rPr>
                <w:rFonts w:ascii="Arial" w:eastAsia="Arial" w:hAnsi="Arial" w:cs="Arial"/>
                <w:bCs/>
                <w:iCs/>
                <w:sz w:val="24"/>
                <w:szCs w:val="24"/>
              </w:rPr>
            </w:pPr>
            <w:r w:rsidRPr="00C61986">
              <w:rPr>
                <w:rFonts w:ascii="Arial" w:eastAsia="Arial" w:hAnsi="Arial" w:cs="Arial"/>
                <w:bCs/>
                <w:iCs/>
                <w:sz w:val="24"/>
                <w:szCs w:val="24"/>
              </w:rPr>
              <w:t xml:space="preserve">     </w:t>
            </w:r>
          </w:p>
          <w:p w14:paraId="7F58685C" w14:textId="5491D6EB" w:rsidR="00C61986" w:rsidRPr="00C61986" w:rsidRDefault="00C61986" w:rsidP="00EC7F2D">
            <w:pPr>
              <w:pBdr>
                <w:top w:val="nil"/>
                <w:left w:val="nil"/>
                <w:bottom w:val="nil"/>
                <w:right w:val="nil"/>
                <w:between w:val="nil"/>
              </w:pBdr>
              <w:rPr>
                <w:b/>
                <w:sz w:val="24"/>
                <w:szCs w:val="24"/>
              </w:rPr>
            </w:pPr>
            <w:r>
              <w:rPr>
                <w:rFonts w:ascii="Arial" w:eastAsia="Arial" w:hAnsi="Arial" w:cs="Arial"/>
                <w:b/>
                <w:bCs/>
                <w:iCs/>
                <w:sz w:val="24"/>
                <w:szCs w:val="24"/>
              </w:rPr>
              <w:t xml:space="preserve">      </w:t>
            </w:r>
            <w:r w:rsidRPr="00C61986">
              <w:rPr>
                <w:rFonts w:ascii="Arial" w:eastAsia="Arial" w:hAnsi="Arial" w:cs="Arial"/>
                <w:b/>
                <w:bCs/>
                <w:iCs/>
                <w:sz w:val="24"/>
                <w:szCs w:val="24"/>
              </w:rPr>
              <w:t xml:space="preserve">Our </w:t>
            </w:r>
            <w:r w:rsidR="00D729BE">
              <w:rPr>
                <w:rFonts w:ascii="Arial" w:eastAsia="Arial" w:hAnsi="Arial" w:cs="Arial"/>
                <w:b/>
                <w:bCs/>
                <w:iCs/>
                <w:sz w:val="24"/>
                <w:szCs w:val="24"/>
              </w:rPr>
              <w:t>A</w:t>
            </w:r>
            <w:r w:rsidRPr="00C61986">
              <w:rPr>
                <w:rFonts w:ascii="Arial" w:eastAsia="Arial" w:hAnsi="Arial" w:cs="Arial"/>
                <w:b/>
                <w:bCs/>
                <w:iCs/>
                <w:sz w:val="24"/>
                <w:szCs w:val="24"/>
              </w:rPr>
              <w:t xml:space="preserve">ims are: </w:t>
            </w:r>
          </w:p>
          <w:p w14:paraId="45F603BC" w14:textId="77777777" w:rsidR="00C61986" w:rsidRDefault="00C61986" w:rsidP="00EC7F2D">
            <w:pPr>
              <w:pBdr>
                <w:top w:val="nil"/>
                <w:left w:val="nil"/>
                <w:bottom w:val="nil"/>
                <w:right w:val="nil"/>
                <w:between w:val="nil"/>
              </w:pBdr>
            </w:pPr>
          </w:p>
          <w:p w14:paraId="535AC0CF" w14:textId="3DD2E192" w:rsidR="00C61986" w:rsidRPr="00C61986" w:rsidRDefault="00C61986" w:rsidP="00C61986">
            <w:pPr>
              <w:pStyle w:val="ListParagraph"/>
              <w:numPr>
                <w:ilvl w:val="0"/>
                <w:numId w:val="36"/>
              </w:numPr>
              <w:pBdr>
                <w:top w:val="nil"/>
                <w:left w:val="nil"/>
                <w:bottom w:val="nil"/>
                <w:right w:val="nil"/>
                <w:between w:val="nil"/>
              </w:pBdr>
              <w:rPr>
                <w:rFonts w:ascii="Arial" w:eastAsia="Arial" w:hAnsi="Arial" w:cs="Arial"/>
                <w:bCs/>
                <w:iCs/>
                <w:sz w:val="24"/>
                <w:szCs w:val="24"/>
              </w:rPr>
            </w:pPr>
            <w:r w:rsidRPr="00C61986">
              <w:rPr>
                <w:rFonts w:ascii="Arial" w:hAnsi="Arial" w:cs="Arial"/>
                <w:sz w:val="24"/>
                <w:szCs w:val="24"/>
              </w:rPr>
              <w:t xml:space="preserve">To learn in a happy, secure and caring environment which is welcoming to pupils, parents and staff. </w:t>
            </w:r>
          </w:p>
          <w:p w14:paraId="524F5870" w14:textId="77777777" w:rsidR="00C61986" w:rsidRPr="00C61986" w:rsidRDefault="00C61986" w:rsidP="00C61986">
            <w:pPr>
              <w:pStyle w:val="ListParagraph"/>
              <w:numPr>
                <w:ilvl w:val="0"/>
                <w:numId w:val="36"/>
              </w:numPr>
              <w:pBdr>
                <w:top w:val="nil"/>
                <w:left w:val="nil"/>
                <w:bottom w:val="nil"/>
                <w:right w:val="nil"/>
                <w:between w:val="nil"/>
              </w:pBdr>
              <w:rPr>
                <w:rFonts w:ascii="Arial" w:eastAsia="Arial" w:hAnsi="Arial" w:cs="Arial"/>
                <w:bCs/>
                <w:iCs/>
                <w:sz w:val="24"/>
                <w:szCs w:val="24"/>
              </w:rPr>
            </w:pPr>
            <w:r w:rsidRPr="00C61986">
              <w:rPr>
                <w:rFonts w:ascii="Arial" w:hAnsi="Arial" w:cs="Arial"/>
                <w:sz w:val="24"/>
                <w:szCs w:val="24"/>
              </w:rPr>
              <w:t xml:space="preserve">Experience a meaningful, balanced and challenging curriculum consistent with National and Fife Guidelines. </w:t>
            </w:r>
          </w:p>
          <w:p w14:paraId="1CE4DCAE" w14:textId="77777777" w:rsidR="00C61986" w:rsidRPr="00C61986" w:rsidRDefault="00C61986" w:rsidP="00C61986">
            <w:pPr>
              <w:pStyle w:val="ListParagraph"/>
              <w:numPr>
                <w:ilvl w:val="0"/>
                <w:numId w:val="36"/>
              </w:numPr>
              <w:pBdr>
                <w:top w:val="nil"/>
                <w:left w:val="nil"/>
                <w:bottom w:val="nil"/>
                <w:right w:val="nil"/>
                <w:between w:val="nil"/>
              </w:pBdr>
              <w:rPr>
                <w:rFonts w:ascii="Arial" w:eastAsia="Arial" w:hAnsi="Arial" w:cs="Arial"/>
                <w:bCs/>
                <w:iCs/>
                <w:sz w:val="24"/>
                <w:szCs w:val="24"/>
              </w:rPr>
            </w:pPr>
            <w:r w:rsidRPr="00C61986">
              <w:rPr>
                <w:rFonts w:ascii="Arial" w:hAnsi="Arial" w:cs="Arial"/>
                <w:sz w:val="24"/>
                <w:szCs w:val="24"/>
              </w:rPr>
              <w:t xml:space="preserve">Strive to achieve the highest standards of learning and behaviour from all pupils in order to ensure that they fulfil their potential. </w:t>
            </w:r>
          </w:p>
          <w:p w14:paraId="4D7035D2" w14:textId="77777777" w:rsidR="00C61986" w:rsidRPr="00C61986" w:rsidRDefault="00C61986" w:rsidP="00C61986">
            <w:pPr>
              <w:pStyle w:val="ListParagraph"/>
              <w:numPr>
                <w:ilvl w:val="0"/>
                <w:numId w:val="36"/>
              </w:numPr>
              <w:pBdr>
                <w:top w:val="nil"/>
                <w:left w:val="nil"/>
                <w:bottom w:val="nil"/>
                <w:right w:val="nil"/>
                <w:between w:val="nil"/>
              </w:pBdr>
              <w:rPr>
                <w:rFonts w:ascii="Arial" w:eastAsia="Arial" w:hAnsi="Arial" w:cs="Arial"/>
                <w:bCs/>
                <w:iCs/>
              </w:rPr>
            </w:pPr>
            <w:r w:rsidRPr="00C61986">
              <w:rPr>
                <w:rFonts w:ascii="Arial" w:hAnsi="Arial" w:cs="Arial"/>
                <w:sz w:val="24"/>
                <w:szCs w:val="24"/>
              </w:rPr>
              <w:t>Provide an interesting, exciting, appropriate curriculum which will motivate the pupils and encourage them to become active and independent learners.</w:t>
            </w:r>
            <w:r>
              <w:t xml:space="preserve"> </w:t>
            </w:r>
          </w:p>
          <w:p w14:paraId="22454C9D" w14:textId="5798F4EE" w:rsidR="00D729BE" w:rsidRDefault="00D729BE" w:rsidP="00D729BE">
            <w:pPr>
              <w:pBdr>
                <w:top w:val="nil"/>
                <w:left w:val="nil"/>
                <w:bottom w:val="nil"/>
                <w:right w:val="nil"/>
                <w:between w:val="nil"/>
              </w:pBdr>
              <w:jc w:val="center"/>
              <w:rPr>
                <w:rFonts w:ascii="Arial" w:eastAsia="Arial" w:hAnsi="Arial" w:cs="Arial"/>
                <w:b/>
                <w:bCs/>
                <w:iCs/>
              </w:rPr>
            </w:pPr>
          </w:p>
          <w:p w14:paraId="21F93CC2" w14:textId="77777777" w:rsidR="00D729BE" w:rsidRPr="00D729BE" w:rsidRDefault="00D729BE" w:rsidP="00D729BE">
            <w:pPr>
              <w:pBdr>
                <w:top w:val="nil"/>
                <w:left w:val="nil"/>
                <w:bottom w:val="nil"/>
                <w:right w:val="nil"/>
                <w:between w:val="nil"/>
              </w:pBdr>
              <w:jc w:val="center"/>
              <w:rPr>
                <w:rFonts w:ascii="Arial" w:eastAsia="Arial" w:hAnsi="Arial" w:cs="Arial"/>
                <w:b/>
                <w:bCs/>
                <w:iCs/>
              </w:rPr>
            </w:pPr>
          </w:p>
          <w:p w14:paraId="00000028" w14:textId="224D16A0" w:rsidR="00C61986" w:rsidRPr="00D729BE" w:rsidRDefault="00C61986" w:rsidP="00893BE4">
            <w:pPr>
              <w:pBdr>
                <w:top w:val="nil"/>
                <w:left w:val="nil"/>
                <w:bottom w:val="nil"/>
                <w:right w:val="nil"/>
                <w:between w:val="nil"/>
              </w:pBdr>
              <w:jc w:val="center"/>
              <w:rPr>
                <w:rFonts w:ascii="Arial" w:eastAsia="Arial" w:hAnsi="Arial" w:cs="Arial"/>
                <w:b/>
                <w:bCs/>
                <w:i/>
                <w:iCs/>
              </w:rPr>
            </w:pPr>
            <w:r w:rsidRPr="00D729BE">
              <w:rPr>
                <w:rFonts w:ascii="Arial" w:eastAsia="Arial" w:hAnsi="Arial" w:cs="Arial"/>
                <w:b/>
                <w:bCs/>
                <w:i/>
                <w:iCs/>
              </w:rPr>
              <w:t>Vision, Values and Aims will be reviewed this session as part of our school improvement plan.</w:t>
            </w:r>
            <w:r w:rsidR="00893BE4" w:rsidRPr="00D729BE">
              <w:rPr>
                <w:rFonts w:ascii="Arial" w:eastAsia="Arial" w:hAnsi="Arial" w:cs="Arial"/>
                <w:b/>
                <w:bCs/>
                <w:i/>
                <w:iCs/>
              </w:rPr>
              <w:t xml:space="preserve"> </w:t>
            </w:r>
          </w:p>
        </w:tc>
      </w:tr>
    </w:tbl>
    <w:p w14:paraId="00000029" w14:textId="0B30D660" w:rsidR="00823C17" w:rsidRDefault="00823C17">
      <w:pPr>
        <w:rPr>
          <w:rFonts w:ascii="Arial" w:eastAsia="Arial" w:hAnsi="Arial" w:cs="Arial"/>
          <w:bCs/>
          <w:iCs/>
        </w:rPr>
      </w:pPr>
    </w:p>
    <w:p w14:paraId="6B9CE7D4" w14:textId="77777777" w:rsidR="00457274" w:rsidRDefault="00457274">
      <w:pPr>
        <w:rPr>
          <w:rFonts w:ascii="Arial" w:eastAsia="Arial" w:hAnsi="Arial" w:cs="Arial"/>
          <w:bCs/>
          <w:iCs/>
        </w:rPr>
      </w:pPr>
    </w:p>
    <w:p w14:paraId="7F53A5B0" w14:textId="47083E42" w:rsidR="004E6FD1" w:rsidRDefault="004E6FD1">
      <w:pPr>
        <w:rPr>
          <w:rFonts w:ascii="Arial" w:eastAsia="Arial" w:hAnsi="Arial" w:cs="Arial"/>
          <w:bCs/>
          <w:iCs/>
        </w:rPr>
      </w:pPr>
    </w:p>
    <w:tbl>
      <w:tblPr>
        <w:tblStyle w:val="a2"/>
        <w:tblW w:w="1560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10458"/>
      </w:tblGrid>
      <w:tr w:rsidR="00823C17" w:rsidRPr="00005991" w14:paraId="229EA7E6" w14:textId="77777777" w:rsidTr="004E6FD1">
        <w:trPr>
          <w:trHeight w:val="165"/>
        </w:trPr>
        <w:tc>
          <w:tcPr>
            <w:tcW w:w="15603" w:type="dxa"/>
            <w:gridSpan w:val="2"/>
          </w:tcPr>
          <w:p w14:paraId="0000002A" w14:textId="50BDEA92" w:rsidR="00823C17" w:rsidRPr="00BD041C" w:rsidRDefault="00E64D9E">
            <w:pPr>
              <w:jc w:val="center"/>
              <w:rPr>
                <w:rFonts w:ascii="Arial" w:eastAsia="Arial" w:hAnsi="Arial" w:cs="Arial"/>
                <w:b/>
                <w:bCs/>
                <w:iCs/>
                <w:sz w:val="24"/>
                <w:szCs w:val="24"/>
              </w:rPr>
            </w:pPr>
            <w:r w:rsidRPr="00BD041C">
              <w:rPr>
                <w:rFonts w:ascii="Arial" w:eastAsia="Arial" w:hAnsi="Arial" w:cs="Arial"/>
                <w:b/>
                <w:bCs/>
                <w:iCs/>
                <w:sz w:val="24"/>
                <w:szCs w:val="24"/>
              </w:rPr>
              <w:lastRenderedPageBreak/>
              <w:t>Improvement for Recovery Priority Work</w:t>
            </w:r>
          </w:p>
          <w:p w14:paraId="0000002B" w14:textId="77777777" w:rsidR="00823C17" w:rsidRPr="00BD041C" w:rsidRDefault="00E64D9E">
            <w:pPr>
              <w:jc w:val="center"/>
              <w:rPr>
                <w:rFonts w:ascii="Arial" w:eastAsia="Arial" w:hAnsi="Arial" w:cs="Arial"/>
                <w:b/>
                <w:bCs/>
                <w:iCs/>
                <w:sz w:val="24"/>
                <w:szCs w:val="24"/>
              </w:rPr>
            </w:pPr>
            <w:r w:rsidRPr="00BD041C">
              <w:rPr>
                <w:rFonts w:ascii="Arial" w:eastAsia="Arial" w:hAnsi="Arial" w:cs="Arial"/>
                <w:b/>
                <w:bCs/>
                <w:iCs/>
                <w:sz w:val="24"/>
                <w:szCs w:val="24"/>
              </w:rPr>
              <w:t>Session 2020 - 2021</w:t>
            </w:r>
          </w:p>
          <w:p w14:paraId="0000002D" w14:textId="11917752" w:rsidR="00823C17" w:rsidRPr="00005991" w:rsidRDefault="00823C17" w:rsidP="004E6FD1">
            <w:pPr>
              <w:rPr>
                <w:rFonts w:ascii="Arial" w:eastAsia="Arial" w:hAnsi="Arial" w:cs="Arial"/>
                <w:bCs/>
                <w:iCs/>
                <w:sz w:val="20"/>
                <w:szCs w:val="20"/>
              </w:rPr>
            </w:pPr>
          </w:p>
        </w:tc>
      </w:tr>
      <w:tr w:rsidR="004E6FD1" w:rsidRPr="00005991" w14:paraId="55158D0C" w14:textId="77777777" w:rsidTr="004E6FD1">
        <w:trPr>
          <w:trHeight w:val="165"/>
        </w:trPr>
        <w:tc>
          <w:tcPr>
            <w:tcW w:w="15603" w:type="dxa"/>
            <w:gridSpan w:val="2"/>
          </w:tcPr>
          <w:p w14:paraId="7B95E513" w14:textId="116CEC51" w:rsidR="004E6FD1" w:rsidRPr="00BD041C" w:rsidRDefault="004E6FD1" w:rsidP="004E6FD1">
            <w:pPr>
              <w:rPr>
                <w:rFonts w:ascii="Arial" w:eastAsia="Arial" w:hAnsi="Arial" w:cs="Arial"/>
                <w:b/>
                <w:bCs/>
                <w:iCs/>
                <w:sz w:val="24"/>
                <w:szCs w:val="24"/>
              </w:rPr>
            </w:pPr>
            <w:r w:rsidRPr="00BD041C">
              <w:rPr>
                <w:rFonts w:ascii="Arial" w:eastAsia="Arial" w:hAnsi="Arial" w:cs="Arial"/>
                <w:b/>
                <w:bCs/>
                <w:iCs/>
                <w:sz w:val="24"/>
                <w:szCs w:val="24"/>
              </w:rPr>
              <w:t xml:space="preserve">Priority 1: </w:t>
            </w:r>
            <w:r w:rsidR="00BC2BAD" w:rsidRPr="00BD041C">
              <w:rPr>
                <w:rFonts w:ascii="Arial" w:eastAsia="Arial" w:hAnsi="Arial" w:cs="Arial"/>
                <w:b/>
                <w:bCs/>
                <w:iCs/>
                <w:sz w:val="24"/>
                <w:szCs w:val="24"/>
              </w:rPr>
              <w:t>Ensure</w:t>
            </w:r>
            <w:r w:rsidRPr="00BD041C">
              <w:rPr>
                <w:rFonts w:ascii="Arial" w:eastAsia="Arial" w:hAnsi="Arial" w:cs="Arial"/>
                <w:b/>
                <w:bCs/>
                <w:iCs/>
                <w:sz w:val="24"/>
                <w:szCs w:val="24"/>
              </w:rPr>
              <w:t xml:space="preserve"> consis</w:t>
            </w:r>
            <w:r w:rsidR="00D729BE">
              <w:rPr>
                <w:rFonts w:ascii="Arial" w:eastAsia="Arial" w:hAnsi="Arial" w:cs="Arial"/>
                <w:b/>
                <w:bCs/>
                <w:iCs/>
                <w:sz w:val="24"/>
                <w:szCs w:val="24"/>
              </w:rPr>
              <w:t xml:space="preserve">tency </w:t>
            </w:r>
            <w:r w:rsidRPr="00BD041C">
              <w:rPr>
                <w:rFonts w:ascii="Arial" w:eastAsia="Arial" w:hAnsi="Arial" w:cs="Arial"/>
                <w:b/>
                <w:bCs/>
                <w:iCs/>
                <w:sz w:val="24"/>
                <w:szCs w:val="24"/>
              </w:rPr>
              <w:t xml:space="preserve">of the </w:t>
            </w:r>
            <w:proofErr w:type="gramStart"/>
            <w:r w:rsidRPr="00BD041C">
              <w:rPr>
                <w:rFonts w:ascii="Arial" w:eastAsia="Arial" w:hAnsi="Arial" w:cs="Arial"/>
                <w:b/>
                <w:bCs/>
                <w:iCs/>
                <w:sz w:val="24"/>
                <w:szCs w:val="24"/>
              </w:rPr>
              <w:t>four part</w:t>
            </w:r>
            <w:proofErr w:type="gramEnd"/>
            <w:r w:rsidRPr="00BD041C">
              <w:rPr>
                <w:rFonts w:ascii="Arial" w:eastAsia="Arial" w:hAnsi="Arial" w:cs="Arial"/>
                <w:b/>
                <w:bCs/>
                <w:iCs/>
                <w:sz w:val="24"/>
                <w:szCs w:val="24"/>
              </w:rPr>
              <w:t xml:space="preserve"> lesson model from P1-7 </w:t>
            </w:r>
          </w:p>
          <w:p w14:paraId="244DBB42" w14:textId="0768545B" w:rsidR="00BC2BAD" w:rsidRPr="00005991" w:rsidRDefault="00BC2BAD" w:rsidP="004E6FD1">
            <w:pPr>
              <w:rPr>
                <w:rFonts w:ascii="Arial" w:eastAsia="Arial" w:hAnsi="Arial" w:cs="Arial"/>
                <w:b/>
                <w:bCs/>
                <w:iCs/>
                <w:sz w:val="20"/>
                <w:szCs w:val="20"/>
              </w:rPr>
            </w:pPr>
            <w:r w:rsidRPr="00BD041C">
              <w:rPr>
                <w:rFonts w:ascii="Arial" w:eastAsia="Arial" w:hAnsi="Arial" w:cs="Arial"/>
                <w:b/>
                <w:bCs/>
                <w:iCs/>
                <w:sz w:val="24"/>
                <w:szCs w:val="24"/>
              </w:rPr>
              <w:t xml:space="preserve">                  Develop effective feedback through practitioner enquiry (impact cycles)</w:t>
            </w:r>
            <w:r w:rsidRPr="00005991">
              <w:rPr>
                <w:rFonts w:ascii="Arial" w:eastAsia="Arial" w:hAnsi="Arial" w:cs="Arial"/>
                <w:b/>
                <w:bCs/>
                <w:iCs/>
                <w:sz w:val="20"/>
                <w:szCs w:val="20"/>
              </w:rPr>
              <w:t xml:space="preserve"> </w:t>
            </w:r>
          </w:p>
        </w:tc>
      </w:tr>
      <w:tr w:rsidR="00823C17" w:rsidRPr="00005991" w14:paraId="3B9BF80C" w14:textId="77777777" w:rsidTr="004E6FD1">
        <w:trPr>
          <w:trHeight w:val="165"/>
        </w:trPr>
        <w:tc>
          <w:tcPr>
            <w:tcW w:w="5145" w:type="dxa"/>
          </w:tcPr>
          <w:p w14:paraId="00000030" w14:textId="77777777" w:rsidR="00823C17" w:rsidRPr="00005991" w:rsidRDefault="00E64D9E">
            <w:pPr>
              <w:rPr>
                <w:rFonts w:ascii="Arial" w:eastAsia="Arial" w:hAnsi="Arial" w:cs="Arial"/>
                <w:bCs/>
                <w:iCs/>
                <w:sz w:val="20"/>
                <w:szCs w:val="20"/>
                <w:u w:val="single"/>
              </w:rPr>
            </w:pPr>
            <w:r w:rsidRPr="00005991">
              <w:rPr>
                <w:rFonts w:ascii="Arial" w:eastAsia="Arial" w:hAnsi="Arial" w:cs="Arial"/>
                <w:bCs/>
                <w:iCs/>
                <w:sz w:val="20"/>
                <w:szCs w:val="20"/>
                <w:u w:val="single"/>
              </w:rPr>
              <w:t xml:space="preserve">NIF Priority </w:t>
            </w:r>
          </w:p>
          <w:p w14:paraId="00000032" w14:textId="089CF583"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 xml:space="preserve">Improvement in attainment particularly in Literacy and Numeracy </w:t>
            </w:r>
          </w:p>
          <w:p w14:paraId="00000033" w14:textId="77777777" w:rsidR="00823C17" w:rsidRPr="00005991" w:rsidRDefault="00823C17">
            <w:pPr>
              <w:rPr>
                <w:rFonts w:ascii="Arial" w:eastAsia="Arial" w:hAnsi="Arial" w:cs="Arial"/>
                <w:bCs/>
                <w:iCs/>
                <w:sz w:val="20"/>
                <w:szCs w:val="20"/>
              </w:rPr>
            </w:pPr>
          </w:p>
          <w:p w14:paraId="00000034" w14:textId="77777777" w:rsidR="00823C17" w:rsidRPr="00005991" w:rsidRDefault="00E64D9E">
            <w:pPr>
              <w:rPr>
                <w:rFonts w:ascii="Arial" w:eastAsia="Arial" w:hAnsi="Arial" w:cs="Arial"/>
                <w:bCs/>
                <w:iCs/>
                <w:sz w:val="20"/>
                <w:szCs w:val="20"/>
                <w:u w:val="single"/>
              </w:rPr>
            </w:pPr>
            <w:r w:rsidRPr="00005991">
              <w:rPr>
                <w:rFonts w:ascii="Arial" w:eastAsia="Arial" w:hAnsi="Arial" w:cs="Arial"/>
                <w:bCs/>
                <w:iCs/>
                <w:sz w:val="20"/>
                <w:szCs w:val="20"/>
                <w:u w:val="single"/>
              </w:rPr>
              <w:t>NIF Driver:</w:t>
            </w:r>
          </w:p>
          <w:p w14:paraId="00000035" w14:textId="77777777"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 xml:space="preserve">Teacher Professionalism </w:t>
            </w:r>
          </w:p>
          <w:p w14:paraId="00000036" w14:textId="77777777"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 xml:space="preserve">Assessment of Children’s Progress </w:t>
            </w:r>
          </w:p>
          <w:p w14:paraId="00000037" w14:textId="77777777" w:rsidR="00823C17" w:rsidRPr="00005991" w:rsidRDefault="00823C17">
            <w:pPr>
              <w:rPr>
                <w:rFonts w:ascii="Arial" w:eastAsia="Arial" w:hAnsi="Arial" w:cs="Arial"/>
                <w:bCs/>
                <w:iCs/>
                <w:sz w:val="20"/>
                <w:szCs w:val="20"/>
              </w:rPr>
            </w:pPr>
          </w:p>
        </w:tc>
        <w:tc>
          <w:tcPr>
            <w:tcW w:w="10458" w:type="dxa"/>
          </w:tcPr>
          <w:p w14:paraId="00000038" w14:textId="77777777" w:rsidR="00823C17" w:rsidRPr="00005991" w:rsidRDefault="00E64D9E">
            <w:pPr>
              <w:rPr>
                <w:rFonts w:ascii="Arial" w:eastAsia="Arial" w:hAnsi="Arial" w:cs="Arial"/>
                <w:bCs/>
                <w:iCs/>
                <w:sz w:val="20"/>
                <w:szCs w:val="20"/>
                <w:u w:val="single"/>
              </w:rPr>
            </w:pPr>
            <w:r w:rsidRPr="00005991">
              <w:rPr>
                <w:rFonts w:ascii="Arial" w:eastAsia="Arial" w:hAnsi="Arial" w:cs="Arial"/>
                <w:bCs/>
                <w:iCs/>
                <w:sz w:val="20"/>
                <w:szCs w:val="20"/>
                <w:u w:val="single"/>
              </w:rPr>
              <w:t>HGIOS 4 Quality Indicators</w:t>
            </w:r>
          </w:p>
          <w:p w14:paraId="00000039" w14:textId="77777777" w:rsidR="00823C17" w:rsidRPr="00005991" w:rsidRDefault="00823C17">
            <w:pPr>
              <w:rPr>
                <w:rFonts w:ascii="Arial" w:eastAsia="Arial" w:hAnsi="Arial" w:cs="Arial"/>
                <w:bCs/>
                <w:iCs/>
                <w:sz w:val="20"/>
                <w:szCs w:val="20"/>
              </w:rPr>
            </w:pPr>
          </w:p>
          <w:p w14:paraId="0000003A" w14:textId="77777777"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 xml:space="preserve">1.2 Leadership of Learning </w:t>
            </w:r>
          </w:p>
          <w:p w14:paraId="0000003B" w14:textId="77777777" w:rsidR="00823C17" w:rsidRPr="00005991" w:rsidRDefault="00E64D9E">
            <w:pPr>
              <w:rPr>
                <w:rFonts w:ascii="Arial" w:eastAsia="Arial" w:hAnsi="Arial" w:cs="Arial"/>
                <w:bCs/>
                <w:iCs/>
                <w:sz w:val="20"/>
                <w:szCs w:val="20"/>
                <w:u w:val="single"/>
              </w:rPr>
            </w:pPr>
            <w:r w:rsidRPr="00005991">
              <w:rPr>
                <w:rFonts w:ascii="Arial" w:eastAsia="Arial" w:hAnsi="Arial" w:cs="Arial"/>
                <w:bCs/>
                <w:iCs/>
                <w:sz w:val="20"/>
                <w:szCs w:val="20"/>
              </w:rPr>
              <w:t>2.3 Learning, Teaching and Assessment</w:t>
            </w:r>
          </w:p>
          <w:p w14:paraId="0000003C" w14:textId="77777777" w:rsidR="00823C17" w:rsidRPr="00005991" w:rsidRDefault="00823C17">
            <w:pPr>
              <w:rPr>
                <w:rFonts w:ascii="Arial" w:eastAsia="Arial" w:hAnsi="Arial" w:cs="Arial"/>
                <w:bCs/>
                <w:iCs/>
                <w:sz w:val="20"/>
                <w:szCs w:val="20"/>
                <w:u w:val="single"/>
              </w:rPr>
            </w:pPr>
          </w:p>
          <w:p w14:paraId="0000003D" w14:textId="77777777" w:rsidR="00823C17" w:rsidRPr="00005991" w:rsidRDefault="00823C17">
            <w:pPr>
              <w:rPr>
                <w:rFonts w:ascii="Arial" w:eastAsia="Arial" w:hAnsi="Arial" w:cs="Arial"/>
                <w:bCs/>
                <w:iCs/>
                <w:sz w:val="20"/>
                <w:szCs w:val="20"/>
              </w:rPr>
            </w:pPr>
          </w:p>
        </w:tc>
      </w:tr>
      <w:tr w:rsidR="00823C17" w:rsidRPr="00005991" w14:paraId="6987C7DD" w14:textId="77777777" w:rsidTr="004E6FD1">
        <w:trPr>
          <w:trHeight w:val="2369"/>
        </w:trPr>
        <w:tc>
          <w:tcPr>
            <w:tcW w:w="15603" w:type="dxa"/>
            <w:gridSpan w:val="2"/>
          </w:tcPr>
          <w:p w14:paraId="0000003F" w14:textId="77777777"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Progress:</w:t>
            </w:r>
          </w:p>
          <w:p w14:paraId="00000040" w14:textId="77777777" w:rsidR="00823C17" w:rsidRPr="00005991" w:rsidRDefault="00823C17">
            <w:pPr>
              <w:rPr>
                <w:rFonts w:ascii="Arial" w:hAnsi="Arial" w:cs="Arial"/>
                <w:bCs/>
                <w:iCs/>
                <w:sz w:val="20"/>
                <w:szCs w:val="20"/>
              </w:rPr>
            </w:pPr>
          </w:p>
          <w:p w14:paraId="4A2E988C" w14:textId="0450E029" w:rsidR="00BE0806" w:rsidRPr="00BE0806" w:rsidRDefault="00BE0806" w:rsidP="007A4B05">
            <w:pPr>
              <w:pStyle w:val="ListParagraph"/>
              <w:numPr>
                <w:ilvl w:val="0"/>
                <w:numId w:val="13"/>
              </w:numPr>
              <w:rPr>
                <w:rFonts w:ascii="Arial" w:hAnsi="Arial" w:cs="Arial"/>
                <w:bCs/>
                <w:iCs/>
                <w:sz w:val="20"/>
                <w:szCs w:val="20"/>
              </w:rPr>
            </w:pPr>
            <w:r>
              <w:rPr>
                <w:rFonts w:ascii="Arial" w:hAnsi="Arial" w:cs="Arial"/>
                <w:bCs/>
                <w:iCs/>
                <w:sz w:val="20"/>
                <w:szCs w:val="20"/>
              </w:rPr>
              <w:t xml:space="preserve">All staff engaged in Impact Cycle Visible Learning training to support their practitioner enquiry. </w:t>
            </w:r>
          </w:p>
          <w:p w14:paraId="40382D88" w14:textId="69BB1C03" w:rsidR="007A4B05" w:rsidRPr="007A4B05" w:rsidRDefault="007A4B05" w:rsidP="007A4B05">
            <w:pPr>
              <w:pStyle w:val="ListParagraph"/>
              <w:numPr>
                <w:ilvl w:val="0"/>
                <w:numId w:val="13"/>
              </w:numPr>
              <w:rPr>
                <w:rFonts w:ascii="Arial" w:hAnsi="Arial" w:cs="Arial"/>
                <w:bCs/>
                <w:iCs/>
                <w:sz w:val="20"/>
                <w:szCs w:val="20"/>
              </w:rPr>
            </w:pPr>
            <w:r w:rsidRPr="00005991">
              <w:rPr>
                <w:rFonts w:ascii="Arial" w:eastAsia="Arial" w:hAnsi="Arial" w:cs="Arial"/>
                <w:bCs/>
                <w:iCs/>
                <w:sz w:val="20"/>
                <w:szCs w:val="20"/>
              </w:rPr>
              <w:t>All teaching staff carried out one practitioner enquiry (impact cycle) to</w:t>
            </w:r>
            <w:r>
              <w:rPr>
                <w:rFonts w:ascii="Arial" w:eastAsia="Arial" w:hAnsi="Arial" w:cs="Arial"/>
                <w:bCs/>
                <w:iCs/>
                <w:sz w:val="20"/>
                <w:szCs w:val="20"/>
              </w:rPr>
              <w:t xml:space="preserve"> develop effective feedback</w:t>
            </w:r>
            <w:r w:rsidRPr="00005991">
              <w:rPr>
                <w:rFonts w:ascii="Arial" w:eastAsia="Arial" w:hAnsi="Arial" w:cs="Arial"/>
                <w:bCs/>
                <w:iCs/>
                <w:sz w:val="20"/>
                <w:szCs w:val="20"/>
              </w:rPr>
              <w:t xml:space="preserve">. </w:t>
            </w:r>
          </w:p>
          <w:p w14:paraId="00000044" w14:textId="79514363" w:rsidR="00823C17" w:rsidRPr="00005991" w:rsidRDefault="00BE0806" w:rsidP="00280407">
            <w:pPr>
              <w:pStyle w:val="ListParagraph"/>
              <w:numPr>
                <w:ilvl w:val="0"/>
                <w:numId w:val="13"/>
              </w:numPr>
              <w:rPr>
                <w:rFonts w:ascii="Arial" w:eastAsia="Arial" w:hAnsi="Arial" w:cs="Arial"/>
                <w:bCs/>
                <w:iCs/>
                <w:sz w:val="20"/>
                <w:szCs w:val="20"/>
              </w:rPr>
            </w:pPr>
            <w:r>
              <w:rPr>
                <w:rFonts w:ascii="Arial" w:eastAsia="Arial" w:hAnsi="Arial" w:cs="Arial"/>
                <w:bCs/>
                <w:iCs/>
                <w:sz w:val="20"/>
                <w:szCs w:val="20"/>
              </w:rPr>
              <w:t xml:space="preserve">Staff engaged in </w:t>
            </w:r>
            <w:r w:rsidR="00E64D9E" w:rsidRPr="00005991">
              <w:rPr>
                <w:rFonts w:ascii="Arial" w:eastAsia="Arial" w:hAnsi="Arial" w:cs="Arial"/>
                <w:bCs/>
                <w:iCs/>
                <w:sz w:val="20"/>
                <w:szCs w:val="20"/>
              </w:rPr>
              <w:t xml:space="preserve">professional </w:t>
            </w:r>
            <w:r>
              <w:rPr>
                <w:rFonts w:ascii="Arial" w:eastAsia="Arial" w:hAnsi="Arial" w:cs="Arial"/>
                <w:bCs/>
                <w:iCs/>
                <w:sz w:val="20"/>
                <w:szCs w:val="20"/>
              </w:rPr>
              <w:t xml:space="preserve">reading and </w:t>
            </w:r>
            <w:r w:rsidR="00E64D9E" w:rsidRPr="00005991">
              <w:rPr>
                <w:rFonts w:ascii="Arial" w:eastAsia="Arial" w:hAnsi="Arial" w:cs="Arial"/>
                <w:bCs/>
                <w:iCs/>
                <w:sz w:val="20"/>
                <w:szCs w:val="20"/>
              </w:rPr>
              <w:t xml:space="preserve">dialogue </w:t>
            </w:r>
            <w:r>
              <w:rPr>
                <w:rFonts w:ascii="Arial" w:eastAsia="Arial" w:hAnsi="Arial" w:cs="Arial"/>
                <w:bCs/>
                <w:iCs/>
                <w:sz w:val="20"/>
                <w:szCs w:val="20"/>
              </w:rPr>
              <w:t>about effective feedback – led by Jenny Hutton</w:t>
            </w:r>
            <w:r w:rsidR="00E64D9E" w:rsidRPr="00005991">
              <w:rPr>
                <w:rFonts w:ascii="Arial" w:eastAsia="Arial" w:hAnsi="Arial" w:cs="Arial"/>
                <w:bCs/>
                <w:iCs/>
                <w:sz w:val="20"/>
                <w:szCs w:val="20"/>
              </w:rPr>
              <w:t xml:space="preserve">. </w:t>
            </w:r>
          </w:p>
          <w:p w14:paraId="0000004A" w14:textId="4413FE40" w:rsidR="00823C17" w:rsidRPr="00005991" w:rsidRDefault="00244D43" w:rsidP="00280407">
            <w:pPr>
              <w:pStyle w:val="ListParagraph"/>
              <w:numPr>
                <w:ilvl w:val="0"/>
                <w:numId w:val="13"/>
              </w:numPr>
              <w:rPr>
                <w:rFonts w:ascii="Arial" w:hAnsi="Arial" w:cs="Arial"/>
                <w:bCs/>
                <w:iCs/>
                <w:sz w:val="20"/>
                <w:szCs w:val="20"/>
              </w:rPr>
            </w:pPr>
            <w:r>
              <w:rPr>
                <w:rFonts w:ascii="Arial" w:eastAsia="Arial" w:hAnsi="Arial" w:cs="Arial"/>
                <w:bCs/>
                <w:iCs/>
                <w:sz w:val="20"/>
                <w:szCs w:val="20"/>
              </w:rPr>
              <w:t xml:space="preserve">The </w:t>
            </w:r>
            <w:proofErr w:type="gramStart"/>
            <w:r>
              <w:rPr>
                <w:rFonts w:ascii="Arial" w:eastAsia="Arial" w:hAnsi="Arial" w:cs="Arial"/>
                <w:bCs/>
                <w:iCs/>
                <w:sz w:val="20"/>
                <w:szCs w:val="20"/>
              </w:rPr>
              <w:t>four part</w:t>
            </w:r>
            <w:proofErr w:type="gramEnd"/>
            <w:r>
              <w:rPr>
                <w:rFonts w:ascii="Arial" w:eastAsia="Arial" w:hAnsi="Arial" w:cs="Arial"/>
                <w:bCs/>
                <w:iCs/>
                <w:sz w:val="20"/>
                <w:szCs w:val="20"/>
              </w:rPr>
              <w:t xml:space="preserve"> lesson model is visible in all classes.  </w:t>
            </w:r>
            <w:r w:rsidR="00E64D9E" w:rsidRPr="00005991">
              <w:rPr>
                <w:rFonts w:ascii="Arial" w:eastAsia="Arial" w:hAnsi="Arial" w:cs="Arial"/>
                <w:bCs/>
                <w:iCs/>
                <w:sz w:val="20"/>
                <w:szCs w:val="20"/>
              </w:rPr>
              <w:t xml:space="preserve"> </w:t>
            </w:r>
          </w:p>
          <w:p w14:paraId="0000004C" w14:textId="7B3CC4A7" w:rsidR="00823C17" w:rsidRPr="00005991" w:rsidRDefault="00E64D9E" w:rsidP="00280407">
            <w:pPr>
              <w:pStyle w:val="ListParagraph"/>
              <w:numPr>
                <w:ilvl w:val="0"/>
                <w:numId w:val="13"/>
              </w:numPr>
              <w:rPr>
                <w:rFonts w:ascii="Arial" w:eastAsia="Arial" w:hAnsi="Arial" w:cs="Arial"/>
                <w:bCs/>
                <w:iCs/>
                <w:sz w:val="20"/>
                <w:szCs w:val="20"/>
              </w:rPr>
            </w:pPr>
            <w:r w:rsidRPr="00005991">
              <w:rPr>
                <w:rFonts w:ascii="Arial" w:eastAsia="Arial" w:hAnsi="Arial" w:cs="Arial"/>
                <w:bCs/>
                <w:iCs/>
                <w:sz w:val="20"/>
                <w:szCs w:val="20"/>
              </w:rPr>
              <w:t xml:space="preserve">During remote learning class teachers collaborated to identify effective ways of adapting the </w:t>
            </w:r>
            <w:proofErr w:type="gramStart"/>
            <w:r w:rsidRPr="00005991">
              <w:rPr>
                <w:rFonts w:ascii="Arial" w:eastAsia="Arial" w:hAnsi="Arial" w:cs="Arial"/>
                <w:bCs/>
                <w:iCs/>
                <w:sz w:val="20"/>
                <w:szCs w:val="20"/>
              </w:rPr>
              <w:t>four part</w:t>
            </w:r>
            <w:proofErr w:type="gramEnd"/>
            <w:r w:rsidRPr="00005991">
              <w:rPr>
                <w:rFonts w:ascii="Arial" w:eastAsia="Arial" w:hAnsi="Arial" w:cs="Arial"/>
                <w:bCs/>
                <w:iCs/>
                <w:sz w:val="20"/>
                <w:szCs w:val="20"/>
              </w:rPr>
              <w:t xml:space="preserve"> lesson model</w:t>
            </w:r>
            <w:r w:rsidR="004E6FD1" w:rsidRPr="00005991">
              <w:rPr>
                <w:rFonts w:ascii="Arial" w:eastAsia="Arial" w:hAnsi="Arial" w:cs="Arial"/>
                <w:bCs/>
                <w:iCs/>
                <w:sz w:val="20"/>
                <w:szCs w:val="20"/>
              </w:rPr>
              <w:t xml:space="preserve"> </w:t>
            </w:r>
            <w:r w:rsidRPr="00005991">
              <w:rPr>
                <w:rFonts w:ascii="Arial" w:eastAsia="Arial" w:hAnsi="Arial" w:cs="Arial"/>
                <w:bCs/>
                <w:iCs/>
                <w:sz w:val="20"/>
                <w:szCs w:val="20"/>
              </w:rPr>
              <w:t>to support</w:t>
            </w:r>
            <w:r w:rsidR="00BC2BAD" w:rsidRPr="00005991">
              <w:rPr>
                <w:rFonts w:ascii="Arial" w:eastAsia="Arial" w:hAnsi="Arial" w:cs="Arial"/>
                <w:bCs/>
                <w:iCs/>
                <w:sz w:val="20"/>
                <w:szCs w:val="20"/>
              </w:rPr>
              <w:t xml:space="preserve"> the structure of learning, teaching assessment on Seesaw. </w:t>
            </w:r>
          </w:p>
          <w:p w14:paraId="0000004E" w14:textId="16907C07" w:rsidR="00823C17" w:rsidRPr="00005991" w:rsidRDefault="00E64D9E" w:rsidP="00280407">
            <w:pPr>
              <w:pStyle w:val="ListParagraph"/>
              <w:numPr>
                <w:ilvl w:val="0"/>
                <w:numId w:val="13"/>
              </w:numPr>
              <w:rPr>
                <w:rFonts w:ascii="Arial" w:hAnsi="Arial" w:cs="Arial"/>
                <w:bCs/>
                <w:iCs/>
                <w:sz w:val="20"/>
                <w:szCs w:val="20"/>
              </w:rPr>
            </w:pPr>
            <w:r w:rsidRPr="00005991">
              <w:rPr>
                <w:rFonts w:ascii="Arial" w:eastAsia="Arial" w:hAnsi="Arial" w:cs="Arial"/>
                <w:bCs/>
                <w:iCs/>
                <w:sz w:val="20"/>
                <w:szCs w:val="20"/>
              </w:rPr>
              <w:t>All children were provided with feedback during remote learning. Teachers made very good use of Seesaw Tools to ensure feedback was meaningful and accessible to children. Collegiate time was spent moderating the quality of</w:t>
            </w:r>
            <w:r w:rsidR="0057691F" w:rsidRPr="00005991">
              <w:rPr>
                <w:rFonts w:ascii="Arial" w:eastAsia="Arial" w:hAnsi="Arial" w:cs="Arial"/>
                <w:bCs/>
                <w:iCs/>
                <w:sz w:val="20"/>
                <w:szCs w:val="20"/>
              </w:rPr>
              <w:t xml:space="preserve"> LI, SC and feedback </w:t>
            </w:r>
            <w:r w:rsidRPr="00005991">
              <w:rPr>
                <w:rFonts w:ascii="Arial" w:eastAsia="Arial" w:hAnsi="Arial" w:cs="Arial"/>
                <w:bCs/>
                <w:iCs/>
                <w:sz w:val="20"/>
                <w:szCs w:val="20"/>
              </w:rPr>
              <w:t xml:space="preserve">during remote learning. </w:t>
            </w:r>
          </w:p>
          <w:p w14:paraId="3FF2CCEB" w14:textId="678C9549" w:rsidR="00BC2BAD" w:rsidRPr="00005991" w:rsidRDefault="00BC2BAD" w:rsidP="00280407">
            <w:pPr>
              <w:pStyle w:val="ListParagraph"/>
              <w:numPr>
                <w:ilvl w:val="0"/>
                <w:numId w:val="13"/>
              </w:numPr>
              <w:rPr>
                <w:rFonts w:ascii="Arial" w:hAnsi="Arial" w:cs="Arial"/>
                <w:bCs/>
                <w:iCs/>
                <w:sz w:val="20"/>
                <w:szCs w:val="20"/>
              </w:rPr>
            </w:pPr>
            <w:r w:rsidRPr="00005991">
              <w:rPr>
                <w:rFonts w:ascii="Arial" w:hAnsi="Arial" w:cs="Arial"/>
                <w:bCs/>
                <w:iCs/>
                <w:sz w:val="20"/>
                <w:szCs w:val="20"/>
              </w:rPr>
              <w:t>Feedback was gathered from staff, parents and children to evaluate the effectiveness of feedback</w:t>
            </w:r>
            <w:r w:rsidR="007A4B05">
              <w:rPr>
                <w:rFonts w:ascii="Arial" w:hAnsi="Arial" w:cs="Arial"/>
                <w:bCs/>
                <w:iCs/>
                <w:sz w:val="20"/>
                <w:szCs w:val="20"/>
              </w:rPr>
              <w:t xml:space="preserve"> through focus groups, moderation and surveys. </w:t>
            </w:r>
          </w:p>
          <w:p w14:paraId="00000053" w14:textId="699C2FF5" w:rsidR="00823C17" w:rsidRPr="00005991" w:rsidRDefault="00E64D9E" w:rsidP="0057691F">
            <w:pPr>
              <w:rPr>
                <w:rFonts w:ascii="Arial" w:hAnsi="Arial" w:cs="Arial"/>
                <w:bCs/>
                <w:iCs/>
                <w:sz w:val="20"/>
                <w:szCs w:val="20"/>
              </w:rPr>
            </w:pPr>
            <w:r w:rsidRPr="00005991">
              <w:rPr>
                <w:rFonts w:ascii="Arial" w:hAnsi="Arial" w:cs="Arial"/>
                <w:bCs/>
                <w:iCs/>
                <w:sz w:val="20"/>
                <w:szCs w:val="20"/>
              </w:rPr>
              <w:t xml:space="preserve"> </w:t>
            </w:r>
          </w:p>
        </w:tc>
      </w:tr>
      <w:tr w:rsidR="00823C17" w:rsidRPr="00005991" w14:paraId="190B4B85" w14:textId="77777777" w:rsidTr="00005991">
        <w:trPr>
          <w:trHeight w:val="1124"/>
        </w:trPr>
        <w:tc>
          <w:tcPr>
            <w:tcW w:w="15603" w:type="dxa"/>
            <w:gridSpan w:val="2"/>
          </w:tcPr>
          <w:p w14:paraId="00000056" w14:textId="77777777" w:rsidR="00823C17" w:rsidRPr="00005991" w:rsidRDefault="00E64D9E">
            <w:pPr>
              <w:rPr>
                <w:rFonts w:ascii="Arial" w:eastAsia="Arial" w:hAnsi="Arial" w:cs="Arial"/>
                <w:bCs/>
                <w:iCs/>
                <w:sz w:val="20"/>
                <w:szCs w:val="20"/>
              </w:rPr>
            </w:pPr>
            <w:r w:rsidRPr="00005991">
              <w:rPr>
                <w:rFonts w:ascii="Arial" w:eastAsia="Arial" w:hAnsi="Arial" w:cs="Arial"/>
                <w:bCs/>
                <w:iCs/>
                <w:sz w:val="20"/>
                <w:szCs w:val="20"/>
              </w:rPr>
              <w:t>Impact:</w:t>
            </w:r>
          </w:p>
          <w:p w14:paraId="0000005B" w14:textId="77777777" w:rsidR="00823C17" w:rsidRPr="00005991" w:rsidRDefault="00823C17">
            <w:pPr>
              <w:rPr>
                <w:rFonts w:ascii="Arial" w:hAnsi="Arial" w:cs="Arial"/>
                <w:bCs/>
                <w:iCs/>
                <w:sz w:val="20"/>
                <w:szCs w:val="20"/>
              </w:rPr>
            </w:pPr>
          </w:p>
          <w:p w14:paraId="0000005D" w14:textId="508EEE46" w:rsidR="00823C17" w:rsidRPr="00005991" w:rsidRDefault="00BD041C">
            <w:pPr>
              <w:rPr>
                <w:rFonts w:ascii="Arial" w:eastAsia="Arial" w:hAnsi="Arial" w:cs="Arial"/>
                <w:bCs/>
                <w:iCs/>
                <w:sz w:val="20"/>
                <w:szCs w:val="20"/>
              </w:rPr>
            </w:pPr>
            <w:r>
              <w:rPr>
                <w:rFonts w:ascii="Arial" w:eastAsia="Arial" w:hAnsi="Arial" w:cs="Arial"/>
                <w:bCs/>
                <w:iCs/>
                <w:sz w:val="20"/>
                <w:szCs w:val="20"/>
              </w:rPr>
              <w:t xml:space="preserve">Data from </w:t>
            </w:r>
            <w:r w:rsidR="00E64D9E" w:rsidRPr="00005991">
              <w:rPr>
                <w:rFonts w:ascii="Arial" w:eastAsia="Arial" w:hAnsi="Arial" w:cs="Arial"/>
                <w:bCs/>
                <w:iCs/>
                <w:sz w:val="20"/>
                <w:szCs w:val="20"/>
              </w:rPr>
              <w:t xml:space="preserve">P3-P7 </w:t>
            </w:r>
            <w:r w:rsidR="00E37993">
              <w:rPr>
                <w:rFonts w:ascii="Arial" w:eastAsia="Arial" w:hAnsi="Arial" w:cs="Arial"/>
                <w:bCs/>
                <w:iCs/>
                <w:sz w:val="20"/>
                <w:szCs w:val="20"/>
              </w:rPr>
              <w:t>Children’s</w:t>
            </w:r>
            <w:r w:rsidR="00E64D9E" w:rsidRPr="00005991">
              <w:rPr>
                <w:rFonts w:ascii="Arial" w:eastAsia="Arial" w:hAnsi="Arial" w:cs="Arial"/>
                <w:bCs/>
                <w:iCs/>
                <w:sz w:val="20"/>
                <w:szCs w:val="20"/>
              </w:rPr>
              <w:t xml:space="preserve"> Questionnaires</w:t>
            </w:r>
            <w:r>
              <w:rPr>
                <w:rFonts w:ascii="Arial" w:eastAsia="Arial" w:hAnsi="Arial" w:cs="Arial"/>
                <w:bCs/>
                <w:iCs/>
                <w:sz w:val="20"/>
                <w:szCs w:val="20"/>
              </w:rPr>
              <w:t xml:space="preserve"> shows</w:t>
            </w:r>
            <w:r w:rsidR="00E64D9E" w:rsidRPr="00005991">
              <w:rPr>
                <w:rFonts w:ascii="Arial" w:eastAsia="Arial" w:hAnsi="Arial" w:cs="Arial"/>
                <w:bCs/>
                <w:iCs/>
                <w:sz w:val="20"/>
                <w:szCs w:val="20"/>
              </w:rPr>
              <w:t>:</w:t>
            </w:r>
          </w:p>
          <w:p w14:paraId="0000005F" w14:textId="3FCD45D2" w:rsidR="00823C17" w:rsidRPr="00005991" w:rsidRDefault="00E64D9E" w:rsidP="007025E6">
            <w:pPr>
              <w:pStyle w:val="ListParagraph"/>
              <w:numPr>
                <w:ilvl w:val="0"/>
                <w:numId w:val="15"/>
              </w:numPr>
              <w:rPr>
                <w:rFonts w:ascii="Arial" w:eastAsia="Arial" w:hAnsi="Arial" w:cs="Arial"/>
                <w:bCs/>
                <w:iCs/>
                <w:sz w:val="20"/>
                <w:szCs w:val="20"/>
              </w:rPr>
            </w:pPr>
            <w:r w:rsidRPr="00005991">
              <w:rPr>
                <w:rFonts w:ascii="Arial" w:eastAsia="Arial" w:hAnsi="Arial" w:cs="Arial"/>
                <w:bCs/>
                <w:iCs/>
                <w:sz w:val="20"/>
                <w:szCs w:val="20"/>
              </w:rPr>
              <w:t>Almost all children agree that</w:t>
            </w:r>
            <w:r w:rsidR="00D5403A" w:rsidRPr="00005991">
              <w:rPr>
                <w:rFonts w:ascii="Arial" w:eastAsia="Arial" w:hAnsi="Arial" w:cs="Arial"/>
                <w:bCs/>
                <w:iCs/>
                <w:sz w:val="20"/>
                <w:szCs w:val="20"/>
              </w:rPr>
              <w:t xml:space="preserve"> the fo</w:t>
            </w:r>
            <w:r w:rsidR="00244D43">
              <w:rPr>
                <w:rFonts w:ascii="Arial" w:eastAsia="Arial" w:hAnsi="Arial" w:cs="Arial"/>
                <w:bCs/>
                <w:iCs/>
                <w:sz w:val="20"/>
                <w:szCs w:val="20"/>
              </w:rPr>
              <w:t>u</w:t>
            </w:r>
            <w:r w:rsidR="00D5403A" w:rsidRPr="00005991">
              <w:rPr>
                <w:rFonts w:ascii="Arial" w:eastAsia="Arial" w:hAnsi="Arial" w:cs="Arial"/>
                <w:bCs/>
                <w:iCs/>
                <w:sz w:val="20"/>
                <w:szCs w:val="20"/>
              </w:rPr>
              <w:t>r part lesson</w:t>
            </w:r>
            <w:r w:rsidR="0057691F" w:rsidRPr="00005991">
              <w:rPr>
                <w:rFonts w:ascii="Arial" w:eastAsia="Arial" w:hAnsi="Arial" w:cs="Arial"/>
                <w:bCs/>
                <w:iCs/>
                <w:sz w:val="20"/>
                <w:szCs w:val="20"/>
              </w:rPr>
              <w:t xml:space="preserve"> </w:t>
            </w:r>
            <w:r w:rsidR="00D5403A" w:rsidRPr="00005991">
              <w:rPr>
                <w:rFonts w:ascii="Arial" w:eastAsia="Arial" w:hAnsi="Arial" w:cs="Arial"/>
                <w:bCs/>
                <w:iCs/>
                <w:sz w:val="20"/>
                <w:szCs w:val="20"/>
              </w:rPr>
              <w:t>(</w:t>
            </w:r>
            <w:proofErr w:type="gramStart"/>
            <w:r w:rsidR="0057691F" w:rsidRPr="00005991">
              <w:rPr>
                <w:rFonts w:ascii="Arial" w:eastAsia="Arial" w:hAnsi="Arial" w:cs="Arial"/>
                <w:bCs/>
                <w:iCs/>
                <w:sz w:val="20"/>
                <w:szCs w:val="20"/>
              </w:rPr>
              <w:t>LI,SC</w:t>
            </w:r>
            <w:proofErr w:type="gramEnd"/>
            <w:r w:rsidR="0057691F" w:rsidRPr="00005991">
              <w:rPr>
                <w:rFonts w:ascii="Arial" w:eastAsia="Arial" w:hAnsi="Arial" w:cs="Arial"/>
                <w:bCs/>
                <w:iCs/>
                <w:sz w:val="20"/>
                <w:szCs w:val="20"/>
              </w:rPr>
              <w:t xml:space="preserve"> and</w:t>
            </w:r>
            <w:r w:rsidR="009316D4">
              <w:rPr>
                <w:rFonts w:ascii="Arial" w:eastAsia="Arial" w:hAnsi="Arial" w:cs="Arial"/>
                <w:bCs/>
                <w:iCs/>
                <w:sz w:val="20"/>
                <w:szCs w:val="20"/>
              </w:rPr>
              <w:t xml:space="preserve"> feedback</w:t>
            </w:r>
            <w:r w:rsidR="00D5403A" w:rsidRPr="00005991">
              <w:rPr>
                <w:rFonts w:ascii="Arial" w:eastAsia="Arial" w:hAnsi="Arial" w:cs="Arial"/>
                <w:bCs/>
                <w:iCs/>
                <w:sz w:val="20"/>
                <w:szCs w:val="20"/>
              </w:rPr>
              <w:t xml:space="preserve">) </w:t>
            </w:r>
            <w:r w:rsidR="00244D43">
              <w:rPr>
                <w:rFonts w:ascii="Arial" w:eastAsia="Arial" w:hAnsi="Arial" w:cs="Arial"/>
                <w:bCs/>
                <w:iCs/>
                <w:sz w:val="20"/>
                <w:szCs w:val="20"/>
              </w:rPr>
              <w:t>is</w:t>
            </w:r>
            <w:r w:rsidRPr="00005991">
              <w:rPr>
                <w:rFonts w:ascii="Arial" w:eastAsia="Arial" w:hAnsi="Arial" w:cs="Arial"/>
                <w:bCs/>
                <w:iCs/>
                <w:sz w:val="20"/>
                <w:szCs w:val="20"/>
              </w:rPr>
              <w:t xml:space="preserve"> used in their learning every day. </w:t>
            </w:r>
          </w:p>
          <w:p w14:paraId="00000066" w14:textId="47221F91" w:rsidR="00823C17" w:rsidRPr="00244D43" w:rsidRDefault="00E64D9E" w:rsidP="009316D4">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 xml:space="preserve">Most children agree that </w:t>
            </w:r>
            <w:r w:rsidR="009316D4">
              <w:rPr>
                <w:rFonts w:ascii="Arial" w:eastAsia="Arial" w:hAnsi="Arial" w:cs="Arial"/>
                <w:bCs/>
                <w:iCs/>
                <w:sz w:val="20"/>
                <w:szCs w:val="20"/>
              </w:rPr>
              <w:t xml:space="preserve">the </w:t>
            </w:r>
            <w:r w:rsidRPr="00005991">
              <w:rPr>
                <w:rFonts w:ascii="Arial" w:eastAsia="Arial" w:hAnsi="Arial" w:cs="Arial"/>
                <w:bCs/>
                <w:iCs/>
                <w:sz w:val="20"/>
                <w:szCs w:val="20"/>
              </w:rPr>
              <w:t>feedback</w:t>
            </w:r>
            <w:r w:rsidR="009316D4">
              <w:rPr>
                <w:rFonts w:ascii="Arial" w:eastAsia="Arial" w:hAnsi="Arial" w:cs="Arial"/>
                <w:bCs/>
                <w:iCs/>
                <w:sz w:val="20"/>
                <w:szCs w:val="20"/>
              </w:rPr>
              <w:t xml:space="preserve"> they receive helps them to improve</w:t>
            </w:r>
            <w:r w:rsidR="00850051">
              <w:rPr>
                <w:rFonts w:ascii="Arial" w:eastAsia="Arial" w:hAnsi="Arial" w:cs="Arial"/>
                <w:bCs/>
                <w:iCs/>
                <w:sz w:val="20"/>
                <w:szCs w:val="20"/>
              </w:rPr>
              <w:t xml:space="preserve"> in their learning. </w:t>
            </w:r>
          </w:p>
          <w:p w14:paraId="2C6B468F" w14:textId="69017B05" w:rsidR="00244D43" w:rsidRPr="009316D4" w:rsidRDefault="00244D43" w:rsidP="009316D4">
            <w:pPr>
              <w:pStyle w:val="ListParagraph"/>
              <w:numPr>
                <w:ilvl w:val="0"/>
                <w:numId w:val="15"/>
              </w:numPr>
              <w:rPr>
                <w:rFonts w:ascii="Arial" w:hAnsi="Arial" w:cs="Arial"/>
                <w:bCs/>
                <w:iCs/>
                <w:sz w:val="20"/>
                <w:szCs w:val="20"/>
              </w:rPr>
            </w:pPr>
            <w:r>
              <w:rPr>
                <w:rFonts w:ascii="Arial" w:eastAsia="Arial" w:hAnsi="Arial" w:cs="Arial"/>
                <w:bCs/>
                <w:iCs/>
                <w:sz w:val="20"/>
                <w:szCs w:val="20"/>
              </w:rPr>
              <w:t xml:space="preserve">Most children agree that the </w:t>
            </w:r>
            <w:proofErr w:type="gramStart"/>
            <w:r>
              <w:rPr>
                <w:rFonts w:ascii="Arial" w:eastAsia="Arial" w:hAnsi="Arial" w:cs="Arial"/>
                <w:bCs/>
                <w:iCs/>
                <w:sz w:val="20"/>
                <w:szCs w:val="20"/>
              </w:rPr>
              <w:t>four part</w:t>
            </w:r>
            <w:proofErr w:type="gramEnd"/>
            <w:r>
              <w:rPr>
                <w:rFonts w:ascii="Arial" w:eastAsia="Arial" w:hAnsi="Arial" w:cs="Arial"/>
                <w:bCs/>
                <w:iCs/>
                <w:sz w:val="20"/>
                <w:szCs w:val="20"/>
              </w:rPr>
              <w:t xml:space="preserve"> lesson model helps them </w:t>
            </w:r>
            <w:r w:rsidR="00850051">
              <w:rPr>
                <w:rFonts w:ascii="Arial" w:eastAsia="Arial" w:hAnsi="Arial" w:cs="Arial"/>
                <w:bCs/>
                <w:iCs/>
                <w:sz w:val="20"/>
                <w:szCs w:val="20"/>
              </w:rPr>
              <w:t xml:space="preserve">know how </w:t>
            </w:r>
            <w:r>
              <w:rPr>
                <w:rFonts w:ascii="Arial" w:eastAsia="Arial" w:hAnsi="Arial" w:cs="Arial"/>
                <w:bCs/>
                <w:iCs/>
                <w:sz w:val="20"/>
                <w:szCs w:val="20"/>
              </w:rPr>
              <w:t xml:space="preserve">to be successful in their learning. </w:t>
            </w:r>
          </w:p>
          <w:p w14:paraId="00000067" w14:textId="77777777" w:rsidR="00823C17" w:rsidRPr="00005991" w:rsidRDefault="00823C17">
            <w:pPr>
              <w:rPr>
                <w:rFonts w:ascii="Arial" w:hAnsi="Arial" w:cs="Arial"/>
                <w:bCs/>
                <w:iCs/>
                <w:sz w:val="20"/>
                <w:szCs w:val="20"/>
              </w:rPr>
            </w:pPr>
          </w:p>
          <w:p w14:paraId="0000006A" w14:textId="410BC602" w:rsidR="00823C17" w:rsidRPr="00005991" w:rsidRDefault="009316D4">
            <w:pPr>
              <w:rPr>
                <w:rFonts w:ascii="Arial" w:hAnsi="Arial" w:cs="Arial"/>
                <w:bCs/>
                <w:iCs/>
                <w:sz w:val="20"/>
                <w:szCs w:val="20"/>
              </w:rPr>
            </w:pPr>
            <w:r>
              <w:rPr>
                <w:rFonts w:ascii="Arial" w:hAnsi="Arial" w:cs="Arial"/>
                <w:bCs/>
                <w:iCs/>
                <w:sz w:val="20"/>
                <w:szCs w:val="20"/>
              </w:rPr>
              <w:t xml:space="preserve">Data from </w:t>
            </w:r>
            <w:r w:rsidR="00E37993">
              <w:rPr>
                <w:rFonts w:ascii="Arial" w:hAnsi="Arial" w:cs="Arial"/>
                <w:bCs/>
                <w:iCs/>
                <w:sz w:val="20"/>
                <w:szCs w:val="20"/>
              </w:rPr>
              <w:t>Child</w:t>
            </w:r>
            <w:r>
              <w:rPr>
                <w:rFonts w:ascii="Arial" w:hAnsi="Arial" w:cs="Arial"/>
                <w:bCs/>
                <w:iCs/>
                <w:sz w:val="20"/>
                <w:szCs w:val="20"/>
              </w:rPr>
              <w:t xml:space="preserve"> Focus groups shows: </w:t>
            </w:r>
          </w:p>
          <w:p w14:paraId="2B7F5CF9" w14:textId="0E24108B" w:rsidR="00280407" w:rsidRPr="00005991" w:rsidRDefault="00E64D9E" w:rsidP="00E64D9E">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All children were able to confidently talk about the feedback from their class teacher and describe</w:t>
            </w:r>
            <w:r w:rsidR="00BC2BAD" w:rsidRPr="00005991">
              <w:rPr>
                <w:rFonts w:ascii="Arial" w:eastAsia="Arial" w:hAnsi="Arial" w:cs="Arial"/>
                <w:bCs/>
                <w:iCs/>
                <w:sz w:val="20"/>
                <w:szCs w:val="20"/>
              </w:rPr>
              <w:t>d</w:t>
            </w:r>
            <w:r w:rsidRPr="00005991">
              <w:rPr>
                <w:rFonts w:ascii="Arial" w:eastAsia="Arial" w:hAnsi="Arial" w:cs="Arial"/>
                <w:bCs/>
                <w:iCs/>
                <w:sz w:val="20"/>
                <w:szCs w:val="20"/>
              </w:rPr>
              <w:t xml:space="preserve"> it as:</w:t>
            </w:r>
            <w:r w:rsidRPr="00005991">
              <w:rPr>
                <w:rFonts w:ascii="Arial" w:hAnsi="Arial" w:cs="Arial"/>
                <w:bCs/>
                <w:iCs/>
                <w:sz w:val="20"/>
                <w:szCs w:val="20"/>
              </w:rPr>
              <w:t xml:space="preserve"> </w:t>
            </w:r>
            <w:r w:rsidRPr="00005991">
              <w:rPr>
                <w:rFonts w:ascii="Arial" w:eastAsia="Arial" w:hAnsi="Arial" w:cs="Arial"/>
                <w:bCs/>
                <w:iCs/>
                <w:sz w:val="20"/>
                <w:szCs w:val="20"/>
              </w:rPr>
              <w:t>verbal feedback in the lesson, verbal feedback after the lesson, written comments in their jotters.</w:t>
            </w:r>
          </w:p>
          <w:p w14:paraId="00000072" w14:textId="27B19519" w:rsidR="00823C17" w:rsidRPr="00005991" w:rsidRDefault="00E64D9E" w:rsidP="00E64D9E">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Most children were able to talk about their progress in Numeracy</w:t>
            </w:r>
            <w:r w:rsidR="00244D43">
              <w:rPr>
                <w:rFonts w:ascii="Arial" w:eastAsia="Arial" w:hAnsi="Arial" w:cs="Arial"/>
                <w:bCs/>
                <w:iCs/>
                <w:sz w:val="20"/>
                <w:szCs w:val="20"/>
              </w:rPr>
              <w:t xml:space="preserve"> and Maths</w:t>
            </w:r>
            <w:r w:rsidRPr="00005991">
              <w:rPr>
                <w:rFonts w:ascii="Arial" w:eastAsia="Arial" w:hAnsi="Arial" w:cs="Arial"/>
                <w:bCs/>
                <w:iCs/>
                <w:sz w:val="20"/>
                <w:szCs w:val="20"/>
              </w:rPr>
              <w:t>, Writing and Reading and</w:t>
            </w:r>
            <w:r w:rsidR="00244D43">
              <w:rPr>
                <w:rFonts w:ascii="Arial" w:eastAsia="Arial" w:hAnsi="Arial" w:cs="Arial"/>
                <w:bCs/>
                <w:iCs/>
                <w:sz w:val="20"/>
                <w:szCs w:val="20"/>
              </w:rPr>
              <w:t xml:space="preserve"> talk about their next steps</w:t>
            </w:r>
            <w:r w:rsidRPr="00005991">
              <w:rPr>
                <w:rFonts w:ascii="Arial" w:eastAsia="Arial" w:hAnsi="Arial" w:cs="Arial"/>
                <w:bCs/>
                <w:iCs/>
                <w:sz w:val="20"/>
                <w:szCs w:val="20"/>
              </w:rPr>
              <w:t>.</w:t>
            </w:r>
          </w:p>
          <w:p w14:paraId="00000074" w14:textId="7EA76B0B" w:rsidR="00823C17" w:rsidRPr="00005991" w:rsidRDefault="00E64D9E" w:rsidP="00E64D9E">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All children were able to give examples of feedback that they received from teachers and peers to help them improve their learning.</w:t>
            </w:r>
          </w:p>
          <w:p w14:paraId="00000078" w14:textId="373A967E" w:rsidR="00823C17" w:rsidRPr="00005991" w:rsidRDefault="00E64D9E" w:rsidP="00E64D9E">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Most childr</w:t>
            </w:r>
            <w:r w:rsidR="00244D43">
              <w:rPr>
                <w:rFonts w:ascii="Arial" w:eastAsia="Arial" w:hAnsi="Arial" w:cs="Arial"/>
                <w:bCs/>
                <w:iCs/>
                <w:sz w:val="20"/>
                <w:szCs w:val="20"/>
              </w:rPr>
              <w:t xml:space="preserve">en agreed that the feedback they receive in Writing is clear and helpful. </w:t>
            </w:r>
          </w:p>
          <w:p w14:paraId="399455BD" w14:textId="05EB2B8A" w:rsidR="007025E6" w:rsidRPr="009316D4" w:rsidRDefault="00E64D9E" w:rsidP="009316D4">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Most children stated that they would like more feedback in Maths and Numeracy and other curricular areas.</w:t>
            </w:r>
          </w:p>
          <w:p w14:paraId="16519820" w14:textId="77777777" w:rsidR="009316D4" w:rsidRDefault="009316D4">
            <w:pPr>
              <w:rPr>
                <w:rFonts w:ascii="Arial" w:eastAsia="Arial" w:hAnsi="Arial" w:cs="Arial"/>
                <w:bCs/>
                <w:iCs/>
                <w:sz w:val="20"/>
                <w:szCs w:val="20"/>
              </w:rPr>
            </w:pPr>
          </w:p>
          <w:p w14:paraId="366D281E" w14:textId="77777777" w:rsidR="00AF2A11" w:rsidRDefault="004E6FD1">
            <w:pPr>
              <w:rPr>
                <w:rFonts w:ascii="Arial" w:eastAsia="Arial" w:hAnsi="Arial" w:cs="Arial"/>
                <w:bCs/>
                <w:iCs/>
                <w:sz w:val="20"/>
                <w:szCs w:val="20"/>
              </w:rPr>
            </w:pPr>
            <w:r w:rsidRPr="00005991">
              <w:rPr>
                <w:rFonts w:ascii="Arial" w:eastAsia="Arial" w:hAnsi="Arial" w:cs="Arial"/>
                <w:bCs/>
                <w:iCs/>
                <w:sz w:val="20"/>
                <w:szCs w:val="20"/>
              </w:rPr>
              <w:t xml:space="preserve"> </w:t>
            </w:r>
          </w:p>
          <w:p w14:paraId="0000007D" w14:textId="02DB698E" w:rsidR="00823C17" w:rsidRPr="00005991" w:rsidRDefault="004E6FD1">
            <w:pPr>
              <w:rPr>
                <w:rFonts w:ascii="Arial" w:hAnsi="Arial" w:cs="Arial"/>
                <w:bCs/>
                <w:iCs/>
                <w:sz w:val="20"/>
                <w:szCs w:val="20"/>
              </w:rPr>
            </w:pPr>
            <w:r w:rsidRPr="00005991">
              <w:rPr>
                <w:rFonts w:ascii="Arial" w:eastAsia="Arial" w:hAnsi="Arial" w:cs="Arial"/>
                <w:bCs/>
                <w:iCs/>
                <w:sz w:val="20"/>
                <w:szCs w:val="20"/>
              </w:rPr>
              <w:t>Staff</w:t>
            </w:r>
            <w:r w:rsidR="00E64D9E" w:rsidRPr="00005991">
              <w:rPr>
                <w:rFonts w:ascii="Arial" w:eastAsia="Arial" w:hAnsi="Arial" w:cs="Arial"/>
                <w:bCs/>
                <w:iCs/>
                <w:sz w:val="20"/>
                <w:szCs w:val="20"/>
              </w:rPr>
              <w:t>:</w:t>
            </w:r>
          </w:p>
          <w:p w14:paraId="2FE54B8D" w14:textId="78D964C0" w:rsidR="00D5403A" w:rsidRPr="00005991" w:rsidRDefault="00244D43" w:rsidP="007025E6">
            <w:pPr>
              <w:pStyle w:val="ListParagraph"/>
              <w:numPr>
                <w:ilvl w:val="0"/>
                <w:numId w:val="15"/>
              </w:numPr>
              <w:rPr>
                <w:rFonts w:ascii="Arial" w:eastAsia="Arial" w:hAnsi="Arial" w:cs="Arial"/>
                <w:bCs/>
                <w:iCs/>
                <w:sz w:val="20"/>
                <w:szCs w:val="20"/>
              </w:rPr>
            </w:pPr>
            <w:r>
              <w:rPr>
                <w:rFonts w:ascii="Arial" w:eastAsia="Arial" w:hAnsi="Arial" w:cs="Arial"/>
                <w:bCs/>
                <w:iCs/>
                <w:sz w:val="20"/>
                <w:szCs w:val="20"/>
              </w:rPr>
              <w:t xml:space="preserve">Informal observations indicate the </w:t>
            </w:r>
            <w:proofErr w:type="gramStart"/>
            <w:r w:rsidR="00D5403A" w:rsidRPr="00005991">
              <w:rPr>
                <w:rFonts w:ascii="Arial" w:eastAsia="Arial" w:hAnsi="Arial" w:cs="Arial"/>
                <w:bCs/>
                <w:iCs/>
                <w:sz w:val="20"/>
                <w:szCs w:val="20"/>
              </w:rPr>
              <w:t>Four part</w:t>
            </w:r>
            <w:proofErr w:type="gramEnd"/>
            <w:r w:rsidR="00D5403A" w:rsidRPr="00005991">
              <w:rPr>
                <w:rFonts w:ascii="Arial" w:eastAsia="Arial" w:hAnsi="Arial" w:cs="Arial"/>
                <w:bCs/>
                <w:iCs/>
                <w:sz w:val="20"/>
                <w:szCs w:val="20"/>
              </w:rPr>
              <w:t xml:space="preserve"> lesson model is </w:t>
            </w:r>
            <w:r w:rsidR="00BC2BAD" w:rsidRPr="00005991">
              <w:rPr>
                <w:rFonts w:ascii="Arial" w:eastAsia="Arial" w:hAnsi="Arial" w:cs="Arial"/>
                <w:bCs/>
                <w:iCs/>
                <w:sz w:val="20"/>
                <w:szCs w:val="20"/>
              </w:rPr>
              <w:t xml:space="preserve">visible </w:t>
            </w:r>
            <w:r w:rsidR="00D5403A" w:rsidRPr="00005991">
              <w:rPr>
                <w:rFonts w:ascii="Arial" w:eastAsia="Arial" w:hAnsi="Arial" w:cs="Arial"/>
                <w:bCs/>
                <w:iCs/>
                <w:sz w:val="20"/>
                <w:szCs w:val="20"/>
              </w:rPr>
              <w:t>in all classes and is used in all curricular areas</w:t>
            </w:r>
            <w:r w:rsidR="00850051">
              <w:rPr>
                <w:rFonts w:ascii="Arial" w:eastAsia="Arial" w:hAnsi="Arial" w:cs="Arial"/>
                <w:bCs/>
                <w:iCs/>
                <w:sz w:val="20"/>
                <w:szCs w:val="20"/>
              </w:rPr>
              <w:t>.</w:t>
            </w:r>
          </w:p>
          <w:p w14:paraId="0A3E8895" w14:textId="0582A5BE" w:rsidR="004C6A0C" w:rsidRPr="00005991" w:rsidRDefault="00E64D9E" w:rsidP="007025E6">
            <w:pPr>
              <w:pStyle w:val="ListParagraph"/>
              <w:numPr>
                <w:ilvl w:val="0"/>
                <w:numId w:val="15"/>
              </w:numPr>
              <w:rPr>
                <w:rFonts w:ascii="Arial" w:eastAsia="Arial" w:hAnsi="Arial" w:cs="Arial"/>
                <w:bCs/>
                <w:iCs/>
                <w:sz w:val="20"/>
                <w:szCs w:val="20"/>
              </w:rPr>
            </w:pPr>
            <w:r w:rsidRPr="00005991">
              <w:rPr>
                <w:rFonts w:ascii="Arial" w:hAnsi="Arial" w:cs="Arial"/>
                <w:bCs/>
                <w:iCs/>
                <w:sz w:val="20"/>
                <w:szCs w:val="20"/>
              </w:rPr>
              <w:t>All impact cycles</w:t>
            </w:r>
            <w:r w:rsidR="004C6A0C" w:rsidRPr="00005991">
              <w:rPr>
                <w:rFonts w:ascii="Arial" w:hAnsi="Arial" w:cs="Arial"/>
                <w:bCs/>
                <w:iCs/>
                <w:sz w:val="20"/>
                <w:szCs w:val="20"/>
              </w:rPr>
              <w:t xml:space="preserve"> had a </w:t>
            </w:r>
            <w:r w:rsidR="004C6A0C" w:rsidRPr="00005991">
              <w:rPr>
                <w:rFonts w:ascii="Arial" w:eastAsia="Arial" w:hAnsi="Arial" w:cs="Arial"/>
                <w:bCs/>
                <w:iCs/>
                <w:sz w:val="20"/>
                <w:szCs w:val="20"/>
              </w:rPr>
              <w:t>clear and measurable impact on children’s learning</w:t>
            </w:r>
            <w:r w:rsidR="00D5403A" w:rsidRPr="00005991">
              <w:rPr>
                <w:rFonts w:ascii="Arial" w:eastAsia="Arial" w:hAnsi="Arial" w:cs="Arial"/>
                <w:bCs/>
                <w:iCs/>
                <w:sz w:val="20"/>
                <w:szCs w:val="20"/>
              </w:rPr>
              <w:t xml:space="preserve"> and their ability to talk about their progress/next steps</w:t>
            </w:r>
          </w:p>
          <w:p w14:paraId="6D1D7F0F" w14:textId="77777777" w:rsidR="00D5403A" w:rsidRPr="00005991" w:rsidRDefault="00D5403A" w:rsidP="00D5403A">
            <w:pPr>
              <w:rPr>
                <w:rFonts w:ascii="Arial" w:hAnsi="Arial" w:cs="Arial"/>
                <w:bCs/>
                <w:iCs/>
                <w:sz w:val="20"/>
                <w:szCs w:val="20"/>
              </w:rPr>
            </w:pPr>
            <w:r w:rsidRPr="00005991">
              <w:rPr>
                <w:rFonts w:ascii="Arial" w:hAnsi="Arial" w:cs="Arial"/>
                <w:bCs/>
                <w:iCs/>
                <w:sz w:val="20"/>
                <w:szCs w:val="20"/>
              </w:rPr>
              <w:t xml:space="preserve">          </w:t>
            </w:r>
            <w:r w:rsidR="00E64D9E" w:rsidRPr="00005991">
              <w:rPr>
                <w:rFonts w:ascii="Arial" w:hAnsi="Arial" w:cs="Arial"/>
                <w:bCs/>
                <w:iCs/>
                <w:sz w:val="20"/>
                <w:szCs w:val="20"/>
              </w:rPr>
              <w:t xml:space="preserve">E.g. 36% of P2 children could talk about what they have done well and what they need to do to improve in September. By May 78% of P2 </w:t>
            </w:r>
            <w:r w:rsidRPr="00005991">
              <w:rPr>
                <w:rFonts w:ascii="Arial" w:hAnsi="Arial" w:cs="Arial"/>
                <w:bCs/>
                <w:iCs/>
                <w:sz w:val="20"/>
                <w:szCs w:val="20"/>
              </w:rPr>
              <w:t xml:space="preserve">  </w:t>
            </w:r>
          </w:p>
          <w:p w14:paraId="0000007E" w14:textId="5BF50DEC" w:rsidR="00823C17" w:rsidRPr="00005991" w:rsidRDefault="00D5403A" w:rsidP="00D5403A">
            <w:pPr>
              <w:rPr>
                <w:rFonts w:ascii="Arial" w:hAnsi="Arial" w:cs="Arial"/>
                <w:bCs/>
                <w:iCs/>
                <w:sz w:val="20"/>
                <w:szCs w:val="20"/>
              </w:rPr>
            </w:pPr>
            <w:r w:rsidRPr="00005991">
              <w:rPr>
                <w:rFonts w:ascii="Arial" w:hAnsi="Arial" w:cs="Arial"/>
                <w:bCs/>
                <w:iCs/>
                <w:sz w:val="20"/>
                <w:szCs w:val="20"/>
              </w:rPr>
              <w:t xml:space="preserve">          </w:t>
            </w:r>
            <w:r w:rsidR="00E64D9E" w:rsidRPr="00005991">
              <w:rPr>
                <w:rFonts w:ascii="Arial" w:hAnsi="Arial" w:cs="Arial"/>
                <w:bCs/>
                <w:iCs/>
                <w:sz w:val="20"/>
                <w:szCs w:val="20"/>
              </w:rPr>
              <w:t xml:space="preserve">children could talk about what they have done well and what they need to do to improve. </w:t>
            </w:r>
          </w:p>
          <w:p w14:paraId="0000007F" w14:textId="77777777" w:rsidR="00823C17" w:rsidRPr="00005991" w:rsidRDefault="00823C17">
            <w:pPr>
              <w:rPr>
                <w:rFonts w:ascii="Arial" w:hAnsi="Arial" w:cs="Arial"/>
                <w:bCs/>
                <w:iCs/>
                <w:sz w:val="20"/>
                <w:szCs w:val="20"/>
              </w:rPr>
            </w:pPr>
          </w:p>
          <w:p w14:paraId="00000080" w14:textId="3D487D93" w:rsidR="00823C17" w:rsidRPr="00005991" w:rsidRDefault="00E64D9E" w:rsidP="007025E6">
            <w:pPr>
              <w:pStyle w:val="ListParagraph"/>
              <w:numPr>
                <w:ilvl w:val="0"/>
                <w:numId w:val="15"/>
              </w:numPr>
              <w:rPr>
                <w:rFonts w:ascii="Arial" w:hAnsi="Arial" w:cs="Arial"/>
                <w:bCs/>
                <w:iCs/>
                <w:sz w:val="20"/>
                <w:szCs w:val="20"/>
              </w:rPr>
            </w:pPr>
            <w:r w:rsidRPr="00005991">
              <w:rPr>
                <w:rFonts w:ascii="Arial" w:eastAsia="Arial" w:hAnsi="Arial" w:cs="Arial"/>
                <w:bCs/>
                <w:iCs/>
                <w:sz w:val="20"/>
                <w:szCs w:val="20"/>
              </w:rPr>
              <w:t xml:space="preserve">Almost all class teachers used writing as a focus curricular area </w:t>
            </w:r>
            <w:r w:rsidR="004C6A0C" w:rsidRPr="00005991">
              <w:rPr>
                <w:rFonts w:ascii="Arial" w:eastAsia="Arial" w:hAnsi="Arial" w:cs="Arial"/>
                <w:bCs/>
                <w:iCs/>
                <w:sz w:val="20"/>
                <w:szCs w:val="20"/>
              </w:rPr>
              <w:t xml:space="preserve">for their </w:t>
            </w:r>
            <w:r w:rsidR="00244D43">
              <w:rPr>
                <w:rFonts w:ascii="Arial" w:eastAsia="Arial" w:hAnsi="Arial" w:cs="Arial"/>
                <w:bCs/>
                <w:iCs/>
                <w:sz w:val="20"/>
                <w:szCs w:val="20"/>
              </w:rPr>
              <w:t xml:space="preserve">feedback practitioner enquiry </w:t>
            </w:r>
            <w:r w:rsidRPr="00005991">
              <w:rPr>
                <w:rFonts w:ascii="Arial" w:eastAsia="Arial" w:hAnsi="Arial" w:cs="Arial"/>
                <w:bCs/>
                <w:iCs/>
                <w:sz w:val="20"/>
                <w:szCs w:val="20"/>
              </w:rPr>
              <w:t xml:space="preserve">(Big Write Criterion and Benchmarks) </w:t>
            </w:r>
          </w:p>
          <w:p w14:paraId="00000081" w14:textId="77777777" w:rsidR="00823C17" w:rsidRPr="00005991" w:rsidRDefault="00823C17">
            <w:pPr>
              <w:rPr>
                <w:rFonts w:ascii="Arial" w:hAnsi="Arial" w:cs="Arial"/>
                <w:bCs/>
                <w:iCs/>
                <w:sz w:val="20"/>
                <w:szCs w:val="20"/>
              </w:rPr>
            </w:pPr>
          </w:p>
          <w:p w14:paraId="00000082" w14:textId="77777777" w:rsidR="00823C17" w:rsidRPr="00005991" w:rsidRDefault="00E64D9E" w:rsidP="007025E6">
            <w:pPr>
              <w:pStyle w:val="ListParagraph"/>
              <w:numPr>
                <w:ilvl w:val="0"/>
                <w:numId w:val="15"/>
              </w:numPr>
              <w:rPr>
                <w:rFonts w:ascii="Arial" w:hAnsi="Arial" w:cs="Arial"/>
                <w:bCs/>
                <w:iCs/>
                <w:sz w:val="20"/>
                <w:szCs w:val="20"/>
              </w:rPr>
            </w:pPr>
            <w:r w:rsidRPr="00005991">
              <w:rPr>
                <w:rFonts w:ascii="Arial" w:hAnsi="Arial" w:cs="Arial"/>
                <w:bCs/>
                <w:iCs/>
                <w:sz w:val="20"/>
                <w:szCs w:val="20"/>
              </w:rPr>
              <w:t xml:space="preserve">Due to the pandemic teachers were only able to carry out one practitioner enquiry when we had planned for two. </w:t>
            </w:r>
          </w:p>
          <w:p w14:paraId="0AF9D622" w14:textId="77777777" w:rsidR="00BC2BAD" w:rsidRPr="00AF2A11" w:rsidRDefault="00BC2BAD" w:rsidP="00AF2A11">
            <w:pPr>
              <w:rPr>
                <w:rFonts w:ascii="Arial" w:eastAsia="Arial" w:hAnsi="Arial" w:cs="Arial"/>
                <w:bCs/>
                <w:iCs/>
                <w:sz w:val="20"/>
                <w:szCs w:val="20"/>
              </w:rPr>
            </w:pPr>
          </w:p>
          <w:p w14:paraId="41879F5F" w14:textId="6421FD39" w:rsidR="00BC2BAD" w:rsidRPr="00005991" w:rsidRDefault="00BC2BAD" w:rsidP="007025E6">
            <w:pPr>
              <w:pStyle w:val="ListParagraph"/>
              <w:numPr>
                <w:ilvl w:val="0"/>
                <w:numId w:val="15"/>
              </w:numPr>
              <w:rPr>
                <w:rFonts w:ascii="Arial" w:eastAsia="Arial" w:hAnsi="Arial" w:cs="Arial"/>
                <w:bCs/>
                <w:iCs/>
                <w:sz w:val="20"/>
                <w:szCs w:val="20"/>
              </w:rPr>
            </w:pPr>
            <w:r w:rsidRPr="00005991">
              <w:rPr>
                <w:rFonts w:ascii="Arial" w:eastAsia="Arial" w:hAnsi="Arial" w:cs="Arial"/>
                <w:bCs/>
                <w:iCs/>
                <w:sz w:val="20"/>
                <w:szCs w:val="20"/>
              </w:rPr>
              <w:t xml:space="preserve">Most teachers </w:t>
            </w:r>
            <w:r w:rsidR="009316D4">
              <w:rPr>
                <w:rFonts w:ascii="Arial" w:eastAsia="Arial" w:hAnsi="Arial" w:cs="Arial"/>
                <w:bCs/>
                <w:iCs/>
                <w:sz w:val="20"/>
                <w:szCs w:val="20"/>
              </w:rPr>
              <w:t>have identified a need to improve the quality of learning intentions, success criteria and feedback in curricular areas other than Literacy, Numeracy and HWB.</w:t>
            </w:r>
          </w:p>
          <w:p w14:paraId="00000087" w14:textId="77777777" w:rsidR="00823C17" w:rsidRPr="00005991" w:rsidRDefault="00823C17">
            <w:pPr>
              <w:rPr>
                <w:rFonts w:ascii="Arial" w:hAnsi="Arial" w:cs="Arial"/>
                <w:bCs/>
                <w:iCs/>
                <w:sz w:val="20"/>
                <w:szCs w:val="20"/>
              </w:rPr>
            </w:pPr>
          </w:p>
          <w:p w14:paraId="00000088" w14:textId="2EAF4788" w:rsidR="00823C17" w:rsidRPr="00005991" w:rsidRDefault="00E64D9E">
            <w:pPr>
              <w:rPr>
                <w:rFonts w:ascii="Arial" w:hAnsi="Arial" w:cs="Arial"/>
                <w:bCs/>
                <w:iCs/>
                <w:sz w:val="20"/>
                <w:szCs w:val="20"/>
              </w:rPr>
            </w:pPr>
            <w:r w:rsidRPr="00005991">
              <w:rPr>
                <w:rFonts w:ascii="Arial" w:hAnsi="Arial" w:cs="Arial"/>
                <w:bCs/>
                <w:iCs/>
                <w:sz w:val="20"/>
                <w:szCs w:val="20"/>
              </w:rPr>
              <w:t>Parent Feedback</w:t>
            </w:r>
            <w:r w:rsidR="004C6A0C" w:rsidRPr="00005991">
              <w:rPr>
                <w:rFonts w:ascii="Arial" w:hAnsi="Arial" w:cs="Arial"/>
                <w:bCs/>
                <w:iCs/>
                <w:sz w:val="20"/>
                <w:szCs w:val="20"/>
              </w:rPr>
              <w:t>:</w:t>
            </w:r>
            <w:r w:rsidRPr="00005991">
              <w:rPr>
                <w:rFonts w:ascii="Arial" w:hAnsi="Arial" w:cs="Arial"/>
                <w:bCs/>
                <w:iCs/>
                <w:sz w:val="20"/>
                <w:szCs w:val="20"/>
              </w:rPr>
              <w:t xml:space="preserve"> </w:t>
            </w:r>
          </w:p>
          <w:p w14:paraId="00000089" w14:textId="77777777" w:rsidR="00823C17" w:rsidRPr="00005991" w:rsidRDefault="00823C17">
            <w:pPr>
              <w:rPr>
                <w:rFonts w:ascii="Arial" w:hAnsi="Arial" w:cs="Arial"/>
                <w:bCs/>
                <w:iCs/>
                <w:sz w:val="20"/>
                <w:szCs w:val="20"/>
              </w:rPr>
            </w:pPr>
          </w:p>
          <w:p w14:paraId="0000008A" w14:textId="07316556" w:rsidR="00823C17" w:rsidRPr="00005991" w:rsidRDefault="00E64D9E" w:rsidP="007025E6">
            <w:pPr>
              <w:pStyle w:val="ListParagraph"/>
              <w:numPr>
                <w:ilvl w:val="0"/>
                <w:numId w:val="15"/>
              </w:numPr>
              <w:rPr>
                <w:rFonts w:ascii="Arial" w:hAnsi="Arial" w:cs="Arial"/>
                <w:bCs/>
                <w:iCs/>
                <w:sz w:val="20"/>
                <w:szCs w:val="20"/>
              </w:rPr>
            </w:pPr>
            <w:r w:rsidRPr="00005991">
              <w:rPr>
                <w:rFonts w:ascii="Arial" w:hAnsi="Arial" w:cs="Arial"/>
                <w:bCs/>
                <w:iCs/>
                <w:sz w:val="20"/>
                <w:szCs w:val="20"/>
              </w:rPr>
              <w:t xml:space="preserve">96% (78 </w:t>
            </w:r>
            <w:r w:rsidR="00BC2D32">
              <w:rPr>
                <w:rFonts w:ascii="Arial" w:hAnsi="Arial" w:cs="Arial"/>
                <w:bCs/>
                <w:iCs/>
                <w:sz w:val="20"/>
                <w:szCs w:val="20"/>
              </w:rPr>
              <w:t>responses</w:t>
            </w:r>
            <w:r w:rsidRPr="00005991">
              <w:rPr>
                <w:rFonts w:ascii="Arial" w:hAnsi="Arial" w:cs="Arial"/>
                <w:bCs/>
                <w:iCs/>
                <w:sz w:val="20"/>
                <w:szCs w:val="20"/>
              </w:rPr>
              <w:t xml:space="preserve">) of parents agreed that their child received high quality feedback every day during remote learning. </w:t>
            </w:r>
          </w:p>
          <w:p w14:paraId="0000008B" w14:textId="77777777" w:rsidR="00823C17" w:rsidRPr="00005991" w:rsidRDefault="00823C17">
            <w:pPr>
              <w:rPr>
                <w:rFonts w:ascii="Arial" w:hAnsi="Arial" w:cs="Arial"/>
                <w:bCs/>
                <w:iCs/>
                <w:sz w:val="20"/>
                <w:szCs w:val="20"/>
              </w:rPr>
            </w:pPr>
          </w:p>
          <w:p w14:paraId="665C2427" w14:textId="6D25CA39" w:rsidR="004C6A0C" w:rsidRPr="00AF2A11" w:rsidRDefault="00E64D9E" w:rsidP="004C6A0C">
            <w:pPr>
              <w:pStyle w:val="ListParagraph"/>
              <w:numPr>
                <w:ilvl w:val="0"/>
                <w:numId w:val="15"/>
              </w:numPr>
              <w:rPr>
                <w:rFonts w:ascii="Arial" w:hAnsi="Arial" w:cs="Arial"/>
                <w:bCs/>
                <w:iCs/>
                <w:sz w:val="20"/>
                <w:szCs w:val="20"/>
              </w:rPr>
            </w:pPr>
            <w:r w:rsidRPr="00005991">
              <w:rPr>
                <w:rFonts w:ascii="Arial" w:hAnsi="Arial" w:cs="Arial"/>
                <w:bCs/>
                <w:iCs/>
                <w:sz w:val="20"/>
                <w:szCs w:val="20"/>
              </w:rPr>
              <w:t xml:space="preserve">96% of parents </w:t>
            </w:r>
            <w:r w:rsidR="004C6A0C" w:rsidRPr="00005991">
              <w:rPr>
                <w:rFonts w:ascii="Arial" w:hAnsi="Arial" w:cs="Arial"/>
                <w:bCs/>
                <w:iCs/>
                <w:sz w:val="20"/>
                <w:szCs w:val="20"/>
              </w:rPr>
              <w:t>agreed that the</w:t>
            </w:r>
            <w:r w:rsidRPr="00005991">
              <w:rPr>
                <w:rFonts w:ascii="Arial" w:hAnsi="Arial" w:cs="Arial"/>
                <w:bCs/>
                <w:iCs/>
                <w:sz w:val="20"/>
                <w:szCs w:val="20"/>
              </w:rPr>
              <w:t xml:space="preserve"> feedback helped them to understand what their child was doing well and what they needed to do to improve. </w:t>
            </w:r>
          </w:p>
          <w:p w14:paraId="0000008F" w14:textId="77777777" w:rsidR="00823C17" w:rsidRPr="00005991" w:rsidRDefault="00823C17">
            <w:pPr>
              <w:rPr>
                <w:rFonts w:ascii="Arial" w:hAnsi="Arial" w:cs="Arial"/>
                <w:bCs/>
                <w:iCs/>
                <w:sz w:val="20"/>
                <w:szCs w:val="20"/>
              </w:rPr>
            </w:pPr>
          </w:p>
          <w:p w14:paraId="00000090" w14:textId="16C5993D" w:rsidR="00823C17" w:rsidRPr="00005991" w:rsidRDefault="004C6A0C" w:rsidP="004C6A0C">
            <w:pPr>
              <w:spacing w:line="259" w:lineRule="auto"/>
              <w:jc w:val="center"/>
              <w:rPr>
                <w:rFonts w:ascii="Arial" w:eastAsia="Arial" w:hAnsi="Arial" w:cs="Arial"/>
                <w:bCs/>
                <w:i/>
                <w:sz w:val="20"/>
                <w:szCs w:val="20"/>
              </w:rPr>
            </w:pPr>
            <w:r w:rsidRPr="00005991">
              <w:rPr>
                <w:rFonts w:ascii="Arial" w:eastAsia="Arial" w:hAnsi="Arial" w:cs="Arial"/>
                <w:bCs/>
                <w:i/>
                <w:sz w:val="20"/>
                <w:szCs w:val="20"/>
              </w:rPr>
              <w:t>“</w:t>
            </w:r>
            <w:r w:rsidR="00E64D9E" w:rsidRPr="00005991">
              <w:rPr>
                <w:rFonts w:ascii="Arial" w:eastAsia="Arial" w:hAnsi="Arial" w:cs="Arial"/>
                <w:bCs/>
                <w:i/>
                <w:sz w:val="20"/>
                <w:szCs w:val="20"/>
              </w:rPr>
              <w:t>My daughter is interested in remote learning and finding the learning enjoyable. She looks forward to her teacher’s feedback.</w:t>
            </w:r>
            <w:r w:rsidRPr="00005991">
              <w:rPr>
                <w:rFonts w:ascii="Arial" w:eastAsia="Arial" w:hAnsi="Arial" w:cs="Arial"/>
                <w:bCs/>
                <w:i/>
                <w:sz w:val="20"/>
                <w:szCs w:val="20"/>
              </w:rPr>
              <w:t>”</w:t>
            </w:r>
          </w:p>
          <w:p w14:paraId="00000091" w14:textId="77777777" w:rsidR="00823C17" w:rsidRPr="00005991" w:rsidRDefault="00823C17" w:rsidP="004C6A0C">
            <w:pPr>
              <w:spacing w:line="259" w:lineRule="auto"/>
              <w:jc w:val="center"/>
              <w:rPr>
                <w:rFonts w:ascii="Arial" w:eastAsia="Arial" w:hAnsi="Arial" w:cs="Arial"/>
                <w:bCs/>
                <w:i/>
                <w:sz w:val="20"/>
                <w:szCs w:val="20"/>
              </w:rPr>
            </w:pPr>
          </w:p>
          <w:p w14:paraId="00000092" w14:textId="203B2306" w:rsidR="00823C17" w:rsidRPr="00005991" w:rsidRDefault="004C6A0C" w:rsidP="004C6A0C">
            <w:pPr>
              <w:spacing w:line="259" w:lineRule="auto"/>
              <w:jc w:val="center"/>
              <w:rPr>
                <w:rFonts w:ascii="Arial" w:eastAsia="Arial" w:hAnsi="Arial" w:cs="Arial"/>
                <w:bCs/>
                <w:i/>
                <w:sz w:val="20"/>
                <w:szCs w:val="20"/>
              </w:rPr>
            </w:pPr>
            <w:r w:rsidRPr="00005991">
              <w:rPr>
                <w:rFonts w:ascii="Arial" w:eastAsia="Arial" w:hAnsi="Arial" w:cs="Arial"/>
                <w:bCs/>
                <w:i/>
                <w:sz w:val="20"/>
                <w:szCs w:val="20"/>
              </w:rPr>
              <w:t>“</w:t>
            </w:r>
            <w:r w:rsidR="00E64D9E" w:rsidRPr="00005991">
              <w:rPr>
                <w:rFonts w:ascii="Arial" w:eastAsia="Arial" w:hAnsi="Arial" w:cs="Arial"/>
                <w:bCs/>
                <w:i/>
                <w:sz w:val="20"/>
                <w:szCs w:val="20"/>
              </w:rPr>
              <w:t xml:space="preserve">I find A is doing much better this time around, with the Seesaw App. We find the feedback helpful from the teacher and A loves hearing the voice recorded feedback. We are thankful for the </w:t>
            </w:r>
            <w:proofErr w:type="spellStart"/>
            <w:r w:rsidR="00E64D9E" w:rsidRPr="00005991">
              <w:rPr>
                <w:rFonts w:ascii="Arial" w:eastAsia="Arial" w:hAnsi="Arial" w:cs="Arial"/>
                <w:bCs/>
                <w:i/>
                <w:sz w:val="20"/>
                <w:szCs w:val="20"/>
              </w:rPr>
              <w:t>chromebook</w:t>
            </w:r>
            <w:proofErr w:type="spellEnd"/>
            <w:r w:rsidR="00E64D9E" w:rsidRPr="00005991">
              <w:rPr>
                <w:rFonts w:ascii="Arial" w:eastAsia="Arial" w:hAnsi="Arial" w:cs="Arial"/>
                <w:bCs/>
                <w:i/>
                <w:sz w:val="20"/>
                <w:szCs w:val="20"/>
              </w:rPr>
              <w:t xml:space="preserve"> from the school as it has made such a difference.</w:t>
            </w:r>
            <w:r w:rsidRPr="00005991">
              <w:rPr>
                <w:rFonts w:ascii="Arial" w:eastAsia="Arial" w:hAnsi="Arial" w:cs="Arial"/>
                <w:bCs/>
                <w:i/>
                <w:sz w:val="20"/>
                <w:szCs w:val="20"/>
              </w:rPr>
              <w:t>”</w:t>
            </w:r>
          </w:p>
          <w:p w14:paraId="00000093" w14:textId="77777777" w:rsidR="00823C17" w:rsidRPr="00005991" w:rsidRDefault="00823C17" w:rsidP="004C6A0C">
            <w:pPr>
              <w:spacing w:line="259" w:lineRule="auto"/>
              <w:jc w:val="center"/>
              <w:rPr>
                <w:rFonts w:ascii="Arial" w:eastAsia="Arial" w:hAnsi="Arial" w:cs="Arial"/>
                <w:bCs/>
                <w:i/>
                <w:sz w:val="20"/>
                <w:szCs w:val="20"/>
              </w:rPr>
            </w:pPr>
          </w:p>
          <w:p w14:paraId="587D2496" w14:textId="1248BDAB" w:rsidR="004C6A0C" w:rsidRPr="00005991" w:rsidRDefault="004C6A0C" w:rsidP="00FE38DC">
            <w:pPr>
              <w:spacing w:line="259" w:lineRule="auto"/>
              <w:jc w:val="center"/>
              <w:rPr>
                <w:rFonts w:ascii="Arial" w:hAnsi="Arial" w:cs="Arial"/>
                <w:bCs/>
                <w:i/>
                <w:sz w:val="20"/>
                <w:szCs w:val="20"/>
              </w:rPr>
            </w:pPr>
            <w:r w:rsidRPr="00005991">
              <w:rPr>
                <w:rFonts w:ascii="Arial" w:eastAsia="Arial" w:hAnsi="Arial" w:cs="Arial"/>
                <w:bCs/>
                <w:i/>
                <w:sz w:val="20"/>
                <w:szCs w:val="20"/>
              </w:rPr>
              <w:t>“</w:t>
            </w:r>
            <w:r w:rsidR="00E64D9E" w:rsidRPr="00005991">
              <w:rPr>
                <w:rFonts w:ascii="Arial" w:eastAsia="Arial" w:hAnsi="Arial" w:cs="Arial"/>
                <w:bCs/>
                <w:i/>
                <w:sz w:val="20"/>
                <w:szCs w:val="20"/>
              </w:rPr>
              <w:t>The teachers have been very supportive and are giving meaningful feedback daily.</w:t>
            </w:r>
          </w:p>
          <w:p w14:paraId="71EB57A4" w14:textId="77777777" w:rsidR="004C6A0C" w:rsidRPr="00005991" w:rsidRDefault="004C6A0C">
            <w:pPr>
              <w:rPr>
                <w:rFonts w:ascii="Arial" w:eastAsia="Arial" w:hAnsi="Arial" w:cs="Arial"/>
                <w:bCs/>
                <w:iCs/>
                <w:sz w:val="20"/>
                <w:szCs w:val="20"/>
              </w:rPr>
            </w:pPr>
          </w:p>
          <w:p w14:paraId="00000095" w14:textId="53F17A3D" w:rsidR="00823C17" w:rsidRPr="00005991" w:rsidRDefault="00E64D9E">
            <w:pPr>
              <w:rPr>
                <w:rFonts w:ascii="Arial" w:hAnsi="Arial" w:cs="Arial"/>
                <w:bCs/>
                <w:iCs/>
                <w:sz w:val="20"/>
                <w:szCs w:val="20"/>
              </w:rPr>
            </w:pPr>
            <w:r w:rsidRPr="00005991">
              <w:rPr>
                <w:rFonts w:ascii="Arial" w:eastAsia="Arial" w:hAnsi="Arial" w:cs="Arial"/>
                <w:bCs/>
                <w:iCs/>
                <w:sz w:val="20"/>
                <w:szCs w:val="20"/>
              </w:rPr>
              <w:t>Next Steps</w:t>
            </w:r>
            <w:r w:rsidR="004C6A0C" w:rsidRPr="00005991">
              <w:rPr>
                <w:rFonts w:ascii="Arial" w:eastAsia="Arial" w:hAnsi="Arial" w:cs="Arial"/>
                <w:bCs/>
                <w:iCs/>
                <w:sz w:val="20"/>
                <w:szCs w:val="20"/>
              </w:rPr>
              <w:t>:</w:t>
            </w:r>
          </w:p>
          <w:p w14:paraId="00000096" w14:textId="77777777" w:rsidR="00823C17" w:rsidRPr="00005991" w:rsidRDefault="00823C17">
            <w:pPr>
              <w:rPr>
                <w:rFonts w:ascii="Arial" w:hAnsi="Arial" w:cs="Arial"/>
                <w:bCs/>
                <w:iCs/>
                <w:sz w:val="20"/>
                <w:szCs w:val="20"/>
              </w:rPr>
            </w:pPr>
          </w:p>
          <w:p w14:paraId="00000097" w14:textId="27992A60" w:rsidR="00823C17" w:rsidRPr="00005991" w:rsidRDefault="00E64D9E" w:rsidP="007025E6">
            <w:pPr>
              <w:pStyle w:val="ListParagraph"/>
              <w:numPr>
                <w:ilvl w:val="0"/>
                <w:numId w:val="15"/>
              </w:numPr>
              <w:rPr>
                <w:rFonts w:ascii="Arial" w:eastAsia="Arial" w:hAnsi="Arial" w:cs="Arial"/>
                <w:bCs/>
                <w:iCs/>
                <w:sz w:val="20"/>
                <w:szCs w:val="20"/>
              </w:rPr>
            </w:pPr>
            <w:r w:rsidRPr="00005991">
              <w:rPr>
                <w:rFonts w:ascii="Arial" w:eastAsia="Arial" w:hAnsi="Arial" w:cs="Arial"/>
                <w:bCs/>
                <w:iCs/>
                <w:sz w:val="20"/>
                <w:szCs w:val="20"/>
              </w:rPr>
              <w:t xml:space="preserve">Continue </w:t>
            </w:r>
            <w:r w:rsidR="00D5403A" w:rsidRPr="00005991">
              <w:rPr>
                <w:rFonts w:ascii="Arial" w:eastAsia="Arial" w:hAnsi="Arial" w:cs="Arial"/>
                <w:bCs/>
                <w:iCs/>
                <w:sz w:val="20"/>
                <w:szCs w:val="20"/>
              </w:rPr>
              <w:t>to develop</w:t>
            </w:r>
            <w:r w:rsidRPr="00005991">
              <w:rPr>
                <w:rFonts w:ascii="Arial" w:eastAsia="Arial" w:hAnsi="Arial" w:cs="Arial"/>
                <w:bCs/>
                <w:iCs/>
                <w:sz w:val="20"/>
                <w:szCs w:val="20"/>
              </w:rPr>
              <w:t xml:space="preserve"> consistent</w:t>
            </w:r>
            <w:r w:rsidR="004C6A0C" w:rsidRPr="00005991">
              <w:rPr>
                <w:rFonts w:ascii="Arial" w:eastAsia="Arial" w:hAnsi="Arial" w:cs="Arial"/>
                <w:bCs/>
                <w:iCs/>
                <w:sz w:val="20"/>
                <w:szCs w:val="20"/>
              </w:rPr>
              <w:t xml:space="preserve"> use</w:t>
            </w:r>
            <w:r w:rsidRPr="00005991">
              <w:rPr>
                <w:rFonts w:ascii="Arial" w:eastAsia="Arial" w:hAnsi="Arial" w:cs="Arial"/>
                <w:bCs/>
                <w:iCs/>
                <w:sz w:val="20"/>
                <w:szCs w:val="20"/>
              </w:rPr>
              <w:t xml:space="preserve"> of the </w:t>
            </w:r>
            <w:proofErr w:type="gramStart"/>
            <w:r w:rsidR="00D5403A" w:rsidRPr="00005991">
              <w:rPr>
                <w:rFonts w:ascii="Arial" w:eastAsia="Arial" w:hAnsi="Arial" w:cs="Arial"/>
                <w:bCs/>
                <w:iCs/>
                <w:sz w:val="20"/>
                <w:szCs w:val="20"/>
              </w:rPr>
              <w:t>f</w:t>
            </w:r>
            <w:r w:rsidRPr="00005991">
              <w:rPr>
                <w:rFonts w:ascii="Arial" w:eastAsia="Arial" w:hAnsi="Arial" w:cs="Arial"/>
                <w:bCs/>
                <w:iCs/>
                <w:sz w:val="20"/>
                <w:szCs w:val="20"/>
              </w:rPr>
              <w:t>our</w:t>
            </w:r>
            <w:r w:rsidR="006F00B4" w:rsidRPr="00005991">
              <w:rPr>
                <w:rFonts w:ascii="Arial" w:eastAsia="Arial" w:hAnsi="Arial" w:cs="Arial"/>
                <w:bCs/>
                <w:iCs/>
                <w:sz w:val="20"/>
                <w:szCs w:val="20"/>
              </w:rPr>
              <w:t xml:space="preserve"> </w:t>
            </w:r>
            <w:r w:rsidR="00D5403A" w:rsidRPr="00005991">
              <w:rPr>
                <w:rFonts w:ascii="Arial" w:eastAsia="Arial" w:hAnsi="Arial" w:cs="Arial"/>
                <w:bCs/>
                <w:iCs/>
                <w:sz w:val="20"/>
                <w:szCs w:val="20"/>
              </w:rPr>
              <w:t>p</w:t>
            </w:r>
            <w:r w:rsidRPr="00005991">
              <w:rPr>
                <w:rFonts w:ascii="Arial" w:eastAsia="Arial" w:hAnsi="Arial" w:cs="Arial"/>
                <w:bCs/>
                <w:iCs/>
                <w:sz w:val="20"/>
                <w:szCs w:val="20"/>
              </w:rPr>
              <w:t>art</w:t>
            </w:r>
            <w:proofErr w:type="gramEnd"/>
            <w:r w:rsidRPr="00005991">
              <w:rPr>
                <w:rFonts w:ascii="Arial" w:eastAsia="Arial" w:hAnsi="Arial" w:cs="Arial"/>
                <w:bCs/>
                <w:iCs/>
                <w:sz w:val="20"/>
                <w:szCs w:val="20"/>
              </w:rPr>
              <w:t xml:space="preserve"> </w:t>
            </w:r>
            <w:r w:rsidR="00D5403A" w:rsidRPr="00005991">
              <w:rPr>
                <w:rFonts w:ascii="Arial" w:eastAsia="Arial" w:hAnsi="Arial" w:cs="Arial"/>
                <w:bCs/>
                <w:iCs/>
                <w:sz w:val="20"/>
                <w:szCs w:val="20"/>
              </w:rPr>
              <w:t>l</w:t>
            </w:r>
            <w:r w:rsidRPr="00005991">
              <w:rPr>
                <w:rFonts w:ascii="Arial" w:eastAsia="Arial" w:hAnsi="Arial" w:cs="Arial"/>
                <w:bCs/>
                <w:iCs/>
                <w:sz w:val="20"/>
                <w:szCs w:val="20"/>
              </w:rPr>
              <w:t xml:space="preserve">esson </w:t>
            </w:r>
            <w:r w:rsidR="0057691F" w:rsidRPr="00005991">
              <w:rPr>
                <w:rFonts w:ascii="Arial" w:eastAsia="Arial" w:hAnsi="Arial" w:cs="Arial"/>
                <w:bCs/>
                <w:iCs/>
                <w:sz w:val="20"/>
                <w:szCs w:val="20"/>
              </w:rPr>
              <w:t>m</w:t>
            </w:r>
            <w:r w:rsidRPr="00005991">
              <w:rPr>
                <w:rFonts w:ascii="Arial" w:eastAsia="Arial" w:hAnsi="Arial" w:cs="Arial"/>
                <w:bCs/>
                <w:iCs/>
                <w:sz w:val="20"/>
                <w:szCs w:val="20"/>
              </w:rPr>
              <w:t xml:space="preserve">odel through quality assurance. </w:t>
            </w:r>
          </w:p>
          <w:p w14:paraId="0000009C" w14:textId="77777777" w:rsidR="00823C17" w:rsidRPr="00005991" w:rsidRDefault="00823C17">
            <w:pPr>
              <w:rPr>
                <w:rFonts w:ascii="Arial" w:eastAsia="Arial" w:hAnsi="Arial" w:cs="Arial"/>
                <w:bCs/>
                <w:iCs/>
                <w:sz w:val="20"/>
                <w:szCs w:val="20"/>
              </w:rPr>
            </w:pPr>
          </w:p>
          <w:p w14:paraId="0000009D" w14:textId="77777777" w:rsidR="00823C17" w:rsidRPr="00005991" w:rsidRDefault="00E64D9E" w:rsidP="007025E6">
            <w:pPr>
              <w:pStyle w:val="ListParagraph"/>
              <w:numPr>
                <w:ilvl w:val="0"/>
                <w:numId w:val="15"/>
              </w:numPr>
              <w:rPr>
                <w:rFonts w:ascii="Arial" w:eastAsia="Arial" w:hAnsi="Arial" w:cs="Arial"/>
                <w:bCs/>
                <w:iCs/>
                <w:sz w:val="20"/>
                <w:szCs w:val="20"/>
              </w:rPr>
            </w:pPr>
            <w:r w:rsidRPr="00005991">
              <w:rPr>
                <w:rFonts w:ascii="Arial" w:eastAsia="Arial" w:hAnsi="Arial" w:cs="Arial"/>
                <w:bCs/>
                <w:iCs/>
                <w:sz w:val="20"/>
                <w:szCs w:val="20"/>
              </w:rPr>
              <w:t xml:space="preserve">Continue to use impact cycles to support practitioner enquiry. </w:t>
            </w:r>
          </w:p>
          <w:p w14:paraId="0000009E" w14:textId="77777777" w:rsidR="00823C17" w:rsidRPr="00005991" w:rsidRDefault="00823C17">
            <w:pPr>
              <w:rPr>
                <w:rFonts w:ascii="Arial" w:eastAsia="Arial" w:hAnsi="Arial" w:cs="Arial"/>
                <w:bCs/>
                <w:iCs/>
                <w:sz w:val="20"/>
                <w:szCs w:val="20"/>
              </w:rPr>
            </w:pPr>
          </w:p>
          <w:p w14:paraId="72E4FEC1" w14:textId="77AC5F8E" w:rsidR="0057691F" w:rsidRPr="00005991" w:rsidRDefault="004C6A0C" w:rsidP="007025E6">
            <w:pPr>
              <w:pStyle w:val="ListParagraph"/>
              <w:numPr>
                <w:ilvl w:val="0"/>
                <w:numId w:val="15"/>
              </w:numPr>
              <w:rPr>
                <w:rFonts w:ascii="Arial" w:eastAsia="Arial" w:hAnsi="Arial" w:cs="Arial"/>
                <w:bCs/>
                <w:iCs/>
                <w:sz w:val="20"/>
                <w:szCs w:val="20"/>
              </w:rPr>
            </w:pPr>
            <w:r w:rsidRPr="00005991">
              <w:rPr>
                <w:rFonts w:ascii="Arial" w:eastAsia="Arial" w:hAnsi="Arial" w:cs="Arial"/>
                <w:bCs/>
                <w:iCs/>
                <w:sz w:val="20"/>
                <w:szCs w:val="20"/>
              </w:rPr>
              <w:t>Improve the</w:t>
            </w:r>
            <w:r w:rsidR="00E64D9E" w:rsidRPr="00005991">
              <w:rPr>
                <w:rFonts w:ascii="Arial" w:eastAsia="Arial" w:hAnsi="Arial" w:cs="Arial"/>
                <w:bCs/>
                <w:iCs/>
                <w:sz w:val="20"/>
                <w:szCs w:val="20"/>
              </w:rPr>
              <w:t xml:space="preserve"> </w:t>
            </w:r>
            <w:r w:rsidR="0057691F" w:rsidRPr="00005991">
              <w:rPr>
                <w:rFonts w:ascii="Arial" w:eastAsia="Arial" w:hAnsi="Arial" w:cs="Arial"/>
                <w:bCs/>
                <w:iCs/>
                <w:sz w:val="20"/>
                <w:szCs w:val="20"/>
              </w:rPr>
              <w:t>quality</w:t>
            </w:r>
            <w:r w:rsidRPr="00005991">
              <w:rPr>
                <w:rFonts w:ascii="Arial" w:eastAsia="Arial" w:hAnsi="Arial" w:cs="Arial"/>
                <w:bCs/>
                <w:iCs/>
                <w:sz w:val="20"/>
                <w:szCs w:val="20"/>
              </w:rPr>
              <w:t xml:space="preserve"> of</w:t>
            </w:r>
            <w:r w:rsidR="00E64D9E" w:rsidRPr="00005991">
              <w:rPr>
                <w:rFonts w:ascii="Arial" w:eastAsia="Arial" w:hAnsi="Arial" w:cs="Arial"/>
                <w:bCs/>
                <w:iCs/>
                <w:sz w:val="20"/>
                <w:szCs w:val="20"/>
              </w:rPr>
              <w:t xml:space="preserve"> learning intentions</w:t>
            </w:r>
            <w:r w:rsidRPr="00005991">
              <w:rPr>
                <w:rFonts w:ascii="Arial" w:eastAsia="Arial" w:hAnsi="Arial" w:cs="Arial"/>
                <w:bCs/>
                <w:iCs/>
                <w:sz w:val="20"/>
                <w:szCs w:val="20"/>
              </w:rPr>
              <w:t xml:space="preserve">, </w:t>
            </w:r>
            <w:r w:rsidR="00E64D9E" w:rsidRPr="00005991">
              <w:rPr>
                <w:rFonts w:ascii="Arial" w:eastAsia="Arial" w:hAnsi="Arial" w:cs="Arial"/>
                <w:bCs/>
                <w:iCs/>
                <w:sz w:val="20"/>
                <w:szCs w:val="20"/>
              </w:rPr>
              <w:t>success criteria</w:t>
            </w:r>
            <w:r w:rsidRPr="00005991">
              <w:rPr>
                <w:rFonts w:ascii="Arial" w:eastAsia="Arial" w:hAnsi="Arial" w:cs="Arial"/>
                <w:bCs/>
                <w:iCs/>
                <w:sz w:val="20"/>
                <w:szCs w:val="20"/>
              </w:rPr>
              <w:t xml:space="preserve"> and feedback across </w:t>
            </w:r>
            <w:r w:rsidR="00E64D9E" w:rsidRPr="00005991">
              <w:rPr>
                <w:rFonts w:ascii="Arial" w:eastAsia="Arial" w:hAnsi="Arial" w:cs="Arial"/>
                <w:bCs/>
                <w:iCs/>
                <w:sz w:val="20"/>
                <w:szCs w:val="20"/>
              </w:rPr>
              <w:t>curricular areas</w:t>
            </w:r>
            <w:r w:rsidR="0057691F" w:rsidRPr="00005991">
              <w:rPr>
                <w:rFonts w:ascii="Arial" w:eastAsia="Arial" w:hAnsi="Arial" w:cs="Arial"/>
                <w:bCs/>
                <w:iCs/>
                <w:sz w:val="20"/>
                <w:szCs w:val="20"/>
              </w:rPr>
              <w:t xml:space="preserve"> other than Literacy and Numeracy</w:t>
            </w:r>
            <w:r w:rsidR="00E64D9E" w:rsidRPr="00005991">
              <w:rPr>
                <w:rFonts w:ascii="Arial" w:eastAsia="Arial" w:hAnsi="Arial" w:cs="Arial"/>
                <w:bCs/>
                <w:iCs/>
                <w:sz w:val="20"/>
                <w:szCs w:val="20"/>
              </w:rPr>
              <w:t xml:space="preserve">. </w:t>
            </w:r>
            <w:r w:rsidR="0057691F" w:rsidRPr="00005991">
              <w:rPr>
                <w:rFonts w:ascii="Arial" w:eastAsia="Arial" w:hAnsi="Arial" w:cs="Arial"/>
                <w:bCs/>
                <w:iCs/>
                <w:sz w:val="20"/>
                <w:szCs w:val="20"/>
              </w:rPr>
              <w:t>(</w:t>
            </w:r>
            <w:r w:rsidR="00E64D9E" w:rsidRPr="00005991">
              <w:rPr>
                <w:rFonts w:ascii="Arial" w:eastAsia="Arial" w:hAnsi="Arial" w:cs="Arial"/>
                <w:bCs/>
                <w:iCs/>
                <w:sz w:val="20"/>
                <w:szCs w:val="20"/>
              </w:rPr>
              <w:t xml:space="preserve">Linked to </w:t>
            </w:r>
            <w:r w:rsidRPr="00005991">
              <w:rPr>
                <w:rFonts w:ascii="Arial" w:eastAsia="Arial" w:hAnsi="Arial" w:cs="Arial"/>
                <w:bCs/>
                <w:iCs/>
                <w:sz w:val="20"/>
                <w:szCs w:val="20"/>
              </w:rPr>
              <w:t xml:space="preserve">learning </w:t>
            </w:r>
            <w:r w:rsidR="00E64D9E" w:rsidRPr="00005991">
              <w:rPr>
                <w:rFonts w:ascii="Arial" w:eastAsia="Arial" w:hAnsi="Arial" w:cs="Arial"/>
                <w:bCs/>
                <w:iCs/>
                <w:sz w:val="20"/>
                <w:szCs w:val="20"/>
              </w:rPr>
              <w:t xml:space="preserve">pathways, for example, the new </w:t>
            </w:r>
            <w:r w:rsidRPr="00005991">
              <w:rPr>
                <w:rFonts w:ascii="Arial" w:eastAsia="Arial" w:hAnsi="Arial" w:cs="Arial"/>
                <w:bCs/>
                <w:iCs/>
                <w:sz w:val="20"/>
                <w:szCs w:val="20"/>
              </w:rPr>
              <w:t>E</w:t>
            </w:r>
            <w:r w:rsidR="00E64D9E" w:rsidRPr="00005991">
              <w:rPr>
                <w:rFonts w:ascii="Arial" w:eastAsia="Arial" w:hAnsi="Arial" w:cs="Arial"/>
                <w:bCs/>
                <w:iCs/>
                <w:sz w:val="20"/>
                <w:szCs w:val="20"/>
              </w:rPr>
              <w:t xml:space="preserve">xpressive </w:t>
            </w:r>
            <w:r w:rsidRPr="00005991">
              <w:rPr>
                <w:rFonts w:ascii="Arial" w:eastAsia="Arial" w:hAnsi="Arial" w:cs="Arial"/>
                <w:bCs/>
                <w:iCs/>
                <w:sz w:val="20"/>
                <w:szCs w:val="20"/>
              </w:rPr>
              <w:t>A</w:t>
            </w:r>
            <w:r w:rsidR="00E64D9E" w:rsidRPr="00005991">
              <w:rPr>
                <w:rFonts w:ascii="Arial" w:eastAsia="Arial" w:hAnsi="Arial" w:cs="Arial"/>
                <w:bCs/>
                <w:iCs/>
                <w:sz w:val="20"/>
                <w:szCs w:val="20"/>
              </w:rPr>
              <w:t xml:space="preserve">rts </w:t>
            </w:r>
            <w:r w:rsidRPr="00005991">
              <w:rPr>
                <w:rFonts w:ascii="Arial" w:eastAsia="Arial" w:hAnsi="Arial" w:cs="Arial"/>
                <w:bCs/>
                <w:iCs/>
                <w:sz w:val="20"/>
                <w:szCs w:val="20"/>
              </w:rPr>
              <w:t>P</w:t>
            </w:r>
            <w:r w:rsidR="00E64D9E" w:rsidRPr="00005991">
              <w:rPr>
                <w:rFonts w:ascii="Arial" w:eastAsia="Arial" w:hAnsi="Arial" w:cs="Arial"/>
                <w:bCs/>
                <w:iCs/>
                <w:sz w:val="20"/>
                <w:szCs w:val="20"/>
              </w:rPr>
              <w:t xml:space="preserve">athway will support high quality </w:t>
            </w:r>
            <w:r w:rsidR="0057691F" w:rsidRPr="00005991">
              <w:rPr>
                <w:rFonts w:ascii="Arial" w:eastAsia="Arial" w:hAnsi="Arial" w:cs="Arial"/>
                <w:bCs/>
                <w:iCs/>
                <w:sz w:val="20"/>
                <w:szCs w:val="20"/>
              </w:rPr>
              <w:t xml:space="preserve">LI, SC and feedback </w:t>
            </w:r>
            <w:r w:rsidR="00E64D9E" w:rsidRPr="00005991">
              <w:rPr>
                <w:rFonts w:ascii="Arial" w:eastAsia="Arial" w:hAnsi="Arial" w:cs="Arial"/>
                <w:bCs/>
                <w:iCs/>
                <w:sz w:val="20"/>
                <w:szCs w:val="20"/>
              </w:rPr>
              <w:t>in Expressive Arts.</w:t>
            </w:r>
            <w:r w:rsidR="0057691F" w:rsidRPr="00005991">
              <w:rPr>
                <w:rFonts w:ascii="Arial" w:eastAsia="Arial" w:hAnsi="Arial" w:cs="Arial"/>
                <w:bCs/>
                <w:iCs/>
                <w:sz w:val="20"/>
                <w:szCs w:val="20"/>
              </w:rPr>
              <w:t>)</w:t>
            </w:r>
          </w:p>
          <w:p w14:paraId="0971FD2A" w14:textId="77777777" w:rsidR="00823C17" w:rsidRDefault="00823C17">
            <w:pPr>
              <w:rPr>
                <w:rFonts w:ascii="Arial" w:hAnsi="Arial" w:cs="Arial"/>
                <w:bCs/>
                <w:iCs/>
                <w:sz w:val="20"/>
                <w:szCs w:val="20"/>
              </w:rPr>
            </w:pPr>
          </w:p>
          <w:p w14:paraId="2CB017A6" w14:textId="77777777" w:rsidR="00244D43" w:rsidRDefault="00244D43">
            <w:pPr>
              <w:rPr>
                <w:rFonts w:ascii="Arial" w:hAnsi="Arial" w:cs="Arial"/>
                <w:bCs/>
                <w:iCs/>
                <w:sz w:val="20"/>
                <w:szCs w:val="20"/>
              </w:rPr>
            </w:pPr>
          </w:p>
          <w:p w14:paraId="512A236A" w14:textId="77777777" w:rsidR="00AF2A11" w:rsidRDefault="00AF2A11">
            <w:pPr>
              <w:rPr>
                <w:rFonts w:ascii="Arial" w:hAnsi="Arial" w:cs="Arial"/>
                <w:bCs/>
                <w:iCs/>
                <w:sz w:val="20"/>
                <w:szCs w:val="20"/>
              </w:rPr>
            </w:pPr>
          </w:p>
          <w:p w14:paraId="2DA394E2" w14:textId="77777777" w:rsidR="00AF2A11" w:rsidRDefault="00AF2A11">
            <w:pPr>
              <w:rPr>
                <w:rFonts w:ascii="Arial" w:hAnsi="Arial" w:cs="Arial"/>
                <w:bCs/>
                <w:iCs/>
                <w:sz w:val="20"/>
                <w:szCs w:val="20"/>
              </w:rPr>
            </w:pPr>
          </w:p>
          <w:p w14:paraId="6BF04D4B" w14:textId="77777777" w:rsidR="00AF2A11" w:rsidRDefault="00AF2A11">
            <w:pPr>
              <w:rPr>
                <w:rFonts w:ascii="Arial" w:hAnsi="Arial" w:cs="Arial"/>
                <w:bCs/>
                <w:iCs/>
                <w:sz w:val="20"/>
                <w:szCs w:val="20"/>
              </w:rPr>
            </w:pPr>
          </w:p>
          <w:p w14:paraId="2809A551" w14:textId="77777777" w:rsidR="00AF2A11" w:rsidRDefault="00AF2A11">
            <w:pPr>
              <w:rPr>
                <w:rFonts w:ascii="Arial" w:hAnsi="Arial" w:cs="Arial"/>
                <w:bCs/>
                <w:iCs/>
                <w:sz w:val="20"/>
                <w:szCs w:val="20"/>
              </w:rPr>
            </w:pPr>
          </w:p>
          <w:p w14:paraId="000000A2" w14:textId="7CD23A0B" w:rsidR="00AF2A11" w:rsidRPr="00005991" w:rsidRDefault="00AF2A11">
            <w:pPr>
              <w:rPr>
                <w:rFonts w:ascii="Arial" w:hAnsi="Arial" w:cs="Arial"/>
                <w:bCs/>
                <w:iCs/>
                <w:sz w:val="20"/>
                <w:szCs w:val="20"/>
              </w:rPr>
            </w:pPr>
          </w:p>
        </w:tc>
      </w:tr>
      <w:tr w:rsidR="00823C17" w:rsidRPr="00005991" w14:paraId="43E934C1" w14:textId="77777777" w:rsidTr="004E6FD1">
        <w:trPr>
          <w:trHeight w:val="438"/>
        </w:trPr>
        <w:tc>
          <w:tcPr>
            <w:tcW w:w="15603" w:type="dxa"/>
            <w:gridSpan w:val="2"/>
          </w:tcPr>
          <w:p w14:paraId="000000DB" w14:textId="77777777" w:rsidR="00823C17" w:rsidRPr="00BD041C" w:rsidRDefault="00E64D9E" w:rsidP="00BD041C">
            <w:pPr>
              <w:jc w:val="center"/>
              <w:rPr>
                <w:rFonts w:ascii="Arial" w:eastAsia="Arial" w:hAnsi="Arial" w:cs="Arial"/>
                <w:b/>
                <w:bCs/>
                <w:iCs/>
                <w:color w:val="FF0000"/>
                <w:sz w:val="24"/>
                <w:szCs w:val="24"/>
              </w:rPr>
            </w:pPr>
            <w:r w:rsidRPr="00BD041C">
              <w:rPr>
                <w:rFonts w:ascii="Arial" w:eastAsia="Arial" w:hAnsi="Arial" w:cs="Arial"/>
                <w:b/>
                <w:bCs/>
                <w:iCs/>
                <w:sz w:val="24"/>
                <w:szCs w:val="24"/>
              </w:rPr>
              <w:t xml:space="preserve">Attainment of Children and Young People </w:t>
            </w:r>
            <w:r w:rsidRPr="00BD041C">
              <w:rPr>
                <w:rFonts w:ascii="Arial" w:eastAsia="Arial" w:hAnsi="Arial" w:cs="Arial"/>
                <w:b/>
                <w:bCs/>
                <w:iCs/>
                <w:color w:val="FF0000"/>
                <w:sz w:val="24"/>
                <w:szCs w:val="24"/>
              </w:rPr>
              <w:t>(Early Learning, Primary and Special)</w:t>
            </w:r>
          </w:p>
        </w:tc>
      </w:tr>
      <w:tr w:rsidR="00823C17" w:rsidRPr="00005991" w14:paraId="29A0F0B2" w14:textId="77777777" w:rsidTr="004E6FD1">
        <w:trPr>
          <w:trHeight w:val="438"/>
        </w:trPr>
        <w:tc>
          <w:tcPr>
            <w:tcW w:w="15603" w:type="dxa"/>
            <w:gridSpan w:val="2"/>
          </w:tcPr>
          <w:p w14:paraId="000000DE" w14:textId="77777777" w:rsidR="00823C17" w:rsidRPr="00005991" w:rsidRDefault="00823C17">
            <w:pPr>
              <w:rPr>
                <w:rFonts w:ascii="Arial" w:eastAsia="Arial" w:hAnsi="Arial" w:cs="Arial"/>
                <w:bCs/>
                <w:iCs/>
                <w:sz w:val="20"/>
                <w:szCs w:val="20"/>
              </w:rPr>
            </w:pPr>
          </w:p>
          <w:p w14:paraId="000000DF" w14:textId="26BE25D8" w:rsidR="00823C17" w:rsidRPr="00005991" w:rsidRDefault="00E64D9E" w:rsidP="004C6A0C">
            <w:pPr>
              <w:jc w:val="center"/>
              <w:rPr>
                <w:rFonts w:ascii="Arial" w:eastAsia="Arial" w:hAnsi="Arial" w:cs="Arial"/>
                <w:bCs/>
                <w:iCs/>
                <w:sz w:val="20"/>
                <w:szCs w:val="20"/>
              </w:rPr>
            </w:pPr>
            <w:r w:rsidRPr="00005991">
              <w:rPr>
                <w:rFonts w:ascii="Arial" w:eastAsia="Arial" w:hAnsi="Arial" w:cs="Arial"/>
                <w:bCs/>
                <w:iCs/>
                <w:sz w:val="20"/>
                <w:szCs w:val="20"/>
              </w:rPr>
              <w:t>Achievement within a Level Session 20-21 as of May 2021</w:t>
            </w:r>
          </w:p>
          <w:tbl>
            <w:tblPr>
              <w:tblStyle w:val="a3"/>
              <w:tblW w:w="10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539"/>
              <w:gridCol w:w="2539"/>
              <w:gridCol w:w="2539"/>
            </w:tblGrid>
            <w:tr w:rsidR="00823C17" w:rsidRPr="00005991" w14:paraId="6499A1EF" w14:textId="77777777" w:rsidTr="004C6A0C">
              <w:trPr>
                <w:jc w:val="center"/>
              </w:trPr>
              <w:tc>
                <w:tcPr>
                  <w:tcW w:w="2539" w:type="dxa"/>
                </w:tcPr>
                <w:p w14:paraId="000000E0" w14:textId="77777777" w:rsidR="00823C17" w:rsidRPr="00005991" w:rsidRDefault="00823C17" w:rsidP="004C6A0C">
                  <w:pPr>
                    <w:rPr>
                      <w:rFonts w:ascii="Arial" w:eastAsia="Arial" w:hAnsi="Arial" w:cs="Arial"/>
                      <w:bCs/>
                      <w:iCs/>
                      <w:sz w:val="20"/>
                      <w:szCs w:val="20"/>
                    </w:rPr>
                  </w:pPr>
                </w:p>
              </w:tc>
              <w:tc>
                <w:tcPr>
                  <w:tcW w:w="2539" w:type="dxa"/>
                </w:tcPr>
                <w:p w14:paraId="000000E1"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Reading</w:t>
                  </w:r>
                </w:p>
              </w:tc>
              <w:tc>
                <w:tcPr>
                  <w:tcW w:w="2539" w:type="dxa"/>
                </w:tcPr>
                <w:p w14:paraId="000000E2"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Writing</w:t>
                  </w:r>
                </w:p>
              </w:tc>
              <w:tc>
                <w:tcPr>
                  <w:tcW w:w="2539" w:type="dxa"/>
                </w:tcPr>
                <w:p w14:paraId="000000E3" w14:textId="67BEA4E3"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Numeracy</w:t>
                  </w:r>
                </w:p>
              </w:tc>
            </w:tr>
            <w:tr w:rsidR="00823C17" w:rsidRPr="00005991" w14:paraId="74E63526" w14:textId="77777777" w:rsidTr="007E3E97">
              <w:trPr>
                <w:trHeight w:val="242"/>
                <w:jc w:val="center"/>
              </w:trPr>
              <w:tc>
                <w:tcPr>
                  <w:tcW w:w="2539" w:type="dxa"/>
                </w:tcPr>
                <w:p w14:paraId="000000E4"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P1 (20 children)</w:t>
                  </w:r>
                </w:p>
              </w:tc>
              <w:tc>
                <w:tcPr>
                  <w:tcW w:w="2539" w:type="dxa"/>
                </w:tcPr>
                <w:p w14:paraId="000000E5"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80%</w:t>
                  </w:r>
                </w:p>
              </w:tc>
              <w:tc>
                <w:tcPr>
                  <w:tcW w:w="2539" w:type="dxa"/>
                </w:tcPr>
                <w:p w14:paraId="000000E6"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70%</w:t>
                  </w:r>
                </w:p>
              </w:tc>
              <w:tc>
                <w:tcPr>
                  <w:tcW w:w="2539" w:type="dxa"/>
                </w:tcPr>
                <w:p w14:paraId="000000E7"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80%</w:t>
                  </w:r>
                </w:p>
              </w:tc>
            </w:tr>
            <w:tr w:rsidR="00823C17" w:rsidRPr="00005991" w14:paraId="3E91DF27" w14:textId="77777777" w:rsidTr="004C6A0C">
              <w:trPr>
                <w:jc w:val="center"/>
              </w:trPr>
              <w:tc>
                <w:tcPr>
                  <w:tcW w:w="2539" w:type="dxa"/>
                </w:tcPr>
                <w:p w14:paraId="000000E8"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P4 (28 children)</w:t>
                  </w:r>
                </w:p>
              </w:tc>
              <w:tc>
                <w:tcPr>
                  <w:tcW w:w="2539" w:type="dxa"/>
                </w:tcPr>
                <w:p w14:paraId="000000E9"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68%</w:t>
                  </w:r>
                </w:p>
              </w:tc>
              <w:tc>
                <w:tcPr>
                  <w:tcW w:w="2539" w:type="dxa"/>
                </w:tcPr>
                <w:p w14:paraId="000000EA"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71.4%</w:t>
                  </w:r>
                </w:p>
              </w:tc>
              <w:tc>
                <w:tcPr>
                  <w:tcW w:w="2539" w:type="dxa"/>
                </w:tcPr>
                <w:p w14:paraId="000000EB" w14:textId="7D76B0BD" w:rsidR="00823C17" w:rsidRPr="00005991" w:rsidRDefault="007E3E97" w:rsidP="004C6A0C">
                  <w:pPr>
                    <w:rPr>
                      <w:rFonts w:ascii="Arial" w:eastAsia="Arial" w:hAnsi="Arial" w:cs="Arial"/>
                      <w:bCs/>
                      <w:iCs/>
                      <w:sz w:val="20"/>
                      <w:szCs w:val="20"/>
                    </w:rPr>
                  </w:pPr>
                  <w:r>
                    <w:rPr>
                      <w:rFonts w:ascii="Arial" w:eastAsia="Arial" w:hAnsi="Arial" w:cs="Arial"/>
                      <w:bCs/>
                      <w:iCs/>
                      <w:sz w:val="20"/>
                      <w:szCs w:val="20"/>
                    </w:rPr>
                    <w:t>70%</w:t>
                  </w:r>
                  <w:r w:rsidR="00457274">
                    <w:rPr>
                      <w:rFonts w:ascii="Arial" w:eastAsia="Arial" w:hAnsi="Arial" w:cs="Arial"/>
                      <w:bCs/>
                      <w:iCs/>
                      <w:sz w:val="20"/>
                      <w:szCs w:val="20"/>
                    </w:rPr>
                    <w:t xml:space="preserve"> </w:t>
                  </w:r>
                </w:p>
              </w:tc>
            </w:tr>
            <w:tr w:rsidR="00823C17" w:rsidRPr="00005991" w14:paraId="7D2AA7D1" w14:textId="77777777" w:rsidTr="004C6A0C">
              <w:trPr>
                <w:jc w:val="center"/>
              </w:trPr>
              <w:tc>
                <w:tcPr>
                  <w:tcW w:w="2539" w:type="dxa"/>
                </w:tcPr>
                <w:p w14:paraId="000000EC"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P7 (29 children)</w:t>
                  </w:r>
                </w:p>
              </w:tc>
              <w:tc>
                <w:tcPr>
                  <w:tcW w:w="2539" w:type="dxa"/>
                </w:tcPr>
                <w:p w14:paraId="000000ED"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79%</w:t>
                  </w:r>
                </w:p>
              </w:tc>
              <w:tc>
                <w:tcPr>
                  <w:tcW w:w="2539" w:type="dxa"/>
                </w:tcPr>
                <w:p w14:paraId="000000EE"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75%</w:t>
                  </w:r>
                </w:p>
              </w:tc>
              <w:tc>
                <w:tcPr>
                  <w:tcW w:w="2539" w:type="dxa"/>
                </w:tcPr>
                <w:p w14:paraId="000000EF"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72%</w:t>
                  </w:r>
                </w:p>
              </w:tc>
            </w:tr>
            <w:tr w:rsidR="00823C17" w:rsidRPr="00005991" w14:paraId="6874F628" w14:textId="77777777" w:rsidTr="009874F3">
              <w:trPr>
                <w:jc w:val="center"/>
              </w:trPr>
              <w:tc>
                <w:tcPr>
                  <w:tcW w:w="2539" w:type="dxa"/>
                  <w:shd w:val="clear" w:color="auto" w:fill="FFFF00"/>
                </w:tcPr>
                <w:p w14:paraId="000000F0" w14:textId="17C87501"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P1, 4 and 7 combined</w:t>
                  </w:r>
                </w:p>
              </w:tc>
              <w:tc>
                <w:tcPr>
                  <w:tcW w:w="2539" w:type="dxa"/>
                  <w:shd w:val="clear" w:color="auto" w:fill="FFFF00"/>
                </w:tcPr>
                <w:p w14:paraId="000000F1"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75%</w:t>
                  </w:r>
                </w:p>
              </w:tc>
              <w:tc>
                <w:tcPr>
                  <w:tcW w:w="2539" w:type="dxa"/>
                  <w:shd w:val="clear" w:color="auto" w:fill="FFFF00"/>
                </w:tcPr>
                <w:p w14:paraId="000000F2"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72%</w:t>
                  </w:r>
                </w:p>
              </w:tc>
              <w:tc>
                <w:tcPr>
                  <w:tcW w:w="2539" w:type="dxa"/>
                  <w:shd w:val="clear" w:color="auto" w:fill="FFFF00"/>
                </w:tcPr>
                <w:p w14:paraId="000000F3" w14:textId="47530CCD" w:rsidR="00823C17" w:rsidRPr="00005991" w:rsidRDefault="00E5495F" w:rsidP="004C6A0C">
                  <w:pPr>
                    <w:rPr>
                      <w:rFonts w:ascii="Arial" w:eastAsia="Arial" w:hAnsi="Arial" w:cs="Arial"/>
                      <w:bCs/>
                      <w:iCs/>
                      <w:sz w:val="20"/>
                      <w:szCs w:val="20"/>
                    </w:rPr>
                  </w:pPr>
                  <w:r>
                    <w:rPr>
                      <w:rFonts w:ascii="Arial" w:eastAsia="Arial" w:hAnsi="Arial" w:cs="Arial"/>
                      <w:bCs/>
                      <w:iCs/>
                      <w:sz w:val="20"/>
                      <w:szCs w:val="20"/>
                    </w:rPr>
                    <w:t>74%</w:t>
                  </w:r>
                </w:p>
              </w:tc>
            </w:tr>
            <w:tr w:rsidR="00823C17" w:rsidRPr="00005991" w14:paraId="6A1458D6" w14:textId="77777777" w:rsidTr="004C6A0C">
              <w:trPr>
                <w:jc w:val="center"/>
              </w:trPr>
              <w:tc>
                <w:tcPr>
                  <w:tcW w:w="2539" w:type="dxa"/>
                  <w:shd w:val="clear" w:color="auto" w:fill="E7E6E6"/>
                </w:tcPr>
                <w:p w14:paraId="000000F4"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NIF Stretch Target 20-21</w:t>
                  </w:r>
                </w:p>
              </w:tc>
              <w:tc>
                <w:tcPr>
                  <w:tcW w:w="2539" w:type="dxa"/>
                  <w:shd w:val="clear" w:color="auto" w:fill="E7E6E6"/>
                </w:tcPr>
                <w:p w14:paraId="000000F5"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61.9%</w:t>
                  </w:r>
                </w:p>
              </w:tc>
              <w:tc>
                <w:tcPr>
                  <w:tcW w:w="2539" w:type="dxa"/>
                  <w:shd w:val="clear" w:color="auto" w:fill="E7E6E6"/>
                </w:tcPr>
                <w:p w14:paraId="000000F6"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61.9%</w:t>
                  </w:r>
                </w:p>
              </w:tc>
              <w:tc>
                <w:tcPr>
                  <w:tcW w:w="2539" w:type="dxa"/>
                  <w:shd w:val="clear" w:color="auto" w:fill="E7E6E6"/>
                </w:tcPr>
                <w:p w14:paraId="000000F7" w14:textId="77777777" w:rsidR="00823C17" w:rsidRPr="00005991" w:rsidRDefault="00E64D9E" w:rsidP="004C6A0C">
                  <w:pPr>
                    <w:rPr>
                      <w:rFonts w:ascii="Arial" w:eastAsia="Arial" w:hAnsi="Arial" w:cs="Arial"/>
                      <w:bCs/>
                      <w:iCs/>
                      <w:sz w:val="20"/>
                      <w:szCs w:val="20"/>
                    </w:rPr>
                  </w:pPr>
                  <w:r w:rsidRPr="00005991">
                    <w:rPr>
                      <w:rFonts w:ascii="Arial" w:eastAsia="Arial" w:hAnsi="Arial" w:cs="Arial"/>
                      <w:bCs/>
                      <w:iCs/>
                      <w:sz w:val="20"/>
                      <w:szCs w:val="20"/>
                    </w:rPr>
                    <w:t>67.9%</w:t>
                  </w:r>
                </w:p>
              </w:tc>
            </w:tr>
          </w:tbl>
          <w:p w14:paraId="000000F8" w14:textId="77777777" w:rsidR="00823C17" w:rsidRPr="00005991" w:rsidRDefault="00823C17">
            <w:pPr>
              <w:rPr>
                <w:rFonts w:ascii="Arial" w:eastAsia="Arial" w:hAnsi="Arial" w:cs="Arial"/>
                <w:bCs/>
                <w:iCs/>
                <w:sz w:val="20"/>
                <w:szCs w:val="20"/>
              </w:rPr>
            </w:pPr>
          </w:p>
        </w:tc>
      </w:tr>
      <w:tr w:rsidR="00823C17" w:rsidRPr="00005991" w14:paraId="1E3EA62C" w14:textId="77777777" w:rsidTr="00477C4B">
        <w:trPr>
          <w:trHeight w:val="699"/>
        </w:trPr>
        <w:tc>
          <w:tcPr>
            <w:tcW w:w="15603" w:type="dxa"/>
            <w:gridSpan w:val="2"/>
          </w:tcPr>
          <w:p w14:paraId="000000FB" w14:textId="77777777" w:rsidR="00823C17" w:rsidRPr="00005991" w:rsidRDefault="00823C17">
            <w:pPr>
              <w:rPr>
                <w:rFonts w:ascii="Arial" w:eastAsia="Arial" w:hAnsi="Arial" w:cs="Arial"/>
                <w:bCs/>
                <w:iCs/>
                <w:sz w:val="20"/>
                <w:szCs w:val="20"/>
              </w:rPr>
            </w:pPr>
          </w:p>
          <w:p w14:paraId="2AD1028C" w14:textId="38D22840" w:rsidR="007E3E97" w:rsidRDefault="00E5495F" w:rsidP="007E3E97">
            <w:pPr>
              <w:numPr>
                <w:ilvl w:val="0"/>
                <w:numId w:val="11"/>
              </w:numPr>
              <w:pBdr>
                <w:top w:val="nil"/>
                <w:left w:val="nil"/>
                <w:bottom w:val="nil"/>
                <w:right w:val="nil"/>
                <w:between w:val="nil"/>
              </w:pBdr>
              <w:spacing w:line="259" w:lineRule="auto"/>
              <w:rPr>
                <w:rFonts w:ascii="Arial" w:hAnsi="Arial" w:cs="Arial"/>
                <w:bCs/>
                <w:iCs/>
                <w:color w:val="000000"/>
                <w:sz w:val="20"/>
                <w:szCs w:val="20"/>
              </w:rPr>
            </w:pPr>
            <w:r>
              <w:rPr>
                <w:rFonts w:ascii="Arial" w:eastAsia="Arial" w:hAnsi="Arial" w:cs="Arial"/>
                <w:bCs/>
                <w:iCs/>
                <w:color w:val="000000"/>
                <w:sz w:val="20"/>
                <w:szCs w:val="20"/>
              </w:rPr>
              <w:t xml:space="preserve">Overall </w:t>
            </w:r>
            <w:r w:rsidR="00E64D9E" w:rsidRPr="00005991">
              <w:rPr>
                <w:rFonts w:ascii="Arial" w:eastAsia="Arial" w:hAnsi="Arial" w:cs="Arial"/>
                <w:bCs/>
                <w:iCs/>
                <w:color w:val="000000"/>
                <w:sz w:val="20"/>
                <w:szCs w:val="20"/>
              </w:rPr>
              <w:t xml:space="preserve">P1, P4 and P7 </w:t>
            </w:r>
            <w:r>
              <w:rPr>
                <w:rFonts w:ascii="Arial" w:eastAsia="Arial" w:hAnsi="Arial" w:cs="Arial"/>
                <w:bCs/>
                <w:iCs/>
                <w:color w:val="000000"/>
                <w:sz w:val="20"/>
                <w:szCs w:val="20"/>
              </w:rPr>
              <w:t xml:space="preserve">attainment </w:t>
            </w:r>
            <w:r w:rsidR="00E64D9E" w:rsidRPr="00005991">
              <w:rPr>
                <w:rFonts w:ascii="Arial" w:eastAsia="Arial" w:hAnsi="Arial" w:cs="Arial"/>
                <w:bCs/>
                <w:iCs/>
                <w:color w:val="000000"/>
                <w:sz w:val="20"/>
                <w:szCs w:val="20"/>
              </w:rPr>
              <w:t xml:space="preserve">exceeded </w:t>
            </w:r>
            <w:r>
              <w:rPr>
                <w:rFonts w:ascii="Arial" w:eastAsia="Arial" w:hAnsi="Arial" w:cs="Arial"/>
                <w:bCs/>
                <w:iCs/>
                <w:color w:val="000000"/>
                <w:sz w:val="20"/>
                <w:szCs w:val="20"/>
              </w:rPr>
              <w:t xml:space="preserve">Literacy and Numeracy NIF Targets set for this academic session. </w:t>
            </w:r>
          </w:p>
          <w:p w14:paraId="578B0767" w14:textId="177ABC76" w:rsidR="007E3E97" w:rsidRPr="007E3E97" w:rsidRDefault="007E3E97" w:rsidP="007E3E97">
            <w:pPr>
              <w:pBdr>
                <w:top w:val="nil"/>
                <w:left w:val="nil"/>
                <w:bottom w:val="nil"/>
                <w:right w:val="nil"/>
                <w:between w:val="nil"/>
              </w:pBdr>
              <w:spacing w:line="259" w:lineRule="auto"/>
              <w:rPr>
                <w:rFonts w:ascii="Arial" w:hAnsi="Arial" w:cs="Arial"/>
                <w:bCs/>
                <w:iCs/>
                <w:color w:val="000000"/>
                <w:sz w:val="20"/>
                <w:szCs w:val="20"/>
              </w:rPr>
            </w:pPr>
          </w:p>
          <w:p w14:paraId="4409971F" w14:textId="6D810DF4" w:rsidR="007E3E97" w:rsidRPr="00313E37" w:rsidRDefault="00E64D9E" w:rsidP="007E3E97">
            <w:pPr>
              <w:numPr>
                <w:ilvl w:val="0"/>
                <w:numId w:val="1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All P7 attainment predictions (pre-pandemic) were achieved as a result of targeted work within Writing and Numeracy to recover progress.</w:t>
            </w:r>
            <w:r w:rsidR="00E5495F">
              <w:rPr>
                <w:rFonts w:ascii="Arial" w:eastAsia="Arial" w:hAnsi="Arial" w:cs="Arial"/>
                <w:bCs/>
                <w:iCs/>
                <w:color w:val="000000"/>
                <w:sz w:val="20"/>
                <w:szCs w:val="20"/>
              </w:rPr>
              <w:t xml:space="preserve"> SNSA assessments were carried out in October 2020 and alongside end of level assessments supported the planning of targeted interventions. </w:t>
            </w:r>
          </w:p>
          <w:p w14:paraId="477B6341" w14:textId="77777777" w:rsidR="00313E37" w:rsidRDefault="00313E37" w:rsidP="00313E37">
            <w:pPr>
              <w:pStyle w:val="ListParagraph"/>
              <w:rPr>
                <w:rFonts w:ascii="Arial" w:hAnsi="Arial" w:cs="Arial"/>
                <w:bCs/>
                <w:iCs/>
                <w:color w:val="000000"/>
                <w:sz w:val="20"/>
                <w:szCs w:val="20"/>
              </w:rPr>
            </w:pPr>
          </w:p>
          <w:p w14:paraId="0BB6FD3A" w14:textId="39B7CFD3" w:rsidR="00313E37" w:rsidRDefault="00313E37" w:rsidP="00BE0806">
            <w:pPr>
              <w:numPr>
                <w:ilvl w:val="0"/>
                <w:numId w:val="11"/>
              </w:numPr>
              <w:pBdr>
                <w:top w:val="nil"/>
                <w:left w:val="nil"/>
                <w:bottom w:val="nil"/>
                <w:right w:val="nil"/>
                <w:between w:val="nil"/>
              </w:pBdr>
              <w:spacing w:line="259" w:lineRule="auto"/>
              <w:rPr>
                <w:rFonts w:ascii="Arial" w:hAnsi="Arial" w:cs="Arial"/>
                <w:bCs/>
                <w:iCs/>
                <w:color w:val="000000"/>
                <w:sz w:val="20"/>
                <w:szCs w:val="20"/>
              </w:rPr>
            </w:pPr>
            <w:r>
              <w:rPr>
                <w:rFonts w:ascii="Arial" w:hAnsi="Arial" w:cs="Arial"/>
                <w:bCs/>
                <w:iCs/>
                <w:color w:val="000000"/>
                <w:sz w:val="20"/>
                <w:szCs w:val="20"/>
              </w:rPr>
              <w:t>P4 SNSA results (25/28 children undertook the assessment)</w:t>
            </w:r>
            <w:r w:rsidR="0078294D">
              <w:rPr>
                <w:rFonts w:ascii="Arial" w:hAnsi="Arial" w:cs="Arial"/>
                <w:bCs/>
                <w:iCs/>
                <w:color w:val="000000"/>
                <w:sz w:val="20"/>
                <w:szCs w:val="20"/>
              </w:rPr>
              <w:t xml:space="preserve"> largely correlated with teacher professional judgment/ongoing assessments. However, it also provided valuable assessment data for a few children who had presented as very dysregulated on return to school in August</w:t>
            </w:r>
            <w:r w:rsidR="004B12C3">
              <w:rPr>
                <w:rFonts w:ascii="Arial" w:hAnsi="Arial" w:cs="Arial"/>
                <w:bCs/>
                <w:iCs/>
                <w:color w:val="000000"/>
                <w:sz w:val="20"/>
                <w:szCs w:val="20"/>
              </w:rPr>
              <w:t xml:space="preserve"> and </w:t>
            </w:r>
            <w:r w:rsidR="0078294D">
              <w:rPr>
                <w:rFonts w:ascii="Arial" w:hAnsi="Arial" w:cs="Arial"/>
                <w:bCs/>
                <w:iCs/>
                <w:color w:val="000000"/>
                <w:sz w:val="20"/>
                <w:szCs w:val="20"/>
              </w:rPr>
              <w:t xml:space="preserve">ongoing assessment </w:t>
            </w:r>
            <w:r w:rsidR="004B12C3">
              <w:rPr>
                <w:rFonts w:ascii="Arial" w:hAnsi="Arial" w:cs="Arial"/>
                <w:bCs/>
                <w:iCs/>
                <w:color w:val="000000"/>
                <w:sz w:val="20"/>
                <w:szCs w:val="20"/>
              </w:rPr>
              <w:t xml:space="preserve">had been challenging. </w:t>
            </w:r>
            <w:r w:rsidR="00F1610F">
              <w:rPr>
                <w:rFonts w:ascii="Arial" w:hAnsi="Arial" w:cs="Arial"/>
                <w:bCs/>
                <w:iCs/>
                <w:color w:val="000000"/>
                <w:sz w:val="20"/>
                <w:szCs w:val="20"/>
              </w:rPr>
              <w:t xml:space="preserve">Data </w:t>
            </w:r>
            <w:r w:rsidR="004B12C3">
              <w:rPr>
                <w:rFonts w:ascii="Arial" w:hAnsi="Arial" w:cs="Arial"/>
                <w:bCs/>
                <w:iCs/>
                <w:color w:val="000000"/>
                <w:sz w:val="20"/>
                <w:szCs w:val="20"/>
              </w:rPr>
              <w:t xml:space="preserve">will be used to support planning/personalised support next session. </w:t>
            </w:r>
          </w:p>
          <w:tbl>
            <w:tblPr>
              <w:tblStyle w:val="a3"/>
              <w:tblpPr w:leftFromText="180" w:rightFromText="180" w:vertAnchor="text" w:horzAnchor="page" w:tblpX="884" w:tblpY="20"/>
              <w:tblOverlap w:val="neve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539"/>
              <w:gridCol w:w="2539"/>
              <w:gridCol w:w="2539"/>
            </w:tblGrid>
            <w:tr w:rsidR="00313E37" w:rsidRPr="00005991" w14:paraId="1C16880F" w14:textId="77777777" w:rsidTr="00D7303B">
              <w:tc>
                <w:tcPr>
                  <w:tcW w:w="2539" w:type="dxa"/>
                </w:tcPr>
                <w:p w14:paraId="061D4815" w14:textId="77777777" w:rsidR="00313E37" w:rsidRPr="00005991" w:rsidRDefault="00313E37" w:rsidP="00313E37">
                  <w:pPr>
                    <w:rPr>
                      <w:rFonts w:ascii="Arial" w:eastAsia="Arial" w:hAnsi="Arial" w:cs="Arial"/>
                      <w:bCs/>
                      <w:iCs/>
                      <w:sz w:val="20"/>
                      <w:szCs w:val="20"/>
                    </w:rPr>
                  </w:pPr>
                </w:p>
              </w:tc>
              <w:tc>
                <w:tcPr>
                  <w:tcW w:w="2539" w:type="dxa"/>
                </w:tcPr>
                <w:p w14:paraId="2C62EEF9" w14:textId="77777777" w:rsidR="00313E37" w:rsidRPr="00005991" w:rsidRDefault="00313E37" w:rsidP="00313E37">
                  <w:pPr>
                    <w:rPr>
                      <w:rFonts w:ascii="Arial" w:eastAsia="Arial" w:hAnsi="Arial" w:cs="Arial"/>
                      <w:bCs/>
                      <w:iCs/>
                      <w:sz w:val="20"/>
                      <w:szCs w:val="20"/>
                    </w:rPr>
                  </w:pPr>
                  <w:r w:rsidRPr="00005991">
                    <w:rPr>
                      <w:rFonts w:ascii="Arial" w:eastAsia="Arial" w:hAnsi="Arial" w:cs="Arial"/>
                      <w:bCs/>
                      <w:iCs/>
                      <w:sz w:val="20"/>
                      <w:szCs w:val="20"/>
                    </w:rPr>
                    <w:t>Reading</w:t>
                  </w:r>
                </w:p>
              </w:tc>
              <w:tc>
                <w:tcPr>
                  <w:tcW w:w="2539" w:type="dxa"/>
                </w:tcPr>
                <w:p w14:paraId="6A7699C6" w14:textId="77777777" w:rsidR="00313E37" w:rsidRPr="00005991" w:rsidRDefault="00313E37" w:rsidP="00313E37">
                  <w:pPr>
                    <w:rPr>
                      <w:rFonts w:ascii="Arial" w:eastAsia="Arial" w:hAnsi="Arial" w:cs="Arial"/>
                      <w:bCs/>
                      <w:iCs/>
                      <w:sz w:val="20"/>
                      <w:szCs w:val="20"/>
                    </w:rPr>
                  </w:pPr>
                  <w:r w:rsidRPr="00005991">
                    <w:rPr>
                      <w:rFonts w:ascii="Arial" w:eastAsia="Arial" w:hAnsi="Arial" w:cs="Arial"/>
                      <w:bCs/>
                      <w:iCs/>
                      <w:sz w:val="20"/>
                      <w:szCs w:val="20"/>
                    </w:rPr>
                    <w:t>Writing</w:t>
                  </w:r>
                </w:p>
              </w:tc>
              <w:tc>
                <w:tcPr>
                  <w:tcW w:w="2539" w:type="dxa"/>
                </w:tcPr>
                <w:p w14:paraId="62F64088" w14:textId="77777777" w:rsidR="00313E37" w:rsidRPr="00005991" w:rsidRDefault="00313E37" w:rsidP="00313E37">
                  <w:pPr>
                    <w:rPr>
                      <w:rFonts w:ascii="Arial" w:eastAsia="Arial" w:hAnsi="Arial" w:cs="Arial"/>
                      <w:bCs/>
                      <w:iCs/>
                      <w:sz w:val="20"/>
                      <w:szCs w:val="20"/>
                    </w:rPr>
                  </w:pPr>
                  <w:r w:rsidRPr="00005991">
                    <w:rPr>
                      <w:rFonts w:ascii="Arial" w:eastAsia="Arial" w:hAnsi="Arial" w:cs="Arial"/>
                      <w:bCs/>
                      <w:iCs/>
                      <w:sz w:val="20"/>
                      <w:szCs w:val="20"/>
                    </w:rPr>
                    <w:t>Numeracy</w:t>
                  </w:r>
                </w:p>
              </w:tc>
            </w:tr>
            <w:tr w:rsidR="00313E37" w:rsidRPr="00005991" w14:paraId="00CF0356" w14:textId="77777777" w:rsidTr="00D7303B">
              <w:trPr>
                <w:trHeight w:val="406"/>
              </w:trPr>
              <w:tc>
                <w:tcPr>
                  <w:tcW w:w="2539" w:type="dxa"/>
                </w:tcPr>
                <w:p w14:paraId="276E7B72"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Band 9 and above</w:t>
                  </w:r>
                </w:p>
              </w:tc>
              <w:tc>
                <w:tcPr>
                  <w:tcW w:w="2539" w:type="dxa"/>
                </w:tcPr>
                <w:p w14:paraId="54828FA4"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44%</w:t>
                  </w:r>
                </w:p>
              </w:tc>
              <w:tc>
                <w:tcPr>
                  <w:tcW w:w="2539" w:type="dxa"/>
                </w:tcPr>
                <w:p w14:paraId="2FCD6E81"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29%</w:t>
                  </w:r>
                </w:p>
              </w:tc>
              <w:tc>
                <w:tcPr>
                  <w:tcW w:w="2539" w:type="dxa"/>
                </w:tcPr>
                <w:p w14:paraId="7715223A"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32%</w:t>
                  </w:r>
                </w:p>
              </w:tc>
            </w:tr>
            <w:tr w:rsidR="00313E37" w:rsidRPr="00005991" w14:paraId="446ABE1E" w14:textId="77777777" w:rsidTr="00D7303B">
              <w:tc>
                <w:tcPr>
                  <w:tcW w:w="2539" w:type="dxa"/>
                </w:tcPr>
                <w:p w14:paraId="20BF9BE3"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 xml:space="preserve">Band 8 </w:t>
                  </w:r>
                </w:p>
              </w:tc>
              <w:tc>
                <w:tcPr>
                  <w:tcW w:w="2539" w:type="dxa"/>
                </w:tcPr>
                <w:p w14:paraId="71CC1C4B"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22%</w:t>
                  </w:r>
                </w:p>
              </w:tc>
              <w:tc>
                <w:tcPr>
                  <w:tcW w:w="2539" w:type="dxa"/>
                </w:tcPr>
                <w:p w14:paraId="3E6663DE"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24%</w:t>
                  </w:r>
                </w:p>
              </w:tc>
              <w:tc>
                <w:tcPr>
                  <w:tcW w:w="2539" w:type="dxa"/>
                </w:tcPr>
                <w:p w14:paraId="79120C31"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28%</w:t>
                  </w:r>
                </w:p>
              </w:tc>
            </w:tr>
            <w:tr w:rsidR="00313E37" w:rsidRPr="00005991" w14:paraId="65324D09" w14:textId="77777777" w:rsidTr="00D7303B">
              <w:tc>
                <w:tcPr>
                  <w:tcW w:w="2539" w:type="dxa"/>
                </w:tcPr>
                <w:p w14:paraId="4E0C6ABA"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Band 7</w:t>
                  </w:r>
                </w:p>
              </w:tc>
              <w:tc>
                <w:tcPr>
                  <w:tcW w:w="2539" w:type="dxa"/>
                </w:tcPr>
                <w:p w14:paraId="4D6735A4"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17%</w:t>
                  </w:r>
                </w:p>
              </w:tc>
              <w:tc>
                <w:tcPr>
                  <w:tcW w:w="2539" w:type="dxa"/>
                </w:tcPr>
                <w:p w14:paraId="0B81A6C7"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24%</w:t>
                  </w:r>
                </w:p>
              </w:tc>
              <w:tc>
                <w:tcPr>
                  <w:tcW w:w="2539" w:type="dxa"/>
                </w:tcPr>
                <w:p w14:paraId="07E7DDBD" w14:textId="77777777" w:rsidR="00313E37" w:rsidRPr="00005991" w:rsidRDefault="00313E37" w:rsidP="00313E37">
                  <w:pPr>
                    <w:rPr>
                      <w:rFonts w:ascii="Arial" w:eastAsia="Arial" w:hAnsi="Arial" w:cs="Arial"/>
                      <w:bCs/>
                      <w:iCs/>
                      <w:sz w:val="20"/>
                      <w:szCs w:val="20"/>
                    </w:rPr>
                  </w:pPr>
                  <w:r>
                    <w:rPr>
                      <w:rFonts w:ascii="Arial" w:eastAsia="Arial" w:hAnsi="Arial" w:cs="Arial"/>
                      <w:bCs/>
                      <w:iCs/>
                      <w:sz w:val="20"/>
                      <w:szCs w:val="20"/>
                    </w:rPr>
                    <w:t>24%</w:t>
                  </w:r>
                </w:p>
              </w:tc>
            </w:tr>
            <w:tr w:rsidR="00313E37" w:rsidRPr="00005991" w14:paraId="40A79B07" w14:textId="77777777" w:rsidTr="00D7303B">
              <w:tc>
                <w:tcPr>
                  <w:tcW w:w="2539" w:type="dxa"/>
                  <w:shd w:val="clear" w:color="auto" w:fill="auto"/>
                </w:tcPr>
                <w:p w14:paraId="55C24702" w14:textId="77777777" w:rsidR="00313E37" w:rsidRPr="00637123" w:rsidRDefault="00313E37" w:rsidP="00313E37">
                  <w:pPr>
                    <w:rPr>
                      <w:rFonts w:ascii="Arial" w:eastAsia="Arial" w:hAnsi="Arial" w:cs="Arial"/>
                      <w:bCs/>
                      <w:iCs/>
                      <w:sz w:val="20"/>
                      <w:szCs w:val="20"/>
                    </w:rPr>
                  </w:pPr>
                  <w:r w:rsidRPr="00637123">
                    <w:rPr>
                      <w:rFonts w:ascii="Arial" w:eastAsia="Arial" w:hAnsi="Arial" w:cs="Arial"/>
                      <w:bCs/>
                      <w:iCs/>
                      <w:sz w:val="20"/>
                      <w:szCs w:val="20"/>
                    </w:rPr>
                    <w:t xml:space="preserve">Band 6 </w:t>
                  </w:r>
                </w:p>
              </w:tc>
              <w:tc>
                <w:tcPr>
                  <w:tcW w:w="2539" w:type="dxa"/>
                  <w:shd w:val="clear" w:color="auto" w:fill="auto"/>
                </w:tcPr>
                <w:p w14:paraId="192AF16B" w14:textId="77777777" w:rsidR="00313E37" w:rsidRPr="00637123" w:rsidRDefault="00313E37" w:rsidP="00313E37">
                  <w:pPr>
                    <w:rPr>
                      <w:rFonts w:ascii="Arial" w:eastAsia="Arial" w:hAnsi="Arial" w:cs="Arial"/>
                      <w:bCs/>
                      <w:iCs/>
                      <w:sz w:val="20"/>
                      <w:szCs w:val="20"/>
                    </w:rPr>
                  </w:pPr>
                  <w:r>
                    <w:rPr>
                      <w:rFonts w:ascii="Arial" w:eastAsia="Arial" w:hAnsi="Arial" w:cs="Arial"/>
                      <w:bCs/>
                      <w:iCs/>
                      <w:sz w:val="20"/>
                      <w:szCs w:val="20"/>
                    </w:rPr>
                    <w:t>11%</w:t>
                  </w:r>
                </w:p>
              </w:tc>
              <w:tc>
                <w:tcPr>
                  <w:tcW w:w="2539" w:type="dxa"/>
                  <w:shd w:val="clear" w:color="auto" w:fill="auto"/>
                </w:tcPr>
                <w:p w14:paraId="1F7C599C" w14:textId="77777777" w:rsidR="00313E37" w:rsidRPr="00637123" w:rsidRDefault="00313E37" w:rsidP="00313E37">
                  <w:pPr>
                    <w:rPr>
                      <w:rFonts w:ascii="Arial" w:eastAsia="Arial" w:hAnsi="Arial" w:cs="Arial"/>
                      <w:bCs/>
                      <w:iCs/>
                      <w:sz w:val="20"/>
                      <w:szCs w:val="20"/>
                    </w:rPr>
                  </w:pPr>
                  <w:r>
                    <w:rPr>
                      <w:rFonts w:ascii="Arial" w:eastAsia="Arial" w:hAnsi="Arial" w:cs="Arial"/>
                      <w:bCs/>
                      <w:iCs/>
                      <w:sz w:val="20"/>
                      <w:szCs w:val="20"/>
                    </w:rPr>
                    <w:t>18%</w:t>
                  </w:r>
                </w:p>
              </w:tc>
              <w:tc>
                <w:tcPr>
                  <w:tcW w:w="2539" w:type="dxa"/>
                  <w:shd w:val="clear" w:color="auto" w:fill="auto"/>
                </w:tcPr>
                <w:p w14:paraId="008670F2" w14:textId="77777777" w:rsidR="00313E37" w:rsidRPr="00637123" w:rsidRDefault="00313E37" w:rsidP="00313E37">
                  <w:pPr>
                    <w:rPr>
                      <w:rFonts w:ascii="Arial" w:eastAsia="Arial" w:hAnsi="Arial" w:cs="Arial"/>
                      <w:bCs/>
                      <w:iCs/>
                      <w:sz w:val="20"/>
                      <w:szCs w:val="20"/>
                    </w:rPr>
                  </w:pPr>
                  <w:r>
                    <w:rPr>
                      <w:rFonts w:ascii="Arial" w:eastAsia="Arial" w:hAnsi="Arial" w:cs="Arial"/>
                      <w:bCs/>
                      <w:iCs/>
                      <w:sz w:val="20"/>
                      <w:szCs w:val="20"/>
                    </w:rPr>
                    <w:t>16%</w:t>
                  </w:r>
                </w:p>
              </w:tc>
            </w:tr>
            <w:tr w:rsidR="00313E37" w:rsidRPr="00005991" w14:paraId="3E7095EF" w14:textId="77777777" w:rsidTr="00D7303B">
              <w:tc>
                <w:tcPr>
                  <w:tcW w:w="2539" w:type="dxa"/>
                  <w:shd w:val="clear" w:color="auto" w:fill="auto"/>
                </w:tcPr>
                <w:p w14:paraId="78F32E56" w14:textId="77777777" w:rsidR="00313E37" w:rsidRPr="00637123" w:rsidRDefault="00313E37" w:rsidP="00313E37">
                  <w:pPr>
                    <w:rPr>
                      <w:rFonts w:ascii="Arial" w:eastAsia="Arial" w:hAnsi="Arial" w:cs="Arial"/>
                      <w:bCs/>
                      <w:iCs/>
                      <w:sz w:val="20"/>
                      <w:szCs w:val="20"/>
                    </w:rPr>
                  </w:pPr>
                  <w:r>
                    <w:rPr>
                      <w:rFonts w:ascii="Arial" w:eastAsia="Arial" w:hAnsi="Arial" w:cs="Arial"/>
                      <w:bCs/>
                      <w:iCs/>
                      <w:sz w:val="20"/>
                      <w:szCs w:val="20"/>
                    </w:rPr>
                    <w:t>Band 5</w:t>
                  </w:r>
                </w:p>
              </w:tc>
              <w:tc>
                <w:tcPr>
                  <w:tcW w:w="2539" w:type="dxa"/>
                  <w:shd w:val="clear" w:color="auto" w:fill="auto"/>
                </w:tcPr>
                <w:p w14:paraId="244599E5" w14:textId="77777777" w:rsidR="00313E37" w:rsidRPr="00637123" w:rsidRDefault="00313E37" w:rsidP="00313E37">
                  <w:pPr>
                    <w:rPr>
                      <w:rFonts w:ascii="Arial" w:eastAsia="Arial" w:hAnsi="Arial" w:cs="Arial"/>
                      <w:bCs/>
                      <w:iCs/>
                      <w:sz w:val="20"/>
                      <w:szCs w:val="20"/>
                    </w:rPr>
                  </w:pPr>
                </w:p>
              </w:tc>
              <w:tc>
                <w:tcPr>
                  <w:tcW w:w="2539" w:type="dxa"/>
                  <w:shd w:val="clear" w:color="auto" w:fill="auto"/>
                </w:tcPr>
                <w:p w14:paraId="1D2DBB63" w14:textId="77777777" w:rsidR="00313E37" w:rsidRDefault="00313E37" w:rsidP="00313E37">
                  <w:pPr>
                    <w:rPr>
                      <w:rFonts w:ascii="Arial" w:eastAsia="Arial" w:hAnsi="Arial" w:cs="Arial"/>
                      <w:bCs/>
                      <w:iCs/>
                      <w:sz w:val="20"/>
                      <w:szCs w:val="20"/>
                    </w:rPr>
                  </w:pPr>
                  <w:r>
                    <w:rPr>
                      <w:rFonts w:ascii="Arial" w:eastAsia="Arial" w:hAnsi="Arial" w:cs="Arial"/>
                      <w:bCs/>
                      <w:iCs/>
                      <w:sz w:val="20"/>
                      <w:szCs w:val="20"/>
                    </w:rPr>
                    <w:t>6%</w:t>
                  </w:r>
                </w:p>
              </w:tc>
              <w:tc>
                <w:tcPr>
                  <w:tcW w:w="2539" w:type="dxa"/>
                  <w:shd w:val="clear" w:color="auto" w:fill="auto"/>
                </w:tcPr>
                <w:p w14:paraId="7E7A8C98" w14:textId="77777777" w:rsidR="00313E37" w:rsidRDefault="00313E37" w:rsidP="00313E37">
                  <w:pPr>
                    <w:rPr>
                      <w:rFonts w:ascii="Arial" w:eastAsia="Arial" w:hAnsi="Arial" w:cs="Arial"/>
                      <w:bCs/>
                      <w:iCs/>
                      <w:sz w:val="20"/>
                      <w:szCs w:val="20"/>
                    </w:rPr>
                  </w:pPr>
                </w:p>
              </w:tc>
            </w:tr>
            <w:tr w:rsidR="00313E37" w:rsidRPr="00005991" w14:paraId="03EFB981" w14:textId="77777777" w:rsidTr="00D7303B">
              <w:tc>
                <w:tcPr>
                  <w:tcW w:w="2539" w:type="dxa"/>
                  <w:shd w:val="clear" w:color="auto" w:fill="auto"/>
                </w:tcPr>
                <w:p w14:paraId="0034CF44" w14:textId="77777777" w:rsidR="00313E37" w:rsidRDefault="00313E37" w:rsidP="00313E37">
                  <w:pPr>
                    <w:rPr>
                      <w:rFonts w:ascii="Arial" w:eastAsia="Arial" w:hAnsi="Arial" w:cs="Arial"/>
                      <w:bCs/>
                      <w:iCs/>
                      <w:sz w:val="20"/>
                      <w:szCs w:val="20"/>
                    </w:rPr>
                  </w:pPr>
                  <w:r>
                    <w:rPr>
                      <w:rFonts w:ascii="Arial" w:eastAsia="Arial" w:hAnsi="Arial" w:cs="Arial"/>
                      <w:bCs/>
                      <w:iCs/>
                      <w:sz w:val="20"/>
                      <w:szCs w:val="20"/>
                    </w:rPr>
                    <w:t>Band 4 and below</w:t>
                  </w:r>
                </w:p>
              </w:tc>
              <w:tc>
                <w:tcPr>
                  <w:tcW w:w="2539" w:type="dxa"/>
                  <w:shd w:val="clear" w:color="auto" w:fill="auto"/>
                </w:tcPr>
                <w:p w14:paraId="0500043A" w14:textId="77777777" w:rsidR="00313E37" w:rsidRPr="00637123" w:rsidRDefault="00313E37" w:rsidP="00313E37">
                  <w:pPr>
                    <w:rPr>
                      <w:rFonts w:ascii="Arial" w:eastAsia="Arial" w:hAnsi="Arial" w:cs="Arial"/>
                      <w:bCs/>
                      <w:iCs/>
                      <w:sz w:val="20"/>
                      <w:szCs w:val="20"/>
                    </w:rPr>
                  </w:pPr>
                  <w:r>
                    <w:rPr>
                      <w:rFonts w:ascii="Arial" w:eastAsia="Arial" w:hAnsi="Arial" w:cs="Arial"/>
                      <w:bCs/>
                      <w:iCs/>
                      <w:sz w:val="20"/>
                      <w:szCs w:val="20"/>
                    </w:rPr>
                    <w:t>6%</w:t>
                  </w:r>
                </w:p>
              </w:tc>
              <w:tc>
                <w:tcPr>
                  <w:tcW w:w="2539" w:type="dxa"/>
                  <w:shd w:val="clear" w:color="auto" w:fill="auto"/>
                </w:tcPr>
                <w:p w14:paraId="6CAED21A" w14:textId="77777777" w:rsidR="00313E37" w:rsidRDefault="00313E37" w:rsidP="00313E37">
                  <w:pPr>
                    <w:rPr>
                      <w:rFonts w:ascii="Arial" w:eastAsia="Arial" w:hAnsi="Arial" w:cs="Arial"/>
                      <w:bCs/>
                      <w:iCs/>
                      <w:sz w:val="20"/>
                      <w:szCs w:val="20"/>
                    </w:rPr>
                  </w:pPr>
                </w:p>
              </w:tc>
              <w:tc>
                <w:tcPr>
                  <w:tcW w:w="2539" w:type="dxa"/>
                  <w:shd w:val="clear" w:color="auto" w:fill="auto"/>
                </w:tcPr>
                <w:p w14:paraId="09BF1E07" w14:textId="77777777" w:rsidR="00313E37" w:rsidRDefault="00313E37" w:rsidP="00313E37">
                  <w:pPr>
                    <w:rPr>
                      <w:rFonts w:ascii="Arial" w:eastAsia="Arial" w:hAnsi="Arial" w:cs="Arial"/>
                      <w:bCs/>
                      <w:iCs/>
                      <w:sz w:val="20"/>
                      <w:szCs w:val="20"/>
                    </w:rPr>
                  </w:pPr>
                </w:p>
              </w:tc>
            </w:tr>
          </w:tbl>
          <w:p w14:paraId="70C3E893" w14:textId="04675866" w:rsidR="00313E37" w:rsidRDefault="00313E37" w:rsidP="00313E37">
            <w:pPr>
              <w:pBdr>
                <w:top w:val="nil"/>
                <w:left w:val="nil"/>
                <w:bottom w:val="nil"/>
                <w:right w:val="nil"/>
                <w:between w:val="nil"/>
              </w:pBdr>
              <w:spacing w:line="259" w:lineRule="auto"/>
              <w:rPr>
                <w:rFonts w:ascii="Arial" w:hAnsi="Arial" w:cs="Arial"/>
                <w:bCs/>
                <w:iCs/>
                <w:color w:val="000000"/>
                <w:sz w:val="20"/>
                <w:szCs w:val="20"/>
              </w:rPr>
            </w:pPr>
          </w:p>
          <w:p w14:paraId="5F8D0B8F" w14:textId="1EAC3DDE" w:rsidR="00457274" w:rsidRDefault="00457274" w:rsidP="00457274">
            <w:pPr>
              <w:pBdr>
                <w:top w:val="nil"/>
                <w:left w:val="nil"/>
                <w:bottom w:val="nil"/>
                <w:right w:val="nil"/>
                <w:between w:val="nil"/>
              </w:pBdr>
              <w:spacing w:line="259" w:lineRule="auto"/>
              <w:rPr>
                <w:rFonts w:ascii="Arial" w:hAnsi="Arial" w:cs="Arial"/>
                <w:bCs/>
                <w:iCs/>
                <w:color w:val="000000"/>
                <w:sz w:val="20"/>
                <w:szCs w:val="20"/>
              </w:rPr>
            </w:pPr>
          </w:p>
          <w:p w14:paraId="50CE235F" w14:textId="0F2FD66C"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394197B8" w14:textId="2466474F"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02CA76E6" w14:textId="2C3FF6D3"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2CECC902" w14:textId="12E81FBB"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6E15FFC7" w14:textId="5D0273FF"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4228DD78" w14:textId="34C52AA6" w:rsidR="00313E37"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0B01E4EB" w14:textId="77777777" w:rsidR="00313E37" w:rsidRPr="00457274" w:rsidRDefault="00313E37" w:rsidP="00457274">
            <w:pPr>
              <w:pBdr>
                <w:top w:val="nil"/>
                <w:left w:val="nil"/>
                <w:bottom w:val="nil"/>
                <w:right w:val="nil"/>
                <w:between w:val="nil"/>
              </w:pBdr>
              <w:spacing w:line="259" w:lineRule="auto"/>
              <w:rPr>
                <w:rFonts w:ascii="Arial" w:hAnsi="Arial" w:cs="Arial"/>
                <w:bCs/>
                <w:iCs/>
                <w:color w:val="000000"/>
                <w:sz w:val="20"/>
                <w:szCs w:val="20"/>
              </w:rPr>
            </w:pPr>
          </w:p>
          <w:p w14:paraId="02E4D5D1" w14:textId="0EE62BFA" w:rsidR="00637123" w:rsidRPr="00313E37" w:rsidRDefault="00FD7633" w:rsidP="00313E37">
            <w:pPr>
              <w:numPr>
                <w:ilvl w:val="0"/>
                <w:numId w:val="11"/>
              </w:numPr>
              <w:pBdr>
                <w:top w:val="nil"/>
                <w:left w:val="nil"/>
                <w:bottom w:val="nil"/>
                <w:right w:val="nil"/>
                <w:between w:val="nil"/>
              </w:pBdr>
              <w:spacing w:after="160" w:line="259" w:lineRule="auto"/>
              <w:rPr>
                <w:rFonts w:ascii="Arial" w:hAnsi="Arial" w:cs="Arial"/>
                <w:bCs/>
                <w:iCs/>
                <w:color w:val="000000"/>
                <w:sz w:val="20"/>
                <w:szCs w:val="20"/>
              </w:rPr>
            </w:pPr>
            <w:r>
              <w:rPr>
                <w:rFonts w:ascii="Arial" w:hAnsi="Arial" w:cs="Arial"/>
                <w:bCs/>
                <w:iCs/>
                <w:color w:val="000000"/>
                <w:sz w:val="20"/>
                <w:szCs w:val="20"/>
              </w:rPr>
              <w:t xml:space="preserve">P1 </w:t>
            </w:r>
            <w:r w:rsidR="0049034D" w:rsidRPr="007E3E97">
              <w:rPr>
                <w:rFonts w:ascii="Arial" w:hAnsi="Arial" w:cs="Arial"/>
                <w:bCs/>
                <w:iCs/>
                <w:color w:val="000000"/>
                <w:sz w:val="20"/>
                <w:szCs w:val="20"/>
              </w:rPr>
              <w:t>Base</w:t>
            </w:r>
            <w:r w:rsidR="00457274">
              <w:rPr>
                <w:rFonts w:ascii="Arial" w:hAnsi="Arial" w:cs="Arial"/>
                <w:bCs/>
                <w:iCs/>
                <w:color w:val="000000"/>
                <w:sz w:val="20"/>
                <w:szCs w:val="20"/>
              </w:rPr>
              <w:t xml:space="preserve"> Class Reports </w:t>
            </w:r>
            <w:r>
              <w:rPr>
                <w:rFonts w:ascii="Arial" w:hAnsi="Arial" w:cs="Arial"/>
                <w:bCs/>
                <w:iCs/>
                <w:color w:val="000000"/>
                <w:sz w:val="20"/>
                <w:szCs w:val="20"/>
              </w:rPr>
              <w:t xml:space="preserve">indicate </w:t>
            </w:r>
            <w:r w:rsidR="0049034D" w:rsidRPr="00FD7633">
              <w:rPr>
                <w:rFonts w:ascii="Arial" w:hAnsi="Arial" w:cs="Arial"/>
                <w:bCs/>
                <w:iCs/>
                <w:color w:val="000000"/>
                <w:sz w:val="20"/>
                <w:szCs w:val="20"/>
              </w:rPr>
              <w:t xml:space="preserve">that </w:t>
            </w:r>
            <w:r w:rsidRPr="00FD7633">
              <w:rPr>
                <w:rFonts w:ascii="Arial" w:hAnsi="Arial" w:cs="Arial"/>
                <w:bCs/>
                <w:iCs/>
                <w:color w:val="000000"/>
                <w:sz w:val="20"/>
                <w:szCs w:val="20"/>
              </w:rPr>
              <w:t xml:space="preserve">most P1 children </w:t>
            </w:r>
            <w:r w:rsidR="00A75E30">
              <w:rPr>
                <w:rFonts w:ascii="Arial" w:hAnsi="Arial" w:cs="Arial"/>
                <w:bCs/>
                <w:iCs/>
                <w:color w:val="000000"/>
                <w:sz w:val="20"/>
                <w:szCs w:val="20"/>
              </w:rPr>
              <w:t xml:space="preserve">scored </w:t>
            </w:r>
            <w:r w:rsidRPr="00FD7633">
              <w:rPr>
                <w:rFonts w:ascii="Arial" w:hAnsi="Arial" w:cs="Arial"/>
                <w:bCs/>
                <w:iCs/>
                <w:color w:val="000000"/>
                <w:sz w:val="20"/>
                <w:szCs w:val="20"/>
              </w:rPr>
              <w:t xml:space="preserve">inline </w:t>
            </w:r>
            <w:r w:rsidR="00A75E30">
              <w:rPr>
                <w:rFonts w:ascii="Arial" w:hAnsi="Arial" w:cs="Arial"/>
                <w:bCs/>
                <w:iCs/>
                <w:color w:val="000000"/>
                <w:sz w:val="20"/>
                <w:szCs w:val="20"/>
              </w:rPr>
              <w:t>or above</w:t>
            </w:r>
            <w:r w:rsidRPr="00FD7633">
              <w:rPr>
                <w:rFonts w:ascii="Arial" w:hAnsi="Arial" w:cs="Arial"/>
                <w:bCs/>
                <w:iCs/>
                <w:color w:val="000000"/>
                <w:sz w:val="20"/>
                <w:szCs w:val="20"/>
              </w:rPr>
              <w:t xml:space="preserve"> National average</w:t>
            </w:r>
            <w:r w:rsidR="00457274">
              <w:rPr>
                <w:rFonts w:ascii="Arial" w:hAnsi="Arial" w:cs="Arial"/>
                <w:bCs/>
                <w:iCs/>
                <w:color w:val="000000"/>
                <w:sz w:val="20"/>
                <w:szCs w:val="20"/>
              </w:rPr>
              <w:t xml:space="preserve"> in Numeracy and Literacy</w:t>
            </w:r>
            <w:r w:rsidR="00CC61FD">
              <w:rPr>
                <w:rFonts w:ascii="Arial" w:hAnsi="Arial" w:cs="Arial"/>
                <w:bCs/>
                <w:iCs/>
                <w:color w:val="000000"/>
                <w:sz w:val="20"/>
                <w:szCs w:val="20"/>
              </w:rPr>
              <w:t xml:space="preserve"> at end of year assessments. </w:t>
            </w:r>
            <w:r w:rsidR="00B92ABC">
              <w:rPr>
                <w:rFonts w:ascii="Arial" w:hAnsi="Arial" w:cs="Arial"/>
                <w:bCs/>
                <w:iCs/>
                <w:color w:val="000000"/>
                <w:sz w:val="20"/>
                <w:szCs w:val="20"/>
              </w:rPr>
              <w:t xml:space="preserve">The </w:t>
            </w:r>
            <w:r w:rsidR="004B12C3">
              <w:rPr>
                <w:rFonts w:ascii="Arial" w:hAnsi="Arial" w:cs="Arial"/>
                <w:bCs/>
                <w:iCs/>
                <w:color w:val="000000"/>
                <w:sz w:val="20"/>
                <w:szCs w:val="20"/>
              </w:rPr>
              <w:t xml:space="preserve">majority </w:t>
            </w:r>
            <w:r w:rsidR="00A75E30">
              <w:rPr>
                <w:rFonts w:ascii="Arial" w:hAnsi="Arial" w:cs="Arial"/>
                <w:bCs/>
                <w:iCs/>
                <w:color w:val="000000"/>
                <w:sz w:val="20"/>
                <w:szCs w:val="20"/>
              </w:rPr>
              <w:t xml:space="preserve">scored </w:t>
            </w:r>
            <w:r w:rsidR="00B92ABC">
              <w:rPr>
                <w:rFonts w:ascii="Arial" w:hAnsi="Arial" w:cs="Arial"/>
                <w:bCs/>
                <w:iCs/>
                <w:color w:val="000000"/>
                <w:sz w:val="20"/>
                <w:szCs w:val="20"/>
              </w:rPr>
              <w:t>abov</w:t>
            </w:r>
            <w:r w:rsidR="00A75E30">
              <w:rPr>
                <w:rFonts w:ascii="Arial" w:hAnsi="Arial" w:cs="Arial"/>
                <w:bCs/>
                <w:iCs/>
                <w:color w:val="000000"/>
                <w:sz w:val="20"/>
                <w:szCs w:val="20"/>
              </w:rPr>
              <w:t>e</w:t>
            </w:r>
            <w:r w:rsidR="00B92ABC">
              <w:rPr>
                <w:rFonts w:ascii="Arial" w:hAnsi="Arial" w:cs="Arial"/>
                <w:bCs/>
                <w:iCs/>
                <w:color w:val="000000"/>
                <w:sz w:val="20"/>
                <w:szCs w:val="20"/>
              </w:rPr>
              <w:t xml:space="preserve">. </w:t>
            </w:r>
            <w:r w:rsidR="00313E37">
              <w:rPr>
                <w:rFonts w:ascii="Arial" w:hAnsi="Arial" w:cs="Arial"/>
                <w:bCs/>
                <w:iCs/>
                <w:color w:val="000000"/>
                <w:sz w:val="20"/>
                <w:szCs w:val="20"/>
              </w:rPr>
              <w:t xml:space="preserve">Individual and Class assessments will be used to </w:t>
            </w:r>
            <w:r w:rsidR="00B92ABC">
              <w:rPr>
                <w:rFonts w:ascii="Arial" w:hAnsi="Arial" w:cs="Arial"/>
                <w:bCs/>
                <w:iCs/>
                <w:color w:val="000000"/>
                <w:sz w:val="20"/>
                <w:szCs w:val="20"/>
              </w:rPr>
              <w:t xml:space="preserve">inform </w:t>
            </w:r>
            <w:r w:rsidR="004B12C3">
              <w:rPr>
                <w:rFonts w:ascii="Arial" w:hAnsi="Arial" w:cs="Arial"/>
                <w:bCs/>
                <w:iCs/>
                <w:color w:val="000000"/>
                <w:sz w:val="20"/>
                <w:szCs w:val="20"/>
              </w:rPr>
              <w:t>teacher planning/</w:t>
            </w:r>
            <w:r w:rsidR="00313E37">
              <w:rPr>
                <w:rFonts w:ascii="Arial" w:hAnsi="Arial" w:cs="Arial"/>
                <w:bCs/>
                <w:iCs/>
                <w:color w:val="000000"/>
                <w:sz w:val="20"/>
                <w:szCs w:val="20"/>
              </w:rPr>
              <w:t xml:space="preserve">personalised support next session. </w:t>
            </w:r>
          </w:p>
          <w:p w14:paraId="0E6C1FCC" w14:textId="5570490A" w:rsidR="001065F9" w:rsidRDefault="009874F3" w:rsidP="001065F9">
            <w:pPr>
              <w:numPr>
                <w:ilvl w:val="0"/>
                <w:numId w:val="11"/>
              </w:numPr>
              <w:pBdr>
                <w:top w:val="nil"/>
                <w:left w:val="nil"/>
                <w:bottom w:val="nil"/>
                <w:right w:val="nil"/>
                <w:between w:val="nil"/>
              </w:pBdr>
              <w:spacing w:after="160" w:line="259" w:lineRule="auto"/>
              <w:rPr>
                <w:rFonts w:ascii="Arial" w:hAnsi="Arial" w:cs="Arial"/>
                <w:bCs/>
                <w:iCs/>
                <w:color w:val="000000"/>
                <w:sz w:val="20"/>
                <w:szCs w:val="20"/>
              </w:rPr>
            </w:pPr>
            <w:r>
              <w:rPr>
                <w:rFonts w:ascii="Arial" w:hAnsi="Arial" w:cs="Arial"/>
                <w:bCs/>
                <w:iCs/>
                <w:color w:val="000000"/>
                <w:sz w:val="20"/>
                <w:szCs w:val="20"/>
              </w:rPr>
              <w:t>Al</w:t>
            </w:r>
            <w:r w:rsidR="009205ED">
              <w:rPr>
                <w:rFonts w:ascii="Arial" w:hAnsi="Arial" w:cs="Arial"/>
                <w:bCs/>
                <w:iCs/>
                <w:color w:val="000000"/>
                <w:sz w:val="20"/>
                <w:szCs w:val="20"/>
              </w:rPr>
              <w:t xml:space="preserve">most all pre-school </w:t>
            </w:r>
            <w:r>
              <w:rPr>
                <w:rFonts w:ascii="Arial" w:hAnsi="Arial" w:cs="Arial"/>
                <w:bCs/>
                <w:iCs/>
                <w:color w:val="000000"/>
                <w:sz w:val="20"/>
                <w:szCs w:val="20"/>
              </w:rPr>
              <w:t>nursery children</w:t>
            </w:r>
            <w:r w:rsidR="00477C4B">
              <w:rPr>
                <w:rFonts w:ascii="Arial" w:hAnsi="Arial" w:cs="Arial"/>
                <w:bCs/>
                <w:iCs/>
                <w:color w:val="000000"/>
                <w:sz w:val="20"/>
                <w:szCs w:val="20"/>
              </w:rPr>
              <w:t xml:space="preserve"> (12/13)</w:t>
            </w:r>
            <w:r>
              <w:rPr>
                <w:rFonts w:ascii="Arial" w:hAnsi="Arial" w:cs="Arial"/>
                <w:bCs/>
                <w:iCs/>
                <w:color w:val="000000"/>
                <w:sz w:val="20"/>
                <w:szCs w:val="20"/>
              </w:rPr>
              <w:t xml:space="preserve"> </w:t>
            </w:r>
            <w:r w:rsidR="009205ED">
              <w:rPr>
                <w:rFonts w:ascii="Arial" w:hAnsi="Arial" w:cs="Arial"/>
                <w:bCs/>
                <w:iCs/>
                <w:color w:val="000000"/>
                <w:sz w:val="20"/>
                <w:szCs w:val="20"/>
              </w:rPr>
              <w:t xml:space="preserve">made </w:t>
            </w:r>
            <w:r w:rsidR="00280CD5">
              <w:rPr>
                <w:rFonts w:ascii="Arial" w:hAnsi="Arial" w:cs="Arial"/>
                <w:bCs/>
                <w:iCs/>
                <w:color w:val="000000"/>
                <w:sz w:val="20"/>
                <w:szCs w:val="20"/>
              </w:rPr>
              <w:t xml:space="preserve">very </w:t>
            </w:r>
            <w:r w:rsidR="005C0A1A">
              <w:rPr>
                <w:rFonts w:ascii="Arial" w:hAnsi="Arial" w:cs="Arial"/>
                <w:bCs/>
                <w:iCs/>
                <w:color w:val="000000"/>
                <w:sz w:val="20"/>
                <w:szCs w:val="20"/>
              </w:rPr>
              <w:t xml:space="preserve">good </w:t>
            </w:r>
            <w:r>
              <w:rPr>
                <w:rFonts w:ascii="Arial" w:hAnsi="Arial" w:cs="Arial"/>
                <w:bCs/>
                <w:iCs/>
                <w:color w:val="000000"/>
                <w:sz w:val="20"/>
                <w:szCs w:val="20"/>
              </w:rPr>
              <w:t xml:space="preserve">progress </w:t>
            </w:r>
            <w:r w:rsidR="002C506A">
              <w:rPr>
                <w:rFonts w:ascii="Arial" w:hAnsi="Arial" w:cs="Arial"/>
                <w:bCs/>
                <w:iCs/>
                <w:color w:val="000000"/>
                <w:sz w:val="20"/>
                <w:szCs w:val="20"/>
              </w:rPr>
              <w:t xml:space="preserve">in </w:t>
            </w:r>
            <w:r>
              <w:rPr>
                <w:rFonts w:ascii="Arial" w:hAnsi="Arial" w:cs="Arial"/>
                <w:bCs/>
                <w:iCs/>
                <w:color w:val="000000"/>
                <w:sz w:val="20"/>
                <w:szCs w:val="20"/>
              </w:rPr>
              <w:t xml:space="preserve">their </w:t>
            </w:r>
            <w:proofErr w:type="spellStart"/>
            <w:r>
              <w:rPr>
                <w:rFonts w:ascii="Arial" w:hAnsi="Arial" w:cs="Arial"/>
                <w:bCs/>
                <w:iCs/>
                <w:color w:val="000000"/>
                <w:sz w:val="20"/>
                <w:szCs w:val="20"/>
              </w:rPr>
              <w:t>eLIPS</w:t>
            </w:r>
            <w:proofErr w:type="spellEnd"/>
            <w:r>
              <w:rPr>
                <w:rFonts w:ascii="Arial" w:hAnsi="Arial" w:cs="Arial"/>
                <w:bCs/>
                <w:iCs/>
                <w:color w:val="000000"/>
                <w:sz w:val="20"/>
                <w:szCs w:val="20"/>
              </w:rPr>
              <w:t xml:space="preserve"> </w:t>
            </w:r>
            <w:r w:rsidR="002C506A">
              <w:rPr>
                <w:rFonts w:ascii="Arial" w:hAnsi="Arial" w:cs="Arial"/>
                <w:bCs/>
                <w:iCs/>
                <w:color w:val="000000"/>
                <w:sz w:val="20"/>
                <w:szCs w:val="20"/>
              </w:rPr>
              <w:t>assessments</w:t>
            </w:r>
            <w:r w:rsidR="001065F9">
              <w:rPr>
                <w:rFonts w:ascii="Arial" w:hAnsi="Arial" w:cs="Arial"/>
                <w:bCs/>
                <w:iCs/>
                <w:color w:val="000000"/>
                <w:sz w:val="20"/>
                <w:szCs w:val="20"/>
              </w:rPr>
              <w:t xml:space="preserve"> </w:t>
            </w:r>
            <w:r w:rsidR="002C506A">
              <w:rPr>
                <w:rFonts w:ascii="Arial" w:hAnsi="Arial" w:cs="Arial"/>
                <w:bCs/>
                <w:iCs/>
                <w:color w:val="000000"/>
                <w:sz w:val="20"/>
                <w:szCs w:val="20"/>
              </w:rPr>
              <w:t>in</w:t>
            </w:r>
            <w:r w:rsidR="001065F9">
              <w:rPr>
                <w:rFonts w:ascii="Arial" w:hAnsi="Arial" w:cs="Arial"/>
                <w:bCs/>
                <w:iCs/>
                <w:color w:val="000000"/>
                <w:sz w:val="20"/>
                <w:szCs w:val="20"/>
              </w:rPr>
              <w:t xml:space="preserve"> the s</w:t>
            </w:r>
            <w:r w:rsidR="00477C4B">
              <w:rPr>
                <w:rFonts w:ascii="Arial" w:hAnsi="Arial" w:cs="Arial"/>
                <w:bCs/>
                <w:iCs/>
                <w:color w:val="000000"/>
                <w:sz w:val="20"/>
                <w:szCs w:val="20"/>
              </w:rPr>
              <w:t xml:space="preserve">ections </w:t>
            </w:r>
            <w:r w:rsidR="001065F9">
              <w:rPr>
                <w:rFonts w:ascii="Arial" w:hAnsi="Arial" w:cs="Arial"/>
                <w:bCs/>
                <w:iCs/>
                <w:color w:val="000000"/>
                <w:sz w:val="20"/>
                <w:szCs w:val="20"/>
              </w:rPr>
              <w:t>SAYING and UNDERSTANDING.</w:t>
            </w:r>
            <w:r w:rsidR="009205ED">
              <w:rPr>
                <w:rFonts w:ascii="Arial" w:hAnsi="Arial" w:cs="Arial"/>
                <w:bCs/>
                <w:iCs/>
                <w:color w:val="000000"/>
                <w:sz w:val="20"/>
                <w:szCs w:val="20"/>
              </w:rPr>
              <w:t xml:space="preserve"> </w:t>
            </w:r>
            <w:r w:rsidR="001065F9">
              <w:rPr>
                <w:rFonts w:ascii="Arial" w:hAnsi="Arial" w:cs="Arial"/>
                <w:bCs/>
                <w:iCs/>
                <w:color w:val="000000"/>
                <w:sz w:val="20"/>
                <w:szCs w:val="20"/>
              </w:rPr>
              <w:t>Almost all children identified as low or below average</w:t>
            </w:r>
            <w:r w:rsidR="002C506A">
              <w:rPr>
                <w:rFonts w:ascii="Arial" w:hAnsi="Arial" w:cs="Arial"/>
                <w:bCs/>
                <w:iCs/>
                <w:color w:val="000000"/>
                <w:sz w:val="20"/>
                <w:szCs w:val="20"/>
              </w:rPr>
              <w:t xml:space="preserve"> (red/amber)</w:t>
            </w:r>
            <w:r w:rsidR="001065F9">
              <w:rPr>
                <w:rFonts w:ascii="Arial" w:hAnsi="Arial" w:cs="Arial"/>
                <w:bCs/>
                <w:iCs/>
                <w:color w:val="000000"/>
                <w:sz w:val="20"/>
                <w:szCs w:val="20"/>
              </w:rPr>
              <w:t xml:space="preserve"> </w:t>
            </w:r>
            <w:r w:rsidR="002C506A">
              <w:rPr>
                <w:rFonts w:ascii="Arial" w:hAnsi="Arial" w:cs="Arial"/>
                <w:bCs/>
                <w:iCs/>
                <w:color w:val="000000"/>
                <w:sz w:val="20"/>
                <w:szCs w:val="20"/>
              </w:rPr>
              <w:t xml:space="preserve">in their initial </w:t>
            </w:r>
            <w:proofErr w:type="spellStart"/>
            <w:r w:rsidR="002C506A">
              <w:rPr>
                <w:rFonts w:ascii="Arial" w:hAnsi="Arial" w:cs="Arial"/>
                <w:bCs/>
                <w:iCs/>
                <w:color w:val="000000"/>
                <w:sz w:val="20"/>
                <w:szCs w:val="20"/>
              </w:rPr>
              <w:t>eLIPS</w:t>
            </w:r>
            <w:proofErr w:type="spellEnd"/>
            <w:r w:rsidR="002C506A">
              <w:rPr>
                <w:rFonts w:ascii="Arial" w:hAnsi="Arial" w:cs="Arial"/>
                <w:bCs/>
                <w:iCs/>
                <w:color w:val="000000"/>
                <w:sz w:val="20"/>
                <w:szCs w:val="20"/>
              </w:rPr>
              <w:t xml:space="preserve"> assessment within</w:t>
            </w:r>
            <w:r w:rsidR="001065F9">
              <w:rPr>
                <w:rFonts w:ascii="Arial" w:hAnsi="Arial" w:cs="Arial"/>
                <w:bCs/>
                <w:iCs/>
                <w:color w:val="000000"/>
                <w:sz w:val="20"/>
                <w:szCs w:val="20"/>
              </w:rPr>
              <w:t xml:space="preserve"> SAYING and UNDERSTANDING </w:t>
            </w:r>
            <w:r w:rsidR="00477C4B">
              <w:rPr>
                <w:rFonts w:ascii="Arial" w:hAnsi="Arial" w:cs="Arial"/>
                <w:bCs/>
                <w:iCs/>
                <w:color w:val="000000"/>
                <w:sz w:val="20"/>
                <w:szCs w:val="20"/>
              </w:rPr>
              <w:t xml:space="preserve">sections </w:t>
            </w:r>
            <w:r w:rsidR="001065F9">
              <w:rPr>
                <w:rFonts w:ascii="Arial" w:hAnsi="Arial" w:cs="Arial"/>
                <w:bCs/>
                <w:iCs/>
                <w:color w:val="000000"/>
                <w:sz w:val="20"/>
                <w:szCs w:val="20"/>
              </w:rPr>
              <w:t xml:space="preserve">are now scoring average or above </w:t>
            </w:r>
            <w:r w:rsidR="002C506A">
              <w:rPr>
                <w:rFonts w:ascii="Arial" w:hAnsi="Arial" w:cs="Arial"/>
                <w:bCs/>
                <w:iCs/>
                <w:color w:val="000000"/>
                <w:sz w:val="20"/>
                <w:szCs w:val="20"/>
              </w:rPr>
              <w:t xml:space="preserve">(green) </w:t>
            </w:r>
            <w:r w:rsidR="001065F9">
              <w:rPr>
                <w:rFonts w:ascii="Arial" w:hAnsi="Arial" w:cs="Arial"/>
                <w:bCs/>
                <w:iCs/>
                <w:color w:val="000000"/>
                <w:sz w:val="20"/>
                <w:szCs w:val="20"/>
              </w:rPr>
              <w:t>within these secti</w:t>
            </w:r>
            <w:r w:rsidR="00477C4B">
              <w:rPr>
                <w:rFonts w:ascii="Arial" w:hAnsi="Arial" w:cs="Arial"/>
                <w:bCs/>
                <w:iCs/>
                <w:color w:val="000000"/>
                <w:sz w:val="20"/>
                <w:szCs w:val="20"/>
              </w:rPr>
              <w:t>ons</w:t>
            </w:r>
            <w:r w:rsidR="001065F9">
              <w:rPr>
                <w:rFonts w:ascii="Arial" w:hAnsi="Arial" w:cs="Arial"/>
                <w:bCs/>
                <w:iCs/>
                <w:color w:val="000000"/>
                <w:sz w:val="20"/>
                <w:szCs w:val="20"/>
              </w:rPr>
              <w:t>. Within the</w:t>
            </w:r>
            <w:r w:rsidR="00477C4B">
              <w:rPr>
                <w:rFonts w:ascii="Arial" w:hAnsi="Arial" w:cs="Arial"/>
                <w:bCs/>
                <w:iCs/>
                <w:color w:val="000000"/>
                <w:sz w:val="20"/>
                <w:szCs w:val="20"/>
              </w:rPr>
              <w:t xml:space="preserve"> </w:t>
            </w:r>
            <w:r w:rsidR="001065F9">
              <w:rPr>
                <w:rFonts w:ascii="Arial" w:hAnsi="Arial" w:cs="Arial"/>
                <w:bCs/>
                <w:iCs/>
                <w:color w:val="000000"/>
                <w:sz w:val="20"/>
                <w:szCs w:val="20"/>
              </w:rPr>
              <w:t xml:space="preserve">DOING </w:t>
            </w:r>
            <w:r w:rsidR="00477C4B">
              <w:rPr>
                <w:rFonts w:ascii="Arial" w:hAnsi="Arial" w:cs="Arial"/>
                <w:bCs/>
                <w:iCs/>
                <w:color w:val="000000"/>
                <w:sz w:val="20"/>
                <w:szCs w:val="20"/>
              </w:rPr>
              <w:t xml:space="preserve">section of the assessment </w:t>
            </w:r>
            <w:r w:rsidR="001065F9">
              <w:rPr>
                <w:rFonts w:ascii="Arial" w:hAnsi="Arial" w:cs="Arial"/>
                <w:bCs/>
                <w:iCs/>
                <w:color w:val="000000"/>
                <w:sz w:val="20"/>
                <w:szCs w:val="20"/>
              </w:rPr>
              <w:t>which focuse</w:t>
            </w:r>
            <w:r w:rsidR="002C506A">
              <w:rPr>
                <w:rFonts w:ascii="Arial" w:hAnsi="Arial" w:cs="Arial"/>
                <w:bCs/>
                <w:iCs/>
                <w:color w:val="000000"/>
                <w:sz w:val="20"/>
                <w:szCs w:val="20"/>
              </w:rPr>
              <w:t>s</w:t>
            </w:r>
            <w:r w:rsidR="001065F9">
              <w:rPr>
                <w:rFonts w:ascii="Arial" w:hAnsi="Arial" w:cs="Arial"/>
                <w:bCs/>
                <w:iCs/>
                <w:color w:val="000000"/>
                <w:sz w:val="20"/>
                <w:szCs w:val="20"/>
              </w:rPr>
              <w:t xml:space="preserve"> on social communication</w:t>
            </w:r>
            <w:r w:rsidR="002C506A">
              <w:rPr>
                <w:rFonts w:ascii="Arial" w:hAnsi="Arial" w:cs="Arial"/>
                <w:bCs/>
                <w:iCs/>
                <w:color w:val="000000"/>
                <w:sz w:val="20"/>
                <w:szCs w:val="20"/>
              </w:rPr>
              <w:t xml:space="preserve"> skills</w:t>
            </w:r>
            <w:r w:rsidR="001065F9">
              <w:rPr>
                <w:rFonts w:ascii="Arial" w:hAnsi="Arial" w:cs="Arial"/>
                <w:bCs/>
                <w:iCs/>
                <w:color w:val="000000"/>
                <w:sz w:val="20"/>
                <w:szCs w:val="20"/>
              </w:rPr>
              <w:t xml:space="preserve"> 8/13</w:t>
            </w:r>
            <w:r w:rsidR="002C506A">
              <w:rPr>
                <w:rFonts w:ascii="Arial" w:hAnsi="Arial" w:cs="Arial"/>
                <w:bCs/>
                <w:iCs/>
                <w:color w:val="000000"/>
                <w:sz w:val="20"/>
                <w:szCs w:val="20"/>
              </w:rPr>
              <w:t xml:space="preserve"> children</w:t>
            </w:r>
            <w:r w:rsidR="001065F9">
              <w:rPr>
                <w:rFonts w:ascii="Arial" w:hAnsi="Arial" w:cs="Arial"/>
                <w:bCs/>
                <w:iCs/>
                <w:color w:val="000000"/>
                <w:sz w:val="20"/>
                <w:szCs w:val="20"/>
              </w:rPr>
              <w:t xml:space="preserve"> have been assessed as low </w:t>
            </w:r>
            <w:r w:rsidR="00477C4B">
              <w:rPr>
                <w:rFonts w:ascii="Arial" w:hAnsi="Arial" w:cs="Arial"/>
                <w:bCs/>
                <w:iCs/>
                <w:color w:val="000000"/>
                <w:sz w:val="20"/>
                <w:szCs w:val="20"/>
              </w:rPr>
              <w:t>(red)</w:t>
            </w:r>
            <w:r w:rsidR="001065F9">
              <w:rPr>
                <w:rFonts w:ascii="Arial" w:hAnsi="Arial" w:cs="Arial"/>
                <w:bCs/>
                <w:iCs/>
                <w:color w:val="000000"/>
                <w:sz w:val="20"/>
                <w:szCs w:val="20"/>
              </w:rPr>
              <w:t>or below average</w:t>
            </w:r>
            <w:r w:rsidR="00477C4B">
              <w:rPr>
                <w:rFonts w:ascii="Arial" w:hAnsi="Arial" w:cs="Arial"/>
                <w:bCs/>
                <w:iCs/>
                <w:color w:val="000000"/>
                <w:sz w:val="20"/>
                <w:szCs w:val="20"/>
              </w:rPr>
              <w:t xml:space="preserve"> (amber) at their end assessment</w:t>
            </w:r>
            <w:r w:rsidR="001065F9">
              <w:rPr>
                <w:rFonts w:ascii="Arial" w:hAnsi="Arial" w:cs="Arial"/>
                <w:bCs/>
                <w:iCs/>
                <w:color w:val="000000"/>
                <w:sz w:val="20"/>
                <w:szCs w:val="20"/>
              </w:rPr>
              <w:t>. This may be attributed to the reduction in social play experiences during the pandemic.</w:t>
            </w:r>
          </w:p>
          <w:p w14:paraId="65370B04" w14:textId="6F53FBDE" w:rsidR="007E3E97" w:rsidRPr="007E3E97" w:rsidRDefault="007E3E97" w:rsidP="007E3E97">
            <w:pPr>
              <w:numPr>
                <w:ilvl w:val="0"/>
                <w:numId w:val="11"/>
              </w:numPr>
              <w:pBdr>
                <w:top w:val="nil"/>
                <w:left w:val="nil"/>
                <w:bottom w:val="nil"/>
                <w:right w:val="nil"/>
                <w:between w:val="nil"/>
              </w:pBdr>
              <w:spacing w:after="160" w:line="259"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P2 targeted </w:t>
            </w:r>
            <w:r w:rsidR="00B92ABC">
              <w:rPr>
                <w:rFonts w:ascii="Arial" w:eastAsia="Arial" w:hAnsi="Arial" w:cs="Arial"/>
                <w:bCs/>
                <w:iCs/>
                <w:color w:val="000000"/>
                <w:sz w:val="20"/>
                <w:szCs w:val="20"/>
              </w:rPr>
              <w:t>phonics</w:t>
            </w:r>
            <w:r w:rsidRPr="00005991">
              <w:rPr>
                <w:rFonts w:ascii="Arial" w:eastAsia="Arial" w:hAnsi="Arial" w:cs="Arial"/>
                <w:bCs/>
                <w:iCs/>
                <w:color w:val="000000"/>
                <w:sz w:val="20"/>
                <w:szCs w:val="20"/>
              </w:rPr>
              <w:t xml:space="preserve"> intervention has ensured progress for </w:t>
            </w:r>
            <w:r>
              <w:rPr>
                <w:rFonts w:ascii="Arial" w:eastAsia="Arial" w:hAnsi="Arial" w:cs="Arial"/>
                <w:bCs/>
                <w:iCs/>
                <w:color w:val="000000"/>
                <w:sz w:val="20"/>
                <w:szCs w:val="20"/>
              </w:rPr>
              <w:t>targeted</w:t>
            </w:r>
            <w:r w:rsidRPr="00005991">
              <w:rPr>
                <w:rFonts w:ascii="Arial" w:eastAsia="Arial" w:hAnsi="Arial" w:cs="Arial"/>
                <w:bCs/>
                <w:iCs/>
                <w:color w:val="000000"/>
                <w:sz w:val="20"/>
                <w:szCs w:val="20"/>
              </w:rPr>
              <w:t xml:space="preserve"> children</w:t>
            </w:r>
            <w:r w:rsidR="00B92ABC">
              <w:rPr>
                <w:rFonts w:ascii="Arial" w:eastAsia="Arial" w:hAnsi="Arial" w:cs="Arial"/>
                <w:bCs/>
                <w:iCs/>
                <w:color w:val="000000"/>
                <w:sz w:val="20"/>
                <w:szCs w:val="20"/>
              </w:rPr>
              <w:t>. This intervention will continue next session</w:t>
            </w:r>
            <w:r w:rsidR="005C0A1A">
              <w:rPr>
                <w:rFonts w:ascii="Arial" w:eastAsia="Arial" w:hAnsi="Arial" w:cs="Arial"/>
                <w:bCs/>
                <w:iCs/>
                <w:color w:val="000000"/>
                <w:sz w:val="20"/>
                <w:szCs w:val="20"/>
              </w:rPr>
              <w:t xml:space="preserve">. </w:t>
            </w:r>
          </w:p>
          <w:p w14:paraId="0BAE7478" w14:textId="3A7B3359" w:rsidR="007E3E97" w:rsidRPr="00005991" w:rsidRDefault="007E3E97" w:rsidP="007E3E97">
            <w:pPr>
              <w:numPr>
                <w:ilvl w:val="0"/>
                <w:numId w:val="1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Based on prediction dates and assessments the number of P3 children on track to achieve First Level by end of P4 has decreased over the past session by 22% in Reading</w:t>
            </w:r>
            <w:r w:rsidR="00477C4B">
              <w:rPr>
                <w:rFonts w:ascii="Arial" w:eastAsia="Arial" w:hAnsi="Arial" w:cs="Arial"/>
                <w:bCs/>
                <w:iCs/>
                <w:color w:val="000000"/>
                <w:sz w:val="20"/>
                <w:szCs w:val="20"/>
              </w:rPr>
              <w:t xml:space="preserve"> and </w:t>
            </w:r>
            <w:r w:rsidRPr="00005991">
              <w:rPr>
                <w:rFonts w:ascii="Arial" w:eastAsia="Arial" w:hAnsi="Arial" w:cs="Arial"/>
                <w:bCs/>
                <w:iCs/>
                <w:color w:val="000000"/>
                <w:sz w:val="20"/>
                <w:szCs w:val="20"/>
              </w:rPr>
              <w:t xml:space="preserve">Writing. Targeted approaches will be used in session 2021-2022. </w:t>
            </w:r>
          </w:p>
          <w:p w14:paraId="00000106" w14:textId="62BC57A5" w:rsidR="007E3E97" w:rsidRPr="004B12C3" w:rsidRDefault="007E3E97" w:rsidP="007E3E97">
            <w:pPr>
              <w:numPr>
                <w:ilvl w:val="0"/>
                <w:numId w:val="11"/>
              </w:numPr>
              <w:pBdr>
                <w:top w:val="nil"/>
                <w:left w:val="nil"/>
                <w:bottom w:val="nil"/>
                <w:right w:val="nil"/>
                <w:between w:val="nil"/>
              </w:pBdr>
              <w:spacing w:after="160" w:line="259"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Across all stages we have </w:t>
            </w:r>
            <w:r>
              <w:rPr>
                <w:rFonts w:ascii="Arial" w:eastAsia="Arial" w:hAnsi="Arial" w:cs="Arial"/>
                <w:bCs/>
                <w:iCs/>
                <w:color w:val="000000"/>
                <w:sz w:val="20"/>
                <w:szCs w:val="20"/>
              </w:rPr>
              <w:t xml:space="preserve">created </w:t>
            </w:r>
            <w:r w:rsidRPr="00005991">
              <w:rPr>
                <w:rFonts w:ascii="Arial" w:eastAsia="Arial" w:hAnsi="Arial" w:cs="Arial"/>
                <w:bCs/>
                <w:iCs/>
                <w:color w:val="000000"/>
                <w:sz w:val="20"/>
                <w:szCs w:val="20"/>
              </w:rPr>
              <w:t xml:space="preserve">a detailed summary of pace and progress using a range of assessment information to identify children who have not made expected progress from </w:t>
            </w:r>
            <w:r w:rsidRPr="00005991">
              <w:rPr>
                <w:rFonts w:ascii="Arial" w:eastAsia="Arial" w:hAnsi="Arial" w:cs="Arial"/>
                <w:bCs/>
                <w:iCs/>
                <w:sz w:val="20"/>
                <w:szCs w:val="20"/>
              </w:rPr>
              <w:t>prior</w:t>
            </w:r>
            <w:r w:rsidRPr="00005991">
              <w:rPr>
                <w:rFonts w:ascii="Arial" w:eastAsia="Arial" w:hAnsi="Arial" w:cs="Arial"/>
                <w:bCs/>
                <w:iCs/>
                <w:color w:val="000000"/>
                <w:sz w:val="20"/>
                <w:szCs w:val="20"/>
              </w:rPr>
              <w:t xml:space="preserve"> levels of attainment.</w:t>
            </w:r>
            <w:r>
              <w:rPr>
                <w:rFonts w:ascii="Arial" w:eastAsia="Arial" w:hAnsi="Arial" w:cs="Arial"/>
                <w:bCs/>
                <w:iCs/>
                <w:color w:val="000000"/>
                <w:sz w:val="20"/>
                <w:szCs w:val="20"/>
              </w:rPr>
              <w:t xml:space="preserve"> </w:t>
            </w:r>
            <w:r w:rsidRPr="00005991">
              <w:rPr>
                <w:rFonts w:ascii="Arial" w:eastAsia="Arial" w:hAnsi="Arial" w:cs="Arial"/>
                <w:bCs/>
                <w:iCs/>
                <w:color w:val="000000"/>
                <w:sz w:val="20"/>
                <w:szCs w:val="20"/>
              </w:rPr>
              <w:t xml:space="preserve">This has informed our PEF targeted interventions and improvement plan for next session. </w:t>
            </w:r>
          </w:p>
        </w:tc>
      </w:tr>
      <w:tr w:rsidR="004C6A0C" w:rsidRPr="00005991" w14:paraId="2917E8FF" w14:textId="77777777" w:rsidTr="004C6A0C">
        <w:trPr>
          <w:trHeight w:val="371"/>
        </w:trPr>
        <w:tc>
          <w:tcPr>
            <w:tcW w:w="15603" w:type="dxa"/>
            <w:gridSpan w:val="2"/>
          </w:tcPr>
          <w:p w14:paraId="5D252F1B" w14:textId="4A4269BE" w:rsidR="001F1D5E" w:rsidRPr="00005991" w:rsidRDefault="001F1D5E" w:rsidP="001F1D5E">
            <w:pPr>
              <w:rPr>
                <w:rFonts w:ascii="Arial" w:eastAsia="Arial" w:hAnsi="Arial" w:cs="Arial"/>
                <w:color w:val="000000"/>
                <w:sz w:val="20"/>
                <w:szCs w:val="20"/>
              </w:rPr>
            </w:pPr>
            <w:r w:rsidRPr="00005991">
              <w:rPr>
                <w:rFonts w:ascii="Arial" w:eastAsia="Arial" w:hAnsi="Arial" w:cs="Arial"/>
                <w:color w:val="000000"/>
                <w:sz w:val="20"/>
                <w:szCs w:val="20"/>
              </w:rPr>
              <w:t>Evidence of Wider Achievements</w:t>
            </w:r>
          </w:p>
          <w:p w14:paraId="42D69E74" w14:textId="628D2DDC" w:rsidR="004C6A0C" w:rsidRPr="00005991" w:rsidRDefault="004C6A0C" w:rsidP="006F00B4">
            <w:pPr>
              <w:pStyle w:val="ListParagraph"/>
              <w:numPr>
                <w:ilvl w:val="0"/>
                <w:numId w:val="19"/>
              </w:numPr>
              <w:rPr>
                <w:rFonts w:ascii="Arial" w:eastAsia="Arial" w:hAnsi="Arial" w:cs="Arial"/>
                <w:color w:val="000000"/>
                <w:sz w:val="20"/>
                <w:szCs w:val="20"/>
              </w:rPr>
            </w:pPr>
            <w:r w:rsidRPr="00005991">
              <w:rPr>
                <w:rFonts w:ascii="Arial" w:eastAsia="Arial" w:hAnsi="Arial" w:cs="Arial"/>
                <w:color w:val="000000"/>
                <w:sz w:val="20"/>
                <w:szCs w:val="20"/>
              </w:rPr>
              <w:t xml:space="preserve">Primary 7 children developed leadership skills when they took on the role of planning and leading our weekly virtual assemblies. Each week they collaboratively planned the weekly assembly and coordinated celebration of achievements across P1-P7, encouraging and celebrating the successes of their peers and younger children. They designed the assemblies to allow children from P1-P7 to develop their confidence sharing their learning with the rest of the school. </w:t>
            </w:r>
          </w:p>
          <w:p w14:paraId="438B5F47" w14:textId="61D9887E" w:rsidR="004C6A0C" w:rsidRPr="00005991" w:rsidRDefault="004C6A0C" w:rsidP="004C6A0C">
            <w:pPr>
              <w:pStyle w:val="ListParagraph"/>
              <w:numPr>
                <w:ilvl w:val="0"/>
                <w:numId w:val="19"/>
              </w:numPr>
              <w:rPr>
                <w:rFonts w:ascii="Arial" w:eastAsia="Arial" w:hAnsi="Arial" w:cs="Arial"/>
                <w:color w:val="000000"/>
                <w:sz w:val="20"/>
                <w:szCs w:val="20"/>
              </w:rPr>
            </w:pPr>
            <w:r w:rsidRPr="00005991">
              <w:rPr>
                <w:rFonts w:ascii="Arial" w:eastAsia="Arial" w:hAnsi="Arial" w:cs="Arial"/>
                <w:color w:val="000000"/>
                <w:sz w:val="20"/>
                <w:szCs w:val="20"/>
              </w:rPr>
              <w:t xml:space="preserve">Through Seesaw during remote learning children were encouraged to share achievements from home and this was linked to the 4 capacities. Children were able to identify the skills they had learned from experiences at home and enjoyed celebrating their achievements on their Seesaw learning Journal. </w:t>
            </w:r>
          </w:p>
          <w:p w14:paraId="54D30128" w14:textId="77777777" w:rsidR="004C6A0C" w:rsidRPr="00005991" w:rsidRDefault="004C6A0C" w:rsidP="004C6A0C">
            <w:pPr>
              <w:pStyle w:val="ListParagraph"/>
              <w:numPr>
                <w:ilvl w:val="0"/>
                <w:numId w:val="19"/>
              </w:numPr>
              <w:rPr>
                <w:rFonts w:ascii="Arial" w:eastAsia="Arial" w:hAnsi="Arial" w:cs="Arial"/>
                <w:color w:val="000000"/>
                <w:sz w:val="20"/>
                <w:szCs w:val="20"/>
              </w:rPr>
            </w:pPr>
            <w:r w:rsidRPr="00005991">
              <w:rPr>
                <w:rFonts w:ascii="Arial" w:eastAsia="Arial" w:hAnsi="Arial" w:cs="Arial"/>
                <w:color w:val="000000"/>
                <w:sz w:val="20"/>
                <w:szCs w:val="20"/>
              </w:rPr>
              <w:t xml:space="preserve">Primary 4 children undertook a range of challenges to support wildlife in the local area including birdwatching, creating bird feeders and homes to hang in the playground and local park. They planned a fundraising and awareness raising event to raise funds for RSPB. They worked within our local allotment growing vegetables and pumpkins for Halloween. All children achieved their Bronze Wild Challenge Award. </w:t>
            </w:r>
          </w:p>
          <w:p w14:paraId="3DE04315" w14:textId="48C3838A" w:rsidR="004C6A0C" w:rsidRPr="00005991" w:rsidRDefault="004C6A0C" w:rsidP="004C6A0C">
            <w:pPr>
              <w:pStyle w:val="ListParagraph"/>
              <w:numPr>
                <w:ilvl w:val="0"/>
                <w:numId w:val="19"/>
              </w:numPr>
              <w:rPr>
                <w:rFonts w:ascii="Arial" w:eastAsia="Arial" w:hAnsi="Arial" w:cs="Arial"/>
                <w:color w:val="000000"/>
                <w:sz w:val="20"/>
                <w:szCs w:val="20"/>
              </w:rPr>
            </w:pPr>
            <w:r w:rsidRPr="00005991">
              <w:rPr>
                <w:rFonts w:ascii="Arial" w:eastAsia="Arial" w:hAnsi="Arial" w:cs="Arial"/>
                <w:color w:val="000000"/>
                <w:sz w:val="20"/>
                <w:szCs w:val="20"/>
              </w:rPr>
              <w:t xml:space="preserve">Undertaking a </w:t>
            </w:r>
            <w:proofErr w:type="gramStart"/>
            <w:r w:rsidRPr="00005991">
              <w:rPr>
                <w:rFonts w:ascii="Arial" w:eastAsia="Arial" w:hAnsi="Arial" w:cs="Arial"/>
                <w:color w:val="000000"/>
                <w:sz w:val="20"/>
                <w:szCs w:val="20"/>
              </w:rPr>
              <w:t>two day</w:t>
            </w:r>
            <w:proofErr w:type="gramEnd"/>
            <w:r w:rsidRPr="00005991">
              <w:rPr>
                <w:rFonts w:ascii="Arial" w:eastAsia="Arial" w:hAnsi="Arial" w:cs="Arial"/>
                <w:color w:val="000000"/>
                <w:sz w:val="20"/>
                <w:szCs w:val="20"/>
              </w:rPr>
              <w:t xml:space="preserve"> outdoor adventure programme P7 children enhanced their skills of collaboration, negotiation, resilience, teamwork, technology and communication. P7 </w:t>
            </w:r>
            <w:r w:rsidR="00BD041C">
              <w:rPr>
                <w:rFonts w:ascii="Arial" w:eastAsia="Arial" w:hAnsi="Arial" w:cs="Arial"/>
                <w:color w:val="000000"/>
                <w:sz w:val="20"/>
                <w:szCs w:val="20"/>
              </w:rPr>
              <w:t>children</w:t>
            </w:r>
            <w:r w:rsidR="00DA22F9">
              <w:rPr>
                <w:rFonts w:ascii="Arial" w:eastAsia="Arial" w:hAnsi="Arial" w:cs="Arial"/>
                <w:color w:val="000000"/>
                <w:sz w:val="20"/>
                <w:szCs w:val="20"/>
              </w:rPr>
              <w:t xml:space="preserve"> </w:t>
            </w:r>
            <w:r w:rsidRPr="00005991">
              <w:rPr>
                <w:rFonts w:ascii="Arial" w:eastAsia="Arial" w:hAnsi="Arial" w:cs="Arial"/>
                <w:color w:val="000000"/>
                <w:sz w:val="20"/>
                <w:szCs w:val="20"/>
              </w:rPr>
              <w:t xml:space="preserve">talk passionately about </w:t>
            </w:r>
            <w:r w:rsidR="00DA22F9">
              <w:rPr>
                <w:rFonts w:ascii="Arial" w:eastAsia="Arial" w:hAnsi="Arial" w:cs="Arial"/>
                <w:color w:val="000000"/>
                <w:sz w:val="20"/>
                <w:szCs w:val="20"/>
              </w:rPr>
              <w:t xml:space="preserve">their </w:t>
            </w:r>
            <w:r w:rsidRPr="00005991">
              <w:rPr>
                <w:rFonts w:ascii="Arial" w:eastAsia="Arial" w:hAnsi="Arial" w:cs="Arial"/>
                <w:color w:val="000000"/>
                <w:sz w:val="20"/>
                <w:szCs w:val="20"/>
              </w:rPr>
              <w:t>personal achievement</w:t>
            </w:r>
            <w:r w:rsidR="00DA22F9">
              <w:rPr>
                <w:rFonts w:ascii="Arial" w:eastAsia="Arial" w:hAnsi="Arial" w:cs="Arial"/>
                <w:color w:val="000000"/>
                <w:sz w:val="20"/>
                <w:szCs w:val="20"/>
              </w:rPr>
              <w:t>s</w:t>
            </w:r>
            <w:r w:rsidRPr="00005991">
              <w:rPr>
                <w:rFonts w:ascii="Arial" w:eastAsia="Arial" w:hAnsi="Arial" w:cs="Arial"/>
                <w:color w:val="000000"/>
                <w:sz w:val="20"/>
                <w:szCs w:val="20"/>
              </w:rPr>
              <w:t xml:space="preserve"> gained from this experience. </w:t>
            </w:r>
          </w:p>
          <w:p w14:paraId="2D248E8D" w14:textId="295EC1FA" w:rsidR="006B7C1E" w:rsidRPr="002C506A" w:rsidRDefault="004C6A0C" w:rsidP="00893BE4">
            <w:pPr>
              <w:pStyle w:val="ListParagraph"/>
              <w:numPr>
                <w:ilvl w:val="0"/>
                <w:numId w:val="19"/>
              </w:numPr>
              <w:rPr>
                <w:rFonts w:ascii="Arial" w:eastAsia="Arial" w:hAnsi="Arial" w:cs="Arial"/>
                <w:color w:val="000000"/>
                <w:sz w:val="20"/>
                <w:szCs w:val="20"/>
              </w:rPr>
            </w:pPr>
            <w:r w:rsidRPr="00005991">
              <w:rPr>
                <w:rFonts w:ascii="Arial" w:eastAsia="Arial" w:hAnsi="Arial" w:cs="Arial"/>
                <w:color w:val="000000"/>
                <w:sz w:val="20"/>
                <w:szCs w:val="20"/>
              </w:rPr>
              <w:t xml:space="preserve">All children participated in a virtual </w:t>
            </w:r>
            <w:r w:rsidR="00BC2BAD" w:rsidRPr="00005991">
              <w:rPr>
                <w:rFonts w:ascii="Arial" w:eastAsia="Arial" w:hAnsi="Arial" w:cs="Arial"/>
                <w:color w:val="000000"/>
                <w:sz w:val="20"/>
                <w:szCs w:val="20"/>
              </w:rPr>
              <w:t>Christmas Enterprise</w:t>
            </w:r>
            <w:r w:rsidRPr="00005991">
              <w:rPr>
                <w:rFonts w:ascii="Arial" w:eastAsia="Arial" w:hAnsi="Arial" w:cs="Arial"/>
                <w:color w:val="000000"/>
                <w:sz w:val="20"/>
                <w:szCs w:val="20"/>
              </w:rPr>
              <w:t xml:space="preserve"> by designing and creating items to sell, working out budgets and profit, using digital technology to create images to advertise items. </w:t>
            </w:r>
          </w:p>
          <w:p w14:paraId="0000010F" w14:textId="7039C4F7" w:rsidR="00893BE4" w:rsidRPr="00893BE4" w:rsidRDefault="00893BE4" w:rsidP="00893BE4">
            <w:pPr>
              <w:rPr>
                <w:rFonts w:ascii="Arial" w:eastAsia="Arial" w:hAnsi="Arial" w:cs="Arial"/>
                <w:color w:val="000000"/>
                <w:sz w:val="20"/>
                <w:szCs w:val="20"/>
              </w:rPr>
            </w:pPr>
          </w:p>
        </w:tc>
      </w:tr>
      <w:tr w:rsidR="004C6A0C" w:rsidRPr="00005991" w14:paraId="109DCE94" w14:textId="77777777" w:rsidTr="004C6A0C">
        <w:trPr>
          <w:trHeight w:val="469"/>
        </w:trPr>
        <w:tc>
          <w:tcPr>
            <w:tcW w:w="15603" w:type="dxa"/>
            <w:gridSpan w:val="2"/>
          </w:tcPr>
          <w:p w14:paraId="0000011B" w14:textId="77777777" w:rsidR="004C6A0C" w:rsidRPr="00BD041C" w:rsidRDefault="004C6A0C" w:rsidP="00BD041C">
            <w:pPr>
              <w:jc w:val="center"/>
              <w:rPr>
                <w:rFonts w:ascii="Arial" w:eastAsia="Arial" w:hAnsi="Arial" w:cs="Arial"/>
                <w:b/>
                <w:bCs/>
                <w:iCs/>
                <w:sz w:val="24"/>
                <w:szCs w:val="24"/>
              </w:rPr>
            </w:pPr>
            <w:r w:rsidRPr="00BD041C">
              <w:rPr>
                <w:rFonts w:ascii="Arial" w:eastAsia="Arial" w:hAnsi="Arial" w:cs="Arial"/>
                <w:b/>
                <w:bCs/>
                <w:iCs/>
                <w:sz w:val="24"/>
                <w:szCs w:val="24"/>
              </w:rPr>
              <w:t>What have been the success and challenges of school/setting closure period (school/class/playroom isolation, remote learning between January – March 2021)</w:t>
            </w:r>
          </w:p>
        </w:tc>
      </w:tr>
      <w:tr w:rsidR="004C6A0C" w:rsidRPr="00005991" w14:paraId="110AACD4" w14:textId="77777777" w:rsidTr="004C6A0C">
        <w:trPr>
          <w:trHeight w:val="469"/>
        </w:trPr>
        <w:tc>
          <w:tcPr>
            <w:tcW w:w="15603" w:type="dxa"/>
            <w:gridSpan w:val="2"/>
          </w:tcPr>
          <w:p w14:paraId="00000123" w14:textId="77777777" w:rsidR="004C6A0C" w:rsidRPr="00005991" w:rsidRDefault="004C6A0C" w:rsidP="004C6A0C">
            <w:pPr>
              <w:spacing w:after="200" w:line="276" w:lineRule="auto"/>
              <w:rPr>
                <w:rFonts w:ascii="Arial" w:eastAsia="Arial" w:hAnsi="Arial" w:cs="Arial"/>
                <w:bCs/>
                <w:iCs/>
                <w:sz w:val="20"/>
                <w:szCs w:val="20"/>
                <w:u w:val="single"/>
              </w:rPr>
            </w:pPr>
            <w:r w:rsidRPr="00005991">
              <w:rPr>
                <w:rFonts w:ascii="Arial" w:eastAsia="Arial" w:hAnsi="Arial" w:cs="Arial"/>
                <w:bCs/>
                <w:iCs/>
                <w:sz w:val="20"/>
                <w:szCs w:val="20"/>
                <w:u w:val="single"/>
              </w:rPr>
              <w:t xml:space="preserve">Expectations for Remote Learning </w:t>
            </w:r>
          </w:p>
          <w:p w14:paraId="6F8A644F" w14:textId="77777777" w:rsidR="00BC2BAD" w:rsidRPr="00005991" w:rsidRDefault="004C6A0C" w:rsidP="007A7A5B">
            <w:pPr>
              <w:numPr>
                <w:ilvl w:val="0"/>
                <w:numId w:val="1"/>
              </w:numPr>
              <w:pBdr>
                <w:top w:val="nil"/>
                <w:left w:val="nil"/>
                <w:bottom w:val="nil"/>
                <w:right w:val="nil"/>
                <w:between w:val="nil"/>
              </w:pBdr>
              <w:spacing w:line="276" w:lineRule="auto"/>
              <w:rPr>
                <w:rFonts w:ascii="Arial" w:hAnsi="Arial" w:cs="Arial"/>
                <w:bCs/>
                <w:iCs/>
                <w:color w:val="000000"/>
                <w:sz w:val="20"/>
                <w:szCs w:val="20"/>
                <w:u w:val="single"/>
              </w:rPr>
            </w:pPr>
            <w:r w:rsidRPr="00005991">
              <w:rPr>
                <w:rFonts w:ascii="Arial" w:eastAsia="Arial" w:hAnsi="Arial" w:cs="Arial"/>
                <w:bCs/>
                <w:iCs/>
                <w:color w:val="000000"/>
                <w:sz w:val="20"/>
                <w:szCs w:val="20"/>
              </w:rPr>
              <w:t xml:space="preserve">Staff co-created expectations using Guidance from Fife and Education Scotland. </w:t>
            </w:r>
            <w:r w:rsidR="00BC2BAD" w:rsidRPr="00005991">
              <w:rPr>
                <w:rFonts w:ascii="Arial" w:eastAsia="Arial" w:hAnsi="Arial" w:cs="Arial"/>
                <w:bCs/>
                <w:iCs/>
                <w:color w:val="000000"/>
                <w:sz w:val="20"/>
                <w:szCs w:val="20"/>
              </w:rPr>
              <w:t>These included:</w:t>
            </w:r>
          </w:p>
          <w:p w14:paraId="2831E13C" w14:textId="77777777" w:rsidR="00BC2BAD" w:rsidRPr="00005991" w:rsidRDefault="00BC2BAD" w:rsidP="00BC2BAD">
            <w:pPr>
              <w:pBdr>
                <w:top w:val="nil"/>
                <w:left w:val="nil"/>
                <w:bottom w:val="nil"/>
                <w:right w:val="nil"/>
                <w:between w:val="nil"/>
              </w:pBdr>
              <w:spacing w:line="276" w:lineRule="auto"/>
              <w:ind w:left="360"/>
              <w:rPr>
                <w:rFonts w:ascii="Arial" w:hAnsi="Arial" w:cs="Arial"/>
                <w:bCs/>
                <w:iCs/>
                <w:color w:val="000000"/>
                <w:sz w:val="20"/>
                <w:szCs w:val="20"/>
                <w:u w:val="single"/>
              </w:rPr>
            </w:pPr>
            <w:r w:rsidRPr="00005991">
              <w:rPr>
                <w:rFonts w:ascii="Arial" w:eastAsia="Arial" w:hAnsi="Arial" w:cs="Arial"/>
                <w:bCs/>
                <w:iCs/>
                <w:color w:val="000000"/>
                <w:sz w:val="20"/>
                <w:szCs w:val="20"/>
              </w:rPr>
              <w:t xml:space="preserve">       </w:t>
            </w:r>
            <w:r w:rsidR="004C6A0C" w:rsidRPr="00005991">
              <w:rPr>
                <w:rFonts w:ascii="Arial" w:eastAsia="Arial" w:hAnsi="Arial" w:cs="Arial"/>
                <w:bCs/>
                <w:iCs/>
                <w:color w:val="000000"/>
                <w:sz w:val="20"/>
                <w:szCs w:val="20"/>
              </w:rPr>
              <w:t xml:space="preserve">remote learning should be meaningful, relevant, differentiated with appropriate support and challenge. Learning should build on prior </w:t>
            </w:r>
            <w:r w:rsidRPr="00005991">
              <w:rPr>
                <w:rFonts w:ascii="Arial" w:eastAsia="Arial" w:hAnsi="Arial" w:cs="Arial"/>
                <w:bCs/>
                <w:iCs/>
                <w:color w:val="000000"/>
                <w:sz w:val="20"/>
                <w:szCs w:val="20"/>
              </w:rPr>
              <w:t xml:space="preserve">    </w:t>
            </w:r>
          </w:p>
          <w:p w14:paraId="00000125" w14:textId="61BC0BEF" w:rsidR="004C6A0C" w:rsidRPr="00005991" w:rsidRDefault="00BC2BAD" w:rsidP="00BC2BAD">
            <w:pPr>
              <w:pBdr>
                <w:top w:val="nil"/>
                <w:left w:val="nil"/>
                <w:bottom w:val="nil"/>
                <w:right w:val="nil"/>
                <w:between w:val="nil"/>
              </w:pBdr>
              <w:spacing w:line="276" w:lineRule="auto"/>
              <w:ind w:left="360"/>
              <w:rPr>
                <w:rFonts w:ascii="Arial" w:hAnsi="Arial" w:cs="Arial"/>
                <w:bCs/>
                <w:iCs/>
                <w:color w:val="000000"/>
                <w:sz w:val="20"/>
                <w:szCs w:val="20"/>
                <w:u w:val="single"/>
              </w:rPr>
            </w:pPr>
            <w:r w:rsidRPr="00005991">
              <w:rPr>
                <w:rFonts w:ascii="Arial" w:eastAsia="Arial" w:hAnsi="Arial" w:cs="Arial"/>
                <w:bCs/>
                <w:iCs/>
                <w:color w:val="000000"/>
                <w:sz w:val="20"/>
                <w:szCs w:val="20"/>
              </w:rPr>
              <w:t xml:space="preserve">       </w:t>
            </w:r>
            <w:r w:rsidR="004C6A0C" w:rsidRPr="00005991">
              <w:rPr>
                <w:rFonts w:ascii="Arial" w:eastAsia="Arial" w:hAnsi="Arial" w:cs="Arial"/>
                <w:bCs/>
                <w:iCs/>
                <w:color w:val="000000"/>
                <w:sz w:val="20"/>
                <w:szCs w:val="20"/>
              </w:rPr>
              <w:t>learning, experience and skills. Children should have opportunities for consolidation of and application of learning.</w:t>
            </w:r>
          </w:p>
          <w:p w14:paraId="00000127" w14:textId="77777777" w:rsidR="004C6A0C" w:rsidRPr="00005991" w:rsidRDefault="004C6A0C" w:rsidP="007A7A5B">
            <w:pPr>
              <w:numPr>
                <w:ilvl w:val="0"/>
                <w:numId w:val="1"/>
              </w:numPr>
              <w:pBdr>
                <w:top w:val="nil"/>
                <w:left w:val="nil"/>
                <w:bottom w:val="nil"/>
                <w:right w:val="nil"/>
                <w:between w:val="nil"/>
              </w:pBdr>
              <w:spacing w:line="276"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Children were expected to engage in three learning experiences per day with an emphasis on Literacy, Numeracy and HWB. </w:t>
            </w:r>
          </w:p>
          <w:p w14:paraId="00000128" w14:textId="77777777"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Teachers agreed to use</w:t>
            </w:r>
            <w:r w:rsidRPr="00005991">
              <w:rPr>
                <w:rFonts w:ascii="Arial" w:eastAsia="Arial" w:hAnsi="Arial" w:cs="Arial"/>
                <w:bCs/>
                <w:iCs/>
                <w:color w:val="000000"/>
                <w:sz w:val="20"/>
                <w:szCs w:val="20"/>
                <w:u w:val="single"/>
              </w:rPr>
              <w:t xml:space="preserve"> </w:t>
            </w:r>
            <w:r w:rsidRPr="00005991">
              <w:rPr>
                <w:rFonts w:ascii="Arial" w:eastAsia="Arial" w:hAnsi="Arial" w:cs="Arial"/>
                <w:bCs/>
                <w:iCs/>
                <w:color w:val="000000"/>
                <w:sz w:val="20"/>
                <w:szCs w:val="20"/>
              </w:rPr>
              <w:t xml:space="preserve">a range of live interactions, pre-recorded lessons, voice recorded prompts and voice recorded questions over films/power points etc. </w:t>
            </w:r>
          </w:p>
          <w:p w14:paraId="00000129" w14:textId="007A4C3A"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Daily emotional check-ins were planned for all classes from P1-P7 </w:t>
            </w:r>
            <w:r w:rsidRPr="00005991">
              <w:rPr>
                <w:rFonts w:ascii="Arial" w:eastAsia="Arial" w:hAnsi="Arial" w:cs="Arial"/>
                <w:bCs/>
                <w:iCs/>
                <w:sz w:val="20"/>
                <w:szCs w:val="20"/>
              </w:rPr>
              <w:t xml:space="preserve">allowing children to share </w:t>
            </w:r>
            <w:r w:rsidRPr="00005991">
              <w:rPr>
                <w:rFonts w:ascii="Arial" w:eastAsia="Arial" w:hAnsi="Arial" w:cs="Arial"/>
                <w:bCs/>
                <w:iCs/>
                <w:color w:val="000000"/>
                <w:sz w:val="20"/>
                <w:szCs w:val="20"/>
              </w:rPr>
              <w:t>how they were feeling</w:t>
            </w:r>
            <w:r w:rsidR="00BC2BAD" w:rsidRPr="00005991">
              <w:rPr>
                <w:rFonts w:ascii="Arial" w:eastAsia="Arial" w:hAnsi="Arial" w:cs="Arial"/>
                <w:bCs/>
                <w:iCs/>
                <w:color w:val="000000"/>
                <w:sz w:val="20"/>
                <w:szCs w:val="20"/>
              </w:rPr>
              <w:t>, build emotional literacy and resilience</w:t>
            </w:r>
            <w:proofErr w:type="gramStart"/>
            <w:r w:rsidR="00BC2BAD" w:rsidRPr="00005991">
              <w:rPr>
                <w:rFonts w:ascii="Arial" w:eastAsia="Arial" w:hAnsi="Arial" w:cs="Arial"/>
                <w:bCs/>
                <w:iCs/>
                <w:color w:val="000000"/>
                <w:sz w:val="20"/>
                <w:szCs w:val="20"/>
              </w:rPr>
              <w:t xml:space="preserve">. </w:t>
            </w:r>
            <w:r w:rsidRPr="00005991">
              <w:rPr>
                <w:rFonts w:ascii="Arial" w:eastAsia="Arial" w:hAnsi="Arial" w:cs="Arial"/>
                <w:bCs/>
                <w:iCs/>
                <w:sz w:val="20"/>
                <w:szCs w:val="20"/>
              </w:rPr>
              <w:t>.</w:t>
            </w:r>
            <w:proofErr w:type="gramEnd"/>
            <w:r w:rsidRPr="00005991">
              <w:rPr>
                <w:rFonts w:ascii="Arial" w:eastAsia="Arial" w:hAnsi="Arial" w:cs="Arial"/>
                <w:bCs/>
                <w:iCs/>
                <w:sz w:val="20"/>
                <w:szCs w:val="20"/>
              </w:rPr>
              <w:t xml:space="preserve"> </w:t>
            </w:r>
          </w:p>
          <w:p w14:paraId="0000012A" w14:textId="77777777"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Learning intentions and success criteria were clearly shared with children for all learning experiences.</w:t>
            </w:r>
          </w:p>
          <w:p w14:paraId="0000012B" w14:textId="77777777"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Children were given feedback to move their learning forward. This was done as voice recorded comments or written comments where appropriate.</w:t>
            </w:r>
          </w:p>
          <w:p w14:paraId="0000012C" w14:textId="77777777"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Independent learning skills were developed through use of checklists, visual timetables, success criteria, etc.</w:t>
            </w:r>
          </w:p>
          <w:p w14:paraId="0000012D" w14:textId="6970507A" w:rsidR="004C6A0C" w:rsidRPr="00005991" w:rsidRDefault="004C6A0C"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sz w:val="20"/>
                <w:szCs w:val="20"/>
              </w:rPr>
              <w:t xml:space="preserve">We tracked contact, engagement and progress for all individuals in school. </w:t>
            </w:r>
          </w:p>
          <w:p w14:paraId="00000130" w14:textId="4DCD2E0A" w:rsidR="004C6A0C" w:rsidRPr="00B142B2" w:rsidRDefault="004C6A0C" w:rsidP="00B142B2">
            <w:pPr>
              <w:numPr>
                <w:ilvl w:val="0"/>
                <w:numId w:val="1"/>
              </w:numPr>
              <w:pBdr>
                <w:top w:val="nil"/>
                <w:left w:val="nil"/>
                <w:bottom w:val="nil"/>
                <w:right w:val="nil"/>
                <w:between w:val="nil"/>
              </w:pBdr>
              <w:spacing w:after="160" w:line="259"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Concerns about lack of engagement were discussed with SLT and a range of supports were used to promote better engagement. </w:t>
            </w:r>
          </w:p>
          <w:p w14:paraId="539BBE02" w14:textId="148279F3" w:rsidR="006F00B4" w:rsidRPr="00005991" w:rsidRDefault="004C6A0C" w:rsidP="006F00B4">
            <w:pPr>
              <w:rPr>
                <w:rFonts w:ascii="Arial" w:eastAsia="Arial" w:hAnsi="Arial" w:cs="Arial"/>
                <w:bCs/>
                <w:iCs/>
                <w:sz w:val="20"/>
                <w:szCs w:val="20"/>
              </w:rPr>
            </w:pPr>
            <w:r w:rsidRPr="00005991">
              <w:rPr>
                <w:rFonts w:ascii="Arial" w:eastAsia="Arial" w:hAnsi="Arial" w:cs="Arial"/>
                <w:bCs/>
                <w:iCs/>
                <w:sz w:val="20"/>
                <w:szCs w:val="20"/>
                <w:u w:val="single"/>
              </w:rPr>
              <w:t xml:space="preserve">Engagement </w:t>
            </w:r>
          </w:p>
          <w:p w14:paraId="00000136" w14:textId="617F3777" w:rsidR="004C6A0C" w:rsidRPr="007A4B05" w:rsidRDefault="00D8020F"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 xml:space="preserve">Most </w:t>
            </w:r>
            <w:r w:rsidR="004C6A0C" w:rsidRPr="00005991">
              <w:rPr>
                <w:rFonts w:ascii="Arial" w:eastAsia="Arial" w:hAnsi="Arial" w:cs="Arial"/>
                <w:bCs/>
                <w:iCs/>
                <w:color w:val="000000"/>
                <w:sz w:val="20"/>
                <w:szCs w:val="20"/>
              </w:rPr>
              <w:t>children from P1-7 engaged in 4 literacy and 4 numeracy learning experiences per week. This was</w:t>
            </w:r>
            <w:r w:rsidR="004C6A0C" w:rsidRPr="00005991">
              <w:rPr>
                <w:rFonts w:ascii="Arial" w:eastAsia="Arial" w:hAnsi="Arial" w:cs="Arial"/>
                <w:bCs/>
                <w:iCs/>
                <w:sz w:val="20"/>
                <w:szCs w:val="20"/>
              </w:rPr>
              <w:t xml:space="preserve"> </w:t>
            </w:r>
            <w:r w:rsidR="004C6A0C" w:rsidRPr="00005991">
              <w:rPr>
                <w:rFonts w:ascii="Arial" w:eastAsia="Arial" w:hAnsi="Arial" w:cs="Arial"/>
                <w:bCs/>
                <w:iCs/>
                <w:color w:val="000000"/>
                <w:sz w:val="20"/>
                <w:szCs w:val="20"/>
              </w:rPr>
              <w:t xml:space="preserve">our agreed definition of ‘good engagement’ </w:t>
            </w:r>
          </w:p>
          <w:p w14:paraId="3461030C" w14:textId="76EF91A8" w:rsidR="007A7A5B" w:rsidRDefault="007A4B05"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Pr>
                <w:rFonts w:ascii="Arial" w:hAnsi="Arial" w:cs="Arial"/>
                <w:bCs/>
                <w:iCs/>
                <w:color w:val="000000"/>
                <w:sz w:val="20"/>
                <w:szCs w:val="20"/>
              </w:rPr>
              <w:t>Almost all children in P6 and P7 showed ‘good engagement’ week to week.</w:t>
            </w:r>
          </w:p>
          <w:p w14:paraId="27E00E62" w14:textId="27D437B4" w:rsidR="003875C0" w:rsidRPr="003875C0" w:rsidRDefault="003875C0" w:rsidP="007A7A5B">
            <w:pPr>
              <w:numPr>
                <w:ilvl w:val="0"/>
                <w:numId w:val="1"/>
              </w:numPr>
              <w:pBdr>
                <w:top w:val="nil"/>
                <w:left w:val="nil"/>
                <w:bottom w:val="nil"/>
                <w:right w:val="nil"/>
                <w:between w:val="nil"/>
              </w:pBdr>
              <w:spacing w:line="259" w:lineRule="auto"/>
              <w:rPr>
                <w:rFonts w:ascii="Arial" w:eastAsia="Arial" w:hAnsi="Arial" w:cs="Arial"/>
                <w:bCs/>
                <w:iCs/>
                <w:sz w:val="20"/>
                <w:szCs w:val="20"/>
              </w:rPr>
            </w:pPr>
            <w:r>
              <w:rPr>
                <w:rFonts w:ascii="Arial" w:hAnsi="Arial" w:cs="Arial"/>
                <w:bCs/>
                <w:iCs/>
                <w:color w:val="000000"/>
                <w:sz w:val="20"/>
                <w:szCs w:val="20"/>
              </w:rPr>
              <w:t xml:space="preserve">P1, P2 and P3 engagement fluctuated between the majority and most children showing ‘good engagement’ in learning. </w:t>
            </w:r>
          </w:p>
          <w:p w14:paraId="4CB6AE69" w14:textId="587C1FC2" w:rsidR="007A7A5B" w:rsidRPr="00005991" w:rsidRDefault="007A7A5B" w:rsidP="007A7A5B">
            <w:pPr>
              <w:numPr>
                <w:ilvl w:val="0"/>
                <w:numId w:val="1"/>
              </w:numPr>
              <w:pBdr>
                <w:top w:val="nil"/>
                <w:left w:val="nil"/>
                <w:bottom w:val="nil"/>
                <w:right w:val="nil"/>
                <w:between w:val="nil"/>
              </w:pBdr>
              <w:spacing w:line="259" w:lineRule="auto"/>
              <w:rPr>
                <w:rFonts w:ascii="Arial" w:eastAsia="Arial" w:hAnsi="Arial" w:cs="Arial"/>
                <w:bCs/>
                <w:iCs/>
                <w:sz w:val="20"/>
                <w:szCs w:val="20"/>
              </w:rPr>
            </w:pPr>
            <w:r w:rsidRPr="00005991">
              <w:rPr>
                <w:rFonts w:ascii="Arial" w:eastAsia="Arial" w:hAnsi="Arial" w:cs="Arial"/>
                <w:bCs/>
                <w:iCs/>
                <w:sz w:val="20"/>
                <w:szCs w:val="20"/>
              </w:rPr>
              <w:t>We engage</w:t>
            </w:r>
            <w:r w:rsidR="00FF6B28">
              <w:rPr>
                <w:rFonts w:ascii="Arial" w:eastAsia="Arial" w:hAnsi="Arial" w:cs="Arial"/>
                <w:bCs/>
                <w:iCs/>
                <w:sz w:val="20"/>
                <w:szCs w:val="20"/>
              </w:rPr>
              <w:t>d</w:t>
            </w:r>
            <w:r w:rsidRPr="00005991">
              <w:rPr>
                <w:rFonts w:ascii="Arial" w:eastAsia="Arial" w:hAnsi="Arial" w:cs="Arial"/>
                <w:bCs/>
                <w:iCs/>
                <w:sz w:val="20"/>
                <w:szCs w:val="20"/>
              </w:rPr>
              <w:t xml:space="preserve"> with every child through Seesaw. Every parent signed up for the app within the first week. Contact was maintained with all families during this period of remote learning. </w:t>
            </w:r>
          </w:p>
          <w:p w14:paraId="65684E7A" w14:textId="6EC427E7" w:rsidR="007A7A5B" w:rsidRPr="00005991" w:rsidRDefault="007A7A5B"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Pr>
                <w:rFonts w:ascii="Arial" w:eastAsia="Arial" w:hAnsi="Arial" w:cs="Arial"/>
                <w:bCs/>
                <w:iCs/>
                <w:color w:val="000000"/>
                <w:sz w:val="20"/>
                <w:szCs w:val="20"/>
              </w:rPr>
              <w:t xml:space="preserve">We had great success in P6! </w:t>
            </w:r>
            <w:r w:rsidRPr="00005991">
              <w:rPr>
                <w:rFonts w:ascii="Arial" w:eastAsia="Arial" w:hAnsi="Arial" w:cs="Arial"/>
                <w:bCs/>
                <w:iCs/>
                <w:color w:val="000000"/>
                <w:sz w:val="20"/>
                <w:szCs w:val="20"/>
              </w:rPr>
              <w:t xml:space="preserve">Initially 90% of P6 children showed ‘good’ levels of engagement then levels of engagement fell below 60%. HT and CT carried out focus group discussions to ascertain what the barriers were. At this time the children and parents suggested three live lessons a day through Microsoft Teams. This resulted in 100% of class showing ‘good engagement’ over a </w:t>
            </w:r>
            <w:proofErr w:type="gramStart"/>
            <w:r w:rsidR="00F67788">
              <w:rPr>
                <w:rFonts w:ascii="Arial" w:eastAsia="Arial" w:hAnsi="Arial" w:cs="Arial"/>
                <w:bCs/>
                <w:iCs/>
                <w:color w:val="000000"/>
                <w:sz w:val="20"/>
                <w:szCs w:val="20"/>
              </w:rPr>
              <w:t>5</w:t>
            </w:r>
            <w:r w:rsidRPr="00005991">
              <w:rPr>
                <w:rFonts w:ascii="Arial" w:eastAsia="Arial" w:hAnsi="Arial" w:cs="Arial"/>
                <w:bCs/>
                <w:iCs/>
                <w:color w:val="000000"/>
                <w:sz w:val="20"/>
                <w:szCs w:val="20"/>
              </w:rPr>
              <w:t xml:space="preserve"> week</w:t>
            </w:r>
            <w:proofErr w:type="gramEnd"/>
            <w:r w:rsidRPr="00005991">
              <w:rPr>
                <w:rFonts w:ascii="Arial" w:eastAsia="Arial" w:hAnsi="Arial" w:cs="Arial"/>
                <w:bCs/>
                <w:iCs/>
                <w:color w:val="000000"/>
                <w:sz w:val="20"/>
                <w:szCs w:val="20"/>
              </w:rPr>
              <w:t xml:space="preserve"> period of remote learning. </w:t>
            </w:r>
          </w:p>
          <w:p w14:paraId="2CC48B0F" w14:textId="77777777" w:rsidR="007A7A5B" w:rsidRPr="00005991" w:rsidRDefault="007A7A5B" w:rsidP="007A7A5B">
            <w:pPr>
              <w:numPr>
                <w:ilvl w:val="0"/>
                <w:numId w:val="1"/>
              </w:numPr>
              <w:pBdr>
                <w:top w:val="nil"/>
                <w:left w:val="nil"/>
                <w:bottom w:val="nil"/>
                <w:right w:val="nil"/>
                <w:between w:val="nil"/>
              </w:pBdr>
              <w:spacing w:line="259" w:lineRule="auto"/>
              <w:rPr>
                <w:rFonts w:ascii="Arial" w:eastAsia="Arial" w:hAnsi="Arial" w:cs="Arial"/>
                <w:bCs/>
                <w:iCs/>
                <w:sz w:val="20"/>
                <w:szCs w:val="20"/>
              </w:rPr>
            </w:pPr>
            <w:r w:rsidRPr="00005991">
              <w:rPr>
                <w:rFonts w:ascii="Arial" w:eastAsia="Arial" w:hAnsi="Arial" w:cs="Arial"/>
                <w:bCs/>
                <w:iCs/>
                <w:sz w:val="20"/>
                <w:szCs w:val="20"/>
              </w:rPr>
              <w:t xml:space="preserve">25 children attended school during the remote learning period from Jan-March as identified through the keyworker/vulnerable criteria. </w:t>
            </w:r>
          </w:p>
          <w:p w14:paraId="0B179692" w14:textId="77777777" w:rsidR="007A7A5B" w:rsidRPr="00005991" w:rsidRDefault="007A7A5B"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sz w:val="20"/>
                <w:szCs w:val="20"/>
              </w:rPr>
              <w:t xml:space="preserve">Additionally, 2 </w:t>
            </w:r>
            <w:r w:rsidRPr="00005991">
              <w:rPr>
                <w:rFonts w:ascii="Arial" w:eastAsia="Arial" w:hAnsi="Arial" w:cs="Arial"/>
                <w:bCs/>
                <w:iCs/>
                <w:color w:val="000000"/>
                <w:sz w:val="20"/>
                <w:szCs w:val="20"/>
              </w:rPr>
              <w:t xml:space="preserve">EAL children continued to be supported daily with in school for </w:t>
            </w:r>
            <w:proofErr w:type="gramStart"/>
            <w:r w:rsidRPr="00005991">
              <w:rPr>
                <w:rFonts w:ascii="Arial" w:eastAsia="Arial" w:hAnsi="Arial" w:cs="Arial"/>
                <w:bCs/>
                <w:iCs/>
                <w:color w:val="000000"/>
                <w:sz w:val="20"/>
                <w:szCs w:val="20"/>
              </w:rPr>
              <w:t>1 hour</w:t>
            </w:r>
            <w:proofErr w:type="gramEnd"/>
            <w:r w:rsidRPr="00005991">
              <w:rPr>
                <w:rFonts w:ascii="Arial" w:eastAsia="Arial" w:hAnsi="Arial" w:cs="Arial"/>
                <w:bCs/>
                <w:iCs/>
                <w:color w:val="000000"/>
                <w:sz w:val="20"/>
                <w:szCs w:val="20"/>
              </w:rPr>
              <w:t xml:space="preserve"> intensive sessions with a PSA and follow up learning for home. This was planned alongside Supporting Learners Service. </w:t>
            </w:r>
          </w:p>
          <w:p w14:paraId="22F80388" w14:textId="6C68A133" w:rsidR="007A7A5B" w:rsidRPr="00005991" w:rsidRDefault="007A7A5B" w:rsidP="007A7A5B">
            <w:pPr>
              <w:numPr>
                <w:ilvl w:val="0"/>
                <w:numId w:val="1"/>
              </w:numPr>
              <w:pBdr>
                <w:top w:val="nil"/>
                <w:left w:val="nil"/>
                <w:bottom w:val="nil"/>
                <w:right w:val="nil"/>
                <w:between w:val="nil"/>
              </w:pBdr>
              <w:spacing w:line="259" w:lineRule="auto"/>
              <w:rPr>
                <w:rFonts w:ascii="Arial" w:hAnsi="Arial" w:cs="Arial"/>
                <w:bCs/>
                <w:iCs/>
                <w:color w:val="000000"/>
                <w:sz w:val="20"/>
                <w:szCs w:val="20"/>
              </w:rPr>
            </w:pPr>
            <w:r w:rsidRPr="00005991">
              <w:rPr>
                <w:rFonts w:ascii="Arial" w:eastAsia="Arial" w:hAnsi="Arial" w:cs="Arial"/>
                <w:bCs/>
                <w:iCs/>
                <w:color w:val="000000"/>
                <w:sz w:val="20"/>
                <w:szCs w:val="20"/>
              </w:rPr>
              <w:t>The Nest continued to support a few children who required intensive nurture</w:t>
            </w:r>
            <w:r w:rsidR="00FF6B28">
              <w:rPr>
                <w:rFonts w:ascii="Arial" w:eastAsia="Arial" w:hAnsi="Arial" w:cs="Arial"/>
                <w:bCs/>
                <w:iCs/>
                <w:color w:val="000000"/>
                <w:sz w:val="20"/>
                <w:szCs w:val="20"/>
              </w:rPr>
              <w:t xml:space="preserve"> with very positive feedback from parents. </w:t>
            </w:r>
          </w:p>
          <w:p w14:paraId="1FAC3D7E" w14:textId="77777777" w:rsidR="007A7A5B" w:rsidRPr="00005991" w:rsidRDefault="007A7A5B" w:rsidP="007A7A5B">
            <w:pPr>
              <w:numPr>
                <w:ilvl w:val="0"/>
                <w:numId w:val="1"/>
              </w:numPr>
              <w:pBdr>
                <w:top w:val="nil"/>
                <w:left w:val="nil"/>
                <w:bottom w:val="nil"/>
                <w:right w:val="nil"/>
                <w:between w:val="nil"/>
              </w:pBdr>
              <w:spacing w:line="259" w:lineRule="auto"/>
              <w:rPr>
                <w:rFonts w:ascii="Arial" w:eastAsia="Arial" w:hAnsi="Arial" w:cs="Arial"/>
                <w:bCs/>
                <w:iCs/>
                <w:sz w:val="20"/>
                <w:szCs w:val="20"/>
              </w:rPr>
            </w:pPr>
            <w:r w:rsidRPr="00005991">
              <w:rPr>
                <w:rFonts w:ascii="Arial" w:eastAsia="Arial" w:hAnsi="Arial" w:cs="Arial"/>
                <w:bCs/>
                <w:iCs/>
                <w:sz w:val="20"/>
                <w:szCs w:val="20"/>
              </w:rPr>
              <w:t xml:space="preserve">Susan Thomson (PEF) continued to support a targeted group of P7 children in school. </w:t>
            </w:r>
          </w:p>
          <w:p w14:paraId="2DBFD062" w14:textId="3AE38DEF" w:rsidR="007A7A5B" w:rsidRDefault="007A7A5B" w:rsidP="007A7A5B">
            <w:pPr>
              <w:numPr>
                <w:ilvl w:val="0"/>
                <w:numId w:val="1"/>
              </w:numPr>
              <w:pBdr>
                <w:top w:val="nil"/>
                <w:left w:val="nil"/>
                <w:bottom w:val="nil"/>
                <w:right w:val="nil"/>
                <w:between w:val="nil"/>
              </w:pBdr>
              <w:spacing w:line="259" w:lineRule="auto"/>
              <w:rPr>
                <w:rFonts w:ascii="Arial" w:eastAsia="Arial" w:hAnsi="Arial" w:cs="Arial"/>
                <w:bCs/>
                <w:iCs/>
                <w:sz w:val="20"/>
                <w:szCs w:val="20"/>
              </w:rPr>
            </w:pPr>
            <w:r w:rsidRPr="00005991">
              <w:rPr>
                <w:rFonts w:ascii="Arial" w:eastAsia="Arial" w:hAnsi="Arial" w:cs="Arial"/>
                <w:bCs/>
                <w:iCs/>
                <w:sz w:val="20"/>
                <w:szCs w:val="20"/>
              </w:rPr>
              <w:t xml:space="preserve">A few P4 children attended school for in school reading practice with their class teacher twice a week. </w:t>
            </w:r>
          </w:p>
          <w:p w14:paraId="720238FE" w14:textId="2DE9EFFD" w:rsidR="00B142B2" w:rsidRDefault="007A7A5B" w:rsidP="00B142B2">
            <w:pPr>
              <w:numPr>
                <w:ilvl w:val="0"/>
                <w:numId w:val="1"/>
              </w:numPr>
              <w:pBdr>
                <w:top w:val="nil"/>
                <w:left w:val="nil"/>
                <w:bottom w:val="nil"/>
                <w:right w:val="nil"/>
                <w:between w:val="nil"/>
              </w:pBdr>
              <w:spacing w:line="259" w:lineRule="auto"/>
              <w:rPr>
                <w:rFonts w:ascii="Arial" w:eastAsia="Arial" w:hAnsi="Arial" w:cs="Arial"/>
                <w:bCs/>
                <w:iCs/>
                <w:sz w:val="20"/>
                <w:szCs w:val="20"/>
              </w:rPr>
            </w:pPr>
            <w:r w:rsidRPr="007A7A5B">
              <w:rPr>
                <w:rFonts w:ascii="Arial" w:eastAsia="Arial" w:hAnsi="Arial" w:cs="Arial"/>
                <w:bCs/>
                <w:iCs/>
                <w:sz w:val="20"/>
                <w:szCs w:val="20"/>
              </w:rPr>
              <w:t>Engagement in P4/5 was the lowest in the school – average ‘good’ engagement of 58%. Class Teacher tried a range of strategies to increase engagement but no significant improvement was sustained.</w:t>
            </w:r>
          </w:p>
          <w:p w14:paraId="462A5B30" w14:textId="77777777" w:rsidR="0034748E" w:rsidRDefault="0034748E" w:rsidP="004C6A0C">
            <w:pPr>
              <w:pBdr>
                <w:top w:val="nil"/>
                <w:left w:val="nil"/>
                <w:bottom w:val="nil"/>
                <w:right w:val="nil"/>
                <w:between w:val="nil"/>
              </w:pBdr>
              <w:spacing w:line="259" w:lineRule="auto"/>
              <w:rPr>
                <w:rFonts w:ascii="Arial" w:eastAsia="Arial" w:hAnsi="Arial" w:cs="Arial"/>
                <w:bCs/>
                <w:iCs/>
                <w:sz w:val="20"/>
                <w:szCs w:val="20"/>
                <w:u w:val="single"/>
              </w:rPr>
            </w:pPr>
          </w:p>
          <w:p w14:paraId="00000142" w14:textId="1B762364" w:rsidR="004C6A0C" w:rsidRPr="00AF2A11" w:rsidRDefault="00893BE4" w:rsidP="004C6A0C">
            <w:pPr>
              <w:pBdr>
                <w:top w:val="nil"/>
                <w:left w:val="nil"/>
                <w:bottom w:val="nil"/>
                <w:right w:val="nil"/>
                <w:between w:val="nil"/>
              </w:pBdr>
              <w:spacing w:line="259" w:lineRule="auto"/>
              <w:rPr>
                <w:rFonts w:ascii="Arial" w:eastAsia="Arial" w:hAnsi="Arial" w:cs="Arial"/>
                <w:bCs/>
                <w:iCs/>
                <w:sz w:val="20"/>
                <w:szCs w:val="20"/>
                <w:u w:val="single"/>
              </w:rPr>
            </w:pPr>
            <w:r>
              <w:rPr>
                <w:rFonts w:ascii="Arial" w:eastAsia="Arial" w:hAnsi="Arial" w:cs="Arial"/>
                <w:bCs/>
                <w:iCs/>
                <w:sz w:val="20"/>
                <w:szCs w:val="20"/>
                <w:u w:val="single"/>
              </w:rPr>
              <w:t xml:space="preserve">Parent </w:t>
            </w:r>
            <w:r w:rsidR="004C6A0C" w:rsidRPr="00005991">
              <w:rPr>
                <w:rFonts w:ascii="Arial" w:eastAsia="Arial" w:hAnsi="Arial" w:cs="Arial"/>
                <w:bCs/>
                <w:iCs/>
                <w:sz w:val="20"/>
                <w:szCs w:val="20"/>
                <w:u w:val="single"/>
              </w:rPr>
              <w:t xml:space="preserve">Feedback </w:t>
            </w:r>
          </w:p>
          <w:p w14:paraId="00000144" w14:textId="3198CFAA" w:rsidR="004C6A0C" w:rsidRPr="00893BE4" w:rsidRDefault="00893BE4" w:rsidP="007A7A5B">
            <w:pPr>
              <w:pStyle w:val="ListParagraph"/>
              <w:numPr>
                <w:ilvl w:val="0"/>
                <w:numId w:val="1"/>
              </w:numPr>
              <w:pBdr>
                <w:top w:val="nil"/>
                <w:left w:val="nil"/>
                <w:bottom w:val="nil"/>
                <w:right w:val="nil"/>
                <w:between w:val="nil"/>
              </w:pBdr>
              <w:rPr>
                <w:rFonts w:ascii="Arial" w:eastAsia="Arial" w:hAnsi="Arial" w:cs="Arial"/>
                <w:bCs/>
                <w:iCs/>
                <w:sz w:val="20"/>
                <w:szCs w:val="20"/>
              </w:rPr>
            </w:pPr>
            <w:r>
              <w:rPr>
                <w:rFonts w:ascii="Arial" w:eastAsia="Arial" w:hAnsi="Arial" w:cs="Arial"/>
                <w:bCs/>
                <w:iCs/>
                <w:sz w:val="20"/>
                <w:szCs w:val="20"/>
              </w:rPr>
              <w:t xml:space="preserve">Data from parent survey </w:t>
            </w:r>
            <w:r w:rsidR="0034748E">
              <w:rPr>
                <w:rFonts w:ascii="Arial" w:eastAsia="Arial" w:hAnsi="Arial" w:cs="Arial"/>
                <w:bCs/>
                <w:iCs/>
                <w:sz w:val="20"/>
                <w:szCs w:val="20"/>
              </w:rPr>
              <w:t xml:space="preserve">(78 responses) </w:t>
            </w:r>
            <w:r>
              <w:rPr>
                <w:rFonts w:ascii="Arial" w:eastAsia="Arial" w:hAnsi="Arial" w:cs="Arial"/>
                <w:bCs/>
                <w:iCs/>
                <w:sz w:val="20"/>
                <w:szCs w:val="20"/>
              </w:rPr>
              <w:t xml:space="preserve">shows that </w:t>
            </w:r>
            <w:r w:rsidR="004C6A0C" w:rsidRPr="00005991">
              <w:rPr>
                <w:rFonts w:ascii="Arial" w:eastAsia="Arial" w:hAnsi="Arial" w:cs="Arial"/>
                <w:bCs/>
                <w:iCs/>
                <w:sz w:val="20"/>
                <w:szCs w:val="20"/>
              </w:rPr>
              <w:t>82% of parents felt the amount of learning on a daily basis was ‘about right’.</w:t>
            </w:r>
          </w:p>
          <w:p w14:paraId="00000146" w14:textId="799F6B2E" w:rsidR="004C6A0C" w:rsidRPr="00893BE4" w:rsidRDefault="004C6A0C" w:rsidP="007A7A5B">
            <w:pPr>
              <w:pStyle w:val="ListParagraph"/>
              <w:numPr>
                <w:ilvl w:val="0"/>
                <w:numId w:val="1"/>
              </w:numPr>
              <w:pBdr>
                <w:top w:val="nil"/>
                <w:left w:val="nil"/>
                <w:bottom w:val="nil"/>
                <w:right w:val="nil"/>
                <w:between w:val="nil"/>
              </w:pBdr>
              <w:rPr>
                <w:rFonts w:ascii="Arial" w:eastAsia="Arial" w:hAnsi="Arial" w:cs="Arial"/>
                <w:bCs/>
                <w:iCs/>
                <w:sz w:val="20"/>
                <w:szCs w:val="20"/>
              </w:rPr>
            </w:pPr>
            <w:r w:rsidRPr="00005991">
              <w:rPr>
                <w:rFonts w:ascii="Arial" w:eastAsia="Arial" w:hAnsi="Arial" w:cs="Arial"/>
                <w:bCs/>
                <w:iCs/>
                <w:sz w:val="20"/>
                <w:szCs w:val="20"/>
              </w:rPr>
              <w:t xml:space="preserve">96% of parents </w:t>
            </w:r>
            <w:r w:rsidR="0034748E">
              <w:rPr>
                <w:rFonts w:ascii="Arial" w:eastAsia="Arial" w:hAnsi="Arial" w:cs="Arial"/>
                <w:bCs/>
                <w:iCs/>
                <w:sz w:val="20"/>
                <w:szCs w:val="20"/>
              </w:rPr>
              <w:t xml:space="preserve">agreed </w:t>
            </w:r>
            <w:r w:rsidRPr="00005991">
              <w:rPr>
                <w:rFonts w:ascii="Arial" w:eastAsia="Arial" w:hAnsi="Arial" w:cs="Arial"/>
                <w:bCs/>
                <w:iCs/>
                <w:sz w:val="20"/>
                <w:szCs w:val="20"/>
              </w:rPr>
              <w:t>Seesaw was easy to use for remote learning.</w:t>
            </w:r>
          </w:p>
          <w:p w14:paraId="627828B0" w14:textId="1D377862" w:rsidR="00E077B4" w:rsidRPr="00893BE4" w:rsidRDefault="004C6A0C" w:rsidP="007A7A5B">
            <w:pPr>
              <w:pStyle w:val="ListParagraph"/>
              <w:numPr>
                <w:ilvl w:val="0"/>
                <w:numId w:val="1"/>
              </w:numPr>
              <w:pBdr>
                <w:top w:val="nil"/>
                <w:left w:val="nil"/>
                <w:bottom w:val="nil"/>
                <w:right w:val="nil"/>
                <w:between w:val="nil"/>
              </w:pBdr>
              <w:rPr>
                <w:rFonts w:ascii="Arial" w:eastAsia="Arial" w:hAnsi="Arial" w:cs="Arial"/>
                <w:bCs/>
                <w:iCs/>
                <w:sz w:val="20"/>
                <w:szCs w:val="20"/>
              </w:rPr>
            </w:pPr>
            <w:r w:rsidRPr="00005991">
              <w:rPr>
                <w:rFonts w:ascii="Arial" w:eastAsia="Arial" w:hAnsi="Arial" w:cs="Arial"/>
                <w:bCs/>
                <w:iCs/>
                <w:sz w:val="20"/>
                <w:szCs w:val="20"/>
              </w:rPr>
              <w:t xml:space="preserve">86% of parents </w:t>
            </w:r>
            <w:r w:rsidR="0034748E">
              <w:rPr>
                <w:rFonts w:ascii="Arial" w:eastAsia="Arial" w:hAnsi="Arial" w:cs="Arial"/>
                <w:bCs/>
                <w:iCs/>
                <w:sz w:val="20"/>
                <w:szCs w:val="20"/>
              </w:rPr>
              <w:t>agreed they would use the</w:t>
            </w:r>
            <w:r w:rsidRPr="00005991">
              <w:rPr>
                <w:rFonts w:ascii="Arial" w:eastAsia="Arial" w:hAnsi="Arial" w:cs="Arial"/>
                <w:bCs/>
                <w:iCs/>
                <w:sz w:val="20"/>
                <w:szCs w:val="20"/>
              </w:rPr>
              <w:t xml:space="preserve"> messaging function to communicate with their child’s class teacher.</w:t>
            </w:r>
          </w:p>
          <w:p w14:paraId="61A4FC3F" w14:textId="5D0714C0" w:rsidR="006F00B4" w:rsidRPr="00893BE4" w:rsidRDefault="007C0119" w:rsidP="007A7A5B">
            <w:pPr>
              <w:pStyle w:val="ListParagraph"/>
              <w:numPr>
                <w:ilvl w:val="0"/>
                <w:numId w:val="1"/>
              </w:numPr>
              <w:shd w:val="clear" w:color="auto" w:fill="FFFFFF"/>
              <w:spacing w:before="280" w:after="280"/>
              <w:rPr>
                <w:rFonts w:ascii="Arial" w:eastAsia="NTR" w:hAnsi="Arial" w:cs="Arial"/>
                <w:bCs/>
                <w:iCs/>
                <w:color w:val="212121"/>
                <w:sz w:val="20"/>
                <w:szCs w:val="20"/>
              </w:rPr>
            </w:pPr>
            <w:r>
              <w:rPr>
                <w:rFonts w:ascii="Arial" w:eastAsia="NTR" w:hAnsi="Arial" w:cs="Arial"/>
                <w:bCs/>
                <w:iCs/>
                <w:color w:val="212121"/>
                <w:sz w:val="20"/>
                <w:szCs w:val="20"/>
              </w:rPr>
              <w:t>The majority of parents</w:t>
            </w:r>
            <w:r w:rsidR="004C6A0C" w:rsidRPr="00005991">
              <w:rPr>
                <w:rFonts w:ascii="Arial" w:eastAsia="NTR" w:hAnsi="Arial" w:cs="Arial"/>
                <w:bCs/>
                <w:iCs/>
                <w:color w:val="212121"/>
                <w:sz w:val="20"/>
                <w:szCs w:val="20"/>
              </w:rPr>
              <w:t xml:space="preserve"> </w:t>
            </w:r>
            <w:r w:rsidR="00FF6B28">
              <w:rPr>
                <w:rFonts w:ascii="Arial" w:eastAsia="NTR" w:hAnsi="Arial" w:cs="Arial"/>
                <w:bCs/>
                <w:iCs/>
                <w:color w:val="212121"/>
                <w:sz w:val="20"/>
                <w:szCs w:val="20"/>
              </w:rPr>
              <w:t xml:space="preserve">commented on the </w:t>
            </w:r>
            <w:proofErr w:type="gramStart"/>
            <w:r w:rsidR="00FF6B28">
              <w:rPr>
                <w:rFonts w:ascii="Arial" w:eastAsia="NTR" w:hAnsi="Arial" w:cs="Arial"/>
                <w:bCs/>
                <w:iCs/>
                <w:color w:val="212121"/>
                <w:sz w:val="20"/>
                <w:szCs w:val="20"/>
              </w:rPr>
              <w:t>high quality</w:t>
            </w:r>
            <w:proofErr w:type="gramEnd"/>
            <w:r w:rsidR="00FF6B28">
              <w:rPr>
                <w:rFonts w:ascii="Arial" w:eastAsia="NTR" w:hAnsi="Arial" w:cs="Arial"/>
                <w:bCs/>
                <w:iCs/>
                <w:color w:val="212121"/>
                <w:sz w:val="20"/>
                <w:szCs w:val="20"/>
              </w:rPr>
              <w:t xml:space="preserve"> learning delivered through Seesaw specifically</w:t>
            </w:r>
            <w:r w:rsidR="004C6A0C" w:rsidRPr="00005991">
              <w:rPr>
                <w:rFonts w:ascii="Arial" w:eastAsia="NTR" w:hAnsi="Arial" w:cs="Arial"/>
                <w:bCs/>
                <w:iCs/>
                <w:color w:val="212121"/>
                <w:sz w:val="20"/>
                <w:szCs w:val="20"/>
              </w:rPr>
              <w:t xml:space="preserve"> video recorded lessons, voice recorded feedback</w:t>
            </w:r>
            <w:r w:rsidR="0034748E">
              <w:rPr>
                <w:rFonts w:ascii="Arial" w:eastAsia="NTR" w:hAnsi="Arial" w:cs="Arial"/>
                <w:bCs/>
                <w:iCs/>
                <w:color w:val="212121"/>
                <w:sz w:val="20"/>
                <w:szCs w:val="20"/>
              </w:rPr>
              <w:t xml:space="preserve"> and</w:t>
            </w:r>
            <w:r w:rsidR="004C6A0C" w:rsidRPr="00005991">
              <w:rPr>
                <w:rFonts w:ascii="Arial" w:eastAsia="NTR" w:hAnsi="Arial" w:cs="Arial"/>
                <w:bCs/>
                <w:iCs/>
                <w:color w:val="212121"/>
                <w:sz w:val="20"/>
                <w:szCs w:val="20"/>
              </w:rPr>
              <w:t xml:space="preserve"> class Blogs </w:t>
            </w:r>
            <w:r w:rsidR="00FF6B28">
              <w:rPr>
                <w:rFonts w:ascii="Arial" w:eastAsia="NTR" w:hAnsi="Arial" w:cs="Arial"/>
                <w:bCs/>
                <w:iCs/>
                <w:color w:val="212121"/>
                <w:sz w:val="20"/>
                <w:szCs w:val="20"/>
              </w:rPr>
              <w:t xml:space="preserve">being </w:t>
            </w:r>
            <w:r w:rsidR="004C6A0C" w:rsidRPr="00005991">
              <w:rPr>
                <w:rFonts w:ascii="Arial" w:eastAsia="NTR" w:hAnsi="Arial" w:cs="Arial"/>
                <w:bCs/>
                <w:iCs/>
                <w:color w:val="212121"/>
                <w:sz w:val="20"/>
                <w:szCs w:val="20"/>
              </w:rPr>
              <w:t>motivating for their child and ha</w:t>
            </w:r>
            <w:r w:rsidR="00FF6B28">
              <w:rPr>
                <w:rFonts w:ascii="Arial" w:eastAsia="NTR" w:hAnsi="Arial" w:cs="Arial"/>
                <w:bCs/>
                <w:iCs/>
                <w:color w:val="212121"/>
                <w:sz w:val="20"/>
                <w:szCs w:val="20"/>
              </w:rPr>
              <w:t>ving</w:t>
            </w:r>
            <w:r w:rsidR="004C6A0C" w:rsidRPr="00005991">
              <w:rPr>
                <w:rFonts w:ascii="Arial" w:eastAsia="NTR" w:hAnsi="Arial" w:cs="Arial"/>
                <w:bCs/>
                <w:iCs/>
                <w:color w:val="212121"/>
                <w:sz w:val="20"/>
                <w:szCs w:val="20"/>
              </w:rPr>
              <w:t xml:space="preserve"> a positive impact on their child’s engagement.</w:t>
            </w:r>
            <w:r w:rsidR="006F00B4" w:rsidRPr="00005991">
              <w:rPr>
                <w:rFonts w:ascii="Arial" w:eastAsia="NTR" w:hAnsi="Arial" w:cs="Arial"/>
                <w:bCs/>
                <w:iCs/>
                <w:color w:val="212121"/>
                <w:sz w:val="20"/>
                <w:szCs w:val="20"/>
              </w:rPr>
              <w:t xml:space="preserve"> </w:t>
            </w:r>
            <w:r w:rsidR="004C6A0C" w:rsidRPr="00005991">
              <w:rPr>
                <w:rFonts w:ascii="Arial" w:eastAsia="NTR" w:hAnsi="Arial" w:cs="Arial"/>
                <w:bCs/>
                <w:iCs/>
                <w:color w:val="212121"/>
                <w:sz w:val="20"/>
                <w:szCs w:val="20"/>
              </w:rPr>
              <w:t xml:space="preserve"> </w:t>
            </w:r>
          </w:p>
          <w:p w14:paraId="0000014A" w14:textId="77777777" w:rsidR="004C6A0C" w:rsidRPr="00005991" w:rsidRDefault="004C6A0C" w:rsidP="007A7A5B">
            <w:pPr>
              <w:pStyle w:val="ListParagraph"/>
              <w:numPr>
                <w:ilvl w:val="0"/>
                <w:numId w:val="1"/>
              </w:numPr>
              <w:shd w:val="clear" w:color="auto" w:fill="FFFFFF"/>
              <w:spacing w:before="280" w:after="280"/>
              <w:rPr>
                <w:rFonts w:ascii="Arial" w:eastAsia="Arial" w:hAnsi="Arial" w:cs="Arial"/>
                <w:bCs/>
                <w:iCs/>
                <w:sz w:val="20"/>
                <w:szCs w:val="20"/>
              </w:rPr>
            </w:pPr>
            <w:r w:rsidRPr="00005991">
              <w:rPr>
                <w:rFonts w:ascii="Arial" w:eastAsia="NTR" w:hAnsi="Arial" w:cs="Arial"/>
                <w:bCs/>
                <w:iCs/>
                <w:color w:val="212121"/>
                <w:sz w:val="20"/>
                <w:szCs w:val="20"/>
              </w:rPr>
              <w:t xml:space="preserve">Parents highlighted how important being able to connect with teacher is and how this impacted positively on their child. </w:t>
            </w:r>
          </w:p>
          <w:p w14:paraId="0000014B" w14:textId="45E30B05" w:rsidR="004C6A0C" w:rsidRPr="00005991" w:rsidRDefault="004C6A0C" w:rsidP="006F00B4">
            <w:pPr>
              <w:pBdr>
                <w:top w:val="nil"/>
                <w:left w:val="nil"/>
                <w:bottom w:val="nil"/>
                <w:right w:val="nil"/>
                <w:between w:val="nil"/>
              </w:pBdr>
              <w:spacing w:line="259" w:lineRule="auto"/>
              <w:jc w:val="center"/>
              <w:rPr>
                <w:rFonts w:ascii="Arial" w:eastAsia="Arial" w:hAnsi="Arial" w:cs="Arial"/>
                <w:bCs/>
                <w:i/>
                <w:sz w:val="20"/>
                <w:szCs w:val="20"/>
              </w:rPr>
            </w:pPr>
            <w:r w:rsidRPr="00005991">
              <w:rPr>
                <w:rFonts w:ascii="Arial" w:eastAsia="Arial" w:hAnsi="Arial" w:cs="Arial"/>
                <w:bCs/>
                <w:iCs/>
                <w:sz w:val="20"/>
                <w:szCs w:val="20"/>
              </w:rPr>
              <w:t>“</w:t>
            </w:r>
            <w:r w:rsidRPr="00005991">
              <w:rPr>
                <w:rFonts w:ascii="Arial" w:eastAsia="Arial" w:hAnsi="Arial" w:cs="Arial"/>
                <w:bCs/>
                <w:i/>
                <w:sz w:val="20"/>
                <w:szCs w:val="20"/>
              </w:rPr>
              <w:t>Seesaw has been a blessing providing a connection between teachers, pupils and parents.”</w:t>
            </w:r>
          </w:p>
          <w:p w14:paraId="0000014C" w14:textId="77777777" w:rsidR="004C6A0C" w:rsidRPr="00005991" w:rsidRDefault="004C6A0C" w:rsidP="006F00B4">
            <w:pPr>
              <w:pBdr>
                <w:top w:val="nil"/>
                <w:left w:val="nil"/>
                <w:bottom w:val="nil"/>
                <w:right w:val="nil"/>
                <w:between w:val="nil"/>
              </w:pBdr>
              <w:spacing w:line="259" w:lineRule="auto"/>
              <w:jc w:val="center"/>
              <w:rPr>
                <w:rFonts w:ascii="Arial" w:eastAsia="Arial" w:hAnsi="Arial" w:cs="Arial"/>
                <w:bCs/>
                <w:i/>
                <w:sz w:val="20"/>
                <w:szCs w:val="20"/>
              </w:rPr>
            </w:pPr>
          </w:p>
          <w:p w14:paraId="00000155" w14:textId="49A25AEE" w:rsidR="004C6A0C" w:rsidRPr="00005991" w:rsidRDefault="004C6A0C" w:rsidP="00FE38DC">
            <w:pPr>
              <w:pBdr>
                <w:top w:val="nil"/>
                <w:left w:val="nil"/>
                <w:bottom w:val="nil"/>
                <w:right w:val="nil"/>
                <w:between w:val="nil"/>
              </w:pBdr>
              <w:spacing w:line="259" w:lineRule="auto"/>
              <w:jc w:val="center"/>
              <w:rPr>
                <w:rFonts w:ascii="Arial" w:eastAsia="Arial" w:hAnsi="Arial" w:cs="Arial"/>
                <w:bCs/>
                <w:i/>
                <w:sz w:val="20"/>
                <w:szCs w:val="20"/>
              </w:rPr>
            </w:pPr>
            <w:r w:rsidRPr="00005991">
              <w:rPr>
                <w:rFonts w:ascii="Arial" w:eastAsia="Arial" w:hAnsi="Arial" w:cs="Arial"/>
                <w:bCs/>
                <w:i/>
                <w:sz w:val="20"/>
                <w:szCs w:val="20"/>
              </w:rPr>
              <w:t>“We find the live interactions videos and voice recordings very helpful.”</w:t>
            </w:r>
          </w:p>
          <w:p w14:paraId="00000156" w14:textId="4CA41B60" w:rsidR="004C6A0C" w:rsidRPr="00005991" w:rsidRDefault="004C6A0C" w:rsidP="004C6A0C">
            <w:pPr>
              <w:rPr>
                <w:rFonts w:ascii="Arial" w:eastAsia="Arial" w:hAnsi="Arial" w:cs="Arial"/>
                <w:bCs/>
                <w:iCs/>
                <w:sz w:val="20"/>
                <w:szCs w:val="20"/>
              </w:rPr>
            </w:pPr>
            <w:r w:rsidRPr="00005991">
              <w:rPr>
                <w:rFonts w:ascii="Arial" w:eastAsia="Arial" w:hAnsi="Arial" w:cs="Arial"/>
                <w:bCs/>
                <w:iCs/>
                <w:sz w:val="20"/>
                <w:szCs w:val="20"/>
              </w:rPr>
              <w:t xml:space="preserve"> </w:t>
            </w:r>
          </w:p>
          <w:p w14:paraId="00000157" w14:textId="663D8EB6" w:rsidR="004C6A0C" w:rsidRPr="00005991" w:rsidRDefault="006F00B4" w:rsidP="004C6A0C">
            <w:pPr>
              <w:rPr>
                <w:rFonts w:ascii="Arial" w:eastAsia="Arial" w:hAnsi="Arial" w:cs="Arial"/>
                <w:bCs/>
                <w:iCs/>
                <w:sz w:val="20"/>
                <w:szCs w:val="20"/>
              </w:rPr>
            </w:pPr>
            <w:r w:rsidRPr="00005991">
              <w:rPr>
                <w:rFonts w:ascii="Arial" w:eastAsia="Arial" w:hAnsi="Arial" w:cs="Arial"/>
                <w:bCs/>
                <w:iCs/>
                <w:sz w:val="20"/>
                <w:szCs w:val="20"/>
              </w:rPr>
              <w:t xml:space="preserve">Challenges </w:t>
            </w:r>
          </w:p>
          <w:p w14:paraId="6298C9BD" w14:textId="26FEC7CF" w:rsidR="006F00B4" w:rsidRPr="00005991" w:rsidRDefault="00FE38DC" w:rsidP="007A7A5B">
            <w:pPr>
              <w:pStyle w:val="ListParagraph"/>
              <w:numPr>
                <w:ilvl w:val="0"/>
                <w:numId w:val="1"/>
              </w:numPr>
              <w:rPr>
                <w:rFonts w:ascii="Arial" w:eastAsia="Arial" w:hAnsi="Arial" w:cs="Arial"/>
                <w:bCs/>
                <w:iCs/>
                <w:sz w:val="20"/>
                <w:szCs w:val="20"/>
              </w:rPr>
            </w:pPr>
            <w:r w:rsidRPr="00005991">
              <w:rPr>
                <w:rFonts w:ascii="Arial" w:eastAsia="Arial" w:hAnsi="Arial" w:cs="Arial"/>
                <w:bCs/>
                <w:iCs/>
                <w:sz w:val="20"/>
                <w:szCs w:val="20"/>
              </w:rPr>
              <w:t>A minority of ch</w:t>
            </w:r>
            <w:r w:rsidR="006F00B4" w:rsidRPr="00005991">
              <w:rPr>
                <w:rFonts w:ascii="Arial" w:eastAsia="Arial" w:hAnsi="Arial" w:cs="Arial"/>
                <w:bCs/>
                <w:iCs/>
                <w:sz w:val="20"/>
                <w:szCs w:val="20"/>
              </w:rPr>
              <w:t xml:space="preserve">ildren </w:t>
            </w:r>
            <w:r w:rsidR="00893BE4">
              <w:rPr>
                <w:rFonts w:ascii="Arial" w:eastAsia="Arial" w:hAnsi="Arial" w:cs="Arial"/>
                <w:bCs/>
                <w:iCs/>
                <w:sz w:val="20"/>
                <w:szCs w:val="20"/>
              </w:rPr>
              <w:t xml:space="preserve">engaged </w:t>
            </w:r>
            <w:r w:rsidR="006F00B4" w:rsidRPr="00005991">
              <w:rPr>
                <w:rFonts w:ascii="Arial" w:eastAsia="Arial" w:hAnsi="Arial" w:cs="Arial"/>
                <w:bCs/>
                <w:iCs/>
                <w:sz w:val="20"/>
                <w:szCs w:val="20"/>
              </w:rPr>
              <w:t xml:space="preserve">in learning </w:t>
            </w:r>
            <w:proofErr w:type="spellStart"/>
            <w:r w:rsidR="006F00B4" w:rsidRPr="00005991">
              <w:rPr>
                <w:rFonts w:ascii="Arial" w:eastAsia="Arial" w:hAnsi="Arial" w:cs="Arial"/>
                <w:bCs/>
                <w:iCs/>
                <w:sz w:val="20"/>
                <w:szCs w:val="20"/>
              </w:rPr>
              <w:t>outwith</w:t>
            </w:r>
            <w:proofErr w:type="spellEnd"/>
            <w:r w:rsidR="006F00B4" w:rsidRPr="00005991">
              <w:rPr>
                <w:rFonts w:ascii="Arial" w:eastAsia="Arial" w:hAnsi="Arial" w:cs="Arial"/>
                <w:bCs/>
                <w:iCs/>
                <w:sz w:val="20"/>
                <w:szCs w:val="20"/>
              </w:rPr>
              <w:t xml:space="preserve"> school hours. It was challenging to interact in ‘real time’ with all children. </w:t>
            </w:r>
          </w:p>
          <w:p w14:paraId="6C0F7F00" w14:textId="3F36BD9E" w:rsidR="006F00B4" w:rsidRPr="00005991" w:rsidRDefault="00FE38DC" w:rsidP="007A7A5B">
            <w:pPr>
              <w:pStyle w:val="ListParagraph"/>
              <w:numPr>
                <w:ilvl w:val="0"/>
                <w:numId w:val="1"/>
              </w:numPr>
              <w:rPr>
                <w:rFonts w:ascii="Arial" w:eastAsia="Arial" w:hAnsi="Arial" w:cs="Arial"/>
                <w:bCs/>
                <w:iCs/>
                <w:sz w:val="20"/>
                <w:szCs w:val="20"/>
              </w:rPr>
            </w:pPr>
            <w:r w:rsidRPr="00005991">
              <w:rPr>
                <w:rFonts w:ascii="Arial" w:eastAsia="Arial" w:hAnsi="Arial" w:cs="Arial"/>
                <w:bCs/>
                <w:iCs/>
                <w:sz w:val="20"/>
                <w:szCs w:val="20"/>
              </w:rPr>
              <w:t xml:space="preserve">Problem solving </w:t>
            </w:r>
            <w:r w:rsidR="00280407" w:rsidRPr="00005991">
              <w:rPr>
                <w:rFonts w:ascii="Arial" w:eastAsia="Arial" w:hAnsi="Arial" w:cs="Arial"/>
                <w:bCs/>
                <w:iCs/>
                <w:sz w:val="20"/>
                <w:szCs w:val="20"/>
              </w:rPr>
              <w:t xml:space="preserve">technical difficulties was very time consuming. </w:t>
            </w:r>
          </w:p>
          <w:p w14:paraId="1E4D2561" w14:textId="14A0650A" w:rsidR="00F54612" w:rsidRDefault="00280407" w:rsidP="007A7A5B">
            <w:pPr>
              <w:pStyle w:val="ListParagraph"/>
              <w:numPr>
                <w:ilvl w:val="0"/>
                <w:numId w:val="1"/>
              </w:numPr>
              <w:rPr>
                <w:rFonts w:ascii="Arial" w:eastAsia="Arial" w:hAnsi="Arial" w:cs="Arial"/>
                <w:bCs/>
                <w:iCs/>
                <w:sz w:val="20"/>
                <w:szCs w:val="20"/>
              </w:rPr>
            </w:pPr>
            <w:r w:rsidRPr="00005991">
              <w:rPr>
                <w:rFonts w:ascii="Arial" w:eastAsia="Arial" w:hAnsi="Arial" w:cs="Arial"/>
                <w:bCs/>
                <w:iCs/>
                <w:sz w:val="20"/>
                <w:szCs w:val="20"/>
              </w:rPr>
              <w:t>Staff worked long</w:t>
            </w:r>
            <w:r w:rsidR="00E077B4" w:rsidRPr="00005991">
              <w:rPr>
                <w:rFonts w:ascii="Arial" w:eastAsia="Arial" w:hAnsi="Arial" w:cs="Arial"/>
                <w:bCs/>
                <w:iCs/>
                <w:sz w:val="20"/>
                <w:szCs w:val="20"/>
              </w:rPr>
              <w:t>er</w:t>
            </w:r>
            <w:r w:rsidRPr="00005991">
              <w:rPr>
                <w:rFonts w:ascii="Arial" w:eastAsia="Arial" w:hAnsi="Arial" w:cs="Arial"/>
                <w:bCs/>
                <w:iCs/>
                <w:sz w:val="20"/>
                <w:szCs w:val="20"/>
              </w:rPr>
              <w:t xml:space="preserve"> hours and this impacted on their wellbeing. Three of our teachers became very unwell with COVID during the period of remote learning.</w:t>
            </w:r>
          </w:p>
          <w:p w14:paraId="6850F557" w14:textId="2615780B" w:rsidR="00EC7F6E" w:rsidRPr="00005991" w:rsidRDefault="00EC7F6E" w:rsidP="007A7A5B">
            <w:pPr>
              <w:pStyle w:val="ListParagraph"/>
              <w:numPr>
                <w:ilvl w:val="0"/>
                <w:numId w:val="1"/>
              </w:numPr>
              <w:rPr>
                <w:rFonts w:ascii="Arial" w:eastAsia="Arial" w:hAnsi="Arial" w:cs="Arial"/>
                <w:bCs/>
                <w:iCs/>
                <w:sz w:val="20"/>
                <w:szCs w:val="20"/>
              </w:rPr>
            </w:pPr>
            <w:r>
              <w:rPr>
                <w:rFonts w:ascii="Arial" w:eastAsia="Arial" w:hAnsi="Arial" w:cs="Arial"/>
                <w:bCs/>
                <w:iCs/>
                <w:sz w:val="20"/>
                <w:szCs w:val="20"/>
              </w:rPr>
              <w:t xml:space="preserve">A number of our staff became unwell with COVID during the period of remote learning. </w:t>
            </w:r>
          </w:p>
          <w:p w14:paraId="21D5A34B" w14:textId="77777777" w:rsidR="00F54612" w:rsidRPr="00005991" w:rsidRDefault="00F54612" w:rsidP="00F54612">
            <w:pPr>
              <w:rPr>
                <w:rFonts w:ascii="Arial" w:eastAsia="Arial" w:hAnsi="Arial" w:cs="Arial"/>
                <w:bCs/>
                <w:iCs/>
                <w:sz w:val="20"/>
                <w:szCs w:val="20"/>
              </w:rPr>
            </w:pPr>
          </w:p>
          <w:p w14:paraId="037655C1" w14:textId="3821C6DF" w:rsidR="00BC2BAD" w:rsidRPr="00005991" w:rsidRDefault="00F54612" w:rsidP="00F54612">
            <w:pPr>
              <w:rPr>
                <w:rFonts w:ascii="Arial" w:eastAsia="Arial" w:hAnsi="Arial" w:cs="Arial"/>
                <w:bCs/>
                <w:iCs/>
                <w:sz w:val="20"/>
                <w:szCs w:val="20"/>
              </w:rPr>
            </w:pPr>
            <w:r w:rsidRPr="00005991">
              <w:rPr>
                <w:rFonts w:ascii="Arial" w:eastAsia="Arial" w:hAnsi="Arial" w:cs="Arial"/>
                <w:bCs/>
                <w:iCs/>
                <w:sz w:val="20"/>
                <w:szCs w:val="20"/>
              </w:rPr>
              <w:t xml:space="preserve">Seesaw has increased parental engagement with class teachers reporting they communicate more with parents now than </w:t>
            </w:r>
            <w:r w:rsidR="007A4B05">
              <w:rPr>
                <w:rFonts w:ascii="Arial" w:eastAsia="Arial" w:hAnsi="Arial" w:cs="Arial"/>
                <w:bCs/>
                <w:iCs/>
                <w:sz w:val="20"/>
                <w:szCs w:val="20"/>
              </w:rPr>
              <w:t xml:space="preserve">ever </w:t>
            </w:r>
            <w:r w:rsidRPr="00005991">
              <w:rPr>
                <w:rFonts w:ascii="Arial" w:eastAsia="Arial" w:hAnsi="Arial" w:cs="Arial"/>
                <w:bCs/>
                <w:iCs/>
                <w:sz w:val="20"/>
                <w:szCs w:val="20"/>
              </w:rPr>
              <w:t xml:space="preserve">before. Class Teachers report that most parents comment on their children’s learning in Seesaw Journals. We plan to move the children’s PLPs onto Seesaw in session 2021-22. </w:t>
            </w:r>
            <w:r w:rsidR="00BC2BAD" w:rsidRPr="00005991">
              <w:rPr>
                <w:rFonts w:ascii="Arial" w:eastAsia="Arial" w:hAnsi="Arial" w:cs="Arial"/>
                <w:bCs/>
                <w:iCs/>
                <w:sz w:val="20"/>
                <w:szCs w:val="20"/>
              </w:rPr>
              <w:t xml:space="preserve"> We will continue to use the voice tool to give feedback to our younger children. </w:t>
            </w:r>
          </w:p>
          <w:p w14:paraId="6970C58C" w14:textId="77777777" w:rsidR="004C6A0C" w:rsidRDefault="004C6A0C" w:rsidP="004C6A0C">
            <w:pPr>
              <w:rPr>
                <w:rFonts w:ascii="Arial" w:eastAsia="Arial" w:hAnsi="Arial" w:cs="Arial"/>
                <w:bCs/>
                <w:iCs/>
                <w:sz w:val="20"/>
                <w:szCs w:val="20"/>
              </w:rPr>
            </w:pPr>
          </w:p>
          <w:p w14:paraId="037203DB" w14:textId="77777777" w:rsidR="00B142B2" w:rsidRDefault="00B142B2" w:rsidP="004C6A0C">
            <w:pPr>
              <w:rPr>
                <w:rFonts w:ascii="Arial" w:eastAsia="Arial" w:hAnsi="Arial" w:cs="Arial"/>
                <w:bCs/>
                <w:iCs/>
                <w:sz w:val="20"/>
                <w:szCs w:val="20"/>
              </w:rPr>
            </w:pPr>
          </w:p>
          <w:p w14:paraId="5B024C14" w14:textId="1414BB0E" w:rsidR="00B142B2" w:rsidRDefault="00B142B2" w:rsidP="004C6A0C">
            <w:pPr>
              <w:rPr>
                <w:rFonts w:ascii="Arial" w:eastAsia="Arial" w:hAnsi="Arial" w:cs="Arial"/>
                <w:bCs/>
                <w:iCs/>
                <w:sz w:val="20"/>
                <w:szCs w:val="20"/>
              </w:rPr>
            </w:pPr>
          </w:p>
          <w:p w14:paraId="7A58D5A2" w14:textId="3D08A7FB" w:rsidR="00B92ABC" w:rsidRDefault="00B92ABC" w:rsidP="004C6A0C">
            <w:pPr>
              <w:rPr>
                <w:rFonts w:ascii="Arial" w:eastAsia="Arial" w:hAnsi="Arial" w:cs="Arial"/>
                <w:bCs/>
                <w:iCs/>
                <w:sz w:val="20"/>
                <w:szCs w:val="20"/>
              </w:rPr>
            </w:pPr>
          </w:p>
          <w:p w14:paraId="1021130A" w14:textId="5FE42BB7" w:rsidR="00B92ABC" w:rsidRDefault="00B92ABC" w:rsidP="004C6A0C">
            <w:pPr>
              <w:rPr>
                <w:rFonts w:ascii="Arial" w:eastAsia="Arial" w:hAnsi="Arial" w:cs="Arial"/>
                <w:bCs/>
                <w:iCs/>
                <w:sz w:val="20"/>
                <w:szCs w:val="20"/>
              </w:rPr>
            </w:pPr>
          </w:p>
          <w:p w14:paraId="4F6DF774" w14:textId="48BAED2A" w:rsidR="00B92ABC" w:rsidRDefault="00B92ABC" w:rsidP="004C6A0C">
            <w:pPr>
              <w:rPr>
                <w:rFonts w:ascii="Arial" w:eastAsia="Arial" w:hAnsi="Arial" w:cs="Arial"/>
                <w:bCs/>
                <w:iCs/>
                <w:sz w:val="20"/>
                <w:szCs w:val="20"/>
              </w:rPr>
            </w:pPr>
          </w:p>
          <w:p w14:paraId="46293DCC" w14:textId="37349746" w:rsidR="00B92ABC" w:rsidRDefault="00B92ABC" w:rsidP="004C6A0C">
            <w:pPr>
              <w:rPr>
                <w:rFonts w:ascii="Arial" w:eastAsia="Arial" w:hAnsi="Arial" w:cs="Arial"/>
                <w:bCs/>
                <w:iCs/>
                <w:sz w:val="20"/>
                <w:szCs w:val="20"/>
              </w:rPr>
            </w:pPr>
          </w:p>
          <w:p w14:paraId="779C1BF0" w14:textId="77777777" w:rsidR="00B92ABC" w:rsidRDefault="00B92ABC" w:rsidP="004C6A0C">
            <w:pPr>
              <w:rPr>
                <w:rFonts w:ascii="Arial" w:eastAsia="Arial" w:hAnsi="Arial" w:cs="Arial"/>
                <w:bCs/>
                <w:iCs/>
                <w:sz w:val="20"/>
                <w:szCs w:val="20"/>
              </w:rPr>
            </w:pPr>
          </w:p>
          <w:p w14:paraId="24BEA0CF" w14:textId="77777777" w:rsidR="00B142B2" w:rsidRDefault="00B142B2" w:rsidP="004C6A0C">
            <w:pPr>
              <w:rPr>
                <w:rFonts w:ascii="Arial" w:eastAsia="Arial" w:hAnsi="Arial" w:cs="Arial"/>
                <w:bCs/>
                <w:iCs/>
                <w:sz w:val="20"/>
                <w:szCs w:val="20"/>
              </w:rPr>
            </w:pPr>
          </w:p>
          <w:p w14:paraId="00000158" w14:textId="402BFC0B" w:rsidR="00B142B2" w:rsidRPr="00005991" w:rsidRDefault="00B142B2" w:rsidP="004C6A0C">
            <w:pPr>
              <w:rPr>
                <w:rFonts w:ascii="Arial" w:eastAsia="Arial" w:hAnsi="Arial" w:cs="Arial"/>
                <w:bCs/>
                <w:iCs/>
                <w:sz w:val="20"/>
                <w:szCs w:val="20"/>
              </w:rPr>
            </w:pPr>
          </w:p>
        </w:tc>
      </w:tr>
      <w:tr w:rsidR="004C6A0C" w:rsidRPr="00005991" w14:paraId="6195092B" w14:textId="77777777" w:rsidTr="004C6A0C">
        <w:trPr>
          <w:trHeight w:val="469"/>
        </w:trPr>
        <w:tc>
          <w:tcPr>
            <w:tcW w:w="15603" w:type="dxa"/>
            <w:gridSpan w:val="2"/>
          </w:tcPr>
          <w:p w14:paraId="0000015A" w14:textId="77777777" w:rsidR="004C6A0C" w:rsidRPr="00BD041C" w:rsidRDefault="004C6A0C" w:rsidP="00BD041C">
            <w:pPr>
              <w:jc w:val="center"/>
              <w:rPr>
                <w:rFonts w:ascii="Arial" w:eastAsia="Arial" w:hAnsi="Arial" w:cs="Arial"/>
                <w:b/>
                <w:bCs/>
                <w:iCs/>
                <w:color w:val="FF0000"/>
                <w:sz w:val="24"/>
                <w:szCs w:val="24"/>
              </w:rPr>
            </w:pPr>
            <w:r w:rsidRPr="00BD041C">
              <w:rPr>
                <w:rFonts w:ascii="Arial" w:eastAsia="Arial" w:hAnsi="Arial" w:cs="Arial"/>
                <w:b/>
                <w:bCs/>
                <w:iCs/>
                <w:color w:val="000000"/>
                <w:sz w:val="24"/>
                <w:szCs w:val="24"/>
              </w:rPr>
              <w:t xml:space="preserve">Impact of Local/National resources to support recovery within your setting (digital devices, additionality of staffing) </w:t>
            </w:r>
            <w:r w:rsidRPr="00BD041C">
              <w:rPr>
                <w:rFonts w:ascii="Arial" w:eastAsia="Arial" w:hAnsi="Arial" w:cs="Arial"/>
                <w:b/>
                <w:bCs/>
                <w:iCs/>
                <w:color w:val="FF0000"/>
                <w:sz w:val="24"/>
                <w:szCs w:val="24"/>
              </w:rPr>
              <w:t>(primary, special and secondary sector only)</w:t>
            </w:r>
          </w:p>
        </w:tc>
      </w:tr>
      <w:tr w:rsidR="00280407" w:rsidRPr="00005991" w14:paraId="1738EA07" w14:textId="77777777" w:rsidTr="004C6A0C">
        <w:trPr>
          <w:trHeight w:val="469"/>
        </w:trPr>
        <w:tc>
          <w:tcPr>
            <w:tcW w:w="15603" w:type="dxa"/>
            <w:gridSpan w:val="2"/>
          </w:tcPr>
          <w:p w14:paraId="023F08F7" w14:textId="77777777" w:rsidR="00280407" w:rsidRPr="00005991" w:rsidRDefault="00280407" w:rsidP="00280407">
            <w:pPr>
              <w:rPr>
                <w:rFonts w:ascii="Arial" w:eastAsia="Arial" w:hAnsi="Arial" w:cs="Arial"/>
                <w:color w:val="000000"/>
                <w:sz w:val="20"/>
                <w:szCs w:val="20"/>
              </w:rPr>
            </w:pPr>
          </w:p>
          <w:tbl>
            <w:tblPr>
              <w:tblW w:w="10088" w:type="dxa"/>
              <w:tblInd w:w="2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4"/>
              <w:gridCol w:w="5044"/>
            </w:tblGrid>
            <w:tr w:rsidR="00280407" w:rsidRPr="00005991" w14:paraId="3471A4ED" w14:textId="77777777" w:rsidTr="00893BE4">
              <w:tc>
                <w:tcPr>
                  <w:tcW w:w="5044" w:type="dxa"/>
                </w:tcPr>
                <w:p w14:paraId="47479A1C" w14:textId="77777777" w:rsidR="00280407" w:rsidRPr="00005991" w:rsidRDefault="00280407" w:rsidP="00280407">
                  <w:pPr>
                    <w:rPr>
                      <w:rFonts w:ascii="Arial" w:eastAsia="Arial" w:hAnsi="Arial" w:cs="Arial"/>
                      <w:color w:val="000000"/>
                      <w:sz w:val="20"/>
                      <w:szCs w:val="20"/>
                    </w:rPr>
                  </w:pPr>
                  <w:r w:rsidRPr="00005991">
                    <w:rPr>
                      <w:rFonts w:ascii="Arial" w:eastAsia="Arial" w:hAnsi="Arial" w:cs="Arial"/>
                      <w:color w:val="000000"/>
                      <w:sz w:val="20"/>
                      <w:szCs w:val="20"/>
                    </w:rPr>
                    <w:t>Number of devices provided to support learning at home</w:t>
                  </w:r>
                </w:p>
              </w:tc>
              <w:tc>
                <w:tcPr>
                  <w:tcW w:w="5044" w:type="dxa"/>
                </w:tcPr>
                <w:p w14:paraId="20F00EB9" w14:textId="77777777" w:rsidR="00280407" w:rsidRPr="00005991" w:rsidRDefault="00280407" w:rsidP="00280407">
                  <w:pPr>
                    <w:rPr>
                      <w:rFonts w:ascii="Arial" w:eastAsia="Arial" w:hAnsi="Arial" w:cs="Arial"/>
                      <w:color w:val="000000"/>
                      <w:sz w:val="20"/>
                      <w:szCs w:val="20"/>
                    </w:rPr>
                  </w:pPr>
                  <w:r w:rsidRPr="00005991">
                    <w:rPr>
                      <w:rFonts w:ascii="Arial" w:eastAsia="Arial" w:hAnsi="Arial" w:cs="Arial"/>
                      <w:color w:val="000000"/>
                      <w:sz w:val="20"/>
                      <w:szCs w:val="20"/>
                    </w:rPr>
                    <w:t>29</w:t>
                  </w:r>
                </w:p>
              </w:tc>
            </w:tr>
            <w:tr w:rsidR="00280407" w:rsidRPr="00005991" w14:paraId="57F5ADAE" w14:textId="77777777" w:rsidTr="00893BE4">
              <w:tc>
                <w:tcPr>
                  <w:tcW w:w="5044" w:type="dxa"/>
                </w:tcPr>
                <w:p w14:paraId="06D0EA26" w14:textId="77777777" w:rsidR="00280407" w:rsidRPr="00005991" w:rsidRDefault="00280407" w:rsidP="00280407">
                  <w:pPr>
                    <w:rPr>
                      <w:rFonts w:ascii="Arial" w:eastAsia="Arial" w:hAnsi="Arial" w:cs="Arial"/>
                      <w:color w:val="000000"/>
                      <w:sz w:val="20"/>
                      <w:szCs w:val="20"/>
                    </w:rPr>
                  </w:pPr>
                  <w:r w:rsidRPr="00005991">
                    <w:rPr>
                      <w:rFonts w:ascii="Arial" w:eastAsia="Arial" w:hAnsi="Arial" w:cs="Arial"/>
                      <w:color w:val="000000"/>
                      <w:sz w:val="20"/>
                      <w:szCs w:val="20"/>
                    </w:rPr>
                    <w:t xml:space="preserve">Additionality in staffing </w:t>
                  </w:r>
                </w:p>
              </w:tc>
              <w:tc>
                <w:tcPr>
                  <w:tcW w:w="5044" w:type="dxa"/>
                </w:tcPr>
                <w:p w14:paraId="17B36350" w14:textId="77777777" w:rsidR="00280407" w:rsidRPr="00005991" w:rsidRDefault="00280407" w:rsidP="00280407">
                  <w:pPr>
                    <w:rPr>
                      <w:rFonts w:ascii="Arial" w:eastAsia="Arial" w:hAnsi="Arial" w:cs="Arial"/>
                      <w:color w:val="000000"/>
                      <w:sz w:val="20"/>
                      <w:szCs w:val="20"/>
                    </w:rPr>
                  </w:pPr>
                  <w:r w:rsidRPr="00005991">
                    <w:rPr>
                      <w:rFonts w:ascii="Arial" w:eastAsia="Arial" w:hAnsi="Arial" w:cs="Arial"/>
                      <w:color w:val="000000"/>
                      <w:sz w:val="20"/>
                      <w:szCs w:val="20"/>
                    </w:rPr>
                    <w:t>0.2</w:t>
                  </w:r>
                </w:p>
              </w:tc>
            </w:tr>
          </w:tbl>
          <w:p w14:paraId="0145CDA1" w14:textId="77777777" w:rsidR="00FE38DC" w:rsidRPr="00005991" w:rsidRDefault="00FE38DC" w:rsidP="00280407">
            <w:pPr>
              <w:rPr>
                <w:rFonts w:ascii="Arial" w:eastAsia="Arial" w:hAnsi="Arial" w:cs="Arial"/>
                <w:color w:val="000000"/>
                <w:sz w:val="20"/>
                <w:szCs w:val="20"/>
              </w:rPr>
            </w:pPr>
          </w:p>
          <w:p w14:paraId="1FE4E25E" w14:textId="08BCE6A4" w:rsidR="001F1D5E" w:rsidRPr="00005991" w:rsidRDefault="00BD041C" w:rsidP="001F1D5E">
            <w:pPr>
              <w:pStyle w:val="ListParagraph"/>
              <w:numPr>
                <w:ilvl w:val="0"/>
                <w:numId w:val="30"/>
              </w:numPr>
              <w:rPr>
                <w:rFonts w:ascii="Arial" w:eastAsia="Arial" w:hAnsi="Arial" w:cs="Arial"/>
                <w:color w:val="000000"/>
                <w:sz w:val="20"/>
                <w:szCs w:val="20"/>
              </w:rPr>
            </w:pPr>
            <w:r>
              <w:rPr>
                <w:rFonts w:ascii="Arial" w:eastAsia="Arial" w:hAnsi="Arial" w:cs="Arial"/>
                <w:color w:val="000000"/>
                <w:sz w:val="20"/>
                <w:szCs w:val="20"/>
              </w:rPr>
              <w:t xml:space="preserve">We used all of the additionality in staffing to support the recovery of phonics in </w:t>
            </w:r>
            <w:r w:rsidR="00280407" w:rsidRPr="00005991">
              <w:rPr>
                <w:rFonts w:ascii="Arial" w:eastAsia="Arial" w:hAnsi="Arial" w:cs="Arial"/>
                <w:color w:val="000000"/>
                <w:sz w:val="20"/>
                <w:szCs w:val="20"/>
              </w:rPr>
              <w:t xml:space="preserve">Primary 2 </w:t>
            </w:r>
            <w:r>
              <w:rPr>
                <w:rFonts w:ascii="Arial" w:eastAsia="Arial" w:hAnsi="Arial" w:cs="Arial"/>
                <w:color w:val="000000"/>
                <w:sz w:val="20"/>
                <w:szCs w:val="20"/>
              </w:rPr>
              <w:t xml:space="preserve">as reading/phonics assessments carried out in Sep 2020 indicated </w:t>
            </w:r>
            <w:r w:rsidR="00280407" w:rsidRPr="00005991">
              <w:rPr>
                <w:rFonts w:ascii="Arial" w:eastAsia="Arial" w:hAnsi="Arial" w:cs="Arial"/>
                <w:color w:val="000000"/>
                <w:sz w:val="20"/>
                <w:szCs w:val="20"/>
              </w:rPr>
              <w:t xml:space="preserve">children had made poor progress in phonics and blending from their last P1 assessment. </w:t>
            </w:r>
            <w:r w:rsidR="00BC2D32">
              <w:rPr>
                <w:rFonts w:ascii="Arial" w:eastAsia="Arial" w:hAnsi="Arial" w:cs="Arial"/>
                <w:color w:val="000000"/>
                <w:sz w:val="20"/>
                <w:szCs w:val="20"/>
              </w:rPr>
              <w:t xml:space="preserve">This was expected as less than half of the children had engaged in remote learning from March-June 2020. </w:t>
            </w:r>
          </w:p>
          <w:p w14:paraId="110605A5" w14:textId="77777777" w:rsidR="001F1D5E" w:rsidRPr="00005991" w:rsidRDefault="001F1D5E" w:rsidP="00280407">
            <w:pPr>
              <w:rPr>
                <w:rFonts w:ascii="Arial" w:eastAsia="Arial" w:hAnsi="Arial" w:cs="Arial"/>
                <w:color w:val="000000"/>
                <w:sz w:val="20"/>
                <w:szCs w:val="20"/>
              </w:rPr>
            </w:pPr>
          </w:p>
          <w:p w14:paraId="4D5ED617" w14:textId="76397E03" w:rsidR="00280407" w:rsidRPr="00005991" w:rsidRDefault="00280407" w:rsidP="001F1D5E">
            <w:pPr>
              <w:pStyle w:val="ListParagraph"/>
              <w:numPr>
                <w:ilvl w:val="0"/>
                <w:numId w:val="30"/>
              </w:numPr>
              <w:rPr>
                <w:rFonts w:ascii="Arial" w:eastAsia="Arial" w:hAnsi="Arial" w:cs="Arial"/>
                <w:color w:val="000000"/>
                <w:sz w:val="20"/>
                <w:szCs w:val="20"/>
              </w:rPr>
            </w:pPr>
            <w:r w:rsidRPr="00005991">
              <w:rPr>
                <w:rFonts w:ascii="Arial" w:eastAsia="Arial" w:hAnsi="Arial" w:cs="Arial"/>
                <w:color w:val="000000"/>
                <w:sz w:val="20"/>
                <w:szCs w:val="20"/>
              </w:rPr>
              <w:t xml:space="preserve">10/20 children knew less than half initial sounds and could not blend simple CVC words with sounds they knew. </w:t>
            </w:r>
          </w:p>
          <w:p w14:paraId="15F22283" w14:textId="77777777" w:rsidR="001F1D5E" w:rsidRPr="00005991" w:rsidRDefault="001F1D5E" w:rsidP="00280407">
            <w:pPr>
              <w:rPr>
                <w:rFonts w:ascii="Arial" w:eastAsia="Arial" w:hAnsi="Arial" w:cs="Arial"/>
                <w:color w:val="000000"/>
                <w:sz w:val="20"/>
                <w:szCs w:val="20"/>
              </w:rPr>
            </w:pPr>
          </w:p>
          <w:p w14:paraId="236C290A" w14:textId="25430745" w:rsidR="00893BE4" w:rsidRPr="00BC2D32" w:rsidRDefault="00BD041C" w:rsidP="00893BE4">
            <w:pPr>
              <w:pStyle w:val="ListParagraph"/>
              <w:numPr>
                <w:ilvl w:val="0"/>
                <w:numId w:val="30"/>
              </w:numPr>
              <w:rPr>
                <w:rFonts w:ascii="Arial" w:eastAsia="Arial" w:hAnsi="Arial" w:cs="Arial"/>
                <w:sz w:val="20"/>
                <w:szCs w:val="20"/>
              </w:rPr>
            </w:pPr>
            <w:r>
              <w:rPr>
                <w:rFonts w:ascii="Arial" w:eastAsia="Arial" w:hAnsi="Arial" w:cs="Arial"/>
                <w:sz w:val="20"/>
                <w:szCs w:val="20"/>
              </w:rPr>
              <w:t xml:space="preserve">Our </w:t>
            </w:r>
            <w:proofErr w:type="spellStart"/>
            <w:r>
              <w:rPr>
                <w:rFonts w:ascii="Arial" w:eastAsia="Arial" w:hAnsi="Arial" w:cs="Arial"/>
                <w:sz w:val="20"/>
                <w:szCs w:val="20"/>
              </w:rPr>
              <w:t>SfL</w:t>
            </w:r>
            <w:proofErr w:type="spellEnd"/>
            <w:r>
              <w:rPr>
                <w:rFonts w:ascii="Arial" w:eastAsia="Arial" w:hAnsi="Arial" w:cs="Arial"/>
                <w:sz w:val="20"/>
                <w:szCs w:val="20"/>
              </w:rPr>
              <w:t xml:space="preserve"> teacher researched </w:t>
            </w:r>
            <w:r w:rsidR="00280407" w:rsidRPr="00BD041C">
              <w:rPr>
                <w:rFonts w:ascii="Arial" w:eastAsia="Arial" w:hAnsi="Arial" w:cs="Arial"/>
                <w:sz w:val="20"/>
                <w:szCs w:val="20"/>
              </w:rPr>
              <w:t xml:space="preserve">a phonic recovery approach </w:t>
            </w:r>
            <w:r>
              <w:rPr>
                <w:rFonts w:ascii="Arial" w:eastAsia="Arial" w:hAnsi="Arial" w:cs="Arial"/>
                <w:sz w:val="20"/>
                <w:szCs w:val="20"/>
              </w:rPr>
              <w:t xml:space="preserve">and delivered short daily inputs with small groups of P2 children. </w:t>
            </w:r>
            <w:r w:rsidR="00280407" w:rsidRPr="00BD041C">
              <w:rPr>
                <w:rFonts w:ascii="Arial" w:eastAsia="Arial" w:hAnsi="Arial" w:cs="Arial"/>
                <w:sz w:val="20"/>
                <w:szCs w:val="20"/>
              </w:rPr>
              <w:t xml:space="preserve"> </w:t>
            </w:r>
          </w:p>
          <w:p w14:paraId="4CCF82F1" w14:textId="77777777" w:rsidR="00280407" w:rsidRPr="00BD041C" w:rsidRDefault="00280407" w:rsidP="00BD041C">
            <w:pPr>
              <w:pStyle w:val="ListParagraph"/>
              <w:numPr>
                <w:ilvl w:val="0"/>
                <w:numId w:val="30"/>
              </w:numPr>
              <w:spacing w:before="280" w:after="280"/>
              <w:rPr>
                <w:rFonts w:ascii="Arial" w:eastAsia="Arial" w:hAnsi="Arial" w:cs="Arial"/>
                <w:color w:val="000000"/>
                <w:sz w:val="20"/>
                <w:szCs w:val="20"/>
                <w:u w:val="single"/>
              </w:rPr>
            </w:pPr>
            <w:r w:rsidRPr="00BD041C">
              <w:rPr>
                <w:rFonts w:ascii="Arial" w:eastAsia="Arial" w:hAnsi="Arial" w:cs="Arial"/>
                <w:color w:val="000000"/>
                <w:sz w:val="20"/>
                <w:szCs w:val="20"/>
              </w:rPr>
              <w:t>All children have made good progress since September. All children demonstrate a confident knowledge of the 26 sounds. Almost all children can identify the blends /</w:t>
            </w:r>
            <w:proofErr w:type="spellStart"/>
            <w:r w:rsidRPr="00BD041C">
              <w:rPr>
                <w:rFonts w:ascii="Arial" w:eastAsia="Arial" w:hAnsi="Arial" w:cs="Arial"/>
                <w:color w:val="000000"/>
                <w:sz w:val="20"/>
                <w:szCs w:val="20"/>
              </w:rPr>
              <w:t>ch</w:t>
            </w:r>
            <w:proofErr w:type="spellEnd"/>
            <w:r w:rsidRPr="00BD041C">
              <w:rPr>
                <w:rFonts w:ascii="Arial" w:eastAsia="Arial" w:hAnsi="Arial" w:cs="Arial"/>
                <w:color w:val="000000"/>
                <w:sz w:val="20"/>
                <w:szCs w:val="20"/>
              </w:rPr>
              <w:t>/ /</w:t>
            </w:r>
            <w:proofErr w:type="spellStart"/>
            <w:r w:rsidRPr="00BD041C">
              <w:rPr>
                <w:rFonts w:ascii="Arial" w:eastAsia="Arial" w:hAnsi="Arial" w:cs="Arial"/>
                <w:color w:val="000000"/>
                <w:sz w:val="20"/>
                <w:szCs w:val="20"/>
              </w:rPr>
              <w:t>sh</w:t>
            </w:r>
            <w:proofErr w:type="spellEnd"/>
            <w:r w:rsidRPr="00BD041C">
              <w:rPr>
                <w:rFonts w:ascii="Arial" w:eastAsia="Arial" w:hAnsi="Arial" w:cs="Arial"/>
                <w:color w:val="000000"/>
                <w:sz w:val="20"/>
                <w:szCs w:val="20"/>
              </w:rPr>
              <w:t>/, /</w:t>
            </w:r>
            <w:proofErr w:type="spellStart"/>
            <w:r w:rsidRPr="00BD041C">
              <w:rPr>
                <w:rFonts w:ascii="Arial" w:eastAsia="Arial" w:hAnsi="Arial" w:cs="Arial"/>
                <w:color w:val="000000"/>
                <w:sz w:val="20"/>
                <w:szCs w:val="20"/>
              </w:rPr>
              <w:t>th</w:t>
            </w:r>
            <w:proofErr w:type="spellEnd"/>
            <w:r w:rsidRPr="00BD041C">
              <w:rPr>
                <w:rFonts w:ascii="Arial" w:eastAsia="Arial" w:hAnsi="Arial" w:cs="Arial"/>
                <w:color w:val="000000"/>
                <w:sz w:val="20"/>
                <w:szCs w:val="20"/>
              </w:rPr>
              <w:t>/ and /</w:t>
            </w:r>
            <w:proofErr w:type="spellStart"/>
            <w:r w:rsidRPr="00BD041C">
              <w:rPr>
                <w:rFonts w:ascii="Arial" w:eastAsia="Arial" w:hAnsi="Arial" w:cs="Arial"/>
                <w:color w:val="000000"/>
                <w:sz w:val="20"/>
                <w:szCs w:val="20"/>
              </w:rPr>
              <w:t>qu</w:t>
            </w:r>
            <w:proofErr w:type="spellEnd"/>
            <w:r w:rsidRPr="00BD041C">
              <w:rPr>
                <w:rFonts w:ascii="Arial" w:eastAsia="Arial" w:hAnsi="Arial" w:cs="Arial"/>
                <w:color w:val="000000"/>
                <w:sz w:val="20"/>
                <w:szCs w:val="20"/>
              </w:rPr>
              <w:t>/. Almost all of the children can now identify vowel diagraphs.</w:t>
            </w:r>
          </w:p>
          <w:p w14:paraId="27667F56" w14:textId="664E68B9" w:rsidR="00DA22F9" w:rsidRPr="00BC2D32" w:rsidRDefault="00BC2D32" w:rsidP="00280407">
            <w:pPr>
              <w:pStyle w:val="ListParagraph"/>
              <w:numPr>
                <w:ilvl w:val="0"/>
                <w:numId w:val="30"/>
              </w:numPr>
              <w:spacing w:before="280" w:after="280"/>
              <w:rPr>
                <w:rFonts w:ascii="Arial" w:eastAsia="Arial" w:hAnsi="Arial" w:cs="Arial"/>
                <w:color w:val="000000"/>
                <w:sz w:val="20"/>
                <w:szCs w:val="20"/>
              </w:rPr>
            </w:pPr>
            <w:r>
              <w:rPr>
                <w:rFonts w:ascii="Arial" w:eastAsia="Arial" w:hAnsi="Arial" w:cs="Arial"/>
                <w:color w:val="000000"/>
                <w:sz w:val="20"/>
                <w:szCs w:val="20"/>
              </w:rPr>
              <w:t xml:space="preserve">Most </w:t>
            </w:r>
            <w:r w:rsidR="00280407" w:rsidRPr="00BD041C">
              <w:rPr>
                <w:rFonts w:ascii="Arial" w:eastAsia="Arial" w:hAnsi="Arial" w:cs="Arial"/>
                <w:color w:val="000000"/>
                <w:sz w:val="20"/>
                <w:szCs w:val="20"/>
              </w:rPr>
              <w:t xml:space="preserve">children increased their ability to blend and segment CVC words and beyond, to CVCC. </w:t>
            </w:r>
            <w:r>
              <w:rPr>
                <w:rFonts w:ascii="Arial" w:eastAsia="Arial" w:hAnsi="Arial" w:cs="Arial"/>
                <w:color w:val="000000"/>
                <w:sz w:val="20"/>
                <w:szCs w:val="20"/>
              </w:rPr>
              <w:t>(8/10)</w:t>
            </w:r>
          </w:p>
          <w:p w14:paraId="40E6B5F5" w14:textId="0F9A2412" w:rsidR="00280407" w:rsidRPr="00005991" w:rsidRDefault="00280407" w:rsidP="00280407">
            <w:pPr>
              <w:spacing w:before="280" w:after="280"/>
              <w:rPr>
                <w:rFonts w:ascii="Arial" w:eastAsia="Arial" w:hAnsi="Arial" w:cs="Arial"/>
                <w:b/>
                <w:color w:val="000000"/>
                <w:sz w:val="20"/>
                <w:szCs w:val="20"/>
                <w:u w:val="single"/>
              </w:rPr>
            </w:pPr>
            <w:r w:rsidRPr="00005991">
              <w:rPr>
                <w:rFonts w:ascii="Arial" w:eastAsia="Arial" w:hAnsi="Arial" w:cs="Arial"/>
                <w:b/>
                <w:color w:val="000000"/>
                <w:sz w:val="20"/>
                <w:szCs w:val="20"/>
                <w:u w:val="single"/>
              </w:rPr>
              <w:t xml:space="preserve">Impact of digital devices </w:t>
            </w:r>
          </w:p>
          <w:p w14:paraId="00000175" w14:textId="7DB1D179" w:rsidR="00BC2BAD" w:rsidRPr="00893BE4" w:rsidRDefault="00280407" w:rsidP="00280407">
            <w:pPr>
              <w:rPr>
                <w:rFonts w:ascii="Arial" w:eastAsia="Arial" w:hAnsi="Arial" w:cs="Arial"/>
                <w:color w:val="FF0000"/>
                <w:sz w:val="20"/>
                <w:szCs w:val="20"/>
              </w:rPr>
            </w:pPr>
            <w:r w:rsidRPr="00005991">
              <w:rPr>
                <w:rFonts w:ascii="Arial" w:eastAsia="Arial" w:hAnsi="Arial" w:cs="Arial"/>
                <w:color w:val="000000"/>
                <w:sz w:val="20"/>
                <w:szCs w:val="20"/>
              </w:rPr>
              <w:t>The majority of children who received a d</w:t>
            </w:r>
            <w:r w:rsidR="00DA22F9">
              <w:rPr>
                <w:rFonts w:ascii="Arial" w:eastAsia="Arial" w:hAnsi="Arial" w:cs="Arial"/>
                <w:color w:val="000000"/>
                <w:sz w:val="20"/>
                <w:szCs w:val="20"/>
              </w:rPr>
              <w:t xml:space="preserve">evice showed good levels of engagement. </w:t>
            </w:r>
            <w:r w:rsidRPr="00005991">
              <w:rPr>
                <w:rFonts w:ascii="Arial" w:eastAsia="Arial" w:hAnsi="Arial" w:cs="Arial"/>
                <w:color w:val="000000"/>
                <w:sz w:val="20"/>
                <w:szCs w:val="20"/>
              </w:rPr>
              <w:t xml:space="preserve">The larger screen made it easier for children to engage in learning opposed to the mobile phones or small devices they had been using. </w:t>
            </w:r>
            <w:r w:rsidR="001F1D5E" w:rsidRPr="00005991">
              <w:rPr>
                <w:rFonts w:ascii="Arial" w:eastAsia="Arial" w:hAnsi="Arial" w:cs="Arial"/>
                <w:color w:val="000000"/>
                <w:sz w:val="20"/>
                <w:szCs w:val="20"/>
              </w:rPr>
              <w:t xml:space="preserve"> For a few children the digital device did not improve engagement in learning</w:t>
            </w:r>
            <w:r w:rsidR="00BC2D32">
              <w:rPr>
                <w:rFonts w:ascii="Arial" w:eastAsia="Arial" w:hAnsi="Arial" w:cs="Arial"/>
                <w:color w:val="000000"/>
                <w:sz w:val="20"/>
                <w:szCs w:val="20"/>
              </w:rPr>
              <w:t xml:space="preserve">. </w:t>
            </w:r>
          </w:p>
        </w:tc>
      </w:tr>
      <w:tr w:rsidR="00280407" w:rsidRPr="00005991" w14:paraId="7D76CD68" w14:textId="77777777" w:rsidTr="004C6A0C">
        <w:trPr>
          <w:trHeight w:val="469"/>
        </w:trPr>
        <w:tc>
          <w:tcPr>
            <w:tcW w:w="15603" w:type="dxa"/>
            <w:gridSpan w:val="2"/>
          </w:tcPr>
          <w:p w14:paraId="00000177" w14:textId="77777777" w:rsidR="00280407" w:rsidRPr="00BD041C" w:rsidRDefault="00280407" w:rsidP="00005991">
            <w:pPr>
              <w:jc w:val="center"/>
              <w:rPr>
                <w:rFonts w:ascii="Arial" w:eastAsia="Arial" w:hAnsi="Arial" w:cs="Arial"/>
                <w:b/>
                <w:bCs/>
                <w:iCs/>
                <w:color w:val="000000"/>
                <w:sz w:val="24"/>
                <w:szCs w:val="24"/>
              </w:rPr>
            </w:pPr>
            <w:r w:rsidRPr="00BD041C">
              <w:rPr>
                <w:rFonts w:ascii="Arial" w:eastAsia="Arial" w:hAnsi="Arial" w:cs="Arial"/>
                <w:b/>
                <w:bCs/>
                <w:iCs/>
                <w:color w:val="000000"/>
                <w:sz w:val="24"/>
                <w:szCs w:val="24"/>
              </w:rPr>
              <w:t>Attainment Scotland Fund Evaluation (PEF/</w:t>
            </w:r>
            <w:proofErr w:type="gramStart"/>
            <w:r w:rsidRPr="00BD041C">
              <w:rPr>
                <w:rFonts w:ascii="Arial" w:eastAsia="Arial" w:hAnsi="Arial" w:cs="Arial"/>
                <w:b/>
                <w:bCs/>
                <w:iCs/>
                <w:color w:val="000000"/>
                <w:sz w:val="24"/>
                <w:szCs w:val="24"/>
              </w:rPr>
              <w:t xml:space="preserve">SAC)  </w:t>
            </w:r>
            <w:r w:rsidRPr="00BD041C">
              <w:rPr>
                <w:rFonts w:ascii="Arial" w:eastAsia="Arial" w:hAnsi="Arial" w:cs="Arial"/>
                <w:b/>
                <w:bCs/>
                <w:iCs/>
                <w:color w:val="FF0000"/>
                <w:sz w:val="24"/>
                <w:szCs w:val="24"/>
              </w:rPr>
              <w:t>(</w:t>
            </w:r>
            <w:proofErr w:type="gramEnd"/>
            <w:r w:rsidRPr="00BD041C">
              <w:rPr>
                <w:rFonts w:ascii="Arial" w:eastAsia="Arial" w:hAnsi="Arial" w:cs="Arial"/>
                <w:b/>
                <w:bCs/>
                <w:iCs/>
                <w:color w:val="FF0000"/>
                <w:sz w:val="24"/>
                <w:szCs w:val="24"/>
              </w:rPr>
              <w:t>primary, special and secondary sector only)</w:t>
            </w:r>
          </w:p>
        </w:tc>
      </w:tr>
      <w:tr w:rsidR="00280407" w:rsidRPr="00005991" w14:paraId="2C874C43" w14:textId="77777777" w:rsidTr="004C6A0C">
        <w:trPr>
          <w:trHeight w:val="469"/>
        </w:trPr>
        <w:tc>
          <w:tcPr>
            <w:tcW w:w="15603" w:type="dxa"/>
            <w:gridSpan w:val="2"/>
          </w:tcPr>
          <w:p w14:paraId="0000017C" w14:textId="77777777" w:rsidR="00280407" w:rsidRPr="00005991" w:rsidRDefault="00280407" w:rsidP="00280407">
            <w:pPr>
              <w:rPr>
                <w:rFonts w:ascii="Arial" w:eastAsia="Arial" w:hAnsi="Arial" w:cs="Arial"/>
                <w:b/>
                <w:bCs/>
                <w:iCs/>
                <w:sz w:val="20"/>
                <w:szCs w:val="20"/>
                <w:u w:val="single"/>
              </w:rPr>
            </w:pPr>
            <w:r w:rsidRPr="00005991">
              <w:rPr>
                <w:rFonts w:ascii="Arial" w:eastAsia="Arial" w:hAnsi="Arial" w:cs="Arial"/>
                <w:b/>
                <w:bCs/>
                <w:iCs/>
                <w:sz w:val="20"/>
                <w:szCs w:val="20"/>
                <w:u w:val="single"/>
              </w:rPr>
              <w:t xml:space="preserve">Improving Writing </w:t>
            </w:r>
            <w:proofErr w:type="gramStart"/>
            <w:r w:rsidRPr="00005991">
              <w:rPr>
                <w:rFonts w:ascii="Arial" w:eastAsia="Arial" w:hAnsi="Arial" w:cs="Arial"/>
                <w:b/>
                <w:bCs/>
                <w:iCs/>
                <w:sz w:val="20"/>
                <w:szCs w:val="20"/>
                <w:u w:val="single"/>
              </w:rPr>
              <w:t>Attainment  (</w:t>
            </w:r>
            <w:proofErr w:type="gramEnd"/>
            <w:r w:rsidRPr="00005991">
              <w:rPr>
                <w:rFonts w:ascii="Arial" w:eastAsia="Arial" w:hAnsi="Arial" w:cs="Arial"/>
                <w:b/>
                <w:bCs/>
                <w:iCs/>
                <w:sz w:val="20"/>
                <w:szCs w:val="20"/>
                <w:u w:val="single"/>
              </w:rPr>
              <w:t xml:space="preserve">P7) </w:t>
            </w:r>
          </w:p>
          <w:p w14:paraId="00000180" w14:textId="071859E3" w:rsidR="00280407" w:rsidRPr="00005991" w:rsidRDefault="00280407" w:rsidP="00280407">
            <w:pPr>
              <w:pStyle w:val="ListParagraph"/>
              <w:numPr>
                <w:ilvl w:val="0"/>
                <w:numId w:val="23"/>
              </w:numPr>
              <w:rPr>
                <w:rFonts w:ascii="Arial" w:eastAsia="Arial" w:hAnsi="Arial" w:cs="Arial"/>
                <w:bCs/>
                <w:iCs/>
                <w:sz w:val="20"/>
                <w:szCs w:val="20"/>
              </w:rPr>
            </w:pPr>
            <w:r w:rsidRPr="00005991">
              <w:rPr>
                <w:rFonts w:ascii="Arial" w:eastAsia="Arial" w:hAnsi="Arial" w:cs="Arial"/>
                <w:bCs/>
                <w:iCs/>
                <w:sz w:val="20"/>
                <w:szCs w:val="20"/>
              </w:rPr>
              <w:t>SNSA and Big Write Assessments carried out in Term 1</w:t>
            </w:r>
            <w:r w:rsidR="00DA22F9">
              <w:rPr>
                <w:rFonts w:ascii="Arial" w:eastAsia="Arial" w:hAnsi="Arial" w:cs="Arial"/>
                <w:bCs/>
                <w:iCs/>
                <w:sz w:val="20"/>
                <w:szCs w:val="20"/>
              </w:rPr>
              <w:t xml:space="preserve"> showed that</w:t>
            </w:r>
            <w:r w:rsidRPr="00005991">
              <w:rPr>
                <w:rFonts w:ascii="Arial" w:eastAsia="Arial" w:hAnsi="Arial" w:cs="Arial"/>
                <w:bCs/>
                <w:iCs/>
                <w:sz w:val="20"/>
                <w:szCs w:val="20"/>
              </w:rPr>
              <w:t xml:space="preserve"> a cohort of </w:t>
            </w:r>
            <w:proofErr w:type="gramStart"/>
            <w:r w:rsidRPr="00005991">
              <w:rPr>
                <w:rFonts w:ascii="Arial" w:eastAsia="Arial" w:hAnsi="Arial" w:cs="Arial"/>
                <w:bCs/>
                <w:iCs/>
                <w:sz w:val="20"/>
                <w:szCs w:val="20"/>
              </w:rPr>
              <w:t xml:space="preserve">18  </w:t>
            </w:r>
            <w:r w:rsidR="00FE38DC" w:rsidRPr="00005991">
              <w:rPr>
                <w:rFonts w:ascii="Arial" w:eastAsia="Arial" w:hAnsi="Arial" w:cs="Arial"/>
                <w:bCs/>
                <w:iCs/>
                <w:sz w:val="20"/>
                <w:szCs w:val="20"/>
              </w:rPr>
              <w:t>P</w:t>
            </w:r>
            <w:proofErr w:type="gramEnd"/>
            <w:r w:rsidRPr="00005991">
              <w:rPr>
                <w:rFonts w:ascii="Arial" w:eastAsia="Arial" w:hAnsi="Arial" w:cs="Arial"/>
                <w:bCs/>
                <w:iCs/>
                <w:sz w:val="20"/>
                <w:szCs w:val="20"/>
              </w:rPr>
              <w:t>7 children were no longer demonstrating the appropriate level of knowledge, skill and understanding to meet their projected attainment target in Writing.</w:t>
            </w:r>
            <w:r w:rsidR="003875C0">
              <w:rPr>
                <w:rFonts w:ascii="Arial" w:eastAsia="Arial" w:hAnsi="Arial" w:cs="Arial"/>
                <w:bCs/>
                <w:iCs/>
                <w:sz w:val="20"/>
                <w:szCs w:val="20"/>
              </w:rPr>
              <w:t xml:space="preserve"> Likely as result of poor engagement in remote learning from March-June 2020. </w:t>
            </w:r>
          </w:p>
          <w:p w14:paraId="0B2F65F6" w14:textId="77777777" w:rsidR="001F1D5E" w:rsidRPr="00005991" w:rsidRDefault="001F1D5E" w:rsidP="001F1D5E">
            <w:pPr>
              <w:pStyle w:val="ListParagraph"/>
              <w:rPr>
                <w:rFonts w:ascii="Arial" w:eastAsia="Arial" w:hAnsi="Arial" w:cs="Arial"/>
                <w:bCs/>
                <w:iCs/>
                <w:sz w:val="20"/>
                <w:szCs w:val="20"/>
              </w:rPr>
            </w:pPr>
          </w:p>
          <w:p w14:paraId="00000184" w14:textId="45EBC108" w:rsidR="00280407" w:rsidRPr="00005991" w:rsidRDefault="00280407" w:rsidP="00280407">
            <w:pPr>
              <w:pStyle w:val="ListParagraph"/>
              <w:numPr>
                <w:ilvl w:val="0"/>
                <w:numId w:val="23"/>
              </w:numPr>
              <w:rPr>
                <w:rFonts w:ascii="Arial" w:eastAsia="Arial" w:hAnsi="Arial" w:cs="Arial"/>
                <w:bCs/>
                <w:iCs/>
                <w:sz w:val="20"/>
                <w:szCs w:val="20"/>
              </w:rPr>
            </w:pPr>
            <w:r w:rsidRPr="00005991">
              <w:rPr>
                <w:rFonts w:ascii="Arial" w:eastAsia="Arial" w:hAnsi="Arial" w:cs="Arial"/>
                <w:bCs/>
                <w:iCs/>
                <w:sz w:val="20"/>
                <w:szCs w:val="20"/>
              </w:rPr>
              <w:t xml:space="preserve">P7 class teacher and PEF funded teacher worked collaboratively </w:t>
            </w:r>
            <w:r w:rsidR="00FE38DC" w:rsidRPr="00005991">
              <w:rPr>
                <w:rFonts w:ascii="Arial" w:eastAsia="Arial" w:hAnsi="Arial" w:cs="Arial"/>
                <w:bCs/>
                <w:iCs/>
                <w:sz w:val="20"/>
                <w:szCs w:val="20"/>
              </w:rPr>
              <w:t xml:space="preserve">to analyse assessment data </w:t>
            </w:r>
            <w:r w:rsidRPr="00005991">
              <w:rPr>
                <w:rFonts w:ascii="Arial" w:eastAsia="Arial" w:hAnsi="Arial" w:cs="Arial"/>
                <w:bCs/>
                <w:iCs/>
                <w:sz w:val="20"/>
                <w:szCs w:val="20"/>
              </w:rPr>
              <w:t xml:space="preserve">using an assessment matrix. Common themes were identified. Working collaboratively the CT and PEF CT planned, taught and assessed </w:t>
            </w:r>
            <w:r w:rsidR="00FE38DC" w:rsidRPr="00005991">
              <w:rPr>
                <w:rFonts w:ascii="Arial" w:eastAsia="Arial" w:hAnsi="Arial" w:cs="Arial"/>
                <w:bCs/>
                <w:iCs/>
                <w:sz w:val="20"/>
                <w:szCs w:val="20"/>
              </w:rPr>
              <w:t>Writing</w:t>
            </w:r>
            <w:r w:rsidRPr="00005991">
              <w:rPr>
                <w:rFonts w:ascii="Arial" w:eastAsia="Arial" w:hAnsi="Arial" w:cs="Arial"/>
                <w:bCs/>
                <w:iCs/>
                <w:sz w:val="20"/>
                <w:szCs w:val="20"/>
              </w:rPr>
              <w:t xml:space="preserve"> together. Identified children were withdrawn by the PEF CT for intensive short sessions on connectives, punctuation and robust vocabulary. </w:t>
            </w:r>
          </w:p>
          <w:p w14:paraId="00000186" w14:textId="77777777" w:rsidR="00280407" w:rsidRPr="00005991" w:rsidRDefault="00280407" w:rsidP="00280407">
            <w:pPr>
              <w:rPr>
                <w:rFonts w:ascii="Arial" w:eastAsia="Arial" w:hAnsi="Arial" w:cs="Arial"/>
                <w:bCs/>
                <w:iCs/>
                <w:sz w:val="20"/>
                <w:szCs w:val="20"/>
              </w:rPr>
            </w:pPr>
          </w:p>
          <w:p w14:paraId="00000187" w14:textId="7B179F91" w:rsidR="00280407" w:rsidRPr="00005991" w:rsidRDefault="00280407" w:rsidP="00280407">
            <w:pPr>
              <w:rPr>
                <w:rFonts w:ascii="Arial" w:eastAsia="Arial" w:hAnsi="Arial" w:cs="Arial"/>
                <w:bCs/>
                <w:iCs/>
                <w:sz w:val="20"/>
                <w:szCs w:val="20"/>
                <w:u w:val="single"/>
              </w:rPr>
            </w:pPr>
            <w:r w:rsidRPr="00005991">
              <w:rPr>
                <w:rFonts w:ascii="Arial" w:eastAsia="Arial" w:hAnsi="Arial" w:cs="Arial"/>
                <w:bCs/>
                <w:iCs/>
                <w:sz w:val="20"/>
                <w:szCs w:val="20"/>
                <w:u w:val="single"/>
              </w:rPr>
              <w:t xml:space="preserve">Impact </w:t>
            </w:r>
          </w:p>
          <w:p w14:paraId="00000188" w14:textId="77777777" w:rsidR="00280407" w:rsidRPr="00005991" w:rsidRDefault="00280407" w:rsidP="00280407">
            <w:pPr>
              <w:rPr>
                <w:rFonts w:ascii="Arial" w:eastAsia="Arial" w:hAnsi="Arial" w:cs="Arial"/>
                <w:bCs/>
                <w:iCs/>
                <w:sz w:val="20"/>
                <w:szCs w:val="20"/>
                <w:u w:val="single"/>
              </w:rPr>
            </w:pPr>
          </w:p>
          <w:p w14:paraId="00000189" w14:textId="2926F9E3" w:rsidR="00280407" w:rsidRPr="00005991" w:rsidRDefault="00280407" w:rsidP="00280407">
            <w:pPr>
              <w:rPr>
                <w:rFonts w:ascii="Arial" w:eastAsia="Arial" w:hAnsi="Arial" w:cs="Arial"/>
                <w:bCs/>
                <w:iCs/>
                <w:sz w:val="20"/>
                <w:szCs w:val="20"/>
              </w:rPr>
            </w:pPr>
            <w:r w:rsidRPr="00005991">
              <w:rPr>
                <w:rFonts w:ascii="Arial" w:eastAsia="Arial" w:hAnsi="Arial" w:cs="Arial"/>
                <w:bCs/>
                <w:iCs/>
                <w:sz w:val="20"/>
                <w:szCs w:val="20"/>
              </w:rPr>
              <w:t>Children</w:t>
            </w:r>
            <w:r w:rsidR="00172F2B" w:rsidRPr="00005991">
              <w:rPr>
                <w:rFonts w:ascii="Arial" w:eastAsia="Arial" w:hAnsi="Arial" w:cs="Arial"/>
                <w:bCs/>
                <w:iCs/>
                <w:sz w:val="20"/>
                <w:szCs w:val="20"/>
              </w:rPr>
              <w:t>:</w:t>
            </w:r>
          </w:p>
          <w:p w14:paraId="0000018A" w14:textId="77777777" w:rsidR="00280407" w:rsidRPr="00005991" w:rsidRDefault="00280407" w:rsidP="00280407">
            <w:pPr>
              <w:rPr>
                <w:rFonts w:ascii="Arial" w:eastAsia="Arial" w:hAnsi="Arial" w:cs="Arial"/>
                <w:bCs/>
                <w:iCs/>
                <w:sz w:val="20"/>
                <w:szCs w:val="20"/>
                <w:u w:val="single"/>
              </w:rPr>
            </w:pPr>
          </w:p>
          <w:p w14:paraId="0000018B" w14:textId="682E50E3" w:rsidR="00280407" w:rsidRPr="00005991" w:rsidRDefault="00280407" w:rsidP="005D02E8">
            <w:pPr>
              <w:pStyle w:val="ListParagraph"/>
              <w:numPr>
                <w:ilvl w:val="0"/>
                <w:numId w:val="24"/>
              </w:numPr>
              <w:rPr>
                <w:rFonts w:ascii="Arial" w:eastAsia="Arial" w:hAnsi="Arial" w:cs="Arial"/>
                <w:bCs/>
                <w:iCs/>
                <w:sz w:val="20"/>
                <w:szCs w:val="20"/>
              </w:rPr>
            </w:pPr>
            <w:r w:rsidRPr="00005991">
              <w:rPr>
                <w:rFonts w:ascii="Arial" w:eastAsia="Arial" w:hAnsi="Arial" w:cs="Arial"/>
                <w:bCs/>
                <w:iCs/>
                <w:sz w:val="20"/>
                <w:szCs w:val="20"/>
              </w:rPr>
              <w:t xml:space="preserve">All children made progress and met their projected attainment targets in Writing. 12 children achieved </w:t>
            </w:r>
            <w:r w:rsidR="00BC2D32">
              <w:rPr>
                <w:rFonts w:ascii="Arial" w:eastAsia="Arial" w:hAnsi="Arial" w:cs="Arial"/>
                <w:bCs/>
                <w:iCs/>
                <w:sz w:val="20"/>
                <w:szCs w:val="20"/>
              </w:rPr>
              <w:t>S</w:t>
            </w:r>
            <w:r w:rsidRPr="00005991">
              <w:rPr>
                <w:rFonts w:ascii="Arial" w:eastAsia="Arial" w:hAnsi="Arial" w:cs="Arial"/>
                <w:bCs/>
                <w:iCs/>
                <w:sz w:val="20"/>
                <w:szCs w:val="20"/>
              </w:rPr>
              <w:t xml:space="preserve">econd </w:t>
            </w:r>
            <w:r w:rsidR="00BC2D32">
              <w:rPr>
                <w:rFonts w:ascii="Arial" w:eastAsia="Arial" w:hAnsi="Arial" w:cs="Arial"/>
                <w:bCs/>
                <w:iCs/>
                <w:sz w:val="20"/>
                <w:szCs w:val="20"/>
              </w:rPr>
              <w:t>L</w:t>
            </w:r>
            <w:r w:rsidRPr="00005991">
              <w:rPr>
                <w:rFonts w:ascii="Arial" w:eastAsia="Arial" w:hAnsi="Arial" w:cs="Arial"/>
                <w:bCs/>
                <w:iCs/>
                <w:sz w:val="20"/>
                <w:szCs w:val="20"/>
              </w:rPr>
              <w:t xml:space="preserve">evel. 6 children moved to Second Level Progressing. </w:t>
            </w:r>
          </w:p>
          <w:p w14:paraId="0000018C" w14:textId="4B950E4F" w:rsidR="00280407" w:rsidRPr="00005991" w:rsidRDefault="001F1D5E" w:rsidP="00280407">
            <w:pPr>
              <w:pStyle w:val="ListParagraph"/>
              <w:numPr>
                <w:ilvl w:val="0"/>
                <w:numId w:val="24"/>
              </w:numPr>
              <w:rPr>
                <w:rFonts w:ascii="Arial" w:eastAsia="Arial" w:hAnsi="Arial" w:cs="Arial"/>
                <w:bCs/>
                <w:iCs/>
                <w:sz w:val="20"/>
                <w:szCs w:val="20"/>
              </w:rPr>
            </w:pPr>
            <w:r w:rsidRPr="00005991">
              <w:rPr>
                <w:rFonts w:ascii="Arial" w:eastAsia="Arial" w:hAnsi="Arial" w:cs="Arial"/>
                <w:bCs/>
                <w:iCs/>
                <w:sz w:val="20"/>
                <w:szCs w:val="20"/>
              </w:rPr>
              <w:t xml:space="preserve">All children showed improvements </w:t>
            </w:r>
            <w:r w:rsidR="00BC2D32">
              <w:rPr>
                <w:rFonts w:ascii="Arial" w:eastAsia="Arial" w:hAnsi="Arial" w:cs="Arial"/>
                <w:bCs/>
                <w:iCs/>
                <w:sz w:val="20"/>
                <w:szCs w:val="20"/>
              </w:rPr>
              <w:t>in skills, knowledge and understanding of</w:t>
            </w:r>
            <w:r w:rsidRPr="00005991">
              <w:rPr>
                <w:rFonts w:ascii="Arial" w:eastAsia="Arial" w:hAnsi="Arial" w:cs="Arial"/>
                <w:bCs/>
                <w:iCs/>
                <w:sz w:val="20"/>
                <w:szCs w:val="20"/>
              </w:rPr>
              <w:t xml:space="preserve"> Tools for Writing.</w:t>
            </w:r>
          </w:p>
          <w:p w14:paraId="0000018D" w14:textId="75F7C0AB" w:rsidR="00280407" w:rsidRPr="00005991" w:rsidRDefault="001F1D5E" w:rsidP="005D02E8">
            <w:pPr>
              <w:pStyle w:val="ListParagraph"/>
              <w:numPr>
                <w:ilvl w:val="0"/>
                <w:numId w:val="24"/>
              </w:numPr>
              <w:rPr>
                <w:rFonts w:ascii="Arial" w:eastAsia="Arial" w:hAnsi="Arial" w:cs="Arial"/>
                <w:bCs/>
                <w:iCs/>
                <w:sz w:val="20"/>
                <w:szCs w:val="20"/>
              </w:rPr>
            </w:pPr>
            <w:r w:rsidRPr="00005991">
              <w:rPr>
                <w:rFonts w:ascii="Arial" w:eastAsia="Arial" w:hAnsi="Arial" w:cs="Arial"/>
                <w:bCs/>
                <w:iCs/>
                <w:sz w:val="20"/>
                <w:szCs w:val="20"/>
              </w:rPr>
              <w:t>Almost all c</w:t>
            </w:r>
            <w:r w:rsidR="00172F2B" w:rsidRPr="00005991">
              <w:rPr>
                <w:rFonts w:ascii="Arial" w:eastAsia="Arial" w:hAnsi="Arial" w:cs="Arial"/>
                <w:bCs/>
                <w:iCs/>
                <w:sz w:val="20"/>
                <w:szCs w:val="20"/>
              </w:rPr>
              <w:t xml:space="preserve">hildren </w:t>
            </w:r>
            <w:r w:rsidR="00280407" w:rsidRPr="00005991">
              <w:rPr>
                <w:rFonts w:ascii="Arial" w:eastAsia="Arial" w:hAnsi="Arial" w:cs="Arial"/>
                <w:bCs/>
                <w:iCs/>
                <w:sz w:val="20"/>
                <w:szCs w:val="20"/>
              </w:rPr>
              <w:t xml:space="preserve">showed increased motivation and engagement for Writing. </w:t>
            </w:r>
            <w:r w:rsidR="00172F2B" w:rsidRPr="00005991">
              <w:rPr>
                <w:rFonts w:ascii="Arial" w:eastAsia="Arial" w:hAnsi="Arial" w:cs="Arial"/>
                <w:bCs/>
                <w:iCs/>
                <w:sz w:val="20"/>
                <w:szCs w:val="20"/>
              </w:rPr>
              <w:t xml:space="preserve"> </w:t>
            </w:r>
          </w:p>
          <w:p w14:paraId="0000018E" w14:textId="77777777" w:rsidR="00280407" w:rsidRPr="00005991" w:rsidRDefault="00280407" w:rsidP="00280407">
            <w:pPr>
              <w:rPr>
                <w:rFonts w:ascii="Arial" w:eastAsia="Arial" w:hAnsi="Arial" w:cs="Arial"/>
                <w:bCs/>
                <w:iCs/>
                <w:sz w:val="20"/>
                <w:szCs w:val="20"/>
              </w:rPr>
            </w:pPr>
          </w:p>
          <w:p w14:paraId="0000018F" w14:textId="4751A4C2" w:rsidR="00280407" w:rsidRPr="00005991" w:rsidRDefault="00280407" w:rsidP="00280407">
            <w:pPr>
              <w:rPr>
                <w:rFonts w:ascii="Arial" w:eastAsia="Arial" w:hAnsi="Arial" w:cs="Arial"/>
                <w:bCs/>
                <w:iCs/>
                <w:sz w:val="20"/>
                <w:szCs w:val="20"/>
              </w:rPr>
            </w:pPr>
            <w:r w:rsidRPr="00005991">
              <w:rPr>
                <w:rFonts w:ascii="Arial" w:eastAsia="Arial" w:hAnsi="Arial" w:cs="Arial"/>
                <w:bCs/>
                <w:iCs/>
                <w:sz w:val="20"/>
                <w:szCs w:val="20"/>
              </w:rPr>
              <w:t>Staff</w:t>
            </w:r>
            <w:r w:rsidR="00172F2B" w:rsidRPr="00005991">
              <w:rPr>
                <w:rFonts w:ascii="Arial" w:eastAsia="Arial" w:hAnsi="Arial" w:cs="Arial"/>
                <w:bCs/>
                <w:iCs/>
                <w:sz w:val="20"/>
                <w:szCs w:val="20"/>
              </w:rPr>
              <w:t xml:space="preserve">: </w:t>
            </w:r>
          </w:p>
          <w:p w14:paraId="00000190" w14:textId="77777777" w:rsidR="00280407" w:rsidRPr="00005991" w:rsidRDefault="00280407" w:rsidP="00280407">
            <w:pPr>
              <w:rPr>
                <w:rFonts w:ascii="Arial" w:eastAsia="Arial" w:hAnsi="Arial" w:cs="Arial"/>
                <w:bCs/>
                <w:iCs/>
                <w:sz w:val="20"/>
                <w:szCs w:val="20"/>
                <w:u w:val="single"/>
              </w:rPr>
            </w:pPr>
          </w:p>
          <w:p w14:paraId="00000191" w14:textId="77777777" w:rsidR="00280407" w:rsidRPr="00005991" w:rsidRDefault="00280407" w:rsidP="00280407">
            <w:pPr>
              <w:rPr>
                <w:rFonts w:ascii="Arial" w:eastAsia="Arial" w:hAnsi="Arial" w:cs="Arial"/>
                <w:bCs/>
                <w:iCs/>
                <w:sz w:val="20"/>
                <w:szCs w:val="20"/>
              </w:rPr>
            </w:pPr>
            <w:r w:rsidRPr="00005991">
              <w:rPr>
                <w:rFonts w:ascii="Arial" w:eastAsia="Arial" w:hAnsi="Arial" w:cs="Arial"/>
                <w:bCs/>
                <w:iCs/>
                <w:sz w:val="20"/>
                <w:szCs w:val="20"/>
              </w:rPr>
              <w:t xml:space="preserve">Both teachers involved in the intervention feel their professional knowledge and skills have been enhanced through this work: </w:t>
            </w:r>
          </w:p>
          <w:p w14:paraId="00000192" w14:textId="77777777" w:rsidR="00280407" w:rsidRPr="00005991" w:rsidRDefault="00280407" w:rsidP="00280407">
            <w:pPr>
              <w:rPr>
                <w:rFonts w:ascii="Arial" w:eastAsia="Arial" w:hAnsi="Arial" w:cs="Arial"/>
                <w:bCs/>
                <w:iCs/>
                <w:sz w:val="20"/>
                <w:szCs w:val="20"/>
              </w:rPr>
            </w:pPr>
          </w:p>
          <w:p w14:paraId="69920991" w14:textId="76921A65" w:rsidR="00BC2D32" w:rsidRPr="00B142B2" w:rsidRDefault="00280407" w:rsidP="00B142B2">
            <w:pPr>
              <w:shd w:val="clear" w:color="auto" w:fill="FFFFFF"/>
              <w:jc w:val="center"/>
              <w:rPr>
                <w:rFonts w:ascii="Arial" w:eastAsia="Arial" w:hAnsi="Arial" w:cs="Arial"/>
                <w:bCs/>
                <w:i/>
                <w:color w:val="201F1E"/>
                <w:sz w:val="20"/>
                <w:szCs w:val="20"/>
                <w:highlight w:val="white"/>
              </w:rPr>
            </w:pPr>
            <w:r w:rsidRPr="00005991">
              <w:rPr>
                <w:rFonts w:ascii="Arial" w:eastAsia="Arial" w:hAnsi="Arial" w:cs="Arial"/>
                <w:bCs/>
                <w:i/>
                <w:color w:val="201F1E"/>
                <w:sz w:val="20"/>
                <w:szCs w:val="20"/>
                <w:highlight w:val="white"/>
              </w:rPr>
              <w:t xml:space="preserve">“This journey has allowed me to enhance my knowledge of Workshop for Literacy, understand the importance of formative and summative assessment and recognise how to include the 7 principles within literacy lessons. For instance, this experience has helped me acknowledge the importance of having an engaging context as a base for all learning within literacy, which I will continue to implement within my practice. </w:t>
            </w:r>
            <w:r w:rsidR="001F1D5E" w:rsidRPr="00005991">
              <w:rPr>
                <w:rFonts w:ascii="Arial" w:eastAsia="Arial" w:hAnsi="Arial" w:cs="Arial"/>
                <w:bCs/>
                <w:i/>
                <w:color w:val="201F1E"/>
                <w:sz w:val="20"/>
                <w:szCs w:val="20"/>
                <w:highlight w:val="white"/>
              </w:rPr>
              <w:t xml:space="preserve">I am more confident using Big Write Criterion and the Benchmarks. </w:t>
            </w:r>
            <w:r w:rsidRPr="00005991">
              <w:rPr>
                <w:rFonts w:ascii="Arial" w:eastAsia="Arial" w:hAnsi="Arial" w:cs="Arial"/>
                <w:bCs/>
                <w:i/>
                <w:color w:val="201F1E"/>
                <w:sz w:val="20"/>
                <w:szCs w:val="20"/>
                <w:highlight w:val="white"/>
              </w:rPr>
              <w:t>This experience has also highlighted that working collaboratively has a positive impact on my own practice and outcomes for my learners.”  Sam More, Probationer P7 Class Teache</w:t>
            </w:r>
            <w:r w:rsidR="005D02E8" w:rsidRPr="00005991">
              <w:rPr>
                <w:rFonts w:ascii="Arial" w:eastAsia="Arial" w:hAnsi="Arial" w:cs="Arial"/>
                <w:bCs/>
                <w:i/>
                <w:color w:val="201F1E"/>
                <w:sz w:val="20"/>
                <w:szCs w:val="20"/>
                <w:highlight w:val="white"/>
              </w:rPr>
              <w:t>r</w:t>
            </w:r>
          </w:p>
          <w:p w14:paraId="3B7444F5" w14:textId="77777777" w:rsidR="00BD041C" w:rsidRPr="00005991" w:rsidRDefault="00BD041C" w:rsidP="00280407">
            <w:pPr>
              <w:rPr>
                <w:rFonts w:ascii="Arial" w:eastAsia="Arial" w:hAnsi="Arial" w:cs="Arial"/>
                <w:bCs/>
                <w:iCs/>
                <w:sz w:val="20"/>
                <w:szCs w:val="20"/>
              </w:rPr>
            </w:pPr>
          </w:p>
          <w:p w14:paraId="527FCCCD" w14:textId="509122D5" w:rsidR="005D02E8" w:rsidRPr="00005991" w:rsidRDefault="005D02E8" w:rsidP="005D02E8">
            <w:pPr>
              <w:pBdr>
                <w:bottom w:val="none" w:sz="0" w:space="8" w:color="auto"/>
              </w:pBdr>
              <w:spacing w:line="310" w:lineRule="auto"/>
              <w:rPr>
                <w:rFonts w:ascii="Arial" w:eastAsia="Arial" w:hAnsi="Arial" w:cs="Arial"/>
                <w:b/>
                <w:iCs/>
                <w:sz w:val="20"/>
                <w:szCs w:val="20"/>
                <w:highlight w:val="white"/>
                <w:u w:val="single"/>
              </w:rPr>
            </w:pPr>
            <w:r w:rsidRPr="00005991">
              <w:rPr>
                <w:rFonts w:ascii="Arial" w:eastAsia="Arial" w:hAnsi="Arial" w:cs="Arial"/>
                <w:b/>
                <w:iCs/>
                <w:sz w:val="20"/>
                <w:szCs w:val="20"/>
                <w:highlight w:val="white"/>
                <w:u w:val="single"/>
              </w:rPr>
              <w:t xml:space="preserve">Improving Children’s </w:t>
            </w:r>
            <w:r w:rsidR="00172F2B" w:rsidRPr="00005991">
              <w:rPr>
                <w:rFonts w:ascii="Arial" w:eastAsia="Arial" w:hAnsi="Arial" w:cs="Arial"/>
                <w:b/>
                <w:iCs/>
                <w:sz w:val="20"/>
                <w:szCs w:val="20"/>
                <w:highlight w:val="white"/>
                <w:u w:val="single"/>
              </w:rPr>
              <w:t xml:space="preserve">Social and </w:t>
            </w:r>
            <w:r w:rsidRPr="00005991">
              <w:rPr>
                <w:rFonts w:ascii="Arial" w:eastAsia="Arial" w:hAnsi="Arial" w:cs="Arial"/>
                <w:b/>
                <w:iCs/>
                <w:sz w:val="20"/>
                <w:szCs w:val="20"/>
                <w:highlight w:val="white"/>
                <w:u w:val="single"/>
              </w:rPr>
              <w:t xml:space="preserve">Emotional Wellbeing: </w:t>
            </w:r>
            <w:r w:rsidR="00F54612" w:rsidRPr="00005991">
              <w:rPr>
                <w:rFonts w:ascii="Arial" w:eastAsia="Arial" w:hAnsi="Arial" w:cs="Arial"/>
                <w:b/>
                <w:iCs/>
                <w:sz w:val="20"/>
                <w:szCs w:val="20"/>
                <w:highlight w:val="white"/>
                <w:u w:val="single"/>
              </w:rPr>
              <w:t xml:space="preserve">Additional Support for Individuals </w:t>
            </w:r>
          </w:p>
          <w:p w14:paraId="680365D7" w14:textId="77777777" w:rsidR="005D02E8" w:rsidRPr="00005991" w:rsidRDefault="005D02E8" w:rsidP="005D02E8">
            <w:pPr>
              <w:pStyle w:val="ListParagraph"/>
              <w:numPr>
                <w:ilvl w:val="0"/>
                <w:numId w:val="25"/>
              </w:numPr>
              <w:pBdr>
                <w:bottom w:val="none" w:sz="0" w:space="8" w:color="auto"/>
              </w:pBdr>
              <w:spacing w:line="310" w:lineRule="auto"/>
              <w:rPr>
                <w:rFonts w:ascii="Arial" w:eastAsia="Arial" w:hAnsi="Arial" w:cs="Arial"/>
                <w:bCs/>
                <w:iCs/>
                <w:sz w:val="20"/>
                <w:szCs w:val="20"/>
                <w:highlight w:val="white"/>
              </w:rPr>
            </w:pPr>
            <w:r w:rsidRPr="00005991">
              <w:rPr>
                <w:rFonts w:ascii="Arial" w:eastAsia="Arial" w:hAnsi="Arial" w:cs="Arial"/>
                <w:bCs/>
                <w:iCs/>
                <w:sz w:val="20"/>
                <w:szCs w:val="20"/>
                <w:highlight w:val="white"/>
              </w:rPr>
              <w:t xml:space="preserve">A few children in every class from P2-7 returned to school in August following the initial lockdown requiring an </w:t>
            </w:r>
            <w:proofErr w:type="gramStart"/>
            <w:r w:rsidRPr="00005991">
              <w:rPr>
                <w:rFonts w:ascii="Arial" w:eastAsia="Arial" w:hAnsi="Arial" w:cs="Arial"/>
                <w:bCs/>
                <w:iCs/>
                <w:sz w:val="20"/>
                <w:szCs w:val="20"/>
                <w:highlight w:val="white"/>
              </w:rPr>
              <w:t>additional levels of support</w:t>
            </w:r>
            <w:proofErr w:type="gramEnd"/>
            <w:r w:rsidRPr="00005991">
              <w:rPr>
                <w:rFonts w:ascii="Arial" w:eastAsia="Arial" w:hAnsi="Arial" w:cs="Arial"/>
                <w:bCs/>
                <w:iCs/>
                <w:sz w:val="20"/>
                <w:szCs w:val="20"/>
                <w:highlight w:val="white"/>
              </w:rPr>
              <w:t xml:space="preserve"> for social/emotional wellbeing. </w:t>
            </w:r>
          </w:p>
          <w:p w14:paraId="79A6E71D" w14:textId="19470A67" w:rsidR="005D02E8" w:rsidRPr="00005991" w:rsidRDefault="005D02E8" w:rsidP="005D02E8">
            <w:pPr>
              <w:pStyle w:val="ListParagraph"/>
              <w:numPr>
                <w:ilvl w:val="0"/>
                <w:numId w:val="25"/>
              </w:numPr>
              <w:pBdr>
                <w:bottom w:val="none" w:sz="0" w:space="8" w:color="auto"/>
              </w:pBdr>
              <w:spacing w:line="310" w:lineRule="auto"/>
              <w:rPr>
                <w:rFonts w:ascii="Arial" w:eastAsia="Arial" w:hAnsi="Arial" w:cs="Arial"/>
                <w:bCs/>
                <w:iCs/>
                <w:sz w:val="20"/>
                <w:szCs w:val="20"/>
                <w:highlight w:val="white"/>
              </w:rPr>
            </w:pPr>
            <w:r w:rsidRPr="00005991">
              <w:rPr>
                <w:rFonts w:ascii="Arial" w:eastAsia="Arial" w:hAnsi="Arial" w:cs="Arial"/>
                <w:bCs/>
                <w:iCs/>
                <w:sz w:val="20"/>
                <w:szCs w:val="20"/>
                <w:highlight w:val="white"/>
              </w:rPr>
              <w:t>Susan Thomson who has worked with the Our Minds Matter Fife Steering Group for the past two years was taken out of clas</w:t>
            </w:r>
            <w:r w:rsidR="00196975" w:rsidRPr="00005991">
              <w:rPr>
                <w:rFonts w:ascii="Arial" w:eastAsia="Arial" w:hAnsi="Arial" w:cs="Arial"/>
                <w:bCs/>
                <w:iCs/>
                <w:sz w:val="20"/>
                <w:szCs w:val="20"/>
                <w:highlight w:val="white"/>
              </w:rPr>
              <w:t>s to</w:t>
            </w:r>
            <w:r w:rsidR="00F54612" w:rsidRPr="00005991">
              <w:rPr>
                <w:rFonts w:ascii="Arial" w:eastAsia="Arial" w:hAnsi="Arial" w:cs="Arial"/>
                <w:bCs/>
                <w:iCs/>
                <w:sz w:val="20"/>
                <w:szCs w:val="20"/>
                <w:highlight w:val="white"/>
              </w:rPr>
              <w:t xml:space="preserve"> support the wellbeing of these children. </w:t>
            </w:r>
          </w:p>
          <w:p w14:paraId="1B1C0D9E" w14:textId="77777777" w:rsidR="00FE38DC" w:rsidRPr="00005991" w:rsidRDefault="005D02E8" w:rsidP="00FE38DC">
            <w:pPr>
              <w:pStyle w:val="ListParagraph"/>
              <w:numPr>
                <w:ilvl w:val="0"/>
                <w:numId w:val="25"/>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 xml:space="preserve">In collaboration with our Educational Psychologist and Support for Learning Teacher Susan </w:t>
            </w:r>
            <w:r w:rsidR="00FE38DC" w:rsidRPr="00005991">
              <w:rPr>
                <w:rFonts w:ascii="Arial" w:hAnsi="Arial" w:cs="Arial"/>
                <w:bCs/>
                <w:iCs/>
                <w:sz w:val="20"/>
                <w:szCs w:val="20"/>
                <w:highlight w:val="white"/>
              </w:rPr>
              <w:t xml:space="preserve">carried out professional learning in using </w:t>
            </w:r>
            <w:r w:rsidRPr="00005991">
              <w:rPr>
                <w:rFonts w:ascii="Arial" w:hAnsi="Arial" w:cs="Arial"/>
                <w:bCs/>
                <w:iCs/>
                <w:sz w:val="20"/>
                <w:szCs w:val="20"/>
                <w:highlight w:val="white"/>
              </w:rPr>
              <w:t>Resilience Toolkit, Red Route/Green Route, Breathing Techniques and Mindfulness.</w:t>
            </w:r>
          </w:p>
          <w:p w14:paraId="7EC9E11E" w14:textId="257763C3" w:rsidR="00893BE4" w:rsidRPr="0071167B" w:rsidRDefault="00D62852" w:rsidP="005D02E8">
            <w:pPr>
              <w:pStyle w:val="ListParagraph"/>
              <w:numPr>
                <w:ilvl w:val="0"/>
                <w:numId w:val="25"/>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 xml:space="preserve">In collaboration with </w:t>
            </w:r>
            <w:r w:rsidR="005D02E8" w:rsidRPr="00005991">
              <w:rPr>
                <w:rFonts w:ascii="Arial" w:hAnsi="Arial" w:cs="Arial"/>
                <w:bCs/>
                <w:iCs/>
                <w:sz w:val="20"/>
                <w:szCs w:val="20"/>
                <w:highlight w:val="white"/>
              </w:rPr>
              <w:t xml:space="preserve">Winston's Wishes </w:t>
            </w:r>
            <w:r w:rsidRPr="00005991">
              <w:rPr>
                <w:rFonts w:ascii="Arial" w:hAnsi="Arial" w:cs="Arial"/>
                <w:bCs/>
                <w:iCs/>
                <w:sz w:val="20"/>
                <w:szCs w:val="20"/>
                <w:highlight w:val="white"/>
              </w:rPr>
              <w:t>Susan</w:t>
            </w:r>
            <w:r w:rsidR="005D02E8" w:rsidRPr="00005991">
              <w:rPr>
                <w:rFonts w:ascii="Arial" w:hAnsi="Arial" w:cs="Arial"/>
                <w:bCs/>
                <w:iCs/>
                <w:sz w:val="20"/>
                <w:szCs w:val="20"/>
                <w:highlight w:val="white"/>
              </w:rPr>
              <w:t xml:space="preserve"> support</w:t>
            </w:r>
            <w:r w:rsidRPr="00005991">
              <w:rPr>
                <w:rFonts w:ascii="Arial" w:hAnsi="Arial" w:cs="Arial"/>
                <w:bCs/>
                <w:iCs/>
                <w:sz w:val="20"/>
                <w:szCs w:val="20"/>
                <w:highlight w:val="white"/>
              </w:rPr>
              <w:t>ed children who had suffered from significant loss, change and bereavement</w:t>
            </w:r>
            <w:r w:rsidRPr="00005991">
              <w:rPr>
                <w:rFonts w:ascii="Arial" w:hAnsi="Arial" w:cs="Arial"/>
                <w:bCs/>
                <w:iCs/>
                <w:sz w:val="20"/>
                <w:szCs w:val="20"/>
              </w:rPr>
              <w:t xml:space="preserve"> during the pandemic.</w:t>
            </w:r>
          </w:p>
          <w:p w14:paraId="040BC2CD" w14:textId="4F07F188" w:rsidR="005D02E8" w:rsidRPr="00005991" w:rsidRDefault="005D02E8" w:rsidP="005D02E8">
            <w:pPr>
              <w:pBdr>
                <w:bottom w:val="none" w:sz="0" w:space="8" w:color="auto"/>
              </w:pBdr>
              <w:spacing w:line="310" w:lineRule="auto"/>
              <w:rPr>
                <w:rFonts w:ascii="Arial" w:hAnsi="Arial" w:cs="Arial"/>
                <w:bCs/>
                <w:iCs/>
                <w:sz w:val="20"/>
                <w:szCs w:val="20"/>
                <w:highlight w:val="white"/>
                <w:u w:val="single"/>
              </w:rPr>
            </w:pPr>
            <w:r w:rsidRPr="00005991">
              <w:rPr>
                <w:rFonts w:ascii="Arial" w:hAnsi="Arial" w:cs="Arial"/>
                <w:bCs/>
                <w:iCs/>
                <w:sz w:val="20"/>
                <w:szCs w:val="20"/>
                <w:highlight w:val="white"/>
                <w:u w:val="single"/>
              </w:rPr>
              <w:t>Impact</w:t>
            </w:r>
          </w:p>
          <w:p w14:paraId="337C0DE2" w14:textId="392D5511" w:rsidR="00172F2B" w:rsidRPr="00005991" w:rsidRDefault="00172F2B" w:rsidP="005D02E8">
            <w:pPr>
              <w:pBdr>
                <w:bottom w:val="none" w:sz="0" w:space="8" w:color="auto"/>
              </w:pBdr>
              <w:spacing w:line="310" w:lineRule="auto"/>
              <w:rPr>
                <w:rFonts w:ascii="Arial" w:hAnsi="Arial" w:cs="Arial"/>
                <w:bCs/>
                <w:iCs/>
                <w:sz w:val="20"/>
                <w:szCs w:val="20"/>
                <w:highlight w:val="white"/>
                <w:u w:val="single"/>
              </w:rPr>
            </w:pPr>
          </w:p>
          <w:p w14:paraId="1B254F56" w14:textId="0039A0D9" w:rsidR="00172F2B" w:rsidRPr="00005991" w:rsidRDefault="00172F2B" w:rsidP="005D02E8">
            <w:pPr>
              <w:pBdr>
                <w:bottom w:val="none" w:sz="0" w:space="8" w:color="auto"/>
              </w:pBdr>
              <w:spacing w:line="310" w:lineRule="auto"/>
              <w:rPr>
                <w:rFonts w:ascii="Arial" w:hAnsi="Arial" w:cs="Arial"/>
                <w:bCs/>
                <w:iCs/>
                <w:sz w:val="20"/>
                <w:szCs w:val="20"/>
                <w:highlight w:val="white"/>
                <w:u w:val="single"/>
              </w:rPr>
            </w:pPr>
            <w:r w:rsidRPr="00005991">
              <w:rPr>
                <w:rFonts w:ascii="Arial" w:hAnsi="Arial" w:cs="Arial"/>
                <w:bCs/>
                <w:iCs/>
                <w:sz w:val="20"/>
                <w:szCs w:val="20"/>
                <w:highlight w:val="white"/>
                <w:u w:val="single"/>
              </w:rPr>
              <w:t>Children:</w:t>
            </w:r>
          </w:p>
          <w:p w14:paraId="6F316FE7" w14:textId="5CF440E4" w:rsidR="00D62852" w:rsidRPr="00005991" w:rsidRDefault="005D02E8" w:rsidP="005D02E8">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1</w:t>
            </w:r>
            <w:r w:rsidR="00172F2B" w:rsidRPr="00005991">
              <w:rPr>
                <w:rFonts w:ascii="Arial" w:hAnsi="Arial" w:cs="Arial"/>
                <w:bCs/>
                <w:iCs/>
                <w:sz w:val="20"/>
                <w:szCs w:val="20"/>
                <w:highlight w:val="white"/>
              </w:rPr>
              <w:t>2</w:t>
            </w:r>
            <w:r w:rsidRPr="00005991">
              <w:rPr>
                <w:rFonts w:ascii="Arial" w:hAnsi="Arial" w:cs="Arial"/>
                <w:bCs/>
                <w:iCs/>
                <w:sz w:val="20"/>
                <w:szCs w:val="20"/>
                <w:highlight w:val="white"/>
              </w:rPr>
              <w:t xml:space="preserve"> </w:t>
            </w:r>
            <w:r w:rsidR="00D62852" w:rsidRPr="00005991">
              <w:rPr>
                <w:rFonts w:ascii="Arial" w:hAnsi="Arial" w:cs="Arial"/>
                <w:bCs/>
                <w:iCs/>
                <w:sz w:val="20"/>
                <w:szCs w:val="20"/>
                <w:highlight w:val="white"/>
              </w:rPr>
              <w:t xml:space="preserve">children </w:t>
            </w:r>
            <w:r w:rsidRPr="00005991">
              <w:rPr>
                <w:rFonts w:ascii="Arial" w:hAnsi="Arial" w:cs="Arial"/>
                <w:bCs/>
                <w:iCs/>
                <w:sz w:val="20"/>
                <w:szCs w:val="20"/>
                <w:highlight w:val="white"/>
              </w:rPr>
              <w:t>were supported over the last session.</w:t>
            </w:r>
            <w:r w:rsidR="00D62852" w:rsidRPr="00005991">
              <w:rPr>
                <w:rFonts w:ascii="Arial" w:hAnsi="Arial" w:cs="Arial"/>
                <w:bCs/>
                <w:iCs/>
                <w:sz w:val="20"/>
                <w:szCs w:val="20"/>
                <w:highlight w:val="white"/>
              </w:rPr>
              <w:t xml:space="preserve"> COVID restrictions prevented more children being supported. </w:t>
            </w:r>
          </w:p>
          <w:p w14:paraId="5B876358" w14:textId="5E94D53B" w:rsidR="00D62852" w:rsidRPr="00005991" w:rsidRDefault="005D02E8" w:rsidP="005D02E8">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 xml:space="preserve">4 children </w:t>
            </w:r>
            <w:r w:rsidR="00D62852" w:rsidRPr="00005991">
              <w:rPr>
                <w:rFonts w:ascii="Arial" w:hAnsi="Arial" w:cs="Arial"/>
                <w:bCs/>
                <w:iCs/>
                <w:sz w:val="20"/>
                <w:szCs w:val="20"/>
                <w:highlight w:val="white"/>
              </w:rPr>
              <w:t xml:space="preserve">who had lost a parent during the pandemic were </w:t>
            </w:r>
            <w:r w:rsidRPr="00005991">
              <w:rPr>
                <w:rFonts w:ascii="Arial" w:hAnsi="Arial" w:cs="Arial"/>
                <w:bCs/>
                <w:iCs/>
                <w:sz w:val="20"/>
                <w:szCs w:val="20"/>
                <w:highlight w:val="white"/>
              </w:rPr>
              <w:t>supported</w:t>
            </w:r>
            <w:r w:rsidR="00FE38DC" w:rsidRPr="00005991">
              <w:rPr>
                <w:rFonts w:ascii="Arial" w:hAnsi="Arial" w:cs="Arial"/>
                <w:bCs/>
                <w:iCs/>
                <w:sz w:val="20"/>
                <w:szCs w:val="20"/>
                <w:highlight w:val="white"/>
              </w:rPr>
              <w:t xml:space="preserve"> through Mudd</w:t>
            </w:r>
            <w:r w:rsidR="00196975" w:rsidRPr="00005991">
              <w:rPr>
                <w:rFonts w:ascii="Arial" w:hAnsi="Arial" w:cs="Arial"/>
                <w:bCs/>
                <w:iCs/>
                <w:sz w:val="20"/>
                <w:szCs w:val="20"/>
                <w:highlight w:val="white"/>
              </w:rPr>
              <w:t>l</w:t>
            </w:r>
            <w:r w:rsidR="00FE38DC" w:rsidRPr="00005991">
              <w:rPr>
                <w:rFonts w:ascii="Arial" w:hAnsi="Arial" w:cs="Arial"/>
                <w:bCs/>
                <w:iCs/>
                <w:sz w:val="20"/>
                <w:szCs w:val="20"/>
                <w:highlight w:val="white"/>
              </w:rPr>
              <w:t>es, Puddles and Sunshine Approach</w:t>
            </w:r>
            <w:r w:rsidRPr="00005991">
              <w:rPr>
                <w:rFonts w:ascii="Arial" w:hAnsi="Arial" w:cs="Arial"/>
                <w:bCs/>
                <w:iCs/>
                <w:sz w:val="20"/>
                <w:szCs w:val="20"/>
                <w:highlight w:val="white"/>
              </w:rPr>
              <w:t>. Their attendance at school improved</w:t>
            </w:r>
            <w:r w:rsidR="00FE38DC" w:rsidRPr="00005991">
              <w:rPr>
                <w:rFonts w:ascii="Arial" w:hAnsi="Arial" w:cs="Arial"/>
                <w:bCs/>
                <w:iCs/>
                <w:sz w:val="20"/>
                <w:szCs w:val="20"/>
                <w:highlight w:val="white"/>
              </w:rPr>
              <w:t xml:space="preserve">. </w:t>
            </w:r>
          </w:p>
          <w:p w14:paraId="7951844B" w14:textId="5788536B" w:rsidR="005D02E8" w:rsidRPr="00005991" w:rsidRDefault="005D02E8" w:rsidP="005D02E8">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2 children dealing with critical illness of a parent were supported 1:1 then in social groups</w:t>
            </w:r>
            <w:r w:rsidR="00D62852" w:rsidRPr="00005991">
              <w:rPr>
                <w:rFonts w:ascii="Arial" w:hAnsi="Arial" w:cs="Arial"/>
                <w:bCs/>
                <w:iCs/>
                <w:sz w:val="20"/>
                <w:szCs w:val="20"/>
                <w:highlight w:val="white"/>
              </w:rPr>
              <w:t xml:space="preserve"> to strengthen their friendships. </w:t>
            </w:r>
          </w:p>
          <w:p w14:paraId="5981BD2B" w14:textId="48D2CB4E" w:rsidR="00D62852" w:rsidRPr="00005991" w:rsidRDefault="00172F2B" w:rsidP="00D62852">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6</w:t>
            </w:r>
            <w:r w:rsidR="005D02E8" w:rsidRPr="00005991">
              <w:rPr>
                <w:rFonts w:ascii="Arial" w:hAnsi="Arial" w:cs="Arial"/>
                <w:bCs/>
                <w:iCs/>
                <w:sz w:val="20"/>
                <w:szCs w:val="20"/>
                <w:highlight w:val="white"/>
              </w:rPr>
              <w:t xml:space="preserve"> children presenting with increased anxiety were supported 1:1</w:t>
            </w:r>
            <w:r w:rsidR="00D62852" w:rsidRPr="00005991">
              <w:rPr>
                <w:rFonts w:ascii="Arial" w:hAnsi="Arial" w:cs="Arial"/>
                <w:bCs/>
                <w:iCs/>
                <w:sz w:val="20"/>
                <w:szCs w:val="20"/>
                <w:highlight w:val="white"/>
              </w:rPr>
              <w:t xml:space="preserve"> using the Resilience Toolkit</w:t>
            </w:r>
            <w:r w:rsidR="00196975" w:rsidRPr="00005991">
              <w:rPr>
                <w:rFonts w:ascii="Arial" w:hAnsi="Arial" w:cs="Arial"/>
                <w:bCs/>
                <w:iCs/>
                <w:sz w:val="20"/>
                <w:szCs w:val="20"/>
                <w:highlight w:val="white"/>
              </w:rPr>
              <w:t>, Mindfulness and breathing</w:t>
            </w:r>
            <w:r w:rsidR="00E077B4" w:rsidRPr="00005991">
              <w:rPr>
                <w:rFonts w:ascii="Arial" w:hAnsi="Arial" w:cs="Arial"/>
                <w:bCs/>
                <w:iCs/>
                <w:sz w:val="20"/>
                <w:szCs w:val="20"/>
                <w:highlight w:val="white"/>
              </w:rPr>
              <w:t xml:space="preserve"> then in social groups to strengthen their friendships. </w:t>
            </w:r>
          </w:p>
          <w:p w14:paraId="6E05A377" w14:textId="77777777" w:rsidR="00172F2B" w:rsidRPr="00005991" w:rsidRDefault="00172F2B" w:rsidP="00172F2B">
            <w:pPr>
              <w:pBdr>
                <w:bottom w:val="none" w:sz="0" w:space="8" w:color="auto"/>
              </w:pBdr>
              <w:spacing w:line="310" w:lineRule="auto"/>
              <w:ind w:left="360"/>
              <w:rPr>
                <w:rFonts w:ascii="Arial" w:hAnsi="Arial" w:cs="Arial"/>
                <w:bCs/>
                <w:iCs/>
                <w:sz w:val="20"/>
                <w:szCs w:val="20"/>
                <w:highlight w:val="white"/>
              </w:rPr>
            </w:pPr>
          </w:p>
          <w:p w14:paraId="75C84D75" w14:textId="0A9ECC25" w:rsidR="005D02E8" w:rsidRPr="00005991" w:rsidRDefault="00F67788" w:rsidP="00D62852">
            <w:pPr>
              <w:pStyle w:val="ListParagraph"/>
              <w:numPr>
                <w:ilvl w:val="0"/>
                <w:numId w:val="26"/>
              </w:numPr>
              <w:pBdr>
                <w:bottom w:val="none" w:sz="0" w:space="8" w:color="auto"/>
              </w:pBdr>
              <w:spacing w:line="310" w:lineRule="auto"/>
              <w:rPr>
                <w:rFonts w:ascii="Arial" w:hAnsi="Arial" w:cs="Arial"/>
                <w:bCs/>
                <w:iCs/>
                <w:sz w:val="20"/>
                <w:szCs w:val="20"/>
                <w:highlight w:val="white"/>
              </w:rPr>
            </w:pPr>
            <w:r>
              <w:rPr>
                <w:rFonts w:ascii="Arial" w:hAnsi="Arial" w:cs="Arial"/>
                <w:bCs/>
                <w:iCs/>
                <w:sz w:val="20"/>
                <w:szCs w:val="20"/>
                <w:highlight w:val="white"/>
              </w:rPr>
              <w:t>A</w:t>
            </w:r>
            <w:r w:rsidR="005D02E8" w:rsidRPr="00005991">
              <w:rPr>
                <w:rFonts w:ascii="Arial" w:hAnsi="Arial" w:cs="Arial"/>
                <w:bCs/>
                <w:iCs/>
                <w:sz w:val="20"/>
                <w:szCs w:val="20"/>
                <w:highlight w:val="white"/>
              </w:rPr>
              <w:t>ll children are able to talk about the strategies they can use to help themselves.</w:t>
            </w:r>
          </w:p>
          <w:p w14:paraId="7C05642E" w14:textId="6B073021" w:rsidR="00196975" w:rsidRPr="00005991" w:rsidRDefault="005D02E8" w:rsidP="00196975">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All of the children have shown improvements in self-regulation in class and the playground.</w:t>
            </w:r>
            <w:r w:rsidR="005C22F9">
              <w:rPr>
                <w:rFonts w:ascii="Arial" w:hAnsi="Arial" w:cs="Arial"/>
                <w:bCs/>
                <w:iCs/>
                <w:sz w:val="20"/>
                <w:szCs w:val="20"/>
                <w:highlight w:val="white"/>
              </w:rPr>
              <w:t xml:space="preserve"> </w:t>
            </w:r>
          </w:p>
          <w:p w14:paraId="5C73B934" w14:textId="0DCE5A7A" w:rsidR="00196975" w:rsidRDefault="005D02E8" w:rsidP="00F54612">
            <w:pPr>
              <w:pStyle w:val="ListParagraph"/>
              <w:numPr>
                <w:ilvl w:val="0"/>
                <w:numId w:val="26"/>
              </w:numPr>
              <w:pBdr>
                <w:bottom w:val="none" w:sz="0" w:space="8" w:color="auto"/>
              </w:pBdr>
              <w:spacing w:line="310" w:lineRule="auto"/>
              <w:rPr>
                <w:rFonts w:ascii="Arial" w:hAnsi="Arial" w:cs="Arial"/>
                <w:bCs/>
                <w:iCs/>
                <w:sz w:val="20"/>
                <w:szCs w:val="20"/>
                <w:highlight w:val="white"/>
              </w:rPr>
            </w:pPr>
            <w:r w:rsidRPr="00005991">
              <w:rPr>
                <w:rFonts w:ascii="Arial" w:hAnsi="Arial" w:cs="Arial"/>
                <w:bCs/>
                <w:iCs/>
                <w:sz w:val="20"/>
                <w:szCs w:val="20"/>
                <w:highlight w:val="white"/>
              </w:rPr>
              <w:t>Class teachers report that al</w:t>
            </w:r>
            <w:r w:rsidR="00005991">
              <w:rPr>
                <w:rFonts w:ascii="Arial" w:hAnsi="Arial" w:cs="Arial"/>
                <w:bCs/>
                <w:iCs/>
                <w:sz w:val="20"/>
                <w:szCs w:val="20"/>
                <w:highlight w:val="white"/>
              </w:rPr>
              <w:t>most all</w:t>
            </w:r>
            <w:r w:rsidRPr="00005991">
              <w:rPr>
                <w:rFonts w:ascii="Arial" w:hAnsi="Arial" w:cs="Arial"/>
                <w:bCs/>
                <w:iCs/>
                <w:sz w:val="20"/>
                <w:szCs w:val="20"/>
                <w:highlight w:val="white"/>
              </w:rPr>
              <w:t xml:space="preserve"> children have shown improvements in their engagement in learning</w:t>
            </w:r>
            <w:r w:rsidR="00005991">
              <w:rPr>
                <w:rFonts w:ascii="Arial" w:hAnsi="Arial" w:cs="Arial"/>
                <w:bCs/>
                <w:iCs/>
                <w:sz w:val="20"/>
                <w:szCs w:val="20"/>
                <w:highlight w:val="white"/>
              </w:rPr>
              <w:t>.</w:t>
            </w:r>
          </w:p>
          <w:p w14:paraId="4071B0CB" w14:textId="44F7392F" w:rsidR="005C22F9" w:rsidRPr="005C22F9" w:rsidRDefault="005C22F9" w:rsidP="005C22F9">
            <w:pPr>
              <w:pBdr>
                <w:bottom w:val="none" w:sz="0" w:space="8" w:color="auto"/>
              </w:pBdr>
              <w:spacing w:line="310" w:lineRule="auto"/>
              <w:rPr>
                <w:rFonts w:ascii="Arial" w:hAnsi="Arial" w:cs="Arial"/>
                <w:bCs/>
                <w:iCs/>
                <w:sz w:val="20"/>
                <w:szCs w:val="20"/>
                <w:highlight w:val="white"/>
              </w:rPr>
            </w:pPr>
          </w:p>
          <w:p w14:paraId="27CA49E3" w14:textId="703AED5A" w:rsidR="00172F2B" w:rsidRDefault="00172F2B" w:rsidP="00280407">
            <w:pPr>
              <w:rPr>
                <w:rFonts w:ascii="Arial" w:eastAsia="Arial" w:hAnsi="Arial" w:cs="Arial"/>
                <w:b/>
                <w:iCs/>
                <w:sz w:val="20"/>
                <w:szCs w:val="20"/>
                <w:u w:val="single"/>
              </w:rPr>
            </w:pPr>
          </w:p>
          <w:p w14:paraId="1FB09AC5" w14:textId="552E41D2" w:rsidR="0071167B" w:rsidRDefault="0071167B" w:rsidP="00280407">
            <w:pPr>
              <w:rPr>
                <w:rFonts w:ascii="Arial" w:eastAsia="Arial" w:hAnsi="Arial" w:cs="Arial"/>
                <w:b/>
                <w:iCs/>
                <w:sz w:val="20"/>
                <w:szCs w:val="20"/>
                <w:u w:val="single"/>
              </w:rPr>
            </w:pPr>
          </w:p>
          <w:p w14:paraId="000001CC" w14:textId="6B333D79" w:rsidR="00280407" w:rsidRPr="00005991" w:rsidRDefault="00280407" w:rsidP="00280407">
            <w:pPr>
              <w:rPr>
                <w:rFonts w:ascii="Arial" w:eastAsia="Arial" w:hAnsi="Arial" w:cs="Arial"/>
                <w:b/>
                <w:iCs/>
                <w:sz w:val="20"/>
                <w:szCs w:val="20"/>
                <w:u w:val="single"/>
              </w:rPr>
            </w:pPr>
            <w:r w:rsidRPr="00005991">
              <w:rPr>
                <w:rFonts w:ascii="Arial" w:eastAsia="Arial" w:hAnsi="Arial" w:cs="Arial"/>
                <w:b/>
                <w:iCs/>
                <w:sz w:val="20"/>
                <w:szCs w:val="20"/>
                <w:u w:val="single"/>
              </w:rPr>
              <w:t>Improving</w:t>
            </w:r>
            <w:r w:rsidR="00D62852" w:rsidRPr="00005991">
              <w:rPr>
                <w:rFonts w:ascii="Arial" w:eastAsia="Arial" w:hAnsi="Arial" w:cs="Arial"/>
                <w:b/>
                <w:iCs/>
                <w:sz w:val="20"/>
                <w:szCs w:val="20"/>
                <w:u w:val="single"/>
              </w:rPr>
              <w:t xml:space="preserve"> Social and</w:t>
            </w:r>
            <w:r w:rsidRPr="00005991">
              <w:rPr>
                <w:rFonts w:ascii="Arial" w:eastAsia="Arial" w:hAnsi="Arial" w:cs="Arial"/>
                <w:b/>
                <w:iCs/>
                <w:sz w:val="20"/>
                <w:szCs w:val="20"/>
                <w:u w:val="single"/>
              </w:rPr>
              <w:t xml:space="preserve"> Emotional Wellbeing using Intensive Nurture Approach (The Nest) </w:t>
            </w:r>
          </w:p>
          <w:p w14:paraId="000001CD" w14:textId="77777777" w:rsidR="00280407" w:rsidRPr="00005991" w:rsidRDefault="00280407" w:rsidP="00280407">
            <w:pPr>
              <w:rPr>
                <w:rFonts w:ascii="Arial" w:eastAsia="Arial" w:hAnsi="Arial" w:cs="Arial"/>
                <w:bCs/>
                <w:iCs/>
                <w:color w:val="FF0000"/>
                <w:sz w:val="20"/>
                <w:szCs w:val="20"/>
                <w:u w:val="single"/>
              </w:rPr>
            </w:pPr>
          </w:p>
          <w:p w14:paraId="000001CE" w14:textId="77777777" w:rsidR="00280407" w:rsidRPr="00005991" w:rsidRDefault="00280407" w:rsidP="00280407">
            <w:pPr>
              <w:rPr>
                <w:rFonts w:ascii="Arial" w:eastAsia="Arial" w:hAnsi="Arial" w:cs="Arial"/>
                <w:bCs/>
                <w:iCs/>
                <w:sz w:val="20"/>
                <w:szCs w:val="20"/>
                <w:u w:val="single"/>
              </w:rPr>
            </w:pPr>
            <w:r w:rsidRPr="00005991">
              <w:rPr>
                <w:rFonts w:ascii="Arial" w:eastAsia="Arial" w:hAnsi="Arial" w:cs="Arial"/>
                <w:bCs/>
                <w:iCs/>
                <w:sz w:val="20"/>
                <w:szCs w:val="20"/>
                <w:u w:val="single"/>
              </w:rPr>
              <w:t xml:space="preserve">Progress </w:t>
            </w:r>
          </w:p>
          <w:p w14:paraId="000001CF" w14:textId="77777777" w:rsidR="00280407" w:rsidRPr="00005991" w:rsidRDefault="00280407" w:rsidP="00280407">
            <w:pPr>
              <w:rPr>
                <w:rFonts w:ascii="Arial" w:eastAsia="Arial" w:hAnsi="Arial" w:cs="Arial"/>
                <w:bCs/>
                <w:iCs/>
                <w:color w:val="FF0000"/>
                <w:sz w:val="20"/>
                <w:szCs w:val="20"/>
                <w:u w:val="single"/>
              </w:rPr>
            </w:pPr>
          </w:p>
          <w:p w14:paraId="000001D0" w14:textId="53C87918" w:rsidR="00280407" w:rsidRPr="00005991" w:rsidRDefault="00280407" w:rsidP="00D62852">
            <w:pPr>
              <w:pStyle w:val="ListParagraph"/>
              <w:numPr>
                <w:ilvl w:val="0"/>
                <w:numId w:val="27"/>
              </w:numPr>
              <w:rPr>
                <w:rFonts w:ascii="Arial" w:eastAsia="Arial" w:hAnsi="Arial" w:cs="Arial"/>
                <w:bCs/>
                <w:iCs/>
                <w:sz w:val="20"/>
                <w:szCs w:val="20"/>
              </w:rPr>
            </w:pPr>
            <w:r w:rsidRPr="00005991">
              <w:rPr>
                <w:rFonts w:ascii="Arial" w:eastAsia="Arial" w:hAnsi="Arial" w:cs="Arial"/>
                <w:bCs/>
                <w:iCs/>
                <w:sz w:val="20"/>
                <w:szCs w:val="20"/>
              </w:rPr>
              <w:t xml:space="preserve">On return to school in August </w:t>
            </w:r>
            <w:r w:rsidR="00D62852" w:rsidRPr="00005991">
              <w:rPr>
                <w:rFonts w:ascii="Arial" w:eastAsia="Arial" w:hAnsi="Arial" w:cs="Arial"/>
                <w:bCs/>
                <w:iCs/>
                <w:sz w:val="20"/>
                <w:szCs w:val="20"/>
              </w:rPr>
              <w:t xml:space="preserve">a few </w:t>
            </w:r>
            <w:r w:rsidRPr="00005991">
              <w:rPr>
                <w:rFonts w:ascii="Arial" w:eastAsia="Arial" w:hAnsi="Arial" w:cs="Arial"/>
                <w:bCs/>
                <w:iCs/>
                <w:sz w:val="20"/>
                <w:szCs w:val="20"/>
              </w:rPr>
              <w:t xml:space="preserve">children were presenting as highly distressed, leaving the classroom and escalating unsafely between 2 and </w:t>
            </w:r>
            <w:r w:rsidR="00D62852" w:rsidRPr="00005991">
              <w:rPr>
                <w:rFonts w:ascii="Arial" w:eastAsia="Arial" w:hAnsi="Arial" w:cs="Arial"/>
                <w:bCs/>
                <w:iCs/>
                <w:sz w:val="20"/>
                <w:szCs w:val="20"/>
              </w:rPr>
              <w:t>5</w:t>
            </w:r>
            <w:r w:rsidRPr="00005991">
              <w:rPr>
                <w:rFonts w:ascii="Arial" w:eastAsia="Arial" w:hAnsi="Arial" w:cs="Arial"/>
                <w:bCs/>
                <w:iCs/>
                <w:sz w:val="20"/>
                <w:szCs w:val="20"/>
              </w:rPr>
              <w:t xml:space="preserve"> times each day. </w:t>
            </w:r>
          </w:p>
          <w:p w14:paraId="000001D1" w14:textId="77777777" w:rsidR="00280407" w:rsidRPr="00005991" w:rsidRDefault="00280407" w:rsidP="00280407">
            <w:pPr>
              <w:rPr>
                <w:rFonts w:ascii="Arial" w:eastAsia="Arial" w:hAnsi="Arial" w:cs="Arial"/>
                <w:bCs/>
                <w:iCs/>
                <w:sz w:val="20"/>
                <w:szCs w:val="20"/>
              </w:rPr>
            </w:pPr>
          </w:p>
          <w:p w14:paraId="000001D2" w14:textId="77777777" w:rsidR="00280407" w:rsidRPr="00005991" w:rsidRDefault="00280407" w:rsidP="00D62852">
            <w:pPr>
              <w:pStyle w:val="ListParagraph"/>
              <w:numPr>
                <w:ilvl w:val="0"/>
                <w:numId w:val="27"/>
              </w:numPr>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Two staff members (Teacher and PSA) carried out the Theory and Practice of Nurture Groups training by Nurture UK to develop their knowledge and skills in order to create and develop a nurture room to support the wellbeing of children. </w:t>
            </w:r>
          </w:p>
          <w:p w14:paraId="000001D3" w14:textId="77777777" w:rsidR="00280407" w:rsidRPr="00005991" w:rsidRDefault="00280407" w:rsidP="00280407">
            <w:pPr>
              <w:rPr>
                <w:rFonts w:ascii="Arial" w:eastAsia="Arial" w:hAnsi="Arial" w:cs="Arial"/>
                <w:bCs/>
                <w:iCs/>
                <w:color w:val="000000"/>
                <w:sz w:val="20"/>
                <w:szCs w:val="20"/>
              </w:rPr>
            </w:pPr>
          </w:p>
          <w:p w14:paraId="000001D4" w14:textId="77777777" w:rsidR="00280407" w:rsidRPr="00005991" w:rsidRDefault="00280407" w:rsidP="00D62852">
            <w:pPr>
              <w:pStyle w:val="ListParagraph"/>
              <w:numPr>
                <w:ilvl w:val="0"/>
                <w:numId w:val="27"/>
              </w:numPr>
              <w:rPr>
                <w:rFonts w:ascii="Arial" w:eastAsia="Arial" w:hAnsi="Arial" w:cs="Arial"/>
                <w:bCs/>
                <w:iCs/>
                <w:color w:val="000000"/>
                <w:sz w:val="20"/>
                <w:szCs w:val="20"/>
              </w:rPr>
            </w:pPr>
            <w:r w:rsidRPr="00005991">
              <w:rPr>
                <w:rFonts w:ascii="Arial" w:eastAsia="Arial" w:hAnsi="Arial" w:cs="Arial"/>
                <w:bCs/>
                <w:iCs/>
                <w:color w:val="000000"/>
                <w:sz w:val="20"/>
                <w:szCs w:val="20"/>
              </w:rPr>
              <w:t>A room was identified to be set up as “The Nest”. PEF funding was allocated and resources purchased in consultation with Nurture UK and through professional reading carried out by staff members to identify initial specific requirements for the room.</w:t>
            </w:r>
          </w:p>
          <w:p w14:paraId="000001D5" w14:textId="77777777" w:rsidR="00280407" w:rsidRPr="00005991" w:rsidRDefault="00280407" w:rsidP="00280407">
            <w:pPr>
              <w:rPr>
                <w:rFonts w:ascii="Arial" w:eastAsia="Arial" w:hAnsi="Arial" w:cs="Arial"/>
                <w:bCs/>
                <w:iCs/>
                <w:color w:val="000000"/>
                <w:sz w:val="20"/>
                <w:szCs w:val="20"/>
              </w:rPr>
            </w:pPr>
          </w:p>
          <w:p w14:paraId="000001D6" w14:textId="77777777" w:rsidR="00280407" w:rsidRPr="00005991" w:rsidRDefault="00280407" w:rsidP="00D62852">
            <w:pPr>
              <w:pStyle w:val="ListParagraph"/>
              <w:numPr>
                <w:ilvl w:val="0"/>
                <w:numId w:val="27"/>
              </w:numPr>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Staff collaborated to identify children who would most benefit from intensive nurturing approaches using Boxall Profiling. Three boys in P4 were identified. </w:t>
            </w:r>
          </w:p>
          <w:p w14:paraId="000001D7" w14:textId="77777777" w:rsidR="00280407" w:rsidRPr="00005991" w:rsidRDefault="00280407" w:rsidP="00280407">
            <w:pPr>
              <w:rPr>
                <w:rFonts w:ascii="Arial" w:eastAsia="Arial" w:hAnsi="Arial" w:cs="Arial"/>
                <w:bCs/>
                <w:iCs/>
                <w:color w:val="000000"/>
                <w:sz w:val="20"/>
                <w:szCs w:val="20"/>
              </w:rPr>
            </w:pPr>
          </w:p>
          <w:p w14:paraId="64821C2B" w14:textId="613C1807" w:rsidR="00E077B4" w:rsidRPr="00005991" w:rsidRDefault="00280407" w:rsidP="00E077B4">
            <w:pPr>
              <w:pStyle w:val="ListParagraph"/>
              <w:numPr>
                <w:ilvl w:val="0"/>
                <w:numId w:val="27"/>
              </w:numPr>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The children were supported in The Nest to build their levels of engagement in learning. Targets were set to </w:t>
            </w:r>
            <w:r w:rsidR="00D62852" w:rsidRPr="00005991">
              <w:rPr>
                <w:rFonts w:ascii="Arial" w:eastAsia="Arial" w:hAnsi="Arial" w:cs="Arial"/>
                <w:bCs/>
                <w:iCs/>
                <w:color w:val="000000"/>
                <w:sz w:val="20"/>
                <w:szCs w:val="20"/>
              </w:rPr>
              <w:t xml:space="preserve">improve social and emotional wellbeing. </w:t>
            </w:r>
            <w:r w:rsidRPr="00005991">
              <w:rPr>
                <w:rFonts w:ascii="Arial" w:eastAsia="Arial" w:hAnsi="Arial" w:cs="Arial"/>
                <w:bCs/>
                <w:iCs/>
                <w:color w:val="000000"/>
                <w:sz w:val="20"/>
                <w:szCs w:val="20"/>
              </w:rPr>
              <w:t xml:space="preserve"> </w:t>
            </w:r>
          </w:p>
          <w:p w14:paraId="000001D9" w14:textId="77777777" w:rsidR="00280407" w:rsidRPr="00005991" w:rsidRDefault="00280407" w:rsidP="00280407">
            <w:pPr>
              <w:spacing w:before="280" w:after="280"/>
              <w:rPr>
                <w:rFonts w:ascii="Arial" w:eastAsia="Arial" w:hAnsi="Arial" w:cs="Arial"/>
                <w:bCs/>
                <w:iCs/>
                <w:color w:val="000000"/>
                <w:sz w:val="20"/>
                <w:szCs w:val="20"/>
                <w:u w:val="single"/>
              </w:rPr>
            </w:pPr>
            <w:r w:rsidRPr="00005991">
              <w:rPr>
                <w:rFonts w:ascii="Arial" w:eastAsia="Arial" w:hAnsi="Arial" w:cs="Arial"/>
                <w:bCs/>
                <w:iCs/>
                <w:color w:val="000000"/>
                <w:sz w:val="20"/>
                <w:szCs w:val="20"/>
                <w:u w:val="single"/>
              </w:rPr>
              <w:t>Impact</w:t>
            </w:r>
          </w:p>
          <w:p w14:paraId="000001DA" w14:textId="259871A0" w:rsidR="00280407" w:rsidRPr="00005991" w:rsidRDefault="00BD041C" w:rsidP="00280407">
            <w:pPr>
              <w:spacing w:before="280" w:after="280"/>
              <w:rPr>
                <w:rFonts w:ascii="Arial" w:eastAsia="Arial" w:hAnsi="Arial" w:cs="Arial"/>
                <w:bCs/>
                <w:iCs/>
                <w:color w:val="000000"/>
                <w:sz w:val="20"/>
                <w:szCs w:val="20"/>
              </w:rPr>
            </w:pPr>
            <w:r>
              <w:rPr>
                <w:rFonts w:ascii="Arial" w:eastAsia="Arial" w:hAnsi="Arial" w:cs="Arial"/>
                <w:bCs/>
                <w:iCs/>
                <w:color w:val="000000"/>
                <w:sz w:val="20"/>
                <w:szCs w:val="20"/>
              </w:rPr>
              <w:t>Children</w:t>
            </w:r>
            <w:r w:rsidR="00172F2B" w:rsidRPr="00005991">
              <w:rPr>
                <w:rFonts w:ascii="Arial" w:eastAsia="Arial" w:hAnsi="Arial" w:cs="Arial"/>
                <w:bCs/>
                <w:iCs/>
                <w:color w:val="000000"/>
                <w:sz w:val="20"/>
                <w:szCs w:val="20"/>
              </w:rPr>
              <w:t>:</w:t>
            </w:r>
          </w:p>
          <w:p w14:paraId="3A849E40" w14:textId="5F32B07C" w:rsidR="00172F2B"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All children have achieved at least two Boxall targets </w:t>
            </w:r>
            <w:r w:rsidR="00172F2B" w:rsidRPr="00005991">
              <w:rPr>
                <w:rFonts w:ascii="Arial" w:eastAsia="Arial" w:hAnsi="Arial" w:cs="Arial"/>
                <w:bCs/>
                <w:iCs/>
                <w:color w:val="000000"/>
                <w:sz w:val="20"/>
                <w:szCs w:val="20"/>
              </w:rPr>
              <w:t xml:space="preserve">and all showed at </w:t>
            </w:r>
            <w:r w:rsidRPr="00005991">
              <w:rPr>
                <w:rFonts w:ascii="Arial" w:eastAsia="Arial" w:hAnsi="Arial" w:cs="Arial"/>
                <w:bCs/>
                <w:iCs/>
                <w:color w:val="000000"/>
                <w:sz w:val="20"/>
                <w:szCs w:val="20"/>
              </w:rPr>
              <w:t xml:space="preserve">least </w:t>
            </w:r>
            <w:r w:rsidR="00172F2B" w:rsidRPr="00005991">
              <w:rPr>
                <w:rFonts w:ascii="Arial" w:eastAsia="Arial" w:hAnsi="Arial" w:cs="Arial"/>
                <w:bCs/>
                <w:iCs/>
                <w:color w:val="000000"/>
                <w:sz w:val="20"/>
                <w:szCs w:val="20"/>
              </w:rPr>
              <w:t>25%</w:t>
            </w:r>
            <w:r w:rsidRPr="00005991">
              <w:rPr>
                <w:rFonts w:ascii="Arial" w:eastAsia="Arial" w:hAnsi="Arial" w:cs="Arial"/>
                <w:bCs/>
                <w:iCs/>
                <w:color w:val="000000"/>
                <w:sz w:val="20"/>
                <w:szCs w:val="20"/>
              </w:rPr>
              <w:t xml:space="preserve"> improvemen</w:t>
            </w:r>
            <w:r w:rsidR="00172F2B" w:rsidRPr="00005991">
              <w:rPr>
                <w:rFonts w:ascii="Arial" w:eastAsia="Arial" w:hAnsi="Arial" w:cs="Arial"/>
                <w:bCs/>
                <w:iCs/>
                <w:color w:val="000000"/>
                <w:sz w:val="20"/>
                <w:szCs w:val="20"/>
              </w:rPr>
              <w:t xml:space="preserve">t across the Boxall assessment. </w:t>
            </w:r>
          </w:p>
          <w:p w14:paraId="0B323CDA" w14:textId="75F2CB70" w:rsidR="00172F2B"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Staff feedback indicates all children now transfer strategies learned in The Nest to the classroom to support their emotional regulation. </w:t>
            </w:r>
          </w:p>
          <w:p w14:paraId="2527BA23" w14:textId="77777777" w:rsidR="00172F2B"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Within The Nest, through discussion and written activities, all children can now identify different emotions, discuss these openly and discuss/demonstrate strategies they can use to support them when needed.</w:t>
            </w:r>
          </w:p>
          <w:p w14:paraId="0B1B898F" w14:textId="77777777" w:rsidR="00172F2B"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All children have successfully transitioned back into classroom with only two morning sessions in The Nest. The children no longer leave the room. All of the children now use strategies to calm down in the classroom. </w:t>
            </w:r>
          </w:p>
          <w:p w14:paraId="21402DFD" w14:textId="33F4B153" w:rsidR="00172F2B"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All children </w:t>
            </w:r>
            <w:r w:rsidR="00F54612" w:rsidRPr="00005991">
              <w:rPr>
                <w:rFonts w:ascii="Arial" w:eastAsia="Arial" w:hAnsi="Arial" w:cs="Arial"/>
                <w:bCs/>
                <w:iCs/>
                <w:color w:val="000000"/>
                <w:sz w:val="20"/>
                <w:szCs w:val="20"/>
              </w:rPr>
              <w:t xml:space="preserve">have shown improvements in levels of engagement in the classroom. </w:t>
            </w:r>
          </w:p>
          <w:p w14:paraId="000001E0" w14:textId="20D4DD72" w:rsidR="00280407" w:rsidRPr="00005991" w:rsidRDefault="00280407" w:rsidP="00280407">
            <w:pPr>
              <w:pStyle w:val="ListParagraph"/>
              <w:numPr>
                <w:ilvl w:val="0"/>
                <w:numId w:val="28"/>
              </w:num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Due to Covid restrictions we could not bring children together from different class bubbles therefore only 3 children were able to benefit from this approach. </w:t>
            </w:r>
          </w:p>
          <w:p w14:paraId="000001E1" w14:textId="77777777" w:rsidR="00280407" w:rsidRPr="00005991" w:rsidRDefault="00280407" w:rsidP="00280407">
            <w:pPr>
              <w:spacing w:before="100" w:after="100"/>
              <w:rPr>
                <w:rFonts w:ascii="Arial" w:hAnsi="Arial" w:cs="Arial"/>
                <w:bCs/>
                <w:iCs/>
                <w:sz w:val="20"/>
                <w:szCs w:val="20"/>
              </w:rPr>
            </w:pPr>
            <w:r w:rsidRPr="00005991">
              <w:rPr>
                <w:rFonts w:ascii="Arial" w:eastAsia="Arial" w:hAnsi="Arial" w:cs="Arial"/>
                <w:bCs/>
                <w:iCs/>
                <w:color w:val="000000"/>
                <w:sz w:val="20"/>
                <w:szCs w:val="20"/>
              </w:rPr>
              <w:t xml:space="preserve">Comments from the group of children who have engaged in The Nest programme: </w:t>
            </w:r>
          </w:p>
          <w:p w14:paraId="000001E2" w14:textId="77777777" w:rsidR="00280407" w:rsidRPr="00005991" w:rsidRDefault="00280407" w:rsidP="00172F2B">
            <w:pPr>
              <w:spacing w:before="100" w:after="100"/>
              <w:jc w:val="center"/>
              <w:rPr>
                <w:rFonts w:ascii="Arial" w:hAnsi="Arial" w:cs="Arial"/>
                <w:bCs/>
                <w:i/>
                <w:sz w:val="20"/>
                <w:szCs w:val="20"/>
              </w:rPr>
            </w:pPr>
            <w:r w:rsidRPr="00005991">
              <w:rPr>
                <w:rFonts w:ascii="Arial" w:eastAsia="Arial" w:hAnsi="Arial" w:cs="Arial"/>
                <w:bCs/>
                <w:iCs/>
                <w:color w:val="000000"/>
                <w:sz w:val="20"/>
                <w:szCs w:val="20"/>
              </w:rPr>
              <w:t>"</w:t>
            </w:r>
            <w:r w:rsidRPr="00005991">
              <w:rPr>
                <w:rFonts w:ascii="Arial" w:eastAsia="Arial" w:hAnsi="Arial" w:cs="Arial"/>
                <w:bCs/>
                <w:i/>
                <w:color w:val="000000"/>
                <w:sz w:val="20"/>
                <w:szCs w:val="20"/>
              </w:rPr>
              <w:t xml:space="preserve">I've got better with my learning. I have learned about my feelings and when I am </w:t>
            </w:r>
            <w:proofErr w:type="gramStart"/>
            <w:r w:rsidRPr="00005991">
              <w:rPr>
                <w:rFonts w:ascii="Arial" w:eastAsia="Arial" w:hAnsi="Arial" w:cs="Arial"/>
                <w:bCs/>
                <w:i/>
                <w:color w:val="000000"/>
                <w:sz w:val="20"/>
                <w:szCs w:val="20"/>
              </w:rPr>
              <w:t>angry</w:t>
            </w:r>
            <w:proofErr w:type="gramEnd"/>
            <w:r w:rsidRPr="00005991">
              <w:rPr>
                <w:rFonts w:ascii="Arial" w:eastAsia="Arial" w:hAnsi="Arial" w:cs="Arial"/>
                <w:bCs/>
                <w:i/>
                <w:color w:val="000000"/>
                <w:sz w:val="20"/>
                <w:szCs w:val="20"/>
              </w:rPr>
              <w:t xml:space="preserve"> I can control it and be calm again."</w:t>
            </w:r>
          </w:p>
          <w:p w14:paraId="000001E5" w14:textId="508E0ACC" w:rsidR="00280407" w:rsidRPr="00005991" w:rsidRDefault="00280407" w:rsidP="00005991">
            <w:pPr>
              <w:spacing w:before="100" w:after="100"/>
              <w:jc w:val="center"/>
              <w:rPr>
                <w:rFonts w:ascii="Arial" w:hAnsi="Arial" w:cs="Arial"/>
                <w:bCs/>
                <w:i/>
                <w:sz w:val="20"/>
                <w:szCs w:val="20"/>
              </w:rPr>
            </w:pPr>
            <w:r w:rsidRPr="00005991">
              <w:rPr>
                <w:rFonts w:ascii="Arial" w:eastAsia="Arial" w:hAnsi="Arial" w:cs="Arial"/>
                <w:bCs/>
                <w:i/>
                <w:color w:val="000000"/>
                <w:sz w:val="20"/>
                <w:szCs w:val="20"/>
              </w:rPr>
              <w:t>"When I am tired that is when I get angry. I like using the calming hand. calm space, the tent and the bean bag. Now I can tell the teacher how I feel.  Before The Nest I used to smash stuff now I don't do that."</w:t>
            </w:r>
          </w:p>
          <w:p w14:paraId="000001E7" w14:textId="74FA6137" w:rsidR="00280407" w:rsidRPr="00005991" w:rsidRDefault="00172F2B" w:rsidP="00280407">
            <w:p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S</w:t>
            </w:r>
            <w:r w:rsidR="00280407" w:rsidRPr="00005991">
              <w:rPr>
                <w:rFonts w:ascii="Arial" w:eastAsia="Arial" w:hAnsi="Arial" w:cs="Arial"/>
                <w:bCs/>
                <w:iCs/>
                <w:color w:val="000000"/>
                <w:sz w:val="20"/>
                <w:szCs w:val="20"/>
              </w:rPr>
              <w:t>taff</w:t>
            </w:r>
            <w:r w:rsidRPr="00005991">
              <w:rPr>
                <w:rFonts w:ascii="Arial" w:eastAsia="Arial" w:hAnsi="Arial" w:cs="Arial"/>
                <w:bCs/>
                <w:iCs/>
                <w:color w:val="000000"/>
                <w:sz w:val="20"/>
                <w:szCs w:val="20"/>
              </w:rPr>
              <w:t>:</w:t>
            </w:r>
          </w:p>
          <w:p w14:paraId="000001E8" w14:textId="798AB11B" w:rsidR="00280407" w:rsidRPr="00005991" w:rsidRDefault="00280407" w:rsidP="00280407">
            <w:p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All staff members involved within The Nest can now confidently use the Boxall profile to identify and support the needs of </w:t>
            </w:r>
            <w:r w:rsidR="00BD041C">
              <w:rPr>
                <w:rFonts w:ascii="Arial" w:eastAsia="Arial" w:hAnsi="Arial" w:cs="Arial"/>
                <w:bCs/>
                <w:iCs/>
                <w:color w:val="000000"/>
                <w:sz w:val="20"/>
                <w:szCs w:val="20"/>
              </w:rPr>
              <w:t>children</w:t>
            </w:r>
            <w:r w:rsidRPr="00005991">
              <w:rPr>
                <w:rFonts w:ascii="Arial" w:eastAsia="Arial" w:hAnsi="Arial" w:cs="Arial"/>
                <w:bCs/>
                <w:iCs/>
                <w:color w:val="000000"/>
                <w:sz w:val="20"/>
                <w:szCs w:val="20"/>
              </w:rPr>
              <w:t xml:space="preserve"> accessing The Nest. All trained staff members are now skilled to further support class teachers with strategies and resources to support individual children’s needs. </w:t>
            </w:r>
          </w:p>
          <w:p w14:paraId="000001E9" w14:textId="447073EA" w:rsidR="00280407" w:rsidRPr="00005991" w:rsidRDefault="00280407" w:rsidP="00280407">
            <w:p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Parents</w:t>
            </w:r>
            <w:r w:rsidR="00172F2B" w:rsidRPr="00005991">
              <w:rPr>
                <w:rFonts w:ascii="Arial" w:eastAsia="Arial" w:hAnsi="Arial" w:cs="Arial"/>
                <w:bCs/>
                <w:iCs/>
                <w:color w:val="000000"/>
                <w:sz w:val="20"/>
                <w:szCs w:val="20"/>
              </w:rPr>
              <w:t>:</w:t>
            </w:r>
            <w:r w:rsidRPr="00005991">
              <w:rPr>
                <w:rFonts w:ascii="Arial" w:eastAsia="Arial" w:hAnsi="Arial" w:cs="Arial"/>
                <w:bCs/>
                <w:iCs/>
                <w:color w:val="000000"/>
                <w:sz w:val="20"/>
                <w:szCs w:val="20"/>
              </w:rPr>
              <w:t xml:space="preserve"> </w:t>
            </w:r>
          </w:p>
          <w:p w14:paraId="000001EA" w14:textId="7BD930D5" w:rsidR="00280407" w:rsidRPr="00005991" w:rsidRDefault="00280407" w:rsidP="00280407">
            <w:pPr>
              <w:spacing w:before="280" w:after="280"/>
              <w:rPr>
                <w:rFonts w:ascii="Arial" w:eastAsia="Arial" w:hAnsi="Arial" w:cs="Arial"/>
                <w:bCs/>
                <w:iCs/>
                <w:color w:val="000000"/>
                <w:sz w:val="20"/>
                <w:szCs w:val="20"/>
                <w:u w:val="single"/>
              </w:rPr>
            </w:pPr>
            <w:r w:rsidRPr="00005991">
              <w:rPr>
                <w:rFonts w:ascii="Arial" w:eastAsia="Arial" w:hAnsi="Arial" w:cs="Arial"/>
                <w:bCs/>
                <w:iCs/>
                <w:color w:val="000000"/>
                <w:sz w:val="20"/>
                <w:szCs w:val="20"/>
              </w:rPr>
              <w:t xml:space="preserve">All parents </w:t>
            </w:r>
            <w:r w:rsidR="00BD041C">
              <w:rPr>
                <w:rFonts w:ascii="Arial" w:eastAsia="Arial" w:hAnsi="Arial" w:cs="Arial"/>
                <w:bCs/>
                <w:iCs/>
                <w:color w:val="000000"/>
                <w:sz w:val="20"/>
                <w:szCs w:val="20"/>
              </w:rPr>
              <w:t>agree their</w:t>
            </w:r>
            <w:r w:rsidRPr="00005991">
              <w:rPr>
                <w:rFonts w:ascii="Arial" w:eastAsia="Arial" w:hAnsi="Arial" w:cs="Arial"/>
                <w:bCs/>
                <w:iCs/>
                <w:color w:val="000000"/>
                <w:sz w:val="20"/>
                <w:szCs w:val="20"/>
              </w:rPr>
              <w:t xml:space="preserve"> child had benefited from their time in The Nest. </w:t>
            </w:r>
          </w:p>
          <w:p w14:paraId="000001EB" w14:textId="56622EEF" w:rsidR="00280407" w:rsidRPr="00005991" w:rsidRDefault="00280407" w:rsidP="00280407">
            <w:p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 xml:space="preserve">All parents </w:t>
            </w:r>
            <w:r w:rsidR="00172F2B" w:rsidRPr="00005991">
              <w:rPr>
                <w:rFonts w:ascii="Arial" w:eastAsia="Arial" w:hAnsi="Arial" w:cs="Arial"/>
                <w:bCs/>
                <w:iCs/>
                <w:color w:val="000000"/>
                <w:sz w:val="20"/>
                <w:szCs w:val="20"/>
              </w:rPr>
              <w:t xml:space="preserve">agree </w:t>
            </w:r>
            <w:r w:rsidRPr="00005991">
              <w:rPr>
                <w:rFonts w:ascii="Arial" w:eastAsia="Arial" w:hAnsi="Arial" w:cs="Arial"/>
                <w:bCs/>
                <w:iCs/>
                <w:color w:val="000000"/>
                <w:sz w:val="20"/>
                <w:szCs w:val="20"/>
              </w:rPr>
              <w:t xml:space="preserve">their child </w:t>
            </w:r>
            <w:r w:rsidR="00172F2B" w:rsidRPr="00005991">
              <w:rPr>
                <w:rFonts w:ascii="Arial" w:eastAsia="Arial" w:hAnsi="Arial" w:cs="Arial"/>
                <w:bCs/>
                <w:iCs/>
                <w:color w:val="000000"/>
                <w:sz w:val="20"/>
                <w:szCs w:val="20"/>
              </w:rPr>
              <w:t>is</w:t>
            </w:r>
            <w:r w:rsidRPr="00005991">
              <w:rPr>
                <w:rFonts w:ascii="Arial" w:eastAsia="Arial" w:hAnsi="Arial" w:cs="Arial"/>
                <w:bCs/>
                <w:iCs/>
                <w:color w:val="000000"/>
                <w:sz w:val="20"/>
                <w:szCs w:val="20"/>
              </w:rPr>
              <w:t xml:space="preserve"> more able to express their emotions. </w:t>
            </w:r>
          </w:p>
          <w:p w14:paraId="000001EF" w14:textId="7FC16B86" w:rsidR="00172F2B" w:rsidRPr="00005991" w:rsidRDefault="00280407" w:rsidP="00172F2B">
            <w:pPr>
              <w:spacing w:before="280" w:after="280"/>
              <w:rPr>
                <w:rFonts w:ascii="Arial" w:eastAsia="Arial" w:hAnsi="Arial" w:cs="Arial"/>
                <w:bCs/>
                <w:iCs/>
                <w:color w:val="000000"/>
                <w:sz w:val="20"/>
                <w:szCs w:val="20"/>
              </w:rPr>
            </w:pPr>
            <w:r w:rsidRPr="00005991">
              <w:rPr>
                <w:rFonts w:ascii="Arial" w:eastAsia="Arial" w:hAnsi="Arial" w:cs="Arial"/>
                <w:bCs/>
                <w:iCs/>
                <w:color w:val="000000"/>
                <w:sz w:val="20"/>
                <w:szCs w:val="20"/>
              </w:rPr>
              <w:t>All parents</w:t>
            </w:r>
            <w:r w:rsidR="00F54612" w:rsidRPr="00005991">
              <w:rPr>
                <w:rFonts w:ascii="Arial" w:eastAsia="Arial" w:hAnsi="Arial" w:cs="Arial"/>
                <w:bCs/>
                <w:iCs/>
                <w:color w:val="000000"/>
                <w:sz w:val="20"/>
                <w:szCs w:val="20"/>
              </w:rPr>
              <w:t xml:space="preserve"> agree that</w:t>
            </w:r>
            <w:r w:rsidRPr="00005991">
              <w:rPr>
                <w:rFonts w:ascii="Arial" w:eastAsia="Arial" w:hAnsi="Arial" w:cs="Arial"/>
                <w:bCs/>
                <w:iCs/>
                <w:color w:val="000000"/>
                <w:sz w:val="20"/>
                <w:szCs w:val="20"/>
              </w:rPr>
              <w:t xml:space="preserve"> their child </w:t>
            </w:r>
            <w:r w:rsidR="00F54612" w:rsidRPr="00005991">
              <w:rPr>
                <w:rFonts w:ascii="Arial" w:eastAsia="Arial" w:hAnsi="Arial" w:cs="Arial"/>
                <w:bCs/>
                <w:iCs/>
                <w:color w:val="000000"/>
                <w:sz w:val="20"/>
                <w:szCs w:val="20"/>
              </w:rPr>
              <w:t>can talk about</w:t>
            </w:r>
            <w:r w:rsidRPr="00005991">
              <w:rPr>
                <w:rFonts w:ascii="Arial" w:eastAsia="Arial" w:hAnsi="Arial" w:cs="Arial"/>
                <w:bCs/>
                <w:iCs/>
                <w:color w:val="000000"/>
                <w:sz w:val="20"/>
                <w:szCs w:val="20"/>
              </w:rPr>
              <w:t xml:space="preserve"> strategies to support </w:t>
            </w:r>
            <w:r w:rsidR="00172F2B" w:rsidRPr="00005991">
              <w:rPr>
                <w:rFonts w:ascii="Arial" w:eastAsia="Arial" w:hAnsi="Arial" w:cs="Arial"/>
                <w:bCs/>
                <w:iCs/>
                <w:color w:val="000000"/>
                <w:sz w:val="20"/>
                <w:szCs w:val="20"/>
              </w:rPr>
              <w:t xml:space="preserve">self-regulation. </w:t>
            </w:r>
          </w:p>
        </w:tc>
      </w:tr>
    </w:tbl>
    <w:p w14:paraId="7D87A30B" w14:textId="6138D392" w:rsidR="00005991" w:rsidRDefault="00005991">
      <w:pPr>
        <w:rPr>
          <w:rFonts w:ascii="Arial" w:eastAsia="Arial" w:hAnsi="Arial" w:cs="Arial"/>
          <w:bCs/>
          <w:iCs/>
          <w:sz w:val="20"/>
          <w:szCs w:val="20"/>
        </w:rPr>
      </w:pPr>
    </w:p>
    <w:tbl>
      <w:tblPr>
        <w:tblStyle w:val="a2"/>
        <w:tblW w:w="1560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10458"/>
      </w:tblGrid>
      <w:tr w:rsidR="0057691F" w:rsidRPr="00005991" w14:paraId="0BE19A13" w14:textId="77777777" w:rsidTr="00893BE4">
        <w:trPr>
          <w:trHeight w:val="165"/>
        </w:trPr>
        <w:tc>
          <w:tcPr>
            <w:tcW w:w="15603" w:type="dxa"/>
            <w:gridSpan w:val="2"/>
          </w:tcPr>
          <w:p w14:paraId="14F8E29A" w14:textId="77777777" w:rsidR="0057691F" w:rsidRPr="00BD041C" w:rsidRDefault="0057691F" w:rsidP="00893BE4">
            <w:pPr>
              <w:jc w:val="center"/>
              <w:rPr>
                <w:rFonts w:ascii="Arial" w:eastAsia="Arial" w:hAnsi="Arial" w:cs="Arial"/>
                <w:b/>
                <w:bCs/>
                <w:iCs/>
                <w:sz w:val="24"/>
                <w:szCs w:val="24"/>
              </w:rPr>
            </w:pPr>
            <w:r w:rsidRPr="00BD041C">
              <w:rPr>
                <w:rFonts w:ascii="Arial" w:eastAsia="Arial" w:hAnsi="Arial" w:cs="Arial"/>
                <w:b/>
                <w:bCs/>
                <w:iCs/>
                <w:sz w:val="24"/>
                <w:szCs w:val="24"/>
              </w:rPr>
              <w:t>Improvement for Recovery Priority Work</w:t>
            </w:r>
          </w:p>
          <w:p w14:paraId="2B19E76B" w14:textId="77777777" w:rsidR="0057691F" w:rsidRPr="00BD041C" w:rsidRDefault="0057691F" w:rsidP="00893BE4">
            <w:pPr>
              <w:jc w:val="center"/>
              <w:rPr>
                <w:rFonts w:ascii="Arial" w:eastAsia="Arial" w:hAnsi="Arial" w:cs="Arial"/>
                <w:b/>
                <w:bCs/>
                <w:iCs/>
                <w:sz w:val="24"/>
                <w:szCs w:val="24"/>
              </w:rPr>
            </w:pPr>
            <w:r w:rsidRPr="00BD041C">
              <w:rPr>
                <w:rFonts w:ascii="Arial" w:eastAsia="Arial" w:hAnsi="Arial" w:cs="Arial"/>
                <w:b/>
                <w:bCs/>
                <w:iCs/>
                <w:sz w:val="24"/>
                <w:szCs w:val="24"/>
              </w:rPr>
              <w:t>Session 2020 - 2021</w:t>
            </w:r>
          </w:p>
          <w:p w14:paraId="1BCFBF10" w14:textId="77777777" w:rsidR="0057691F" w:rsidRPr="00005991" w:rsidRDefault="0057691F" w:rsidP="00893BE4">
            <w:pPr>
              <w:rPr>
                <w:rFonts w:ascii="Arial" w:eastAsia="Arial" w:hAnsi="Arial" w:cs="Arial"/>
                <w:bCs/>
                <w:iCs/>
                <w:sz w:val="20"/>
                <w:szCs w:val="20"/>
              </w:rPr>
            </w:pPr>
          </w:p>
        </w:tc>
      </w:tr>
      <w:tr w:rsidR="0057691F" w:rsidRPr="00005991" w14:paraId="0A2D3085" w14:textId="77777777" w:rsidTr="00893BE4">
        <w:trPr>
          <w:trHeight w:val="165"/>
        </w:trPr>
        <w:tc>
          <w:tcPr>
            <w:tcW w:w="15603" w:type="dxa"/>
            <w:gridSpan w:val="2"/>
          </w:tcPr>
          <w:p w14:paraId="68E09125" w14:textId="59EA586C" w:rsidR="0057691F" w:rsidRPr="00BD041C" w:rsidRDefault="00AD7422" w:rsidP="00893BE4">
            <w:pPr>
              <w:rPr>
                <w:rFonts w:ascii="Arial" w:eastAsia="Arial" w:hAnsi="Arial" w:cs="Arial"/>
                <w:b/>
                <w:bCs/>
                <w:iCs/>
                <w:sz w:val="24"/>
                <w:szCs w:val="24"/>
              </w:rPr>
            </w:pPr>
            <w:r w:rsidRPr="00BD041C">
              <w:rPr>
                <w:rFonts w:ascii="Arial" w:eastAsia="Arial" w:hAnsi="Arial" w:cs="Arial"/>
                <w:b/>
                <w:sz w:val="24"/>
                <w:szCs w:val="24"/>
              </w:rPr>
              <w:t xml:space="preserve">Priority 2: </w:t>
            </w:r>
            <w:r w:rsidR="0057691F" w:rsidRPr="00BD041C">
              <w:rPr>
                <w:rFonts w:ascii="Arial" w:eastAsia="Arial" w:hAnsi="Arial" w:cs="Arial"/>
                <w:b/>
                <w:sz w:val="24"/>
                <w:szCs w:val="24"/>
              </w:rPr>
              <w:t xml:space="preserve">To </w:t>
            </w:r>
            <w:r w:rsidR="00BF13C5" w:rsidRPr="00BD041C">
              <w:rPr>
                <w:rFonts w:ascii="Arial" w:eastAsia="Arial" w:hAnsi="Arial" w:cs="Arial"/>
                <w:b/>
                <w:sz w:val="24"/>
                <w:szCs w:val="24"/>
              </w:rPr>
              <w:t>develop approaches to support the wellbeing of all children</w:t>
            </w:r>
          </w:p>
        </w:tc>
      </w:tr>
      <w:tr w:rsidR="0057691F" w:rsidRPr="00005991" w14:paraId="0DA7E44D" w14:textId="77777777" w:rsidTr="00893BE4">
        <w:trPr>
          <w:trHeight w:val="165"/>
        </w:trPr>
        <w:tc>
          <w:tcPr>
            <w:tcW w:w="5145" w:type="dxa"/>
          </w:tcPr>
          <w:p w14:paraId="7BE3F657" w14:textId="77777777" w:rsidR="00E64D9E" w:rsidRPr="00005991" w:rsidRDefault="0057691F" w:rsidP="00893BE4">
            <w:pPr>
              <w:rPr>
                <w:rFonts w:ascii="Arial" w:eastAsia="Arial" w:hAnsi="Arial" w:cs="Arial"/>
                <w:bCs/>
                <w:iCs/>
                <w:sz w:val="20"/>
                <w:szCs w:val="20"/>
                <w:u w:val="single"/>
              </w:rPr>
            </w:pPr>
            <w:r w:rsidRPr="00005991">
              <w:rPr>
                <w:rFonts w:ascii="Arial" w:eastAsia="Arial" w:hAnsi="Arial" w:cs="Arial"/>
                <w:bCs/>
                <w:iCs/>
                <w:sz w:val="20"/>
                <w:szCs w:val="20"/>
                <w:u w:val="single"/>
              </w:rPr>
              <w:t xml:space="preserve">NIF </w:t>
            </w:r>
            <w:proofErr w:type="gramStart"/>
            <w:r w:rsidRPr="00005991">
              <w:rPr>
                <w:rFonts w:ascii="Arial" w:eastAsia="Arial" w:hAnsi="Arial" w:cs="Arial"/>
                <w:bCs/>
                <w:iCs/>
                <w:sz w:val="20"/>
                <w:szCs w:val="20"/>
                <w:u w:val="single"/>
              </w:rPr>
              <w:t xml:space="preserve">Priority </w:t>
            </w:r>
            <w:r w:rsidR="00F54612" w:rsidRPr="00005991">
              <w:rPr>
                <w:rFonts w:ascii="Arial" w:eastAsia="Arial" w:hAnsi="Arial" w:cs="Arial"/>
                <w:bCs/>
                <w:iCs/>
                <w:sz w:val="20"/>
                <w:szCs w:val="20"/>
                <w:u w:val="single"/>
              </w:rPr>
              <w:t>:</w:t>
            </w:r>
            <w:proofErr w:type="gramEnd"/>
          </w:p>
          <w:p w14:paraId="02AB01B0" w14:textId="3532E0B9" w:rsidR="0057691F" w:rsidRPr="00005991" w:rsidRDefault="00F54612" w:rsidP="00893BE4">
            <w:pPr>
              <w:rPr>
                <w:rFonts w:ascii="Arial" w:eastAsia="Arial" w:hAnsi="Arial" w:cs="Arial"/>
                <w:bCs/>
                <w:iCs/>
                <w:sz w:val="20"/>
                <w:szCs w:val="20"/>
                <w:u w:val="single"/>
              </w:rPr>
            </w:pPr>
            <w:r w:rsidRPr="00005991">
              <w:rPr>
                <w:rFonts w:ascii="Arial" w:eastAsia="Arial" w:hAnsi="Arial" w:cs="Arial"/>
                <w:bCs/>
                <w:iCs/>
                <w:sz w:val="20"/>
                <w:szCs w:val="20"/>
              </w:rPr>
              <w:t>Improvements in children and young people’s health and wellbeing</w:t>
            </w:r>
            <w:r w:rsidRPr="00005991">
              <w:rPr>
                <w:rFonts w:ascii="Arial" w:eastAsia="Arial" w:hAnsi="Arial" w:cs="Arial"/>
                <w:bCs/>
                <w:iCs/>
                <w:sz w:val="20"/>
                <w:szCs w:val="20"/>
                <w:u w:val="single"/>
              </w:rPr>
              <w:t xml:space="preserve"> </w:t>
            </w:r>
          </w:p>
          <w:p w14:paraId="5A9A75C5" w14:textId="77777777" w:rsidR="0057691F" w:rsidRPr="00005991" w:rsidRDefault="0057691F" w:rsidP="00893BE4">
            <w:pPr>
              <w:rPr>
                <w:rFonts w:ascii="Arial" w:eastAsia="Arial" w:hAnsi="Arial" w:cs="Arial"/>
                <w:bCs/>
                <w:iCs/>
                <w:sz w:val="20"/>
                <w:szCs w:val="20"/>
              </w:rPr>
            </w:pPr>
          </w:p>
          <w:p w14:paraId="72A4E80C" w14:textId="5D7367EC" w:rsidR="0057691F" w:rsidRPr="00005991" w:rsidRDefault="0057691F" w:rsidP="00893BE4">
            <w:pPr>
              <w:rPr>
                <w:rFonts w:ascii="Arial" w:eastAsia="Arial" w:hAnsi="Arial" w:cs="Arial"/>
                <w:bCs/>
                <w:iCs/>
                <w:sz w:val="20"/>
                <w:szCs w:val="20"/>
                <w:u w:val="single"/>
              </w:rPr>
            </w:pPr>
            <w:r w:rsidRPr="00005991">
              <w:rPr>
                <w:rFonts w:ascii="Arial" w:eastAsia="Arial" w:hAnsi="Arial" w:cs="Arial"/>
                <w:bCs/>
                <w:iCs/>
                <w:sz w:val="20"/>
                <w:szCs w:val="20"/>
                <w:u w:val="single"/>
              </w:rPr>
              <w:t>NIF Driver:</w:t>
            </w:r>
            <w:r w:rsidR="00E64D9E" w:rsidRPr="00005991">
              <w:rPr>
                <w:rFonts w:ascii="Arial" w:eastAsia="Arial" w:hAnsi="Arial" w:cs="Arial"/>
                <w:bCs/>
                <w:iCs/>
                <w:sz w:val="20"/>
                <w:szCs w:val="20"/>
                <w:u w:val="single"/>
              </w:rPr>
              <w:t xml:space="preserve"> </w:t>
            </w:r>
          </w:p>
          <w:p w14:paraId="2F66BA1A" w14:textId="70A1BC6E" w:rsidR="00E64D9E" w:rsidRPr="00005991" w:rsidRDefault="00E64D9E" w:rsidP="00893BE4">
            <w:pPr>
              <w:rPr>
                <w:rFonts w:ascii="Arial" w:eastAsia="Arial" w:hAnsi="Arial" w:cs="Arial"/>
                <w:bCs/>
                <w:iCs/>
                <w:sz w:val="20"/>
                <w:szCs w:val="20"/>
              </w:rPr>
            </w:pPr>
            <w:r w:rsidRPr="00005991">
              <w:rPr>
                <w:rFonts w:ascii="Arial" w:eastAsia="Arial" w:hAnsi="Arial" w:cs="Arial"/>
                <w:bCs/>
                <w:iCs/>
                <w:sz w:val="20"/>
                <w:szCs w:val="20"/>
              </w:rPr>
              <w:t xml:space="preserve">School Improvement </w:t>
            </w:r>
          </w:p>
          <w:p w14:paraId="07C6CD0A" w14:textId="72D58F2F" w:rsidR="00E64D9E" w:rsidRPr="00005991" w:rsidRDefault="00E64D9E" w:rsidP="00893BE4">
            <w:pPr>
              <w:rPr>
                <w:rFonts w:ascii="Arial" w:eastAsia="Arial" w:hAnsi="Arial" w:cs="Arial"/>
                <w:bCs/>
                <w:iCs/>
                <w:sz w:val="20"/>
                <w:szCs w:val="20"/>
              </w:rPr>
            </w:pPr>
            <w:r w:rsidRPr="00005991">
              <w:rPr>
                <w:rFonts w:ascii="Arial" w:eastAsia="Arial" w:hAnsi="Arial" w:cs="Arial"/>
                <w:bCs/>
                <w:iCs/>
                <w:sz w:val="20"/>
                <w:szCs w:val="20"/>
              </w:rPr>
              <w:t xml:space="preserve">Teacher Professionalism </w:t>
            </w:r>
          </w:p>
          <w:p w14:paraId="05E2F31E" w14:textId="3108AF1E" w:rsidR="00E64D9E" w:rsidRPr="00005991" w:rsidRDefault="00E64D9E" w:rsidP="00893BE4">
            <w:pPr>
              <w:rPr>
                <w:rFonts w:ascii="Arial" w:eastAsia="Arial" w:hAnsi="Arial" w:cs="Arial"/>
                <w:bCs/>
                <w:iCs/>
                <w:sz w:val="20"/>
                <w:szCs w:val="20"/>
              </w:rPr>
            </w:pPr>
            <w:r w:rsidRPr="00005991">
              <w:rPr>
                <w:rFonts w:ascii="Arial" w:eastAsia="Arial" w:hAnsi="Arial" w:cs="Arial"/>
                <w:bCs/>
                <w:iCs/>
                <w:sz w:val="20"/>
                <w:szCs w:val="20"/>
              </w:rPr>
              <w:t xml:space="preserve">School Leadership </w:t>
            </w:r>
          </w:p>
          <w:p w14:paraId="08D6D251" w14:textId="77777777" w:rsidR="0057691F" w:rsidRPr="00005991" w:rsidRDefault="0057691F" w:rsidP="00AD7422">
            <w:pPr>
              <w:rPr>
                <w:rFonts w:ascii="Arial" w:eastAsia="Arial" w:hAnsi="Arial" w:cs="Arial"/>
                <w:bCs/>
                <w:iCs/>
                <w:sz w:val="20"/>
                <w:szCs w:val="20"/>
              </w:rPr>
            </w:pPr>
          </w:p>
        </w:tc>
        <w:tc>
          <w:tcPr>
            <w:tcW w:w="10458" w:type="dxa"/>
          </w:tcPr>
          <w:p w14:paraId="344F2B64" w14:textId="77777777" w:rsidR="0057691F" w:rsidRPr="00005991" w:rsidRDefault="0057691F" w:rsidP="00893BE4">
            <w:pPr>
              <w:rPr>
                <w:rFonts w:ascii="Arial" w:eastAsia="Arial" w:hAnsi="Arial" w:cs="Arial"/>
                <w:bCs/>
                <w:iCs/>
                <w:sz w:val="20"/>
                <w:szCs w:val="20"/>
                <w:u w:val="single"/>
              </w:rPr>
            </w:pPr>
            <w:r w:rsidRPr="00005991">
              <w:rPr>
                <w:rFonts w:ascii="Arial" w:eastAsia="Arial" w:hAnsi="Arial" w:cs="Arial"/>
                <w:bCs/>
                <w:iCs/>
                <w:sz w:val="20"/>
                <w:szCs w:val="20"/>
                <w:u w:val="single"/>
              </w:rPr>
              <w:t>HGIOS 4 Quality Indicators</w:t>
            </w:r>
          </w:p>
          <w:p w14:paraId="5C407D7C" w14:textId="68AB7F77" w:rsidR="0057691F" w:rsidRPr="00005991" w:rsidRDefault="00E64D9E" w:rsidP="00893BE4">
            <w:pPr>
              <w:rPr>
                <w:rFonts w:ascii="Arial" w:eastAsia="Arial" w:hAnsi="Arial" w:cs="Arial"/>
                <w:bCs/>
                <w:iCs/>
                <w:sz w:val="20"/>
                <w:szCs w:val="20"/>
              </w:rPr>
            </w:pPr>
            <w:r w:rsidRPr="00005991">
              <w:rPr>
                <w:rFonts w:ascii="Arial" w:eastAsia="Arial" w:hAnsi="Arial" w:cs="Arial"/>
                <w:bCs/>
                <w:iCs/>
                <w:sz w:val="20"/>
                <w:szCs w:val="20"/>
              </w:rPr>
              <w:t xml:space="preserve"> 3.1 Ensuring wellbeing, equality and inclusion </w:t>
            </w:r>
          </w:p>
          <w:p w14:paraId="1645DEA9" w14:textId="117BB87D" w:rsidR="00E64D9E" w:rsidRPr="00005991" w:rsidRDefault="00E64D9E" w:rsidP="00893BE4">
            <w:pPr>
              <w:rPr>
                <w:rFonts w:ascii="Arial" w:eastAsia="Arial" w:hAnsi="Arial" w:cs="Arial"/>
                <w:bCs/>
                <w:iCs/>
                <w:sz w:val="20"/>
                <w:szCs w:val="20"/>
              </w:rPr>
            </w:pPr>
          </w:p>
          <w:p w14:paraId="526144A3" w14:textId="60763628" w:rsidR="00E64D9E" w:rsidRPr="00005991" w:rsidRDefault="00E64D9E" w:rsidP="00893BE4">
            <w:pPr>
              <w:rPr>
                <w:rFonts w:ascii="Arial" w:eastAsia="Arial" w:hAnsi="Arial" w:cs="Arial"/>
                <w:bCs/>
                <w:iCs/>
                <w:sz w:val="20"/>
                <w:szCs w:val="20"/>
                <w:u w:val="single"/>
              </w:rPr>
            </w:pPr>
            <w:r w:rsidRPr="00005991">
              <w:rPr>
                <w:rFonts w:ascii="Arial" w:eastAsia="Arial" w:hAnsi="Arial" w:cs="Arial"/>
                <w:bCs/>
                <w:iCs/>
                <w:sz w:val="20"/>
                <w:szCs w:val="20"/>
                <w:u w:val="single"/>
              </w:rPr>
              <w:t xml:space="preserve">HGIOELC </w:t>
            </w:r>
          </w:p>
          <w:p w14:paraId="6D8E347F" w14:textId="231CB5C3" w:rsidR="0057691F" w:rsidRPr="00005991" w:rsidRDefault="00E64D9E" w:rsidP="00AD7422">
            <w:pPr>
              <w:rPr>
                <w:rFonts w:ascii="Arial" w:eastAsia="Arial" w:hAnsi="Arial" w:cs="Arial"/>
                <w:bCs/>
                <w:iCs/>
                <w:sz w:val="20"/>
                <w:szCs w:val="20"/>
              </w:rPr>
            </w:pPr>
            <w:r w:rsidRPr="00005991">
              <w:rPr>
                <w:rFonts w:ascii="Arial" w:eastAsia="Arial" w:hAnsi="Arial" w:cs="Arial"/>
                <w:bCs/>
                <w:iCs/>
                <w:sz w:val="20"/>
                <w:szCs w:val="20"/>
              </w:rPr>
              <w:t>3.1 Ensuring wellbeing, equality and inclusion</w:t>
            </w:r>
          </w:p>
          <w:p w14:paraId="0380E3F3" w14:textId="77777777" w:rsidR="0057691F" w:rsidRPr="00005991" w:rsidRDefault="0057691F" w:rsidP="00893BE4">
            <w:pPr>
              <w:rPr>
                <w:rFonts w:ascii="Arial" w:eastAsia="Arial" w:hAnsi="Arial" w:cs="Arial"/>
                <w:bCs/>
                <w:iCs/>
                <w:sz w:val="20"/>
                <w:szCs w:val="20"/>
                <w:u w:val="single"/>
              </w:rPr>
            </w:pPr>
          </w:p>
          <w:p w14:paraId="02B5A5D7" w14:textId="77777777" w:rsidR="0057691F" w:rsidRPr="00005991" w:rsidRDefault="0057691F" w:rsidP="00893BE4">
            <w:pPr>
              <w:rPr>
                <w:rFonts w:ascii="Arial" w:eastAsia="Arial" w:hAnsi="Arial" w:cs="Arial"/>
                <w:bCs/>
                <w:iCs/>
                <w:sz w:val="20"/>
                <w:szCs w:val="20"/>
              </w:rPr>
            </w:pPr>
          </w:p>
        </w:tc>
      </w:tr>
      <w:tr w:rsidR="0057691F" w:rsidRPr="00005991" w14:paraId="1CEC0A54" w14:textId="77777777" w:rsidTr="0071167B">
        <w:trPr>
          <w:trHeight w:val="70"/>
        </w:trPr>
        <w:tc>
          <w:tcPr>
            <w:tcW w:w="15603" w:type="dxa"/>
            <w:gridSpan w:val="2"/>
          </w:tcPr>
          <w:p w14:paraId="7CEE247B" w14:textId="77777777" w:rsidR="0057691F" w:rsidRPr="00005991" w:rsidRDefault="0057691F" w:rsidP="00F35154">
            <w:pPr>
              <w:rPr>
                <w:rFonts w:ascii="Arial" w:eastAsia="Arial" w:hAnsi="Arial" w:cs="Arial"/>
                <w:bCs/>
                <w:iCs/>
                <w:sz w:val="20"/>
                <w:szCs w:val="20"/>
              </w:rPr>
            </w:pPr>
            <w:r w:rsidRPr="00005991">
              <w:rPr>
                <w:rFonts w:ascii="Arial" w:eastAsia="Arial" w:hAnsi="Arial" w:cs="Arial"/>
                <w:bCs/>
                <w:iCs/>
                <w:sz w:val="20"/>
                <w:szCs w:val="20"/>
              </w:rPr>
              <w:t>Progress:</w:t>
            </w:r>
          </w:p>
          <w:p w14:paraId="0F8F2F64" w14:textId="77777777" w:rsidR="00F35154" w:rsidRPr="00005991" w:rsidRDefault="00F35154" w:rsidP="00AD7422">
            <w:pPr>
              <w:rPr>
                <w:rFonts w:ascii="Arial" w:hAnsi="Arial" w:cs="Arial"/>
                <w:sz w:val="20"/>
                <w:szCs w:val="20"/>
              </w:rPr>
            </w:pPr>
          </w:p>
          <w:p w14:paraId="63C8A8DD" w14:textId="32088369" w:rsidR="00AD7422" w:rsidRPr="00005991" w:rsidRDefault="00AD7422" w:rsidP="0049075D">
            <w:pPr>
              <w:pStyle w:val="ListParagraph"/>
              <w:numPr>
                <w:ilvl w:val="0"/>
                <w:numId w:val="35"/>
              </w:numPr>
              <w:rPr>
                <w:rFonts w:ascii="Arial" w:hAnsi="Arial" w:cs="Arial"/>
                <w:sz w:val="20"/>
                <w:szCs w:val="20"/>
              </w:rPr>
            </w:pPr>
            <w:r w:rsidRPr="00005991">
              <w:rPr>
                <w:rFonts w:ascii="Arial" w:eastAsia="Arial" w:hAnsi="Arial" w:cs="Arial"/>
                <w:sz w:val="20"/>
                <w:szCs w:val="20"/>
              </w:rPr>
              <w:t xml:space="preserve">All staff engaged in professional learning </w:t>
            </w:r>
            <w:r w:rsidR="00BF13C5" w:rsidRPr="00005991">
              <w:rPr>
                <w:rFonts w:ascii="Arial" w:eastAsia="Arial" w:hAnsi="Arial" w:cs="Arial"/>
                <w:sz w:val="20"/>
                <w:szCs w:val="20"/>
              </w:rPr>
              <w:t>in the</w:t>
            </w:r>
            <w:r w:rsidRPr="00005991">
              <w:rPr>
                <w:rFonts w:ascii="Arial" w:eastAsia="Arial" w:hAnsi="Arial" w:cs="Arial"/>
                <w:sz w:val="20"/>
                <w:szCs w:val="20"/>
              </w:rPr>
              <w:t xml:space="preserve"> PACE approach</w:t>
            </w:r>
            <w:r w:rsidR="0049075D" w:rsidRPr="00005991">
              <w:rPr>
                <w:rFonts w:ascii="Arial" w:eastAsia="Arial" w:hAnsi="Arial" w:cs="Arial"/>
                <w:sz w:val="20"/>
                <w:szCs w:val="20"/>
              </w:rPr>
              <w:t>: a trauma informed approach</w:t>
            </w:r>
            <w:r w:rsidR="00BF13C5" w:rsidRPr="00005991">
              <w:rPr>
                <w:rFonts w:ascii="Arial" w:eastAsia="Arial" w:hAnsi="Arial" w:cs="Arial"/>
                <w:sz w:val="20"/>
                <w:szCs w:val="20"/>
              </w:rPr>
              <w:t xml:space="preserve"> to supporting children’s wellbein</w:t>
            </w:r>
            <w:r w:rsidR="0049075D" w:rsidRPr="00005991">
              <w:rPr>
                <w:rFonts w:ascii="Arial" w:eastAsia="Arial" w:hAnsi="Arial" w:cs="Arial"/>
                <w:sz w:val="20"/>
                <w:szCs w:val="20"/>
              </w:rPr>
              <w:t>g</w:t>
            </w:r>
            <w:r w:rsidRPr="00005991">
              <w:rPr>
                <w:rFonts w:ascii="Arial" w:eastAsia="Arial" w:hAnsi="Arial" w:cs="Arial"/>
                <w:sz w:val="20"/>
                <w:szCs w:val="20"/>
              </w:rPr>
              <w:t xml:space="preserve">. </w:t>
            </w:r>
          </w:p>
          <w:p w14:paraId="5565652F" w14:textId="77777777" w:rsidR="00AD7422" w:rsidRPr="00005991" w:rsidRDefault="00AD7422" w:rsidP="00AD7422">
            <w:pPr>
              <w:rPr>
                <w:rFonts w:ascii="Arial" w:eastAsia="Arial" w:hAnsi="Arial" w:cs="Arial"/>
                <w:sz w:val="20"/>
                <w:szCs w:val="20"/>
              </w:rPr>
            </w:pPr>
          </w:p>
          <w:p w14:paraId="5D3C28CB" w14:textId="3075986C" w:rsidR="00AD7422" w:rsidRPr="00005991" w:rsidRDefault="00AD7422" w:rsidP="0049075D">
            <w:pPr>
              <w:pStyle w:val="ListParagraph"/>
              <w:numPr>
                <w:ilvl w:val="0"/>
                <w:numId w:val="35"/>
              </w:numPr>
              <w:rPr>
                <w:rFonts w:ascii="Arial" w:eastAsia="Arial" w:hAnsi="Arial" w:cs="Arial"/>
                <w:sz w:val="20"/>
                <w:szCs w:val="20"/>
              </w:rPr>
            </w:pPr>
            <w:r w:rsidRPr="00005991">
              <w:rPr>
                <w:rFonts w:ascii="Arial" w:eastAsia="Arial" w:hAnsi="Arial" w:cs="Arial"/>
                <w:sz w:val="20"/>
                <w:szCs w:val="20"/>
              </w:rPr>
              <w:t xml:space="preserve">All staff engaged in refresher sessions on the use of Kitbag to support children to </w:t>
            </w:r>
            <w:r w:rsidR="00BF13C5" w:rsidRPr="00005991">
              <w:rPr>
                <w:rFonts w:ascii="Arial" w:eastAsia="Arial" w:hAnsi="Arial" w:cs="Arial"/>
                <w:sz w:val="20"/>
                <w:szCs w:val="20"/>
              </w:rPr>
              <w:t xml:space="preserve">talk about and understand how they feel, to recognise strengths </w:t>
            </w:r>
            <w:r w:rsidR="0049075D" w:rsidRPr="00005991">
              <w:rPr>
                <w:rFonts w:ascii="Arial" w:eastAsia="Arial" w:hAnsi="Arial" w:cs="Arial"/>
                <w:sz w:val="20"/>
                <w:szCs w:val="20"/>
              </w:rPr>
              <w:t xml:space="preserve">in themselves and others </w:t>
            </w:r>
            <w:r w:rsidR="00BF13C5" w:rsidRPr="00005991">
              <w:rPr>
                <w:rFonts w:ascii="Arial" w:eastAsia="Arial" w:hAnsi="Arial" w:cs="Arial"/>
                <w:sz w:val="20"/>
                <w:szCs w:val="20"/>
              </w:rPr>
              <w:t xml:space="preserve">and promote compassion. </w:t>
            </w:r>
            <w:r w:rsidRPr="00005991">
              <w:rPr>
                <w:rFonts w:ascii="Arial" w:eastAsia="Arial" w:hAnsi="Arial" w:cs="Arial"/>
                <w:sz w:val="20"/>
                <w:szCs w:val="20"/>
              </w:rPr>
              <w:t xml:space="preserve">Susan Thomson, our Kitbag Champion, modelled Kitbag sessions in all classes.  </w:t>
            </w:r>
            <w:r w:rsidR="00893BE4">
              <w:rPr>
                <w:rFonts w:ascii="Arial" w:eastAsia="Arial" w:hAnsi="Arial" w:cs="Arial"/>
                <w:sz w:val="20"/>
                <w:szCs w:val="20"/>
              </w:rPr>
              <w:t xml:space="preserve">We are </w:t>
            </w:r>
            <w:r w:rsidRPr="00005991">
              <w:rPr>
                <w:rFonts w:ascii="Arial" w:eastAsia="Arial" w:hAnsi="Arial" w:cs="Arial"/>
                <w:sz w:val="20"/>
                <w:szCs w:val="20"/>
              </w:rPr>
              <w:t>work</w:t>
            </w:r>
            <w:r w:rsidR="00893BE4">
              <w:rPr>
                <w:rFonts w:ascii="Arial" w:eastAsia="Arial" w:hAnsi="Arial" w:cs="Arial"/>
                <w:sz w:val="20"/>
                <w:szCs w:val="20"/>
              </w:rPr>
              <w:t>ing</w:t>
            </w:r>
            <w:r w:rsidRPr="00005991">
              <w:rPr>
                <w:rFonts w:ascii="Arial" w:eastAsia="Arial" w:hAnsi="Arial" w:cs="Arial"/>
                <w:sz w:val="20"/>
                <w:szCs w:val="20"/>
              </w:rPr>
              <w:t xml:space="preserve"> towards </w:t>
            </w:r>
            <w:r w:rsidR="00893BE4">
              <w:rPr>
                <w:rFonts w:ascii="Arial" w:eastAsia="Arial" w:hAnsi="Arial" w:cs="Arial"/>
                <w:sz w:val="20"/>
                <w:szCs w:val="20"/>
              </w:rPr>
              <w:t>becoming a Kitbag accredited School.</w:t>
            </w:r>
            <w:r w:rsidR="00EC7F6E">
              <w:rPr>
                <w:rFonts w:ascii="Arial" w:eastAsia="Arial" w:hAnsi="Arial" w:cs="Arial"/>
                <w:sz w:val="20"/>
                <w:szCs w:val="20"/>
              </w:rPr>
              <w:t xml:space="preserve"> </w:t>
            </w:r>
          </w:p>
          <w:p w14:paraId="67F5DC0B" w14:textId="77777777" w:rsidR="00AD7422" w:rsidRPr="00005991" w:rsidRDefault="00AD7422" w:rsidP="00AD7422">
            <w:pPr>
              <w:rPr>
                <w:rFonts w:ascii="Arial" w:eastAsia="Arial" w:hAnsi="Arial" w:cs="Arial"/>
                <w:sz w:val="20"/>
                <w:szCs w:val="20"/>
              </w:rPr>
            </w:pPr>
          </w:p>
          <w:p w14:paraId="762C0EB6" w14:textId="535E5F2F" w:rsidR="00AD7422" w:rsidRPr="00005991" w:rsidRDefault="00AD7422" w:rsidP="0049075D">
            <w:pPr>
              <w:pStyle w:val="ListParagraph"/>
              <w:numPr>
                <w:ilvl w:val="0"/>
                <w:numId w:val="35"/>
              </w:numPr>
              <w:rPr>
                <w:rFonts w:ascii="Arial" w:eastAsia="Arial" w:hAnsi="Arial" w:cs="Arial"/>
                <w:sz w:val="20"/>
                <w:szCs w:val="20"/>
              </w:rPr>
            </w:pPr>
            <w:r w:rsidRPr="00005991">
              <w:rPr>
                <w:rFonts w:ascii="Arial" w:eastAsia="Arial" w:hAnsi="Arial" w:cs="Arial"/>
                <w:sz w:val="20"/>
                <w:szCs w:val="20"/>
              </w:rPr>
              <w:t xml:space="preserve">In response to a few children struggling to return to school following the period of remote learning teaching </w:t>
            </w:r>
            <w:r w:rsidR="00BF13C5" w:rsidRPr="00005991">
              <w:rPr>
                <w:rFonts w:ascii="Arial" w:eastAsia="Arial" w:hAnsi="Arial" w:cs="Arial"/>
                <w:sz w:val="20"/>
                <w:szCs w:val="20"/>
              </w:rPr>
              <w:t xml:space="preserve">two members of staff </w:t>
            </w:r>
            <w:r w:rsidRPr="00005991">
              <w:rPr>
                <w:rFonts w:ascii="Arial" w:eastAsia="Arial" w:hAnsi="Arial" w:cs="Arial"/>
                <w:sz w:val="20"/>
                <w:szCs w:val="20"/>
              </w:rPr>
              <w:t xml:space="preserve">engaged in a virtual professional learning session with Dr Tina Rae on </w:t>
            </w:r>
            <w:r w:rsidRPr="00005991">
              <w:rPr>
                <w:rFonts w:ascii="Arial" w:hAnsi="Arial" w:cs="Arial"/>
                <w:bCs/>
                <w:color w:val="323130"/>
                <w:sz w:val="20"/>
                <w:szCs w:val="20"/>
                <w:shd w:val="clear" w:color="auto" w:fill="FAF9F8"/>
              </w:rPr>
              <w:t>Supporting Young People with Emotionally Based School </w:t>
            </w:r>
            <w:r w:rsidRPr="00005991">
              <w:rPr>
                <w:rFonts w:ascii="Arial" w:hAnsi="Arial" w:cs="Arial"/>
                <w:sz w:val="20"/>
                <w:szCs w:val="20"/>
              </w:rPr>
              <w:t xml:space="preserve">Avoidance. </w:t>
            </w:r>
            <w:r w:rsidR="00893BE4">
              <w:rPr>
                <w:rFonts w:ascii="Arial" w:hAnsi="Arial" w:cs="Arial"/>
                <w:sz w:val="20"/>
                <w:szCs w:val="20"/>
              </w:rPr>
              <w:t>Working alongside the parents almost all</w:t>
            </w:r>
            <w:r w:rsidRPr="00005991">
              <w:rPr>
                <w:rFonts w:ascii="Arial" w:hAnsi="Arial" w:cs="Arial"/>
                <w:sz w:val="20"/>
                <w:szCs w:val="20"/>
              </w:rPr>
              <w:t xml:space="preserve"> children </w:t>
            </w:r>
            <w:r w:rsidR="00893BE4">
              <w:rPr>
                <w:rFonts w:ascii="Arial" w:hAnsi="Arial" w:cs="Arial"/>
                <w:sz w:val="20"/>
                <w:szCs w:val="20"/>
              </w:rPr>
              <w:t>successfully</w:t>
            </w:r>
            <w:r w:rsidRPr="00005991">
              <w:rPr>
                <w:rFonts w:ascii="Arial" w:hAnsi="Arial" w:cs="Arial"/>
                <w:sz w:val="20"/>
                <w:szCs w:val="20"/>
              </w:rPr>
              <w:t xml:space="preserve"> transition</w:t>
            </w:r>
            <w:r w:rsidR="00893BE4">
              <w:rPr>
                <w:rFonts w:ascii="Arial" w:hAnsi="Arial" w:cs="Arial"/>
                <w:sz w:val="20"/>
                <w:szCs w:val="20"/>
              </w:rPr>
              <w:t>ed</w:t>
            </w:r>
            <w:r w:rsidRPr="00005991">
              <w:rPr>
                <w:rFonts w:ascii="Arial" w:hAnsi="Arial" w:cs="Arial"/>
                <w:sz w:val="20"/>
                <w:szCs w:val="20"/>
              </w:rPr>
              <w:t xml:space="preserve"> back into school</w:t>
            </w:r>
            <w:r w:rsidR="00BF13C5" w:rsidRPr="00005991">
              <w:rPr>
                <w:rFonts w:ascii="Arial" w:hAnsi="Arial" w:cs="Arial"/>
                <w:sz w:val="20"/>
                <w:szCs w:val="20"/>
              </w:rPr>
              <w:t xml:space="preserve"> using strategies such as </w:t>
            </w:r>
            <w:r w:rsidR="00893BE4">
              <w:rPr>
                <w:rFonts w:ascii="Arial" w:hAnsi="Arial" w:cs="Arial"/>
                <w:sz w:val="20"/>
                <w:szCs w:val="20"/>
              </w:rPr>
              <w:t>‘</w:t>
            </w:r>
            <w:r w:rsidR="00BF13C5" w:rsidRPr="00005991">
              <w:rPr>
                <w:rFonts w:ascii="Arial" w:hAnsi="Arial" w:cs="Arial"/>
                <w:sz w:val="20"/>
                <w:szCs w:val="20"/>
              </w:rPr>
              <w:t>Monday Morning Plan</w:t>
            </w:r>
            <w:r w:rsidR="00893BE4">
              <w:rPr>
                <w:rFonts w:ascii="Arial" w:hAnsi="Arial" w:cs="Arial"/>
                <w:sz w:val="20"/>
                <w:szCs w:val="20"/>
              </w:rPr>
              <w:t>’</w:t>
            </w:r>
            <w:r w:rsidR="00BF13C5" w:rsidRPr="00005991">
              <w:rPr>
                <w:rFonts w:ascii="Arial" w:hAnsi="Arial" w:cs="Arial"/>
                <w:sz w:val="20"/>
                <w:szCs w:val="20"/>
              </w:rPr>
              <w:t xml:space="preserve">. </w:t>
            </w:r>
          </w:p>
          <w:p w14:paraId="41C85CBD" w14:textId="77777777" w:rsidR="00BF13C5" w:rsidRPr="00005991" w:rsidRDefault="00BF13C5" w:rsidP="00BF13C5">
            <w:pPr>
              <w:rPr>
                <w:rFonts w:ascii="Arial" w:eastAsia="Arial" w:hAnsi="Arial" w:cs="Arial"/>
                <w:sz w:val="20"/>
                <w:szCs w:val="20"/>
              </w:rPr>
            </w:pPr>
          </w:p>
          <w:p w14:paraId="05F1E1D2" w14:textId="7FE0623B" w:rsidR="00AD7422" w:rsidRPr="00005991" w:rsidRDefault="00BF13C5" w:rsidP="0049075D">
            <w:pPr>
              <w:pStyle w:val="ListParagraph"/>
              <w:numPr>
                <w:ilvl w:val="0"/>
                <w:numId w:val="35"/>
              </w:numPr>
              <w:rPr>
                <w:rFonts w:ascii="Arial" w:eastAsia="Arial" w:hAnsi="Arial" w:cs="Arial"/>
                <w:sz w:val="20"/>
                <w:szCs w:val="20"/>
              </w:rPr>
            </w:pPr>
            <w:r w:rsidRPr="00005991">
              <w:rPr>
                <w:rFonts w:ascii="Arial" w:eastAsia="Arial" w:hAnsi="Arial" w:cs="Arial"/>
                <w:sz w:val="20"/>
                <w:szCs w:val="20"/>
              </w:rPr>
              <w:t>P4-7 Class Teac</w:t>
            </w:r>
            <w:r w:rsidR="00E64D9E" w:rsidRPr="00005991">
              <w:rPr>
                <w:rFonts w:ascii="Arial" w:eastAsia="Arial" w:hAnsi="Arial" w:cs="Arial"/>
                <w:sz w:val="20"/>
                <w:szCs w:val="20"/>
              </w:rPr>
              <w:t>hers engaged with the</w:t>
            </w:r>
            <w:r w:rsidR="00AD7422" w:rsidRPr="00005991">
              <w:rPr>
                <w:rFonts w:ascii="Arial" w:eastAsia="Arial" w:hAnsi="Arial" w:cs="Arial"/>
                <w:sz w:val="20"/>
                <w:szCs w:val="20"/>
              </w:rPr>
              <w:t xml:space="preserve"> Connected and Compassionate Classroom</w:t>
            </w:r>
            <w:r w:rsidR="00EC7F6E">
              <w:rPr>
                <w:rFonts w:ascii="Arial" w:eastAsia="Arial" w:hAnsi="Arial" w:cs="Arial"/>
                <w:sz w:val="20"/>
                <w:szCs w:val="20"/>
              </w:rPr>
              <w:t xml:space="preserve"> to plan Health and Wellbeing lessons focused on Children’s Rights, Relationships and Emotions. </w:t>
            </w:r>
          </w:p>
          <w:p w14:paraId="31681543" w14:textId="77777777" w:rsidR="0049075D" w:rsidRPr="00005991" w:rsidRDefault="0049075D" w:rsidP="0049075D">
            <w:pPr>
              <w:pStyle w:val="ListParagraph"/>
              <w:rPr>
                <w:rFonts w:ascii="Arial" w:eastAsia="Arial" w:hAnsi="Arial" w:cs="Arial"/>
                <w:sz w:val="20"/>
                <w:szCs w:val="20"/>
              </w:rPr>
            </w:pPr>
          </w:p>
          <w:p w14:paraId="6E363A51" w14:textId="23A51DEB" w:rsidR="0049075D" w:rsidRPr="00005991" w:rsidRDefault="00EC7F6E" w:rsidP="0049075D">
            <w:pPr>
              <w:pStyle w:val="ListParagraph"/>
              <w:numPr>
                <w:ilvl w:val="0"/>
                <w:numId w:val="35"/>
              </w:numPr>
              <w:rPr>
                <w:rFonts w:ascii="Arial" w:eastAsia="Arial" w:hAnsi="Arial" w:cs="Arial"/>
                <w:sz w:val="20"/>
                <w:szCs w:val="20"/>
              </w:rPr>
            </w:pPr>
            <w:r>
              <w:rPr>
                <w:rFonts w:ascii="Arial" w:eastAsia="Arial" w:hAnsi="Arial" w:cs="Arial"/>
                <w:sz w:val="20"/>
                <w:szCs w:val="20"/>
              </w:rPr>
              <w:t xml:space="preserve">Children from P1-7 started their day with </w:t>
            </w:r>
            <w:r w:rsidR="0049075D" w:rsidRPr="00005991">
              <w:rPr>
                <w:rFonts w:ascii="Arial" w:eastAsia="Arial" w:hAnsi="Arial" w:cs="Arial"/>
                <w:sz w:val="20"/>
                <w:szCs w:val="20"/>
              </w:rPr>
              <w:t xml:space="preserve">Emotional Check-ins </w:t>
            </w:r>
            <w:r>
              <w:rPr>
                <w:rFonts w:ascii="Arial" w:eastAsia="Arial" w:hAnsi="Arial" w:cs="Arial"/>
                <w:sz w:val="20"/>
                <w:szCs w:val="20"/>
              </w:rPr>
              <w:t xml:space="preserve">at least twice a week </w:t>
            </w:r>
            <w:r w:rsidR="0049075D" w:rsidRPr="00005991">
              <w:rPr>
                <w:rFonts w:ascii="Arial" w:eastAsia="Arial" w:hAnsi="Arial" w:cs="Arial"/>
                <w:sz w:val="20"/>
                <w:szCs w:val="20"/>
              </w:rPr>
              <w:t>to promote emotional literacy and self-regul</w:t>
            </w:r>
            <w:r w:rsidR="00F35154" w:rsidRPr="00005991">
              <w:rPr>
                <w:rFonts w:ascii="Arial" w:eastAsia="Arial" w:hAnsi="Arial" w:cs="Arial"/>
                <w:sz w:val="20"/>
                <w:szCs w:val="20"/>
              </w:rPr>
              <w:t>a</w:t>
            </w:r>
            <w:r w:rsidR="0049075D" w:rsidRPr="00005991">
              <w:rPr>
                <w:rFonts w:ascii="Arial" w:eastAsia="Arial" w:hAnsi="Arial" w:cs="Arial"/>
                <w:sz w:val="20"/>
                <w:szCs w:val="20"/>
              </w:rPr>
              <w:t>tion</w:t>
            </w:r>
            <w:r>
              <w:rPr>
                <w:rFonts w:ascii="Arial" w:eastAsia="Arial" w:hAnsi="Arial" w:cs="Arial"/>
                <w:sz w:val="20"/>
                <w:szCs w:val="20"/>
              </w:rPr>
              <w:t xml:space="preserve">. </w:t>
            </w:r>
          </w:p>
          <w:p w14:paraId="2B70D9C8" w14:textId="77777777" w:rsidR="00AD7422" w:rsidRPr="00005991" w:rsidRDefault="00AD7422" w:rsidP="00AD7422">
            <w:pPr>
              <w:rPr>
                <w:rFonts w:ascii="Arial" w:eastAsia="Arial" w:hAnsi="Arial" w:cs="Arial"/>
                <w:sz w:val="20"/>
                <w:szCs w:val="20"/>
              </w:rPr>
            </w:pPr>
          </w:p>
          <w:p w14:paraId="248D48A2" w14:textId="12C341C1" w:rsidR="00AD7422" w:rsidRDefault="00BF13C5" w:rsidP="00AD7422">
            <w:pPr>
              <w:pStyle w:val="ListParagraph"/>
              <w:numPr>
                <w:ilvl w:val="0"/>
                <w:numId w:val="35"/>
              </w:numPr>
              <w:rPr>
                <w:rFonts w:ascii="Arial" w:eastAsia="Arial" w:hAnsi="Arial" w:cs="Arial"/>
                <w:sz w:val="20"/>
                <w:szCs w:val="20"/>
              </w:rPr>
            </w:pPr>
            <w:proofErr w:type="spellStart"/>
            <w:r w:rsidRPr="00BD041C">
              <w:rPr>
                <w:rFonts w:ascii="Arial" w:eastAsia="Arial" w:hAnsi="Arial" w:cs="Arial"/>
                <w:sz w:val="20"/>
                <w:szCs w:val="20"/>
              </w:rPr>
              <w:t>SfL</w:t>
            </w:r>
            <w:proofErr w:type="spellEnd"/>
            <w:r w:rsidRPr="00BD041C">
              <w:rPr>
                <w:rFonts w:ascii="Arial" w:eastAsia="Arial" w:hAnsi="Arial" w:cs="Arial"/>
                <w:sz w:val="20"/>
                <w:szCs w:val="20"/>
              </w:rPr>
              <w:t xml:space="preserve"> Teacher e</w:t>
            </w:r>
            <w:r w:rsidR="00AD7422" w:rsidRPr="00BD041C">
              <w:rPr>
                <w:rFonts w:ascii="Arial" w:eastAsia="Arial" w:hAnsi="Arial" w:cs="Arial"/>
                <w:sz w:val="20"/>
                <w:szCs w:val="20"/>
              </w:rPr>
              <w:t xml:space="preserve">ngaged in Normalising Anxiety training through CAHMS. One group of children completed the Normalising Anxiety </w:t>
            </w:r>
            <w:r w:rsidR="00BD041C">
              <w:rPr>
                <w:rFonts w:ascii="Arial" w:eastAsia="Arial" w:hAnsi="Arial" w:cs="Arial"/>
                <w:sz w:val="20"/>
                <w:szCs w:val="20"/>
              </w:rPr>
              <w:t xml:space="preserve">Programme. </w:t>
            </w:r>
          </w:p>
          <w:p w14:paraId="67BE4B89" w14:textId="77777777" w:rsidR="00BD041C" w:rsidRPr="00BD041C" w:rsidRDefault="00BD041C" w:rsidP="00BD041C">
            <w:pPr>
              <w:rPr>
                <w:rFonts w:ascii="Arial" w:eastAsia="Arial" w:hAnsi="Arial" w:cs="Arial"/>
                <w:sz w:val="20"/>
                <w:szCs w:val="20"/>
              </w:rPr>
            </w:pPr>
          </w:p>
          <w:p w14:paraId="0092DB19" w14:textId="6056581F" w:rsidR="0057691F" w:rsidRPr="0071167B" w:rsidRDefault="0057691F" w:rsidP="0071167B">
            <w:pPr>
              <w:rPr>
                <w:rFonts w:ascii="Arial" w:hAnsi="Arial" w:cs="Arial"/>
                <w:bCs/>
                <w:iCs/>
                <w:sz w:val="20"/>
                <w:szCs w:val="20"/>
              </w:rPr>
            </w:pPr>
          </w:p>
        </w:tc>
      </w:tr>
      <w:tr w:rsidR="0049075D" w:rsidRPr="00005991" w14:paraId="1C750EFA" w14:textId="77777777" w:rsidTr="00005991">
        <w:trPr>
          <w:trHeight w:val="841"/>
        </w:trPr>
        <w:tc>
          <w:tcPr>
            <w:tcW w:w="15603" w:type="dxa"/>
            <w:gridSpan w:val="2"/>
          </w:tcPr>
          <w:p w14:paraId="67E46377" w14:textId="0B10E305" w:rsidR="0049075D" w:rsidRPr="00005991" w:rsidRDefault="0049075D" w:rsidP="0049075D">
            <w:pPr>
              <w:rPr>
                <w:rFonts w:ascii="Arial" w:eastAsia="Arial" w:hAnsi="Arial" w:cs="Arial"/>
                <w:sz w:val="20"/>
                <w:szCs w:val="20"/>
              </w:rPr>
            </w:pPr>
            <w:r w:rsidRPr="00005991">
              <w:rPr>
                <w:rFonts w:ascii="Arial" w:eastAsia="Arial" w:hAnsi="Arial" w:cs="Arial"/>
                <w:sz w:val="20"/>
                <w:szCs w:val="20"/>
              </w:rPr>
              <w:t>Impact:</w:t>
            </w:r>
          </w:p>
          <w:p w14:paraId="21E1FB61" w14:textId="5F045267" w:rsidR="00F35154" w:rsidRPr="00005991" w:rsidRDefault="00F35154" w:rsidP="0049075D">
            <w:pPr>
              <w:rPr>
                <w:rFonts w:ascii="Arial" w:eastAsia="Arial" w:hAnsi="Arial" w:cs="Arial"/>
                <w:sz w:val="20"/>
                <w:szCs w:val="20"/>
              </w:rPr>
            </w:pPr>
            <w:r w:rsidRPr="00005991">
              <w:rPr>
                <w:rFonts w:ascii="Arial" w:eastAsia="Arial" w:hAnsi="Arial" w:cs="Arial"/>
                <w:sz w:val="20"/>
                <w:szCs w:val="20"/>
              </w:rPr>
              <w:t>Staff:</w:t>
            </w:r>
          </w:p>
          <w:p w14:paraId="1A5744BA" w14:textId="06D2AB4E" w:rsidR="0049075D" w:rsidRPr="002C506A" w:rsidRDefault="0049075D" w:rsidP="0049075D">
            <w:pPr>
              <w:pStyle w:val="ListParagraph"/>
              <w:numPr>
                <w:ilvl w:val="0"/>
                <w:numId w:val="33"/>
              </w:numPr>
              <w:rPr>
                <w:sz w:val="20"/>
                <w:szCs w:val="20"/>
              </w:rPr>
            </w:pPr>
            <w:r w:rsidRPr="00005991">
              <w:rPr>
                <w:rFonts w:ascii="Arial"/>
                <w:sz w:val="20"/>
                <w:szCs w:val="20"/>
              </w:rPr>
              <w:t>A</w:t>
            </w:r>
            <w:r w:rsidRPr="00005991">
              <w:rPr>
                <w:rFonts w:ascii="Arial" w:hAnsi="Arial" w:cs="Arial"/>
                <w:sz w:val="20"/>
                <w:szCs w:val="20"/>
              </w:rPr>
              <w:t xml:space="preserve">lmost all staff report to feeling confident in their knowledge and understanding of the PACE approach. </w:t>
            </w:r>
          </w:p>
          <w:p w14:paraId="5B02740D" w14:textId="1D67FE05" w:rsidR="002C506A" w:rsidRPr="002C506A" w:rsidRDefault="002C506A" w:rsidP="002C506A">
            <w:pPr>
              <w:pStyle w:val="ListParagraph"/>
              <w:numPr>
                <w:ilvl w:val="0"/>
                <w:numId w:val="33"/>
              </w:numPr>
              <w:rPr>
                <w:rFonts w:ascii="Arial" w:hAnsi="Arial" w:cs="Arial"/>
                <w:sz w:val="20"/>
                <w:szCs w:val="20"/>
              </w:rPr>
            </w:pPr>
            <w:r w:rsidRPr="00005991">
              <w:rPr>
                <w:rFonts w:ascii="Arial" w:hAnsi="Arial" w:cs="Arial"/>
                <w:sz w:val="20"/>
                <w:szCs w:val="20"/>
              </w:rPr>
              <w:t>All staff agree that</w:t>
            </w:r>
            <w:r w:rsidR="0071167B">
              <w:rPr>
                <w:rFonts w:ascii="Arial" w:hAnsi="Arial" w:cs="Arial"/>
                <w:sz w:val="20"/>
                <w:szCs w:val="20"/>
              </w:rPr>
              <w:t xml:space="preserve"> as a result of using PACE they are better able to unde</w:t>
            </w:r>
            <w:r w:rsidRPr="00005991">
              <w:rPr>
                <w:rFonts w:ascii="Arial" w:hAnsi="Arial" w:cs="Arial"/>
                <w:sz w:val="20"/>
                <w:szCs w:val="20"/>
              </w:rPr>
              <w:t xml:space="preserve">rstand what the child is communicating through their behaviour. </w:t>
            </w:r>
          </w:p>
          <w:p w14:paraId="10302B5C" w14:textId="3DE5A81F" w:rsidR="0049075D" w:rsidRPr="00005991" w:rsidRDefault="0049075D" w:rsidP="0049075D">
            <w:pPr>
              <w:pStyle w:val="ListParagraph"/>
              <w:numPr>
                <w:ilvl w:val="0"/>
                <w:numId w:val="33"/>
              </w:numPr>
              <w:rPr>
                <w:sz w:val="20"/>
                <w:szCs w:val="20"/>
              </w:rPr>
            </w:pPr>
            <w:r w:rsidRPr="00005991">
              <w:rPr>
                <w:rFonts w:ascii="Arial" w:hAnsi="Arial" w:cs="Arial"/>
                <w:sz w:val="20"/>
                <w:szCs w:val="20"/>
              </w:rPr>
              <w:t xml:space="preserve">Almost all staff </w:t>
            </w:r>
            <w:r w:rsidR="00BD041C">
              <w:rPr>
                <w:rFonts w:ascii="Arial" w:hAnsi="Arial" w:cs="Arial"/>
                <w:sz w:val="20"/>
                <w:szCs w:val="20"/>
              </w:rPr>
              <w:t xml:space="preserve">agree </w:t>
            </w:r>
            <w:r w:rsidR="00BC2BAD" w:rsidRPr="00005991">
              <w:rPr>
                <w:rFonts w:ascii="Arial" w:hAnsi="Arial" w:cs="Arial"/>
                <w:sz w:val="20"/>
                <w:szCs w:val="20"/>
              </w:rPr>
              <w:t>PACE</w:t>
            </w:r>
            <w:r w:rsidRPr="00005991">
              <w:rPr>
                <w:rFonts w:ascii="Arial" w:hAnsi="Arial" w:cs="Arial"/>
                <w:sz w:val="20"/>
                <w:szCs w:val="20"/>
              </w:rPr>
              <w:t xml:space="preserve"> has helped them to </w:t>
            </w:r>
            <w:r w:rsidR="00BC2BAD" w:rsidRPr="00005991">
              <w:rPr>
                <w:rFonts w:ascii="Arial" w:hAnsi="Arial" w:cs="Arial"/>
                <w:sz w:val="20"/>
                <w:szCs w:val="20"/>
              </w:rPr>
              <w:t xml:space="preserve">maintain kind and supportive </w:t>
            </w:r>
            <w:r w:rsidRPr="00005991">
              <w:rPr>
                <w:rFonts w:ascii="Arial" w:hAnsi="Arial" w:cs="Arial"/>
                <w:sz w:val="20"/>
                <w:szCs w:val="20"/>
              </w:rPr>
              <w:t>relationships with children and adults.</w:t>
            </w:r>
            <w:r w:rsidR="002C506A">
              <w:rPr>
                <w:rFonts w:ascii="Arial" w:hAnsi="Arial" w:cs="Arial"/>
                <w:sz w:val="20"/>
                <w:szCs w:val="20"/>
              </w:rPr>
              <w:t xml:space="preserve"> </w:t>
            </w:r>
          </w:p>
          <w:p w14:paraId="50DF7BA9" w14:textId="3030E685" w:rsidR="00005991" w:rsidRPr="00005991" w:rsidRDefault="00005991" w:rsidP="00F35154">
            <w:pPr>
              <w:pStyle w:val="ListParagraph"/>
              <w:numPr>
                <w:ilvl w:val="0"/>
                <w:numId w:val="33"/>
              </w:numPr>
              <w:rPr>
                <w:rFonts w:ascii="Arial" w:hAnsi="Arial" w:cs="Arial"/>
                <w:sz w:val="20"/>
                <w:szCs w:val="20"/>
              </w:rPr>
            </w:pPr>
            <w:r w:rsidRPr="00005991">
              <w:rPr>
                <w:rFonts w:ascii="Arial" w:hAnsi="Arial" w:cs="Arial"/>
                <w:sz w:val="20"/>
                <w:szCs w:val="20"/>
              </w:rPr>
              <w:t xml:space="preserve">All staff agree that PACE encourages children to verbalise </w:t>
            </w:r>
            <w:r w:rsidR="002C506A">
              <w:rPr>
                <w:rFonts w:ascii="Arial" w:hAnsi="Arial" w:cs="Arial"/>
                <w:sz w:val="20"/>
                <w:szCs w:val="20"/>
              </w:rPr>
              <w:t xml:space="preserve">how they are feeling and what they need. </w:t>
            </w:r>
          </w:p>
          <w:p w14:paraId="2BCFD2C5" w14:textId="77777777" w:rsidR="00EC7F2D" w:rsidRDefault="00EC7F2D" w:rsidP="00005991">
            <w:pPr>
              <w:rPr>
                <w:rFonts w:ascii="Arial" w:hAnsi="Arial" w:cs="Arial"/>
                <w:sz w:val="20"/>
                <w:szCs w:val="20"/>
              </w:rPr>
            </w:pPr>
          </w:p>
          <w:p w14:paraId="431B9917" w14:textId="327774FD" w:rsidR="00F35154" w:rsidRPr="00005991" w:rsidRDefault="00F35154" w:rsidP="00005991">
            <w:pPr>
              <w:rPr>
                <w:rFonts w:ascii="Arial" w:hAnsi="Arial" w:cs="Arial"/>
                <w:sz w:val="20"/>
                <w:szCs w:val="20"/>
              </w:rPr>
            </w:pPr>
            <w:r w:rsidRPr="00005991">
              <w:rPr>
                <w:rFonts w:ascii="Arial" w:hAnsi="Arial" w:cs="Arial"/>
                <w:sz w:val="20"/>
                <w:szCs w:val="20"/>
              </w:rPr>
              <w:t>Children:</w:t>
            </w:r>
          </w:p>
          <w:p w14:paraId="294D8A01" w14:textId="1AA04AF8" w:rsidR="00F35154" w:rsidRPr="00005991" w:rsidRDefault="00EC7F2D" w:rsidP="00F35154">
            <w:pPr>
              <w:pStyle w:val="ListParagraph"/>
              <w:numPr>
                <w:ilvl w:val="0"/>
                <w:numId w:val="33"/>
              </w:numPr>
              <w:rPr>
                <w:rFonts w:ascii="Arial" w:hAnsi="Arial" w:cs="Arial"/>
                <w:sz w:val="20"/>
                <w:szCs w:val="20"/>
              </w:rPr>
            </w:pPr>
            <w:r>
              <w:rPr>
                <w:rFonts w:ascii="Arial" w:hAnsi="Arial" w:cs="Arial"/>
                <w:sz w:val="20"/>
                <w:szCs w:val="20"/>
              </w:rPr>
              <w:t xml:space="preserve">Feedback from staff indicates </w:t>
            </w:r>
            <w:r w:rsidR="00005991" w:rsidRPr="00005991">
              <w:rPr>
                <w:rFonts w:ascii="Arial" w:hAnsi="Arial" w:cs="Arial"/>
                <w:sz w:val="20"/>
                <w:szCs w:val="20"/>
              </w:rPr>
              <w:t xml:space="preserve">that almost all </w:t>
            </w:r>
            <w:r w:rsidR="00F35154" w:rsidRPr="00005991">
              <w:rPr>
                <w:rFonts w:ascii="Arial" w:hAnsi="Arial" w:cs="Arial"/>
                <w:sz w:val="20"/>
                <w:szCs w:val="20"/>
              </w:rPr>
              <w:t xml:space="preserve">children </w:t>
            </w:r>
            <w:r w:rsidR="00005991" w:rsidRPr="00005991">
              <w:rPr>
                <w:rFonts w:ascii="Arial" w:hAnsi="Arial" w:cs="Arial"/>
                <w:sz w:val="20"/>
                <w:szCs w:val="20"/>
              </w:rPr>
              <w:t xml:space="preserve">have increased their </w:t>
            </w:r>
            <w:r w:rsidR="00F35154" w:rsidRPr="00005991">
              <w:rPr>
                <w:rFonts w:ascii="Arial" w:hAnsi="Arial" w:cs="Arial"/>
                <w:sz w:val="20"/>
                <w:szCs w:val="20"/>
              </w:rPr>
              <w:t>emotional litera</w:t>
            </w:r>
            <w:r w:rsidR="00005991" w:rsidRPr="00005991">
              <w:rPr>
                <w:rFonts w:ascii="Arial" w:hAnsi="Arial" w:cs="Arial"/>
                <w:sz w:val="20"/>
                <w:szCs w:val="20"/>
              </w:rPr>
              <w:t>cy</w:t>
            </w:r>
            <w:r w:rsidR="00F35154" w:rsidRPr="00005991">
              <w:rPr>
                <w:rFonts w:ascii="Arial" w:hAnsi="Arial" w:cs="Arial"/>
                <w:sz w:val="20"/>
                <w:szCs w:val="20"/>
              </w:rPr>
              <w:t>. Almost all children can name their emotion</w:t>
            </w:r>
            <w:r w:rsidR="00BD041C">
              <w:rPr>
                <w:rFonts w:ascii="Arial" w:hAnsi="Arial" w:cs="Arial"/>
                <w:sz w:val="20"/>
                <w:szCs w:val="20"/>
              </w:rPr>
              <w:t>s</w:t>
            </w:r>
            <w:r w:rsidR="00F35154" w:rsidRPr="00005991">
              <w:rPr>
                <w:rFonts w:ascii="Arial" w:hAnsi="Arial" w:cs="Arial"/>
                <w:sz w:val="20"/>
                <w:szCs w:val="20"/>
              </w:rPr>
              <w:t xml:space="preserve"> and identify</w:t>
            </w:r>
            <w:r w:rsidR="00005991" w:rsidRPr="00005991">
              <w:rPr>
                <w:rFonts w:ascii="Arial" w:hAnsi="Arial" w:cs="Arial"/>
                <w:sz w:val="20"/>
                <w:szCs w:val="20"/>
              </w:rPr>
              <w:t xml:space="preserve"> triggers.</w:t>
            </w:r>
          </w:p>
          <w:p w14:paraId="27AD6814" w14:textId="74B59C04" w:rsidR="00005991" w:rsidRPr="00005991" w:rsidRDefault="00EC7F2D" w:rsidP="00F35154">
            <w:pPr>
              <w:pStyle w:val="ListParagraph"/>
              <w:numPr>
                <w:ilvl w:val="0"/>
                <w:numId w:val="33"/>
              </w:numPr>
              <w:rPr>
                <w:rFonts w:ascii="Arial" w:hAnsi="Arial" w:cs="Arial"/>
                <w:sz w:val="20"/>
                <w:szCs w:val="20"/>
              </w:rPr>
            </w:pPr>
            <w:r>
              <w:rPr>
                <w:rFonts w:ascii="Arial" w:hAnsi="Arial" w:cs="Arial"/>
                <w:sz w:val="20"/>
                <w:szCs w:val="20"/>
              </w:rPr>
              <w:t>Feedback from staff indicates m</w:t>
            </w:r>
            <w:r w:rsidR="00005991" w:rsidRPr="00005991">
              <w:rPr>
                <w:rFonts w:ascii="Arial" w:hAnsi="Arial" w:cs="Arial"/>
                <w:sz w:val="20"/>
                <w:szCs w:val="20"/>
              </w:rPr>
              <w:t xml:space="preserve">ost children can identify at least two ways to make themselves feel better. </w:t>
            </w:r>
          </w:p>
          <w:p w14:paraId="2CC0A0D3" w14:textId="20A39466" w:rsidR="00196975" w:rsidRPr="00005991" w:rsidRDefault="00196975" w:rsidP="00196975">
            <w:pPr>
              <w:pStyle w:val="ListParagraph"/>
              <w:numPr>
                <w:ilvl w:val="0"/>
                <w:numId w:val="33"/>
              </w:numPr>
              <w:rPr>
                <w:rFonts w:ascii="Arial" w:hAnsi="Arial" w:cs="Arial"/>
                <w:sz w:val="20"/>
                <w:szCs w:val="20"/>
              </w:rPr>
            </w:pPr>
            <w:r w:rsidRPr="00005991">
              <w:rPr>
                <w:rFonts w:ascii="Arial" w:hAnsi="Arial" w:cs="Arial"/>
                <w:sz w:val="20"/>
                <w:szCs w:val="20"/>
              </w:rPr>
              <w:t xml:space="preserve">All children in the focus group </w:t>
            </w:r>
            <w:r w:rsidR="00EC7F2D">
              <w:rPr>
                <w:rFonts w:ascii="Arial" w:hAnsi="Arial" w:cs="Arial"/>
                <w:sz w:val="20"/>
                <w:szCs w:val="20"/>
              </w:rPr>
              <w:t xml:space="preserve">agree </w:t>
            </w:r>
            <w:r w:rsidRPr="00005991">
              <w:rPr>
                <w:rFonts w:ascii="Arial" w:hAnsi="Arial" w:cs="Arial"/>
                <w:sz w:val="20"/>
                <w:szCs w:val="20"/>
              </w:rPr>
              <w:t>using Kitbag to explore emotions and feelings improved their mood and resolved difficulties.</w:t>
            </w:r>
          </w:p>
          <w:p w14:paraId="3BF6C274" w14:textId="32A4232C" w:rsidR="00F35154" w:rsidRPr="002C506A" w:rsidRDefault="00196975" w:rsidP="002C506A">
            <w:pPr>
              <w:pStyle w:val="ListParagraph"/>
              <w:numPr>
                <w:ilvl w:val="0"/>
                <w:numId w:val="33"/>
              </w:numPr>
              <w:rPr>
                <w:rFonts w:ascii="Arial" w:hAnsi="Arial" w:cs="Arial"/>
                <w:sz w:val="20"/>
                <w:szCs w:val="20"/>
              </w:rPr>
            </w:pPr>
            <w:r w:rsidRPr="00005991">
              <w:rPr>
                <w:rFonts w:ascii="Arial" w:hAnsi="Arial" w:cs="Arial"/>
                <w:sz w:val="20"/>
                <w:szCs w:val="20"/>
              </w:rPr>
              <w:t xml:space="preserve">PSAs have observed children are becoming increasingly confident at using the Kitbag tool to express themselves and resolve difficulties with others. </w:t>
            </w:r>
            <w:r w:rsidRPr="002C506A">
              <w:rPr>
                <w:rFonts w:ascii="Arial" w:hAnsi="Arial" w:cs="Arial"/>
                <w:sz w:val="20"/>
                <w:szCs w:val="20"/>
              </w:rPr>
              <w:t xml:space="preserve"> </w:t>
            </w:r>
          </w:p>
          <w:p w14:paraId="00745B15" w14:textId="77777777" w:rsidR="00F35154" w:rsidRPr="00005991" w:rsidRDefault="00F35154" w:rsidP="00F35154">
            <w:pPr>
              <w:pStyle w:val="ListParagraph"/>
              <w:rPr>
                <w:sz w:val="20"/>
                <w:szCs w:val="20"/>
              </w:rPr>
            </w:pPr>
          </w:p>
          <w:p w14:paraId="3A418BAC" w14:textId="7C416662" w:rsidR="00F35154" w:rsidRPr="00005991" w:rsidRDefault="00F35154" w:rsidP="00F35154">
            <w:pPr>
              <w:pStyle w:val="ListParagraph"/>
              <w:rPr>
                <w:sz w:val="20"/>
                <w:szCs w:val="20"/>
              </w:rPr>
            </w:pPr>
            <w:r w:rsidRPr="00005991">
              <w:rPr>
                <w:rFonts w:ascii="Arial" w:hAnsi="Arial" w:cs="Arial"/>
                <w:color w:val="000000"/>
                <w:sz w:val="20"/>
                <w:szCs w:val="20"/>
              </w:rPr>
              <w:t>Data from Compassionate and Connected Classroom Post Questionnaires indicates (P4-7):</w:t>
            </w:r>
          </w:p>
          <w:p w14:paraId="11E3EB8C" w14:textId="6833A35D" w:rsidR="0049075D" w:rsidRPr="00005991" w:rsidRDefault="00F35154" w:rsidP="00F35154">
            <w:pPr>
              <w:pStyle w:val="ListParagraph"/>
              <w:numPr>
                <w:ilvl w:val="0"/>
                <w:numId w:val="33"/>
              </w:numPr>
              <w:rPr>
                <w:sz w:val="20"/>
                <w:szCs w:val="20"/>
              </w:rPr>
            </w:pPr>
            <w:r w:rsidRPr="00005991">
              <w:rPr>
                <w:rFonts w:ascii="Arial" w:hAnsi="Arial" w:cs="Arial"/>
                <w:sz w:val="20"/>
                <w:szCs w:val="20"/>
              </w:rPr>
              <w:t>A</w:t>
            </w:r>
            <w:r w:rsidR="0049075D" w:rsidRPr="00005991">
              <w:rPr>
                <w:rFonts w:ascii="Arial" w:hAnsi="Arial" w:cs="Arial"/>
                <w:sz w:val="20"/>
                <w:szCs w:val="20"/>
              </w:rPr>
              <w:t>lmost all children feel confident there are adults in the school they can talk to if they need to</w:t>
            </w:r>
            <w:r w:rsidRPr="00005991">
              <w:rPr>
                <w:rFonts w:ascii="Arial" w:hAnsi="Arial" w:cs="Arial"/>
                <w:sz w:val="20"/>
                <w:szCs w:val="20"/>
              </w:rPr>
              <w:t>. (95%)</w:t>
            </w:r>
          </w:p>
          <w:p w14:paraId="6FD01FC4" w14:textId="7B33926C" w:rsidR="0049075D" w:rsidRPr="00005991" w:rsidRDefault="00F35154" w:rsidP="00F35154">
            <w:pPr>
              <w:pStyle w:val="ListParagraph"/>
              <w:numPr>
                <w:ilvl w:val="0"/>
                <w:numId w:val="33"/>
              </w:numPr>
              <w:rPr>
                <w:rFonts w:ascii="Arial" w:hAnsi="Arial" w:cs="Arial"/>
                <w:sz w:val="20"/>
                <w:szCs w:val="20"/>
              </w:rPr>
            </w:pPr>
            <w:r w:rsidRPr="00005991">
              <w:rPr>
                <w:rFonts w:ascii="Arial" w:hAnsi="Arial" w:cs="Arial"/>
                <w:sz w:val="20"/>
                <w:szCs w:val="20"/>
              </w:rPr>
              <w:t>A</w:t>
            </w:r>
            <w:r w:rsidR="0049075D" w:rsidRPr="00005991">
              <w:rPr>
                <w:rFonts w:ascii="Arial" w:hAnsi="Arial" w:cs="Arial"/>
                <w:sz w:val="20"/>
                <w:szCs w:val="20"/>
              </w:rPr>
              <w:t xml:space="preserve">ll children understand that what happens to people can make a difference to how they feel or behave. </w:t>
            </w:r>
          </w:p>
          <w:p w14:paraId="0D5DCF43" w14:textId="290D4B40" w:rsidR="00F35154" w:rsidRPr="00005991" w:rsidRDefault="0049075D" w:rsidP="0049075D">
            <w:pPr>
              <w:pStyle w:val="ListParagraph"/>
              <w:numPr>
                <w:ilvl w:val="0"/>
                <w:numId w:val="33"/>
              </w:numPr>
              <w:rPr>
                <w:rFonts w:ascii="Arial" w:hAnsi="Arial" w:cs="Arial"/>
                <w:sz w:val="20"/>
                <w:szCs w:val="20"/>
              </w:rPr>
            </w:pPr>
            <w:r w:rsidRPr="00005991">
              <w:rPr>
                <w:rFonts w:ascii="Arial" w:hAnsi="Arial" w:cs="Arial"/>
                <w:sz w:val="20"/>
                <w:szCs w:val="20"/>
              </w:rPr>
              <w:t xml:space="preserve">All children </w:t>
            </w:r>
            <w:r w:rsidR="002C506A">
              <w:rPr>
                <w:rFonts w:ascii="Arial" w:hAnsi="Arial" w:cs="Arial"/>
                <w:sz w:val="20"/>
                <w:szCs w:val="20"/>
              </w:rPr>
              <w:t xml:space="preserve">agree that they </w:t>
            </w:r>
            <w:r w:rsidRPr="00005991">
              <w:rPr>
                <w:rFonts w:ascii="Arial" w:hAnsi="Arial" w:cs="Arial"/>
                <w:sz w:val="20"/>
                <w:szCs w:val="20"/>
              </w:rPr>
              <w:t>know where to get help when something difficult happens to them.</w:t>
            </w:r>
            <w:r w:rsidR="00F35154" w:rsidRPr="00005991">
              <w:rPr>
                <w:rFonts w:ascii="Arial" w:hAnsi="Arial" w:cs="Arial"/>
                <w:sz w:val="20"/>
                <w:szCs w:val="20"/>
              </w:rPr>
              <w:t xml:space="preserve"> </w:t>
            </w:r>
          </w:p>
          <w:p w14:paraId="1E5F8E1A" w14:textId="77A57C1F" w:rsidR="0049075D" w:rsidRPr="00005991" w:rsidRDefault="00F35154" w:rsidP="0049075D">
            <w:pPr>
              <w:pStyle w:val="ListParagraph"/>
              <w:numPr>
                <w:ilvl w:val="0"/>
                <w:numId w:val="33"/>
              </w:numPr>
              <w:rPr>
                <w:rFonts w:ascii="Arial" w:hAnsi="Arial" w:cs="Arial"/>
                <w:sz w:val="20"/>
                <w:szCs w:val="20"/>
              </w:rPr>
            </w:pPr>
            <w:r w:rsidRPr="00005991">
              <w:rPr>
                <w:rFonts w:ascii="Arial" w:hAnsi="Arial" w:cs="Arial"/>
                <w:sz w:val="20"/>
                <w:szCs w:val="20"/>
              </w:rPr>
              <w:t xml:space="preserve">Almost all children know how to get help for a friend if they are upset or something difficult happens to them. </w:t>
            </w:r>
            <w:r w:rsidR="0049075D" w:rsidRPr="00005991">
              <w:rPr>
                <w:rFonts w:ascii="Arial" w:hAnsi="Arial" w:cs="Arial"/>
                <w:sz w:val="20"/>
                <w:szCs w:val="20"/>
              </w:rPr>
              <w:t xml:space="preserve"> </w:t>
            </w:r>
            <w:r w:rsidRPr="00005991">
              <w:rPr>
                <w:rFonts w:ascii="Arial" w:hAnsi="Arial" w:cs="Arial"/>
                <w:sz w:val="20"/>
                <w:szCs w:val="20"/>
              </w:rPr>
              <w:t>(95%)</w:t>
            </w:r>
          </w:p>
          <w:p w14:paraId="52DB4480" w14:textId="77777777" w:rsidR="0049075D" w:rsidRPr="00005991" w:rsidRDefault="0049075D" w:rsidP="0049075D">
            <w:pPr>
              <w:pStyle w:val="ListParagraph"/>
              <w:numPr>
                <w:ilvl w:val="0"/>
                <w:numId w:val="33"/>
              </w:numPr>
              <w:rPr>
                <w:rFonts w:ascii="Arial" w:hAnsi="Arial" w:cs="Arial"/>
                <w:sz w:val="20"/>
                <w:szCs w:val="20"/>
              </w:rPr>
            </w:pPr>
            <w:r w:rsidRPr="00005991">
              <w:rPr>
                <w:rFonts w:ascii="Arial" w:hAnsi="Arial" w:cs="Arial"/>
                <w:sz w:val="20"/>
                <w:szCs w:val="20"/>
              </w:rPr>
              <w:t>Most children could name a range of things they could do to help them feel better when something difficult happens to them. (73%)</w:t>
            </w:r>
          </w:p>
          <w:p w14:paraId="7E3523AF" w14:textId="77777777" w:rsidR="00F35154" w:rsidRPr="00005991" w:rsidRDefault="00F35154" w:rsidP="00F35154">
            <w:pPr>
              <w:pStyle w:val="ListParagraph"/>
              <w:numPr>
                <w:ilvl w:val="0"/>
                <w:numId w:val="33"/>
              </w:numPr>
              <w:rPr>
                <w:sz w:val="20"/>
                <w:szCs w:val="20"/>
              </w:rPr>
            </w:pPr>
            <w:r w:rsidRPr="00005991">
              <w:rPr>
                <w:rFonts w:ascii="Arial" w:hAnsi="Arial" w:cs="Arial"/>
                <w:sz w:val="20"/>
                <w:szCs w:val="20"/>
              </w:rPr>
              <w:t xml:space="preserve">Post evaluations from the Normalising Anxiety sessions show that children have increased their knowledge of strategies to support them when they feel anxious. </w:t>
            </w:r>
            <w:r w:rsidRPr="00005991">
              <w:rPr>
                <w:rFonts w:ascii="Arial" w:hAnsi="Arial" w:cs="Arial"/>
                <w:color w:val="000000"/>
                <w:sz w:val="20"/>
                <w:szCs w:val="20"/>
              </w:rPr>
              <w:t xml:space="preserve">By the end of 6 sessions, all children were able to identify 3 strategies to use when feeling anxious or overwhelmed. All children were able to identify physical and emotional signs of feeling anxious and could recognise that these feelings are normal. All children were more open to discussing their own personal thoughts and feelings and were supporting each other through these conversations. Class Teachers observed these children as more relaxed and engaged in class and with their peers by the end of the sessions. </w:t>
            </w:r>
          </w:p>
          <w:p w14:paraId="5E2A6BC3" w14:textId="77777777" w:rsidR="0049075D" w:rsidRPr="00005991" w:rsidRDefault="0049075D" w:rsidP="00005991">
            <w:pPr>
              <w:rPr>
                <w:rFonts w:ascii="Arial" w:hAnsi="Arial" w:cs="Arial"/>
                <w:bCs/>
                <w:iCs/>
                <w:sz w:val="20"/>
                <w:szCs w:val="20"/>
              </w:rPr>
            </w:pPr>
          </w:p>
        </w:tc>
      </w:tr>
      <w:tr w:rsidR="0049075D" w:rsidRPr="00005991" w14:paraId="4C2EFA8B" w14:textId="77777777" w:rsidTr="00EC7F2D">
        <w:trPr>
          <w:trHeight w:val="1632"/>
        </w:trPr>
        <w:tc>
          <w:tcPr>
            <w:tcW w:w="15603" w:type="dxa"/>
            <w:gridSpan w:val="2"/>
          </w:tcPr>
          <w:p w14:paraId="414E89C7" w14:textId="77777777" w:rsidR="0049075D" w:rsidRPr="00005991" w:rsidRDefault="0049075D" w:rsidP="0049075D">
            <w:pPr>
              <w:rPr>
                <w:rFonts w:ascii="Arial" w:eastAsia="Arial" w:hAnsi="Arial" w:cs="Arial"/>
                <w:sz w:val="20"/>
                <w:szCs w:val="20"/>
              </w:rPr>
            </w:pPr>
            <w:r w:rsidRPr="00005991">
              <w:rPr>
                <w:rFonts w:ascii="Arial" w:eastAsia="Arial" w:hAnsi="Arial" w:cs="Arial"/>
                <w:sz w:val="20"/>
                <w:szCs w:val="20"/>
              </w:rPr>
              <w:t>Next Steps</w:t>
            </w:r>
          </w:p>
          <w:p w14:paraId="4608EC9F" w14:textId="48478AD4" w:rsidR="0049075D" w:rsidRPr="00005991" w:rsidRDefault="00005991" w:rsidP="0049075D">
            <w:pPr>
              <w:pStyle w:val="NormalWeb"/>
              <w:numPr>
                <w:ilvl w:val="0"/>
                <w:numId w:val="34"/>
              </w:numPr>
              <w:rPr>
                <w:rFonts w:ascii="Arial" w:hAnsi="Arial" w:cs="Arial"/>
                <w:color w:val="000000"/>
                <w:sz w:val="20"/>
                <w:szCs w:val="20"/>
              </w:rPr>
            </w:pPr>
            <w:r w:rsidRPr="00005991">
              <w:rPr>
                <w:rFonts w:ascii="Arial" w:hAnsi="Arial" w:cs="Arial"/>
                <w:color w:val="000000"/>
                <w:sz w:val="20"/>
                <w:szCs w:val="20"/>
              </w:rPr>
              <w:t xml:space="preserve">Embed the use of Kitbag and work towards accreditation </w:t>
            </w:r>
          </w:p>
          <w:p w14:paraId="7BA5B649" w14:textId="334D69D9" w:rsidR="00005991" w:rsidRPr="00005991" w:rsidRDefault="00005991" w:rsidP="0049075D">
            <w:pPr>
              <w:pStyle w:val="NormalWeb"/>
              <w:numPr>
                <w:ilvl w:val="0"/>
                <w:numId w:val="34"/>
              </w:numPr>
              <w:rPr>
                <w:rFonts w:ascii="Arial" w:hAnsi="Arial" w:cs="Arial"/>
                <w:color w:val="000000"/>
                <w:sz w:val="20"/>
                <w:szCs w:val="20"/>
              </w:rPr>
            </w:pPr>
            <w:r w:rsidRPr="00005991">
              <w:rPr>
                <w:rFonts w:ascii="Arial" w:hAnsi="Arial" w:cs="Arial"/>
                <w:color w:val="000000"/>
                <w:sz w:val="20"/>
                <w:szCs w:val="20"/>
              </w:rPr>
              <w:t xml:space="preserve">Embed the use of PACE using prompts and visuals </w:t>
            </w:r>
          </w:p>
          <w:p w14:paraId="3BE26EB1" w14:textId="52AE6175" w:rsidR="00005991" w:rsidRPr="00005991" w:rsidRDefault="00005991" w:rsidP="0049075D">
            <w:pPr>
              <w:pStyle w:val="NormalWeb"/>
              <w:numPr>
                <w:ilvl w:val="0"/>
                <w:numId w:val="34"/>
              </w:numPr>
              <w:rPr>
                <w:rFonts w:ascii="Arial" w:hAnsi="Arial" w:cs="Arial"/>
                <w:color w:val="000000"/>
                <w:sz w:val="20"/>
                <w:szCs w:val="20"/>
              </w:rPr>
            </w:pPr>
            <w:r w:rsidRPr="00005991">
              <w:rPr>
                <w:rFonts w:ascii="Arial" w:hAnsi="Arial" w:cs="Arial"/>
                <w:color w:val="000000"/>
                <w:sz w:val="20"/>
                <w:szCs w:val="20"/>
              </w:rPr>
              <w:t xml:space="preserve">Continue to use Compassionate and Connected Classroom Resource </w:t>
            </w:r>
          </w:p>
          <w:p w14:paraId="5D98DBA4" w14:textId="671F9582" w:rsidR="00EC7F6E" w:rsidRPr="00EC7F6E" w:rsidRDefault="00EC7F6E" w:rsidP="00EC7F6E">
            <w:pPr>
              <w:pStyle w:val="NormalWeb"/>
              <w:numPr>
                <w:ilvl w:val="0"/>
                <w:numId w:val="34"/>
              </w:numPr>
              <w:rPr>
                <w:rFonts w:ascii="Arial" w:hAnsi="Arial" w:cs="Arial"/>
                <w:color w:val="000000"/>
                <w:sz w:val="20"/>
                <w:szCs w:val="20"/>
              </w:rPr>
            </w:pPr>
            <w:r>
              <w:rPr>
                <w:rFonts w:ascii="Arial" w:hAnsi="Arial" w:cs="Arial"/>
                <w:color w:val="000000"/>
                <w:sz w:val="20"/>
                <w:szCs w:val="20"/>
              </w:rPr>
              <w:t>Through assemblies focus on 5 ways to wellbeing</w:t>
            </w:r>
            <w:r w:rsidR="00002F4A">
              <w:rPr>
                <w:rFonts w:ascii="Arial" w:hAnsi="Arial" w:cs="Arial"/>
                <w:color w:val="000000"/>
                <w:sz w:val="20"/>
                <w:szCs w:val="20"/>
              </w:rPr>
              <w:t xml:space="preserve"> </w:t>
            </w:r>
          </w:p>
        </w:tc>
      </w:tr>
    </w:tbl>
    <w:p w14:paraId="34BA9BE9" w14:textId="1C76A8A0" w:rsidR="0057691F" w:rsidRDefault="0057691F">
      <w:pPr>
        <w:rPr>
          <w:rFonts w:ascii="Arial" w:eastAsia="Arial" w:hAnsi="Arial" w:cs="Arial"/>
          <w:bCs/>
          <w:iCs/>
        </w:rPr>
      </w:pPr>
    </w:p>
    <w:p w14:paraId="0F2FD67F" w14:textId="0DED608C" w:rsidR="004B37AC" w:rsidRDefault="004B37AC">
      <w:pPr>
        <w:rPr>
          <w:rFonts w:ascii="Arial" w:eastAsia="Arial" w:hAnsi="Arial" w:cs="Arial"/>
          <w:bCs/>
          <w:iCs/>
        </w:rPr>
      </w:pPr>
    </w:p>
    <w:p w14:paraId="669D9959" w14:textId="77777777" w:rsidR="001E4E5E" w:rsidRDefault="001E4E5E">
      <w:pPr>
        <w:rPr>
          <w:rFonts w:ascii="Arial" w:eastAsia="Arial" w:hAnsi="Arial" w:cs="Arial"/>
          <w:bCs/>
          <w:iCs/>
        </w:rPr>
      </w:pPr>
    </w:p>
    <w:p w14:paraId="16026ACB" w14:textId="77777777" w:rsidR="004B37AC" w:rsidRDefault="004B37AC">
      <w:pPr>
        <w:rPr>
          <w:rFonts w:ascii="Arial" w:eastAsia="Arial" w:hAnsi="Arial" w:cs="Arial"/>
          <w:bCs/>
          <w:iCs/>
        </w:rPr>
      </w:pPr>
    </w:p>
    <w:tbl>
      <w:tblPr>
        <w:tblStyle w:val="a2"/>
        <w:tblW w:w="1560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10458"/>
      </w:tblGrid>
      <w:tr w:rsidR="004B37AC" w:rsidRPr="00005991" w14:paraId="10609F4F" w14:textId="77777777" w:rsidTr="0040528C">
        <w:trPr>
          <w:trHeight w:val="165"/>
        </w:trPr>
        <w:tc>
          <w:tcPr>
            <w:tcW w:w="15603" w:type="dxa"/>
            <w:gridSpan w:val="2"/>
          </w:tcPr>
          <w:p w14:paraId="38141522" w14:textId="77777777" w:rsidR="004B37AC" w:rsidRPr="00BD041C" w:rsidRDefault="004B37AC" w:rsidP="0040528C">
            <w:pPr>
              <w:jc w:val="center"/>
              <w:rPr>
                <w:rFonts w:ascii="Arial" w:eastAsia="Arial" w:hAnsi="Arial" w:cs="Arial"/>
                <w:b/>
                <w:bCs/>
                <w:iCs/>
                <w:sz w:val="24"/>
                <w:szCs w:val="24"/>
              </w:rPr>
            </w:pPr>
            <w:r w:rsidRPr="00BD041C">
              <w:rPr>
                <w:rFonts w:ascii="Arial" w:eastAsia="Arial" w:hAnsi="Arial" w:cs="Arial"/>
                <w:b/>
                <w:bCs/>
                <w:iCs/>
                <w:sz w:val="24"/>
                <w:szCs w:val="24"/>
              </w:rPr>
              <w:t>Improvement for Recovery Priority Work</w:t>
            </w:r>
          </w:p>
          <w:p w14:paraId="757B8B18" w14:textId="77777777" w:rsidR="004B37AC" w:rsidRPr="00BD041C" w:rsidRDefault="004B37AC" w:rsidP="0040528C">
            <w:pPr>
              <w:jc w:val="center"/>
              <w:rPr>
                <w:rFonts w:ascii="Arial" w:eastAsia="Arial" w:hAnsi="Arial" w:cs="Arial"/>
                <w:b/>
                <w:bCs/>
                <w:iCs/>
                <w:sz w:val="24"/>
                <w:szCs w:val="24"/>
              </w:rPr>
            </w:pPr>
            <w:r w:rsidRPr="00BD041C">
              <w:rPr>
                <w:rFonts w:ascii="Arial" w:eastAsia="Arial" w:hAnsi="Arial" w:cs="Arial"/>
                <w:b/>
                <w:bCs/>
                <w:iCs/>
                <w:sz w:val="24"/>
                <w:szCs w:val="24"/>
              </w:rPr>
              <w:t>Session 2020 - 2021</w:t>
            </w:r>
          </w:p>
          <w:p w14:paraId="1F941E71" w14:textId="77777777" w:rsidR="004B37AC" w:rsidRPr="00005991" w:rsidRDefault="004B37AC" w:rsidP="0040528C">
            <w:pPr>
              <w:rPr>
                <w:rFonts w:ascii="Arial" w:eastAsia="Arial" w:hAnsi="Arial" w:cs="Arial"/>
                <w:bCs/>
                <w:iCs/>
                <w:sz w:val="20"/>
                <w:szCs w:val="20"/>
              </w:rPr>
            </w:pPr>
          </w:p>
        </w:tc>
      </w:tr>
      <w:tr w:rsidR="004B37AC" w:rsidRPr="00BD041C" w14:paraId="69C228A1" w14:textId="77777777" w:rsidTr="0040528C">
        <w:trPr>
          <w:trHeight w:val="165"/>
        </w:trPr>
        <w:tc>
          <w:tcPr>
            <w:tcW w:w="15603" w:type="dxa"/>
            <w:gridSpan w:val="2"/>
          </w:tcPr>
          <w:p w14:paraId="65CC4D66" w14:textId="01C7E141" w:rsidR="004B37AC" w:rsidRPr="00BD041C" w:rsidRDefault="004B37AC" w:rsidP="0040528C">
            <w:pPr>
              <w:rPr>
                <w:rFonts w:ascii="Arial" w:eastAsia="Arial" w:hAnsi="Arial" w:cs="Arial"/>
                <w:b/>
                <w:bCs/>
                <w:iCs/>
                <w:sz w:val="24"/>
                <w:szCs w:val="24"/>
              </w:rPr>
            </w:pPr>
            <w:r>
              <w:rPr>
                <w:rFonts w:ascii="Arial" w:eastAsia="Arial" w:hAnsi="Arial" w:cs="Arial"/>
                <w:b/>
                <w:sz w:val="24"/>
                <w:szCs w:val="24"/>
              </w:rPr>
              <w:t xml:space="preserve">ELCC </w:t>
            </w:r>
            <w:proofErr w:type="gramStart"/>
            <w:r w:rsidRPr="00BD041C">
              <w:rPr>
                <w:rFonts w:ascii="Arial" w:eastAsia="Arial" w:hAnsi="Arial" w:cs="Arial"/>
                <w:b/>
                <w:sz w:val="24"/>
                <w:szCs w:val="24"/>
              </w:rPr>
              <w:t>Priority :</w:t>
            </w:r>
            <w:proofErr w:type="gramEnd"/>
            <w:r w:rsidRPr="00BD041C">
              <w:rPr>
                <w:rFonts w:ascii="Arial" w:eastAsia="Arial" w:hAnsi="Arial" w:cs="Arial"/>
                <w:b/>
                <w:sz w:val="24"/>
                <w:szCs w:val="24"/>
              </w:rPr>
              <w:t xml:space="preserve"> </w:t>
            </w:r>
            <w:r>
              <w:rPr>
                <w:rFonts w:ascii="Arial" w:eastAsia="Arial" w:hAnsi="Arial" w:cs="Arial"/>
                <w:b/>
                <w:sz w:val="24"/>
                <w:szCs w:val="24"/>
              </w:rPr>
              <w:t xml:space="preserve">Support Health and Wellbeing of all ELCC children on return to nursery </w:t>
            </w:r>
          </w:p>
        </w:tc>
      </w:tr>
      <w:tr w:rsidR="004B37AC" w:rsidRPr="00005991" w14:paraId="513D2248" w14:textId="77777777" w:rsidTr="0040528C">
        <w:trPr>
          <w:trHeight w:val="165"/>
        </w:trPr>
        <w:tc>
          <w:tcPr>
            <w:tcW w:w="5145" w:type="dxa"/>
          </w:tcPr>
          <w:p w14:paraId="589D9BE0" w14:textId="77777777" w:rsidR="004B37AC" w:rsidRPr="00005991" w:rsidRDefault="004B37AC" w:rsidP="0040528C">
            <w:pPr>
              <w:rPr>
                <w:rFonts w:ascii="Arial" w:eastAsia="Arial" w:hAnsi="Arial" w:cs="Arial"/>
                <w:bCs/>
                <w:iCs/>
                <w:sz w:val="20"/>
                <w:szCs w:val="20"/>
                <w:u w:val="single"/>
              </w:rPr>
            </w:pPr>
            <w:r w:rsidRPr="00005991">
              <w:rPr>
                <w:rFonts w:ascii="Arial" w:eastAsia="Arial" w:hAnsi="Arial" w:cs="Arial"/>
                <w:bCs/>
                <w:iCs/>
                <w:sz w:val="20"/>
                <w:szCs w:val="20"/>
                <w:u w:val="single"/>
              </w:rPr>
              <w:t xml:space="preserve">NIF </w:t>
            </w:r>
            <w:proofErr w:type="gramStart"/>
            <w:r w:rsidRPr="00005991">
              <w:rPr>
                <w:rFonts w:ascii="Arial" w:eastAsia="Arial" w:hAnsi="Arial" w:cs="Arial"/>
                <w:bCs/>
                <w:iCs/>
                <w:sz w:val="20"/>
                <w:szCs w:val="20"/>
                <w:u w:val="single"/>
              </w:rPr>
              <w:t>Priority :</w:t>
            </w:r>
            <w:proofErr w:type="gramEnd"/>
          </w:p>
          <w:p w14:paraId="3171D617" w14:textId="77777777" w:rsidR="004B37AC" w:rsidRPr="00005991" w:rsidRDefault="004B37AC" w:rsidP="0040528C">
            <w:pPr>
              <w:rPr>
                <w:rFonts w:ascii="Arial" w:eastAsia="Arial" w:hAnsi="Arial" w:cs="Arial"/>
                <w:bCs/>
                <w:iCs/>
                <w:sz w:val="20"/>
                <w:szCs w:val="20"/>
                <w:u w:val="single"/>
              </w:rPr>
            </w:pPr>
            <w:r w:rsidRPr="00005991">
              <w:rPr>
                <w:rFonts w:ascii="Arial" w:eastAsia="Arial" w:hAnsi="Arial" w:cs="Arial"/>
                <w:bCs/>
                <w:iCs/>
                <w:sz w:val="20"/>
                <w:szCs w:val="20"/>
              </w:rPr>
              <w:t>Improvements in children and young people’s health and wellbeing</w:t>
            </w:r>
            <w:r w:rsidRPr="00005991">
              <w:rPr>
                <w:rFonts w:ascii="Arial" w:eastAsia="Arial" w:hAnsi="Arial" w:cs="Arial"/>
                <w:bCs/>
                <w:iCs/>
                <w:sz w:val="20"/>
                <w:szCs w:val="20"/>
                <w:u w:val="single"/>
              </w:rPr>
              <w:t xml:space="preserve"> </w:t>
            </w:r>
          </w:p>
          <w:p w14:paraId="772EF18A" w14:textId="77777777" w:rsidR="004B37AC" w:rsidRPr="00005991" w:rsidRDefault="004B37AC" w:rsidP="0040528C">
            <w:pPr>
              <w:rPr>
                <w:rFonts w:ascii="Arial" w:eastAsia="Arial" w:hAnsi="Arial" w:cs="Arial"/>
                <w:bCs/>
                <w:iCs/>
                <w:sz w:val="20"/>
                <w:szCs w:val="20"/>
              </w:rPr>
            </w:pPr>
          </w:p>
          <w:p w14:paraId="5EF53C62" w14:textId="77777777" w:rsidR="004B37AC" w:rsidRPr="00005991" w:rsidRDefault="004B37AC" w:rsidP="0040528C">
            <w:pPr>
              <w:rPr>
                <w:rFonts w:ascii="Arial" w:eastAsia="Arial" w:hAnsi="Arial" w:cs="Arial"/>
                <w:bCs/>
                <w:iCs/>
                <w:sz w:val="20"/>
                <w:szCs w:val="20"/>
                <w:u w:val="single"/>
              </w:rPr>
            </w:pPr>
            <w:r w:rsidRPr="00005991">
              <w:rPr>
                <w:rFonts w:ascii="Arial" w:eastAsia="Arial" w:hAnsi="Arial" w:cs="Arial"/>
                <w:bCs/>
                <w:iCs/>
                <w:sz w:val="20"/>
                <w:szCs w:val="20"/>
                <w:u w:val="single"/>
              </w:rPr>
              <w:t xml:space="preserve">NIF Driver: </w:t>
            </w:r>
          </w:p>
          <w:p w14:paraId="011A622F" w14:textId="77777777" w:rsidR="004B37AC" w:rsidRPr="00005991" w:rsidRDefault="004B37AC" w:rsidP="0040528C">
            <w:pPr>
              <w:rPr>
                <w:rFonts w:ascii="Arial" w:eastAsia="Arial" w:hAnsi="Arial" w:cs="Arial"/>
                <w:bCs/>
                <w:iCs/>
                <w:sz w:val="20"/>
                <w:szCs w:val="20"/>
              </w:rPr>
            </w:pPr>
            <w:r w:rsidRPr="00005991">
              <w:rPr>
                <w:rFonts w:ascii="Arial" w:eastAsia="Arial" w:hAnsi="Arial" w:cs="Arial"/>
                <w:bCs/>
                <w:iCs/>
                <w:sz w:val="20"/>
                <w:szCs w:val="20"/>
              </w:rPr>
              <w:t xml:space="preserve">School Improvement </w:t>
            </w:r>
          </w:p>
          <w:p w14:paraId="6C354BBC" w14:textId="77777777" w:rsidR="004B37AC" w:rsidRPr="00005991" w:rsidRDefault="004B37AC" w:rsidP="0040528C">
            <w:pPr>
              <w:rPr>
                <w:rFonts w:ascii="Arial" w:eastAsia="Arial" w:hAnsi="Arial" w:cs="Arial"/>
                <w:bCs/>
                <w:iCs/>
                <w:sz w:val="20"/>
                <w:szCs w:val="20"/>
              </w:rPr>
            </w:pPr>
            <w:r w:rsidRPr="00005991">
              <w:rPr>
                <w:rFonts w:ascii="Arial" w:eastAsia="Arial" w:hAnsi="Arial" w:cs="Arial"/>
                <w:bCs/>
                <w:iCs/>
                <w:sz w:val="20"/>
                <w:szCs w:val="20"/>
              </w:rPr>
              <w:t xml:space="preserve">Teacher Professionalism </w:t>
            </w:r>
          </w:p>
          <w:p w14:paraId="53A76102" w14:textId="77777777" w:rsidR="004B37AC" w:rsidRPr="00005991" w:rsidRDefault="004B37AC" w:rsidP="0040528C">
            <w:pPr>
              <w:rPr>
                <w:rFonts w:ascii="Arial" w:eastAsia="Arial" w:hAnsi="Arial" w:cs="Arial"/>
                <w:bCs/>
                <w:iCs/>
                <w:sz w:val="20"/>
                <w:szCs w:val="20"/>
              </w:rPr>
            </w:pPr>
            <w:r w:rsidRPr="00005991">
              <w:rPr>
                <w:rFonts w:ascii="Arial" w:eastAsia="Arial" w:hAnsi="Arial" w:cs="Arial"/>
                <w:bCs/>
                <w:iCs/>
                <w:sz w:val="20"/>
                <w:szCs w:val="20"/>
              </w:rPr>
              <w:t xml:space="preserve">School Leadership </w:t>
            </w:r>
          </w:p>
          <w:p w14:paraId="57417CE4" w14:textId="77777777" w:rsidR="004B37AC" w:rsidRPr="00005991" w:rsidRDefault="004B37AC" w:rsidP="0040528C">
            <w:pPr>
              <w:rPr>
                <w:rFonts w:ascii="Arial" w:eastAsia="Arial" w:hAnsi="Arial" w:cs="Arial"/>
                <w:bCs/>
                <w:iCs/>
                <w:sz w:val="20"/>
                <w:szCs w:val="20"/>
              </w:rPr>
            </w:pPr>
          </w:p>
        </w:tc>
        <w:tc>
          <w:tcPr>
            <w:tcW w:w="10458" w:type="dxa"/>
          </w:tcPr>
          <w:p w14:paraId="578259F7" w14:textId="77777777" w:rsidR="004B37AC" w:rsidRPr="00005991" w:rsidRDefault="004B37AC" w:rsidP="0040528C">
            <w:pPr>
              <w:rPr>
                <w:rFonts w:ascii="Arial" w:eastAsia="Arial" w:hAnsi="Arial" w:cs="Arial"/>
                <w:bCs/>
                <w:iCs/>
                <w:sz w:val="20"/>
                <w:szCs w:val="20"/>
              </w:rPr>
            </w:pPr>
          </w:p>
          <w:p w14:paraId="3EC249CC" w14:textId="77777777" w:rsidR="004B37AC" w:rsidRPr="00005991" w:rsidRDefault="004B37AC" w:rsidP="0040528C">
            <w:pPr>
              <w:rPr>
                <w:rFonts w:ascii="Arial" w:eastAsia="Arial" w:hAnsi="Arial" w:cs="Arial"/>
                <w:bCs/>
                <w:iCs/>
                <w:sz w:val="20"/>
                <w:szCs w:val="20"/>
                <w:u w:val="single"/>
              </w:rPr>
            </w:pPr>
            <w:r w:rsidRPr="00005991">
              <w:rPr>
                <w:rFonts w:ascii="Arial" w:eastAsia="Arial" w:hAnsi="Arial" w:cs="Arial"/>
                <w:bCs/>
                <w:iCs/>
                <w:sz w:val="20"/>
                <w:szCs w:val="20"/>
                <w:u w:val="single"/>
              </w:rPr>
              <w:t xml:space="preserve">HGIOELC </w:t>
            </w:r>
          </w:p>
          <w:p w14:paraId="3E95F49F" w14:textId="38C5DB8D" w:rsidR="004B37AC" w:rsidRDefault="004B37AC" w:rsidP="0040528C">
            <w:pPr>
              <w:rPr>
                <w:rFonts w:ascii="Arial" w:eastAsia="Arial" w:hAnsi="Arial" w:cs="Arial"/>
                <w:bCs/>
                <w:iCs/>
                <w:sz w:val="20"/>
                <w:szCs w:val="20"/>
              </w:rPr>
            </w:pPr>
            <w:r w:rsidRPr="00005991">
              <w:rPr>
                <w:rFonts w:ascii="Arial" w:eastAsia="Arial" w:hAnsi="Arial" w:cs="Arial"/>
                <w:bCs/>
                <w:iCs/>
                <w:sz w:val="20"/>
                <w:szCs w:val="20"/>
              </w:rPr>
              <w:t>3.1 Ensuring wellbeing, equality and inclusion</w:t>
            </w:r>
          </w:p>
          <w:p w14:paraId="198489C4" w14:textId="77777777" w:rsidR="004B37AC" w:rsidRPr="00005991" w:rsidRDefault="004B37AC" w:rsidP="0040528C">
            <w:pPr>
              <w:rPr>
                <w:rFonts w:ascii="Arial" w:eastAsia="Arial" w:hAnsi="Arial" w:cs="Arial"/>
                <w:bCs/>
                <w:iCs/>
                <w:sz w:val="20"/>
                <w:szCs w:val="20"/>
              </w:rPr>
            </w:pPr>
          </w:p>
          <w:p w14:paraId="19D6459D" w14:textId="77777777" w:rsidR="004B37AC" w:rsidRPr="00005991" w:rsidRDefault="004B37AC" w:rsidP="0040528C">
            <w:pPr>
              <w:rPr>
                <w:rFonts w:ascii="Arial" w:eastAsia="Arial" w:hAnsi="Arial" w:cs="Arial"/>
                <w:bCs/>
                <w:iCs/>
                <w:sz w:val="20"/>
                <w:szCs w:val="20"/>
                <w:u w:val="single"/>
              </w:rPr>
            </w:pPr>
          </w:p>
          <w:p w14:paraId="4C39674F" w14:textId="77777777" w:rsidR="004B37AC" w:rsidRPr="00005991" w:rsidRDefault="004B37AC" w:rsidP="0040528C">
            <w:pPr>
              <w:rPr>
                <w:rFonts w:ascii="Arial" w:eastAsia="Arial" w:hAnsi="Arial" w:cs="Arial"/>
                <w:bCs/>
                <w:iCs/>
                <w:sz w:val="20"/>
                <w:szCs w:val="20"/>
              </w:rPr>
            </w:pPr>
          </w:p>
        </w:tc>
      </w:tr>
      <w:tr w:rsidR="004B37AC" w:rsidRPr="0071167B" w14:paraId="338C9AC1" w14:textId="77777777" w:rsidTr="0040528C">
        <w:trPr>
          <w:trHeight w:val="70"/>
        </w:trPr>
        <w:tc>
          <w:tcPr>
            <w:tcW w:w="15603" w:type="dxa"/>
            <w:gridSpan w:val="2"/>
          </w:tcPr>
          <w:p w14:paraId="3159032B" w14:textId="77777777" w:rsidR="004B37AC" w:rsidRPr="00005991" w:rsidRDefault="004B37AC" w:rsidP="0040528C">
            <w:pPr>
              <w:rPr>
                <w:rFonts w:ascii="Arial" w:eastAsia="Arial" w:hAnsi="Arial" w:cs="Arial"/>
                <w:bCs/>
                <w:iCs/>
                <w:sz w:val="20"/>
                <w:szCs w:val="20"/>
              </w:rPr>
            </w:pPr>
            <w:r w:rsidRPr="00005991">
              <w:rPr>
                <w:rFonts w:ascii="Arial" w:eastAsia="Arial" w:hAnsi="Arial" w:cs="Arial"/>
                <w:bCs/>
                <w:iCs/>
                <w:sz w:val="20"/>
                <w:szCs w:val="20"/>
              </w:rPr>
              <w:t>Progress:</w:t>
            </w:r>
          </w:p>
          <w:p w14:paraId="0ACEF6C9" w14:textId="048B938F"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All staff read and discussed key documentation on safe re-opening of ELCCs. </w:t>
            </w:r>
          </w:p>
          <w:p w14:paraId="3BD7CC38" w14:textId="4D650FC3"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All staff read and discussed ELCC infection control/cleaning checklist. All staff took part in a nursery walkthrough to ensure team understands the new protocol. </w:t>
            </w:r>
          </w:p>
          <w:p w14:paraId="57E54C73" w14:textId="43778889"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Staff developed a video to share the nursery environment and infection control processes with parents. </w:t>
            </w:r>
          </w:p>
          <w:p w14:paraId="5BBDC004" w14:textId="07473422"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Developed new transition processes and parent communication approaches inline with COVID guidance. </w:t>
            </w:r>
          </w:p>
          <w:p w14:paraId="6B3DF89D" w14:textId="1A358258"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Staff developed a feelings board and promoted emotional literacy through the use of stories </w:t>
            </w:r>
          </w:p>
          <w:p w14:paraId="11D62949" w14:textId="4C22D7BE"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Staff researched stories and rhymes to support children’s understanding of the pandemic and recorded these for parents to use at home</w:t>
            </w:r>
          </w:p>
          <w:p w14:paraId="176CF864" w14:textId="76949DA7" w:rsidR="004B37AC" w:rsidRPr="004B37AC" w:rsidRDefault="00AF2A11" w:rsidP="004B37AC">
            <w:pPr>
              <w:pStyle w:val="ListParagraph"/>
              <w:numPr>
                <w:ilvl w:val="0"/>
                <w:numId w:val="45"/>
              </w:numPr>
              <w:rPr>
                <w:rFonts w:ascii="Arial" w:hAnsi="Arial"/>
                <w:sz w:val="20"/>
                <w:szCs w:val="20"/>
              </w:rPr>
            </w:pPr>
            <w:r>
              <w:rPr>
                <w:rFonts w:ascii="Arial" w:hAnsi="Arial"/>
                <w:sz w:val="20"/>
                <w:szCs w:val="20"/>
              </w:rPr>
              <w:t>Staff engaged in</w:t>
            </w:r>
            <w:r w:rsidR="004B37AC" w:rsidRPr="004B37AC">
              <w:rPr>
                <w:rFonts w:ascii="Arial" w:hAnsi="Arial"/>
                <w:sz w:val="20"/>
                <w:szCs w:val="20"/>
              </w:rPr>
              <w:t xml:space="preserve"> Care Inspectorate Hub Self-Evaluation </w:t>
            </w:r>
            <w:r>
              <w:rPr>
                <w:rFonts w:ascii="Arial" w:hAnsi="Arial"/>
                <w:sz w:val="20"/>
                <w:szCs w:val="20"/>
              </w:rPr>
              <w:t xml:space="preserve">Webinars. </w:t>
            </w:r>
          </w:p>
          <w:p w14:paraId="4A81DDFB" w14:textId="4C1CBB2E" w:rsidR="004B37AC" w:rsidRPr="004B37AC" w:rsidRDefault="004B37AC" w:rsidP="004B37AC">
            <w:pPr>
              <w:pStyle w:val="ListParagraph"/>
              <w:numPr>
                <w:ilvl w:val="0"/>
                <w:numId w:val="45"/>
              </w:numPr>
              <w:rPr>
                <w:rFonts w:ascii="Arial" w:hAnsi="Arial"/>
                <w:sz w:val="20"/>
                <w:szCs w:val="20"/>
              </w:rPr>
            </w:pPr>
            <w:r w:rsidRPr="004B37AC">
              <w:rPr>
                <w:rFonts w:ascii="Arial" w:hAnsi="Arial"/>
                <w:sz w:val="20"/>
                <w:szCs w:val="20"/>
              </w:rPr>
              <w:t xml:space="preserve">Engaged all stakeholders in self-evaluating Key Question 5: How good is our care and support during the COVID-19 Pandemic? </w:t>
            </w:r>
          </w:p>
          <w:p w14:paraId="13CDE420" w14:textId="39704316" w:rsidR="004B37AC" w:rsidRPr="00AF2A11" w:rsidRDefault="004B37AC" w:rsidP="0040528C">
            <w:pPr>
              <w:pStyle w:val="ListParagraph"/>
              <w:numPr>
                <w:ilvl w:val="0"/>
                <w:numId w:val="45"/>
              </w:numPr>
              <w:rPr>
                <w:rFonts w:ascii="Arial" w:hAnsi="Arial" w:cs="Arial"/>
                <w:sz w:val="20"/>
                <w:szCs w:val="20"/>
              </w:rPr>
            </w:pPr>
            <w:r w:rsidRPr="004B37AC">
              <w:rPr>
                <w:rFonts w:ascii="Arial" w:hAnsi="Arial" w:cs="Arial"/>
                <w:sz w:val="20"/>
                <w:szCs w:val="20"/>
              </w:rPr>
              <w:t>Developed Seesaw to share children’s experiences and learning online.</w:t>
            </w:r>
          </w:p>
          <w:p w14:paraId="5CB5550C" w14:textId="77777777" w:rsidR="004B37AC" w:rsidRPr="0071167B" w:rsidRDefault="004B37AC" w:rsidP="0040528C">
            <w:pPr>
              <w:rPr>
                <w:rFonts w:ascii="Arial" w:hAnsi="Arial" w:cs="Arial"/>
                <w:bCs/>
                <w:iCs/>
                <w:sz w:val="20"/>
                <w:szCs w:val="20"/>
              </w:rPr>
            </w:pPr>
          </w:p>
        </w:tc>
      </w:tr>
      <w:tr w:rsidR="004B37AC" w:rsidRPr="00005991" w14:paraId="76B7ECB1" w14:textId="77777777" w:rsidTr="0040528C">
        <w:trPr>
          <w:trHeight w:val="841"/>
        </w:trPr>
        <w:tc>
          <w:tcPr>
            <w:tcW w:w="15603" w:type="dxa"/>
            <w:gridSpan w:val="2"/>
          </w:tcPr>
          <w:p w14:paraId="462C6866" w14:textId="35FD6DB8" w:rsidR="004B37AC" w:rsidRDefault="004B37AC" w:rsidP="004B37AC">
            <w:pPr>
              <w:rPr>
                <w:rFonts w:ascii="Arial" w:eastAsia="Arial" w:hAnsi="Arial" w:cs="Arial"/>
                <w:sz w:val="20"/>
                <w:szCs w:val="20"/>
              </w:rPr>
            </w:pPr>
            <w:r w:rsidRPr="00005991">
              <w:rPr>
                <w:rFonts w:ascii="Arial" w:eastAsia="Arial" w:hAnsi="Arial" w:cs="Arial"/>
                <w:sz w:val="20"/>
                <w:szCs w:val="20"/>
              </w:rPr>
              <w:t>Impact:</w:t>
            </w:r>
          </w:p>
          <w:p w14:paraId="0D765753" w14:textId="77777777" w:rsidR="004B37AC" w:rsidRDefault="004B37AC" w:rsidP="004B37AC">
            <w:pPr>
              <w:rPr>
                <w:rFonts w:ascii="Arial" w:eastAsia="Arial" w:hAnsi="Arial" w:cs="Arial"/>
                <w:sz w:val="20"/>
                <w:szCs w:val="20"/>
              </w:rPr>
            </w:pPr>
          </w:p>
          <w:p w14:paraId="37E44A02" w14:textId="532CD229" w:rsidR="001E4E5E" w:rsidRPr="001E4E5E" w:rsidRDefault="00AF2A11" w:rsidP="001E4E5E">
            <w:pPr>
              <w:pStyle w:val="ListParagraph"/>
              <w:numPr>
                <w:ilvl w:val="0"/>
                <w:numId w:val="48"/>
              </w:numPr>
              <w:rPr>
                <w:rFonts w:ascii="Arial" w:eastAsia="Arial" w:hAnsi="Arial" w:cs="Arial"/>
                <w:sz w:val="20"/>
                <w:szCs w:val="20"/>
              </w:rPr>
            </w:pPr>
            <w:r>
              <w:rPr>
                <w:rFonts w:ascii="Arial" w:eastAsia="Arial" w:hAnsi="Arial" w:cs="Arial"/>
                <w:sz w:val="20"/>
                <w:szCs w:val="20"/>
              </w:rPr>
              <w:t>All parents agreed their child had settled in well to nursery.</w:t>
            </w:r>
          </w:p>
          <w:p w14:paraId="23BE7FB4" w14:textId="5F825B61" w:rsidR="00AF2A11" w:rsidRDefault="00AF2A11" w:rsidP="00AF2A11">
            <w:pPr>
              <w:pStyle w:val="ListParagraph"/>
              <w:numPr>
                <w:ilvl w:val="0"/>
                <w:numId w:val="48"/>
              </w:numPr>
              <w:rPr>
                <w:rFonts w:ascii="Arial" w:eastAsia="Arial" w:hAnsi="Arial" w:cs="Arial"/>
                <w:sz w:val="20"/>
                <w:szCs w:val="20"/>
              </w:rPr>
            </w:pPr>
            <w:r>
              <w:rPr>
                <w:rFonts w:ascii="Arial" w:eastAsia="Arial" w:hAnsi="Arial" w:cs="Arial"/>
                <w:sz w:val="20"/>
                <w:szCs w:val="20"/>
              </w:rPr>
              <w:t>Evidence from planning and evaluations show children were supported to understand the pandemic at an age appropriate level</w:t>
            </w:r>
            <w:r w:rsidR="001E4E5E">
              <w:rPr>
                <w:rFonts w:ascii="Arial" w:eastAsia="Arial" w:hAnsi="Arial" w:cs="Arial"/>
                <w:sz w:val="20"/>
                <w:szCs w:val="20"/>
              </w:rPr>
              <w:t>.</w:t>
            </w:r>
          </w:p>
          <w:p w14:paraId="68D7DAE3" w14:textId="29B40E7B" w:rsidR="00AF2A11" w:rsidRDefault="00AF2A11" w:rsidP="00AF2A11">
            <w:pPr>
              <w:pStyle w:val="ListParagraph"/>
              <w:numPr>
                <w:ilvl w:val="0"/>
                <w:numId w:val="48"/>
              </w:numPr>
              <w:rPr>
                <w:rFonts w:ascii="Arial" w:eastAsia="Arial" w:hAnsi="Arial" w:cs="Arial"/>
                <w:sz w:val="20"/>
                <w:szCs w:val="20"/>
              </w:rPr>
            </w:pPr>
            <w:r>
              <w:rPr>
                <w:rFonts w:ascii="Arial" w:eastAsia="Arial" w:hAnsi="Arial" w:cs="Arial"/>
                <w:sz w:val="20"/>
                <w:szCs w:val="20"/>
              </w:rPr>
              <w:t xml:space="preserve">Evidence from observations, planning and evaluations show children very well supported to </w:t>
            </w:r>
            <w:r w:rsidR="001E4E5E">
              <w:rPr>
                <w:rFonts w:ascii="Arial" w:eastAsia="Arial" w:hAnsi="Arial" w:cs="Arial"/>
                <w:sz w:val="20"/>
                <w:szCs w:val="20"/>
              </w:rPr>
              <w:t xml:space="preserve">develop emotional literacy and self-regulation. </w:t>
            </w:r>
          </w:p>
          <w:p w14:paraId="7B9C4B30" w14:textId="349AE587" w:rsidR="001E4E5E" w:rsidRDefault="001E4E5E" w:rsidP="00AF2A11">
            <w:pPr>
              <w:pStyle w:val="ListParagraph"/>
              <w:numPr>
                <w:ilvl w:val="0"/>
                <w:numId w:val="48"/>
              </w:numPr>
              <w:rPr>
                <w:rFonts w:ascii="Arial" w:eastAsia="Arial" w:hAnsi="Arial" w:cs="Arial"/>
                <w:sz w:val="20"/>
                <w:szCs w:val="20"/>
              </w:rPr>
            </w:pPr>
            <w:r>
              <w:rPr>
                <w:rFonts w:ascii="Arial" w:eastAsia="Arial" w:hAnsi="Arial" w:cs="Arial"/>
                <w:sz w:val="20"/>
                <w:szCs w:val="20"/>
              </w:rPr>
              <w:t xml:space="preserve">Observations show children are very supported to understand their new routines through use of symbols and stories. </w:t>
            </w:r>
          </w:p>
          <w:p w14:paraId="4904036E" w14:textId="2653E2E2" w:rsidR="001E4E5E" w:rsidRDefault="001E4E5E" w:rsidP="00AF2A11">
            <w:pPr>
              <w:pStyle w:val="ListParagraph"/>
              <w:numPr>
                <w:ilvl w:val="0"/>
                <w:numId w:val="48"/>
              </w:numPr>
              <w:rPr>
                <w:rFonts w:ascii="Arial" w:eastAsia="Arial" w:hAnsi="Arial" w:cs="Arial"/>
                <w:sz w:val="20"/>
                <w:szCs w:val="20"/>
              </w:rPr>
            </w:pPr>
            <w:r>
              <w:rPr>
                <w:rFonts w:ascii="Arial" w:eastAsia="Arial" w:hAnsi="Arial" w:cs="Arial"/>
                <w:sz w:val="20"/>
                <w:szCs w:val="20"/>
              </w:rPr>
              <w:t xml:space="preserve">Observations show children are very well supported at transition points throughout the nursery day with flexible plans in place for children who need it. </w:t>
            </w:r>
          </w:p>
          <w:p w14:paraId="7B33D23D" w14:textId="66400822" w:rsidR="001E4E5E" w:rsidRDefault="001E4E5E" w:rsidP="001E4E5E">
            <w:pPr>
              <w:rPr>
                <w:rFonts w:ascii="Arial" w:eastAsia="Arial" w:hAnsi="Arial" w:cs="Arial"/>
                <w:sz w:val="20"/>
                <w:szCs w:val="20"/>
              </w:rPr>
            </w:pPr>
          </w:p>
          <w:p w14:paraId="4184FEAE" w14:textId="7773B46E" w:rsidR="001E4E5E" w:rsidRPr="001E4E5E" w:rsidRDefault="001E4E5E" w:rsidP="001E4E5E">
            <w:pPr>
              <w:rPr>
                <w:rFonts w:ascii="Arial" w:eastAsia="Arial" w:hAnsi="Arial" w:cs="Arial"/>
                <w:sz w:val="20"/>
                <w:szCs w:val="20"/>
              </w:rPr>
            </w:pPr>
            <w:r w:rsidRPr="001E4E5E">
              <w:rPr>
                <w:rFonts w:ascii="Arial" w:eastAsia="Arial" w:hAnsi="Arial" w:cs="Arial"/>
                <w:sz w:val="20"/>
                <w:szCs w:val="20"/>
              </w:rPr>
              <w:t xml:space="preserve">In January 2021 we were inspected by The Care Inspection on Key Question 5 and asked to share all </w:t>
            </w:r>
            <w:r>
              <w:rPr>
                <w:rFonts w:ascii="Arial" w:eastAsia="Arial" w:hAnsi="Arial" w:cs="Arial"/>
                <w:sz w:val="20"/>
                <w:szCs w:val="20"/>
              </w:rPr>
              <w:t xml:space="preserve">evaluation and </w:t>
            </w:r>
            <w:r w:rsidRPr="001E4E5E">
              <w:rPr>
                <w:rFonts w:ascii="Arial" w:eastAsia="Arial" w:hAnsi="Arial" w:cs="Arial"/>
                <w:sz w:val="20"/>
                <w:szCs w:val="20"/>
              </w:rPr>
              <w:t>evidence on</w:t>
            </w:r>
            <w:r>
              <w:rPr>
                <w:rFonts w:ascii="Arial" w:eastAsia="Arial" w:hAnsi="Arial" w:cs="Arial"/>
                <w:sz w:val="20"/>
                <w:szCs w:val="20"/>
              </w:rPr>
              <w:t>:</w:t>
            </w:r>
            <w:r w:rsidRPr="001E4E5E">
              <w:rPr>
                <w:rFonts w:ascii="Arial" w:eastAsia="Arial" w:hAnsi="Arial" w:cs="Arial"/>
                <w:sz w:val="20"/>
                <w:szCs w:val="20"/>
              </w:rPr>
              <w:t xml:space="preserve"> </w:t>
            </w:r>
          </w:p>
          <w:p w14:paraId="6328A98E" w14:textId="025788AD" w:rsidR="001E4E5E" w:rsidRPr="001E4E5E" w:rsidRDefault="001E4E5E" w:rsidP="001E4E5E">
            <w:pPr>
              <w:rPr>
                <w:rFonts w:ascii="Arial" w:hAnsi="Arial" w:cs="Arial"/>
                <w:b/>
                <w:bCs/>
                <w:sz w:val="20"/>
                <w:szCs w:val="20"/>
              </w:rPr>
            </w:pPr>
            <w:r w:rsidRPr="001E4E5E">
              <w:rPr>
                <w:rFonts w:ascii="Arial" w:eastAsia="Times New Roman" w:hAnsi="Arial" w:cs="Arial"/>
                <w:b/>
                <w:bCs/>
                <w:sz w:val="20"/>
                <w:szCs w:val="20"/>
              </w:rPr>
              <w:t xml:space="preserve">Quality Indicator 5.1:  </w:t>
            </w:r>
            <w:r w:rsidRPr="001E4E5E">
              <w:rPr>
                <w:rFonts w:ascii="Arial" w:hAnsi="Arial" w:cs="Arial"/>
                <w:b/>
                <w:bCs/>
                <w:sz w:val="20"/>
                <w:szCs w:val="20"/>
              </w:rPr>
              <w:t>Children’s health and wellbeing are supported and safeguarded during the COVID-19 pandemic.</w:t>
            </w:r>
          </w:p>
          <w:p w14:paraId="73230925" w14:textId="5C8027BF" w:rsidR="001E4E5E" w:rsidRPr="001E4E5E" w:rsidRDefault="001E4E5E" w:rsidP="001E4E5E">
            <w:pPr>
              <w:rPr>
                <w:rFonts w:ascii="Arial" w:eastAsia="Arial" w:hAnsi="Arial" w:cs="Arial"/>
                <w:b/>
                <w:bCs/>
                <w:sz w:val="20"/>
                <w:szCs w:val="20"/>
              </w:rPr>
            </w:pPr>
            <w:r w:rsidRPr="001E4E5E">
              <w:rPr>
                <w:rFonts w:ascii="Arial" w:eastAsia="Times New Roman" w:hAnsi="Arial" w:cs="Arial"/>
                <w:b/>
                <w:bCs/>
                <w:sz w:val="20"/>
                <w:szCs w:val="20"/>
              </w:rPr>
              <w:t xml:space="preserve">Quality indicator 5.2:  </w:t>
            </w:r>
            <w:r w:rsidRPr="001E4E5E">
              <w:rPr>
                <w:rFonts w:ascii="Arial" w:hAnsi="Arial" w:cs="Arial"/>
                <w:b/>
                <w:bCs/>
                <w:sz w:val="20"/>
                <w:szCs w:val="20"/>
              </w:rPr>
              <w:t>Infection prevention and control practices support a safe environment for children and staff.</w:t>
            </w:r>
          </w:p>
          <w:p w14:paraId="5799F53E" w14:textId="77777777" w:rsidR="004B37AC" w:rsidRDefault="001E4E5E" w:rsidP="004B37AC">
            <w:pPr>
              <w:rPr>
                <w:rFonts w:ascii="Arial" w:hAnsi="Arial" w:cs="Arial"/>
                <w:bCs/>
                <w:sz w:val="24"/>
                <w:szCs w:val="24"/>
              </w:rPr>
            </w:pPr>
            <w:r w:rsidRPr="001E4E5E">
              <w:rPr>
                <w:rFonts w:ascii="Arial" w:hAnsi="Arial" w:cs="Arial"/>
                <w:b/>
                <w:bCs/>
                <w:sz w:val="20"/>
                <w:szCs w:val="20"/>
              </w:rPr>
              <w:t>Quality indicator 5.3:  Staffing arrangements are responsive to the changing needs of children during COVID-19.</w:t>
            </w:r>
            <w:r w:rsidRPr="001E4E5E">
              <w:rPr>
                <w:rFonts w:ascii="Arial" w:hAnsi="Arial" w:cs="Arial"/>
                <w:bCs/>
                <w:sz w:val="24"/>
                <w:szCs w:val="24"/>
              </w:rPr>
              <w:t xml:space="preserve"> </w:t>
            </w:r>
          </w:p>
          <w:p w14:paraId="7C6AA279" w14:textId="77777777" w:rsidR="001E4E5E" w:rsidRDefault="001E4E5E" w:rsidP="004B37AC">
            <w:pPr>
              <w:rPr>
                <w:rFonts w:ascii="Arial" w:hAnsi="Arial" w:cs="Arial"/>
                <w:bCs/>
                <w:sz w:val="24"/>
                <w:szCs w:val="24"/>
              </w:rPr>
            </w:pPr>
          </w:p>
          <w:p w14:paraId="188BCF00" w14:textId="67C1A10A" w:rsidR="001E4E5E" w:rsidRDefault="001E4E5E" w:rsidP="001E4E5E">
            <w:pPr>
              <w:pStyle w:val="ListParagraph"/>
              <w:numPr>
                <w:ilvl w:val="0"/>
                <w:numId w:val="49"/>
              </w:numPr>
              <w:rPr>
                <w:rFonts w:ascii="Arial" w:hAnsi="Arial" w:cs="Arial"/>
                <w:bCs/>
                <w:iCs/>
                <w:sz w:val="20"/>
                <w:szCs w:val="20"/>
              </w:rPr>
            </w:pPr>
            <w:r>
              <w:rPr>
                <w:rFonts w:ascii="Arial" w:hAnsi="Arial" w:cs="Arial"/>
                <w:bCs/>
                <w:iCs/>
                <w:sz w:val="20"/>
                <w:szCs w:val="20"/>
              </w:rPr>
              <w:t xml:space="preserve">Feedback was very positive with the inspector commenting on how well children and families were supported throughout the pandemic. </w:t>
            </w:r>
          </w:p>
          <w:p w14:paraId="0A4BF3C6" w14:textId="2F4F3D3F" w:rsidR="001E4E5E" w:rsidRDefault="001E4E5E" w:rsidP="001E4E5E">
            <w:pPr>
              <w:pStyle w:val="ListParagraph"/>
              <w:numPr>
                <w:ilvl w:val="0"/>
                <w:numId w:val="49"/>
              </w:numPr>
              <w:rPr>
                <w:rFonts w:ascii="Arial" w:hAnsi="Arial" w:cs="Arial"/>
                <w:bCs/>
                <w:iCs/>
                <w:sz w:val="20"/>
                <w:szCs w:val="20"/>
              </w:rPr>
            </w:pPr>
            <w:r>
              <w:rPr>
                <w:rFonts w:ascii="Arial" w:hAnsi="Arial" w:cs="Arial"/>
                <w:bCs/>
                <w:iCs/>
                <w:sz w:val="20"/>
                <w:szCs w:val="20"/>
              </w:rPr>
              <w:t xml:space="preserve">One action point was recommended: to ensure staff were familiar with the donning and the offing of PPE. </w:t>
            </w:r>
          </w:p>
          <w:p w14:paraId="2513768E" w14:textId="43B73D90" w:rsidR="001E4E5E" w:rsidRPr="001E4E5E" w:rsidRDefault="001E4E5E" w:rsidP="001E4E5E">
            <w:pPr>
              <w:pStyle w:val="ListParagraph"/>
              <w:rPr>
                <w:rFonts w:ascii="Arial" w:hAnsi="Arial" w:cs="Arial"/>
                <w:bCs/>
                <w:iCs/>
                <w:sz w:val="20"/>
                <w:szCs w:val="20"/>
              </w:rPr>
            </w:pPr>
          </w:p>
        </w:tc>
      </w:tr>
      <w:tr w:rsidR="004B37AC" w:rsidRPr="00EC7F6E" w14:paraId="0D554CF9" w14:textId="77777777" w:rsidTr="001E4E5E">
        <w:trPr>
          <w:trHeight w:val="52"/>
        </w:trPr>
        <w:tc>
          <w:tcPr>
            <w:tcW w:w="15603" w:type="dxa"/>
            <w:gridSpan w:val="2"/>
          </w:tcPr>
          <w:p w14:paraId="35976D9F" w14:textId="2274CCB8" w:rsidR="004B37AC" w:rsidRPr="00AF2A11" w:rsidRDefault="001E4E5E" w:rsidP="00AF2A11">
            <w:pPr>
              <w:rPr>
                <w:rFonts w:ascii="Arial" w:eastAsia="Arial" w:hAnsi="Arial" w:cs="Arial"/>
                <w:sz w:val="20"/>
                <w:szCs w:val="20"/>
              </w:rPr>
            </w:pPr>
            <w:r>
              <w:rPr>
                <w:rFonts w:ascii="Arial" w:eastAsia="Arial" w:hAnsi="Arial" w:cs="Arial"/>
                <w:sz w:val="20"/>
                <w:szCs w:val="20"/>
              </w:rPr>
              <w:t xml:space="preserve">Next Steps: to use this good practice to support children joining nursery in August. </w:t>
            </w:r>
          </w:p>
        </w:tc>
      </w:tr>
    </w:tbl>
    <w:p w14:paraId="000001F9" w14:textId="77777777" w:rsidR="00823C17" w:rsidRPr="004E6FD1" w:rsidRDefault="00E64D9E">
      <w:pPr>
        <w:rPr>
          <w:rFonts w:ascii="Arial" w:eastAsia="Arial" w:hAnsi="Arial" w:cs="Arial"/>
          <w:bCs/>
          <w:iCs/>
        </w:rPr>
      </w:pPr>
      <w:r w:rsidRPr="004E6FD1">
        <w:rPr>
          <w:rFonts w:ascii="Arial" w:eastAsia="Arial" w:hAnsi="Arial" w:cs="Arial"/>
          <w:bCs/>
          <w:iCs/>
        </w:rPr>
        <w:t>School/Setting Name _____Dysart Primary School ___________________________________________</w:t>
      </w: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1597"/>
        <w:gridCol w:w="1598"/>
        <w:gridCol w:w="1598"/>
        <w:gridCol w:w="2239"/>
      </w:tblGrid>
      <w:tr w:rsidR="00823C17" w:rsidRPr="004E6FD1" w14:paraId="627F99D1" w14:textId="77777777">
        <w:trPr>
          <w:trHeight w:val="756"/>
        </w:trPr>
        <w:tc>
          <w:tcPr>
            <w:tcW w:w="10456" w:type="dxa"/>
            <w:gridSpan w:val="5"/>
            <w:vAlign w:val="center"/>
          </w:tcPr>
          <w:p w14:paraId="000001FA" w14:textId="77777777" w:rsidR="00823C17" w:rsidRPr="004E6FD1" w:rsidRDefault="00E64D9E">
            <w:pPr>
              <w:jc w:val="center"/>
              <w:rPr>
                <w:rFonts w:ascii="Arial" w:eastAsia="Arial" w:hAnsi="Arial" w:cs="Arial"/>
                <w:bCs/>
                <w:iCs/>
              </w:rPr>
            </w:pPr>
            <w:r w:rsidRPr="004E6FD1">
              <w:rPr>
                <w:rFonts w:ascii="Arial" w:eastAsia="Arial" w:hAnsi="Arial" w:cs="Arial"/>
                <w:bCs/>
                <w:iCs/>
              </w:rPr>
              <w:t>NIF Quality Indicators (HGIOS 4) School Self- Evaluation</w:t>
            </w:r>
          </w:p>
        </w:tc>
      </w:tr>
      <w:tr w:rsidR="00823C17" w:rsidRPr="004E6FD1" w14:paraId="543CD0F3" w14:textId="77777777">
        <w:trPr>
          <w:trHeight w:val="979"/>
        </w:trPr>
        <w:tc>
          <w:tcPr>
            <w:tcW w:w="3424" w:type="dxa"/>
            <w:vAlign w:val="center"/>
          </w:tcPr>
          <w:p w14:paraId="000001FF" w14:textId="77777777" w:rsidR="00823C17" w:rsidRPr="004E6FD1" w:rsidRDefault="00E64D9E">
            <w:pPr>
              <w:jc w:val="center"/>
              <w:rPr>
                <w:rFonts w:ascii="Arial" w:eastAsia="Arial" w:hAnsi="Arial" w:cs="Arial"/>
                <w:bCs/>
                <w:iCs/>
              </w:rPr>
            </w:pPr>
            <w:r w:rsidRPr="004E6FD1">
              <w:rPr>
                <w:rFonts w:ascii="Arial" w:eastAsia="Arial" w:hAnsi="Arial" w:cs="Arial"/>
                <w:bCs/>
                <w:iCs/>
              </w:rPr>
              <w:t>Quality Indicator</w:t>
            </w:r>
          </w:p>
        </w:tc>
        <w:tc>
          <w:tcPr>
            <w:tcW w:w="1597" w:type="dxa"/>
            <w:vAlign w:val="center"/>
          </w:tcPr>
          <w:p w14:paraId="00000200" w14:textId="77777777" w:rsidR="00823C17" w:rsidRPr="004E6FD1" w:rsidRDefault="00E64D9E">
            <w:pPr>
              <w:jc w:val="center"/>
              <w:rPr>
                <w:rFonts w:ascii="Arial" w:eastAsia="Arial" w:hAnsi="Arial" w:cs="Arial"/>
                <w:bCs/>
                <w:iCs/>
              </w:rPr>
            </w:pPr>
            <w:r w:rsidRPr="004E6FD1">
              <w:rPr>
                <w:rFonts w:ascii="Arial" w:eastAsia="Arial" w:hAnsi="Arial" w:cs="Arial"/>
                <w:bCs/>
                <w:iCs/>
              </w:rPr>
              <w:t>2018 - 2019</w:t>
            </w:r>
          </w:p>
        </w:tc>
        <w:tc>
          <w:tcPr>
            <w:tcW w:w="1598" w:type="dxa"/>
            <w:vAlign w:val="center"/>
          </w:tcPr>
          <w:p w14:paraId="00000201" w14:textId="77777777" w:rsidR="00823C17" w:rsidRPr="004E6FD1" w:rsidRDefault="00E64D9E">
            <w:pPr>
              <w:jc w:val="center"/>
              <w:rPr>
                <w:rFonts w:ascii="Arial" w:eastAsia="Arial" w:hAnsi="Arial" w:cs="Arial"/>
                <w:bCs/>
                <w:iCs/>
              </w:rPr>
            </w:pPr>
            <w:r w:rsidRPr="004E6FD1">
              <w:rPr>
                <w:rFonts w:ascii="Arial" w:eastAsia="Arial" w:hAnsi="Arial" w:cs="Arial"/>
                <w:bCs/>
                <w:iCs/>
              </w:rPr>
              <w:t>2019 - 2020</w:t>
            </w:r>
          </w:p>
        </w:tc>
        <w:tc>
          <w:tcPr>
            <w:tcW w:w="1598" w:type="dxa"/>
            <w:vAlign w:val="center"/>
          </w:tcPr>
          <w:p w14:paraId="00000202" w14:textId="77777777" w:rsidR="00823C17" w:rsidRPr="004E6FD1" w:rsidRDefault="00E64D9E">
            <w:pPr>
              <w:jc w:val="center"/>
              <w:rPr>
                <w:rFonts w:ascii="Arial" w:eastAsia="Arial" w:hAnsi="Arial" w:cs="Arial"/>
                <w:bCs/>
                <w:iCs/>
              </w:rPr>
            </w:pPr>
            <w:r w:rsidRPr="004E6FD1">
              <w:rPr>
                <w:rFonts w:ascii="Arial" w:eastAsia="Arial" w:hAnsi="Arial" w:cs="Arial"/>
                <w:bCs/>
                <w:iCs/>
              </w:rPr>
              <w:t>2020-2021</w:t>
            </w:r>
          </w:p>
        </w:tc>
        <w:tc>
          <w:tcPr>
            <w:tcW w:w="2239" w:type="dxa"/>
            <w:vAlign w:val="center"/>
          </w:tcPr>
          <w:p w14:paraId="00000203" w14:textId="77777777" w:rsidR="00823C17" w:rsidRPr="004E6FD1" w:rsidRDefault="00E64D9E">
            <w:pPr>
              <w:jc w:val="center"/>
              <w:rPr>
                <w:rFonts w:ascii="Arial" w:eastAsia="Arial" w:hAnsi="Arial" w:cs="Arial"/>
                <w:bCs/>
                <w:iCs/>
              </w:rPr>
            </w:pPr>
            <w:r w:rsidRPr="004E6FD1">
              <w:rPr>
                <w:rFonts w:ascii="Arial" w:eastAsia="Arial" w:hAnsi="Arial" w:cs="Arial"/>
                <w:bCs/>
                <w:iCs/>
              </w:rPr>
              <w:t>Inspection Evaluation</w:t>
            </w:r>
          </w:p>
          <w:p w14:paraId="00000204" w14:textId="77777777" w:rsidR="00823C17" w:rsidRPr="004E6FD1" w:rsidRDefault="00E64D9E">
            <w:pPr>
              <w:jc w:val="center"/>
              <w:rPr>
                <w:rFonts w:ascii="Arial" w:eastAsia="Arial" w:hAnsi="Arial" w:cs="Arial"/>
                <w:bCs/>
                <w:iCs/>
              </w:rPr>
            </w:pPr>
            <w:r w:rsidRPr="004E6FD1">
              <w:rPr>
                <w:rFonts w:ascii="Arial" w:eastAsia="Arial" w:hAnsi="Arial" w:cs="Arial"/>
                <w:bCs/>
                <w:iCs/>
              </w:rPr>
              <w:t>(within last 3 years)</w:t>
            </w:r>
          </w:p>
        </w:tc>
      </w:tr>
      <w:tr w:rsidR="00823C17" w:rsidRPr="004E6FD1" w14:paraId="3C28D4F1" w14:textId="77777777">
        <w:trPr>
          <w:trHeight w:val="567"/>
        </w:trPr>
        <w:tc>
          <w:tcPr>
            <w:tcW w:w="3424" w:type="dxa"/>
            <w:vAlign w:val="center"/>
          </w:tcPr>
          <w:p w14:paraId="00000205"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1.3 Leadership of change</w:t>
            </w:r>
          </w:p>
        </w:tc>
        <w:tc>
          <w:tcPr>
            <w:tcW w:w="1597" w:type="dxa"/>
            <w:vAlign w:val="center"/>
          </w:tcPr>
          <w:p w14:paraId="00000206" w14:textId="67E4028A"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07" w14:textId="68900622"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08" w14:textId="454DE995" w:rsidR="00823C17" w:rsidRPr="004E6FD1" w:rsidRDefault="00EC7F6E">
            <w:pPr>
              <w:rPr>
                <w:rFonts w:ascii="Arial" w:eastAsia="Arial" w:hAnsi="Arial" w:cs="Arial"/>
                <w:bCs/>
                <w:iCs/>
              </w:rPr>
            </w:pPr>
            <w:r>
              <w:rPr>
                <w:rFonts w:ascii="Arial" w:eastAsia="Arial" w:hAnsi="Arial" w:cs="Arial"/>
                <w:bCs/>
                <w:iCs/>
              </w:rPr>
              <w:t>Good</w:t>
            </w:r>
          </w:p>
        </w:tc>
        <w:tc>
          <w:tcPr>
            <w:tcW w:w="2239" w:type="dxa"/>
            <w:vAlign w:val="center"/>
          </w:tcPr>
          <w:p w14:paraId="00000209" w14:textId="77777777" w:rsidR="00823C17" w:rsidRPr="004E6FD1" w:rsidRDefault="00823C17">
            <w:pPr>
              <w:rPr>
                <w:rFonts w:ascii="Arial" w:eastAsia="Arial" w:hAnsi="Arial" w:cs="Arial"/>
                <w:bCs/>
                <w:iCs/>
              </w:rPr>
            </w:pPr>
          </w:p>
        </w:tc>
      </w:tr>
      <w:tr w:rsidR="00823C17" w:rsidRPr="004E6FD1" w14:paraId="057DF327" w14:textId="77777777">
        <w:trPr>
          <w:trHeight w:val="567"/>
        </w:trPr>
        <w:tc>
          <w:tcPr>
            <w:tcW w:w="3424" w:type="dxa"/>
            <w:vAlign w:val="center"/>
          </w:tcPr>
          <w:p w14:paraId="0000020A"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2.3 Learning, teaching and assessment</w:t>
            </w:r>
          </w:p>
        </w:tc>
        <w:tc>
          <w:tcPr>
            <w:tcW w:w="1597" w:type="dxa"/>
            <w:vAlign w:val="center"/>
          </w:tcPr>
          <w:p w14:paraId="0000020B" w14:textId="06612B44"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0C" w14:textId="12993D12"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0D" w14:textId="1A5EF9A7" w:rsidR="00823C17" w:rsidRPr="004E6FD1" w:rsidRDefault="00EC7F6E">
            <w:pPr>
              <w:rPr>
                <w:rFonts w:ascii="Arial" w:eastAsia="Arial" w:hAnsi="Arial" w:cs="Arial"/>
                <w:bCs/>
                <w:iCs/>
              </w:rPr>
            </w:pPr>
            <w:r>
              <w:rPr>
                <w:rFonts w:ascii="Arial" w:eastAsia="Arial" w:hAnsi="Arial" w:cs="Arial"/>
                <w:bCs/>
                <w:iCs/>
              </w:rPr>
              <w:t>Good</w:t>
            </w:r>
          </w:p>
        </w:tc>
        <w:tc>
          <w:tcPr>
            <w:tcW w:w="2239" w:type="dxa"/>
            <w:vAlign w:val="center"/>
          </w:tcPr>
          <w:p w14:paraId="0000020E" w14:textId="77777777" w:rsidR="00823C17" w:rsidRPr="004E6FD1" w:rsidRDefault="00823C17">
            <w:pPr>
              <w:rPr>
                <w:rFonts w:ascii="Arial" w:eastAsia="Arial" w:hAnsi="Arial" w:cs="Arial"/>
                <w:bCs/>
                <w:iCs/>
              </w:rPr>
            </w:pPr>
          </w:p>
        </w:tc>
      </w:tr>
      <w:tr w:rsidR="00823C17" w:rsidRPr="004E6FD1" w14:paraId="4BE5CB3A" w14:textId="77777777">
        <w:trPr>
          <w:trHeight w:val="567"/>
        </w:trPr>
        <w:tc>
          <w:tcPr>
            <w:tcW w:w="3424" w:type="dxa"/>
            <w:vAlign w:val="center"/>
          </w:tcPr>
          <w:p w14:paraId="0000020F"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3.1 Ensuring wellbeing, equity and inclusion</w:t>
            </w:r>
          </w:p>
        </w:tc>
        <w:tc>
          <w:tcPr>
            <w:tcW w:w="1597" w:type="dxa"/>
            <w:vAlign w:val="center"/>
          </w:tcPr>
          <w:p w14:paraId="00000210" w14:textId="6041E020"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11" w14:textId="03539F75"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12" w14:textId="4DBBE6BD" w:rsidR="00823C17" w:rsidRPr="004E6FD1" w:rsidRDefault="00EC7F6E">
            <w:pPr>
              <w:rPr>
                <w:rFonts w:ascii="Arial" w:eastAsia="Arial" w:hAnsi="Arial" w:cs="Arial"/>
                <w:bCs/>
                <w:iCs/>
              </w:rPr>
            </w:pPr>
            <w:r>
              <w:rPr>
                <w:rFonts w:ascii="Arial" w:eastAsia="Arial" w:hAnsi="Arial" w:cs="Arial"/>
                <w:bCs/>
                <w:iCs/>
              </w:rPr>
              <w:t>Good</w:t>
            </w:r>
          </w:p>
        </w:tc>
        <w:tc>
          <w:tcPr>
            <w:tcW w:w="2239" w:type="dxa"/>
            <w:vAlign w:val="center"/>
          </w:tcPr>
          <w:p w14:paraId="00000213" w14:textId="77777777" w:rsidR="00823C17" w:rsidRPr="004E6FD1" w:rsidRDefault="00823C17">
            <w:pPr>
              <w:rPr>
                <w:rFonts w:ascii="Arial" w:eastAsia="Arial" w:hAnsi="Arial" w:cs="Arial"/>
                <w:bCs/>
                <w:iCs/>
              </w:rPr>
            </w:pPr>
          </w:p>
        </w:tc>
      </w:tr>
      <w:tr w:rsidR="00823C17" w:rsidRPr="004E6FD1" w14:paraId="49B2426B" w14:textId="77777777">
        <w:trPr>
          <w:trHeight w:val="567"/>
        </w:trPr>
        <w:tc>
          <w:tcPr>
            <w:tcW w:w="3424" w:type="dxa"/>
            <w:vAlign w:val="center"/>
          </w:tcPr>
          <w:p w14:paraId="00000214"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3.2 Raising attainment and achievement</w:t>
            </w:r>
          </w:p>
        </w:tc>
        <w:tc>
          <w:tcPr>
            <w:tcW w:w="1597" w:type="dxa"/>
            <w:vAlign w:val="center"/>
          </w:tcPr>
          <w:p w14:paraId="00000215" w14:textId="568C572F"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16" w14:textId="0E557A9D" w:rsidR="00823C17" w:rsidRPr="004E6FD1" w:rsidRDefault="00EC7F6E">
            <w:pPr>
              <w:rPr>
                <w:rFonts w:ascii="Arial" w:eastAsia="Arial" w:hAnsi="Arial" w:cs="Arial"/>
                <w:bCs/>
                <w:iCs/>
              </w:rPr>
            </w:pPr>
            <w:r>
              <w:rPr>
                <w:rFonts w:ascii="Arial" w:eastAsia="Arial" w:hAnsi="Arial" w:cs="Arial"/>
                <w:bCs/>
                <w:iCs/>
              </w:rPr>
              <w:t>Good</w:t>
            </w:r>
          </w:p>
        </w:tc>
        <w:tc>
          <w:tcPr>
            <w:tcW w:w="1598" w:type="dxa"/>
            <w:vAlign w:val="center"/>
          </w:tcPr>
          <w:p w14:paraId="00000217" w14:textId="50F17F4C" w:rsidR="00823C17" w:rsidRPr="004E6FD1" w:rsidRDefault="00EC7F6E">
            <w:pPr>
              <w:rPr>
                <w:rFonts w:ascii="Arial" w:eastAsia="Arial" w:hAnsi="Arial" w:cs="Arial"/>
                <w:bCs/>
                <w:iCs/>
              </w:rPr>
            </w:pPr>
            <w:r>
              <w:rPr>
                <w:rFonts w:ascii="Arial" w:eastAsia="Arial" w:hAnsi="Arial" w:cs="Arial"/>
                <w:bCs/>
                <w:iCs/>
              </w:rPr>
              <w:t xml:space="preserve">Good </w:t>
            </w:r>
          </w:p>
        </w:tc>
        <w:tc>
          <w:tcPr>
            <w:tcW w:w="2239" w:type="dxa"/>
            <w:vAlign w:val="center"/>
          </w:tcPr>
          <w:p w14:paraId="00000218" w14:textId="77777777" w:rsidR="00823C17" w:rsidRPr="004E6FD1" w:rsidRDefault="00823C17">
            <w:pPr>
              <w:rPr>
                <w:rFonts w:ascii="Arial" w:eastAsia="Arial" w:hAnsi="Arial" w:cs="Arial"/>
                <w:bCs/>
                <w:iCs/>
              </w:rPr>
            </w:pPr>
          </w:p>
        </w:tc>
      </w:tr>
    </w:tbl>
    <w:p w14:paraId="00000219" w14:textId="77777777" w:rsidR="00823C17" w:rsidRPr="004E6FD1" w:rsidRDefault="00823C17">
      <w:pPr>
        <w:rPr>
          <w:rFonts w:ascii="Arial" w:eastAsia="Arial" w:hAnsi="Arial" w:cs="Arial"/>
          <w:bCs/>
          <w:iCs/>
          <w:highlight w:val="yellow"/>
        </w:rPr>
      </w:pP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4"/>
        <w:gridCol w:w="1597"/>
        <w:gridCol w:w="1598"/>
        <w:gridCol w:w="1598"/>
        <w:gridCol w:w="2239"/>
      </w:tblGrid>
      <w:tr w:rsidR="00823C17" w:rsidRPr="004E6FD1" w14:paraId="56AACE3F" w14:textId="77777777">
        <w:trPr>
          <w:trHeight w:val="756"/>
        </w:trPr>
        <w:tc>
          <w:tcPr>
            <w:tcW w:w="10456" w:type="dxa"/>
            <w:gridSpan w:val="5"/>
            <w:vAlign w:val="center"/>
          </w:tcPr>
          <w:p w14:paraId="0000021A"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NIF Quality Indicators (HGIOS ELC) Early Years Self- Evaluation (Nursery)</w:t>
            </w:r>
          </w:p>
        </w:tc>
      </w:tr>
      <w:tr w:rsidR="00823C17" w:rsidRPr="004E6FD1" w14:paraId="71B73CBF" w14:textId="77777777">
        <w:trPr>
          <w:trHeight w:val="1005"/>
        </w:trPr>
        <w:tc>
          <w:tcPr>
            <w:tcW w:w="3424" w:type="dxa"/>
            <w:vAlign w:val="center"/>
          </w:tcPr>
          <w:p w14:paraId="0000021F"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Quality Indicator</w:t>
            </w:r>
          </w:p>
        </w:tc>
        <w:tc>
          <w:tcPr>
            <w:tcW w:w="1597" w:type="dxa"/>
            <w:vAlign w:val="center"/>
          </w:tcPr>
          <w:p w14:paraId="00000220"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rPr>
              <w:t>2018 - 2019</w:t>
            </w:r>
          </w:p>
        </w:tc>
        <w:tc>
          <w:tcPr>
            <w:tcW w:w="1598" w:type="dxa"/>
            <w:vAlign w:val="center"/>
          </w:tcPr>
          <w:p w14:paraId="00000221"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rPr>
              <w:t>2019 - 2020</w:t>
            </w:r>
          </w:p>
        </w:tc>
        <w:tc>
          <w:tcPr>
            <w:tcW w:w="1598" w:type="dxa"/>
            <w:vAlign w:val="center"/>
          </w:tcPr>
          <w:p w14:paraId="00000222"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rPr>
              <w:t>2020-2021</w:t>
            </w:r>
          </w:p>
        </w:tc>
        <w:tc>
          <w:tcPr>
            <w:tcW w:w="2239" w:type="dxa"/>
            <w:vAlign w:val="center"/>
          </w:tcPr>
          <w:p w14:paraId="00000223"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Inspection Evaluation</w:t>
            </w:r>
          </w:p>
          <w:p w14:paraId="00000224"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(within last 3 years)</w:t>
            </w:r>
          </w:p>
        </w:tc>
      </w:tr>
      <w:tr w:rsidR="00823C17" w:rsidRPr="004E6FD1" w14:paraId="1DA260E0" w14:textId="77777777">
        <w:trPr>
          <w:trHeight w:val="567"/>
        </w:trPr>
        <w:tc>
          <w:tcPr>
            <w:tcW w:w="3424" w:type="dxa"/>
            <w:vAlign w:val="center"/>
          </w:tcPr>
          <w:p w14:paraId="00000225"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1.3 Leadership of change</w:t>
            </w:r>
          </w:p>
        </w:tc>
        <w:tc>
          <w:tcPr>
            <w:tcW w:w="1597" w:type="dxa"/>
            <w:vAlign w:val="center"/>
          </w:tcPr>
          <w:p w14:paraId="00000226" w14:textId="1CCD80B5"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27" w14:textId="77C415DD"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28" w14:textId="4C9D9BDB"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2239" w:type="dxa"/>
            <w:vAlign w:val="center"/>
          </w:tcPr>
          <w:p w14:paraId="00000229" w14:textId="77777777" w:rsidR="00823C17" w:rsidRPr="004E6FD1" w:rsidRDefault="00823C17">
            <w:pPr>
              <w:rPr>
                <w:rFonts w:ascii="Arial" w:eastAsia="Arial" w:hAnsi="Arial" w:cs="Arial"/>
                <w:bCs/>
                <w:iCs/>
                <w:sz w:val="20"/>
                <w:szCs w:val="20"/>
              </w:rPr>
            </w:pPr>
          </w:p>
        </w:tc>
      </w:tr>
      <w:tr w:rsidR="00823C17" w:rsidRPr="004E6FD1" w14:paraId="796B4405" w14:textId="77777777">
        <w:trPr>
          <w:trHeight w:val="567"/>
        </w:trPr>
        <w:tc>
          <w:tcPr>
            <w:tcW w:w="3424" w:type="dxa"/>
            <w:vAlign w:val="center"/>
          </w:tcPr>
          <w:p w14:paraId="0000022A"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2.3 Learning, teaching and assessment</w:t>
            </w:r>
          </w:p>
        </w:tc>
        <w:tc>
          <w:tcPr>
            <w:tcW w:w="1597" w:type="dxa"/>
            <w:vAlign w:val="center"/>
          </w:tcPr>
          <w:p w14:paraId="0000022B" w14:textId="344B7590"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2C" w14:textId="41118402"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2D" w14:textId="04611DA6"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2239" w:type="dxa"/>
            <w:vAlign w:val="center"/>
          </w:tcPr>
          <w:p w14:paraId="0000022E" w14:textId="77777777" w:rsidR="00823C17" w:rsidRPr="004E6FD1" w:rsidRDefault="00823C17">
            <w:pPr>
              <w:rPr>
                <w:rFonts w:ascii="Arial" w:eastAsia="Arial" w:hAnsi="Arial" w:cs="Arial"/>
                <w:bCs/>
                <w:iCs/>
                <w:sz w:val="20"/>
                <w:szCs w:val="20"/>
              </w:rPr>
            </w:pPr>
          </w:p>
        </w:tc>
      </w:tr>
      <w:tr w:rsidR="00823C17" w:rsidRPr="004E6FD1" w14:paraId="231D5B12" w14:textId="77777777">
        <w:trPr>
          <w:trHeight w:val="567"/>
        </w:trPr>
        <w:tc>
          <w:tcPr>
            <w:tcW w:w="3424" w:type="dxa"/>
            <w:vAlign w:val="center"/>
          </w:tcPr>
          <w:p w14:paraId="0000022F"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3.1 Ensuring wellbeing, equity and inclusion</w:t>
            </w:r>
          </w:p>
        </w:tc>
        <w:tc>
          <w:tcPr>
            <w:tcW w:w="1597" w:type="dxa"/>
            <w:vAlign w:val="center"/>
          </w:tcPr>
          <w:p w14:paraId="00000230" w14:textId="0BF1B96C"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31" w14:textId="21EA2179"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32" w14:textId="3C25B266"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2239" w:type="dxa"/>
            <w:vAlign w:val="center"/>
          </w:tcPr>
          <w:p w14:paraId="00000233" w14:textId="77777777" w:rsidR="00823C17" w:rsidRPr="004E6FD1" w:rsidRDefault="00823C17">
            <w:pPr>
              <w:rPr>
                <w:rFonts w:ascii="Arial" w:eastAsia="Arial" w:hAnsi="Arial" w:cs="Arial"/>
                <w:bCs/>
                <w:iCs/>
                <w:sz w:val="20"/>
                <w:szCs w:val="20"/>
              </w:rPr>
            </w:pPr>
          </w:p>
        </w:tc>
      </w:tr>
      <w:tr w:rsidR="00823C17" w:rsidRPr="004E6FD1" w14:paraId="383B80B4" w14:textId="77777777">
        <w:trPr>
          <w:trHeight w:val="567"/>
        </w:trPr>
        <w:tc>
          <w:tcPr>
            <w:tcW w:w="3424" w:type="dxa"/>
            <w:vAlign w:val="center"/>
          </w:tcPr>
          <w:p w14:paraId="00000234"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3.2 Securing children’s progress</w:t>
            </w:r>
          </w:p>
        </w:tc>
        <w:tc>
          <w:tcPr>
            <w:tcW w:w="1597" w:type="dxa"/>
            <w:vAlign w:val="center"/>
          </w:tcPr>
          <w:p w14:paraId="00000235" w14:textId="694763DB"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36" w14:textId="354ACB3E" w:rsidR="00823C17" w:rsidRPr="004E6FD1" w:rsidRDefault="00EC7F6E">
            <w:pPr>
              <w:rPr>
                <w:rFonts w:ascii="Arial" w:eastAsia="Arial" w:hAnsi="Arial" w:cs="Arial"/>
                <w:bCs/>
                <w:iCs/>
                <w:sz w:val="20"/>
                <w:szCs w:val="20"/>
              </w:rPr>
            </w:pPr>
            <w:r>
              <w:rPr>
                <w:rFonts w:ascii="Arial" w:eastAsia="Arial" w:hAnsi="Arial" w:cs="Arial"/>
                <w:bCs/>
                <w:iCs/>
                <w:sz w:val="20"/>
                <w:szCs w:val="20"/>
              </w:rPr>
              <w:t>Good</w:t>
            </w:r>
          </w:p>
        </w:tc>
        <w:tc>
          <w:tcPr>
            <w:tcW w:w="1598" w:type="dxa"/>
            <w:vAlign w:val="center"/>
          </w:tcPr>
          <w:p w14:paraId="00000237" w14:textId="1ECC5934" w:rsidR="00823C17" w:rsidRPr="004E6FD1" w:rsidRDefault="00EC7F6E">
            <w:pPr>
              <w:rPr>
                <w:rFonts w:ascii="Arial" w:eastAsia="Arial" w:hAnsi="Arial" w:cs="Arial"/>
                <w:bCs/>
                <w:iCs/>
                <w:sz w:val="20"/>
                <w:szCs w:val="20"/>
              </w:rPr>
            </w:pPr>
            <w:r>
              <w:rPr>
                <w:rFonts w:ascii="Arial" w:eastAsia="Arial" w:hAnsi="Arial" w:cs="Arial"/>
                <w:bCs/>
                <w:iCs/>
                <w:sz w:val="20"/>
                <w:szCs w:val="20"/>
              </w:rPr>
              <w:t xml:space="preserve">Good </w:t>
            </w:r>
          </w:p>
        </w:tc>
        <w:tc>
          <w:tcPr>
            <w:tcW w:w="2239" w:type="dxa"/>
            <w:vAlign w:val="center"/>
          </w:tcPr>
          <w:p w14:paraId="00000238" w14:textId="77777777" w:rsidR="00823C17" w:rsidRPr="004E6FD1" w:rsidRDefault="00823C17">
            <w:pPr>
              <w:rPr>
                <w:rFonts w:ascii="Arial" w:eastAsia="Arial" w:hAnsi="Arial" w:cs="Arial"/>
                <w:bCs/>
                <w:iCs/>
                <w:sz w:val="20"/>
                <w:szCs w:val="20"/>
              </w:rPr>
            </w:pPr>
          </w:p>
        </w:tc>
      </w:tr>
    </w:tbl>
    <w:p w14:paraId="00000239" w14:textId="77777777" w:rsidR="00823C17" w:rsidRPr="004E6FD1" w:rsidRDefault="00823C17">
      <w:pPr>
        <w:rPr>
          <w:rFonts w:ascii="Arial" w:eastAsia="Arial" w:hAnsi="Arial" w:cs="Arial"/>
          <w:bCs/>
          <w:iCs/>
          <w:sz w:val="20"/>
          <w:szCs w:val="20"/>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1742"/>
        <w:gridCol w:w="1743"/>
        <w:gridCol w:w="1743"/>
      </w:tblGrid>
      <w:tr w:rsidR="00823C17" w:rsidRPr="004E6FD1" w14:paraId="5DC557F3" w14:textId="77777777">
        <w:trPr>
          <w:trHeight w:val="624"/>
        </w:trPr>
        <w:tc>
          <w:tcPr>
            <w:tcW w:w="5228" w:type="dxa"/>
          </w:tcPr>
          <w:p w14:paraId="0000023A"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Care Inspectorate (within last 3 years)</w:t>
            </w:r>
          </w:p>
        </w:tc>
        <w:tc>
          <w:tcPr>
            <w:tcW w:w="5228" w:type="dxa"/>
            <w:gridSpan w:val="3"/>
          </w:tcPr>
          <w:p w14:paraId="0000023B"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Grade (if applicable)</w:t>
            </w:r>
          </w:p>
        </w:tc>
      </w:tr>
      <w:tr w:rsidR="00823C17" w:rsidRPr="004E6FD1" w14:paraId="76CBE7F4" w14:textId="77777777">
        <w:tc>
          <w:tcPr>
            <w:tcW w:w="5228" w:type="dxa"/>
          </w:tcPr>
          <w:p w14:paraId="0000023E" w14:textId="77777777" w:rsidR="00823C17" w:rsidRPr="004E6FD1" w:rsidRDefault="00823C17">
            <w:pPr>
              <w:rPr>
                <w:rFonts w:ascii="Arial" w:eastAsia="Arial" w:hAnsi="Arial" w:cs="Arial"/>
                <w:bCs/>
                <w:iCs/>
                <w:sz w:val="20"/>
                <w:szCs w:val="20"/>
              </w:rPr>
            </w:pPr>
          </w:p>
        </w:tc>
        <w:tc>
          <w:tcPr>
            <w:tcW w:w="1742" w:type="dxa"/>
            <w:vAlign w:val="center"/>
          </w:tcPr>
          <w:p w14:paraId="0000023F"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2018 - 2019</w:t>
            </w:r>
          </w:p>
        </w:tc>
        <w:tc>
          <w:tcPr>
            <w:tcW w:w="1743" w:type="dxa"/>
            <w:vAlign w:val="center"/>
          </w:tcPr>
          <w:p w14:paraId="00000240"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2019 - 2020</w:t>
            </w:r>
          </w:p>
        </w:tc>
        <w:tc>
          <w:tcPr>
            <w:tcW w:w="1743" w:type="dxa"/>
            <w:vAlign w:val="center"/>
          </w:tcPr>
          <w:p w14:paraId="00000241" w14:textId="77777777" w:rsidR="00823C17" w:rsidRPr="004E6FD1" w:rsidRDefault="00E64D9E">
            <w:pPr>
              <w:jc w:val="center"/>
              <w:rPr>
                <w:rFonts w:ascii="Arial" w:eastAsia="Arial" w:hAnsi="Arial" w:cs="Arial"/>
                <w:bCs/>
                <w:iCs/>
                <w:sz w:val="20"/>
                <w:szCs w:val="20"/>
              </w:rPr>
            </w:pPr>
            <w:r w:rsidRPr="004E6FD1">
              <w:rPr>
                <w:rFonts w:ascii="Arial" w:eastAsia="Arial" w:hAnsi="Arial" w:cs="Arial"/>
                <w:bCs/>
                <w:iCs/>
                <w:sz w:val="20"/>
                <w:szCs w:val="20"/>
              </w:rPr>
              <w:t>2020-2021</w:t>
            </w:r>
          </w:p>
        </w:tc>
      </w:tr>
      <w:tr w:rsidR="00823C17" w:rsidRPr="004E6FD1" w14:paraId="078E8450" w14:textId="77777777">
        <w:trPr>
          <w:trHeight w:val="20"/>
        </w:trPr>
        <w:tc>
          <w:tcPr>
            <w:tcW w:w="5228" w:type="dxa"/>
          </w:tcPr>
          <w:p w14:paraId="00000242"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Quality of care and support</w:t>
            </w:r>
          </w:p>
        </w:tc>
        <w:tc>
          <w:tcPr>
            <w:tcW w:w="1742" w:type="dxa"/>
          </w:tcPr>
          <w:p w14:paraId="00000243" w14:textId="1D712FBA"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4" w14:textId="0D22202E"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5" w14:textId="0C8A20AC"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r>
      <w:tr w:rsidR="00823C17" w:rsidRPr="004E6FD1" w14:paraId="0176B088" w14:textId="77777777">
        <w:trPr>
          <w:trHeight w:val="20"/>
        </w:trPr>
        <w:tc>
          <w:tcPr>
            <w:tcW w:w="5228" w:type="dxa"/>
          </w:tcPr>
          <w:p w14:paraId="00000246"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Quality of environment</w:t>
            </w:r>
          </w:p>
        </w:tc>
        <w:tc>
          <w:tcPr>
            <w:tcW w:w="1742" w:type="dxa"/>
          </w:tcPr>
          <w:p w14:paraId="00000247" w14:textId="2426254F"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8" w14:textId="713930D7"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9" w14:textId="2A140BBA"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r>
      <w:tr w:rsidR="00823C17" w:rsidRPr="004E6FD1" w14:paraId="415EFF1D" w14:textId="77777777">
        <w:trPr>
          <w:trHeight w:val="20"/>
        </w:trPr>
        <w:tc>
          <w:tcPr>
            <w:tcW w:w="5228" w:type="dxa"/>
          </w:tcPr>
          <w:p w14:paraId="0000024A"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Quality of staffing</w:t>
            </w:r>
          </w:p>
        </w:tc>
        <w:tc>
          <w:tcPr>
            <w:tcW w:w="1742" w:type="dxa"/>
          </w:tcPr>
          <w:p w14:paraId="0000024B" w14:textId="66721AB8"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C" w14:textId="3A13A7C9"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4D" w14:textId="5E129C9C"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r>
      <w:tr w:rsidR="00823C17" w:rsidRPr="004E6FD1" w14:paraId="746DCDBB" w14:textId="77777777">
        <w:trPr>
          <w:trHeight w:val="20"/>
        </w:trPr>
        <w:tc>
          <w:tcPr>
            <w:tcW w:w="5228" w:type="dxa"/>
          </w:tcPr>
          <w:p w14:paraId="0000024E" w14:textId="77777777" w:rsidR="00823C17" w:rsidRPr="004E6FD1" w:rsidRDefault="00E64D9E">
            <w:pPr>
              <w:rPr>
                <w:rFonts w:ascii="Arial" w:eastAsia="Arial" w:hAnsi="Arial" w:cs="Arial"/>
                <w:bCs/>
                <w:iCs/>
                <w:sz w:val="20"/>
                <w:szCs w:val="20"/>
              </w:rPr>
            </w:pPr>
            <w:r w:rsidRPr="004E6FD1">
              <w:rPr>
                <w:rFonts w:ascii="Arial" w:eastAsia="Arial" w:hAnsi="Arial" w:cs="Arial"/>
                <w:bCs/>
                <w:iCs/>
                <w:sz w:val="20"/>
                <w:szCs w:val="20"/>
              </w:rPr>
              <w:t xml:space="preserve">Quality of leadership and management </w:t>
            </w:r>
          </w:p>
        </w:tc>
        <w:tc>
          <w:tcPr>
            <w:tcW w:w="1742" w:type="dxa"/>
          </w:tcPr>
          <w:p w14:paraId="0000024F" w14:textId="4277E893"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50" w14:textId="1F189147"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c>
          <w:tcPr>
            <w:tcW w:w="1743" w:type="dxa"/>
          </w:tcPr>
          <w:p w14:paraId="00000251" w14:textId="0B0EF5CD" w:rsidR="00823C17" w:rsidRPr="004E6FD1" w:rsidRDefault="00EC7F6E">
            <w:pPr>
              <w:rPr>
                <w:rFonts w:ascii="Arial" w:eastAsia="Arial" w:hAnsi="Arial" w:cs="Arial"/>
                <w:bCs/>
                <w:iCs/>
                <w:sz w:val="20"/>
                <w:szCs w:val="20"/>
              </w:rPr>
            </w:pPr>
            <w:r>
              <w:rPr>
                <w:rFonts w:ascii="Arial" w:eastAsia="Arial" w:hAnsi="Arial" w:cs="Arial"/>
                <w:bCs/>
                <w:iCs/>
                <w:sz w:val="20"/>
                <w:szCs w:val="20"/>
              </w:rPr>
              <w:t>N/A</w:t>
            </w:r>
          </w:p>
        </w:tc>
      </w:tr>
    </w:tbl>
    <w:p w14:paraId="72F82CB8" w14:textId="77777777" w:rsidR="001E4E5E" w:rsidRPr="004E6FD1" w:rsidRDefault="001E4E5E">
      <w:pPr>
        <w:rPr>
          <w:rFonts w:ascii="Arial" w:eastAsia="Arial" w:hAnsi="Arial" w:cs="Arial"/>
          <w:bCs/>
          <w:iCs/>
        </w:rPr>
      </w:pPr>
    </w:p>
    <w:p w14:paraId="00000254" w14:textId="56DA6D4F" w:rsidR="00823C17" w:rsidRPr="004E6FD1" w:rsidRDefault="00EC7F6E">
      <w:pPr>
        <w:rPr>
          <w:rFonts w:ascii="Arial" w:eastAsia="Arial" w:hAnsi="Arial" w:cs="Arial"/>
          <w:bCs/>
          <w:iCs/>
        </w:rPr>
      </w:pPr>
      <w:r>
        <w:rPr>
          <w:rFonts w:ascii="Arial" w:eastAsia="Arial" w:hAnsi="Arial" w:cs="Arial"/>
          <w:bCs/>
          <w:iCs/>
        </w:rPr>
        <w:t xml:space="preserve">Key Question 5 Care Inspection in January 2021 – this was not graded. </w:t>
      </w:r>
    </w:p>
    <w:p w14:paraId="0000034A" w14:textId="1F58EC98" w:rsidR="00823C17" w:rsidRDefault="00823C17" w:rsidP="00E077B4">
      <w:pPr>
        <w:rPr>
          <w:rFonts w:ascii="Arial" w:eastAsia="Arial" w:hAnsi="Arial" w:cs="Arial"/>
          <w:b/>
          <w:i/>
          <w:color w:val="FF0000"/>
        </w:rPr>
      </w:pPr>
    </w:p>
    <w:p w14:paraId="317954BE" w14:textId="16B4C87B" w:rsidR="00642B51" w:rsidRDefault="00642B51" w:rsidP="00E077B4">
      <w:pPr>
        <w:rPr>
          <w:rFonts w:ascii="Arial" w:eastAsia="Arial" w:hAnsi="Arial" w:cs="Arial"/>
          <w:b/>
          <w:i/>
          <w:color w:val="FF0000"/>
        </w:rPr>
      </w:pPr>
    </w:p>
    <w:p w14:paraId="307BC6CA" w14:textId="1785FE64" w:rsidR="00642B51" w:rsidRDefault="00642B51" w:rsidP="00E077B4">
      <w:pPr>
        <w:rPr>
          <w:rFonts w:ascii="Arial" w:eastAsia="Arial" w:hAnsi="Arial" w:cs="Arial"/>
          <w:b/>
          <w:i/>
          <w:color w:val="FF0000"/>
        </w:rPr>
      </w:pPr>
    </w:p>
    <w:p w14:paraId="0A7CEEFD" w14:textId="75E91D46" w:rsidR="00642B51" w:rsidRDefault="00642B51" w:rsidP="00E077B4">
      <w:pPr>
        <w:rPr>
          <w:rFonts w:ascii="Arial" w:eastAsia="Arial" w:hAnsi="Arial" w:cs="Arial"/>
          <w:b/>
          <w:i/>
          <w:color w:val="FF0000"/>
        </w:rPr>
      </w:pPr>
    </w:p>
    <w:p w14:paraId="0B14FD92" w14:textId="3F507652" w:rsidR="00642B51" w:rsidRDefault="00642B51" w:rsidP="00E077B4">
      <w:pPr>
        <w:rPr>
          <w:rFonts w:ascii="Arial" w:eastAsia="Arial" w:hAnsi="Arial" w:cs="Arial"/>
          <w:b/>
          <w:i/>
          <w:color w:val="FF0000"/>
        </w:rPr>
      </w:pPr>
    </w:p>
    <w:p w14:paraId="0CD80F0B" w14:textId="57C5D802" w:rsidR="00642B51" w:rsidRDefault="00642B51" w:rsidP="00E077B4">
      <w:pPr>
        <w:rPr>
          <w:rFonts w:ascii="Arial" w:eastAsia="Arial" w:hAnsi="Arial" w:cs="Arial"/>
          <w:b/>
          <w:i/>
          <w:color w:val="FF0000"/>
        </w:rPr>
      </w:pPr>
    </w:p>
    <w:p w14:paraId="5BFCBBB6" w14:textId="09BA200B" w:rsidR="00642B51" w:rsidRDefault="00642B51" w:rsidP="00E077B4">
      <w:pPr>
        <w:rPr>
          <w:rFonts w:ascii="Arial" w:eastAsia="Arial" w:hAnsi="Arial" w:cs="Arial"/>
          <w:b/>
          <w:i/>
          <w:color w:val="FF0000"/>
        </w:rPr>
      </w:pPr>
    </w:p>
    <w:p w14:paraId="446C0131" w14:textId="7E767B4E" w:rsidR="00642B51" w:rsidRDefault="00642B51" w:rsidP="00E077B4">
      <w:pPr>
        <w:rPr>
          <w:rFonts w:ascii="Arial" w:eastAsia="Arial" w:hAnsi="Arial" w:cs="Arial"/>
          <w:b/>
          <w:i/>
          <w:color w:val="FF0000"/>
        </w:rPr>
      </w:pPr>
    </w:p>
    <w:p w14:paraId="22655C9E" w14:textId="259EE7DA" w:rsidR="00642B51" w:rsidRDefault="00642B51" w:rsidP="00E077B4">
      <w:pPr>
        <w:rPr>
          <w:rFonts w:ascii="Arial" w:eastAsia="Arial" w:hAnsi="Arial" w:cs="Arial"/>
          <w:b/>
          <w:i/>
          <w:color w:val="FF0000"/>
        </w:rPr>
      </w:pPr>
    </w:p>
    <w:p w14:paraId="5C31507D" w14:textId="6AE9B163" w:rsidR="00642B51" w:rsidRDefault="00642B51" w:rsidP="00E077B4">
      <w:pPr>
        <w:rPr>
          <w:rFonts w:ascii="Arial" w:eastAsia="Arial" w:hAnsi="Arial" w:cs="Arial"/>
          <w:b/>
          <w:i/>
          <w:color w:val="FF0000"/>
        </w:rPr>
      </w:pPr>
    </w:p>
    <w:p w14:paraId="224704F9" w14:textId="19968E6A" w:rsidR="00642B51" w:rsidRDefault="00642B51" w:rsidP="00E077B4">
      <w:pPr>
        <w:rPr>
          <w:rFonts w:ascii="Arial" w:eastAsia="Arial" w:hAnsi="Arial" w:cs="Arial"/>
          <w:b/>
          <w:i/>
          <w:color w:val="FF0000"/>
        </w:rPr>
      </w:pPr>
    </w:p>
    <w:p w14:paraId="3FE236B3" w14:textId="645941B9" w:rsidR="00642B51" w:rsidRDefault="00642B51" w:rsidP="00E077B4">
      <w:pPr>
        <w:rPr>
          <w:rFonts w:ascii="Arial" w:eastAsia="Arial" w:hAnsi="Arial" w:cs="Arial"/>
          <w:b/>
          <w:i/>
          <w:color w:val="FF0000"/>
        </w:rPr>
      </w:pPr>
    </w:p>
    <w:p w14:paraId="4F3B4819" w14:textId="3049C485" w:rsidR="00642B51" w:rsidRDefault="00642B51" w:rsidP="00E077B4">
      <w:pPr>
        <w:rPr>
          <w:rFonts w:ascii="Arial" w:eastAsia="Arial" w:hAnsi="Arial" w:cs="Arial"/>
          <w:b/>
          <w:i/>
          <w:color w:val="FF0000"/>
        </w:rPr>
      </w:pPr>
    </w:p>
    <w:p w14:paraId="1904E934" w14:textId="6C731CEC" w:rsidR="00642B51" w:rsidRDefault="00642B51" w:rsidP="00E077B4">
      <w:pPr>
        <w:rPr>
          <w:rFonts w:ascii="Arial" w:eastAsia="Arial" w:hAnsi="Arial" w:cs="Arial"/>
          <w:b/>
          <w:i/>
          <w:color w:val="FF0000"/>
        </w:rPr>
      </w:pPr>
    </w:p>
    <w:p w14:paraId="172969F2" w14:textId="2AD22515" w:rsidR="00642B51" w:rsidRDefault="00642B51" w:rsidP="00E077B4">
      <w:pPr>
        <w:rPr>
          <w:rFonts w:ascii="Arial" w:eastAsia="Arial" w:hAnsi="Arial" w:cs="Arial"/>
          <w:b/>
          <w:i/>
          <w:color w:val="FF0000"/>
        </w:rPr>
      </w:pPr>
    </w:p>
    <w:sectPr w:rsidR="00642B51" w:rsidSect="00E077B4">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0D0D" w14:textId="77777777" w:rsidR="00D61972" w:rsidRDefault="00D61972">
      <w:pPr>
        <w:spacing w:after="0" w:line="240" w:lineRule="auto"/>
      </w:pPr>
      <w:r>
        <w:separator/>
      </w:r>
    </w:p>
  </w:endnote>
  <w:endnote w:type="continuationSeparator" w:id="0">
    <w:p w14:paraId="30C5ED16" w14:textId="77777777" w:rsidR="00D61972" w:rsidRDefault="00D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NTR">
    <w:charset w:val="00"/>
    <w:family w:val="auto"/>
    <w:pitch w:val="default"/>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51" w14:textId="77777777" w:rsidR="007A4B05" w:rsidRDefault="007A4B05">
    <w:pPr>
      <w:pBdr>
        <w:top w:val="single" w:sz="4" w:space="1" w:color="D9D9D9"/>
        <w:left w:val="nil"/>
        <w:bottom w:val="nil"/>
        <w:right w:val="nil"/>
        <w:between w:val="nil"/>
      </w:pBdr>
      <w:tabs>
        <w:tab w:val="center" w:pos="4513"/>
        <w:tab w:val="right" w:pos="9026"/>
      </w:tabs>
      <w:spacing w:after="0" w:line="240" w:lineRule="auto"/>
      <w:rPr>
        <w:rFonts w:ascii="Gill Sans" w:eastAsia="Gill Sans" w:hAnsi="Gill Sans" w:cs="Gill Sans"/>
        <w:b/>
        <w:color w:val="333333"/>
        <w:sz w:val="24"/>
        <w:szCs w:val="24"/>
      </w:rPr>
    </w:pPr>
    <w:r>
      <w:rPr>
        <w:rFonts w:ascii="Gill Sans" w:eastAsia="Gill Sans" w:hAnsi="Gill Sans" w:cs="Gill Sans"/>
        <w:color w:val="333333"/>
        <w:sz w:val="24"/>
        <w:szCs w:val="24"/>
      </w:rPr>
      <w:fldChar w:fldCharType="begin"/>
    </w:r>
    <w:r>
      <w:rPr>
        <w:rFonts w:ascii="Gill Sans" w:eastAsia="Gill Sans" w:hAnsi="Gill Sans" w:cs="Gill Sans"/>
        <w:color w:val="333333"/>
        <w:sz w:val="24"/>
        <w:szCs w:val="24"/>
      </w:rPr>
      <w:instrText>PAGE</w:instrText>
    </w:r>
    <w:r>
      <w:rPr>
        <w:rFonts w:ascii="Gill Sans" w:eastAsia="Gill Sans" w:hAnsi="Gill Sans" w:cs="Gill Sans"/>
        <w:color w:val="333333"/>
        <w:sz w:val="24"/>
        <w:szCs w:val="24"/>
      </w:rPr>
      <w:fldChar w:fldCharType="end"/>
    </w:r>
    <w:r>
      <w:rPr>
        <w:rFonts w:ascii="Gill Sans" w:eastAsia="Gill Sans" w:hAnsi="Gill Sans" w:cs="Gill Sans"/>
        <w:b/>
        <w:color w:val="333333"/>
        <w:sz w:val="24"/>
        <w:szCs w:val="24"/>
      </w:rPr>
      <w:t xml:space="preserve"> | </w:t>
    </w:r>
    <w:r>
      <w:rPr>
        <w:rFonts w:ascii="Gill Sans" w:eastAsia="Gill Sans" w:hAnsi="Gill Sans" w:cs="Gill Sans"/>
        <w:color w:val="7F7F7F"/>
        <w:sz w:val="24"/>
        <w:szCs w:val="24"/>
      </w:rPr>
      <w:t>Page</w:t>
    </w:r>
  </w:p>
  <w:p w14:paraId="00000352" w14:textId="77777777" w:rsidR="007A4B05" w:rsidRDefault="007A4B05">
    <w:pPr>
      <w:pBdr>
        <w:top w:val="nil"/>
        <w:left w:val="nil"/>
        <w:bottom w:val="nil"/>
        <w:right w:val="nil"/>
        <w:between w:val="nil"/>
      </w:pBdr>
      <w:tabs>
        <w:tab w:val="center" w:pos="4513"/>
        <w:tab w:val="right" w:pos="9026"/>
      </w:tabs>
      <w:spacing w:after="0" w:line="240" w:lineRule="auto"/>
      <w:rPr>
        <w:rFonts w:ascii="Gill Sans" w:eastAsia="Gill Sans" w:hAnsi="Gill Sans" w:cs="Gill Sans"/>
        <w:color w:val="333333"/>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4E" w14:textId="6D690326" w:rsidR="007A4B05" w:rsidRDefault="007A4B05">
    <w:pPr>
      <w:pBdr>
        <w:top w:val="single" w:sz="4" w:space="1" w:color="D9D9D9"/>
        <w:left w:val="nil"/>
        <w:bottom w:val="nil"/>
        <w:right w:val="nil"/>
        <w:between w:val="nil"/>
      </w:pBdr>
      <w:tabs>
        <w:tab w:val="center" w:pos="4513"/>
        <w:tab w:val="right" w:pos="9026"/>
      </w:tabs>
      <w:spacing w:after="0" w:line="240" w:lineRule="auto"/>
      <w:rPr>
        <w:rFonts w:ascii="Gill Sans" w:eastAsia="Gill Sans" w:hAnsi="Gill Sans" w:cs="Gill Sans"/>
        <w:b/>
        <w:color w:val="333333"/>
        <w:sz w:val="24"/>
        <w:szCs w:val="24"/>
      </w:rPr>
    </w:pPr>
    <w:r>
      <w:rPr>
        <w:rFonts w:ascii="Gill Sans" w:eastAsia="Gill Sans" w:hAnsi="Gill Sans" w:cs="Gill Sans"/>
        <w:color w:val="333333"/>
        <w:sz w:val="24"/>
        <w:szCs w:val="24"/>
      </w:rPr>
      <w:fldChar w:fldCharType="begin"/>
    </w:r>
    <w:r>
      <w:rPr>
        <w:rFonts w:ascii="Gill Sans" w:eastAsia="Gill Sans" w:hAnsi="Gill Sans" w:cs="Gill Sans"/>
        <w:color w:val="333333"/>
        <w:sz w:val="24"/>
        <w:szCs w:val="24"/>
      </w:rPr>
      <w:instrText>PAGE</w:instrText>
    </w:r>
    <w:r>
      <w:rPr>
        <w:rFonts w:ascii="Gill Sans" w:eastAsia="Gill Sans" w:hAnsi="Gill Sans" w:cs="Gill Sans"/>
        <w:color w:val="333333"/>
        <w:sz w:val="24"/>
        <w:szCs w:val="24"/>
      </w:rPr>
      <w:fldChar w:fldCharType="separate"/>
    </w:r>
    <w:r>
      <w:rPr>
        <w:rFonts w:ascii="Gill Sans" w:eastAsia="Gill Sans" w:hAnsi="Gill Sans" w:cs="Gill Sans"/>
        <w:noProof/>
        <w:color w:val="333333"/>
        <w:sz w:val="24"/>
        <w:szCs w:val="24"/>
      </w:rPr>
      <w:t>2</w:t>
    </w:r>
    <w:r>
      <w:rPr>
        <w:rFonts w:ascii="Gill Sans" w:eastAsia="Gill Sans" w:hAnsi="Gill Sans" w:cs="Gill Sans"/>
        <w:color w:val="333333"/>
        <w:sz w:val="24"/>
        <w:szCs w:val="24"/>
      </w:rPr>
      <w:fldChar w:fldCharType="end"/>
    </w:r>
    <w:r>
      <w:rPr>
        <w:rFonts w:ascii="Gill Sans" w:eastAsia="Gill Sans" w:hAnsi="Gill Sans" w:cs="Gill Sans"/>
        <w:b/>
        <w:color w:val="333333"/>
        <w:sz w:val="24"/>
        <w:szCs w:val="24"/>
      </w:rPr>
      <w:t xml:space="preserve"> | </w:t>
    </w:r>
    <w:r>
      <w:rPr>
        <w:rFonts w:ascii="Gill Sans" w:eastAsia="Gill Sans" w:hAnsi="Gill Sans" w:cs="Gill Sans"/>
        <w:color w:val="7F7F7F"/>
        <w:sz w:val="24"/>
        <w:szCs w:val="24"/>
      </w:rPr>
      <w:t>Page</w:t>
    </w:r>
  </w:p>
  <w:p w14:paraId="0000034F" w14:textId="77777777" w:rsidR="007A4B05" w:rsidRDefault="007A4B05">
    <w:pPr>
      <w:pBdr>
        <w:top w:val="nil"/>
        <w:left w:val="nil"/>
        <w:bottom w:val="nil"/>
        <w:right w:val="nil"/>
        <w:between w:val="nil"/>
      </w:pBdr>
      <w:tabs>
        <w:tab w:val="center" w:pos="4513"/>
        <w:tab w:val="right" w:pos="9026"/>
      </w:tabs>
      <w:spacing w:after="0" w:line="240" w:lineRule="auto"/>
      <w:rPr>
        <w:rFonts w:ascii="Gill Sans" w:eastAsia="Gill Sans" w:hAnsi="Gill Sans" w:cs="Gill Sans"/>
        <w:color w:val="33333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50" w14:textId="77777777" w:rsidR="007A4B05" w:rsidRDefault="007A4B05">
    <w:pPr>
      <w:pBdr>
        <w:top w:val="nil"/>
        <w:left w:val="nil"/>
        <w:bottom w:val="nil"/>
        <w:right w:val="nil"/>
        <w:between w:val="nil"/>
      </w:pBdr>
      <w:tabs>
        <w:tab w:val="center" w:pos="4513"/>
        <w:tab w:val="right" w:pos="9026"/>
      </w:tabs>
      <w:spacing w:after="0" w:line="240" w:lineRule="auto"/>
      <w:rPr>
        <w:rFonts w:ascii="Gill Sans" w:eastAsia="Gill Sans" w:hAnsi="Gill Sans" w:cs="Gill Sans"/>
        <w:color w:val="33333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2CF1C" w14:textId="77777777" w:rsidR="00D61972" w:rsidRDefault="00D61972">
      <w:pPr>
        <w:spacing w:after="0" w:line="240" w:lineRule="auto"/>
      </w:pPr>
      <w:r>
        <w:separator/>
      </w:r>
    </w:p>
  </w:footnote>
  <w:footnote w:type="continuationSeparator" w:id="0">
    <w:p w14:paraId="66CA3E94" w14:textId="77777777" w:rsidR="00D61972" w:rsidRDefault="00D6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4D" w14:textId="77777777" w:rsidR="007A4B05" w:rsidRDefault="007A4B05">
    <w:pPr>
      <w:pBdr>
        <w:top w:val="nil"/>
        <w:left w:val="nil"/>
        <w:bottom w:val="nil"/>
        <w:right w:val="nil"/>
        <w:between w:val="nil"/>
      </w:pBdr>
      <w:tabs>
        <w:tab w:val="center" w:pos="4513"/>
        <w:tab w:val="right" w:pos="9026"/>
      </w:tabs>
      <w:spacing w:after="0" w:line="240" w:lineRule="auto"/>
      <w:rPr>
        <w:rFonts w:ascii="Gill Sans" w:eastAsia="Gill Sans" w:hAnsi="Gill Sans" w:cs="Gill Sans"/>
        <w:color w:val="333333"/>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4B" w14:textId="77777777" w:rsidR="007A4B05" w:rsidRDefault="007A4B05">
    <w:pPr>
      <w:pBdr>
        <w:top w:val="nil"/>
        <w:left w:val="nil"/>
        <w:bottom w:val="nil"/>
        <w:right w:val="nil"/>
        <w:between w:val="nil"/>
      </w:pBdr>
      <w:tabs>
        <w:tab w:val="center" w:pos="4513"/>
        <w:tab w:val="right" w:pos="9026"/>
        <w:tab w:val="left" w:pos="330"/>
        <w:tab w:val="left" w:pos="2670"/>
        <w:tab w:val="right" w:pos="14459"/>
      </w:tabs>
      <w:spacing w:after="0" w:line="240" w:lineRule="auto"/>
      <w:rPr>
        <w:rFonts w:ascii="Arial" w:eastAsia="Arial" w:hAnsi="Arial" w:cs="Arial"/>
        <w:b/>
        <w:color w:val="333333"/>
        <w:sz w:val="24"/>
        <w:szCs w:val="24"/>
      </w:rPr>
    </w:pPr>
    <w:r>
      <w:rPr>
        <w:rFonts w:ascii="Arial" w:eastAsia="Arial" w:hAnsi="Arial" w:cs="Arial"/>
        <w:b/>
        <w:color w:val="333333"/>
        <w:sz w:val="24"/>
        <w:szCs w:val="24"/>
      </w:rPr>
      <w:tab/>
    </w:r>
    <w:r>
      <w:rPr>
        <w:rFonts w:ascii="Arial" w:eastAsia="Arial" w:hAnsi="Arial" w:cs="Arial"/>
        <w:b/>
        <w:color w:val="333333"/>
        <w:sz w:val="24"/>
        <w:szCs w:val="24"/>
      </w:rPr>
      <w:tab/>
    </w:r>
    <w:r>
      <w:rPr>
        <w:rFonts w:ascii="Arial" w:eastAsia="Arial" w:hAnsi="Arial" w:cs="Arial"/>
        <w:b/>
        <w:color w:val="333333"/>
        <w:sz w:val="24"/>
        <w:szCs w:val="24"/>
      </w:rPr>
      <w:tab/>
    </w:r>
    <w:r>
      <w:rPr>
        <w:rFonts w:ascii="Arial" w:eastAsia="Arial" w:hAnsi="Arial" w:cs="Arial"/>
        <w:b/>
        <w:color w:val="333333"/>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4C" w14:textId="77777777" w:rsidR="007A4B05" w:rsidRDefault="007A4B05">
    <w:pPr>
      <w:pBdr>
        <w:top w:val="nil"/>
        <w:left w:val="nil"/>
        <w:bottom w:val="nil"/>
        <w:right w:val="nil"/>
        <w:between w:val="nil"/>
      </w:pBdr>
      <w:tabs>
        <w:tab w:val="center" w:pos="4513"/>
        <w:tab w:val="right" w:pos="9026"/>
      </w:tabs>
      <w:spacing w:after="0" w:line="240" w:lineRule="auto"/>
      <w:rPr>
        <w:rFonts w:ascii="Gill Sans" w:eastAsia="Gill Sans" w:hAnsi="Gill Sans" w:cs="Gill Sans"/>
        <w:color w:val="3333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C31"/>
    <w:multiLevelType w:val="multilevel"/>
    <w:tmpl w:val="3A30C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A5C5B"/>
    <w:multiLevelType w:val="hybridMultilevel"/>
    <w:tmpl w:val="A4AA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63C4"/>
    <w:multiLevelType w:val="multilevel"/>
    <w:tmpl w:val="61B60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B13941"/>
    <w:multiLevelType w:val="hybridMultilevel"/>
    <w:tmpl w:val="D4C08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61B9E"/>
    <w:multiLevelType w:val="hybridMultilevel"/>
    <w:tmpl w:val="71F2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24966"/>
    <w:multiLevelType w:val="hybridMultilevel"/>
    <w:tmpl w:val="355A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CBA"/>
    <w:multiLevelType w:val="hybridMultilevel"/>
    <w:tmpl w:val="1A72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4D2A"/>
    <w:multiLevelType w:val="multilevel"/>
    <w:tmpl w:val="05FE3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200EBA"/>
    <w:multiLevelType w:val="hybridMultilevel"/>
    <w:tmpl w:val="4D0418FE"/>
    <w:lvl w:ilvl="0" w:tplc="BF828F26">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216B2"/>
    <w:multiLevelType w:val="hybridMultilevel"/>
    <w:tmpl w:val="B4E0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0AD"/>
    <w:multiLevelType w:val="hybridMultilevel"/>
    <w:tmpl w:val="0F04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D0A2A"/>
    <w:multiLevelType w:val="hybridMultilevel"/>
    <w:tmpl w:val="4FCA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54340"/>
    <w:multiLevelType w:val="hybridMultilevel"/>
    <w:tmpl w:val="F7DA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31C5E"/>
    <w:multiLevelType w:val="hybridMultilevel"/>
    <w:tmpl w:val="917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044EB"/>
    <w:multiLevelType w:val="hybridMultilevel"/>
    <w:tmpl w:val="56C4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11660"/>
    <w:multiLevelType w:val="hybridMultilevel"/>
    <w:tmpl w:val="4D0418FE"/>
    <w:lvl w:ilvl="0" w:tplc="BF828F26">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12639"/>
    <w:multiLevelType w:val="hybridMultilevel"/>
    <w:tmpl w:val="CBB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D37083"/>
    <w:multiLevelType w:val="hybridMultilevel"/>
    <w:tmpl w:val="728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87940"/>
    <w:multiLevelType w:val="hybridMultilevel"/>
    <w:tmpl w:val="E1C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8B5144"/>
    <w:multiLevelType w:val="hybridMultilevel"/>
    <w:tmpl w:val="9E501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B60D72"/>
    <w:multiLevelType w:val="hybridMultilevel"/>
    <w:tmpl w:val="4CB4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E75C87"/>
    <w:multiLevelType w:val="hybridMultilevel"/>
    <w:tmpl w:val="C568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931208"/>
    <w:multiLevelType w:val="multilevel"/>
    <w:tmpl w:val="EED4E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F4752C"/>
    <w:multiLevelType w:val="multilevel"/>
    <w:tmpl w:val="E850F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E4E5F"/>
    <w:multiLevelType w:val="hybridMultilevel"/>
    <w:tmpl w:val="BED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AD1B5D"/>
    <w:multiLevelType w:val="hybridMultilevel"/>
    <w:tmpl w:val="0A82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E6736F"/>
    <w:multiLevelType w:val="hybridMultilevel"/>
    <w:tmpl w:val="2140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46892"/>
    <w:multiLevelType w:val="hybridMultilevel"/>
    <w:tmpl w:val="E17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22EAA"/>
    <w:multiLevelType w:val="hybridMultilevel"/>
    <w:tmpl w:val="29E00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B471EA"/>
    <w:multiLevelType w:val="hybridMultilevel"/>
    <w:tmpl w:val="D8CA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53329B"/>
    <w:multiLevelType w:val="multilevel"/>
    <w:tmpl w:val="42E0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913224"/>
    <w:multiLevelType w:val="hybridMultilevel"/>
    <w:tmpl w:val="B5E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2B12FB"/>
    <w:multiLevelType w:val="hybridMultilevel"/>
    <w:tmpl w:val="28F4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C49C4"/>
    <w:multiLevelType w:val="multilevel"/>
    <w:tmpl w:val="6F964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214217"/>
    <w:multiLevelType w:val="hybridMultilevel"/>
    <w:tmpl w:val="431E2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BF6C64"/>
    <w:multiLevelType w:val="multilevel"/>
    <w:tmpl w:val="10001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25A7B47"/>
    <w:multiLevelType w:val="multilevel"/>
    <w:tmpl w:val="5A38A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4627540"/>
    <w:multiLevelType w:val="multilevel"/>
    <w:tmpl w:val="CB982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BA05209"/>
    <w:multiLevelType w:val="hybridMultilevel"/>
    <w:tmpl w:val="4D0418FE"/>
    <w:lvl w:ilvl="0" w:tplc="BF828F26">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4C5F6F"/>
    <w:multiLevelType w:val="hybridMultilevel"/>
    <w:tmpl w:val="8EE2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7B7558"/>
    <w:multiLevelType w:val="hybridMultilevel"/>
    <w:tmpl w:val="A32E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43F24"/>
    <w:multiLevelType w:val="hybridMultilevel"/>
    <w:tmpl w:val="125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635F7"/>
    <w:multiLevelType w:val="hybridMultilevel"/>
    <w:tmpl w:val="11EE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67284A"/>
    <w:multiLevelType w:val="hybridMultilevel"/>
    <w:tmpl w:val="915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4F73C2"/>
    <w:multiLevelType w:val="hybridMultilevel"/>
    <w:tmpl w:val="FE9C36B4"/>
    <w:lvl w:ilvl="0" w:tplc="FB3CEC7C">
      <w:start w:val="1"/>
      <w:numFmt w:val="decimal"/>
      <w:lvlText w:val="%1."/>
      <w:lvlJc w:val="left"/>
      <w:pPr>
        <w:ind w:left="1080" w:hanging="360"/>
      </w:pPr>
      <w:rPr>
        <w:rFonts w:hint="default"/>
        <w:b w:val="0"/>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D924816"/>
    <w:multiLevelType w:val="multilevel"/>
    <w:tmpl w:val="58E6D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CE547D"/>
    <w:multiLevelType w:val="hybridMultilevel"/>
    <w:tmpl w:val="319E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6627D1"/>
    <w:multiLevelType w:val="multilevel"/>
    <w:tmpl w:val="67F0C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9AA3250"/>
    <w:multiLevelType w:val="hybridMultilevel"/>
    <w:tmpl w:val="C67A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7"/>
  </w:num>
  <w:num w:numId="4">
    <w:abstractNumId w:val="37"/>
  </w:num>
  <w:num w:numId="5">
    <w:abstractNumId w:val="33"/>
  </w:num>
  <w:num w:numId="6">
    <w:abstractNumId w:val="36"/>
  </w:num>
  <w:num w:numId="7">
    <w:abstractNumId w:val="2"/>
  </w:num>
  <w:num w:numId="8">
    <w:abstractNumId w:val="35"/>
  </w:num>
  <w:num w:numId="9">
    <w:abstractNumId w:val="22"/>
  </w:num>
  <w:num w:numId="10">
    <w:abstractNumId w:val="30"/>
  </w:num>
  <w:num w:numId="11">
    <w:abstractNumId w:val="45"/>
  </w:num>
  <w:num w:numId="12">
    <w:abstractNumId w:val="0"/>
  </w:num>
  <w:num w:numId="13">
    <w:abstractNumId w:val="26"/>
  </w:num>
  <w:num w:numId="14">
    <w:abstractNumId w:val="43"/>
  </w:num>
  <w:num w:numId="15">
    <w:abstractNumId w:val="41"/>
  </w:num>
  <w:num w:numId="16">
    <w:abstractNumId w:val="20"/>
  </w:num>
  <w:num w:numId="17">
    <w:abstractNumId w:val="6"/>
  </w:num>
  <w:num w:numId="18">
    <w:abstractNumId w:val="29"/>
  </w:num>
  <w:num w:numId="19">
    <w:abstractNumId w:val="48"/>
  </w:num>
  <w:num w:numId="20">
    <w:abstractNumId w:val="24"/>
  </w:num>
  <w:num w:numId="21">
    <w:abstractNumId w:val="14"/>
  </w:num>
  <w:num w:numId="22">
    <w:abstractNumId w:val="19"/>
  </w:num>
  <w:num w:numId="23">
    <w:abstractNumId w:val="17"/>
  </w:num>
  <w:num w:numId="24">
    <w:abstractNumId w:val="40"/>
  </w:num>
  <w:num w:numId="25">
    <w:abstractNumId w:val="42"/>
  </w:num>
  <w:num w:numId="26">
    <w:abstractNumId w:val="13"/>
  </w:num>
  <w:num w:numId="27">
    <w:abstractNumId w:val="5"/>
  </w:num>
  <w:num w:numId="28">
    <w:abstractNumId w:val="11"/>
  </w:num>
  <w:num w:numId="29">
    <w:abstractNumId w:val="27"/>
  </w:num>
  <w:num w:numId="30">
    <w:abstractNumId w:val="4"/>
  </w:num>
  <w:num w:numId="31">
    <w:abstractNumId w:val="9"/>
  </w:num>
  <w:num w:numId="32">
    <w:abstractNumId w:val="39"/>
  </w:num>
  <w:num w:numId="33">
    <w:abstractNumId w:val="32"/>
  </w:num>
  <w:num w:numId="34">
    <w:abstractNumId w:val="46"/>
  </w:num>
  <w:num w:numId="35">
    <w:abstractNumId w:val="31"/>
  </w:num>
  <w:num w:numId="36">
    <w:abstractNumId w:val="1"/>
  </w:num>
  <w:num w:numId="37">
    <w:abstractNumId w:val="38"/>
  </w:num>
  <w:num w:numId="38">
    <w:abstractNumId w:val="8"/>
  </w:num>
  <w:num w:numId="39">
    <w:abstractNumId w:val="15"/>
  </w:num>
  <w:num w:numId="40">
    <w:abstractNumId w:val="44"/>
  </w:num>
  <w:num w:numId="41">
    <w:abstractNumId w:val="28"/>
  </w:num>
  <w:num w:numId="42">
    <w:abstractNumId w:val="3"/>
  </w:num>
  <w:num w:numId="43">
    <w:abstractNumId w:val="12"/>
  </w:num>
  <w:num w:numId="44">
    <w:abstractNumId w:val="34"/>
  </w:num>
  <w:num w:numId="45">
    <w:abstractNumId w:val="16"/>
  </w:num>
  <w:num w:numId="46">
    <w:abstractNumId w:val="10"/>
  </w:num>
  <w:num w:numId="47">
    <w:abstractNumId w:val="25"/>
  </w:num>
  <w:num w:numId="48">
    <w:abstractNumId w:val="1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7"/>
    <w:rsid w:val="00002F4A"/>
    <w:rsid w:val="00003A25"/>
    <w:rsid w:val="00005991"/>
    <w:rsid w:val="0001481B"/>
    <w:rsid w:val="001065F9"/>
    <w:rsid w:val="00172F2B"/>
    <w:rsid w:val="00196975"/>
    <w:rsid w:val="001C3224"/>
    <w:rsid w:val="001E4E5E"/>
    <w:rsid w:val="001F1D5E"/>
    <w:rsid w:val="002053D8"/>
    <w:rsid w:val="00244D43"/>
    <w:rsid w:val="00277561"/>
    <w:rsid w:val="00280407"/>
    <w:rsid w:val="00280CD5"/>
    <w:rsid w:val="002C506A"/>
    <w:rsid w:val="00313E37"/>
    <w:rsid w:val="0034748E"/>
    <w:rsid w:val="00354E1F"/>
    <w:rsid w:val="0037117C"/>
    <w:rsid w:val="00382E85"/>
    <w:rsid w:val="003875C0"/>
    <w:rsid w:val="00396B44"/>
    <w:rsid w:val="003F7427"/>
    <w:rsid w:val="00457274"/>
    <w:rsid w:val="00477C4B"/>
    <w:rsid w:val="004863F0"/>
    <w:rsid w:val="0049034D"/>
    <w:rsid w:val="0049075D"/>
    <w:rsid w:val="004B12C3"/>
    <w:rsid w:val="004B37AC"/>
    <w:rsid w:val="004C6A0C"/>
    <w:rsid w:val="004E6FD1"/>
    <w:rsid w:val="005174D2"/>
    <w:rsid w:val="005708E4"/>
    <w:rsid w:val="0057691F"/>
    <w:rsid w:val="00581D91"/>
    <w:rsid w:val="00587E77"/>
    <w:rsid w:val="005C0A1A"/>
    <w:rsid w:val="005C22F9"/>
    <w:rsid w:val="005D02E8"/>
    <w:rsid w:val="005E7F9B"/>
    <w:rsid w:val="00637123"/>
    <w:rsid w:val="00642B51"/>
    <w:rsid w:val="00642EC3"/>
    <w:rsid w:val="006B1642"/>
    <w:rsid w:val="006B7C1E"/>
    <w:rsid w:val="006E7BBD"/>
    <w:rsid w:val="006F00B4"/>
    <w:rsid w:val="007025E6"/>
    <w:rsid w:val="0071167B"/>
    <w:rsid w:val="007804FB"/>
    <w:rsid w:val="0078294D"/>
    <w:rsid w:val="007A4B05"/>
    <w:rsid w:val="007A7A5B"/>
    <w:rsid w:val="007C0119"/>
    <w:rsid w:val="007C2F59"/>
    <w:rsid w:val="007E3E97"/>
    <w:rsid w:val="007E6538"/>
    <w:rsid w:val="00801127"/>
    <w:rsid w:val="00807ECD"/>
    <w:rsid w:val="00823C17"/>
    <w:rsid w:val="00850051"/>
    <w:rsid w:val="00893BE4"/>
    <w:rsid w:val="008C06D0"/>
    <w:rsid w:val="008E0169"/>
    <w:rsid w:val="009205ED"/>
    <w:rsid w:val="009316D4"/>
    <w:rsid w:val="009720A3"/>
    <w:rsid w:val="009874F3"/>
    <w:rsid w:val="00A044B6"/>
    <w:rsid w:val="00A11407"/>
    <w:rsid w:val="00A738CF"/>
    <w:rsid w:val="00A75E30"/>
    <w:rsid w:val="00A850F9"/>
    <w:rsid w:val="00AD7422"/>
    <w:rsid w:val="00AF2A11"/>
    <w:rsid w:val="00B142B2"/>
    <w:rsid w:val="00B92ABC"/>
    <w:rsid w:val="00BB7604"/>
    <w:rsid w:val="00BC2BAD"/>
    <w:rsid w:val="00BC2D32"/>
    <w:rsid w:val="00BD041C"/>
    <w:rsid w:val="00BE0806"/>
    <w:rsid w:val="00BF13C5"/>
    <w:rsid w:val="00C61986"/>
    <w:rsid w:val="00C83173"/>
    <w:rsid w:val="00CC61FD"/>
    <w:rsid w:val="00CE5392"/>
    <w:rsid w:val="00D0296B"/>
    <w:rsid w:val="00D36C5C"/>
    <w:rsid w:val="00D5403A"/>
    <w:rsid w:val="00D61972"/>
    <w:rsid w:val="00D62852"/>
    <w:rsid w:val="00D729BE"/>
    <w:rsid w:val="00D8020F"/>
    <w:rsid w:val="00DA22F9"/>
    <w:rsid w:val="00E077B4"/>
    <w:rsid w:val="00E07A51"/>
    <w:rsid w:val="00E37993"/>
    <w:rsid w:val="00E5495F"/>
    <w:rsid w:val="00E64D9E"/>
    <w:rsid w:val="00EC3AA7"/>
    <w:rsid w:val="00EC7F2D"/>
    <w:rsid w:val="00EC7F6E"/>
    <w:rsid w:val="00F02070"/>
    <w:rsid w:val="00F1610F"/>
    <w:rsid w:val="00F35154"/>
    <w:rsid w:val="00F54612"/>
    <w:rsid w:val="00F67788"/>
    <w:rsid w:val="00FC1437"/>
    <w:rsid w:val="00FD7633"/>
    <w:rsid w:val="00FE38DC"/>
    <w:rsid w:val="00FF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9E2A"/>
  <w15:docId w15:val="{78558F88-946E-4D7C-AB7B-A955A6E3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E6FD1"/>
    <w:pPr>
      <w:ind w:left="720"/>
      <w:contextualSpacing/>
    </w:pPr>
  </w:style>
  <w:style w:type="paragraph" w:styleId="NormalWeb">
    <w:name w:val="Normal (Web)"/>
    <w:basedOn w:val="Normal"/>
    <w:uiPriority w:val="99"/>
    <w:unhideWhenUsed/>
    <w:rsid w:val="004907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2B5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9C17F-AE6E-4666-BD33-0A99003B261A}">
  <ds:schemaRefs>
    <ds:schemaRef ds:uri="http://schemas.openxmlformats.org/officeDocument/2006/bibliography"/>
  </ds:schemaRefs>
</ds:datastoreItem>
</file>

<file path=customXml/itemProps2.xml><?xml version="1.0" encoding="utf-8"?>
<ds:datastoreItem xmlns:ds="http://schemas.openxmlformats.org/officeDocument/2006/customXml" ds:itemID="{D6E343BD-216E-499F-ADD1-096D19C3462E}"/>
</file>

<file path=customXml/itemProps3.xml><?xml version="1.0" encoding="utf-8"?>
<ds:datastoreItem xmlns:ds="http://schemas.openxmlformats.org/officeDocument/2006/customXml" ds:itemID="{AA1D0F5B-1D94-4A0B-A275-35C129D119ED}"/>
</file>

<file path=customXml/itemProps4.xml><?xml version="1.0" encoding="utf-8"?>
<ds:datastoreItem xmlns:ds="http://schemas.openxmlformats.org/officeDocument/2006/customXml" ds:itemID="{CE79B622-B2BC-493B-9207-7031F520BA3E}"/>
</file>

<file path=customXml/itemProps5.xml><?xml version="1.0" encoding="utf-8"?>
<ds:datastoreItem xmlns:ds="http://schemas.openxmlformats.org/officeDocument/2006/customXml" ds:itemID="{11073051-B281-4B06-8EE2-68123328C184}"/>
</file>

<file path=docProps/app.xml><?xml version="1.0" encoding="utf-8"?>
<Properties xmlns="http://schemas.openxmlformats.org/officeDocument/2006/extended-properties" xmlns:vt="http://schemas.openxmlformats.org/officeDocument/2006/docPropsVTypes">
  <Template>Normal</Template>
  <TotalTime>0</TotalTime>
  <Pages>14</Pages>
  <Words>4722</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dc:creator>
  <cp:lastModifiedBy>Helen Mckinlay</cp:lastModifiedBy>
  <cp:revision>2</cp:revision>
  <dcterms:created xsi:type="dcterms:W3CDTF">2021-07-12T15:26:00Z</dcterms:created>
  <dcterms:modified xsi:type="dcterms:W3CDTF">2021-07-12T15:26:00Z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2022-07-21T16:11:54Z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73;#Dysart PS|04122754-5afb-4411-8174-4967503da82c</vt:lpwstr>
  </property>
  <property fmtid="{D5CDD505-2E9C-101B-9397-08002B2CF9AE}" pid="8" name="CatQIReq">
    <vt:lpwstr>SQR</vt:lpwstr>
  </property>
  <property fmtid="{D5CDD505-2E9C-101B-9397-08002B2CF9AE}" pid="9" name="Order">
    <vt:r8>17400</vt:r8>
  </property>
  <property fmtid="{D5CDD505-2E9C-101B-9397-08002B2CF9AE}" pid="10" name="b76d291503bb434e81c2470c416e0a06">
    <vt:lpwstr>Dysart PS|04122754-5afb-4411-8174-4967503da82c</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