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.xml" ContentType="application/vnd.ms-office.intelligence+xml"/>
  <Override PartName="/word/numbering.xml" ContentType="application/vnd.openxmlformats-officedocument.wordprocessingml.numbering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61"/>
        <w:tblW w:w="15193" w:type="dxa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2551"/>
        <w:gridCol w:w="4230"/>
        <w:gridCol w:w="1754"/>
      </w:tblGrid>
      <w:tr w:rsidRPr="00076251" w:rsidR="00522B85" w:rsidTr="573B4D94" w14:paraId="7B8855E5" w14:textId="77777777">
        <w:trPr>
          <w:trHeight w:val="432"/>
        </w:trPr>
        <w:tc>
          <w:tcPr>
            <w:tcW w:w="15193" w:type="dxa"/>
            <w:gridSpan w:val="5"/>
            <w:tcMar/>
            <w:vAlign w:val="center"/>
          </w:tcPr>
          <w:p w:rsidRPr="00076251" w:rsidR="00522B85" w:rsidP="073E9B6A" w:rsidRDefault="00522B85" w14:paraId="363071BE" w14:textId="65525735">
            <w:pPr>
              <w:tabs>
                <w:tab w:val="left" w:pos="2520"/>
              </w:tabs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073E9B6A" w:rsidR="00522B85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National Improvement Framework Priority: </w:t>
            </w:r>
            <w:r w:rsidRPr="073E9B6A" w:rsidR="00522B85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</w:t>
            </w:r>
            <w:r w:rsidRPr="073E9B6A" w:rsidR="00522B85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 xml:space="preserve"> </w:t>
            </w:r>
            <w:r w:rsidRPr="073E9B6A" w:rsidR="00522B8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73E9B6A" w:rsidR="1BC6607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  <w:t xml:space="preserve">Improvement in attainment, </w:t>
            </w:r>
            <w:r w:rsidRPr="073E9B6A" w:rsidR="1BC6607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  <w:t>particularly</w:t>
            </w:r>
            <w:r w:rsidRPr="073E9B6A" w:rsidR="1BC6607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  <w:t xml:space="preserve"> in literacy and numeracy</w:t>
            </w:r>
          </w:p>
        </w:tc>
      </w:tr>
      <w:tr w:rsidRPr="00B27FFA" w:rsidR="00522B85" w:rsidTr="573B4D94" w14:paraId="0EFBF703" w14:textId="77777777">
        <w:trPr>
          <w:trHeight w:val="410"/>
        </w:trPr>
        <w:tc>
          <w:tcPr>
            <w:tcW w:w="15193" w:type="dxa"/>
            <w:gridSpan w:val="5"/>
            <w:shd w:val="clear" w:color="auto" w:fill="F2DBDB" w:themeFill="accent2" w:themeFillTint="33"/>
            <w:tcMar/>
            <w:vAlign w:val="center"/>
          </w:tcPr>
          <w:p w:rsidRPr="00C8489D" w:rsidR="00522B85" w:rsidP="073E9B6A" w:rsidRDefault="00522B85" w14:paraId="38542428" w14:textId="00DD5BB1">
            <w:pPr>
              <w:tabs>
                <w:tab w:val="left" w:pos="2520"/>
              </w:tabs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573B4D94" w:rsidR="00522B85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Focused Priority</w:t>
            </w:r>
            <w:r w:rsidRPr="573B4D94" w:rsidR="5C5BD4A9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1</w:t>
            </w:r>
            <w:r w:rsidRPr="573B4D94" w:rsidR="00522B85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:</w:t>
            </w:r>
            <w:r w:rsidRPr="573B4D94" w:rsidR="00522B85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 </w:t>
            </w:r>
            <w:r w:rsidRPr="573B4D94" w:rsidR="4B29E76D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>To support s</w:t>
            </w:r>
            <w:r w:rsidRPr="573B4D94" w:rsidR="01384918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>taff</w:t>
            </w:r>
            <w:r w:rsidRPr="573B4D94" w:rsidR="5BA26AF1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>,</w:t>
            </w:r>
            <w:r w:rsidRPr="573B4D94" w:rsidR="4B29E76D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 xml:space="preserve"> to use data</w:t>
            </w:r>
            <w:r w:rsidRPr="573B4D94" w:rsidR="1C0551DC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>,</w:t>
            </w:r>
            <w:r w:rsidRPr="573B4D94" w:rsidR="4B29E76D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 xml:space="preserve"> to improve attainment in reading in P2, P3</w:t>
            </w:r>
            <w:r w:rsidRPr="573B4D94" w:rsidR="1145A449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>, P</w:t>
            </w:r>
            <w:r w:rsidRPr="573B4D94" w:rsidR="77390B75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>4</w:t>
            </w:r>
            <w:r w:rsidRPr="573B4D94" w:rsidR="55665BC6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 xml:space="preserve"> and </w:t>
            </w:r>
            <w:r w:rsidRPr="573B4D94" w:rsidR="4B29E76D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>P</w:t>
            </w:r>
            <w:r w:rsidRPr="573B4D94" w:rsidR="16D70308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>5</w:t>
            </w:r>
            <w:r w:rsidRPr="573B4D94" w:rsidR="4B29E76D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522B85" w:rsidTr="573B4D94" w14:paraId="0C648E54" w14:textId="77777777">
        <w:trPr>
          <w:trHeight w:val="415"/>
        </w:trPr>
        <w:tc>
          <w:tcPr>
            <w:tcW w:w="15193" w:type="dxa"/>
            <w:gridSpan w:val="5"/>
            <w:shd w:val="clear" w:color="auto" w:fill="F2DBDB" w:themeFill="accent2" w:themeFillTint="33"/>
            <w:tcMar/>
            <w:vAlign w:val="center"/>
          </w:tcPr>
          <w:p w:rsidRPr="00EB47AD" w:rsidR="00522B85" w:rsidP="573B4D94" w:rsidRDefault="00522B85" w14:paraId="733FF7D1" w14:textId="77777777">
            <w:pPr>
              <w:tabs>
                <w:tab w:val="left" w:pos="2520"/>
              </w:tabs>
              <w:spacing w:before="0" w:beforeAutospacing="off" w:after="0" w:afterAutospacing="off" w:line="240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u w:val="single"/>
              </w:rPr>
            </w:pPr>
            <w:r w:rsidRPr="573B4D94" w:rsidR="00522B85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u w:val="single"/>
              </w:rPr>
              <w:t>HGIOS4 Quality Indicators</w:t>
            </w:r>
          </w:p>
          <w:p w:rsidR="073E9B6A" w:rsidP="573B4D94" w:rsidRDefault="073E9B6A" w14:paraId="781302EF" w14:textId="0EEF3288">
            <w:pPr>
              <w:tabs>
                <w:tab w:val="left" w:leader="none" w:pos="2520"/>
              </w:tabs>
              <w:spacing w:before="0" w:beforeAutospacing="off" w:after="0" w:afterAutospacing="off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573B4D94" w:rsidR="471654C3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1.2 Leadership of Learning; 1.3 Leadership of Change; 2.3 Learning, Teaching and Assessment; 2.4 Personalised Support; 3.2 Raising Attainment</w:t>
            </w:r>
          </w:p>
        </w:tc>
      </w:tr>
      <w:tr w:rsidRPr="00B27FFA" w:rsidR="00522B85" w:rsidTr="573B4D94" w14:paraId="4FAF0E74" w14:textId="77777777">
        <w:trPr>
          <w:trHeight w:val="458"/>
        </w:trPr>
        <w:tc>
          <w:tcPr>
            <w:tcW w:w="3214" w:type="dxa"/>
            <w:tcMar/>
            <w:vAlign w:val="center"/>
          </w:tcPr>
          <w:p w:rsidRPr="00B27FFA" w:rsidR="00522B85" w:rsidP="073E9B6A" w:rsidRDefault="00522B85" w14:paraId="65AAF4D9" w14:textId="77777777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073E9B6A" w:rsidR="00522B85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Expected Impact</w:t>
            </w:r>
          </w:p>
        </w:tc>
        <w:tc>
          <w:tcPr>
            <w:tcW w:w="3444" w:type="dxa"/>
            <w:tcMar/>
            <w:vAlign w:val="center"/>
          </w:tcPr>
          <w:p w:rsidRPr="00B27FFA" w:rsidR="00522B85" w:rsidP="073E9B6A" w:rsidRDefault="00522B85" w14:paraId="6A8025BC" w14:textId="77777777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073E9B6A" w:rsidR="00522B85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Strategic Actions Planned</w:t>
            </w:r>
          </w:p>
        </w:tc>
        <w:tc>
          <w:tcPr>
            <w:tcW w:w="2551" w:type="dxa"/>
            <w:tcMar/>
            <w:vAlign w:val="center"/>
          </w:tcPr>
          <w:p w:rsidRPr="00B27FFA" w:rsidR="00522B85" w:rsidP="073E9B6A" w:rsidRDefault="00522B85" w14:paraId="513495A2" w14:textId="77777777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073E9B6A" w:rsidR="00522B85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Responsibilities</w:t>
            </w:r>
          </w:p>
        </w:tc>
        <w:tc>
          <w:tcPr>
            <w:tcW w:w="4230" w:type="dxa"/>
            <w:tcMar/>
            <w:vAlign w:val="center"/>
          </w:tcPr>
          <w:p w:rsidR="00522B85" w:rsidP="073E9B6A" w:rsidRDefault="00522B85" w14:paraId="695D36C0" w14:textId="77777777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073E9B6A" w:rsidR="00522B85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Measure of Success</w:t>
            </w:r>
          </w:p>
          <w:p w:rsidRPr="000A1781" w:rsidR="00522B85" w:rsidP="073E9B6A" w:rsidRDefault="00522B85" w14:paraId="380A47DB" w14:textId="77777777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073E9B6A" w:rsidR="00522B85"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sz w:val="20"/>
                <w:szCs w:val="20"/>
              </w:rPr>
              <w:t>(Triangulation of Evidence)</w:t>
            </w:r>
          </w:p>
        </w:tc>
        <w:tc>
          <w:tcPr>
            <w:tcW w:w="1754" w:type="dxa"/>
            <w:tcMar/>
            <w:vAlign w:val="center"/>
          </w:tcPr>
          <w:p w:rsidRPr="00B27FFA" w:rsidR="00522B85" w:rsidP="073E9B6A" w:rsidRDefault="00522B85" w14:paraId="7D7369CE" w14:textId="77777777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073E9B6A" w:rsidR="00522B85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Timescales</w:t>
            </w:r>
          </w:p>
        </w:tc>
      </w:tr>
      <w:tr w:rsidR="00522B85" w:rsidTr="573B4D94" w14:paraId="4C8BEDCB" w14:textId="77777777">
        <w:trPr>
          <w:trHeight w:val="4328"/>
        </w:trPr>
        <w:tc>
          <w:tcPr>
            <w:tcW w:w="3214" w:type="dxa"/>
            <w:tcMar/>
          </w:tcPr>
          <w:p w:rsidR="00522B85" w:rsidP="073E9B6A" w:rsidRDefault="00522B85" w14:paraId="31F15945" w14:textId="6ECAF782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4CA33AAE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To increase the number of children in P2, P3</w:t>
            </w:r>
            <w:r w:rsidRPr="573B4D94" w:rsidR="0C168AB8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, P4</w:t>
            </w:r>
            <w:r w:rsidRPr="573B4D94" w:rsidR="4CA33AAE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and P5 that are meeting expected levels</w:t>
            </w:r>
            <w:r w:rsidRPr="573B4D94" w:rsidR="42EA43A8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by May 2022.</w:t>
            </w:r>
          </w:p>
          <w:p w:rsidR="073E9B6A" w:rsidP="073E9B6A" w:rsidRDefault="073E9B6A" w14:paraId="1FAC6D5A" w14:textId="5AFC343D">
            <w:pPr>
              <w:pStyle w:val="Normal"/>
              <w:rPr>
                <w:rFonts w:ascii="Calibri" w:hAnsi="Calibri" w:eastAsia="Calibri" w:cs=""/>
                <w:color w:val="auto"/>
                <w:sz w:val="18"/>
                <w:szCs w:val="18"/>
              </w:rPr>
            </w:pPr>
          </w:p>
          <w:p w:rsidR="18F57A8F" w:rsidP="073E9B6A" w:rsidRDefault="18F57A8F" w14:paraId="2B2F0376" w14:textId="1E76786B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18F57A8F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Increased number of children in P2, P3</w:t>
            </w:r>
            <w:r w:rsidRPr="573B4D94" w:rsidR="6F1D735A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, P4</w:t>
            </w:r>
            <w:r w:rsidRPr="573B4D94" w:rsidR="18F57A8F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and P5 </w:t>
            </w:r>
            <w:r w:rsidRPr="573B4D94" w:rsidR="79C49B1C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who </w:t>
            </w:r>
            <w:r w:rsidRPr="573B4D94" w:rsidR="18F57A8F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are able</w:t>
            </w:r>
            <w:r w:rsidRPr="573B4D94" w:rsidR="18F57A8F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to</w:t>
            </w:r>
            <w:r w:rsidRPr="573B4D94" w:rsidR="18F57A8F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read unknown words using their phonics</w:t>
            </w:r>
            <w:r w:rsidRPr="573B4D94" w:rsidR="66C7B6F9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knowledge.</w:t>
            </w:r>
          </w:p>
          <w:p w:rsidR="073E9B6A" w:rsidP="073E9B6A" w:rsidRDefault="073E9B6A" w14:paraId="6EE63882" w14:textId="0C1BA7E0">
            <w:pPr>
              <w:pStyle w:val="Normal"/>
              <w:rPr>
                <w:rFonts w:ascii="Calibri" w:hAnsi="Calibri" w:eastAsia="Calibri" w:cs=""/>
                <w:color w:val="auto"/>
                <w:sz w:val="18"/>
                <w:szCs w:val="18"/>
              </w:rPr>
            </w:pPr>
          </w:p>
          <w:p w:rsidR="76F8BA7B" w:rsidP="073E9B6A" w:rsidRDefault="76F8BA7B" w14:paraId="4B27947A" w14:textId="304E0495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76F8BA7B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Increased number of children in P2, P3</w:t>
            </w:r>
            <w:r w:rsidRPr="573B4D94" w:rsidR="1397EA15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, P4</w:t>
            </w:r>
            <w:r w:rsidRPr="573B4D94" w:rsidR="76F8BA7B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and P5 </w:t>
            </w:r>
            <w:r w:rsidRPr="573B4D94" w:rsidR="6098C8A1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who </w:t>
            </w:r>
            <w:r w:rsidRPr="573B4D94" w:rsidR="76F8BA7B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can identify their strengths and next steps in reading.</w:t>
            </w:r>
          </w:p>
          <w:p w:rsidR="073E9B6A" w:rsidP="073E9B6A" w:rsidRDefault="073E9B6A" w14:paraId="7CE24947" w14:textId="0D3F7677">
            <w:pPr>
              <w:pStyle w:val="Normal"/>
              <w:rPr>
                <w:rFonts w:ascii="Calibri" w:hAnsi="Calibri" w:eastAsia="Calibri" w:cs=""/>
                <w:color w:val="FF0000"/>
                <w:sz w:val="18"/>
                <w:szCs w:val="18"/>
              </w:rPr>
            </w:pPr>
          </w:p>
          <w:p w:rsidR="073E9B6A" w:rsidP="073E9B6A" w:rsidRDefault="073E9B6A" w14:paraId="733511B6" w14:textId="75B359B8">
            <w:pPr>
              <w:pStyle w:val="Normal"/>
              <w:rPr>
                <w:rFonts w:ascii="Calibri" w:hAnsi="Calibri" w:eastAsia="Calibri" w:cs=""/>
                <w:color w:val="FF0000"/>
                <w:sz w:val="18"/>
                <w:szCs w:val="18"/>
              </w:rPr>
            </w:pPr>
          </w:p>
          <w:p w:rsidR="00522B85" w:rsidP="073E9B6A" w:rsidRDefault="00522B85" w14:paraId="248EDE76" w14:textId="77777777">
            <w:pPr>
              <w:pStyle w:val="ListParagraph"/>
              <w:ind w:left="360"/>
              <w:rPr>
                <w:rFonts w:ascii="Century Gothic" w:hAnsi="Century Gothic" w:eastAsia="Century Gothic" w:cs="Century Gothic"/>
                <w:color w:val="FF0000"/>
                <w:sz w:val="18"/>
                <w:szCs w:val="18"/>
              </w:rPr>
            </w:pPr>
          </w:p>
          <w:p w:rsidR="00522B85" w:rsidP="073E9B6A" w:rsidRDefault="00522B85" w14:paraId="0C83F7FA" w14:textId="20C62258">
            <w:pPr>
              <w:pStyle w:val="Normal"/>
              <w:rPr>
                <w:rFonts w:ascii="Calibri" w:hAnsi="Calibri" w:eastAsia="Calibri" w:cs=""/>
                <w:b w:val="1"/>
                <w:bCs w:val="1"/>
                <w:sz w:val="18"/>
                <w:szCs w:val="18"/>
              </w:rPr>
            </w:pPr>
          </w:p>
        </w:tc>
        <w:tc>
          <w:tcPr>
            <w:tcW w:w="3444" w:type="dxa"/>
            <w:tcMar/>
          </w:tcPr>
          <w:p w:rsidR="00522B85" w:rsidP="073E9B6A" w:rsidRDefault="00522B85" w14:paraId="3DCCEC7D" w14:textId="03B25C6A">
            <w:pPr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</w:rPr>
            </w:pPr>
            <w:r w:rsidRPr="073E9B6A" w:rsidR="223CB641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</w:rPr>
              <w:t>To have an agreed approach for teaching ORT sight vocabulary, high frequency words and phonics.</w:t>
            </w:r>
          </w:p>
          <w:p w:rsidRPr="0086387D" w:rsidR="00522B85" w:rsidP="073E9B6A" w:rsidRDefault="00522B85" w14:paraId="594E8D6D" w14:textId="47B2157A">
            <w:pPr>
              <w:pStyle w:val="Normal"/>
              <w:rPr>
                <w:rFonts w:ascii="Calibri" w:hAnsi="Calibri" w:eastAsia="Calibri" w:cs=""/>
                <w:color w:val="FF0000"/>
                <w:sz w:val="18"/>
                <w:szCs w:val="18"/>
              </w:rPr>
            </w:pPr>
          </w:p>
          <w:p w:rsidRPr="0086387D" w:rsidR="00522B85" w:rsidP="073E9B6A" w:rsidRDefault="00522B85" w14:paraId="79812884" w14:textId="2190FD8B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73E9B6A" w:rsidR="4C3B6647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All staff to be confident in using our phonics/spelling progression to assess and plan next steps for all learners.</w:t>
            </w:r>
          </w:p>
          <w:p w:rsidRPr="0086387D" w:rsidR="00522B85" w:rsidP="073E9B6A" w:rsidRDefault="00522B85" w14:paraId="1EA15FDA" w14:textId="7832286C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Pr="0086387D" w:rsidR="00522B85" w:rsidP="073E9B6A" w:rsidRDefault="00522B85" w14:paraId="5530A43A" w14:textId="2E68BB1F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73E9B6A" w:rsidR="63ECE3EB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All staff to be confident in using </w:t>
            </w:r>
            <w:proofErr w:type="spellStart"/>
            <w:r w:rsidRPr="073E9B6A" w:rsidR="63ECE3EB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RWinc</w:t>
            </w:r>
            <w:proofErr w:type="spellEnd"/>
            <w:r w:rsidRPr="073E9B6A" w:rsidR="63ECE3EB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approach.</w:t>
            </w:r>
          </w:p>
          <w:p w:rsidRPr="0086387D" w:rsidR="00522B85" w:rsidP="073E9B6A" w:rsidRDefault="00522B85" w14:paraId="24E82801" w14:textId="3035F8A4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Pr="0086387D" w:rsidR="00522B85" w:rsidP="073E9B6A" w:rsidRDefault="00522B85" w14:paraId="4407A228" w14:textId="24654715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73E9B6A" w:rsidR="1DDBADCD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All staff to be confident in using Blending Buddies approach.</w:t>
            </w:r>
          </w:p>
          <w:p w:rsidRPr="0086387D" w:rsidR="00522B85" w:rsidP="073E9B6A" w:rsidRDefault="00522B85" w14:paraId="5653F0A2" w14:textId="369D3CDE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Pr="0086387D" w:rsidR="00522B85" w:rsidP="073E9B6A" w:rsidRDefault="00522B85" w14:paraId="711F4872" w14:textId="029A71D1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  <w:r w:rsidRPr="073E9B6A" w:rsidR="286CFD01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To have an agreed progression for comprehension skills.</w:t>
            </w:r>
          </w:p>
          <w:p w:rsidRPr="0086387D" w:rsidR="00522B85" w:rsidP="073E9B6A" w:rsidRDefault="00522B85" w14:paraId="151B0FD0" w14:textId="282738F9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Pr="0086387D" w:rsidR="00522B85" w:rsidP="073E9B6A" w:rsidRDefault="00522B85" w14:paraId="4E37075E" w14:textId="510FDF01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73E9B6A" w:rsidR="286CFD01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To create a progression in reading approaches policy</w:t>
            </w:r>
            <w:r w:rsidRPr="073E9B6A" w:rsidR="433F568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(to include ORT, HFW, comprehension, RWInc, PM Benchmarks</w:t>
            </w:r>
            <w:r w:rsidRPr="073E9B6A" w:rsidR="23BE120F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, picture books, novels, non-fiction, reading for enjoyment, </w:t>
            </w:r>
            <w:proofErr w:type="spellStart"/>
            <w:r w:rsidRPr="073E9B6A" w:rsidR="23BE120F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WfL</w:t>
            </w:r>
            <w:proofErr w:type="spellEnd"/>
            <w:r w:rsidRPr="073E9B6A" w:rsidR="23BE120F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)</w:t>
            </w:r>
          </w:p>
          <w:p w:rsidRPr="0086387D" w:rsidR="00522B85" w:rsidP="073E9B6A" w:rsidRDefault="00522B85" w14:paraId="57509F17" w14:textId="44A3313C">
            <w:pPr>
              <w:pStyle w:val="Normal"/>
              <w:rPr>
                <w:rFonts w:ascii="Calibri" w:hAnsi="Calibri" w:eastAsia="Calibri" w:cs=""/>
                <w:color w:val="auto"/>
                <w:sz w:val="18"/>
                <w:szCs w:val="18"/>
              </w:rPr>
            </w:pPr>
          </w:p>
          <w:p w:rsidRPr="0086387D" w:rsidR="00522B85" w:rsidP="073E9B6A" w:rsidRDefault="00522B85" w14:paraId="72C3402B" w14:textId="34FB66B9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73E9B6A" w:rsidR="29C36DB1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All staff to be able to use reading data to identify next steps for groups of learners.</w:t>
            </w:r>
          </w:p>
          <w:p w:rsidRPr="0086387D" w:rsidR="00522B85" w:rsidP="073E9B6A" w:rsidRDefault="00522B85" w14:paraId="5E9548E4" w14:textId="220B8ECF">
            <w:pPr>
              <w:pStyle w:val="Normal"/>
              <w:rPr>
                <w:rFonts w:ascii="Calibri" w:hAnsi="Calibri" w:eastAsia="Calibri" w:cs=""/>
                <w:color w:val="auto"/>
                <w:sz w:val="18"/>
                <w:szCs w:val="18"/>
              </w:rPr>
            </w:pPr>
          </w:p>
          <w:p w:rsidRPr="0086387D" w:rsidR="00522B85" w:rsidP="073E9B6A" w:rsidRDefault="00522B85" w14:paraId="12DD24EA" w14:textId="4A6DDA77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73E9B6A" w:rsidR="0D330B32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To identify an agreed ‘must haves’ for tools for reading.</w:t>
            </w:r>
          </w:p>
          <w:p w:rsidRPr="0086387D" w:rsidR="00522B85" w:rsidP="073E9B6A" w:rsidRDefault="00522B85" w14:paraId="1DC95005" w14:textId="16C44DD3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Pr="0086387D" w:rsidR="00522B85" w:rsidP="073E9B6A" w:rsidRDefault="00522B85" w14:paraId="131A05CA" w14:textId="3659A4B0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  <w:r w:rsidRPr="573B4D94" w:rsidR="35DDF0A7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Staff m</w:t>
            </w:r>
            <w:r w:rsidRPr="573B4D94" w:rsidR="7E33DAEE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oderation discussions for </w:t>
            </w:r>
            <w:r w:rsidRPr="573B4D94" w:rsidR="7E33DAEE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achievement</w:t>
            </w:r>
            <w:r w:rsidRPr="573B4D94" w:rsidR="7E33DAEE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of a level for reading.</w:t>
            </w:r>
          </w:p>
          <w:p w:rsidRPr="0086387D" w:rsidR="00522B85" w:rsidP="073E9B6A" w:rsidRDefault="00522B85" w14:paraId="5BEDDFFF" w14:textId="630423ED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Pr="0086387D" w:rsidR="00522B85" w:rsidP="073E9B6A" w:rsidRDefault="00522B85" w14:paraId="70B0B909" w14:textId="531600BF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  <w:r w:rsidRPr="073E9B6A" w:rsidR="4DFE647F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All staff to have learning conversation with children to share strengths and next steps in reading.</w:t>
            </w:r>
          </w:p>
        </w:tc>
        <w:tc>
          <w:tcPr>
            <w:tcW w:w="2551" w:type="dxa"/>
            <w:tcMar/>
          </w:tcPr>
          <w:p w:rsidR="00522B85" w:rsidP="573B4D94" w:rsidRDefault="00522B85" w14:paraId="46B78D46" w14:textId="3F036A4D">
            <w:pPr>
              <w:jc w:val="center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1C5A51FF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Working Party</w:t>
            </w:r>
            <w:r w:rsidRPr="573B4D94" w:rsidR="1CFFED78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- led by Angela McCleary and Wendy Kerr</w:t>
            </w:r>
          </w:p>
          <w:p w:rsidR="073E9B6A" w:rsidP="073E9B6A" w:rsidRDefault="073E9B6A" w14:paraId="34970FD8" w14:textId="07F1E1C1">
            <w:pPr>
              <w:pStyle w:val="Normal"/>
              <w:rPr>
                <w:rFonts w:ascii="Calibri" w:hAnsi="Calibri" w:eastAsia="Calibri" w:cs=""/>
                <w:color w:val="auto"/>
                <w:sz w:val="18"/>
                <w:szCs w:val="18"/>
              </w:rPr>
            </w:pPr>
          </w:p>
          <w:p w:rsidR="073E9B6A" w:rsidP="073E9B6A" w:rsidRDefault="073E9B6A" w14:paraId="1CB26312" w14:textId="627CFBF7">
            <w:pPr>
              <w:pStyle w:val="Normal"/>
              <w:rPr>
                <w:rFonts w:ascii="Calibri" w:hAnsi="Calibri" w:eastAsia="Calibri" w:cs=""/>
                <w:color w:val="auto"/>
                <w:sz w:val="18"/>
                <w:szCs w:val="18"/>
              </w:rPr>
            </w:pPr>
          </w:p>
          <w:p w:rsidR="073E9B6A" w:rsidP="573B4D94" w:rsidRDefault="073E9B6A" w14:paraId="423640A7" w14:textId="7DBE9273">
            <w:pPr>
              <w:pStyle w:val="Normal"/>
              <w:jc w:val="center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21795DE6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All Staff</w:t>
            </w:r>
          </w:p>
          <w:p w:rsidR="573B4D94" w:rsidP="573B4D94" w:rsidRDefault="573B4D94" w14:paraId="66882163" w14:textId="2195150A">
            <w:pPr>
              <w:pStyle w:val="Normal"/>
              <w:jc w:val="center"/>
              <w:rPr>
                <w:rFonts w:ascii="Century Gothic" w:hAnsi="Century Gothic" w:eastAsia="Century Gothic" w:cs="Century Gothic"/>
                <w:color w:val="auto"/>
                <w:sz w:val="22"/>
                <w:szCs w:val="22"/>
              </w:rPr>
            </w:pPr>
          </w:p>
          <w:p w:rsidR="21795DE6" w:rsidP="573B4D94" w:rsidRDefault="21795DE6" w14:paraId="4F5AB39C" w14:textId="01781EAE">
            <w:pPr>
              <w:pStyle w:val="Normal"/>
              <w:jc w:val="center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21795DE6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Diane Daly, Wendy Kerr, Saba Ali and Julie Chrystal  - responsibility for targeted input</w:t>
            </w:r>
          </w:p>
          <w:p w:rsidR="573B4D94" w:rsidP="573B4D94" w:rsidRDefault="573B4D94" w14:paraId="02775C9F" w14:textId="70CE985E">
            <w:pPr>
              <w:pStyle w:val="Normal"/>
              <w:jc w:val="center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406AE0DA" w:rsidP="573B4D94" w:rsidRDefault="406AE0DA" w14:paraId="6FE5F550" w14:textId="609C57B9">
            <w:pPr>
              <w:pStyle w:val="Normal"/>
              <w:jc w:val="center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  <w:r w:rsidRPr="573B4D94" w:rsidR="406AE0DA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Elaine McDonald</w:t>
            </w:r>
          </w:p>
          <w:p w:rsidR="073E9B6A" w:rsidP="073E9B6A" w:rsidRDefault="073E9B6A" w14:paraId="5AD9EEB3" w14:textId="3697B2BA">
            <w:pPr>
              <w:pStyle w:val="Normal"/>
              <w:rPr>
                <w:rFonts w:ascii="Calibri" w:hAnsi="Calibri" w:eastAsia="Calibri" w:cs=""/>
                <w:color w:val="auto"/>
                <w:sz w:val="18"/>
                <w:szCs w:val="18"/>
              </w:rPr>
            </w:pPr>
          </w:p>
          <w:p w:rsidR="00522B85" w:rsidP="073E9B6A" w:rsidRDefault="00522B85" w14:paraId="0AB38BC7" w14:textId="77777777">
            <w:pPr>
              <w:rPr>
                <w:rFonts w:ascii="Century Gothic" w:hAnsi="Century Gothic" w:eastAsia="Century Gothic" w:cs="Century Gothic"/>
                <w:color w:val="FF0000"/>
                <w:sz w:val="18"/>
                <w:szCs w:val="18"/>
              </w:rPr>
            </w:pPr>
          </w:p>
          <w:p w:rsidRPr="001F74C4" w:rsidR="00522B85" w:rsidP="073E9B6A" w:rsidRDefault="00522B85" w14:paraId="4FED570C" w14:textId="75EE72FD">
            <w:pPr>
              <w:pStyle w:val="Normal"/>
              <w:rPr>
                <w:rFonts w:ascii="Calibri" w:hAnsi="Calibri" w:eastAsia="Calibri" w:cs=""/>
                <w:color w:val="FF0000"/>
                <w:sz w:val="18"/>
                <w:szCs w:val="18"/>
              </w:rPr>
            </w:pPr>
          </w:p>
          <w:p w:rsidRPr="001F74C4" w:rsidR="00522B85" w:rsidP="073E9B6A" w:rsidRDefault="00522B85" w14:paraId="514AA66D" w14:textId="5FD828F0">
            <w:pPr>
              <w:pStyle w:val="Normal"/>
              <w:rPr>
                <w:rFonts w:ascii="Calibri" w:hAnsi="Calibri" w:eastAsia="Calibri" w:cs=""/>
                <w:color w:val="FF0000"/>
                <w:sz w:val="18"/>
                <w:szCs w:val="18"/>
              </w:rPr>
            </w:pPr>
          </w:p>
          <w:p w:rsidRPr="001F74C4" w:rsidR="00522B85" w:rsidP="073E9B6A" w:rsidRDefault="00522B85" w14:paraId="6FDCF90D" w14:textId="1F986306">
            <w:pPr>
              <w:pStyle w:val="Normal"/>
              <w:rPr>
                <w:rFonts w:ascii="Calibri" w:hAnsi="Calibri" w:eastAsia="Calibri" w:cs=""/>
                <w:color w:val="FF0000"/>
                <w:sz w:val="18"/>
                <w:szCs w:val="18"/>
              </w:rPr>
            </w:pPr>
          </w:p>
          <w:p w:rsidRPr="001F74C4" w:rsidR="00522B85" w:rsidP="073E9B6A" w:rsidRDefault="00522B85" w14:paraId="4C2A33D2" w14:textId="4513D676">
            <w:pPr>
              <w:pStyle w:val="Normal"/>
              <w:rPr>
                <w:rFonts w:ascii="Calibri" w:hAnsi="Calibri" w:eastAsia="Calibri" w:cs=""/>
                <w:color w:val="FF0000"/>
                <w:sz w:val="18"/>
                <w:szCs w:val="18"/>
              </w:rPr>
            </w:pPr>
          </w:p>
          <w:p w:rsidRPr="001F74C4" w:rsidR="00522B85" w:rsidP="073E9B6A" w:rsidRDefault="00522B85" w14:paraId="75708049" w14:textId="4AAF09FF">
            <w:pPr>
              <w:pStyle w:val="Normal"/>
              <w:rPr>
                <w:rFonts w:ascii="Calibri" w:hAnsi="Calibri" w:eastAsia="Calibri" w:cs=""/>
                <w:color w:val="FF0000"/>
                <w:sz w:val="18"/>
                <w:szCs w:val="18"/>
              </w:rPr>
            </w:pPr>
          </w:p>
          <w:p w:rsidRPr="001F74C4" w:rsidR="00522B85" w:rsidP="073E9B6A" w:rsidRDefault="00522B85" w14:paraId="13918A4D" w14:textId="4D8B254E">
            <w:pPr>
              <w:pStyle w:val="Normal"/>
              <w:rPr>
                <w:rFonts w:ascii="Calibri" w:hAnsi="Calibri" w:eastAsia="Calibri" w:cs=""/>
                <w:color w:val="FF0000"/>
                <w:sz w:val="18"/>
                <w:szCs w:val="18"/>
              </w:rPr>
            </w:pPr>
          </w:p>
          <w:p w:rsidRPr="001F74C4" w:rsidR="00522B85" w:rsidP="073E9B6A" w:rsidRDefault="00522B85" w14:paraId="6C45972F" w14:textId="373980DE">
            <w:pPr>
              <w:pStyle w:val="Normal"/>
              <w:rPr>
                <w:rFonts w:ascii="Calibri" w:hAnsi="Calibri" w:eastAsia="Calibri" w:cs=""/>
                <w:color w:val="FF0000"/>
                <w:sz w:val="18"/>
                <w:szCs w:val="18"/>
              </w:rPr>
            </w:pPr>
          </w:p>
          <w:p w:rsidRPr="001F74C4" w:rsidR="00522B85" w:rsidP="073E9B6A" w:rsidRDefault="00522B85" w14:paraId="17C61A29" w14:textId="7EBECBAE">
            <w:pPr>
              <w:pStyle w:val="Normal"/>
              <w:rPr>
                <w:rFonts w:ascii="Calibri" w:hAnsi="Calibri" w:eastAsia="Calibri" w:cs=""/>
                <w:color w:val="FF0000"/>
                <w:sz w:val="18"/>
                <w:szCs w:val="18"/>
              </w:rPr>
            </w:pPr>
          </w:p>
          <w:p w:rsidRPr="001F74C4" w:rsidR="00522B85" w:rsidP="073E9B6A" w:rsidRDefault="00522B85" w14:paraId="339025B8" w14:textId="621A1FE1">
            <w:pPr>
              <w:pStyle w:val="Normal"/>
              <w:rPr>
                <w:rFonts w:ascii="Calibri" w:hAnsi="Calibri" w:eastAsia="Calibri" w:cs="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tcMar/>
          </w:tcPr>
          <w:p w:rsidRPr="00B44E8A" w:rsidR="00522B85" w:rsidP="073E9B6A" w:rsidRDefault="00522B85" w14:paraId="27921266" w14:textId="4333FD22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73E9B6A" w:rsidR="4A2E6B60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Baseline assessment in key stages </w:t>
            </w:r>
            <w:r w:rsidRPr="073E9B6A" w:rsidR="6C0D2B9B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to gather data on ORT sight vocabulary, high frequency words and ability to read </w:t>
            </w:r>
            <w:proofErr w:type="spellStart"/>
            <w:r w:rsidRPr="073E9B6A" w:rsidR="6C0D2B9B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cvc</w:t>
            </w:r>
            <w:proofErr w:type="spellEnd"/>
            <w:r w:rsidRPr="073E9B6A" w:rsidR="6C0D2B9B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73E9B6A" w:rsidR="6C0D2B9B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cvcc</w:t>
            </w:r>
            <w:proofErr w:type="spellEnd"/>
            <w:r w:rsidRPr="073E9B6A" w:rsidR="6C0D2B9B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words.</w:t>
            </w:r>
          </w:p>
          <w:p w:rsidRPr="00B44E8A" w:rsidR="00522B85" w:rsidP="073E9B6A" w:rsidRDefault="00522B85" w14:paraId="47F8E6FC" w14:textId="65DB2C87">
            <w:pPr>
              <w:pStyle w:val="Normal"/>
              <w:rPr>
                <w:rFonts w:ascii="Calibri" w:hAnsi="Calibri" w:eastAsia="Calibri" w:cs=""/>
                <w:color w:val="auto"/>
                <w:sz w:val="18"/>
                <w:szCs w:val="18"/>
              </w:rPr>
            </w:pPr>
          </w:p>
          <w:p w:rsidRPr="00B44E8A" w:rsidR="00522B85" w:rsidP="073E9B6A" w:rsidRDefault="00522B85" w14:paraId="63A0A08A" w14:textId="71984BAA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73E9B6A" w:rsidR="6C0D2B9B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Repeat after intervention to measure impact.</w:t>
            </w:r>
          </w:p>
          <w:p w:rsidRPr="00B44E8A" w:rsidR="00522B85" w:rsidP="073E9B6A" w:rsidRDefault="00522B85" w14:paraId="559D0775" w14:textId="07A07D90">
            <w:pPr>
              <w:pStyle w:val="Normal"/>
              <w:rPr>
                <w:rFonts w:ascii="Calibri" w:hAnsi="Calibri" w:eastAsia="Calibri" w:cs=""/>
                <w:color w:val="auto"/>
                <w:sz w:val="18"/>
                <w:szCs w:val="18"/>
              </w:rPr>
            </w:pPr>
          </w:p>
          <w:p w:rsidRPr="00B44E8A" w:rsidR="00522B85" w:rsidP="073E9B6A" w:rsidRDefault="00522B85" w14:paraId="41CD1121" w14:textId="40A3BA5A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73E9B6A" w:rsidR="6C0D2B9B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Class observations with a focus on teaching reading.</w:t>
            </w:r>
          </w:p>
          <w:p w:rsidRPr="00B44E8A" w:rsidR="00522B85" w:rsidP="073E9B6A" w:rsidRDefault="00522B85" w14:paraId="5D77CE6F" w14:textId="678A7526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Pr="00B44E8A" w:rsidR="00522B85" w:rsidP="073E9B6A" w:rsidRDefault="00522B85" w14:paraId="1C077807" w14:textId="57D09E5E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73E9B6A" w:rsidR="6C0D2B9B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Baseline assessment in key stages - children can articulate what they are good at in reading and what their next steps are.</w:t>
            </w:r>
          </w:p>
          <w:p w:rsidRPr="00B44E8A" w:rsidR="00522B85" w:rsidP="073E9B6A" w:rsidRDefault="00522B85" w14:paraId="797ECDA9" w14:textId="5F5394D9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73E9B6A" w:rsidR="6C0D2B9B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*</w:t>
            </w:r>
            <w:r w:rsidRPr="073E9B6A" w:rsidR="6C0D2B9B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Then repeated after intervention to check impact of children’ knowing where they are in reading.</w:t>
            </w:r>
          </w:p>
          <w:p w:rsidRPr="00B44E8A" w:rsidR="00522B85" w:rsidP="073E9B6A" w:rsidRDefault="00522B85" w14:paraId="451BEBCB" w14:textId="7F62C066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Pr="00B44E8A" w:rsidR="00522B85" w:rsidP="073E9B6A" w:rsidRDefault="00522B85" w14:paraId="3C2C80E3" w14:textId="7097E7B3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  <w:r w:rsidRPr="073E9B6A" w:rsidR="37735DA2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Sampling learners’ to evidence achievement of a level for reading.</w:t>
            </w:r>
          </w:p>
        </w:tc>
        <w:tc>
          <w:tcPr>
            <w:tcW w:w="1754" w:type="dxa"/>
            <w:tcMar/>
          </w:tcPr>
          <w:p w:rsidR="00522B85" w:rsidP="073E9B6A" w:rsidRDefault="00522B85" w14:paraId="125969C5" w14:textId="77777777">
            <w:pPr>
              <w:rPr>
                <w:rFonts w:ascii="Century Gothic" w:hAnsi="Century Gothic" w:eastAsia="Century Gothic" w:cs="Century Gothic"/>
                <w:color w:val="FF0000"/>
                <w:sz w:val="20"/>
                <w:szCs w:val="20"/>
              </w:rPr>
            </w:pPr>
          </w:p>
          <w:p w:rsidR="00522B85" w:rsidP="573B4D94" w:rsidRDefault="00522B85" w14:paraId="0B3B7439" w14:textId="69EF7704">
            <w:p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573B4D94" w:rsidR="53D54871">
              <w:rPr>
                <w:rFonts w:ascii="Century Gothic" w:hAnsi="Century Gothic" w:eastAsia="Century Gothic" w:cs="Century Gothic"/>
                <w:sz w:val="18"/>
                <w:szCs w:val="18"/>
              </w:rPr>
              <w:t>September 2021</w:t>
            </w:r>
          </w:p>
          <w:p w:rsidR="00522B85" w:rsidP="573B4D94" w:rsidRDefault="00522B85" w14:paraId="751A1117" w14:textId="6933DA4F">
            <w:pPr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</w:pPr>
          </w:p>
          <w:p w:rsidR="00522B85" w:rsidP="573B4D94" w:rsidRDefault="00522B85" w14:paraId="7D957799" w14:textId="524C74C3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</w:pPr>
          </w:p>
          <w:p w:rsidR="00522B85" w:rsidP="573B4D94" w:rsidRDefault="00522B85" w14:paraId="53FA5F23" w14:textId="7A2E9EB6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</w:pPr>
          </w:p>
          <w:p w:rsidR="00522B85" w:rsidP="573B4D94" w:rsidRDefault="00522B85" w14:paraId="3A0317CE" w14:textId="15EB1CF8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</w:pPr>
            <w:r w:rsidRPr="573B4D94" w:rsidR="53D54871"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  <w:t>On-going</w:t>
            </w:r>
          </w:p>
          <w:p w:rsidR="00522B85" w:rsidP="573B4D94" w:rsidRDefault="00522B85" w14:paraId="5E92B166" w14:textId="2F7DC201">
            <w:pPr>
              <w:pStyle w:val="Normal"/>
              <w:rPr>
                <w:rFonts w:ascii="Calibri" w:hAnsi="Calibri" w:eastAsia="Calibri" w:cs=""/>
                <w:b w:val="0"/>
                <w:bCs w:val="0"/>
                <w:sz w:val="22"/>
                <w:szCs w:val="22"/>
              </w:rPr>
            </w:pPr>
          </w:p>
          <w:p w:rsidR="00522B85" w:rsidP="573B4D94" w:rsidRDefault="00522B85" w14:paraId="077C485A" w14:textId="4EDED70D">
            <w:pPr>
              <w:pStyle w:val="Normal"/>
              <w:rPr>
                <w:rFonts w:ascii="Calibri" w:hAnsi="Calibri" w:eastAsia="Calibri" w:cs=""/>
                <w:b w:val="0"/>
                <w:bCs w:val="0"/>
                <w:sz w:val="22"/>
                <w:szCs w:val="22"/>
              </w:rPr>
            </w:pPr>
          </w:p>
          <w:p w:rsidR="00522B85" w:rsidP="573B4D94" w:rsidRDefault="00522B85" w14:paraId="061AA882" w14:textId="29AC0422">
            <w:pPr>
              <w:pStyle w:val="Normal"/>
              <w:rPr>
                <w:rFonts w:ascii="Calibri" w:hAnsi="Calibri" w:eastAsia="Calibri" w:cs=""/>
                <w:b w:val="0"/>
                <w:bCs w:val="0"/>
                <w:sz w:val="22"/>
                <w:szCs w:val="22"/>
              </w:rPr>
            </w:pPr>
            <w:r w:rsidRPr="573B4D94" w:rsidR="53D54871"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  <w:t>October 2021</w:t>
            </w:r>
          </w:p>
          <w:p w:rsidR="00522B85" w:rsidP="573B4D94" w:rsidRDefault="00522B85" w14:paraId="40B725F6" w14:textId="4A3D87DC">
            <w:pPr>
              <w:pStyle w:val="Normal"/>
              <w:rPr>
                <w:rFonts w:ascii="Calibri" w:hAnsi="Calibri" w:eastAsia="Calibri" w:cs=""/>
                <w:b w:val="0"/>
                <w:bCs w:val="0"/>
                <w:sz w:val="22"/>
                <w:szCs w:val="22"/>
              </w:rPr>
            </w:pPr>
          </w:p>
          <w:p w:rsidR="00522B85" w:rsidP="573B4D94" w:rsidRDefault="00522B85" w14:paraId="44F6396D" w14:textId="6FA5B0A7">
            <w:pPr>
              <w:pStyle w:val="Normal"/>
              <w:rPr>
                <w:rFonts w:ascii="Calibri" w:hAnsi="Calibri" w:eastAsia="Calibri" w:cs=""/>
                <w:b w:val="0"/>
                <w:bCs w:val="0"/>
                <w:sz w:val="22"/>
                <w:szCs w:val="22"/>
              </w:rPr>
            </w:pPr>
          </w:p>
          <w:p w:rsidR="00522B85" w:rsidP="573B4D94" w:rsidRDefault="00522B85" w14:paraId="4FFCC05C" w14:textId="7C062992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</w:pPr>
            <w:r w:rsidRPr="573B4D94" w:rsidR="53D54871"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  <w:t>September 2021</w:t>
            </w:r>
          </w:p>
          <w:p w:rsidR="00522B85" w:rsidP="573B4D94" w:rsidRDefault="00522B85" w14:paraId="5C0771E8" w14:textId="7E85E94A">
            <w:pPr>
              <w:pStyle w:val="Normal"/>
              <w:rPr>
                <w:rFonts w:ascii="Calibri" w:hAnsi="Calibri" w:eastAsia="Calibri" w:cs=""/>
                <w:b w:val="0"/>
                <w:bCs w:val="0"/>
                <w:sz w:val="22"/>
                <w:szCs w:val="22"/>
              </w:rPr>
            </w:pPr>
          </w:p>
          <w:p w:rsidR="00522B85" w:rsidP="573B4D94" w:rsidRDefault="00522B85" w14:paraId="432046D9" w14:textId="735D6671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</w:pPr>
            <w:r w:rsidRPr="573B4D94" w:rsidR="53D54871"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  <w:t>May 2022</w:t>
            </w:r>
          </w:p>
          <w:p w:rsidR="00522B85" w:rsidP="573B4D94" w:rsidRDefault="00522B85" w14:paraId="0AE4F07C" w14:textId="3EC8E654">
            <w:pPr>
              <w:pStyle w:val="Normal"/>
              <w:rPr>
                <w:rFonts w:ascii="Calibri" w:hAnsi="Calibri" w:eastAsia="Calibri" w:cs=""/>
                <w:b w:val="0"/>
                <w:bCs w:val="0"/>
                <w:sz w:val="22"/>
                <w:szCs w:val="22"/>
              </w:rPr>
            </w:pPr>
          </w:p>
          <w:p w:rsidR="00522B85" w:rsidP="573B4D94" w:rsidRDefault="00522B85" w14:paraId="1328DCC2" w14:textId="6B185381">
            <w:pPr>
              <w:pStyle w:val="Normal"/>
              <w:rPr>
                <w:rFonts w:ascii="Calibri" w:hAnsi="Calibri" w:eastAsia="Calibri" w:cs=""/>
                <w:b w:val="0"/>
                <w:bCs w:val="0"/>
                <w:sz w:val="22"/>
                <w:szCs w:val="22"/>
              </w:rPr>
            </w:pPr>
          </w:p>
          <w:p w:rsidR="00522B85" w:rsidP="573B4D94" w:rsidRDefault="00522B85" w14:paraId="5928F9C4" w14:textId="6D38AF34">
            <w:pPr>
              <w:pStyle w:val="Normal"/>
              <w:rPr>
                <w:rFonts w:ascii="Calibri" w:hAnsi="Calibri" w:eastAsia="Calibri" w:cs=""/>
                <w:b w:val="0"/>
                <w:bCs w:val="0"/>
                <w:sz w:val="22"/>
                <w:szCs w:val="22"/>
              </w:rPr>
            </w:pPr>
          </w:p>
          <w:p w:rsidR="00522B85" w:rsidP="573B4D94" w:rsidRDefault="00522B85" w14:paraId="277B9EE8" w14:textId="73AA05E4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</w:pPr>
            <w:r w:rsidRPr="573B4D94" w:rsidR="53D54871"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  <w:t>March 2022</w:t>
            </w:r>
          </w:p>
        </w:tc>
      </w:tr>
      <w:tr w:rsidRPr="00B27FFA" w:rsidR="00522B85" w:rsidTr="573B4D94" w14:paraId="1EF868CC" w14:textId="77777777">
        <w:trPr>
          <w:trHeight w:val="527"/>
        </w:trPr>
        <w:tc>
          <w:tcPr>
            <w:tcW w:w="15193" w:type="dxa"/>
            <w:gridSpan w:val="5"/>
            <w:tcMar/>
            <w:vAlign w:val="center"/>
          </w:tcPr>
          <w:p w:rsidRPr="00B27FFA" w:rsidR="00522B85" w:rsidP="073E9B6A" w:rsidRDefault="00522B85" w14:paraId="2F2E5179" w14:textId="77777777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073E9B6A" w:rsidR="00522B85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Ongoing Evaluation</w:t>
            </w:r>
          </w:p>
        </w:tc>
      </w:tr>
      <w:tr w:rsidRPr="00A80965" w:rsidR="00522B85" w:rsidTr="573B4D94" w14:paraId="3B7354FD" w14:textId="77777777">
        <w:trPr>
          <w:trHeight w:val="984"/>
        </w:trPr>
        <w:tc>
          <w:tcPr>
            <w:tcW w:w="15193" w:type="dxa"/>
            <w:gridSpan w:val="5"/>
            <w:tcMar/>
          </w:tcPr>
          <w:p w:rsidR="00522B85" w:rsidP="00951DA9" w:rsidRDefault="00522B85" w14:paraId="3AD92BC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295"/>
            </w:tblGrid>
            <w:tr w:rsidR="073E9B6A" w:rsidTr="073E9B6A" w14:paraId="634558FC">
              <w:trPr>
                <w:trHeight w:val="300"/>
              </w:trPr>
              <w:tc>
                <w:tcPr>
                  <w:tcW w:w="52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073E9B6A" w:rsidP="073E9B6A" w:rsidRDefault="073E9B6A" w14:paraId="1890AA3E" w14:textId="52B530B9">
                  <w:pPr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 w:rsidRPr="00BA51A2" w:rsidR="00522B85" w:rsidP="073E9B6A" w:rsidRDefault="00522B85" w14:paraId="499A31BF" w14:textId="600DCF5E">
            <w:pPr>
              <w:pStyle w:val="Normal"/>
              <w:rPr>
                <w:rFonts w:ascii="Calibri" w:hAnsi="Calibri" w:eastAsia="Calibri" w:cs=""/>
                <w:b w:val="1"/>
                <w:bCs w:val="1"/>
                <w:color w:val="FF0000"/>
                <w:sz w:val="22"/>
                <w:szCs w:val="22"/>
              </w:rPr>
            </w:pPr>
          </w:p>
        </w:tc>
      </w:tr>
    </w:tbl>
    <w:p w:rsidR="753719CF" w:rsidP="753719CF" w:rsidRDefault="753719CF" w14:paraId="34AC3BE9" w14:textId="06428285">
      <w:pPr>
        <w:rPr>
          <w:rFonts w:ascii="Arial" w:hAnsi="Arial" w:cs="Arial"/>
          <w:b w:val="1"/>
          <w:bCs w:val="1"/>
        </w:rPr>
      </w:pPr>
    </w:p>
    <w:tbl>
      <w:tblPr>
        <w:tblStyle w:val="TableGrid"/>
        <w:tblW w:w="15193" w:type="dxa"/>
        <w:tblLook w:val="04A0" w:firstRow="1" w:lastRow="0" w:firstColumn="1" w:lastColumn="0" w:noHBand="0" w:noVBand="1"/>
      </w:tblPr>
      <w:tblGrid>
        <w:gridCol w:w="3214"/>
        <w:gridCol w:w="3780"/>
        <w:gridCol w:w="2085"/>
        <w:gridCol w:w="4360"/>
        <w:gridCol w:w="1754"/>
      </w:tblGrid>
      <w:tr w:rsidR="073E9B6A" w:rsidTr="573B4D94" w14:paraId="2AD3BDA3">
        <w:trPr>
          <w:trHeight w:val="432"/>
        </w:trPr>
        <w:tc>
          <w:tcPr>
            <w:tcW w:w="15193" w:type="dxa"/>
            <w:gridSpan w:val="5"/>
            <w:tcMar/>
            <w:vAlign w:val="center"/>
          </w:tcPr>
          <w:p w:rsidR="073E9B6A" w:rsidP="073E9B6A" w:rsidRDefault="073E9B6A" w14:paraId="057004A6" w14:textId="65525735">
            <w:pPr>
              <w:tabs>
                <w:tab w:val="left" w:leader="none" w:pos="2520"/>
              </w:tabs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073E9B6A" w:rsidR="073E9B6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National Improvement Framework Priority: </w:t>
            </w:r>
            <w:r w:rsidRPr="073E9B6A" w:rsidR="073E9B6A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</w:t>
            </w:r>
            <w:r w:rsidRPr="073E9B6A" w:rsidR="073E9B6A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 xml:space="preserve"> </w:t>
            </w:r>
            <w:r w:rsidRPr="073E9B6A" w:rsidR="073E9B6A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 xml:space="preserve"> </w:t>
            </w:r>
            <w:r w:rsidRPr="073E9B6A" w:rsidR="073E9B6A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  <w:t xml:space="preserve">Improvement in attainment, </w:t>
            </w:r>
            <w:r w:rsidRPr="073E9B6A" w:rsidR="073E9B6A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  <w:t>particularly</w:t>
            </w:r>
            <w:r w:rsidRPr="073E9B6A" w:rsidR="073E9B6A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  <w:t xml:space="preserve"> in literacy and numeracy</w:t>
            </w:r>
          </w:p>
        </w:tc>
      </w:tr>
      <w:tr w:rsidR="073E9B6A" w:rsidTr="573B4D94" w14:paraId="01B8FF28">
        <w:trPr>
          <w:trHeight w:val="410"/>
        </w:trPr>
        <w:tc>
          <w:tcPr>
            <w:tcW w:w="15193" w:type="dxa"/>
            <w:gridSpan w:val="5"/>
            <w:shd w:val="clear" w:color="auto" w:fill="EAF1DD" w:themeFill="accent3" w:themeFillTint="33"/>
            <w:tcMar/>
            <w:vAlign w:val="center"/>
          </w:tcPr>
          <w:p w:rsidR="073E9B6A" w:rsidP="073E9B6A" w:rsidRDefault="073E9B6A" w14:paraId="53FA9F40" w14:textId="3676FE29">
            <w:pPr>
              <w:tabs>
                <w:tab w:val="left" w:leader="none" w:pos="2520"/>
              </w:tabs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</w:pPr>
            <w:r w:rsidRPr="573B4D94" w:rsidR="7833369F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Focused Priority</w:t>
            </w:r>
            <w:r w:rsidRPr="573B4D94" w:rsidR="4B296F70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2</w:t>
            </w:r>
            <w:r w:rsidRPr="573B4D94" w:rsidR="7833369F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:  </w:t>
            </w:r>
            <w:r w:rsidRPr="573B4D94" w:rsidR="7833369F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>To support s</w:t>
            </w:r>
            <w:r w:rsidRPr="573B4D94" w:rsidR="7233E3EC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>taff</w:t>
            </w:r>
            <w:r w:rsidRPr="573B4D94" w:rsidR="7833369F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, to use data, to improve attainment in </w:t>
            </w:r>
            <w:r w:rsidRPr="573B4D94" w:rsidR="2FDC4F23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writing </w:t>
            </w:r>
            <w:r w:rsidRPr="573B4D94" w:rsidR="7833369F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>in P2, P3</w:t>
            </w:r>
            <w:r w:rsidRPr="573B4D94" w:rsidR="71C348AE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>, P4</w:t>
            </w:r>
            <w:r w:rsidRPr="573B4D94" w:rsidR="06BDD880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>, P5</w:t>
            </w:r>
            <w:r w:rsidRPr="573B4D94" w:rsidR="71C348AE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 </w:t>
            </w:r>
            <w:r w:rsidRPr="573B4D94" w:rsidR="7833369F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>and P</w:t>
            </w:r>
            <w:r w:rsidRPr="573B4D94" w:rsidR="14A17B9B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>7</w:t>
            </w:r>
          </w:p>
        </w:tc>
      </w:tr>
      <w:tr w:rsidR="573B4D94" w:rsidTr="573B4D94" w14:paraId="50BF1C4E">
        <w:trPr>
          <w:trHeight w:val="410"/>
        </w:trPr>
        <w:tc>
          <w:tcPr>
            <w:tcW w:w="15193" w:type="dxa"/>
            <w:gridSpan w:val="5"/>
            <w:shd w:val="clear" w:color="auto" w:fill="EAF1DD" w:themeFill="accent3" w:themeFillTint="33"/>
            <w:tcMar/>
            <w:vAlign w:val="center"/>
          </w:tcPr>
          <w:p w:rsidR="2E3148D8" w:rsidP="573B4D94" w:rsidRDefault="2E3148D8" w14:paraId="20A767F3" w14:textId="23AA9854">
            <w:pPr>
              <w:tabs>
                <w:tab w:val="left" w:leader="none" w:pos="2520"/>
              </w:tabs>
              <w:spacing w:line="240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u w:val="single"/>
              </w:rPr>
            </w:pPr>
            <w:r w:rsidRPr="573B4D94" w:rsidR="2E3148D8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u w:val="single"/>
              </w:rPr>
              <w:t>HGIOS4 Quality Indicators</w:t>
            </w:r>
          </w:p>
          <w:p w:rsidR="2E3148D8" w:rsidP="573B4D94" w:rsidRDefault="2E3148D8" w14:paraId="3D0E467A" w14:textId="28D2DAC2">
            <w:pPr>
              <w:tabs>
                <w:tab w:val="left" w:leader="none" w:pos="2520"/>
              </w:tabs>
              <w:spacing w:line="240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573B4D94" w:rsidR="2E3148D8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1.2 Leadership of Learning; 1.3 Leadership of Change; 2.3 Learning, Teaching and Assessment; 2.4 Personalised Support; 3.2 Raising Attainment</w:t>
            </w:r>
          </w:p>
        </w:tc>
      </w:tr>
      <w:tr w:rsidR="073E9B6A" w:rsidTr="573B4D94" w14:paraId="79C1090D">
        <w:trPr>
          <w:trHeight w:val="458"/>
        </w:trPr>
        <w:tc>
          <w:tcPr>
            <w:tcW w:w="3214" w:type="dxa"/>
            <w:tcMar/>
            <w:vAlign w:val="center"/>
          </w:tcPr>
          <w:p w:rsidR="073E9B6A" w:rsidP="073E9B6A" w:rsidRDefault="073E9B6A" w14:paraId="2DD46D20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073E9B6A" w:rsidR="073E9B6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Expected Impact</w:t>
            </w:r>
          </w:p>
        </w:tc>
        <w:tc>
          <w:tcPr>
            <w:tcW w:w="3780" w:type="dxa"/>
            <w:tcMar/>
            <w:vAlign w:val="center"/>
          </w:tcPr>
          <w:p w:rsidR="073E9B6A" w:rsidP="073E9B6A" w:rsidRDefault="073E9B6A" w14:paraId="3D8F6D45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073E9B6A" w:rsidR="073E9B6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Strategic Actions Planned</w:t>
            </w:r>
          </w:p>
        </w:tc>
        <w:tc>
          <w:tcPr>
            <w:tcW w:w="2085" w:type="dxa"/>
            <w:tcMar/>
            <w:vAlign w:val="center"/>
          </w:tcPr>
          <w:p w:rsidR="073E9B6A" w:rsidP="073E9B6A" w:rsidRDefault="073E9B6A" w14:paraId="26AAB385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073E9B6A" w:rsidR="073E9B6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Responsibilities</w:t>
            </w:r>
          </w:p>
        </w:tc>
        <w:tc>
          <w:tcPr>
            <w:tcW w:w="4360" w:type="dxa"/>
            <w:tcMar/>
            <w:vAlign w:val="center"/>
          </w:tcPr>
          <w:p w:rsidR="073E9B6A" w:rsidP="073E9B6A" w:rsidRDefault="073E9B6A" w14:paraId="0049BEDD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073E9B6A" w:rsidR="073E9B6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Measure of Success</w:t>
            </w:r>
          </w:p>
          <w:p w:rsidR="073E9B6A" w:rsidP="073E9B6A" w:rsidRDefault="073E9B6A" w14:paraId="331A4EE7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073E9B6A" w:rsidR="073E9B6A"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sz w:val="20"/>
                <w:szCs w:val="20"/>
              </w:rPr>
              <w:t>(Triangulation of Evidence)</w:t>
            </w:r>
          </w:p>
        </w:tc>
        <w:tc>
          <w:tcPr>
            <w:tcW w:w="1754" w:type="dxa"/>
            <w:tcMar/>
            <w:vAlign w:val="center"/>
          </w:tcPr>
          <w:p w:rsidR="073E9B6A" w:rsidP="073E9B6A" w:rsidRDefault="073E9B6A" w14:paraId="44D2116F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073E9B6A" w:rsidR="073E9B6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Timescales</w:t>
            </w:r>
          </w:p>
        </w:tc>
      </w:tr>
      <w:tr w:rsidR="073E9B6A" w:rsidTr="573B4D94" w14:paraId="35A271AE">
        <w:trPr>
          <w:trHeight w:val="4328"/>
        </w:trPr>
        <w:tc>
          <w:tcPr>
            <w:tcW w:w="3214" w:type="dxa"/>
            <w:tcMar/>
          </w:tcPr>
          <w:p w:rsidR="073E9B6A" w:rsidP="073E9B6A" w:rsidRDefault="073E9B6A" w14:paraId="0EA5E88A" w14:textId="57EF2D35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7833369F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To increase the number of children in P2, P3</w:t>
            </w:r>
            <w:r w:rsidRPr="573B4D94" w:rsidR="36D81BD1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, P4</w:t>
            </w:r>
            <w:r w:rsidRPr="573B4D94" w:rsidR="502F315F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, P5</w:t>
            </w:r>
            <w:r w:rsidRPr="573B4D94" w:rsidR="7833369F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and P</w:t>
            </w:r>
            <w:r w:rsidRPr="573B4D94" w:rsidR="29CFD820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7</w:t>
            </w:r>
            <w:r w:rsidRPr="573B4D94" w:rsidR="7833369F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that are meeting expected levels </w:t>
            </w:r>
            <w:r w:rsidRPr="573B4D94" w:rsidR="1DD5F5BA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for writing </w:t>
            </w:r>
            <w:r w:rsidRPr="573B4D94" w:rsidR="7833369F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by May 2022.</w:t>
            </w:r>
          </w:p>
          <w:p w:rsidR="073E9B6A" w:rsidP="073E9B6A" w:rsidRDefault="073E9B6A" w14:paraId="2ABDB2F3" w14:textId="5AFC343D">
            <w:pPr>
              <w:pStyle w:val="Normal"/>
              <w:rPr>
                <w:rFonts w:ascii="Calibri" w:hAnsi="Calibri" w:eastAsia="Calibri" w:cs=""/>
                <w:color w:val="auto"/>
                <w:sz w:val="18"/>
                <w:szCs w:val="18"/>
              </w:rPr>
            </w:pPr>
          </w:p>
          <w:p w:rsidR="073E9B6A" w:rsidP="073E9B6A" w:rsidRDefault="073E9B6A" w14:paraId="28FA61AB" w14:textId="6DF0984D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7833369F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Increased number of children in P2, P3</w:t>
            </w:r>
            <w:r w:rsidRPr="573B4D94" w:rsidR="5B4DA246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, P4</w:t>
            </w:r>
            <w:r w:rsidRPr="573B4D94" w:rsidR="4B532C0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, P5</w:t>
            </w:r>
            <w:r w:rsidRPr="573B4D94" w:rsidR="7833369F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and P</w:t>
            </w:r>
            <w:r w:rsidRPr="573B4D94" w:rsidR="74EA65E1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7</w:t>
            </w:r>
            <w:r w:rsidRPr="573B4D94" w:rsidR="7833369F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</w:t>
            </w:r>
            <w:proofErr w:type="gramStart"/>
            <w:r w:rsidRPr="573B4D94" w:rsidR="7833369F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are able to</w:t>
            </w:r>
            <w:proofErr w:type="gramEnd"/>
            <w:r w:rsidRPr="573B4D94" w:rsidR="7833369F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</w:t>
            </w:r>
            <w:r w:rsidRPr="573B4D94" w:rsidR="2AD57968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recall </w:t>
            </w:r>
            <w:proofErr w:type="gramStart"/>
            <w:r w:rsidRPr="573B4D94" w:rsidR="2AD57968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to write</w:t>
            </w:r>
            <w:proofErr w:type="gramEnd"/>
            <w:r w:rsidRPr="573B4D94" w:rsidR="2AD57968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the first 100 (P7 – 200) high frequency words.</w:t>
            </w:r>
          </w:p>
          <w:p w:rsidR="073E9B6A" w:rsidP="073E9B6A" w:rsidRDefault="073E9B6A" w14:paraId="21458E1F" w14:textId="0C1BA7E0">
            <w:pPr>
              <w:pStyle w:val="Normal"/>
              <w:rPr>
                <w:rFonts w:ascii="Calibri" w:hAnsi="Calibri" w:eastAsia="Calibri" w:cs=""/>
                <w:color w:val="auto"/>
                <w:sz w:val="18"/>
                <w:szCs w:val="18"/>
              </w:rPr>
            </w:pPr>
          </w:p>
          <w:p w:rsidR="073E9B6A" w:rsidP="073E9B6A" w:rsidRDefault="073E9B6A" w14:paraId="43151046" w14:textId="148ED45C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7833369F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Increased number of children in P2, P3</w:t>
            </w:r>
            <w:r w:rsidRPr="573B4D94" w:rsidR="08269C30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, P4</w:t>
            </w:r>
            <w:r w:rsidRPr="573B4D94" w:rsidR="64F5D78E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, P5</w:t>
            </w:r>
            <w:r w:rsidRPr="573B4D94" w:rsidR="08269C30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</w:t>
            </w:r>
            <w:r w:rsidRPr="573B4D94" w:rsidR="7833369F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and P</w:t>
            </w:r>
            <w:r w:rsidRPr="573B4D94" w:rsidR="05D2E561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7</w:t>
            </w:r>
            <w:r w:rsidRPr="573B4D94" w:rsidR="7833369F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can identify their strengths and next steps in </w:t>
            </w:r>
            <w:r w:rsidRPr="573B4D94" w:rsidR="67CAD4A3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writ</w:t>
            </w:r>
            <w:r w:rsidRPr="573B4D94" w:rsidR="7833369F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ing.</w:t>
            </w:r>
          </w:p>
          <w:p w:rsidR="073E9B6A" w:rsidP="073E9B6A" w:rsidRDefault="073E9B6A" w14:paraId="6B10C00D" w14:textId="0D3F7677">
            <w:pPr>
              <w:pStyle w:val="Normal"/>
              <w:rPr>
                <w:rFonts w:ascii="Calibri" w:hAnsi="Calibri" w:eastAsia="Calibri" w:cs=""/>
                <w:color w:val="FF0000"/>
                <w:sz w:val="18"/>
                <w:szCs w:val="18"/>
              </w:rPr>
            </w:pPr>
          </w:p>
          <w:p w:rsidR="6C37585E" w:rsidP="073E9B6A" w:rsidRDefault="6C37585E" w14:paraId="3E0CCCFE" w14:textId="7B5C5457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73E9B6A" w:rsidR="6C37585E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All staff can confidently articulate how they give all learners constructive feedback of strengths and next steps in writing.</w:t>
            </w:r>
          </w:p>
          <w:p w:rsidR="073E9B6A" w:rsidP="073E9B6A" w:rsidRDefault="073E9B6A" w14:paraId="31D08F44" w14:textId="112F6989">
            <w:pPr>
              <w:pStyle w:val="Normal"/>
              <w:rPr>
                <w:rFonts w:ascii="Calibri" w:hAnsi="Calibri" w:eastAsia="Calibri" w:cs=""/>
                <w:color w:val="FF0000"/>
                <w:sz w:val="18"/>
                <w:szCs w:val="18"/>
              </w:rPr>
            </w:pPr>
          </w:p>
          <w:p w:rsidR="073E9B6A" w:rsidP="073E9B6A" w:rsidRDefault="073E9B6A" w14:paraId="2472EE28">
            <w:pPr>
              <w:pStyle w:val="ListParagraph"/>
              <w:ind w:left="360"/>
              <w:rPr>
                <w:rFonts w:ascii="Century Gothic" w:hAnsi="Century Gothic" w:eastAsia="Century Gothic" w:cs="Century Gothic"/>
                <w:color w:val="FF0000"/>
                <w:sz w:val="18"/>
                <w:szCs w:val="18"/>
              </w:rPr>
            </w:pPr>
          </w:p>
          <w:p w:rsidR="073E9B6A" w:rsidP="073E9B6A" w:rsidRDefault="073E9B6A" w14:paraId="3C2A6F5A" w14:textId="20C62258">
            <w:pPr>
              <w:pStyle w:val="Normal"/>
              <w:rPr>
                <w:rFonts w:ascii="Calibri" w:hAnsi="Calibri" w:eastAsia="Calibri" w:cs=""/>
                <w:b w:val="1"/>
                <w:bCs w:val="1"/>
                <w:sz w:val="18"/>
                <w:szCs w:val="18"/>
              </w:rPr>
            </w:pPr>
          </w:p>
        </w:tc>
        <w:tc>
          <w:tcPr>
            <w:tcW w:w="3780" w:type="dxa"/>
            <w:tcMar/>
          </w:tcPr>
          <w:p w:rsidR="3A91961B" w:rsidP="073E9B6A" w:rsidRDefault="3A91961B" w14:paraId="119404BA" w14:textId="22A1432E">
            <w:pPr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</w:rPr>
            </w:pPr>
            <w:r w:rsidRPr="073E9B6A" w:rsidR="3A91961B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</w:rPr>
              <w:t xml:space="preserve">To have a whole school </w:t>
            </w:r>
            <w:r w:rsidRPr="073E9B6A" w:rsidR="4E400094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</w:rPr>
              <w:t xml:space="preserve">progression </w:t>
            </w:r>
            <w:r w:rsidRPr="073E9B6A" w:rsidR="3A91961B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</w:rPr>
              <w:t xml:space="preserve">for </w:t>
            </w:r>
            <w:r w:rsidRPr="073E9B6A" w:rsidR="2D8E721C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</w:rPr>
              <w:t>planning</w:t>
            </w:r>
            <w:r w:rsidRPr="073E9B6A" w:rsidR="1DA13307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</w:rPr>
              <w:t xml:space="preserve"> and teaching of </w:t>
            </w:r>
            <w:r w:rsidRPr="073E9B6A" w:rsidR="3A91961B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</w:rPr>
              <w:t>writing from P1-7.</w:t>
            </w:r>
          </w:p>
          <w:p w:rsidR="073E9B6A" w:rsidP="073E9B6A" w:rsidRDefault="073E9B6A" w14:paraId="1FB9C352" w14:textId="3EB12468">
            <w:pPr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</w:rPr>
            </w:pPr>
          </w:p>
          <w:p w:rsidR="612187C4" w:rsidP="073E9B6A" w:rsidRDefault="612187C4" w14:paraId="4721C32C" w14:textId="03FF90BB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73E9B6A" w:rsidR="612187C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All staff to be confident in using Colourful Semantics to teach writing.</w:t>
            </w:r>
          </w:p>
          <w:p w:rsidR="073E9B6A" w:rsidP="073E9B6A" w:rsidRDefault="073E9B6A" w14:paraId="378A64E3" w14:textId="6DDCCB2B">
            <w:pPr>
              <w:pStyle w:val="Normal"/>
              <w:rPr>
                <w:rFonts w:ascii="Calibri" w:hAnsi="Calibri" w:eastAsia="Calibri" w:cs=""/>
                <w:color w:val="auto"/>
                <w:sz w:val="18"/>
                <w:szCs w:val="18"/>
              </w:rPr>
            </w:pPr>
          </w:p>
          <w:p w:rsidR="162A8E6A" w:rsidP="573B4D94" w:rsidRDefault="162A8E6A" w14:paraId="609840C0" w14:textId="77BA7551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162A8E6A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All staff using the criteria rubric grids as a pre and post assessment for all children to identify key teaching points for individuals.</w:t>
            </w:r>
          </w:p>
          <w:p w:rsidR="573B4D94" w:rsidP="573B4D94" w:rsidRDefault="573B4D94" w14:paraId="1B7339E7" w14:textId="5454F3A6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="31123D95" w:rsidP="073E9B6A" w:rsidRDefault="31123D95" w14:paraId="40B4EAD8" w14:textId="6DDFA8CE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73E9B6A" w:rsidR="31123D95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All staff using the criteria rubric grids to moderate writing achievements of a level.</w:t>
            </w:r>
          </w:p>
          <w:p w:rsidR="073E9B6A" w:rsidP="073E9B6A" w:rsidRDefault="073E9B6A" w14:paraId="66804C69" w14:textId="3325C13E">
            <w:pPr>
              <w:pStyle w:val="Normal"/>
              <w:rPr>
                <w:rFonts w:ascii="Calibri" w:hAnsi="Calibri" w:eastAsia="Calibri" w:cs=""/>
                <w:color w:val="auto"/>
                <w:sz w:val="18"/>
                <w:szCs w:val="18"/>
              </w:rPr>
            </w:pPr>
          </w:p>
          <w:p w:rsidR="31123D95" w:rsidP="073E9B6A" w:rsidRDefault="31123D95" w14:paraId="687F92C2" w14:textId="28C774A2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73E9B6A" w:rsidR="31123D95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All staff participating in moderation of writing with stage partner.</w:t>
            </w:r>
          </w:p>
          <w:p w:rsidR="073E9B6A" w:rsidP="073E9B6A" w:rsidRDefault="073E9B6A" w14:paraId="1B17D778" w14:textId="1D8A57E0">
            <w:pPr>
              <w:pStyle w:val="Normal"/>
              <w:rPr>
                <w:rFonts w:ascii="Calibri" w:hAnsi="Calibri" w:eastAsia="Calibri" w:cs=""/>
                <w:color w:val="auto"/>
                <w:sz w:val="18"/>
                <w:szCs w:val="18"/>
              </w:rPr>
            </w:pPr>
          </w:p>
          <w:p w:rsidR="3142D3F4" w:rsidP="073E9B6A" w:rsidRDefault="3142D3F4" w14:paraId="36250175" w14:textId="212BB69C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73E9B6A" w:rsidR="3142D3F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To have an agreed approach to collecting</w:t>
            </w:r>
            <w:r w:rsidRPr="073E9B6A" w:rsidR="1D4D09DD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assessment evidence for writing in all classes.</w:t>
            </w:r>
          </w:p>
          <w:p w:rsidR="073E9B6A" w:rsidP="073E9B6A" w:rsidRDefault="073E9B6A" w14:paraId="66B56A8D" w14:textId="265956D0">
            <w:pPr>
              <w:pStyle w:val="Normal"/>
              <w:rPr>
                <w:rFonts w:ascii="Calibri" w:hAnsi="Calibri" w:eastAsia="Calibri" w:cs=""/>
                <w:color w:val="auto"/>
                <w:sz w:val="18"/>
                <w:szCs w:val="18"/>
              </w:rPr>
            </w:pPr>
          </w:p>
          <w:p w:rsidR="1D4D09DD" w:rsidP="073E9B6A" w:rsidRDefault="1D4D09DD" w14:paraId="4FA5F9E8" w14:textId="775D88A1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73E9B6A" w:rsidR="1D4D09DD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All staff to be delivering cursive writing inputs to learners.</w:t>
            </w:r>
          </w:p>
          <w:p w:rsidR="073E9B6A" w:rsidP="073E9B6A" w:rsidRDefault="073E9B6A" w14:paraId="0324A4AC" w14:textId="54F14BA7">
            <w:pPr>
              <w:pStyle w:val="Normal"/>
              <w:rPr>
                <w:rFonts w:ascii="Calibri" w:hAnsi="Calibri" w:eastAsia="Calibri" w:cs=""/>
                <w:color w:val="auto"/>
                <w:sz w:val="18"/>
                <w:szCs w:val="18"/>
              </w:rPr>
            </w:pPr>
          </w:p>
          <w:p w:rsidR="0196164A" w:rsidP="073E9B6A" w:rsidRDefault="0196164A" w14:paraId="39E181B2" w14:textId="185A92D0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73E9B6A" w:rsidR="0196164A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To have </w:t>
            </w:r>
            <w:r w:rsidRPr="073E9B6A" w:rsidR="05185B60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45% of teaching staff trained in using Model for Improvement methodology.</w:t>
            </w:r>
          </w:p>
          <w:p w:rsidR="073E9B6A" w:rsidP="073E9B6A" w:rsidRDefault="073E9B6A" w14:paraId="56068768" w14:textId="27E1EB2E">
            <w:pPr>
              <w:pStyle w:val="Normal"/>
              <w:rPr>
                <w:rFonts w:ascii="Calibri" w:hAnsi="Calibri" w:eastAsia="Calibri" w:cs=""/>
                <w:color w:val="auto"/>
                <w:sz w:val="18"/>
                <w:szCs w:val="18"/>
              </w:rPr>
            </w:pPr>
          </w:p>
          <w:p w:rsidR="0CD0C085" w:rsidP="073E9B6A" w:rsidRDefault="0CD0C085" w14:paraId="501AD3C4" w14:textId="2694B221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73E9B6A" w:rsidR="0CD0C085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To develop a grammar and punctuation progression for P1-7.</w:t>
            </w:r>
          </w:p>
          <w:p w:rsidR="073E9B6A" w:rsidP="073E9B6A" w:rsidRDefault="073E9B6A" w14:paraId="442E8546" w14:textId="22340779">
            <w:pPr>
              <w:pStyle w:val="Normal"/>
              <w:rPr>
                <w:rFonts w:ascii="Calibri" w:hAnsi="Calibri" w:eastAsia="Calibri" w:cs=""/>
                <w:color w:val="auto"/>
                <w:sz w:val="18"/>
                <w:szCs w:val="18"/>
              </w:rPr>
            </w:pPr>
          </w:p>
          <w:p w:rsidR="2DF2281A" w:rsidP="073E9B6A" w:rsidRDefault="2DF2281A" w14:paraId="630C4441" w14:textId="577735D9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73E9B6A" w:rsidR="2DF2281A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All staff to</w:t>
            </w:r>
            <w:r w:rsidRPr="073E9B6A" w:rsidR="2DF2281A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use data to plan targeted interventions to improve outcomes in writing.</w:t>
            </w:r>
          </w:p>
          <w:p w:rsidR="073E9B6A" w:rsidP="073E9B6A" w:rsidRDefault="073E9B6A" w14:paraId="76B612ED" w14:textId="5A2E1DCE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06B99953" w:rsidP="073E9B6A" w:rsidRDefault="06B99953" w14:paraId="17581D27" w14:textId="29036084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  <w:r w:rsidRPr="073E9B6A" w:rsidR="06B99953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All staff to have learning conversation with children to share strengths and next steps in writing.</w:t>
            </w:r>
          </w:p>
        </w:tc>
        <w:tc>
          <w:tcPr>
            <w:tcW w:w="2085" w:type="dxa"/>
            <w:tcMar/>
          </w:tcPr>
          <w:p w:rsidR="073E9B6A" w:rsidP="573B4D94" w:rsidRDefault="073E9B6A" w14:paraId="7FB4AF53" w14:textId="46A7370F">
            <w:pPr>
              <w:jc w:val="center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7833369F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Working Party</w:t>
            </w:r>
            <w:r w:rsidRPr="573B4D94" w:rsidR="0A38D6C9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- led by Sharon Clark and Jac Niven</w:t>
            </w:r>
          </w:p>
          <w:p w:rsidR="073E9B6A" w:rsidP="073E9B6A" w:rsidRDefault="073E9B6A" w14:paraId="39EDDDE3" w14:textId="0C914C3E">
            <w:pPr>
              <w:pStyle w:val="Normal"/>
              <w:rPr>
                <w:rFonts w:ascii="Calibri" w:hAnsi="Calibri" w:eastAsia="Calibri" w:cs=""/>
                <w:color w:val="auto"/>
                <w:sz w:val="18"/>
                <w:szCs w:val="18"/>
              </w:rPr>
            </w:pPr>
          </w:p>
          <w:p w:rsidR="073E9B6A" w:rsidP="073E9B6A" w:rsidRDefault="073E9B6A" w14:paraId="4A648CC4" w14:textId="152B1693">
            <w:pPr>
              <w:pStyle w:val="Normal"/>
              <w:rPr>
                <w:rFonts w:ascii="Calibri" w:hAnsi="Calibri" w:eastAsia="Calibri" w:cs=""/>
                <w:color w:val="auto"/>
                <w:sz w:val="18"/>
                <w:szCs w:val="18"/>
              </w:rPr>
            </w:pPr>
          </w:p>
          <w:p w:rsidR="073E9B6A" w:rsidP="573B4D94" w:rsidRDefault="073E9B6A" w14:paraId="4C1CEBF9" w14:textId="7DBE9273">
            <w:pPr>
              <w:pStyle w:val="Normal"/>
              <w:jc w:val="center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0A38D6C9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All Staff</w:t>
            </w:r>
          </w:p>
          <w:p w:rsidR="073E9B6A" w:rsidP="573B4D94" w:rsidRDefault="073E9B6A" w14:paraId="2E7957C9" w14:textId="2195150A">
            <w:pPr>
              <w:pStyle w:val="Normal"/>
              <w:jc w:val="center"/>
              <w:rPr>
                <w:rFonts w:ascii="Century Gothic" w:hAnsi="Century Gothic" w:eastAsia="Century Gothic" w:cs="Century Gothic"/>
                <w:color w:val="auto"/>
                <w:sz w:val="22"/>
                <w:szCs w:val="22"/>
              </w:rPr>
            </w:pPr>
          </w:p>
          <w:p w:rsidR="073E9B6A" w:rsidP="573B4D94" w:rsidRDefault="073E9B6A" w14:paraId="6C2F2F4E" w14:textId="01781EAE">
            <w:pPr>
              <w:pStyle w:val="Normal"/>
              <w:jc w:val="center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0A38D6C9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Diane Daly, Wendy Kerr, Saba Ali and Julie Chrystal  - responsibility for targeted input</w:t>
            </w:r>
          </w:p>
          <w:p w:rsidR="073E9B6A" w:rsidP="573B4D94" w:rsidRDefault="073E9B6A" w14:paraId="77AEA66D" w14:textId="7E107286">
            <w:pPr>
              <w:pStyle w:val="Normal"/>
              <w:jc w:val="center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073E9B6A" w:rsidP="573B4D94" w:rsidRDefault="073E9B6A" w14:paraId="5693D16D" w14:textId="34F0860E">
            <w:pPr>
              <w:pStyle w:val="Normal"/>
              <w:jc w:val="center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  <w:r w:rsidRPr="573B4D94" w:rsidR="2FD04CFA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Bev King</w:t>
            </w:r>
          </w:p>
          <w:p w:rsidR="073E9B6A" w:rsidP="573B4D94" w:rsidRDefault="073E9B6A" w14:paraId="6D5A027A" w14:textId="792B7A94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073E9B6A" w:rsidP="073E9B6A" w:rsidRDefault="073E9B6A" w14:paraId="0A530EDB" w14:textId="627CFBF7">
            <w:pPr>
              <w:pStyle w:val="Normal"/>
              <w:rPr>
                <w:rFonts w:ascii="Calibri" w:hAnsi="Calibri" w:eastAsia="Calibri" w:cs=""/>
                <w:color w:val="auto"/>
                <w:sz w:val="18"/>
                <w:szCs w:val="18"/>
              </w:rPr>
            </w:pPr>
          </w:p>
          <w:p w:rsidR="073E9B6A" w:rsidP="073E9B6A" w:rsidRDefault="073E9B6A" w14:paraId="19F31A8C" w14:textId="467B8DED">
            <w:pPr>
              <w:pStyle w:val="Normal"/>
              <w:rPr>
                <w:rFonts w:ascii="Calibri" w:hAnsi="Calibri" w:eastAsia="Calibri" w:cs=""/>
                <w:color w:val="auto"/>
                <w:sz w:val="18"/>
                <w:szCs w:val="18"/>
              </w:rPr>
            </w:pPr>
          </w:p>
          <w:p w:rsidR="073E9B6A" w:rsidP="073E9B6A" w:rsidRDefault="073E9B6A" w14:paraId="3B2FECC3" w14:textId="3697B2BA">
            <w:pPr>
              <w:pStyle w:val="Normal"/>
              <w:rPr>
                <w:rFonts w:ascii="Calibri" w:hAnsi="Calibri" w:eastAsia="Calibri" w:cs=""/>
                <w:color w:val="auto"/>
                <w:sz w:val="18"/>
                <w:szCs w:val="18"/>
              </w:rPr>
            </w:pPr>
          </w:p>
          <w:p w:rsidR="073E9B6A" w:rsidP="073E9B6A" w:rsidRDefault="073E9B6A" w14:paraId="1D66EDB8">
            <w:pPr>
              <w:rPr>
                <w:rFonts w:ascii="Century Gothic" w:hAnsi="Century Gothic" w:eastAsia="Century Gothic" w:cs="Century Gothic"/>
                <w:color w:val="FF0000"/>
                <w:sz w:val="18"/>
                <w:szCs w:val="18"/>
              </w:rPr>
            </w:pPr>
          </w:p>
          <w:p w:rsidR="073E9B6A" w:rsidP="073E9B6A" w:rsidRDefault="073E9B6A" w14:paraId="7628FD4B" w14:textId="75EE72FD">
            <w:pPr>
              <w:pStyle w:val="Normal"/>
              <w:rPr>
                <w:rFonts w:ascii="Calibri" w:hAnsi="Calibri" w:eastAsia="Calibri" w:cs=""/>
                <w:color w:val="FF0000"/>
                <w:sz w:val="18"/>
                <w:szCs w:val="18"/>
              </w:rPr>
            </w:pPr>
          </w:p>
          <w:p w:rsidR="073E9B6A" w:rsidP="073E9B6A" w:rsidRDefault="073E9B6A" w14:paraId="146AB165" w14:textId="5FD828F0">
            <w:pPr>
              <w:pStyle w:val="Normal"/>
              <w:rPr>
                <w:rFonts w:ascii="Calibri" w:hAnsi="Calibri" w:eastAsia="Calibri" w:cs=""/>
                <w:color w:val="FF0000"/>
                <w:sz w:val="18"/>
                <w:szCs w:val="18"/>
              </w:rPr>
            </w:pPr>
          </w:p>
          <w:p w:rsidR="073E9B6A" w:rsidP="073E9B6A" w:rsidRDefault="073E9B6A" w14:paraId="72E31525" w14:textId="1F986306">
            <w:pPr>
              <w:pStyle w:val="Normal"/>
              <w:rPr>
                <w:rFonts w:ascii="Calibri" w:hAnsi="Calibri" w:eastAsia="Calibri" w:cs=""/>
                <w:color w:val="FF0000"/>
                <w:sz w:val="18"/>
                <w:szCs w:val="18"/>
              </w:rPr>
            </w:pPr>
          </w:p>
          <w:p w:rsidR="073E9B6A" w:rsidP="073E9B6A" w:rsidRDefault="073E9B6A" w14:paraId="08EBFAF5" w14:textId="4513D676">
            <w:pPr>
              <w:pStyle w:val="Normal"/>
              <w:rPr>
                <w:rFonts w:ascii="Calibri" w:hAnsi="Calibri" w:eastAsia="Calibri" w:cs=""/>
                <w:color w:val="FF0000"/>
                <w:sz w:val="18"/>
                <w:szCs w:val="18"/>
              </w:rPr>
            </w:pPr>
          </w:p>
          <w:p w:rsidR="073E9B6A" w:rsidP="073E9B6A" w:rsidRDefault="073E9B6A" w14:paraId="6EE3C4D5" w14:textId="4AAF09FF">
            <w:pPr>
              <w:pStyle w:val="Normal"/>
              <w:rPr>
                <w:rFonts w:ascii="Calibri" w:hAnsi="Calibri" w:eastAsia="Calibri" w:cs=""/>
                <w:color w:val="FF0000"/>
                <w:sz w:val="18"/>
                <w:szCs w:val="18"/>
              </w:rPr>
            </w:pPr>
          </w:p>
          <w:p w:rsidR="073E9B6A" w:rsidP="073E9B6A" w:rsidRDefault="073E9B6A" w14:paraId="68F34AF6" w14:textId="4D8B254E">
            <w:pPr>
              <w:pStyle w:val="Normal"/>
              <w:rPr>
                <w:rFonts w:ascii="Calibri" w:hAnsi="Calibri" w:eastAsia="Calibri" w:cs=""/>
                <w:color w:val="FF0000"/>
                <w:sz w:val="18"/>
                <w:szCs w:val="18"/>
              </w:rPr>
            </w:pPr>
          </w:p>
          <w:p w:rsidR="073E9B6A" w:rsidP="073E9B6A" w:rsidRDefault="073E9B6A" w14:paraId="1E3A120B" w14:textId="373980DE">
            <w:pPr>
              <w:pStyle w:val="Normal"/>
              <w:rPr>
                <w:rFonts w:ascii="Calibri" w:hAnsi="Calibri" w:eastAsia="Calibri" w:cs=""/>
                <w:color w:val="FF0000"/>
                <w:sz w:val="18"/>
                <w:szCs w:val="18"/>
              </w:rPr>
            </w:pPr>
          </w:p>
          <w:p w:rsidR="073E9B6A" w:rsidP="073E9B6A" w:rsidRDefault="073E9B6A" w14:paraId="5DCDC5D7" w14:textId="7EBECBAE">
            <w:pPr>
              <w:pStyle w:val="Normal"/>
              <w:rPr>
                <w:rFonts w:ascii="Calibri" w:hAnsi="Calibri" w:eastAsia="Calibri" w:cs=""/>
                <w:color w:val="FF0000"/>
                <w:sz w:val="18"/>
                <w:szCs w:val="18"/>
              </w:rPr>
            </w:pPr>
          </w:p>
          <w:p w:rsidR="073E9B6A" w:rsidP="073E9B6A" w:rsidRDefault="073E9B6A" w14:paraId="38A202E3" w14:textId="621A1FE1">
            <w:pPr>
              <w:pStyle w:val="Normal"/>
              <w:rPr>
                <w:rFonts w:ascii="Calibri" w:hAnsi="Calibri" w:eastAsia="Calibri" w:cs=""/>
                <w:color w:val="FF0000"/>
                <w:sz w:val="18"/>
                <w:szCs w:val="18"/>
              </w:rPr>
            </w:pPr>
          </w:p>
        </w:tc>
        <w:tc>
          <w:tcPr>
            <w:tcW w:w="4360" w:type="dxa"/>
            <w:tcMar/>
          </w:tcPr>
          <w:p w:rsidR="073E9B6A" w:rsidP="073E9B6A" w:rsidRDefault="073E9B6A" w14:paraId="1EF81CEF" w14:textId="2E9392E2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73E9B6A" w:rsidR="073E9B6A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Baseline assessment in key stages to gather data on </w:t>
            </w:r>
            <w:r w:rsidRPr="073E9B6A" w:rsidR="52C3BE5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recall to write </w:t>
            </w:r>
            <w:proofErr w:type="spellStart"/>
            <w:r w:rsidRPr="073E9B6A" w:rsidR="52C3BE5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cvc</w:t>
            </w:r>
            <w:proofErr w:type="spellEnd"/>
            <w:r w:rsidRPr="073E9B6A" w:rsidR="52C3BE5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/</w:t>
            </w:r>
            <w:proofErr w:type="spellStart"/>
            <w:r w:rsidRPr="073E9B6A" w:rsidR="52C3BE5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cvcc</w:t>
            </w:r>
            <w:proofErr w:type="spellEnd"/>
            <w:r w:rsidRPr="073E9B6A" w:rsidR="52C3BE5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words and 100(200) high frequency words.</w:t>
            </w:r>
          </w:p>
          <w:p w:rsidR="52C3BE54" w:rsidP="073E9B6A" w:rsidRDefault="52C3BE54" w14:paraId="0449E038" w14:textId="4F07E618">
            <w:pPr>
              <w:pStyle w:val="Normal"/>
              <w:rPr>
                <w:rFonts w:ascii="Calibri" w:hAnsi="Calibri" w:eastAsia="Calibri" w:cs=""/>
                <w:color w:val="auto"/>
                <w:sz w:val="18"/>
                <w:szCs w:val="18"/>
              </w:rPr>
            </w:pPr>
            <w:r w:rsidRPr="073E9B6A" w:rsidR="52C3BE5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*</w:t>
            </w:r>
            <w:r w:rsidRPr="073E9B6A" w:rsidR="073E9B6A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Repeat after intervention to measure impact.</w:t>
            </w:r>
          </w:p>
          <w:p w:rsidR="073E9B6A" w:rsidP="073E9B6A" w:rsidRDefault="073E9B6A" w14:paraId="293D7870" w14:textId="07A07D90">
            <w:pPr>
              <w:pStyle w:val="Normal"/>
              <w:rPr>
                <w:rFonts w:ascii="Calibri" w:hAnsi="Calibri" w:eastAsia="Calibri" w:cs=""/>
                <w:color w:val="auto"/>
                <w:sz w:val="18"/>
                <w:szCs w:val="18"/>
              </w:rPr>
            </w:pPr>
          </w:p>
          <w:p w:rsidR="073E9B6A" w:rsidP="073E9B6A" w:rsidRDefault="073E9B6A" w14:paraId="33E5728D" w14:textId="2A2D71CA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73E9B6A" w:rsidR="073E9B6A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Class observations with a focus on teaching </w:t>
            </w:r>
            <w:r w:rsidRPr="073E9B6A" w:rsidR="3D56AA2D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writ</w:t>
            </w:r>
            <w:r w:rsidRPr="073E9B6A" w:rsidR="073E9B6A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ing</w:t>
            </w:r>
            <w:r w:rsidRPr="073E9B6A" w:rsidR="2CCDA347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/giving feedback in writing</w:t>
            </w:r>
            <w:r w:rsidRPr="073E9B6A" w:rsidR="073E9B6A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.</w:t>
            </w:r>
          </w:p>
          <w:p w:rsidR="073E9B6A" w:rsidP="073E9B6A" w:rsidRDefault="073E9B6A" w14:paraId="1E4E406F" w14:textId="678A7526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="073E9B6A" w:rsidP="073E9B6A" w:rsidRDefault="073E9B6A" w14:paraId="0418C651" w14:textId="016119D2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73E9B6A" w:rsidR="073E9B6A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Baseline assessment in key stages - children can articulate what they are good at in </w:t>
            </w:r>
            <w:r w:rsidRPr="073E9B6A" w:rsidR="175F42AC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writing </w:t>
            </w:r>
            <w:r w:rsidRPr="073E9B6A" w:rsidR="073E9B6A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and what their next steps are.</w:t>
            </w:r>
          </w:p>
          <w:p w:rsidR="073E9B6A" w:rsidP="573B4D94" w:rsidRDefault="073E9B6A" w14:paraId="786A9F4B" w14:textId="2C3A7E15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7833369F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*Then repeated after intervention to check impact of children’ knowing where they are in </w:t>
            </w:r>
            <w:r w:rsidRPr="573B4D94" w:rsidR="72C6CB65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writ</w:t>
            </w:r>
            <w:r w:rsidRPr="573B4D94" w:rsidR="7833369F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ing.</w:t>
            </w:r>
          </w:p>
          <w:p w:rsidR="073E9B6A" w:rsidP="573B4D94" w:rsidRDefault="073E9B6A" w14:paraId="08F03066" w14:textId="68FD2F76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073E9B6A" w:rsidP="573B4D94" w:rsidRDefault="073E9B6A" w14:paraId="38BF5BB8" w14:textId="7079A902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  <w:r w:rsidRPr="573B4D94" w:rsidR="67F8C9DA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Discussion at </w:t>
            </w:r>
            <w:r w:rsidRPr="573B4D94" w:rsidR="67F8C9DA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attainment</w:t>
            </w:r>
            <w:r w:rsidRPr="573B4D94" w:rsidR="67F8C9DA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meetings to identify focus areas for groups of learners off track</w:t>
            </w:r>
          </w:p>
        </w:tc>
        <w:tc>
          <w:tcPr>
            <w:tcW w:w="1754" w:type="dxa"/>
            <w:tcMar/>
          </w:tcPr>
          <w:p w:rsidR="073E9B6A" w:rsidP="073E9B6A" w:rsidRDefault="073E9B6A" w14:paraId="31FF353D">
            <w:pPr>
              <w:rPr>
                <w:rFonts w:ascii="Century Gothic" w:hAnsi="Century Gothic" w:eastAsia="Century Gothic" w:cs="Century Gothic"/>
                <w:color w:val="FF0000"/>
                <w:sz w:val="20"/>
                <w:szCs w:val="20"/>
              </w:rPr>
            </w:pPr>
          </w:p>
          <w:p w:rsidR="073E9B6A" w:rsidP="573B4D94" w:rsidRDefault="073E9B6A" w14:paraId="02D8DAD0" w14:textId="621B2726">
            <w:p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573B4D94" w:rsidR="67F8C9DA">
              <w:rPr>
                <w:rFonts w:ascii="Century Gothic" w:hAnsi="Century Gothic" w:eastAsia="Century Gothic" w:cs="Century Gothic"/>
                <w:sz w:val="18"/>
                <w:szCs w:val="18"/>
              </w:rPr>
              <w:t>September 2021</w:t>
            </w:r>
          </w:p>
          <w:p w:rsidR="573B4D94" w:rsidP="573B4D94" w:rsidRDefault="573B4D94" w14:paraId="7E14691D" w14:textId="0D090FF3">
            <w:pPr>
              <w:pStyle w:val="Normal"/>
              <w:rPr>
                <w:rFonts w:ascii="Calibri" w:hAnsi="Calibri" w:eastAsia="Calibri" w:cs=""/>
                <w:sz w:val="22"/>
                <w:szCs w:val="22"/>
              </w:rPr>
            </w:pPr>
          </w:p>
          <w:p w:rsidR="67F8C9DA" w:rsidP="573B4D94" w:rsidRDefault="67F8C9DA" w14:paraId="229FE559" w14:textId="6FAE8E18">
            <w:pPr>
              <w:pStyle w:val="Normal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573B4D94" w:rsidR="67F8C9DA">
              <w:rPr>
                <w:rFonts w:ascii="Century Gothic" w:hAnsi="Century Gothic" w:eastAsia="Century Gothic" w:cs="Century Gothic"/>
                <w:sz w:val="18"/>
                <w:szCs w:val="18"/>
              </w:rPr>
              <w:t>March 2022</w:t>
            </w:r>
          </w:p>
          <w:p w:rsidR="573B4D94" w:rsidP="573B4D94" w:rsidRDefault="573B4D94" w14:paraId="73F1D0B7" w14:textId="4ECC4116">
            <w:pPr>
              <w:pStyle w:val="Normal"/>
              <w:rPr>
                <w:rFonts w:ascii="Calibri" w:hAnsi="Calibri" w:eastAsia="Calibri" w:cs=""/>
                <w:sz w:val="22"/>
                <w:szCs w:val="22"/>
              </w:rPr>
            </w:pPr>
          </w:p>
          <w:p w:rsidR="67F8C9DA" w:rsidP="573B4D94" w:rsidRDefault="67F8C9DA" w14:paraId="32D08906" w14:textId="7A655A91">
            <w:pPr>
              <w:pStyle w:val="Normal"/>
              <w:rPr>
                <w:rFonts w:ascii="Calibri" w:hAnsi="Calibri" w:eastAsia="Calibri" w:cs=""/>
                <w:sz w:val="22"/>
                <w:szCs w:val="22"/>
              </w:rPr>
            </w:pPr>
            <w:r w:rsidRPr="573B4D94" w:rsidR="67F8C9DA">
              <w:rPr>
                <w:rFonts w:ascii="Century Gothic" w:hAnsi="Century Gothic" w:eastAsia="Century Gothic" w:cs="Century Gothic"/>
                <w:sz w:val="18"/>
                <w:szCs w:val="18"/>
              </w:rPr>
              <w:t>Feb 2022</w:t>
            </w:r>
          </w:p>
          <w:p w:rsidR="573B4D94" w:rsidP="573B4D94" w:rsidRDefault="573B4D94" w14:paraId="783649E4" w14:textId="5A29BF39">
            <w:pPr>
              <w:pStyle w:val="Normal"/>
              <w:rPr>
                <w:rFonts w:ascii="Calibri" w:hAnsi="Calibri" w:eastAsia="Calibri" w:cs=""/>
                <w:sz w:val="22"/>
                <w:szCs w:val="22"/>
              </w:rPr>
            </w:pPr>
          </w:p>
          <w:p w:rsidR="67F8C9DA" w:rsidP="573B4D94" w:rsidRDefault="67F8C9DA" w14:paraId="0FD8C845" w14:textId="63FD5E45">
            <w:pPr>
              <w:pStyle w:val="Normal"/>
              <w:rPr>
                <w:rFonts w:ascii="Calibri" w:hAnsi="Calibri" w:eastAsia="Calibri" w:cs=""/>
                <w:sz w:val="22"/>
                <w:szCs w:val="22"/>
              </w:rPr>
            </w:pPr>
            <w:r w:rsidRPr="573B4D94" w:rsidR="67F8C9DA">
              <w:rPr>
                <w:rFonts w:ascii="Century Gothic" w:hAnsi="Century Gothic" w:eastAsia="Century Gothic" w:cs="Century Gothic"/>
                <w:sz w:val="18"/>
                <w:szCs w:val="18"/>
              </w:rPr>
              <w:t>September 2021</w:t>
            </w:r>
          </w:p>
          <w:p w:rsidR="573B4D94" w:rsidP="573B4D94" w:rsidRDefault="573B4D94" w14:paraId="09D367CE" w14:textId="22717BFE">
            <w:pPr>
              <w:pStyle w:val="Normal"/>
              <w:rPr>
                <w:rFonts w:ascii="Calibri" w:hAnsi="Calibri" w:eastAsia="Calibri" w:cs=""/>
                <w:sz w:val="22"/>
                <w:szCs w:val="22"/>
              </w:rPr>
            </w:pPr>
          </w:p>
          <w:p w:rsidR="573B4D94" w:rsidP="573B4D94" w:rsidRDefault="573B4D94" w14:paraId="3B264892" w14:textId="22BC2F79">
            <w:pPr>
              <w:pStyle w:val="Normal"/>
              <w:rPr>
                <w:rFonts w:ascii="Calibri" w:hAnsi="Calibri" w:eastAsia="Calibri" w:cs=""/>
                <w:sz w:val="22"/>
                <w:szCs w:val="22"/>
              </w:rPr>
            </w:pPr>
          </w:p>
          <w:p w:rsidR="67F8C9DA" w:rsidP="573B4D94" w:rsidRDefault="67F8C9DA" w14:paraId="05CB0403" w14:textId="2DCF0C64">
            <w:pPr>
              <w:pStyle w:val="Normal"/>
              <w:rPr>
                <w:rFonts w:ascii="Calibri" w:hAnsi="Calibri" w:eastAsia="Calibri" w:cs=""/>
                <w:sz w:val="22"/>
                <w:szCs w:val="22"/>
              </w:rPr>
            </w:pPr>
            <w:r w:rsidRPr="573B4D94" w:rsidR="67F8C9DA">
              <w:rPr>
                <w:rFonts w:ascii="Century Gothic" w:hAnsi="Century Gothic" w:eastAsia="Century Gothic" w:cs="Century Gothic"/>
                <w:sz w:val="18"/>
                <w:szCs w:val="18"/>
              </w:rPr>
              <w:t>March 2022</w:t>
            </w:r>
          </w:p>
          <w:p w:rsidR="073E9B6A" w:rsidP="573B4D94" w:rsidRDefault="073E9B6A" w14:paraId="2DA5A768" w14:textId="60502F48">
            <w:pPr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</w:p>
          <w:p w:rsidR="073E9B6A" w:rsidP="573B4D94" w:rsidRDefault="073E9B6A" w14:paraId="5BBC0D98" w14:textId="04BC9674">
            <w:pPr>
              <w:pStyle w:val="Normal"/>
              <w:rPr>
                <w:rFonts w:ascii="Calibri" w:hAnsi="Calibri" w:eastAsia="Calibri" w:cs=""/>
                <w:b w:val="1"/>
                <w:bCs w:val="1"/>
                <w:sz w:val="22"/>
                <w:szCs w:val="22"/>
              </w:rPr>
            </w:pPr>
          </w:p>
          <w:p w:rsidR="073E9B6A" w:rsidP="573B4D94" w:rsidRDefault="073E9B6A" w14:paraId="5909CA4B" w14:textId="6E592FC6">
            <w:pPr>
              <w:pStyle w:val="Normal"/>
              <w:rPr>
                <w:rFonts w:ascii="Calibri" w:hAnsi="Calibri" w:eastAsia="Calibri" w:cs=""/>
                <w:b w:val="1"/>
                <w:bCs w:val="1"/>
                <w:sz w:val="22"/>
                <w:szCs w:val="22"/>
              </w:rPr>
            </w:pPr>
          </w:p>
          <w:p w:rsidR="073E9B6A" w:rsidP="573B4D94" w:rsidRDefault="073E9B6A" w14:paraId="732873E9" w14:textId="09EC5DC8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</w:pPr>
            <w:r w:rsidRPr="573B4D94" w:rsidR="67F8C9DA"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  <w:t>October 2021/January 2022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3"/>
      </w:tblGrid>
      <w:tr w:rsidR="073E9B6A" w:rsidTr="073E9B6A" w14:paraId="25BF2470">
        <w:trPr>
          <w:trHeight w:val="527"/>
        </w:trPr>
        <w:tc>
          <w:tcPr>
            <w:tcW w:w="15193" w:type="dxa"/>
            <w:tcMar/>
            <w:vAlign w:val="center"/>
          </w:tcPr>
          <w:p w:rsidR="073E9B6A" w:rsidP="073E9B6A" w:rsidRDefault="073E9B6A" w14:paraId="052F7CEF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073E9B6A" w:rsidR="073E9B6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Ongoing Evaluation</w:t>
            </w:r>
          </w:p>
        </w:tc>
      </w:tr>
      <w:tr w:rsidR="073E9B6A" w:rsidTr="073E9B6A" w14:paraId="0F0B153B">
        <w:trPr>
          <w:trHeight w:val="984"/>
        </w:trPr>
        <w:tc>
          <w:tcPr>
            <w:tcW w:w="15193" w:type="dxa"/>
            <w:tcMar/>
          </w:tcPr>
          <w:p w:rsidR="073E9B6A" w:rsidP="073E9B6A" w:rsidRDefault="073E9B6A" w14:paraId="7447EB26" w14:textId="448B4C97">
            <w:pPr>
              <w:pStyle w:val="Normal"/>
              <w:rPr>
                <w:rFonts w:ascii="Calibri" w:hAnsi="Calibri" w:eastAsia="Calibri" w:cs=""/>
                <w:b w:val="1"/>
                <w:bCs w:val="1"/>
                <w:sz w:val="22"/>
                <w:szCs w:val="22"/>
              </w:rPr>
            </w:pPr>
          </w:p>
        </w:tc>
      </w:tr>
    </w:tbl>
    <w:p w:rsidR="753719CF" w:rsidP="073E9B6A" w:rsidRDefault="753719CF" w14:paraId="19ACC539" w14:textId="364CDD96">
      <w:pPr>
        <w:pStyle w:val="Normal"/>
        <w:rPr>
          <w:rFonts w:ascii="Calibri" w:hAnsi="Calibri" w:eastAsia="Calibri" w:cs=""/>
          <w:b w:val="1"/>
          <w:bCs w:val="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4"/>
        <w:gridCol w:w="3444"/>
        <w:gridCol w:w="2385"/>
        <w:gridCol w:w="4396"/>
        <w:gridCol w:w="1754"/>
      </w:tblGrid>
      <w:tr w:rsidR="073E9B6A" w:rsidTr="573B4D94" w14:paraId="1B21634D">
        <w:trPr>
          <w:trHeight w:val="432"/>
        </w:trPr>
        <w:tc>
          <w:tcPr>
            <w:tcW w:w="15193" w:type="dxa"/>
            <w:gridSpan w:val="5"/>
            <w:tcMar/>
            <w:vAlign w:val="center"/>
          </w:tcPr>
          <w:p w:rsidR="073E9B6A" w:rsidP="073E9B6A" w:rsidRDefault="073E9B6A" w14:paraId="63BFE08D" w14:textId="5F8916F6">
            <w:pPr>
              <w:pStyle w:val="Normal"/>
              <w:tabs>
                <w:tab w:val="left" w:leader="none" w:pos="2520"/>
              </w:tabs>
              <w:ind w:left="0"/>
              <w:rPr>
                <w:rFonts w:ascii="Calibri" w:hAnsi="Calibri" w:eastAsia="Calibri" w:cs="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GB"/>
              </w:rPr>
            </w:pPr>
            <w:r w:rsidRPr="073E9B6A" w:rsidR="073E9B6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National Improvement Framework Priorit</w:t>
            </w:r>
            <w:r w:rsidRPr="073E9B6A" w:rsidR="6EFD2C99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ies</w:t>
            </w:r>
            <w:r w:rsidRPr="073E9B6A" w:rsidR="073E9B6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: </w:t>
            </w:r>
            <w:r w:rsidRPr="073E9B6A" w:rsidR="073E9B6A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</w:t>
            </w:r>
            <w:r w:rsidRPr="073E9B6A" w:rsidR="073E9B6A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 xml:space="preserve">  </w:t>
            </w:r>
            <w:r w:rsidRPr="073E9B6A" w:rsidR="073E9B6A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  <w:t>Improvement in attainment, particularly in literacy and numeracy</w:t>
            </w:r>
            <w:r w:rsidRPr="073E9B6A" w:rsidR="4A3075C1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  <w:t xml:space="preserve">; </w:t>
            </w:r>
            <w:r w:rsidRPr="073E9B6A" w:rsidR="4A3075C1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0"/>
                <w:szCs w:val="20"/>
                <w:lang w:val="en-GB"/>
              </w:rPr>
              <w:t xml:space="preserve">Improvement in employability skills and sustained, positive school-leaver destinations for all young </w:t>
            </w:r>
            <w:r w:rsidRPr="073E9B6A" w:rsidR="66E1947E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0"/>
                <w:szCs w:val="20"/>
                <w:lang w:val="en-GB"/>
              </w:rPr>
              <w:t>people.</w:t>
            </w:r>
          </w:p>
        </w:tc>
      </w:tr>
      <w:tr w:rsidR="073E9B6A" w:rsidTr="573B4D94" w14:paraId="76E64978">
        <w:trPr>
          <w:trHeight w:val="410"/>
        </w:trPr>
        <w:tc>
          <w:tcPr>
            <w:tcW w:w="15193" w:type="dxa"/>
            <w:gridSpan w:val="5"/>
            <w:shd w:val="clear" w:color="auto" w:fill="E5DFEC" w:themeFill="accent4" w:themeFillTint="33"/>
            <w:tcMar/>
            <w:vAlign w:val="center"/>
          </w:tcPr>
          <w:p w:rsidR="073E9B6A" w:rsidP="073E9B6A" w:rsidRDefault="073E9B6A" w14:paraId="50FBE371" w14:textId="39EA4FDD">
            <w:pPr>
              <w:pStyle w:val="Normal"/>
              <w:tabs>
                <w:tab w:val="left" w:leader="none" w:pos="2520"/>
              </w:tabs>
              <w:rPr>
                <w:rFonts w:ascii="Calibri" w:hAnsi="Calibri" w:eastAsia="Calibri" w:cs=""/>
                <w:i w:val="1"/>
                <w:iCs w:val="1"/>
                <w:color w:val="FF0000"/>
                <w:sz w:val="22"/>
                <w:szCs w:val="22"/>
              </w:rPr>
            </w:pPr>
            <w:r w:rsidRPr="073E9B6A" w:rsidR="073E9B6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Focused Priority</w:t>
            </w:r>
            <w:r w:rsidRPr="073E9B6A" w:rsidR="5CE006CB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3</w:t>
            </w:r>
            <w:r w:rsidRPr="073E9B6A" w:rsidR="073E9B6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:  </w:t>
            </w:r>
            <w:r w:rsidRPr="073E9B6A" w:rsidR="3ABB4C76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To improve all children’s learning experiences in digital literacy in P1, P4 and P7 </w:t>
            </w:r>
          </w:p>
        </w:tc>
      </w:tr>
      <w:tr w:rsidR="073E9B6A" w:rsidTr="573B4D94" w14:paraId="54CAD78A">
        <w:trPr>
          <w:trHeight w:val="415"/>
        </w:trPr>
        <w:tc>
          <w:tcPr>
            <w:tcW w:w="15193" w:type="dxa"/>
            <w:gridSpan w:val="5"/>
            <w:shd w:val="clear" w:color="auto" w:fill="E5DFEC" w:themeFill="accent4" w:themeFillTint="33"/>
            <w:tcMar/>
            <w:vAlign w:val="center"/>
          </w:tcPr>
          <w:p w:rsidR="073E9B6A" w:rsidP="573B4D94" w:rsidRDefault="073E9B6A" w14:paraId="7C13A2F0" w14:textId="7288789D">
            <w:pPr>
              <w:tabs>
                <w:tab w:val="left" w:leader="none" w:pos="2520"/>
              </w:tabs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u w:val="single"/>
              </w:rPr>
            </w:pPr>
            <w:r w:rsidRPr="573B4D94" w:rsidR="7833369F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u w:val="single"/>
              </w:rPr>
              <w:t>HGIOS4 Quality Indicator</w:t>
            </w:r>
            <w:r w:rsidRPr="573B4D94" w:rsidR="3DB4AB3D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u w:val="single"/>
              </w:rPr>
              <w:t>s</w:t>
            </w:r>
          </w:p>
          <w:p w:rsidR="073E9B6A" w:rsidP="573B4D94" w:rsidRDefault="073E9B6A" w14:paraId="479041FB" w14:textId="0E370C74">
            <w:pPr>
              <w:tabs>
                <w:tab w:val="left" w:leader="none" w:pos="2520"/>
              </w:tabs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</w:pPr>
            <w:r w:rsidRPr="573B4D94" w:rsidR="39DBD0D2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>1.2 Leadership of Learning; 1.3 Leadership of Change; 2.3 Learning, Teaching and Assessment; 2.4 Personalised Support; 3.2 Raising Attainment</w:t>
            </w:r>
          </w:p>
        </w:tc>
      </w:tr>
      <w:tr w:rsidR="073E9B6A" w:rsidTr="573B4D94" w14:paraId="246C2D40">
        <w:trPr>
          <w:trHeight w:val="458"/>
        </w:trPr>
        <w:tc>
          <w:tcPr>
            <w:tcW w:w="3214" w:type="dxa"/>
            <w:tcMar/>
            <w:vAlign w:val="center"/>
          </w:tcPr>
          <w:p w:rsidR="073E9B6A" w:rsidP="073E9B6A" w:rsidRDefault="073E9B6A" w14:paraId="3CE644E5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073E9B6A" w:rsidR="073E9B6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Expected Impact</w:t>
            </w:r>
          </w:p>
        </w:tc>
        <w:tc>
          <w:tcPr>
            <w:tcW w:w="3444" w:type="dxa"/>
            <w:tcMar/>
            <w:vAlign w:val="center"/>
          </w:tcPr>
          <w:p w:rsidR="073E9B6A" w:rsidP="073E9B6A" w:rsidRDefault="073E9B6A" w14:paraId="4A48DBB9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073E9B6A" w:rsidR="073E9B6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Strategic Actions Planned</w:t>
            </w:r>
          </w:p>
        </w:tc>
        <w:tc>
          <w:tcPr>
            <w:tcW w:w="2385" w:type="dxa"/>
            <w:tcMar/>
            <w:vAlign w:val="center"/>
          </w:tcPr>
          <w:p w:rsidR="073E9B6A" w:rsidP="073E9B6A" w:rsidRDefault="073E9B6A" w14:paraId="4FFA43B2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073E9B6A" w:rsidR="073E9B6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Responsibilities</w:t>
            </w:r>
          </w:p>
        </w:tc>
        <w:tc>
          <w:tcPr>
            <w:tcW w:w="4396" w:type="dxa"/>
            <w:tcMar/>
            <w:vAlign w:val="center"/>
          </w:tcPr>
          <w:p w:rsidR="073E9B6A" w:rsidP="073E9B6A" w:rsidRDefault="073E9B6A" w14:paraId="7E08EAD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073E9B6A" w:rsidR="073E9B6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Measure of Success</w:t>
            </w:r>
          </w:p>
          <w:p w:rsidR="073E9B6A" w:rsidP="073E9B6A" w:rsidRDefault="073E9B6A" w14:paraId="21F4EF89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073E9B6A" w:rsidR="073E9B6A"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sz w:val="20"/>
                <w:szCs w:val="20"/>
              </w:rPr>
              <w:t>(Triangulation of Evidence)</w:t>
            </w:r>
          </w:p>
        </w:tc>
        <w:tc>
          <w:tcPr>
            <w:tcW w:w="1754" w:type="dxa"/>
            <w:tcMar/>
            <w:vAlign w:val="center"/>
          </w:tcPr>
          <w:p w:rsidR="073E9B6A" w:rsidP="073E9B6A" w:rsidRDefault="073E9B6A" w14:paraId="14272C1C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073E9B6A" w:rsidR="073E9B6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Timescales</w:t>
            </w:r>
          </w:p>
        </w:tc>
      </w:tr>
      <w:tr w:rsidR="073E9B6A" w:rsidTr="573B4D94" w14:paraId="719DEC06">
        <w:trPr>
          <w:trHeight w:val="4328"/>
        </w:trPr>
        <w:tc>
          <w:tcPr>
            <w:tcW w:w="3214" w:type="dxa"/>
            <w:tcMar/>
          </w:tcPr>
          <w:p w:rsidR="073E9B6A" w:rsidP="573B4D94" w:rsidRDefault="073E9B6A" w14:paraId="1222D2CB" w14:textId="25C986ED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</w:pPr>
            <w:r w:rsidRPr="573B4D94" w:rsidR="3497DF3C"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  <w:t>Almost all children in P1, P4 and P7 will have the acquired skills as detailed in the PICT progression.</w:t>
            </w:r>
          </w:p>
          <w:p w:rsidR="073E9B6A" w:rsidP="573B4D94" w:rsidRDefault="073E9B6A" w14:paraId="0E8205CC" w14:textId="05E380C9">
            <w:pPr>
              <w:pStyle w:val="Normal"/>
              <w:rPr>
                <w:rFonts w:ascii="Calibri" w:hAnsi="Calibri" w:eastAsia="Calibri" w:cs=""/>
                <w:b w:val="0"/>
                <w:bCs w:val="0"/>
                <w:sz w:val="22"/>
                <w:szCs w:val="22"/>
              </w:rPr>
            </w:pPr>
          </w:p>
          <w:p w:rsidR="073E9B6A" w:rsidP="573B4D94" w:rsidRDefault="073E9B6A" w14:paraId="5B3F3991" w14:textId="49E61F45">
            <w:pPr>
              <w:pStyle w:val="Normal"/>
              <w:rPr>
                <w:rFonts w:ascii="Calibri" w:hAnsi="Calibri" w:eastAsia="Calibri" w:cs=""/>
                <w:b w:val="0"/>
                <w:bCs w:val="0"/>
                <w:sz w:val="22"/>
                <w:szCs w:val="22"/>
              </w:rPr>
            </w:pPr>
            <w:r w:rsidRPr="573B4D94" w:rsidR="3497DF3C"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  <w:t>Almost all staff will be confident in using Microsoft Forms, Sway and Teams.</w:t>
            </w:r>
          </w:p>
          <w:p w:rsidR="073E9B6A" w:rsidP="573B4D94" w:rsidRDefault="073E9B6A" w14:paraId="514E898D" w14:textId="656090D5">
            <w:pPr>
              <w:pStyle w:val="Normal"/>
              <w:rPr>
                <w:rFonts w:ascii="Calibri" w:hAnsi="Calibri" w:eastAsia="Calibri" w:cs=""/>
                <w:b w:val="0"/>
                <w:bCs w:val="0"/>
                <w:sz w:val="22"/>
                <w:szCs w:val="22"/>
              </w:rPr>
            </w:pPr>
          </w:p>
          <w:p w:rsidR="073E9B6A" w:rsidP="573B4D94" w:rsidRDefault="073E9B6A" w14:paraId="3C03D0CB" w14:textId="55B11231">
            <w:pPr>
              <w:pStyle w:val="Normal"/>
              <w:rPr>
                <w:rFonts w:ascii="Calibri" w:hAnsi="Calibri" w:eastAsia="Calibri" w:cs=""/>
                <w:b w:val="0"/>
                <w:bCs w:val="0"/>
                <w:sz w:val="22"/>
                <w:szCs w:val="22"/>
              </w:rPr>
            </w:pPr>
            <w:r w:rsidRPr="573B4D94" w:rsidR="3497DF3C"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  <w:t>All Nursery – P3 staff will be confident in using Seesaw.</w:t>
            </w:r>
          </w:p>
          <w:p w:rsidR="073E9B6A" w:rsidP="573B4D94" w:rsidRDefault="073E9B6A" w14:paraId="35527F28" w14:textId="02831282">
            <w:pPr>
              <w:pStyle w:val="Normal"/>
              <w:rPr>
                <w:rFonts w:ascii="Calibri" w:hAnsi="Calibri" w:eastAsia="Calibri" w:cs=""/>
                <w:b w:val="0"/>
                <w:bCs w:val="0"/>
                <w:sz w:val="22"/>
                <w:szCs w:val="22"/>
              </w:rPr>
            </w:pPr>
          </w:p>
          <w:p w:rsidR="073E9B6A" w:rsidP="573B4D94" w:rsidRDefault="073E9B6A" w14:paraId="15ED7A9F" w14:textId="7031F6A3">
            <w:pPr>
              <w:pStyle w:val="Normal"/>
              <w:rPr>
                <w:rFonts w:ascii="Calibri" w:hAnsi="Calibri" w:eastAsia="Calibri" w:cs=""/>
                <w:b w:val="0"/>
                <w:bCs w:val="0"/>
                <w:sz w:val="22"/>
                <w:szCs w:val="22"/>
              </w:rPr>
            </w:pPr>
            <w:r w:rsidRPr="573B4D94" w:rsidR="3497DF3C"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  <w:t>An increased number of staff feeling confident in using OneDrive.</w:t>
            </w:r>
          </w:p>
          <w:p w:rsidR="073E9B6A" w:rsidP="573B4D94" w:rsidRDefault="073E9B6A" w14:paraId="096F6408" w14:textId="4F8755FA">
            <w:pPr>
              <w:pStyle w:val="Normal"/>
              <w:rPr>
                <w:rFonts w:ascii="Calibri" w:hAnsi="Calibri" w:eastAsia="Calibri" w:cs=""/>
                <w:b w:val="0"/>
                <w:bCs w:val="0"/>
                <w:sz w:val="22"/>
                <w:szCs w:val="22"/>
              </w:rPr>
            </w:pPr>
          </w:p>
          <w:p w:rsidR="073E9B6A" w:rsidP="573B4D94" w:rsidRDefault="073E9B6A" w14:paraId="33A08858" w14:textId="26D835A6">
            <w:pPr>
              <w:pStyle w:val="Normal"/>
              <w:rPr>
                <w:rFonts w:ascii="Calibri" w:hAnsi="Calibri" w:eastAsia="Calibri" w:cs=""/>
                <w:b w:val="0"/>
                <w:bCs w:val="0"/>
                <w:sz w:val="22"/>
                <w:szCs w:val="22"/>
              </w:rPr>
            </w:pPr>
            <w:r w:rsidRPr="573B4D94" w:rsidR="3497DF3C"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  <w:t>All staff have increased their knowledgeable with key skills outlined in the PICT progression and can identify next steps for their own professional development.</w:t>
            </w:r>
          </w:p>
        </w:tc>
        <w:tc>
          <w:tcPr>
            <w:tcW w:w="3444" w:type="dxa"/>
            <w:tcMar/>
          </w:tcPr>
          <w:p w:rsidR="073E9B6A" w:rsidP="573B4D94" w:rsidRDefault="073E9B6A" w14:paraId="77272AB7" w14:textId="48A2A3AF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02B1EDB9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All staff will participate in a school audit, identifying areas they need upskilled in.</w:t>
            </w:r>
          </w:p>
          <w:p w:rsidR="073E9B6A" w:rsidP="573B4D94" w:rsidRDefault="073E9B6A" w14:paraId="14289A3A" w14:textId="2AE4580F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073E9B6A" w:rsidP="573B4D94" w:rsidRDefault="073E9B6A" w14:paraId="57DC40EF" w14:textId="3621895D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  <w:r w:rsidRPr="573B4D94" w:rsidR="14E47CFF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Create an action plan from audit.</w:t>
            </w:r>
          </w:p>
          <w:p w:rsidR="073E9B6A" w:rsidP="573B4D94" w:rsidRDefault="073E9B6A" w14:paraId="3A149822" w14:textId="1590F4C5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="073E9B6A" w:rsidP="573B4D94" w:rsidRDefault="073E9B6A" w14:paraId="6024F339" w14:textId="2D9A0D93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02B1EDB9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All staff to participate in appropriate training to ensure they can use Microsoft Sway. Forms, Teams and Seesaw.</w:t>
            </w:r>
          </w:p>
          <w:p w:rsidR="073E9B6A" w:rsidP="573B4D94" w:rsidRDefault="073E9B6A" w14:paraId="1D9E84BB" w14:textId="13705BEE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="073E9B6A" w:rsidP="573B4D94" w:rsidRDefault="073E9B6A" w14:paraId="634FC92F" w14:textId="42201D0E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02B1EDB9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All staff to know how to teach coding and software to create short movies.</w:t>
            </w:r>
          </w:p>
          <w:p w:rsidR="073E9B6A" w:rsidP="573B4D94" w:rsidRDefault="073E9B6A" w14:paraId="2D5C0317" w14:textId="14BA4EF3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073E9B6A" w:rsidP="573B4D94" w:rsidRDefault="073E9B6A" w14:paraId="501839EE" w14:textId="40902997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</w:tc>
        <w:tc>
          <w:tcPr>
            <w:tcW w:w="2385" w:type="dxa"/>
            <w:tcMar/>
          </w:tcPr>
          <w:p w:rsidR="073E9B6A" w:rsidP="573B4D94" w:rsidRDefault="073E9B6A" w14:paraId="5FB14C11" w14:textId="07DF4C71">
            <w:pPr>
              <w:pStyle w:val="Normal"/>
              <w:jc w:val="center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7FFBB81B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Kirsty Couper</w:t>
            </w:r>
          </w:p>
          <w:p w:rsidR="073E9B6A" w:rsidP="573B4D94" w:rsidRDefault="073E9B6A" w14:paraId="42CFDFB5" w14:textId="72A37D22">
            <w:pPr>
              <w:pStyle w:val="Normal"/>
              <w:jc w:val="center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="073E9B6A" w:rsidP="573B4D94" w:rsidRDefault="073E9B6A" w14:paraId="488F05A7" w14:textId="6DB242D1">
            <w:pPr>
              <w:pStyle w:val="Normal"/>
              <w:jc w:val="center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7FFBB81B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Julie Chrystal</w:t>
            </w:r>
          </w:p>
          <w:p w:rsidR="073E9B6A" w:rsidP="573B4D94" w:rsidRDefault="073E9B6A" w14:paraId="4F56B18B" w14:textId="6CC9DD29">
            <w:pPr>
              <w:pStyle w:val="Normal"/>
              <w:jc w:val="center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="073E9B6A" w:rsidP="573B4D94" w:rsidRDefault="073E9B6A" w14:paraId="50A61E68" w14:textId="2FE6D46C">
            <w:pPr>
              <w:pStyle w:val="Normal"/>
              <w:jc w:val="center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7FFBB81B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Sharon Clark</w:t>
            </w:r>
          </w:p>
          <w:p w:rsidR="073E9B6A" w:rsidP="573B4D94" w:rsidRDefault="073E9B6A" w14:paraId="518E3D03" w14:textId="324D320D">
            <w:pPr>
              <w:pStyle w:val="Normal"/>
              <w:jc w:val="center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="073E9B6A" w:rsidP="573B4D94" w:rsidRDefault="073E9B6A" w14:paraId="2B4764DE" w14:textId="100BFD69">
            <w:pPr>
              <w:pStyle w:val="Normal"/>
              <w:jc w:val="center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7FFBB81B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Diane Daly</w:t>
            </w:r>
          </w:p>
          <w:p w:rsidR="073E9B6A" w:rsidP="573B4D94" w:rsidRDefault="073E9B6A" w14:paraId="083DCE0E" w14:textId="763F2B48">
            <w:pPr>
              <w:pStyle w:val="Normal"/>
              <w:jc w:val="center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="073E9B6A" w:rsidP="573B4D94" w:rsidRDefault="073E9B6A" w14:paraId="7EF2E974" w14:textId="637E5175">
            <w:pPr>
              <w:pStyle w:val="Normal"/>
              <w:jc w:val="center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7FFBB81B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Bev King</w:t>
            </w:r>
          </w:p>
          <w:p w:rsidR="073E9B6A" w:rsidP="573B4D94" w:rsidRDefault="073E9B6A" w14:paraId="02D2222F" w14:textId="64649528">
            <w:pPr>
              <w:pStyle w:val="Normal"/>
              <w:jc w:val="center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073E9B6A" w:rsidP="573B4D94" w:rsidRDefault="073E9B6A" w14:paraId="7FEBBF3D" w14:textId="39E064C6">
            <w:pPr>
              <w:pStyle w:val="Normal"/>
              <w:jc w:val="center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  <w:r w:rsidRPr="573B4D94" w:rsidR="7FFBB81B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All staff</w:t>
            </w:r>
          </w:p>
        </w:tc>
        <w:tc>
          <w:tcPr>
            <w:tcW w:w="4396" w:type="dxa"/>
            <w:tcMar/>
          </w:tcPr>
          <w:p w:rsidR="073E9B6A" w:rsidP="573B4D94" w:rsidRDefault="073E9B6A" w14:paraId="088FD19B" w14:textId="662DA281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7FFBB81B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Baseline through audit to </w:t>
            </w:r>
            <w:r w:rsidRPr="573B4D94" w:rsidR="1A813D6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identify</w:t>
            </w:r>
            <w:r w:rsidRPr="573B4D94" w:rsidR="1A813D6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key skills staff need support with.</w:t>
            </w:r>
          </w:p>
          <w:p w:rsidR="073E9B6A" w:rsidP="573B4D94" w:rsidRDefault="073E9B6A" w14:paraId="200E7B96" w14:textId="340ADFED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073E9B6A" w:rsidP="573B4D94" w:rsidRDefault="073E9B6A" w14:paraId="2A7C3D21" w14:textId="62CA7511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  <w:r w:rsidRPr="573B4D94" w:rsidR="1A813D6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Action plan – gather feedback from staff</w:t>
            </w:r>
          </w:p>
          <w:p w:rsidR="073E9B6A" w:rsidP="573B4D94" w:rsidRDefault="073E9B6A" w14:paraId="27682EA8" w14:textId="2CCCE799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073E9B6A" w:rsidP="573B4D94" w:rsidRDefault="073E9B6A" w14:paraId="0E384294" w14:textId="52A1B10C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  <w:r w:rsidRPr="573B4D94" w:rsidR="1A813D6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Sampling pupils in P1, P4 and P7</w:t>
            </w:r>
          </w:p>
          <w:p w:rsidR="073E9B6A" w:rsidP="573B4D94" w:rsidRDefault="073E9B6A" w14:paraId="269BCB3D" w14:textId="03FE631A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073E9B6A" w:rsidP="573B4D94" w:rsidRDefault="073E9B6A" w14:paraId="33B7D8F0" w14:textId="6C662BEE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  <w:r w:rsidRPr="573B4D94" w:rsidR="1A813D6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Feedback from parents and carers</w:t>
            </w:r>
          </w:p>
          <w:p w:rsidR="073E9B6A" w:rsidP="573B4D94" w:rsidRDefault="073E9B6A" w14:paraId="4D69D713" w14:textId="28B15D4B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073E9B6A" w:rsidP="573B4D94" w:rsidRDefault="073E9B6A" w14:paraId="2183C9B3" w14:textId="596CA4AF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1A813D6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Staff repeat audit from April 2021 – staff feedback on areas for development</w:t>
            </w:r>
          </w:p>
        </w:tc>
        <w:tc>
          <w:tcPr>
            <w:tcW w:w="1754" w:type="dxa"/>
            <w:tcMar/>
          </w:tcPr>
          <w:p w:rsidR="073E9B6A" w:rsidP="573B4D94" w:rsidRDefault="073E9B6A" w14:paraId="4C66F382" w14:textId="294596F6">
            <w:pPr>
              <w:pStyle w:val="Normal"/>
              <w:rPr>
                <w:rFonts w:ascii="Calibri" w:hAnsi="Calibri" w:eastAsia="Calibri" w:cs=""/>
                <w:color w:val="auto"/>
                <w:sz w:val="18"/>
                <w:szCs w:val="18"/>
              </w:rPr>
            </w:pPr>
            <w:r w:rsidRPr="573B4D94" w:rsidR="1A813D64">
              <w:rPr>
                <w:rFonts w:ascii="Calibri" w:hAnsi="Calibri" w:eastAsia="Calibri" w:cs=""/>
                <w:color w:val="auto"/>
                <w:sz w:val="18"/>
                <w:szCs w:val="18"/>
              </w:rPr>
              <w:t>April 2021</w:t>
            </w:r>
          </w:p>
          <w:p w:rsidR="573B4D94" w:rsidP="573B4D94" w:rsidRDefault="573B4D94" w14:paraId="5AC24963" w14:textId="2B50ADD3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573B4D94" w:rsidP="573B4D94" w:rsidRDefault="573B4D94" w14:paraId="2C4B3C83" w14:textId="369C5BD8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1A813D64" w:rsidP="573B4D94" w:rsidRDefault="1A813D64" w14:paraId="1ABA4CFA" w14:textId="622F5F25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  <w:r w:rsidRPr="573B4D94" w:rsidR="1A813D64">
              <w:rPr>
                <w:rFonts w:ascii="Calibri" w:hAnsi="Calibri" w:eastAsia="Calibri" w:cs=""/>
                <w:color w:val="auto"/>
                <w:sz w:val="18"/>
                <w:szCs w:val="18"/>
              </w:rPr>
              <w:t>May 2022</w:t>
            </w:r>
          </w:p>
          <w:p w:rsidR="573B4D94" w:rsidP="573B4D94" w:rsidRDefault="573B4D94" w14:paraId="5DB424EB" w14:textId="380B3DBE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1A813D64" w:rsidP="573B4D94" w:rsidRDefault="1A813D64" w14:paraId="59EC7277" w14:textId="733D1682">
            <w:pPr>
              <w:pStyle w:val="Normal"/>
              <w:rPr>
                <w:rFonts w:ascii="Calibri" w:hAnsi="Calibri" w:eastAsia="Calibri" w:cs=""/>
                <w:color w:val="auto"/>
                <w:sz w:val="18"/>
                <w:szCs w:val="18"/>
              </w:rPr>
            </w:pPr>
            <w:r w:rsidRPr="573B4D94" w:rsidR="1A813D64">
              <w:rPr>
                <w:rFonts w:ascii="Calibri" w:hAnsi="Calibri" w:eastAsia="Calibri" w:cs=""/>
                <w:color w:val="auto"/>
                <w:sz w:val="18"/>
                <w:szCs w:val="18"/>
              </w:rPr>
              <w:t>October and May 2022</w:t>
            </w:r>
          </w:p>
          <w:p w:rsidR="1A813D64" w:rsidP="573B4D94" w:rsidRDefault="1A813D64" w14:paraId="436D3073" w14:textId="7E9E9A52">
            <w:pPr>
              <w:pStyle w:val="Normal"/>
              <w:rPr>
                <w:rFonts w:ascii="Calibri" w:hAnsi="Calibri" w:eastAsia="Calibri" w:cs=""/>
                <w:color w:val="auto"/>
                <w:sz w:val="18"/>
                <w:szCs w:val="18"/>
              </w:rPr>
            </w:pPr>
            <w:r w:rsidRPr="573B4D94" w:rsidR="1A813D64">
              <w:rPr>
                <w:rFonts w:ascii="Calibri" w:hAnsi="Calibri" w:eastAsia="Calibri" w:cs=""/>
                <w:color w:val="auto"/>
                <w:sz w:val="18"/>
                <w:szCs w:val="18"/>
              </w:rPr>
              <w:t>May 2022</w:t>
            </w:r>
          </w:p>
          <w:p w:rsidR="573B4D94" w:rsidP="573B4D94" w:rsidRDefault="573B4D94" w14:paraId="3B944193" w14:textId="6D32DFE7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1A813D64" w:rsidP="573B4D94" w:rsidRDefault="1A813D64" w14:paraId="2049F289" w14:textId="5D73297E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  <w:r w:rsidRPr="573B4D94" w:rsidR="1A813D64">
              <w:rPr>
                <w:rFonts w:ascii="Calibri" w:hAnsi="Calibri" w:eastAsia="Calibri" w:cs=""/>
                <w:color w:val="auto"/>
                <w:sz w:val="18"/>
                <w:szCs w:val="18"/>
              </w:rPr>
              <w:t>May 2022</w:t>
            </w:r>
          </w:p>
          <w:p w:rsidR="073E9B6A" w:rsidP="073E9B6A" w:rsidRDefault="073E9B6A" w14:paraId="3CA4E318">
            <w:pPr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4"/>
        <w:gridCol w:w="3444"/>
        <w:gridCol w:w="938"/>
        <w:gridCol w:w="1613"/>
        <w:gridCol w:w="2944"/>
        <w:gridCol w:w="3040"/>
      </w:tblGrid>
      <w:tr w:rsidR="753719CF" w:rsidTr="073E9B6A" w14:paraId="213A2DB2">
        <w:trPr>
          <w:trHeight w:val="527"/>
        </w:trPr>
        <w:tc>
          <w:tcPr>
            <w:tcW w:w="15193" w:type="dxa"/>
            <w:gridSpan w:val="6"/>
            <w:tcMar/>
            <w:vAlign w:val="center"/>
          </w:tcPr>
          <w:p w:rsidR="753719CF" w:rsidP="073E9B6A" w:rsidRDefault="753719CF" w14:paraId="43D310ED" w14:textId="59A37FDA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073E9B6A" w:rsidR="3776E208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O</w:t>
            </w:r>
            <w:r w:rsidRPr="073E9B6A" w:rsidR="6527C233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ngoing Evaluation</w:t>
            </w:r>
          </w:p>
        </w:tc>
      </w:tr>
      <w:tr w:rsidR="753719CF" w:rsidTr="073E9B6A" w14:paraId="22B0F021">
        <w:trPr>
          <w:trHeight w:val="984"/>
        </w:trPr>
        <w:tc>
          <w:tcPr>
            <w:tcW w:w="15193" w:type="dxa"/>
            <w:gridSpan w:val="6"/>
            <w:tcMar/>
          </w:tcPr>
          <w:p w:rsidR="753719CF" w:rsidP="073E9B6A" w:rsidRDefault="753719CF" w14:paraId="2830CA5A" w14:noSpellErr="1" w14:textId="1CFD4FC8">
            <w:pPr>
              <w:pStyle w:val="Normal"/>
              <w:rPr>
                <w:rFonts w:ascii="Calibri" w:hAnsi="Calibri" w:eastAsia="Calibri" w:cs=""/>
                <w:b w:val="1"/>
                <w:bCs w:val="1"/>
                <w:sz w:val="22"/>
                <w:szCs w:val="22"/>
              </w:rPr>
            </w:pPr>
          </w:p>
          <w:p w:rsidR="753719CF" w:rsidP="753719CF" w:rsidRDefault="753719CF" w14:noSpellErr="1" w14:paraId="2DAA7F7B" w14:textId="0F7283A5">
            <w:pPr>
              <w:pStyle w:val="Normal"/>
              <w:rPr>
                <w:rFonts w:ascii="Calibri" w:hAnsi="Calibri" w:eastAsia="Calibri" w:cs=""/>
                <w:b w:val="1"/>
                <w:bCs w:val="1"/>
                <w:color w:val="FF0000"/>
                <w:sz w:val="22"/>
                <w:szCs w:val="22"/>
              </w:rPr>
            </w:pPr>
          </w:p>
          <w:p w:rsidR="753719CF" w:rsidP="753719CF" w:rsidRDefault="753719CF" w14:noSpellErr="1" w14:paraId="4B26F6C0">
            <w:pPr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</w:pPr>
          </w:p>
        </w:tc>
      </w:tr>
    </w:tbl>
    <w:p w:rsidR="753719CF" w:rsidP="753719CF" w:rsidRDefault="753719CF" w14:paraId="2008D693" w14:textId="6E4CEB6A">
      <w:pPr>
        <w:pStyle w:val="Normal"/>
        <w:rPr>
          <w:rFonts w:ascii="Calibri" w:hAnsi="Calibri" w:eastAsia="Calibri" w:cs=""/>
          <w:b w:val="1"/>
          <w:bCs w:val="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4"/>
        <w:gridCol w:w="3444"/>
        <w:gridCol w:w="2385"/>
        <w:gridCol w:w="4396"/>
        <w:gridCol w:w="1754"/>
      </w:tblGrid>
      <w:tr w:rsidR="573B4D94" w:rsidTr="573B4D94" w14:paraId="3600B2A2">
        <w:trPr>
          <w:trHeight w:val="432"/>
        </w:trPr>
        <w:tc>
          <w:tcPr>
            <w:tcW w:w="15193" w:type="dxa"/>
            <w:gridSpan w:val="5"/>
            <w:tcMar/>
            <w:vAlign w:val="center"/>
          </w:tcPr>
          <w:p w:rsidR="573B4D94" w:rsidP="573B4D94" w:rsidRDefault="573B4D94" w14:paraId="0734EC60" w14:textId="43D80C9F">
            <w:pPr>
              <w:pStyle w:val="Normal"/>
              <w:tabs>
                <w:tab w:val="left" w:leader="none" w:pos="2520"/>
              </w:tabs>
              <w:ind w:left="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0"/>
                <w:szCs w:val="20"/>
                <w:lang w:val="en-GB"/>
              </w:rPr>
            </w:pPr>
            <w:r w:rsidRPr="573B4D94" w:rsidR="573B4D94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National Improvement Framework Priorities: </w:t>
            </w:r>
            <w:r w:rsidRPr="573B4D94" w:rsidR="573B4D94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</w:t>
            </w:r>
            <w:r w:rsidRPr="573B4D94" w:rsidR="573B4D94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 xml:space="preserve">  </w:t>
            </w:r>
            <w:r w:rsidRPr="573B4D94" w:rsidR="573B4D94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  <w:t xml:space="preserve">Improvement in attainment, particularly in literacy and numeracy; </w:t>
            </w:r>
          </w:p>
        </w:tc>
      </w:tr>
      <w:tr w:rsidR="573B4D94" w:rsidTr="573B4D94" w14:paraId="65F98C14">
        <w:trPr>
          <w:trHeight w:val="410"/>
        </w:trPr>
        <w:tc>
          <w:tcPr>
            <w:tcW w:w="15193" w:type="dxa"/>
            <w:gridSpan w:val="5"/>
            <w:shd w:val="clear" w:color="auto" w:fill="DDD9C3" w:themeFill="background2" w:themeFillShade="E6"/>
            <w:tcMar/>
            <w:vAlign w:val="center"/>
          </w:tcPr>
          <w:p w:rsidR="573B4D94" w:rsidP="573B4D94" w:rsidRDefault="573B4D94" w14:paraId="62A27343" w14:textId="0082FAB8">
            <w:pPr>
              <w:pStyle w:val="Normal"/>
              <w:tabs>
                <w:tab w:val="left" w:leader="none" w:pos="2520"/>
              </w:tabs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</w:pPr>
            <w:r w:rsidRPr="573B4D94" w:rsidR="573B4D94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Focused Priority </w:t>
            </w:r>
            <w:r w:rsidRPr="573B4D94" w:rsidR="079D75E7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4</w:t>
            </w:r>
            <w:r w:rsidRPr="573B4D94" w:rsidR="573B4D94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:  </w:t>
            </w:r>
            <w:r w:rsidRPr="573B4D94" w:rsidR="573B4D94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To </w:t>
            </w:r>
            <w:r w:rsidRPr="573B4D94" w:rsidR="37430333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>develop planning in practice with the effective use of learning walls and schemas</w:t>
            </w:r>
            <w:r w:rsidRPr="573B4D94" w:rsidR="528B55BE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 within the nursery</w:t>
            </w:r>
          </w:p>
        </w:tc>
      </w:tr>
      <w:tr w:rsidR="573B4D94" w:rsidTr="573B4D94" w14:paraId="5A3E49D6">
        <w:trPr>
          <w:trHeight w:val="415"/>
        </w:trPr>
        <w:tc>
          <w:tcPr>
            <w:tcW w:w="15193" w:type="dxa"/>
            <w:gridSpan w:val="5"/>
            <w:shd w:val="clear" w:color="auto" w:fill="DDD9C3" w:themeFill="background2" w:themeFillShade="E6"/>
            <w:tcMar/>
            <w:vAlign w:val="center"/>
          </w:tcPr>
          <w:p w:rsidR="573B4D94" w:rsidP="573B4D94" w:rsidRDefault="573B4D94" w14:paraId="5BDEB152" w14:textId="21941F09">
            <w:pPr>
              <w:tabs>
                <w:tab w:val="left" w:leader="none" w:pos="2520"/>
              </w:tabs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u w:val="single"/>
              </w:rPr>
            </w:pPr>
            <w:r w:rsidRPr="573B4D94" w:rsidR="573B4D94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u w:val="single"/>
              </w:rPr>
              <w:t>HGIO</w:t>
            </w:r>
            <w:r w:rsidRPr="573B4D94" w:rsidR="421C0149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u w:val="single"/>
              </w:rPr>
              <w:t>ELC</w:t>
            </w:r>
            <w:r w:rsidRPr="573B4D94" w:rsidR="573B4D94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u w:val="single"/>
              </w:rPr>
              <w:t xml:space="preserve"> Quality Indicators</w:t>
            </w:r>
          </w:p>
          <w:p w:rsidR="573B4D94" w:rsidP="573B4D94" w:rsidRDefault="573B4D94" w14:paraId="101F8C37" w14:textId="75A91B06">
            <w:pPr>
              <w:tabs>
                <w:tab w:val="left" w:leader="none" w:pos="2520"/>
              </w:tabs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</w:pPr>
            <w:r w:rsidRPr="573B4D94" w:rsidR="573B4D94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1.2 Leadership of Learning; 2.3 Learning, Teaching and Assessment; 2.4 Personalised Support; 3.2 </w:t>
            </w:r>
            <w:r w:rsidRPr="573B4D94" w:rsidR="1CFC0C30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Securing </w:t>
            </w:r>
            <w:r w:rsidRPr="573B4D94" w:rsidR="1A395E8F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>children's</w:t>
            </w:r>
            <w:r w:rsidRPr="573B4D94" w:rsidR="1CFC0C30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 progress</w:t>
            </w:r>
          </w:p>
        </w:tc>
      </w:tr>
      <w:tr w:rsidR="573B4D94" w:rsidTr="573B4D94" w14:paraId="5E081E35">
        <w:trPr>
          <w:trHeight w:val="458"/>
        </w:trPr>
        <w:tc>
          <w:tcPr>
            <w:tcW w:w="3214" w:type="dxa"/>
            <w:tcMar/>
            <w:vAlign w:val="center"/>
          </w:tcPr>
          <w:p w:rsidR="573B4D94" w:rsidP="573B4D94" w:rsidRDefault="573B4D94" w14:paraId="325133CE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573B4D94" w:rsidR="573B4D94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Expected Impact</w:t>
            </w:r>
          </w:p>
        </w:tc>
        <w:tc>
          <w:tcPr>
            <w:tcW w:w="3444" w:type="dxa"/>
            <w:tcMar/>
            <w:vAlign w:val="center"/>
          </w:tcPr>
          <w:p w:rsidR="573B4D94" w:rsidP="573B4D94" w:rsidRDefault="573B4D94" w14:paraId="1E69B1B3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573B4D94" w:rsidR="573B4D94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Strategic Actions Planned</w:t>
            </w:r>
          </w:p>
        </w:tc>
        <w:tc>
          <w:tcPr>
            <w:tcW w:w="2385" w:type="dxa"/>
            <w:tcMar/>
            <w:vAlign w:val="center"/>
          </w:tcPr>
          <w:p w:rsidR="573B4D94" w:rsidP="573B4D94" w:rsidRDefault="573B4D94" w14:paraId="2E4BAD3D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573B4D94" w:rsidR="573B4D94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Responsibilities</w:t>
            </w:r>
          </w:p>
        </w:tc>
        <w:tc>
          <w:tcPr>
            <w:tcW w:w="4396" w:type="dxa"/>
            <w:tcMar/>
            <w:vAlign w:val="center"/>
          </w:tcPr>
          <w:p w:rsidR="573B4D94" w:rsidP="573B4D94" w:rsidRDefault="573B4D94" w14:paraId="03250E27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573B4D94" w:rsidR="573B4D94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Measure of Success</w:t>
            </w:r>
          </w:p>
          <w:p w:rsidR="573B4D94" w:rsidP="573B4D94" w:rsidRDefault="573B4D94" w14:paraId="790D9E9A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73B4D94" w:rsidR="573B4D94"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sz w:val="20"/>
                <w:szCs w:val="20"/>
              </w:rPr>
              <w:t>(Triangulation of Evidence)</w:t>
            </w:r>
          </w:p>
        </w:tc>
        <w:tc>
          <w:tcPr>
            <w:tcW w:w="1754" w:type="dxa"/>
            <w:tcMar/>
            <w:vAlign w:val="center"/>
          </w:tcPr>
          <w:p w:rsidR="573B4D94" w:rsidP="573B4D94" w:rsidRDefault="573B4D94" w14:paraId="0030C033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573B4D94" w:rsidR="573B4D94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Timescales</w:t>
            </w:r>
          </w:p>
        </w:tc>
      </w:tr>
      <w:tr w:rsidR="573B4D94" w:rsidTr="573B4D94" w14:paraId="187703EB">
        <w:trPr>
          <w:trHeight w:val="4328"/>
        </w:trPr>
        <w:tc>
          <w:tcPr>
            <w:tcW w:w="3214" w:type="dxa"/>
            <w:tcMar/>
          </w:tcPr>
          <w:p w:rsidR="4EE92E11" w:rsidP="573B4D94" w:rsidRDefault="4EE92E11" w14:paraId="13D38DE6" w14:textId="0DB6A518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</w:pPr>
            <w:r w:rsidRPr="573B4D94" w:rsidR="4EE92E11"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  <w:t>All staff will effectively contribute to daily responsive and fortnightly planning.</w:t>
            </w:r>
          </w:p>
          <w:p w:rsidR="573B4D94" w:rsidP="573B4D94" w:rsidRDefault="573B4D94" w14:paraId="7A656083" w14:textId="0F1D5868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</w:pPr>
          </w:p>
          <w:p w:rsidR="4EE92E11" w:rsidP="573B4D94" w:rsidRDefault="4EE92E11" w14:paraId="0D4BEC0A" w14:textId="2E7E3997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</w:pPr>
            <w:r w:rsidRPr="573B4D94" w:rsidR="4EE92E11"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  <w:t xml:space="preserve">All staff will confidently create, sustain and engage children in effective learning </w:t>
            </w:r>
            <w:r w:rsidRPr="573B4D94" w:rsidR="4EE92E11"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  <w:t>supported</w:t>
            </w:r>
            <w:r w:rsidRPr="573B4D94" w:rsidR="4EE92E11"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  <w:t xml:space="preserve"> by learning walls.</w:t>
            </w:r>
          </w:p>
          <w:p w:rsidR="573B4D94" w:rsidP="573B4D94" w:rsidRDefault="573B4D94" w14:paraId="0A2BF259" w14:textId="0179112A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</w:pPr>
          </w:p>
          <w:p w:rsidR="4EE92E11" w:rsidP="573B4D94" w:rsidRDefault="4EE92E11" w14:paraId="141F194E" w14:textId="2BE80B37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</w:pPr>
            <w:r w:rsidRPr="573B4D94" w:rsidR="4EE92E11"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  <w:t>All staff will confidently be able to recognise, name and support schemas identified through daily observations.</w:t>
            </w:r>
          </w:p>
        </w:tc>
        <w:tc>
          <w:tcPr>
            <w:tcW w:w="3444" w:type="dxa"/>
            <w:tcMar/>
          </w:tcPr>
          <w:p w:rsidR="4EE92E11" w:rsidP="573B4D94" w:rsidRDefault="4EE92E11" w14:paraId="661C8FB4" w14:textId="20F0FB82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4EE92E11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All staff to participate in planning daily and fortnightly.</w:t>
            </w:r>
          </w:p>
          <w:p w:rsidR="573B4D94" w:rsidP="573B4D94" w:rsidRDefault="573B4D94" w14:paraId="1AAA3667" w14:textId="5D61AC39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="4EE92E11" w:rsidP="573B4D94" w:rsidRDefault="4EE92E11" w14:paraId="607F5A47" w14:textId="0EA05781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4EE92E11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Planning formats to be developed by staff to include schemas being explored by the children.</w:t>
            </w:r>
          </w:p>
          <w:p w:rsidR="573B4D94" w:rsidP="573B4D94" w:rsidRDefault="573B4D94" w14:paraId="5C3CCC8C" w14:textId="48A18198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="4EE92E11" w:rsidP="573B4D94" w:rsidRDefault="4EE92E11" w14:paraId="26D92222" w14:textId="0389ECA9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4EE92E11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All staff to actively contribute to learning walls and involve children in these.</w:t>
            </w:r>
          </w:p>
        </w:tc>
        <w:tc>
          <w:tcPr>
            <w:tcW w:w="2385" w:type="dxa"/>
            <w:tcMar/>
          </w:tcPr>
          <w:p w:rsidR="4EE92E11" w:rsidP="573B4D94" w:rsidRDefault="4EE92E11" w14:paraId="5FC5CB59" w14:textId="0BA71C6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4EE92E11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All staff</w:t>
            </w:r>
          </w:p>
        </w:tc>
        <w:tc>
          <w:tcPr>
            <w:tcW w:w="4396" w:type="dxa"/>
            <w:tcMar/>
          </w:tcPr>
          <w:p w:rsidR="4EE92E11" w:rsidP="573B4D94" w:rsidRDefault="4EE92E11" w14:paraId="79A9E440" w14:textId="673CEDEF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4EE92E11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Feedback</w:t>
            </w:r>
            <w:r w:rsidRPr="573B4D94" w:rsidR="4EE92E11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from staff, children and parents</w:t>
            </w:r>
          </w:p>
          <w:p w:rsidR="573B4D94" w:rsidP="573B4D94" w:rsidRDefault="573B4D94" w14:paraId="4F035D12" w14:textId="66408734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="4EE92E11" w:rsidP="573B4D94" w:rsidRDefault="4EE92E11" w14:paraId="2D032C18" w14:textId="22C97467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4EE92E11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Observations within the setting by SLT and Nursery teacher</w:t>
            </w:r>
          </w:p>
          <w:p w:rsidR="573B4D94" w:rsidP="573B4D94" w:rsidRDefault="573B4D94" w14:paraId="532EDFEB" w14:textId="2E06C9F6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="4EE92E11" w:rsidP="573B4D94" w:rsidRDefault="4EE92E11" w14:paraId="321F5FCF" w14:textId="360EB1C0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4EE92E11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Evidence within learning walls which are reflective of current learning and children’s voice</w:t>
            </w:r>
          </w:p>
        </w:tc>
        <w:tc>
          <w:tcPr>
            <w:tcW w:w="1754" w:type="dxa"/>
            <w:tcMar/>
          </w:tcPr>
          <w:p w:rsidR="4EE92E11" w:rsidP="573B4D94" w:rsidRDefault="4EE92E11" w14:paraId="602060D2" w14:textId="1974DABC">
            <w:pPr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</w:pPr>
            <w:r w:rsidRPr="573B4D94" w:rsidR="4EE92E11"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  <w:t>October 2021 and March 2022</w:t>
            </w:r>
          </w:p>
          <w:p w:rsidR="573B4D94" w:rsidP="573B4D94" w:rsidRDefault="573B4D94" w14:paraId="64434269" w14:textId="186189FF">
            <w:pPr>
              <w:pStyle w:val="Normal"/>
              <w:rPr>
                <w:rFonts w:ascii="Calibri" w:hAnsi="Calibri" w:eastAsia="Calibri" w:cs=""/>
                <w:b w:val="0"/>
                <w:bCs w:val="0"/>
                <w:sz w:val="22"/>
                <w:szCs w:val="22"/>
              </w:rPr>
            </w:pPr>
          </w:p>
          <w:p w:rsidR="4EE92E11" w:rsidP="573B4D94" w:rsidRDefault="4EE92E11" w14:paraId="3D9EE63B" w14:textId="74EA9170">
            <w:pPr>
              <w:pStyle w:val="Normal"/>
              <w:rPr>
                <w:rFonts w:ascii="Calibri" w:hAnsi="Calibri" w:eastAsia="Calibri" w:cs=""/>
                <w:b w:val="0"/>
                <w:bCs w:val="0"/>
                <w:sz w:val="22"/>
                <w:szCs w:val="22"/>
              </w:rPr>
            </w:pPr>
            <w:r w:rsidRPr="573B4D94" w:rsidR="4EE92E11"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  <w:t>On-going</w:t>
            </w:r>
          </w:p>
          <w:p w:rsidR="573B4D94" w:rsidP="573B4D94" w:rsidRDefault="573B4D94" w14:paraId="4004A676" w14:textId="32DF015F">
            <w:pPr>
              <w:pStyle w:val="Normal"/>
              <w:rPr>
                <w:rFonts w:ascii="Calibri" w:hAnsi="Calibri" w:eastAsia="Calibri" w:cs=""/>
                <w:b w:val="0"/>
                <w:bCs w:val="0"/>
                <w:sz w:val="22"/>
                <w:szCs w:val="22"/>
              </w:rPr>
            </w:pPr>
          </w:p>
          <w:p w:rsidR="4EE92E11" w:rsidP="573B4D94" w:rsidRDefault="4EE92E11" w14:paraId="4A114D0E" w14:textId="7728C450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</w:pPr>
            <w:r w:rsidRPr="573B4D94" w:rsidR="4EE92E11"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  <w:t>September, November 2021, February and May 2022</w:t>
            </w:r>
          </w:p>
        </w:tc>
      </w:tr>
    </w:tbl>
    <w:p w:rsidR="573B4D94" w:rsidP="573B4D94" w:rsidRDefault="573B4D94" w14:paraId="0E9DBE18" w14:textId="0E5B3C21">
      <w:pPr>
        <w:pStyle w:val="Normal"/>
        <w:rPr>
          <w:rFonts w:ascii="Calibri" w:hAnsi="Calibri" w:eastAsia="Calibri" w:cs=""/>
          <w:b w:val="1"/>
          <w:bCs w:val="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4"/>
        <w:gridCol w:w="3444"/>
        <w:gridCol w:w="2385"/>
        <w:gridCol w:w="4396"/>
        <w:gridCol w:w="1754"/>
      </w:tblGrid>
      <w:tr w:rsidR="573B4D94" w:rsidTr="573B4D94" w14:paraId="1BC4F006">
        <w:trPr>
          <w:trHeight w:val="432"/>
        </w:trPr>
        <w:tc>
          <w:tcPr>
            <w:tcW w:w="15193" w:type="dxa"/>
            <w:gridSpan w:val="5"/>
            <w:tcMar/>
            <w:vAlign w:val="center"/>
          </w:tcPr>
          <w:p w:rsidR="573B4D94" w:rsidP="573B4D94" w:rsidRDefault="573B4D94" w14:paraId="7979FC6C" w14:textId="43D80C9F">
            <w:pPr>
              <w:pStyle w:val="Normal"/>
              <w:tabs>
                <w:tab w:val="left" w:leader="none" w:pos="2520"/>
              </w:tabs>
              <w:ind w:left="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0"/>
                <w:szCs w:val="20"/>
                <w:lang w:val="en-GB"/>
              </w:rPr>
            </w:pPr>
            <w:r w:rsidRPr="573B4D94" w:rsidR="573B4D94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National Improvement Framework Priorities: </w:t>
            </w:r>
            <w:r w:rsidRPr="573B4D94" w:rsidR="573B4D94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</w:t>
            </w:r>
            <w:r w:rsidRPr="573B4D94" w:rsidR="573B4D94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 xml:space="preserve">  </w:t>
            </w:r>
            <w:r w:rsidRPr="573B4D94" w:rsidR="573B4D94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  <w:t xml:space="preserve">Improvement in attainment, particularly in literacy and numeracy; </w:t>
            </w:r>
          </w:p>
        </w:tc>
      </w:tr>
      <w:tr w:rsidR="573B4D94" w:rsidTr="573B4D94" w14:paraId="0283D4F9">
        <w:trPr>
          <w:trHeight w:val="410"/>
        </w:trPr>
        <w:tc>
          <w:tcPr>
            <w:tcW w:w="15193" w:type="dxa"/>
            <w:gridSpan w:val="5"/>
            <w:shd w:val="clear" w:color="auto" w:fill="DAEEF3" w:themeFill="accent5" w:themeFillTint="33"/>
            <w:tcMar/>
            <w:vAlign w:val="center"/>
          </w:tcPr>
          <w:p w:rsidR="573B4D94" w:rsidP="573B4D94" w:rsidRDefault="573B4D94" w14:paraId="6817B265" w14:textId="1AE2FF7F">
            <w:pPr>
              <w:pStyle w:val="Normal"/>
              <w:tabs>
                <w:tab w:val="left" w:leader="none" w:pos="2520"/>
              </w:tabs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</w:pPr>
            <w:r w:rsidRPr="573B4D94" w:rsidR="573B4D94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Focused Priority </w:t>
            </w:r>
            <w:r w:rsidRPr="573B4D94" w:rsidR="1A4D06F1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5</w:t>
            </w:r>
            <w:r w:rsidRPr="573B4D94" w:rsidR="573B4D94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:  </w:t>
            </w:r>
            <w:r w:rsidRPr="573B4D94" w:rsidR="573B4D94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To develop </w:t>
            </w:r>
            <w:r w:rsidRPr="573B4D94" w:rsidR="402F799C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>communication with parents regarding children’s next steps in learning</w:t>
            </w:r>
          </w:p>
        </w:tc>
      </w:tr>
      <w:tr w:rsidR="573B4D94" w:rsidTr="573B4D94" w14:paraId="364CB1E6">
        <w:trPr>
          <w:trHeight w:val="415"/>
        </w:trPr>
        <w:tc>
          <w:tcPr>
            <w:tcW w:w="15193" w:type="dxa"/>
            <w:gridSpan w:val="5"/>
            <w:shd w:val="clear" w:color="auto" w:fill="DAEEF3" w:themeFill="accent5" w:themeFillTint="33"/>
            <w:tcMar/>
            <w:vAlign w:val="center"/>
          </w:tcPr>
          <w:p w:rsidR="573B4D94" w:rsidP="573B4D94" w:rsidRDefault="573B4D94" w14:paraId="24CCC31C" w14:textId="21941F09">
            <w:pPr>
              <w:tabs>
                <w:tab w:val="left" w:leader="none" w:pos="2520"/>
              </w:tabs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u w:val="single"/>
              </w:rPr>
            </w:pPr>
            <w:r w:rsidRPr="573B4D94" w:rsidR="573B4D94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u w:val="single"/>
              </w:rPr>
              <w:t>HGIO</w:t>
            </w:r>
            <w:r w:rsidRPr="573B4D94" w:rsidR="573B4D94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u w:val="single"/>
              </w:rPr>
              <w:t>ELC</w:t>
            </w:r>
            <w:r w:rsidRPr="573B4D94" w:rsidR="573B4D94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u w:val="single"/>
              </w:rPr>
              <w:t xml:space="preserve"> Quality Indicators</w:t>
            </w:r>
          </w:p>
          <w:p w:rsidR="573B4D94" w:rsidP="573B4D94" w:rsidRDefault="573B4D94" w14:paraId="68AB3177" w14:textId="659A8EF9">
            <w:pPr>
              <w:tabs>
                <w:tab w:val="left" w:leader="none" w:pos="2520"/>
              </w:tabs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</w:pPr>
            <w:r w:rsidRPr="573B4D94" w:rsidR="573B4D94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1.2 Leadership of Learning; 2.3 Learning, Teaching and Assessment; 2.4 Personalised Support; </w:t>
            </w:r>
            <w:r w:rsidRPr="573B4D94" w:rsidR="67741AA1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2.7 Partnerships </w:t>
            </w:r>
            <w:r w:rsidRPr="573B4D94" w:rsidR="573B4D94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3.2 Securing </w:t>
            </w:r>
            <w:r w:rsidRPr="573B4D94" w:rsidR="2B541262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>children's</w:t>
            </w:r>
            <w:r w:rsidRPr="573B4D94" w:rsidR="573B4D94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 progress</w:t>
            </w:r>
          </w:p>
        </w:tc>
      </w:tr>
      <w:tr w:rsidR="573B4D94" w:rsidTr="573B4D94" w14:paraId="5639D8BE">
        <w:trPr>
          <w:trHeight w:val="458"/>
        </w:trPr>
        <w:tc>
          <w:tcPr>
            <w:tcW w:w="3214" w:type="dxa"/>
            <w:tcMar/>
            <w:vAlign w:val="center"/>
          </w:tcPr>
          <w:p w:rsidR="573B4D94" w:rsidP="573B4D94" w:rsidRDefault="573B4D94" w14:paraId="344374A0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573B4D94" w:rsidR="573B4D94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Expected Impact</w:t>
            </w:r>
          </w:p>
        </w:tc>
        <w:tc>
          <w:tcPr>
            <w:tcW w:w="3444" w:type="dxa"/>
            <w:tcMar/>
            <w:vAlign w:val="center"/>
          </w:tcPr>
          <w:p w:rsidR="573B4D94" w:rsidP="573B4D94" w:rsidRDefault="573B4D94" w14:paraId="1D14A8DE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573B4D94" w:rsidR="573B4D94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Strategic Actions Planned</w:t>
            </w:r>
          </w:p>
        </w:tc>
        <w:tc>
          <w:tcPr>
            <w:tcW w:w="2385" w:type="dxa"/>
            <w:tcMar/>
            <w:vAlign w:val="center"/>
          </w:tcPr>
          <w:p w:rsidR="573B4D94" w:rsidP="573B4D94" w:rsidRDefault="573B4D94" w14:paraId="0B87B67F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573B4D94" w:rsidR="573B4D94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Responsibilities</w:t>
            </w:r>
          </w:p>
        </w:tc>
        <w:tc>
          <w:tcPr>
            <w:tcW w:w="4396" w:type="dxa"/>
            <w:tcMar/>
            <w:vAlign w:val="center"/>
          </w:tcPr>
          <w:p w:rsidR="573B4D94" w:rsidP="573B4D94" w:rsidRDefault="573B4D94" w14:paraId="3B66F63C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573B4D94" w:rsidR="573B4D94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Measure of Success</w:t>
            </w:r>
          </w:p>
          <w:p w:rsidR="573B4D94" w:rsidP="573B4D94" w:rsidRDefault="573B4D94" w14:paraId="021196FC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73B4D94" w:rsidR="573B4D94"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sz w:val="20"/>
                <w:szCs w:val="20"/>
              </w:rPr>
              <w:t>(Triangulation of Evidence)</w:t>
            </w:r>
          </w:p>
        </w:tc>
        <w:tc>
          <w:tcPr>
            <w:tcW w:w="1754" w:type="dxa"/>
            <w:tcMar/>
            <w:vAlign w:val="center"/>
          </w:tcPr>
          <w:p w:rsidR="573B4D94" w:rsidP="573B4D94" w:rsidRDefault="573B4D94" w14:paraId="0ADF9C74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573B4D94" w:rsidR="573B4D94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Timescales</w:t>
            </w:r>
          </w:p>
        </w:tc>
      </w:tr>
      <w:tr w:rsidR="573B4D94" w:rsidTr="573B4D94" w14:paraId="21387FAE">
        <w:trPr>
          <w:trHeight w:val="4328"/>
        </w:trPr>
        <w:tc>
          <w:tcPr>
            <w:tcW w:w="3214" w:type="dxa"/>
            <w:tcMar/>
          </w:tcPr>
          <w:p w:rsidR="573B4D94" w:rsidP="573B4D94" w:rsidRDefault="573B4D94" w14:paraId="5A9B1B1F" w14:textId="3A1BDC1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"/>
                <w:b w:val="0"/>
                <w:bCs w:val="0"/>
                <w:sz w:val="22"/>
                <w:szCs w:val="22"/>
              </w:rPr>
            </w:pPr>
            <w:r w:rsidRPr="573B4D94" w:rsidR="573B4D94"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  <w:t xml:space="preserve">All staff will </w:t>
            </w:r>
            <w:r w:rsidRPr="573B4D94" w:rsidR="02830823"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  <w:t>confidently use Seesaw to share weekly progress in learning with parents for all individual children.</w:t>
            </w:r>
          </w:p>
          <w:p w:rsidR="573B4D94" w:rsidP="573B4D94" w:rsidRDefault="573B4D94" w14:paraId="3F496887" w14:textId="1543045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"/>
                <w:b w:val="0"/>
                <w:bCs w:val="0"/>
                <w:sz w:val="22"/>
                <w:szCs w:val="22"/>
              </w:rPr>
            </w:pPr>
          </w:p>
          <w:p w:rsidR="02830823" w:rsidP="573B4D94" w:rsidRDefault="02830823" w14:paraId="00EAB1D9" w14:textId="1243F02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"/>
                <w:b w:val="0"/>
                <w:bCs w:val="0"/>
                <w:sz w:val="22"/>
                <w:szCs w:val="22"/>
              </w:rPr>
            </w:pPr>
            <w:r w:rsidRPr="573B4D94" w:rsidR="02830823"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  <w:t>All staff to be able to articulate key children’s strengths in literacy and numeracy and next steps in learning.</w:t>
            </w:r>
          </w:p>
          <w:p w:rsidR="573B4D94" w:rsidP="573B4D94" w:rsidRDefault="573B4D94" w14:paraId="4F3923C2" w14:textId="5913CBB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"/>
                <w:b w:val="0"/>
                <w:bCs w:val="0"/>
                <w:sz w:val="22"/>
                <w:szCs w:val="22"/>
              </w:rPr>
            </w:pPr>
          </w:p>
          <w:p w:rsidR="02830823" w:rsidP="573B4D94" w:rsidRDefault="02830823" w14:paraId="46543EF5" w14:textId="1F0403C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"/>
                <w:b w:val="0"/>
                <w:bCs w:val="0"/>
                <w:sz w:val="22"/>
                <w:szCs w:val="22"/>
              </w:rPr>
            </w:pPr>
            <w:r w:rsidRPr="573B4D94" w:rsidR="02830823"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  <w:t>An increased number of parents feel they know their child’s strengths and next steps in learning for literacy and numeracy.</w:t>
            </w:r>
          </w:p>
        </w:tc>
        <w:tc>
          <w:tcPr>
            <w:tcW w:w="3444" w:type="dxa"/>
            <w:tcMar/>
          </w:tcPr>
          <w:p w:rsidR="02830823" w:rsidP="573B4D94" w:rsidRDefault="02830823" w14:paraId="4AA84482" w14:textId="41B3498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  <w:r w:rsidRPr="573B4D94" w:rsidR="02830823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All staff to se Seesaw confidently.</w:t>
            </w:r>
          </w:p>
          <w:p w:rsidR="573B4D94" w:rsidP="573B4D94" w:rsidRDefault="573B4D94" w14:paraId="482C5509" w14:textId="7E1DAE9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02830823" w:rsidP="573B4D94" w:rsidRDefault="02830823" w14:paraId="71988D3A" w14:textId="11D65C9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  <w:r w:rsidRPr="573B4D94" w:rsidR="02830823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All staff to participate in daily quality interactions with key children.</w:t>
            </w:r>
          </w:p>
          <w:p w:rsidR="573B4D94" w:rsidP="573B4D94" w:rsidRDefault="573B4D94" w14:paraId="4C087A9C" w14:textId="29E271A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5BA11903" w:rsidP="573B4D94" w:rsidRDefault="5BA11903" w14:paraId="1101D9FF" w14:textId="0A05A11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  <w:r w:rsidRPr="573B4D94" w:rsidR="5BA11903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All staff using skills progressions to identify next steps for learners and share these across the staff team and with children.</w:t>
            </w:r>
          </w:p>
          <w:p w:rsidR="573B4D94" w:rsidP="573B4D94" w:rsidRDefault="573B4D94" w14:paraId="412BC0F1" w14:textId="26FB642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02830823" w:rsidP="573B4D94" w:rsidRDefault="02830823" w14:paraId="5C881E1B" w14:textId="36E678E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  <w:r w:rsidRPr="573B4D94" w:rsidR="02830823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All staff to use new PLJ’s to identify strengths and next steps for children in their keyworker group.</w:t>
            </w:r>
          </w:p>
          <w:p w:rsidR="573B4D94" w:rsidP="573B4D94" w:rsidRDefault="573B4D94" w14:paraId="30AE964A" w14:textId="789B1CC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02830823" w:rsidP="573B4D94" w:rsidRDefault="02830823" w14:paraId="048EA407" w14:textId="4134AD6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  <w:r w:rsidRPr="573B4D94" w:rsidR="02830823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All staff to engage in a minimum of two learning conversations with keyworker parents.</w:t>
            </w:r>
          </w:p>
          <w:p w:rsidR="573B4D94" w:rsidP="573B4D94" w:rsidRDefault="573B4D94" w14:paraId="03E53C69" w14:textId="65B948A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02830823" w:rsidP="573B4D94" w:rsidRDefault="02830823" w14:paraId="1523F4D9" w14:textId="13AC6C1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  <w:r w:rsidRPr="573B4D94" w:rsidR="02830823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All staff to engage in two attainment conversations with DHT and Nursery teacher annually.</w:t>
            </w:r>
          </w:p>
        </w:tc>
        <w:tc>
          <w:tcPr>
            <w:tcW w:w="2385" w:type="dxa"/>
            <w:tcMar/>
          </w:tcPr>
          <w:p w:rsidR="573B4D94" w:rsidP="573B4D94" w:rsidRDefault="573B4D94" w14:paraId="64522204" w14:textId="05E5242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573B4D9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All staff</w:t>
            </w:r>
          </w:p>
          <w:p w:rsidR="573B4D94" w:rsidP="573B4D94" w:rsidRDefault="573B4D94" w14:paraId="0D55F1D4" w14:textId="1311715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573B4D94" w:rsidP="573B4D94" w:rsidRDefault="573B4D94" w14:paraId="1F5537D3" w14:textId="5A318FE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573B4D94" w:rsidP="573B4D94" w:rsidRDefault="573B4D94" w14:paraId="3021CA38" w14:textId="4D99BBB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573B4D94" w:rsidP="573B4D94" w:rsidRDefault="573B4D94" w14:paraId="3C0C1791" w14:textId="5710065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573B4D94" w:rsidP="573B4D94" w:rsidRDefault="573B4D94" w14:paraId="1481309F" w14:textId="034276D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573B4D94" w:rsidP="573B4D94" w:rsidRDefault="573B4D94" w14:paraId="6A71A4C9" w14:textId="59C1379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573B4D94" w:rsidP="573B4D94" w:rsidRDefault="573B4D94" w14:paraId="6D1A9DAC" w14:textId="7759CF9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573B4D94" w:rsidP="573B4D94" w:rsidRDefault="573B4D94" w14:paraId="2BAA257F" w14:textId="2C6D640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573B4D94" w:rsidP="573B4D94" w:rsidRDefault="573B4D94" w14:paraId="5549BA24" w14:textId="0D3476C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573B4D94" w:rsidP="573B4D94" w:rsidRDefault="573B4D94" w14:paraId="67EAD515" w14:textId="200EC89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573B4D94" w:rsidP="573B4D94" w:rsidRDefault="573B4D94" w14:paraId="2A838616" w14:textId="098C090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7005ABC4" w:rsidP="573B4D94" w:rsidRDefault="7005ABC4" w14:paraId="20415DA7" w14:textId="270155F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  <w:r w:rsidRPr="573B4D94" w:rsidR="7005ABC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DHT/Nursery Teacher</w:t>
            </w:r>
          </w:p>
        </w:tc>
        <w:tc>
          <w:tcPr>
            <w:tcW w:w="4396" w:type="dxa"/>
            <w:tcMar/>
          </w:tcPr>
          <w:p w:rsidR="573B4D94" w:rsidP="573B4D94" w:rsidRDefault="573B4D94" w14:paraId="6402CB1A" w14:textId="673CEDEF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573B4D9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Feedback</w:t>
            </w:r>
            <w:r w:rsidRPr="573B4D94" w:rsidR="573B4D9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from staff, children and parents</w:t>
            </w:r>
          </w:p>
          <w:p w:rsidR="573B4D94" w:rsidP="573B4D94" w:rsidRDefault="573B4D94" w14:paraId="09BDA902" w14:textId="66408734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="573B4D94" w:rsidP="573B4D94" w:rsidRDefault="573B4D94" w14:paraId="6241739E" w14:textId="22C97467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573B4D9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Observations within the setting by SLT and Nursery teacher</w:t>
            </w:r>
          </w:p>
          <w:p w:rsidR="573B4D94" w:rsidP="573B4D94" w:rsidRDefault="573B4D94" w14:paraId="1D350525" w14:textId="2E06C9F6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="573B4D94" w:rsidP="573B4D94" w:rsidRDefault="573B4D94" w14:paraId="766BEDED" w14:textId="3716CE41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573B4D9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Evidence within </w:t>
            </w:r>
            <w:r w:rsidRPr="573B4D94" w:rsidR="6B9E32E2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PLJ’s and Seesaw of progress in learning.</w:t>
            </w:r>
          </w:p>
          <w:p w:rsidR="573B4D94" w:rsidP="573B4D94" w:rsidRDefault="573B4D94" w14:paraId="324D6C45" w14:textId="0E683128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538580E8" w:rsidP="573B4D94" w:rsidRDefault="538580E8" w14:paraId="50529FD0" w14:textId="2B02640E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  <w:r w:rsidRPr="573B4D94" w:rsidR="538580E8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Discussions at attainment discussions.</w:t>
            </w:r>
          </w:p>
          <w:p w:rsidR="573B4D94" w:rsidP="573B4D94" w:rsidRDefault="573B4D94" w14:paraId="0E3409C5" w14:textId="5BCFFD92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="538580E8" w:rsidP="573B4D94" w:rsidRDefault="538580E8" w14:paraId="33F020BB" w14:textId="5888A1B1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  <w:r w:rsidRPr="573B4D94" w:rsidR="538580E8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Evidence in PLJs of keyworker/parent learner conversations.</w:t>
            </w:r>
          </w:p>
        </w:tc>
        <w:tc>
          <w:tcPr>
            <w:tcW w:w="1754" w:type="dxa"/>
            <w:tcMar/>
          </w:tcPr>
          <w:p w:rsidR="573B4D94" w:rsidP="573B4D94" w:rsidRDefault="573B4D94" w14:paraId="3D8C0098" w14:textId="1974DABC">
            <w:pPr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</w:pPr>
            <w:r w:rsidRPr="573B4D94" w:rsidR="573B4D94"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  <w:t>October 2021 and March 2022</w:t>
            </w:r>
          </w:p>
          <w:p w:rsidR="573B4D94" w:rsidP="573B4D94" w:rsidRDefault="573B4D94" w14:paraId="6F23376F" w14:textId="186189FF">
            <w:pPr>
              <w:pStyle w:val="Normal"/>
              <w:rPr>
                <w:rFonts w:ascii="Calibri" w:hAnsi="Calibri" w:eastAsia="Calibri" w:cs=""/>
                <w:b w:val="0"/>
                <w:bCs w:val="0"/>
                <w:sz w:val="22"/>
                <w:szCs w:val="22"/>
              </w:rPr>
            </w:pPr>
          </w:p>
          <w:p w:rsidR="573B4D94" w:rsidP="573B4D94" w:rsidRDefault="573B4D94" w14:paraId="18CC87ED" w14:textId="74EA9170">
            <w:pPr>
              <w:pStyle w:val="Normal"/>
              <w:rPr>
                <w:rFonts w:ascii="Calibri" w:hAnsi="Calibri" w:eastAsia="Calibri" w:cs=""/>
                <w:b w:val="0"/>
                <w:bCs w:val="0"/>
                <w:sz w:val="22"/>
                <w:szCs w:val="22"/>
              </w:rPr>
            </w:pPr>
            <w:r w:rsidRPr="573B4D94" w:rsidR="573B4D94"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  <w:t>On-going</w:t>
            </w:r>
          </w:p>
          <w:p w:rsidR="573B4D94" w:rsidP="573B4D94" w:rsidRDefault="573B4D94" w14:paraId="760E437E" w14:textId="623BE996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</w:pPr>
          </w:p>
          <w:p w:rsidR="64AFABEA" w:rsidP="573B4D94" w:rsidRDefault="64AFABEA" w14:paraId="11CCDA81" w14:textId="5F3A2D75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</w:pPr>
            <w:r w:rsidRPr="573B4D94" w:rsidR="64AFABEA"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  <w:t>Termly</w:t>
            </w:r>
          </w:p>
          <w:p w:rsidR="573B4D94" w:rsidP="573B4D94" w:rsidRDefault="573B4D94" w14:paraId="5C1B9B6A" w14:textId="4B299027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</w:pPr>
          </w:p>
          <w:p w:rsidR="64AFABEA" w:rsidP="573B4D94" w:rsidRDefault="64AFABEA" w14:paraId="0C5F4FE2" w14:textId="3DE38DBB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</w:pPr>
            <w:r w:rsidRPr="573B4D94" w:rsidR="64AFABEA"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  <w:t>November 202 and February 2022</w:t>
            </w:r>
          </w:p>
        </w:tc>
      </w:tr>
    </w:tbl>
    <w:p w:rsidR="573B4D94" w:rsidP="573B4D94" w:rsidRDefault="573B4D94" w14:paraId="6131E915" w14:textId="0AAD3455">
      <w:pPr>
        <w:pStyle w:val="Normal"/>
        <w:rPr>
          <w:rFonts w:ascii="Calibri" w:hAnsi="Calibri" w:eastAsia="Calibri" w:cs=""/>
          <w:b w:val="1"/>
          <w:bCs w:val="1"/>
          <w:sz w:val="22"/>
          <w:szCs w:val="22"/>
        </w:rPr>
      </w:pPr>
    </w:p>
    <w:p w:rsidR="66473828" w:rsidP="073E9B6A" w:rsidRDefault="66473828" w14:paraId="1B9D65FA" w14:textId="581C583A">
      <w:pPr>
        <w:jc w:val="center"/>
        <w:rPr>
          <w:rFonts w:ascii="Century Gothic" w:hAnsi="Century Gothic" w:eastAsia="Century Gothic" w:cs="Century Gothic"/>
          <w:b w:val="1"/>
          <w:bCs w:val="1"/>
          <w:sz w:val="24"/>
          <w:szCs w:val="24"/>
        </w:rPr>
      </w:pPr>
      <w:r w:rsidRPr="073E9B6A" w:rsidR="66473828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>Session 2021 -2022</w:t>
      </w:r>
      <w:r>
        <w:tab/>
      </w:r>
    </w:p>
    <w:p w:rsidR="66473828" w:rsidP="073E9B6A" w:rsidRDefault="66473828" w14:paraId="67379C73" w14:textId="5ED6C48F">
      <w:pPr>
        <w:jc w:val="center"/>
        <w:rPr>
          <w:rFonts w:ascii="Century Gothic" w:hAnsi="Century Gothic" w:eastAsia="Century Gothic" w:cs="Century Gothic"/>
          <w:b w:val="1"/>
          <w:bCs w:val="1"/>
          <w:sz w:val="24"/>
          <w:szCs w:val="24"/>
        </w:rPr>
      </w:pPr>
      <w:r w:rsidRPr="073E9B6A" w:rsidR="66473828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>Improvement Plan – PEF Plan</w:t>
      </w: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4382"/>
        <w:gridCol w:w="1613"/>
        <w:gridCol w:w="2944"/>
        <w:gridCol w:w="3040"/>
      </w:tblGrid>
      <w:tr w:rsidRPr="00076251" w:rsidR="00522B85" w:rsidTr="573B4D94" w14:paraId="241D6B09" w14:textId="77777777">
        <w:trPr>
          <w:trHeight w:val="432"/>
        </w:trPr>
        <w:tc>
          <w:tcPr>
            <w:tcW w:w="7596" w:type="dxa"/>
            <w:gridSpan w:val="2"/>
            <w:tcMar/>
            <w:vAlign w:val="center"/>
          </w:tcPr>
          <w:p w:rsidRPr="00076251" w:rsidR="00522B85" w:rsidP="073E9B6A" w:rsidRDefault="00522B85" w14:paraId="0FF71E9A" w14:textId="77777777">
            <w:pPr>
              <w:tabs>
                <w:tab w:val="left" w:pos="2520"/>
              </w:tabs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073E9B6A" w:rsidR="00522B85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Attainment Fund Rationale </w:t>
            </w:r>
            <w:r w:rsidRPr="073E9B6A" w:rsidR="00522B85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 </w:t>
            </w:r>
            <w:r w:rsidRPr="073E9B6A" w:rsidR="00522B85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7597" w:type="dxa"/>
            <w:gridSpan w:val="3"/>
            <w:tcMar/>
            <w:vAlign w:val="center"/>
          </w:tcPr>
          <w:p w:rsidRPr="00076251" w:rsidR="00522B85" w:rsidP="073E9B6A" w:rsidRDefault="00522B85" w14:paraId="165DB60A" w14:textId="77777777">
            <w:pPr>
              <w:tabs>
                <w:tab w:val="left" w:pos="2520"/>
              </w:tabs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073E9B6A" w:rsidR="00522B85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Amount of Fund</w:t>
            </w:r>
          </w:p>
        </w:tc>
      </w:tr>
      <w:tr w:rsidRPr="00800FB7" w:rsidR="00522B85" w:rsidTr="573B4D94" w14:paraId="1156174F" w14:textId="77777777">
        <w:trPr>
          <w:trHeight w:val="825"/>
        </w:trPr>
        <w:tc>
          <w:tcPr>
            <w:tcW w:w="15193" w:type="dxa"/>
            <w:gridSpan w:val="5"/>
            <w:tcMar/>
          </w:tcPr>
          <w:p w:rsidRPr="00800FB7" w:rsidR="00522B85" w:rsidP="073E9B6A" w:rsidRDefault="00522B85" w14:paraId="2E6ED3D5" w14:textId="2C034977">
            <w:pPr>
              <w:pStyle w:val="Normal"/>
              <w:tabs>
                <w:tab w:val="left" w:leader="none" w:pos="2520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  <w:r w:rsidRPr="073E9B6A" w:rsidR="5D26EE33">
              <w:rPr>
                <w:rFonts w:ascii="Century Gothic" w:hAnsi="Century Gothic" w:eastAsia="Century Gothic" w:cs="Century Gothic"/>
                <w:color w:val="auto"/>
                <w:sz w:val="20"/>
                <w:szCs w:val="20"/>
              </w:rPr>
              <w:t xml:space="preserve">We have a high number of learners not achieving the expected levels for reading and writing in P3, P4, P5 and P7.  </w:t>
            </w:r>
          </w:p>
          <w:p w:rsidRPr="00800FB7" w:rsidR="00522B85" w:rsidP="573B4D94" w:rsidRDefault="00522B85" w14:paraId="47D57399" w14:textId="344D57A7">
            <w:pPr>
              <w:pStyle w:val="Normal"/>
              <w:tabs>
                <w:tab w:val="left" w:leader="none" w:pos="2520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color w:val="auto"/>
                <w:sz w:val="20"/>
                <w:szCs w:val="20"/>
              </w:rPr>
            </w:pPr>
            <w:r w:rsidRPr="573B4D94" w:rsidR="62F05261">
              <w:rPr>
                <w:rFonts w:ascii="Century Gothic" w:hAnsi="Century Gothic" w:eastAsia="Century Gothic" w:cs="Century Gothic"/>
                <w:color w:val="auto"/>
                <w:sz w:val="20"/>
                <w:szCs w:val="20"/>
              </w:rPr>
              <w:t>T</w:t>
            </w:r>
            <w:r w:rsidRPr="573B4D94" w:rsidR="681075D6">
              <w:rPr>
                <w:rFonts w:ascii="Century Gothic" w:hAnsi="Century Gothic" w:eastAsia="Century Gothic" w:cs="Century Gothic"/>
                <w:color w:val="auto"/>
                <w:sz w:val="20"/>
                <w:szCs w:val="20"/>
              </w:rPr>
              <w:t>hese gaps are</w:t>
            </w:r>
            <w:r w:rsidRPr="573B4D94" w:rsidR="62F05261">
              <w:rPr>
                <w:rFonts w:ascii="Century Gothic" w:hAnsi="Century Gothic" w:eastAsia="Century Gothic" w:cs="Century Gothic"/>
                <w:color w:val="auto"/>
                <w:sz w:val="20"/>
                <w:szCs w:val="20"/>
              </w:rPr>
              <w:t xml:space="preserve"> linked to lack of ability to decode and encode words using phonics knowledge, </w:t>
            </w:r>
            <w:r w:rsidRPr="573B4D94" w:rsidR="26FC94AD">
              <w:rPr>
                <w:rFonts w:ascii="Century Gothic" w:hAnsi="Century Gothic" w:eastAsia="Century Gothic" w:cs="Century Gothic"/>
                <w:color w:val="auto"/>
                <w:sz w:val="20"/>
                <w:szCs w:val="20"/>
              </w:rPr>
              <w:t>limited bank of sight vocabulary</w:t>
            </w:r>
            <w:r w:rsidRPr="573B4D94" w:rsidR="367FE670">
              <w:rPr>
                <w:rFonts w:ascii="Century Gothic" w:hAnsi="Century Gothic" w:eastAsia="Century Gothic" w:cs="Century Gothic"/>
                <w:color w:val="auto"/>
                <w:sz w:val="20"/>
                <w:szCs w:val="20"/>
              </w:rPr>
              <w:t>, ability to recall write first 100</w:t>
            </w:r>
            <w:r w:rsidRPr="573B4D94" w:rsidR="304881F2">
              <w:rPr>
                <w:rFonts w:ascii="Century Gothic" w:hAnsi="Century Gothic" w:eastAsia="Century Gothic" w:cs="Century Gothic"/>
                <w:color w:val="auto"/>
                <w:sz w:val="20"/>
                <w:szCs w:val="20"/>
              </w:rPr>
              <w:t>/200</w:t>
            </w:r>
            <w:r w:rsidRPr="573B4D94" w:rsidR="367FE670">
              <w:rPr>
                <w:rFonts w:ascii="Century Gothic" w:hAnsi="Century Gothic" w:eastAsia="Century Gothic" w:cs="Century Gothic"/>
                <w:color w:val="auto"/>
                <w:sz w:val="20"/>
                <w:szCs w:val="20"/>
              </w:rPr>
              <w:t xml:space="preserve"> high frequency words </w:t>
            </w:r>
            <w:r w:rsidRPr="573B4D94" w:rsidR="26FC94AD">
              <w:rPr>
                <w:rFonts w:ascii="Century Gothic" w:hAnsi="Century Gothic" w:eastAsia="Century Gothic" w:cs="Century Gothic"/>
                <w:color w:val="auto"/>
                <w:sz w:val="20"/>
                <w:szCs w:val="20"/>
              </w:rPr>
              <w:t>and lack of ability to structure and hold a sentence in their head.</w:t>
            </w:r>
          </w:p>
          <w:p w:rsidRPr="00800FB7" w:rsidR="00522B85" w:rsidP="573B4D94" w:rsidRDefault="00522B85" w14:paraId="70CA0606" w14:textId="3F6BFE11">
            <w:pPr>
              <w:pStyle w:val="Normal"/>
              <w:tabs>
                <w:tab w:val="left" w:leader="none" w:pos="2520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  <w:r w:rsidRPr="573B4D94" w:rsidR="024A9E12">
              <w:rPr>
                <w:rFonts w:ascii="Century Gothic" w:hAnsi="Century Gothic" w:eastAsia="Century Gothic" w:cs="Century Gothic"/>
                <w:color w:val="auto"/>
                <w:sz w:val="20"/>
                <w:szCs w:val="20"/>
              </w:rPr>
              <w:t>The evidence also suggests that there is not a consistent shared progression used in the teaching of reading and writing across the school with clear expectations for achievement of a level.</w:t>
            </w:r>
          </w:p>
        </w:tc>
      </w:tr>
      <w:tr w:rsidRPr="00B27FFA" w:rsidR="00522B85" w:rsidTr="573B4D94" w14:paraId="3D5C5942" w14:textId="77777777">
        <w:trPr>
          <w:trHeight w:val="458"/>
        </w:trPr>
        <w:tc>
          <w:tcPr>
            <w:tcW w:w="3214" w:type="dxa"/>
            <w:tcMar/>
            <w:vAlign w:val="center"/>
          </w:tcPr>
          <w:p w:rsidRPr="00B27FFA" w:rsidR="00522B85" w:rsidP="073E9B6A" w:rsidRDefault="00522B85" w14:paraId="2EC8E062" w14:textId="77777777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073E9B6A" w:rsidR="00522B85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Expected Impact</w:t>
            </w:r>
          </w:p>
        </w:tc>
        <w:tc>
          <w:tcPr>
            <w:tcW w:w="5995" w:type="dxa"/>
            <w:gridSpan w:val="2"/>
            <w:tcMar/>
            <w:vAlign w:val="center"/>
          </w:tcPr>
          <w:p w:rsidRPr="00B27FFA" w:rsidR="00522B85" w:rsidP="073E9B6A" w:rsidRDefault="00522B85" w14:paraId="6B54C94B" w14:textId="77777777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073E9B6A" w:rsidR="00522B85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Interventions Planned</w:t>
            </w:r>
          </w:p>
          <w:p w:rsidRPr="00B27FFA" w:rsidR="00522B85" w:rsidP="073E9B6A" w:rsidRDefault="00522B85" w14:paraId="2EBB3D34" w14:textId="77777777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944" w:type="dxa"/>
            <w:tcMar/>
            <w:vAlign w:val="center"/>
          </w:tcPr>
          <w:p w:rsidR="00522B85" w:rsidP="073E9B6A" w:rsidRDefault="00522B85" w14:paraId="6027D093" w14:textId="77777777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073E9B6A" w:rsidR="00522B85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Measure of Success</w:t>
            </w:r>
          </w:p>
          <w:p w:rsidRPr="000A1781" w:rsidR="00522B85" w:rsidP="073E9B6A" w:rsidRDefault="00522B85" w14:paraId="72798BB0" w14:textId="77777777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073E9B6A" w:rsidR="00522B85"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tcMar/>
            <w:vAlign w:val="center"/>
          </w:tcPr>
          <w:p w:rsidR="00522B85" w:rsidP="073E9B6A" w:rsidRDefault="00522B85" w14:paraId="3BF0DB8B" w14:textId="77777777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073E9B6A" w:rsidR="00522B85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Impact on learners</w:t>
            </w:r>
          </w:p>
          <w:p w:rsidRPr="00B27FFA" w:rsidR="00522B85" w:rsidP="073E9B6A" w:rsidRDefault="00522B85" w14:paraId="22234009" w14:textId="77777777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073E9B6A" w:rsidR="00522B85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Ongoing evaluation</w:t>
            </w:r>
          </w:p>
        </w:tc>
      </w:tr>
      <w:tr w:rsidRPr="00380D70" w:rsidR="00522B85" w:rsidTr="573B4D94" w14:paraId="63251753" w14:textId="77777777">
        <w:trPr>
          <w:trHeight w:val="4328"/>
        </w:trPr>
        <w:tc>
          <w:tcPr>
            <w:tcW w:w="3214" w:type="dxa"/>
            <w:tcMar/>
          </w:tcPr>
          <w:p w:rsidR="00522B85" w:rsidP="573B4D94" w:rsidRDefault="00522B85" w14:paraId="1AD91777" w14:textId="2772E1A9">
            <w:pPr>
              <w:rPr>
                <w:rFonts w:ascii="Century Gothic" w:hAnsi="Century Gothic" w:eastAsia="Century Gothic" w:cs="Century Gothic"/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573B4D94" w:rsidR="0002E87A">
              <w:rPr>
                <w:rFonts w:ascii="Century Gothic" w:hAnsi="Century Gothic" w:eastAsia="Century Gothic" w:cs="Century Gothic"/>
                <w:b w:val="1"/>
                <w:bCs w:val="1"/>
                <w:color w:val="auto"/>
                <w:sz w:val="18"/>
                <w:szCs w:val="18"/>
                <w:u w:val="single"/>
              </w:rPr>
              <w:t>I</w:t>
            </w:r>
            <w:r w:rsidRPr="573B4D94" w:rsidR="0002E87A">
              <w:rPr>
                <w:rFonts w:ascii="Century Gothic" w:hAnsi="Century Gothic" w:eastAsia="Century Gothic" w:cs="Century Gothic"/>
                <w:b w:val="1"/>
                <w:bCs w:val="1"/>
                <w:color w:val="auto"/>
                <w:sz w:val="18"/>
                <w:szCs w:val="18"/>
                <w:u w:val="single"/>
              </w:rPr>
              <w:t>ntervention 1</w:t>
            </w:r>
          </w:p>
          <w:p w:rsidR="2474B810" w:rsidP="573B4D94" w:rsidRDefault="2474B810" w14:paraId="316B13AE" w14:textId="5422D209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  <w:u w:val="none"/>
              </w:rPr>
            </w:pPr>
            <w:r w:rsidRPr="573B4D94" w:rsidR="0002E87A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  <w:u w:val="none"/>
              </w:rPr>
              <w:t>To increase reading attainment in P</w:t>
            </w:r>
            <w:r w:rsidRPr="573B4D94" w:rsidR="636D5425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  <w:u w:val="none"/>
              </w:rPr>
              <w:t>4</w:t>
            </w:r>
            <w:r w:rsidRPr="573B4D94" w:rsidR="0002E87A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from 45% to 75%</w:t>
            </w:r>
          </w:p>
          <w:p w:rsidR="073E9B6A" w:rsidP="573B4D94" w:rsidRDefault="073E9B6A" w14:paraId="2873A468" w14:textId="426356C1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color w:val="auto"/>
                <w:sz w:val="18"/>
                <w:szCs w:val="18"/>
                <w:u w:val="single"/>
              </w:rPr>
            </w:pPr>
          </w:p>
          <w:p w:rsidR="2474B810" w:rsidP="573B4D94" w:rsidRDefault="2474B810" w14:paraId="51855715" w14:textId="6FF97AAC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573B4D94" w:rsidR="0002E87A">
              <w:rPr>
                <w:rFonts w:ascii="Century Gothic" w:hAnsi="Century Gothic" w:eastAsia="Century Gothic" w:cs="Century Gothic"/>
                <w:b w:val="1"/>
                <w:bCs w:val="1"/>
                <w:color w:val="auto"/>
                <w:sz w:val="18"/>
                <w:szCs w:val="18"/>
                <w:u w:val="single"/>
              </w:rPr>
              <w:t>Intervention 2</w:t>
            </w:r>
          </w:p>
          <w:p w:rsidR="2474B810" w:rsidP="573B4D94" w:rsidRDefault="2474B810" w14:paraId="1A178EC0" w14:textId="59AB809F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573B4D94" w:rsidR="0002E87A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  <w:u w:val="none"/>
              </w:rPr>
              <w:t>To increase reading attainment in P</w:t>
            </w:r>
            <w:r w:rsidRPr="573B4D94" w:rsidR="764CBD17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  <w:u w:val="none"/>
              </w:rPr>
              <w:t>4</w:t>
            </w:r>
            <w:r w:rsidRPr="573B4D94" w:rsidR="0002E87A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from </w:t>
            </w:r>
            <w:r w:rsidRPr="573B4D94" w:rsidR="245D6ED1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  <w:u w:val="none"/>
              </w:rPr>
              <w:t>45% to 75%</w:t>
            </w:r>
          </w:p>
          <w:p w:rsidR="073E9B6A" w:rsidP="573B4D94" w:rsidRDefault="073E9B6A" w14:paraId="3D5EA8BF" w14:textId="2E170547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color w:val="auto"/>
                <w:sz w:val="18"/>
                <w:szCs w:val="18"/>
                <w:u w:val="single"/>
              </w:rPr>
            </w:pPr>
          </w:p>
          <w:p w:rsidR="2474B810" w:rsidP="573B4D94" w:rsidRDefault="2474B810" w14:paraId="056A497C" w14:textId="2ECE414E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573B4D94" w:rsidR="0002E87A">
              <w:rPr>
                <w:rFonts w:ascii="Century Gothic" w:hAnsi="Century Gothic" w:eastAsia="Century Gothic" w:cs="Century Gothic"/>
                <w:b w:val="1"/>
                <w:bCs w:val="1"/>
                <w:color w:val="auto"/>
                <w:sz w:val="18"/>
                <w:szCs w:val="18"/>
                <w:u w:val="single"/>
              </w:rPr>
              <w:t>Intervention 3</w:t>
            </w:r>
          </w:p>
          <w:p w:rsidR="2474B810" w:rsidP="573B4D94" w:rsidRDefault="2474B810" w14:paraId="687B3C9C" w14:textId="35928AD9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  <w:u w:val="none"/>
              </w:rPr>
            </w:pPr>
            <w:r w:rsidRPr="573B4D94" w:rsidR="0002E87A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  <w:u w:val="none"/>
              </w:rPr>
              <w:t>To increase reading attainment in P</w:t>
            </w:r>
            <w:r w:rsidRPr="573B4D94" w:rsidR="5C1AF353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  <w:u w:val="none"/>
              </w:rPr>
              <w:t>7</w:t>
            </w:r>
            <w:r w:rsidRPr="573B4D94" w:rsidR="0002E87A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fro</w:t>
            </w:r>
            <w:r w:rsidRPr="573B4D94" w:rsidR="0B4AAF3A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m </w:t>
            </w:r>
            <w:r w:rsidRPr="573B4D94" w:rsidR="628189B7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  <w:u w:val="none"/>
              </w:rPr>
              <w:t>83% to 90%</w:t>
            </w:r>
          </w:p>
          <w:p w:rsidR="073E9B6A" w:rsidP="573B4D94" w:rsidRDefault="073E9B6A" w14:paraId="04D2A8E2" w14:textId="35F9505D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color w:val="auto"/>
                <w:sz w:val="18"/>
                <w:szCs w:val="18"/>
                <w:u w:val="single"/>
              </w:rPr>
            </w:pPr>
          </w:p>
          <w:p w:rsidR="00522B85" w:rsidP="573B4D94" w:rsidRDefault="00522B85" w14:paraId="26FA4FE1" w14:textId="44AF0D38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573B4D94" w:rsidR="6B549D04">
              <w:rPr>
                <w:rFonts w:ascii="Century Gothic" w:hAnsi="Century Gothic" w:eastAsia="Century Gothic" w:cs="Century Gothic"/>
                <w:b w:val="1"/>
                <w:bCs w:val="1"/>
                <w:color w:val="auto"/>
                <w:sz w:val="18"/>
                <w:szCs w:val="18"/>
                <w:u w:val="single"/>
              </w:rPr>
              <w:t>Intervention 4</w:t>
            </w:r>
          </w:p>
          <w:p w:rsidR="00522B85" w:rsidP="573B4D94" w:rsidRDefault="00522B85" w14:paraId="6EB1D7B1" w14:textId="18F332E3">
            <w:pPr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  <w:u w:val="none"/>
              </w:rPr>
            </w:pPr>
            <w:r w:rsidRPr="573B4D94" w:rsidR="6B549D04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  <w:u w:val="none"/>
              </w:rPr>
              <w:t>To increase writing attainment in P</w:t>
            </w:r>
            <w:r w:rsidRPr="573B4D94" w:rsidR="7089B164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  <w:u w:val="none"/>
              </w:rPr>
              <w:t>7</w:t>
            </w:r>
            <w:r w:rsidRPr="573B4D94" w:rsidR="6B549D04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from</w:t>
            </w:r>
            <w:r w:rsidRPr="573B4D94" w:rsidR="1B858E61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75% to 85%</w:t>
            </w:r>
          </w:p>
          <w:p w:rsidR="00522B85" w:rsidP="573B4D94" w:rsidRDefault="00522B85" w14:paraId="05F61C33" w14:textId="494C2BCF">
            <w:pPr>
              <w:pStyle w:val="Normal"/>
              <w:rPr>
                <w:rFonts w:ascii="Calibri" w:hAnsi="Calibri" w:eastAsia="Calibri" w:cs="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95" w:type="dxa"/>
            <w:gridSpan w:val="2"/>
            <w:tcMar/>
          </w:tcPr>
          <w:p w:rsidR="00522B85" w:rsidP="573B4D94" w:rsidRDefault="00522B85" w14:paraId="6DCC467B" w14:textId="1BBEF10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8"/>
                <w:szCs w:val="18"/>
              </w:rPr>
            </w:pPr>
            <w:r w:rsidRPr="573B4D94" w:rsidR="5FCB541A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Additional teachers to target and improve sight vocabulary in ORT/HFW for children in P3 and P4</w:t>
            </w:r>
          </w:p>
          <w:p w:rsidR="5FCB541A" w:rsidP="573B4D94" w:rsidRDefault="5FCB541A" w14:paraId="42111673" w14:textId="566776C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8"/>
                <w:szCs w:val="18"/>
              </w:rPr>
            </w:pPr>
            <w:r w:rsidRPr="573B4D94" w:rsidR="5FCB541A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Additional teachers to target and improve P3 and P4 children’s ability to decode and encode </w:t>
            </w:r>
            <w:proofErr w:type="spellStart"/>
            <w:r w:rsidRPr="573B4D94" w:rsidR="5FCB541A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cvc</w:t>
            </w:r>
            <w:proofErr w:type="spellEnd"/>
            <w:r w:rsidRPr="573B4D94" w:rsidR="5FCB541A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/</w:t>
            </w:r>
            <w:proofErr w:type="spellStart"/>
            <w:r w:rsidRPr="573B4D94" w:rsidR="5FCB541A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ccvc</w:t>
            </w:r>
            <w:proofErr w:type="spellEnd"/>
            <w:r w:rsidRPr="573B4D94" w:rsidR="5FCB541A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words using phonics skills</w:t>
            </w:r>
          </w:p>
          <w:p w:rsidR="5FCB541A" w:rsidP="573B4D94" w:rsidRDefault="5FCB541A" w14:paraId="4D21E9FD" w14:textId="0CA444E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8"/>
                <w:szCs w:val="18"/>
              </w:rPr>
            </w:pPr>
            <w:r w:rsidRPr="573B4D94" w:rsidR="5FCB541A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Additional teachers to target P3, P4, P6 and P7 children’s ability to hold a sentence in head and edit to check for key components.</w:t>
            </w:r>
          </w:p>
          <w:p w:rsidR="5FCB541A" w:rsidP="573B4D94" w:rsidRDefault="5FCB541A" w14:paraId="062AF837" w14:textId="437E6F4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8"/>
                <w:szCs w:val="18"/>
              </w:rPr>
            </w:pPr>
            <w:r w:rsidRPr="573B4D94" w:rsidR="5FCB541A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Additional teachers to target and improve children in P4, P6 and P7 to use agree success criteria for different genres of writing to improve achievement of a level.</w:t>
            </w:r>
          </w:p>
          <w:p w:rsidRPr="001F74C4" w:rsidR="00522B85" w:rsidP="573B4D94" w:rsidRDefault="00522B85" w14:paraId="65FF7381" w14:textId="5527A3E3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</w:tc>
        <w:tc>
          <w:tcPr>
            <w:tcW w:w="2944" w:type="dxa"/>
            <w:tcMar/>
          </w:tcPr>
          <w:p w:rsidRPr="00B44E8A" w:rsidR="00522B85" w:rsidP="573B4D94" w:rsidRDefault="00522B85" w14:paraId="2E26F84F" w14:textId="25416F53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685CE53D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Baseline assessments and then use Model for Improvement to identify focus for improvement</w:t>
            </w:r>
          </w:p>
          <w:p w:rsidRPr="00B44E8A" w:rsidR="00522B85" w:rsidP="573B4D94" w:rsidRDefault="00522B85" w14:paraId="349B3700" w14:textId="56E303E6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Pr="00B44E8A" w:rsidR="00522B85" w:rsidP="573B4D94" w:rsidRDefault="00522B85" w14:paraId="2A7E2995" w14:textId="0E82DBD9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73B4D94" w:rsidR="283CA292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Feedback from staff, parents and learners</w:t>
            </w:r>
          </w:p>
          <w:p w:rsidRPr="00B44E8A" w:rsidR="00522B85" w:rsidP="573B4D94" w:rsidRDefault="00522B85" w14:paraId="6AFB64F2" w14:textId="2A1130A8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  <w:p w:rsidRPr="00B44E8A" w:rsidR="00522B85" w:rsidP="573B4D94" w:rsidRDefault="00522B85" w14:paraId="2CA02CFC" w14:textId="13077EAB">
            <w:pPr>
              <w:pStyle w:val="Normal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</w:p>
        </w:tc>
        <w:tc>
          <w:tcPr>
            <w:tcW w:w="3040" w:type="dxa"/>
            <w:tcMar/>
          </w:tcPr>
          <w:p w:rsidR="00522B85" w:rsidP="573B4D94" w:rsidRDefault="00522B85" w14:paraId="17EA8382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="00522B85" w:rsidP="573B4D94" w:rsidRDefault="00522B85" w14:paraId="1AC3E267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Pr="00380D70" w:rsidR="00522B85" w:rsidP="573B4D94" w:rsidRDefault="00522B85" w14:paraId="67D14A87" w14:textId="408FA6B2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</w:tc>
      </w:tr>
    </w:tbl>
    <w:p w:rsidRPr="00313479" w:rsidR="00522B85" w:rsidP="00522B85" w:rsidRDefault="00522B85" w14:paraId="20FCB5C7" w14:textId="77777777">
      <w:pPr>
        <w:ind w:firstLine="720"/>
        <w:rPr>
          <w:rFonts w:ascii="Arial" w:hAnsi="Arial"/>
          <w:b/>
          <w:bCs/>
        </w:rPr>
      </w:pPr>
    </w:p>
    <w:p w:rsidR="073E9B6A" w:rsidP="573B4D94" w:rsidRDefault="073E9B6A" w14:paraId="61D7E505" w14:textId="50B8E889">
      <w:pPr>
        <w:pStyle w:val="ListParagraph"/>
        <w:numPr>
          <w:ilvl w:val="0"/>
          <w:numId w:val="4"/>
        </w:numPr>
        <w:spacing w:after="0" w:line="360" w:lineRule="auto"/>
        <w:rPr>
          <w:rFonts w:ascii="Symbol" w:hAnsi="Symbol" w:eastAsia="Symbol" w:cs="Symbol" w:asciiTheme="minorAscii" w:hAnsiTheme="minorAscii" w:eastAsiaTheme="minorAscii" w:cstheme="minorAscii"/>
          <w:b w:val="1"/>
          <w:bCs w:val="1"/>
          <w:sz w:val="22"/>
          <w:szCs w:val="22"/>
        </w:rPr>
      </w:pPr>
      <w:r w:rsidRPr="573B4D94" w:rsidR="3F6CD468">
        <w:rPr>
          <w:rFonts w:ascii="Calibri" w:hAnsi="Calibri" w:eastAsia="Calibri" w:cs=""/>
          <w:b w:val="1"/>
          <w:bCs w:val="1"/>
          <w:sz w:val="22"/>
          <w:szCs w:val="22"/>
          <w:highlight w:val="yellow"/>
        </w:rPr>
        <w:t>I cannot get PEF calculator to open</w:t>
      </w:r>
      <w:r w:rsidRPr="573B4D94" w:rsidR="18CF6DF0">
        <w:rPr>
          <w:rFonts w:ascii="Calibri" w:hAnsi="Calibri" w:eastAsia="Calibri" w:cs=""/>
          <w:b w:val="1"/>
          <w:bCs w:val="1"/>
          <w:sz w:val="22"/>
          <w:szCs w:val="22"/>
          <w:highlight w:val="yellow"/>
        </w:rPr>
        <w:t xml:space="preserve"> below</w:t>
      </w:r>
      <w:r w:rsidRPr="573B4D94" w:rsidR="3F6CD468">
        <w:rPr>
          <w:rFonts w:ascii="Calibri" w:hAnsi="Calibri" w:eastAsia="Calibri" w:cs=""/>
          <w:b w:val="1"/>
          <w:bCs w:val="1"/>
          <w:sz w:val="22"/>
          <w:szCs w:val="22"/>
          <w:highlight w:val="yellow"/>
        </w:rPr>
        <w:t xml:space="preserve"> – funding allocated to two class teachers, a PT and 3 x PSA posts and GL numeracy assessments – these are all to support the improvement of </w:t>
      </w:r>
      <w:r w:rsidRPr="573B4D94" w:rsidR="2D417580">
        <w:rPr>
          <w:rFonts w:ascii="Calibri" w:hAnsi="Calibri" w:eastAsia="Calibri" w:cs=""/>
          <w:b w:val="1"/>
          <w:bCs w:val="1"/>
          <w:sz w:val="22"/>
          <w:szCs w:val="22"/>
          <w:highlight w:val="yellow"/>
        </w:rPr>
        <w:t xml:space="preserve">reading and writing declarations and to support wellbeing of children requiring additional support to regulate emotions, including bereavement and anxiety. </w:t>
      </w:r>
      <w:r w:rsidRPr="573B4D94" w:rsidR="2D417580">
        <w:rPr>
          <w:rFonts w:ascii="Calibri" w:hAnsi="Calibri" w:eastAsia="Calibri" w:cs=""/>
          <w:b w:val="1"/>
          <w:bCs w:val="1"/>
          <w:i w:val="1"/>
          <w:iCs w:val="1"/>
          <w:sz w:val="22"/>
          <w:szCs w:val="22"/>
          <w:highlight w:val="yellow"/>
        </w:rPr>
        <w:t>(Will complete in new session with costs – Business M</w:t>
      </w:r>
      <w:r w:rsidRPr="573B4D94" w:rsidR="511B318C">
        <w:rPr>
          <w:rFonts w:ascii="Calibri" w:hAnsi="Calibri" w:eastAsia="Calibri" w:cs=""/>
          <w:b w:val="1"/>
          <w:bCs w:val="1"/>
          <w:i w:val="1"/>
          <w:iCs w:val="1"/>
          <w:sz w:val="22"/>
          <w:szCs w:val="22"/>
          <w:highlight w:val="yellow"/>
        </w:rPr>
        <w:t>a</w:t>
      </w:r>
      <w:r w:rsidRPr="573B4D94" w:rsidR="2D417580">
        <w:rPr>
          <w:rFonts w:ascii="Calibri" w:hAnsi="Calibri" w:eastAsia="Calibri" w:cs=""/>
          <w:b w:val="1"/>
          <w:bCs w:val="1"/>
          <w:i w:val="1"/>
          <w:iCs w:val="1"/>
          <w:sz w:val="22"/>
          <w:szCs w:val="22"/>
          <w:highlight w:val="yellow"/>
        </w:rPr>
        <w:t xml:space="preserve">nager has verified all </w:t>
      </w:r>
      <w:r w:rsidRPr="573B4D94" w:rsidR="1C75B760">
        <w:rPr>
          <w:rFonts w:ascii="Calibri" w:hAnsi="Calibri" w:eastAsia="Calibri" w:cs=""/>
          <w:b w:val="1"/>
          <w:bCs w:val="1"/>
          <w:i w:val="1"/>
          <w:iCs w:val="1"/>
          <w:sz w:val="22"/>
          <w:szCs w:val="22"/>
          <w:highlight w:val="yellow"/>
        </w:rPr>
        <w:t>financial c</w:t>
      </w:r>
      <w:r w:rsidRPr="573B4D94" w:rsidR="1F836773">
        <w:rPr>
          <w:rFonts w:ascii="Calibri" w:hAnsi="Calibri" w:eastAsia="Calibri" w:cs=""/>
          <w:b w:val="1"/>
          <w:bCs w:val="1"/>
          <w:i w:val="1"/>
          <w:iCs w:val="1"/>
          <w:sz w:val="22"/>
          <w:szCs w:val="22"/>
          <w:highlight w:val="yellow"/>
        </w:rPr>
        <w:t>alculations</w:t>
      </w:r>
      <w:r w:rsidRPr="573B4D94" w:rsidR="1C75B760">
        <w:rPr>
          <w:rFonts w:ascii="Calibri" w:hAnsi="Calibri" w:eastAsia="Calibri" w:cs=""/>
          <w:b w:val="1"/>
          <w:bCs w:val="1"/>
          <w:i w:val="1"/>
          <w:iCs w:val="1"/>
          <w:sz w:val="22"/>
          <w:szCs w:val="22"/>
          <w:highlight w:val="yellow"/>
        </w:rPr>
        <w:t>)</w:t>
      </w:r>
    </w:p>
    <w:p w:rsidR="073E9B6A" w:rsidP="073E9B6A" w:rsidRDefault="073E9B6A" w14:paraId="1D545549" w14:textId="714F5E44">
      <w:pPr>
        <w:spacing w:after="0" w:line="360" w:lineRule="auto"/>
        <w:rPr>
          <w:rFonts w:ascii="Arial" w:hAnsi="Arial"/>
          <w:b w:val="1"/>
          <w:bCs w:val="1"/>
        </w:rPr>
      </w:pPr>
    </w:p>
    <w:p w:rsidR="073E9B6A" w:rsidP="073E9B6A" w:rsidRDefault="073E9B6A" w14:paraId="483FC3F6" w14:textId="14F654FD">
      <w:pPr>
        <w:spacing w:after="0" w:line="360" w:lineRule="auto"/>
        <w:rPr>
          <w:rFonts w:ascii="Arial" w:hAnsi="Arial"/>
          <w:b w:val="1"/>
          <w:bCs w:val="1"/>
        </w:rPr>
      </w:pPr>
    </w:p>
    <w:p w:rsidR="073E9B6A" w:rsidP="073E9B6A" w:rsidRDefault="073E9B6A" w14:paraId="1CA8BCFF" w14:textId="7E7C112A">
      <w:pPr>
        <w:spacing w:after="0" w:line="360" w:lineRule="auto"/>
        <w:rPr>
          <w:rFonts w:ascii="Arial" w:hAnsi="Arial"/>
          <w:b w:val="1"/>
          <w:bCs w:val="1"/>
        </w:rPr>
      </w:pPr>
    </w:p>
    <w:p w:rsidRPr="00660B8B" w:rsidR="00522B85" w:rsidP="073E9B6A" w:rsidRDefault="00522B85" w14:paraId="19D658FB" w14:textId="56104B68">
      <w:pPr>
        <w:spacing w:after="0" w:line="360" w:lineRule="auto"/>
        <w:jc w:val="center"/>
        <w:rPr>
          <w:rFonts w:ascii="Arial" w:hAnsi="Arial" w:eastAsia="Calibri" w:cs="Arial"/>
          <w:b w:val="1"/>
          <w:bCs w:val="1"/>
          <w:sz w:val="24"/>
          <w:szCs w:val="24"/>
        </w:rPr>
      </w:pPr>
      <w:r w:rsidRPr="073E9B6A" w:rsidR="00522B85">
        <w:rPr>
          <w:rFonts w:ascii="Arial" w:hAnsi="Arial"/>
          <w:b w:val="1"/>
          <w:bCs w:val="1"/>
        </w:rPr>
        <w:t xml:space="preserve"> </w:t>
      </w:r>
      <w:r w:rsidRPr="073E9B6A" w:rsidR="00522B85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>Pupil Equity Financial Plan Session 2021 - 2022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2B85" w:rsidP="073E9B6A" w:rsidRDefault="00522B85" w14:paraId="242311FC" w14:textId="4A5161FF">
      <w:pPr>
        <w:spacing w:after="0" w:line="360" w:lineRule="auto"/>
        <w:rPr>
          <w:rFonts w:ascii="Arial" w:hAnsi="Arial" w:eastAsia="Calibri" w:cs="Arial"/>
          <w:b w:val="1"/>
          <w:bCs w:val="1"/>
          <w:sz w:val="24"/>
          <w:szCs w:val="24"/>
        </w:rPr>
      </w:pPr>
      <w:r w:rsidRPr="073E9B6A" w:rsidR="00522B85">
        <w:rPr>
          <w:rFonts w:ascii="Arial" w:hAnsi="Arial" w:eastAsia="Calibri" w:cs="Arial"/>
          <w:b w:val="1"/>
          <w:bCs w:val="1"/>
          <w:sz w:val="24"/>
          <w:szCs w:val="24"/>
        </w:rPr>
        <w:t xml:space="preserve">Allocated Amount:  </w:t>
      </w:r>
      <w:r w:rsidRPr="073E9B6A" w:rsidR="705592B3">
        <w:rPr>
          <w:rFonts w:ascii="Arial" w:hAnsi="Arial" w:eastAsia="Calibri" w:cs="Arial"/>
          <w:b w:val="1"/>
          <w:bCs w:val="1"/>
          <w:sz w:val="24"/>
          <w:szCs w:val="24"/>
        </w:rPr>
        <w:t>£79, 300</w:t>
      </w:r>
    </w:p>
    <w:bookmarkStart w:name="_MON_1620198372" w:id="0"/>
    <w:bookmarkEnd w:id="0"/>
    <w:p w:rsidR="005418BA" w:rsidP="00522B85" w:rsidRDefault="00522B85" w14:paraId="7075A6B8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eastAsia="Calibri" w:cs="Arial"/>
          <w:b/>
          <w:sz w:val="36"/>
          <w:szCs w:val="36"/>
        </w:rPr>
        <w:object w:dxaOrig="18375" w:dyaOrig="6285" w14:anchorId="7CABA7CC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751.5pt;height:273.75pt" o:ole="" type="#_x0000_t75">
            <v:imagedata o:title="" r:id="rId8"/>
          </v:shape>
          <o:OLEObject Type="Embed" ProgID="Excel.Sheet.12" ShapeID="_x0000_i1025" DrawAspect="Content" ObjectID="_1680958818" r:id="rId9"/>
        </w:object>
      </w:r>
      <w:r>
        <w:rPr>
          <w:rFonts w:ascii="Arial" w:hAnsi="Arial" w:eastAsia="Calibri" w:cs="Arial"/>
          <w:b/>
          <w:sz w:val="36"/>
          <w:szCs w:val="36"/>
        </w:rPr>
        <w:t xml:space="preserve">  </w:t>
      </w:r>
      <w:bookmarkStart w:name="_GoBack" w:id="1"/>
      <w:bookmarkEnd w:id="1"/>
    </w:p>
    <w:p w:rsidRPr="00A73A23" w:rsidR="005418BA" w:rsidP="005418BA" w:rsidRDefault="005418BA" w14:paraId="6C89C732" w14:textId="77777777">
      <w:pPr>
        <w:rPr>
          <w:rFonts w:ascii="Arial" w:hAnsi="Arial" w:cs="Arial"/>
          <w:sz w:val="24"/>
          <w:szCs w:val="24"/>
        </w:rPr>
      </w:pPr>
    </w:p>
    <w:sectPr w:rsidRPr="00A73A23" w:rsidR="005418BA" w:rsidSect="00522B85">
      <w:pgSz w:w="16838" w:h="11906" w:orient="landscape" w:code="9"/>
      <w:pgMar w:top="720" w:right="720" w:bottom="720" w:left="720" w:header="709" w:footer="709" w:gutter="0"/>
      <w:cols w:space="708"/>
      <w:docGrid w:linePitch="360"/>
      <w:headerReference w:type="default" r:id="Rc2744b023605400a"/>
      <w:footerReference w:type="default" r:id="R407e1d32b348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073E9B6A" w:rsidTr="073E9B6A" w14:paraId="2B7AB7C2">
      <w:tc>
        <w:tcPr>
          <w:tcW w:w="5130" w:type="dxa"/>
          <w:tcMar/>
        </w:tcPr>
        <w:p w:rsidR="073E9B6A" w:rsidP="073E9B6A" w:rsidRDefault="073E9B6A" w14:paraId="651E50D6" w14:textId="0CFFE386">
          <w:pPr>
            <w:pStyle w:val="Header"/>
            <w:bidi w:val="0"/>
            <w:ind w:left="-115"/>
            <w:jc w:val="left"/>
            <w:rPr>
              <w:rFonts w:ascii="Calibri" w:hAnsi="Calibri" w:eastAsia="Calibri" w:cs=""/>
              <w:sz w:val="22"/>
              <w:szCs w:val="22"/>
            </w:rPr>
          </w:pPr>
        </w:p>
      </w:tc>
      <w:tc>
        <w:tcPr>
          <w:tcW w:w="5130" w:type="dxa"/>
          <w:tcMar/>
        </w:tcPr>
        <w:p w:rsidR="073E9B6A" w:rsidP="073E9B6A" w:rsidRDefault="073E9B6A" w14:paraId="09662B8E" w14:textId="6145A856">
          <w:pPr>
            <w:pStyle w:val="Header"/>
            <w:bidi w:val="0"/>
            <w:jc w:val="center"/>
            <w:rPr>
              <w:rFonts w:ascii="Calibri" w:hAnsi="Calibri" w:eastAsia="Calibri" w:cs=""/>
              <w:sz w:val="22"/>
              <w:szCs w:val="22"/>
            </w:rPr>
          </w:pPr>
        </w:p>
      </w:tc>
      <w:tc>
        <w:tcPr>
          <w:tcW w:w="5130" w:type="dxa"/>
          <w:tcMar/>
        </w:tcPr>
        <w:p w:rsidR="073E9B6A" w:rsidP="073E9B6A" w:rsidRDefault="073E9B6A" w14:paraId="4D0138E2" w14:textId="297C5E73">
          <w:pPr>
            <w:pStyle w:val="Header"/>
            <w:bidi w:val="0"/>
            <w:ind w:right="-115"/>
            <w:jc w:val="right"/>
            <w:rPr>
              <w:rFonts w:ascii="Calibri" w:hAnsi="Calibri" w:eastAsia="Calibri" w:cs=""/>
              <w:sz w:val="22"/>
              <w:szCs w:val="22"/>
            </w:rPr>
          </w:pPr>
        </w:p>
      </w:tc>
    </w:tr>
  </w:tbl>
  <w:p w:rsidR="073E9B6A" w:rsidP="073E9B6A" w:rsidRDefault="073E9B6A" w14:paraId="60303813" w14:textId="532491E8">
    <w:pPr>
      <w:pStyle w:val="Footer"/>
      <w:bidi w:val="0"/>
      <w:rPr>
        <w:rFonts w:ascii="Calibri" w:hAnsi="Calibri" w:eastAsia="Calibri" w:cs=""/>
        <w:sz w:val="22"/>
        <w:szCs w:val="22"/>
      </w:rPr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073E9B6A" w:rsidTr="573B4D94" w14:paraId="75637CD1">
      <w:tc>
        <w:tcPr>
          <w:tcW w:w="5130" w:type="dxa"/>
          <w:tcMar/>
        </w:tcPr>
        <w:p w:rsidR="073E9B6A" w:rsidP="073E9B6A" w:rsidRDefault="073E9B6A" w14:paraId="791821DA" w14:textId="6B783E08">
          <w:pPr>
            <w:pStyle w:val="Header"/>
            <w:bidi w:val="0"/>
            <w:ind w:left="-115"/>
            <w:jc w:val="left"/>
            <w:rPr>
              <w:rFonts w:ascii="Calibri" w:hAnsi="Calibri" w:eastAsia="Calibri" w:cs=""/>
              <w:sz w:val="22"/>
              <w:szCs w:val="22"/>
            </w:rPr>
          </w:pPr>
          <w:r w:rsidR="073E9B6A">
            <w:drawing>
              <wp:inline wp14:editId="432F6E13" wp14:anchorId="19E2BEAD">
                <wp:extent cx="971550" cy="1181100"/>
                <wp:effectExtent l="133350" t="114300" r="114300" b="152400"/>
                <wp:docPr id="161322745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d22352c285734736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rcRect l="0" t="0" r="0" b="0"/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971550" cy="1181100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  <a:solidFill xmlns:a="http://schemas.openxmlformats.org/drawingml/2006/main">
                          <a:srgbClr xmlns:a="http://schemas.openxmlformats.org/drawingml/2006/main" val="FFFFFF">
                            <a:shade xmlns:a="http://schemas.openxmlformats.org/drawingml/2006/main" val="85000"/>
                          </a:srgbClr>
                        </a:solidFill>
                        <a:ln xmlns:a="http://schemas.openxmlformats.org/drawingml/2006/main" w="88900" cap="sq">
                          <a:solidFill xmlns:a="http://schemas.openxmlformats.org/drawingml/2006/main">
                            <a:srgbClr xmlns:a="http://schemas.openxmlformats.org/drawingml/2006/main" val="FFFFFF"/>
                          </a:solidFill>
                          <a:miter xmlns:a="http://schemas.openxmlformats.org/drawingml/2006/main" lim="800000"/>
                        </a:ln>
                        <a:effectLst xmlns:a="http://schemas.openxmlformats.org/drawingml/2006/main">
                          <a:outerShdw xmlns:a="http://schemas.openxmlformats.org/drawingml/2006/main" blurRad="55000" dist="18000" dir="5400000" algn="tl" rotWithShape="0">
                            <a:srgbClr xmlns:a="http://schemas.openxmlformats.org/drawingml/2006/main" val="000000">
                              <a:alpha xmlns:a="http://schemas.openxmlformats.org/drawingml/2006/main" val="40000"/>
                            </a:srgbClr>
                          </a:outerShdw>
                        </a:effectLst>
                        <a:scene3d xmlns:a="http://schemas.openxmlformats.org/drawingml/2006/main">
                          <a:camera xmlns:a="http://schemas.openxmlformats.org/drawingml/2006/main" prst="orthographicFront"/>
                          <a:lightRig xmlns:a="http://schemas.openxmlformats.org/drawingml/2006/main" rig="twoPt" dir="t">
                            <a:rot xmlns:a="http://schemas.openxmlformats.org/drawingml/2006/main" lat="0" lon="0" rev="7200000"/>
                          </a:lightRig>
                        </a:scene3d>
                        <a:sp3d xmlns:a="http://schemas.openxmlformats.org/drawingml/2006/main">
                          <a:bevelT xmlns:a="http://schemas.openxmlformats.org/drawingml/2006/main" w="25400" h="19050"/>
                          <a:contourClr xmlns:a="http://schemas.openxmlformats.org/drawingml/2006/main">
                            <a:srgbClr xmlns:a="http://schemas.openxmlformats.org/drawingml/2006/main"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tcMar/>
        </w:tcPr>
        <w:p w:rsidR="073E9B6A" w:rsidP="073E9B6A" w:rsidRDefault="073E9B6A" w14:paraId="7B3A86EE" w14:textId="7A8078E1">
          <w:pPr>
            <w:jc w:val="center"/>
            <w:rPr>
              <w:rFonts w:ascii="Century Gothic" w:hAnsi="Century Gothic" w:eastAsia="Century Gothic" w:cs="Century Gothic"/>
              <w:b w:val="1"/>
              <w:bCs w:val="1"/>
              <w:sz w:val="28"/>
              <w:szCs w:val="28"/>
            </w:rPr>
          </w:pPr>
          <w:proofErr w:type="spellStart"/>
          <w:r w:rsidRPr="073E9B6A" w:rsidR="073E9B6A">
            <w:rPr>
              <w:rFonts w:ascii="Century Gothic" w:hAnsi="Century Gothic" w:eastAsia="Century Gothic" w:cs="Century Gothic"/>
              <w:b w:val="1"/>
              <w:bCs w:val="1"/>
              <w:sz w:val="28"/>
              <w:szCs w:val="28"/>
            </w:rPr>
            <w:t>Foulford</w:t>
          </w:r>
          <w:proofErr w:type="spellEnd"/>
          <w:r w:rsidRPr="073E9B6A" w:rsidR="073E9B6A">
            <w:rPr>
              <w:rFonts w:ascii="Century Gothic" w:hAnsi="Century Gothic" w:eastAsia="Century Gothic" w:cs="Century Gothic"/>
              <w:b w:val="1"/>
              <w:bCs w:val="1"/>
              <w:sz w:val="28"/>
              <w:szCs w:val="28"/>
            </w:rPr>
            <w:t xml:space="preserve"> Primary School</w:t>
          </w:r>
        </w:p>
        <w:p w:rsidR="073E9B6A" w:rsidP="073E9B6A" w:rsidRDefault="073E9B6A" w14:paraId="0F396278" w14:textId="016D8B17">
          <w:pPr>
            <w:jc w:val="center"/>
            <w:rPr>
              <w:rFonts w:ascii="Century Gothic" w:hAnsi="Century Gothic" w:eastAsia="Century Gothic" w:cs="Century Gothic"/>
              <w:b w:val="1"/>
              <w:bCs w:val="1"/>
              <w:sz w:val="20"/>
              <w:szCs w:val="20"/>
            </w:rPr>
          </w:pPr>
          <w:r w:rsidRPr="073E9B6A" w:rsidR="073E9B6A">
            <w:rPr>
              <w:rFonts w:ascii="Century Gothic" w:hAnsi="Century Gothic" w:eastAsia="Century Gothic" w:cs="Century Gothic"/>
              <w:b w:val="1"/>
              <w:bCs w:val="1"/>
              <w:sz w:val="24"/>
              <w:szCs w:val="24"/>
            </w:rPr>
            <w:t>Session 2021 –2022 - Improvement Plan</w:t>
          </w:r>
        </w:p>
        <w:p w:rsidR="073E9B6A" w:rsidP="073E9B6A" w:rsidRDefault="073E9B6A" w14:paraId="112D0966" w14:textId="5B62C128">
          <w:pPr>
            <w:pStyle w:val="Header"/>
            <w:bidi w:val="0"/>
            <w:jc w:val="center"/>
            <w:rPr>
              <w:rFonts w:ascii="Calibri" w:hAnsi="Calibri" w:eastAsia="Calibri" w:cs=""/>
              <w:sz w:val="22"/>
              <w:szCs w:val="22"/>
            </w:rPr>
          </w:pPr>
        </w:p>
      </w:tc>
      <w:tc>
        <w:tcPr>
          <w:tcW w:w="5130" w:type="dxa"/>
          <w:tcMar/>
        </w:tcPr>
        <w:p w:rsidR="073E9B6A" w:rsidP="073E9B6A" w:rsidRDefault="073E9B6A" w14:paraId="0701AA3C" w14:textId="53ECBCCF">
          <w:pPr>
            <w:pStyle w:val="Header"/>
            <w:bidi w:val="0"/>
            <w:ind w:right="-115"/>
            <w:jc w:val="right"/>
            <w:rPr>
              <w:rFonts w:ascii="Calibri" w:hAnsi="Calibri" w:eastAsia="Calibri" w:cs=""/>
              <w:sz w:val="22"/>
              <w:szCs w:val="22"/>
            </w:rPr>
          </w:pPr>
        </w:p>
      </w:tc>
    </w:tr>
  </w:tbl>
  <w:p w:rsidR="073E9B6A" w:rsidP="073E9B6A" w:rsidRDefault="073E9B6A" w14:paraId="45F7ECF8" w14:textId="6ECDB48D">
    <w:pPr>
      <w:pStyle w:val="Header"/>
      <w:bidi w:val="0"/>
      <w:rPr>
        <w:rFonts w:ascii="Calibri" w:hAnsi="Calibri" w:eastAsia="Calibri" w:cs=""/>
        <w:sz w:val="22"/>
        <w:szCs w:val="22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H0VOrkbghc7t+g" id="zXJvIVXZ"/>
  </int:Manifest>
  <int:Observations>
    <int:Content id="zXJvIVXZ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85"/>
    <w:rsid w:val="0002E87A"/>
    <w:rsid w:val="00307E15"/>
    <w:rsid w:val="004062C7"/>
    <w:rsid w:val="00522B85"/>
    <w:rsid w:val="005418BA"/>
    <w:rsid w:val="007A23DE"/>
    <w:rsid w:val="00A73A23"/>
    <w:rsid w:val="00D52397"/>
    <w:rsid w:val="01384918"/>
    <w:rsid w:val="0196164A"/>
    <w:rsid w:val="01DC3328"/>
    <w:rsid w:val="0202C18B"/>
    <w:rsid w:val="024A9E12"/>
    <w:rsid w:val="02830823"/>
    <w:rsid w:val="02897DA3"/>
    <w:rsid w:val="02B1EDB9"/>
    <w:rsid w:val="02C44EAB"/>
    <w:rsid w:val="034A09E8"/>
    <w:rsid w:val="039E91EC"/>
    <w:rsid w:val="04FFB5C9"/>
    <w:rsid w:val="05185B60"/>
    <w:rsid w:val="052154D7"/>
    <w:rsid w:val="053A624D"/>
    <w:rsid w:val="053A7D34"/>
    <w:rsid w:val="05C11E65"/>
    <w:rsid w:val="05CFEA49"/>
    <w:rsid w:val="05D2E561"/>
    <w:rsid w:val="05F0E203"/>
    <w:rsid w:val="06B99953"/>
    <w:rsid w:val="06BDD880"/>
    <w:rsid w:val="07187D41"/>
    <w:rsid w:val="073E9B6A"/>
    <w:rsid w:val="078E727D"/>
    <w:rsid w:val="079D75E7"/>
    <w:rsid w:val="08269C30"/>
    <w:rsid w:val="08330C00"/>
    <w:rsid w:val="08579017"/>
    <w:rsid w:val="0858F599"/>
    <w:rsid w:val="087A47EA"/>
    <w:rsid w:val="08937047"/>
    <w:rsid w:val="0933902F"/>
    <w:rsid w:val="09E2E913"/>
    <w:rsid w:val="0A38D6C9"/>
    <w:rsid w:val="0B4AAF3A"/>
    <w:rsid w:val="0C168AB8"/>
    <w:rsid w:val="0C8DB909"/>
    <w:rsid w:val="0CD0C085"/>
    <w:rsid w:val="0D016178"/>
    <w:rsid w:val="0D2C66BC"/>
    <w:rsid w:val="0D330B32"/>
    <w:rsid w:val="0E9D31D9"/>
    <w:rsid w:val="0EFAC445"/>
    <w:rsid w:val="0F90F4CC"/>
    <w:rsid w:val="0FD38A1A"/>
    <w:rsid w:val="103D7042"/>
    <w:rsid w:val="1049E1D2"/>
    <w:rsid w:val="1091287D"/>
    <w:rsid w:val="1145A449"/>
    <w:rsid w:val="12DD5F86"/>
    <w:rsid w:val="12E619E5"/>
    <w:rsid w:val="130C5D8D"/>
    <w:rsid w:val="13367404"/>
    <w:rsid w:val="136191A8"/>
    <w:rsid w:val="1370A2FC"/>
    <w:rsid w:val="1397EA15"/>
    <w:rsid w:val="13C17532"/>
    <w:rsid w:val="144A3DB2"/>
    <w:rsid w:val="144A3DB2"/>
    <w:rsid w:val="146DCC25"/>
    <w:rsid w:val="14A17B9B"/>
    <w:rsid w:val="14A878A9"/>
    <w:rsid w:val="14DC92ED"/>
    <w:rsid w:val="14E47CFF"/>
    <w:rsid w:val="1531A05B"/>
    <w:rsid w:val="156A05C9"/>
    <w:rsid w:val="1592EAAB"/>
    <w:rsid w:val="15E79836"/>
    <w:rsid w:val="1610ADB5"/>
    <w:rsid w:val="162A8E6A"/>
    <w:rsid w:val="16752049"/>
    <w:rsid w:val="16D70308"/>
    <w:rsid w:val="175F42AC"/>
    <w:rsid w:val="187706E9"/>
    <w:rsid w:val="18CF6DF0"/>
    <w:rsid w:val="18F57A8F"/>
    <w:rsid w:val="1919B2C6"/>
    <w:rsid w:val="1937D712"/>
    <w:rsid w:val="19E408B4"/>
    <w:rsid w:val="1A395E8F"/>
    <w:rsid w:val="1A4D06F1"/>
    <w:rsid w:val="1A5574C4"/>
    <w:rsid w:val="1A813D64"/>
    <w:rsid w:val="1ABD0B0B"/>
    <w:rsid w:val="1B8155F6"/>
    <w:rsid w:val="1B858E61"/>
    <w:rsid w:val="1BC66070"/>
    <w:rsid w:val="1BCBD365"/>
    <w:rsid w:val="1C0551DC"/>
    <w:rsid w:val="1C378B75"/>
    <w:rsid w:val="1C5A51FF"/>
    <w:rsid w:val="1C5E3CFD"/>
    <w:rsid w:val="1C75B760"/>
    <w:rsid w:val="1C7FEF39"/>
    <w:rsid w:val="1C951B87"/>
    <w:rsid w:val="1CFC0C30"/>
    <w:rsid w:val="1CFFED78"/>
    <w:rsid w:val="1D1D2657"/>
    <w:rsid w:val="1D4D09DD"/>
    <w:rsid w:val="1D63DCD7"/>
    <w:rsid w:val="1DA13307"/>
    <w:rsid w:val="1DD5F5BA"/>
    <w:rsid w:val="1DDBADCD"/>
    <w:rsid w:val="1E3E776D"/>
    <w:rsid w:val="1EFF0B28"/>
    <w:rsid w:val="1F1A47CA"/>
    <w:rsid w:val="1F836773"/>
    <w:rsid w:val="2104C20D"/>
    <w:rsid w:val="21795DE6"/>
    <w:rsid w:val="218F7FB4"/>
    <w:rsid w:val="21C22870"/>
    <w:rsid w:val="21C22870"/>
    <w:rsid w:val="223B07E4"/>
    <w:rsid w:val="223CB641"/>
    <w:rsid w:val="22CEF731"/>
    <w:rsid w:val="22F29B9B"/>
    <w:rsid w:val="23B9B990"/>
    <w:rsid w:val="23BE120F"/>
    <w:rsid w:val="240DF3C5"/>
    <w:rsid w:val="245D6ED1"/>
    <w:rsid w:val="2474B810"/>
    <w:rsid w:val="25A9C426"/>
    <w:rsid w:val="26FC94AD"/>
    <w:rsid w:val="270ABF1D"/>
    <w:rsid w:val="275FC1F3"/>
    <w:rsid w:val="283CA292"/>
    <w:rsid w:val="283E2B98"/>
    <w:rsid w:val="286CFD01"/>
    <w:rsid w:val="28C25CEA"/>
    <w:rsid w:val="29C36DB1"/>
    <w:rsid w:val="29CFD820"/>
    <w:rsid w:val="2A0E6D35"/>
    <w:rsid w:val="2AD57968"/>
    <w:rsid w:val="2AFBA824"/>
    <w:rsid w:val="2B0395AA"/>
    <w:rsid w:val="2B541262"/>
    <w:rsid w:val="2B99C631"/>
    <w:rsid w:val="2BCC5359"/>
    <w:rsid w:val="2BDFA275"/>
    <w:rsid w:val="2C70E149"/>
    <w:rsid w:val="2CCDA347"/>
    <w:rsid w:val="2D417580"/>
    <w:rsid w:val="2D8E721C"/>
    <w:rsid w:val="2DB2561C"/>
    <w:rsid w:val="2DF2281A"/>
    <w:rsid w:val="2E103128"/>
    <w:rsid w:val="2E3148D8"/>
    <w:rsid w:val="2E5443E2"/>
    <w:rsid w:val="2F4E267D"/>
    <w:rsid w:val="2F8DDD3D"/>
    <w:rsid w:val="2FD04CFA"/>
    <w:rsid w:val="2FDC4F23"/>
    <w:rsid w:val="3033DC42"/>
    <w:rsid w:val="304881F2"/>
    <w:rsid w:val="309FC47C"/>
    <w:rsid w:val="30E2F06A"/>
    <w:rsid w:val="31123D95"/>
    <w:rsid w:val="3142D3F4"/>
    <w:rsid w:val="3159AED1"/>
    <w:rsid w:val="32150C56"/>
    <w:rsid w:val="33AA792B"/>
    <w:rsid w:val="33E94225"/>
    <w:rsid w:val="343D562E"/>
    <w:rsid w:val="3497DF3C"/>
    <w:rsid w:val="34EE3FEF"/>
    <w:rsid w:val="34F4786E"/>
    <w:rsid w:val="35DDF0A7"/>
    <w:rsid w:val="367FE670"/>
    <w:rsid w:val="3688AACE"/>
    <w:rsid w:val="36D81BD1"/>
    <w:rsid w:val="36DD7AD3"/>
    <w:rsid w:val="37430333"/>
    <w:rsid w:val="37735DA2"/>
    <w:rsid w:val="3776E208"/>
    <w:rsid w:val="377B333E"/>
    <w:rsid w:val="37BB6F68"/>
    <w:rsid w:val="384CCC8E"/>
    <w:rsid w:val="384F7B44"/>
    <w:rsid w:val="39548F50"/>
    <w:rsid w:val="39B0763B"/>
    <w:rsid w:val="39DBD0D2"/>
    <w:rsid w:val="3A63E63A"/>
    <w:rsid w:val="3A901B39"/>
    <w:rsid w:val="3A91961B"/>
    <w:rsid w:val="3ABB4C76"/>
    <w:rsid w:val="3AD08FE4"/>
    <w:rsid w:val="3B21E368"/>
    <w:rsid w:val="3CE98932"/>
    <w:rsid w:val="3D56AA2D"/>
    <w:rsid w:val="3D8E3AC2"/>
    <w:rsid w:val="3DA94CC8"/>
    <w:rsid w:val="3DB4AB3D"/>
    <w:rsid w:val="3EFABCA8"/>
    <w:rsid w:val="3F6CD468"/>
    <w:rsid w:val="3FD4023A"/>
    <w:rsid w:val="402F799C"/>
    <w:rsid w:val="406AE0DA"/>
    <w:rsid w:val="40B5E846"/>
    <w:rsid w:val="40E0D2A3"/>
    <w:rsid w:val="421C0149"/>
    <w:rsid w:val="42EA43A8"/>
    <w:rsid w:val="432CF54D"/>
    <w:rsid w:val="433F5684"/>
    <w:rsid w:val="43894399"/>
    <w:rsid w:val="43F1E502"/>
    <w:rsid w:val="44AF60E3"/>
    <w:rsid w:val="460C3DC5"/>
    <w:rsid w:val="463166D7"/>
    <w:rsid w:val="4664960F"/>
    <w:rsid w:val="467DBE6C"/>
    <w:rsid w:val="46B0A650"/>
    <w:rsid w:val="471654C3"/>
    <w:rsid w:val="474FC96C"/>
    <w:rsid w:val="4797CE1B"/>
    <w:rsid w:val="47B87CE3"/>
    <w:rsid w:val="484C76B1"/>
    <w:rsid w:val="486D8057"/>
    <w:rsid w:val="4982D206"/>
    <w:rsid w:val="49C69A05"/>
    <w:rsid w:val="49D63C89"/>
    <w:rsid w:val="4A2E6B60"/>
    <w:rsid w:val="4A3075C1"/>
    <w:rsid w:val="4A462E24"/>
    <w:rsid w:val="4A4D0865"/>
    <w:rsid w:val="4A775D29"/>
    <w:rsid w:val="4AF01DA5"/>
    <w:rsid w:val="4B296F70"/>
    <w:rsid w:val="4B29E76D"/>
    <w:rsid w:val="4B380732"/>
    <w:rsid w:val="4B532C04"/>
    <w:rsid w:val="4BC14E44"/>
    <w:rsid w:val="4C3B6647"/>
    <w:rsid w:val="4CA33AAE"/>
    <w:rsid w:val="4DFE647F"/>
    <w:rsid w:val="4E400094"/>
    <w:rsid w:val="4E6FA7F4"/>
    <w:rsid w:val="4E7B76A2"/>
    <w:rsid w:val="4EE92E11"/>
    <w:rsid w:val="500B7855"/>
    <w:rsid w:val="502F315F"/>
    <w:rsid w:val="511B318C"/>
    <w:rsid w:val="51C07113"/>
    <w:rsid w:val="528B55BE"/>
    <w:rsid w:val="52C3BE54"/>
    <w:rsid w:val="52D51161"/>
    <w:rsid w:val="535C4174"/>
    <w:rsid w:val="538580E8"/>
    <w:rsid w:val="53D54871"/>
    <w:rsid w:val="53F271FB"/>
    <w:rsid w:val="54498916"/>
    <w:rsid w:val="54613F3E"/>
    <w:rsid w:val="55665BC6"/>
    <w:rsid w:val="573B4D94"/>
    <w:rsid w:val="58168A3A"/>
    <w:rsid w:val="58587D78"/>
    <w:rsid w:val="587FCEAE"/>
    <w:rsid w:val="5883C6A0"/>
    <w:rsid w:val="5886A8EF"/>
    <w:rsid w:val="594452E5"/>
    <w:rsid w:val="597E67F1"/>
    <w:rsid w:val="59B25A9B"/>
    <w:rsid w:val="59B95974"/>
    <w:rsid w:val="59F6229A"/>
    <w:rsid w:val="5A065862"/>
    <w:rsid w:val="5A4F6770"/>
    <w:rsid w:val="5A739066"/>
    <w:rsid w:val="5AE155F7"/>
    <w:rsid w:val="5B0E2EF5"/>
    <w:rsid w:val="5B4DA246"/>
    <w:rsid w:val="5BA11903"/>
    <w:rsid w:val="5BA26AF1"/>
    <w:rsid w:val="5C1AF353"/>
    <w:rsid w:val="5C5BD4A9"/>
    <w:rsid w:val="5CB20CA4"/>
    <w:rsid w:val="5CD030F0"/>
    <w:rsid w:val="5CE006CB"/>
    <w:rsid w:val="5D1443AA"/>
    <w:rsid w:val="5D26EE33"/>
    <w:rsid w:val="5D5737C3"/>
    <w:rsid w:val="5DB693B9"/>
    <w:rsid w:val="5E14760A"/>
    <w:rsid w:val="5E395C01"/>
    <w:rsid w:val="5E51D914"/>
    <w:rsid w:val="5EB0140B"/>
    <w:rsid w:val="5FBFBC51"/>
    <w:rsid w:val="5FCB541A"/>
    <w:rsid w:val="6098C8A1"/>
    <w:rsid w:val="612187C4"/>
    <w:rsid w:val="61363C6D"/>
    <w:rsid w:val="628189B7"/>
    <w:rsid w:val="62F05261"/>
    <w:rsid w:val="63214E28"/>
    <w:rsid w:val="636D5425"/>
    <w:rsid w:val="63A2E512"/>
    <w:rsid w:val="63ECE3EB"/>
    <w:rsid w:val="643FA625"/>
    <w:rsid w:val="6464A2A6"/>
    <w:rsid w:val="64AFABEA"/>
    <w:rsid w:val="64F5D78E"/>
    <w:rsid w:val="6527C233"/>
    <w:rsid w:val="65C0E417"/>
    <w:rsid w:val="66473828"/>
    <w:rsid w:val="6654F41C"/>
    <w:rsid w:val="66647417"/>
    <w:rsid w:val="667F00BC"/>
    <w:rsid w:val="66C7B6F9"/>
    <w:rsid w:val="66E1947E"/>
    <w:rsid w:val="66E80B5E"/>
    <w:rsid w:val="67741AA1"/>
    <w:rsid w:val="67CAD4A3"/>
    <w:rsid w:val="67F8C9DA"/>
    <w:rsid w:val="681075D6"/>
    <w:rsid w:val="681C49CD"/>
    <w:rsid w:val="685CE53D"/>
    <w:rsid w:val="69908FAC"/>
    <w:rsid w:val="69AEB3F8"/>
    <w:rsid w:val="6A00D3E0"/>
    <w:rsid w:val="6A7C3343"/>
    <w:rsid w:val="6AAB0681"/>
    <w:rsid w:val="6AD1645C"/>
    <w:rsid w:val="6B549D04"/>
    <w:rsid w:val="6B9E32E2"/>
    <w:rsid w:val="6C0D2B9B"/>
    <w:rsid w:val="6C13A7AA"/>
    <w:rsid w:val="6C37585E"/>
    <w:rsid w:val="6C95D8F6"/>
    <w:rsid w:val="6C9C177E"/>
    <w:rsid w:val="6CED80A6"/>
    <w:rsid w:val="6D43E726"/>
    <w:rsid w:val="6DAF780B"/>
    <w:rsid w:val="6DBFEF70"/>
    <w:rsid w:val="6DD92CFD"/>
    <w:rsid w:val="6DDAB9BD"/>
    <w:rsid w:val="6DE2A743"/>
    <w:rsid w:val="6E5D268E"/>
    <w:rsid w:val="6EFD2C99"/>
    <w:rsid w:val="6F1D735A"/>
    <w:rsid w:val="7005ABC4"/>
    <w:rsid w:val="70075914"/>
    <w:rsid w:val="7007BEB6"/>
    <w:rsid w:val="705592B3"/>
    <w:rsid w:val="7089B164"/>
    <w:rsid w:val="70AF556F"/>
    <w:rsid w:val="70F8F5B4"/>
    <w:rsid w:val="71C348AE"/>
    <w:rsid w:val="72057B62"/>
    <w:rsid w:val="7233E3EC"/>
    <w:rsid w:val="72936093"/>
    <w:rsid w:val="7294C615"/>
    <w:rsid w:val="72B40440"/>
    <w:rsid w:val="72B61866"/>
    <w:rsid w:val="72C6CB65"/>
    <w:rsid w:val="733F5F78"/>
    <w:rsid w:val="734CE6AC"/>
    <w:rsid w:val="73C5831A"/>
    <w:rsid w:val="7449FB41"/>
    <w:rsid w:val="748BEE7F"/>
    <w:rsid w:val="74DB2FD9"/>
    <w:rsid w:val="74EA65E1"/>
    <w:rsid w:val="753719CF"/>
    <w:rsid w:val="753BE1BB"/>
    <w:rsid w:val="75ADA21A"/>
    <w:rsid w:val="75EDB928"/>
    <w:rsid w:val="764CBD17"/>
    <w:rsid w:val="76F8BA7B"/>
    <w:rsid w:val="77390B75"/>
    <w:rsid w:val="7833369F"/>
    <w:rsid w:val="784ABF54"/>
    <w:rsid w:val="78B12F3D"/>
    <w:rsid w:val="791C2887"/>
    <w:rsid w:val="795841CE"/>
    <w:rsid w:val="79C49B1C"/>
    <w:rsid w:val="79C4D7C2"/>
    <w:rsid w:val="7A8EFD0E"/>
    <w:rsid w:val="7AA75FDE"/>
    <w:rsid w:val="7AB93CC5"/>
    <w:rsid w:val="7B4F6D4C"/>
    <w:rsid w:val="7CD42A7A"/>
    <w:rsid w:val="7D04660A"/>
    <w:rsid w:val="7E33DAEE"/>
    <w:rsid w:val="7E3C930C"/>
    <w:rsid w:val="7EB21352"/>
    <w:rsid w:val="7F4295E9"/>
    <w:rsid w:val="7FE99E44"/>
    <w:rsid w:val="7FFBB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2B4C3"/>
  <w15:chartTrackingRefBased/>
  <w15:docId w15:val="{AA717A34-7ACD-4096-96CA-70EE1C1F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22B85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B85"/>
    <w:pPr>
      <w:ind w:left="720"/>
      <w:contextualSpacing/>
    </w:pPr>
  </w:style>
  <w:style w:type="table" w:styleId="TableGrid">
    <w:name w:val="Table Grid"/>
    <w:basedOn w:val="TableNormal"/>
    <w:uiPriority w:val="39"/>
    <w:rsid w:val="00522B85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c2744b023605400a" Type="http://schemas.openxmlformats.org/officeDocument/2006/relationships/header" Target="/word/header.xml"/><Relationship Id="R60a8b6cec1304b00" Type="http://schemas.openxmlformats.org/officeDocument/2006/relationships/numbering" Target="/word/numbering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8cb5bdfb13c74a16" Type="http://schemas.microsoft.com/office/2019/09/relationships/intelligence" Target="/word/intelligence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407e1d32b3484097" Type="http://schemas.openxmlformats.org/officeDocument/2006/relationships/footer" Target="/word/footer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package" Target="embeddings/Microsoft_Excel_Worksheet.xlsx"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d22352c2857347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DFD3630A091A4D46B3408FECCD1E91D0" ma:contentTypeVersion="16" ma:contentTypeDescription="" ma:contentTypeScope="" ma:versionID="c1274307bb7c896b0fd83faab1c31a65">
  <xsd:schema xmlns:xsd="http://www.w3.org/2001/XMLSchema" xmlns:xs="http://www.w3.org/2001/XMLSchema" xmlns:p="http://schemas.microsoft.com/office/2006/metadata/properties" xmlns:ns2="264c5323-e590-4694-88b8-b70f18bb79bc" xmlns:ns3="2ce51df2-8281-4f8c-8fff-fedb91a60da6" targetNamespace="http://schemas.microsoft.com/office/2006/metadata/properties" ma:root="true" ma:fieldsID="22b5f6dde781ca28da9fe62f1fd46bc9" ns2:_="" ns3:_="">
    <xsd:import namespace="264c5323-e590-4694-88b8-b70f18bb79bc"/>
    <xsd:import namespace="2ce51df2-8281-4f8c-8fff-fedb91a60da6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CatQIReq"/>
                <xsd:element ref="ns3:AcademicYearReq"/>
                <xsd:element ref="ns3:CurricularAreaOpt" minOccurs="0"/>
                <xsd:element ref="ns3:b76d291503bb434e81c2470c416e0a06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TaxCatchAll" ma:index="14" nillable="true" ma:displayName="Taxonomy Catch All Column" ma:hidden="true" ma:list="{fd0e3239-90c4-40b7-b197-032facf42fb1}" ma:internalName="TaxCatchAll" ma:showField="CatchAllData" ma:web="2ce51df2-8281-4f8c-8fff-fedb91a6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51df2-8281-4f8c-8fff-fedb91a60da6" elementFormDefault="qualified">
    <xsd:import namespace="http://schemas.microsoft.com/office/2006/documentManagement/types"/>
    <xsd:import namespace="http://schemas.microsoft.com/office/infopath/2007/PartnerControls"/>
    <xsd:element name="CatQIReq" ma:index="9" ma:displayName="Cat (QI)*" ma:internalName="CatQIReq">
      <xsd:simpleType>
        <xsd:restriction base="dms:Choice">
          <xsd:enumeration value="Fife QI Poster (final)"/>
          <xsd:enumeration value="Improvement Planning"/>
          <xsd:enumeration value="Learning Partnerships"/>
          <xsd:enumeration value="School Inspection"/>
          <xsd:enumeration value="SIPS"/>
          <xsd:enumeration value="SQR"/>
          <xsd:enumeration value="SIP/SQR"/>
          <xsd:enumeration value="SIPS/SQR Overview"/>
        </xsd:restriction>
      </xsd:simpleType>
    </xsd:element>
    <xsd:element name="AcademicYearReq" ma:index="10" ma:displayName="Academic Year*" ma:internalName="AcademicYearReq">
      <xsd:simpleType>
        <xsd:restriction base="dms:Choice">
          <xsd:enumeration value="Pre 2010"/>
          <xsd:enumeration value="2010 - 2011"/>
          <xsd:enumeration value="2011 - 2012"/>
          <xsd:enumeration value="2012 - 2013"/>
          <xsd:enumeration value="2013 - 2014"/>
          <xsd:enumeration value="2014 - 2015"/>
          <xsd:enumeration value="2015 - 2016"/>
          <xsd:enumeration value="2016 - 2017"/>
          <xsd:enumeration value="2017 - 2018"/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  <xsd:enumeration value="2027 - 2028"/>
          <xsd:enumeration value="2028 - 2029"/>
          <xsd:enumeration value="2029 - 2030"/>
        </xsd:restriction>
      </xsd:simpleType>
    </xsd:element>
    <xsd:element name="CurricularAreaOpt" ma:index="11" nillable="true" ma:displayName="Curricular Area" ma:internalName="CurricularAreaOpt">
      <xsd:simpleType>
        <xsd:restriction base="dms:Choice">
          <xsd:enumeration value="Health &amp; Wellbeing"/>
          <xsd:enumeration value="Literacy"/>
          <xsd:enumeration value="Multi-Agency"/>
          <xsd:enumeration value="Numeracy"/>
        </xsd:restriction>
      </xsd:simpleType>
    </xsd:element>
    <xsd:element name="b76d291503bb434e81c2470c416e0a06" ma:index="13" ma:taxonomy="true" ma:internalName="b76d291503bb434e81c2470c416e0a06" ma:taxonomyFieldName="EducationalEstablishmentsReq" ma:displayName="Educational Establishments*" ma:default="" ma:fieldId="{b76d2915-03bb-434e-81c2-470c416e0a06}" ma:sspId="a91404d7-7751-41e8-a4ee-909c4e7c55f3" ma:termSetId="2cdbafe8-bbe4-4771-a5f7-7367913722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EB7B8A7240C4584696314B1321746" ma:contentTypeVersion="0" ma:contentTypeDescription="Create a new document." ma:contentTypeScope="" ma:versionID="12b9994fe19c6cf5e95e95a5cb5073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776528278ca1fc6a14a1b0edd9d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2B68D-3631-4508-9E79-B08868C23FEB}"/>
</file>

<file path=customXml/itemProps2.xml><?xml version="1.0" encoding="utf-8"?>
<ds:datastoreItem xmlns:ds="http://schemas.openxmlformats.org/officeDocument/2006/customXml" ds:itemID="{C1FA2FAB-F9BA-4AC8-B136-7B758AD50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7EA39-A870-492B-90C2-BAA5BED71BBF}">
  <ds:schemaRefs>
    <ds:schemaRef ds:uri="ac2a1077-4dd5-4c05-9582-9511f7ae96e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98f357c-2113-4b1d-9714-15417cddea4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25D09A-30A4-4616-9606-87D555C4581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F231AA-04CD-4740-AA98-CCE9982320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Office 2019 Acadmeic 32 bit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Clark-Ik</dc:creator>
  <cp:keywords/>
  <dc:description/>
  <cp:lastModifiedBy>Sharon Clark-Ik</cp:lastModifiedBy>
  <cp:revision>5</cp:revision>
  <dcterms:created xsi:type="dcterms:W3CDTF">2021-04-26T15:09:00Z</dcterms:created>
  <dcterms:modified xsi:type="dcterms:W3CDTF">2021-07-01T12:39:15Z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0x010100146EB7B8A7240C4584696314B1321746</vt:lpwstr>
  </property>
  <property fmtid="{D5CDD505-2E9C-101B-9397-08002B2CF9AE}" pid="3" name="_dlc_policyId">
    <vt:lpwstr>/sites/edu/man-dc/QualityImprovement</vt:lpwstr>
  </property>
  <property fmtid="{D5CDD505-2E9C-101B-9397-08002B2CF9AE}" pid="5" name="_dlc_ExpireDate">
    <vt:filetime>2022-07-08T14:44:13Z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7" name="EducationalEstablishmentsReq">
    <vt:lpwstr>131;#Foulford PS|f7b351ca-1ad6-40ce-b373-64047cedda46</vt:lpwstr>
  </property>
  <property fmtid="{D5CDD505-2E9C-101B-9397-08002B2CF9AE}" pid="8" name="CatQIReq">
    <vt:lpwstr>SIPS</vt:lpwstr>
  </property>
  <property fmtid="{D5CDD505-2E9C-101B-9397-08002B2CF9AE}" pid="9" name="Order">
    <vt:r8>16800</vt:r8>
  </property>
  <property fmtid="{D5CDD505-2E9C-101B-9397-08002B2CF9AE}" pid="10" name="b76d291503bb434e81c2470c416e0a06">
    <vt:lpwstr>Foulford PS|f7b351ca-1ad6-40ce-b373-64047cedda46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AcademicYearReq">
    <vt:lpwstr>2021 - 2022</vt:lpwstr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Protective Marking">
    <vt:lpwstr>OFFICIAL</vt:lpwstr>
  </property>
</Properties>
</file>