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0FD2" w14:textId="77777777" w:rsidR="00326C7E" w:rsidRPr="006B4E69" w:rsidRDefault="00326C7E" w:rsidP="00326C7E">
      <w:pPr>
        <w:jc w:val="center"/>
        <w:rPr>
          <w:rFonts w:ascii="Arial" w:hAnsi="Arial" w:cs="Arial"/>
          <w:b/>
          <w:sz w:val="24"/>
          <w:szCs w:val="24"/>
        </w:rPr>
      </w:pPr>
      <w:r w:rsidRPr="006B4E69">
        <w:rPr>
          <w:rFonts w:ascii="Arial" w:hAnsi="Arial" w:cs="Arial"/>
          <w:b/>
          <w:sz w:val="24"/>
          <w:szCs w:val="24"/>
        </w:rPr>
        <w:t>THE COMMUNITY EMPOWERMENT (SCOTLAND) ACT 2015</w:t>
      </w:r>
    </w:p>
    <w:p w14:paraId="3DEEB757" w14:textId="77777777" w:rsidR="00326C7E" w:rsidRDefault="00326C7E" w:rsidP="00326C7E">
      <w:pPr>
        <w:spacing w:after="0"/>
        <w:jc w:val="center"/>
        <w:rPr>
          <w:rFonts w:ascii="Arial" w:hAnsi="Arial" w:cs="Arial"/>
          <w:b/>
          <w:sz w:val="24"/>
          <w:szCs w:val="24"/>
        </w:rPr>
      </w:pPr>
      <w:r w:rsidRPr="006B4E69">
        <w:rPr>
          <w:rFonts w:ascii="Arial" w:hAnsi="Arial" w:cs="Arial"/>
          <w:b/>
          <w:sz w:val="24"/>
          <w:szCs w:val="24"/>
        </w:rPr>
        <w:t>CHANGE OF USE OF COMMON GOOD PROPERTY</w:t>
      </w:r>
    </w:p>
    <w:p w14:paraId="09FC6C76" w14:textId="77777777" w:rsidR="00326C7E" w:rsidRDefault="00326C7E" w:rsidP="00326C7E">
      <w:pPr>
        <w:spacing w:after="0"/>
        <w:jc w:val="center"/>
        <w:rPr>
          <w:rFonts w:ascii="Arial" w:hAnsi="Arial" w:cs="Arial"/>
          <w:b/>
          <w:sz w:val="24"/>
          <w:szCs w:val="24"/>
        </w:rPr>
      </w:pPr>
    </w:p>
    <w:p w14:paraId="134EC88C" w14:textId="0B6B582B" w:rsidR="007125E2" w:rsidRPr="007125E2" w:rsidRDefault="009C1214" w:rsidP="007125E2">
      <w:pPr>
        <w:spacing w:after="0"/>
        <w:jc w:val="center"/>
        <w:rPr>
          <w:rFonts w:ascii="Arial" w:hAnsi="Arial" w:cs="Arial"/>
          <w:b/>
          <w:bCs/>
          <w:sz w:val="24"/>
          <w:szCs w:val="24"/>
        </w:rPr>
      </w:pPr>
      <w:r>
        <w:rPr>
          <w:rFonts w:ascii="Arial" w:hAnsi="Arial" w:cs="Arial"/>
          <w:b/>
          <w:bCs/>
          <w:sz w:val="24"/>
          <w:szCs w:val="24"/>
        </w:rPr>
        <w:t>Fisherman</w:t>
      </w:r>
      <w:r w:rsidR="00CD6450">
        <w:rPr>
          <w:rFonts w:ascii="Arial" w:hAnsi="Arial" w:cs="Arial"/>
          <w:b/>
          <w:bCs/>
          <w:sz w:val="24"/>
          <w:szCs w:val="24"/>
        </w:rPr>
        <w:t>’</w:t>
      </w:r>
      <w:r>
        <w:rPr>
          <w:rFonts w:ascii="Arial" w:hAnsi="Arial" w:cs="Arial"/>
          <w:b/>
          <w:bCs/>
          <w:sz w:val="24"/>
          <w:szCs w:val="24"/>
        </w:rPr>
        <w:t>s Store</w:t>
      </w:r>
      <w:r w:rsidR="00CD6450">
        <w:rPr>
          <w:rFonts w:ascii="Arial" w:hAnsi="Arial" w:cs="Arial"/>
          <w:b/>
          <w:bCs/>
          <w:sz w:val="24"/>
          <w:szCs w:val="24"/>
        </w:rPr>
        <w:t>s</w:t>
      </w:r>
      <w:r>
        <w:rPr>
          <w:rFonts w:ascii="Arial" w:hAnsi="Arial" w:cs="Arial"/>
          <w:b/>
          <w:bCs/>
          <w:sz w:val="24"/>
          <w:szCs w:val="24"/>
        </w:rPr>
        <w:t>, The Shore, St Andrews</w:t>
      </w:r>
    </w:p>
    <w:p w14:paraId="3D3237F0" w14:textId="77777777" w:rsidR="00326C7E" w:rsidRPr="003C58C8" w:rsidRDefault="00326C7E" w:rsidP="00326C7E">
      <w:pPr>
        <w:spacing w:after="0"/>
        <w:jc w:val="center"/>
        <w:rPr>
          <w:rFonts w:ascii="Arial" w:hAnsi="Arial" w:cs="Arial"/>
          <w:b/>
          <w:sz w:val="24"/>
          <w:szCs w:val="24"/>
        </w:rPr>
      </w:pPr>
    </w:p>
    <w:p w14:paraId="3EB9C192" w14:textId="5A1649E9" w:rsidR="00326C7E" w:rsidRDefault="00326C7E" w:rsidP="37DBAC74">
      <w:pPr>
        <w:spacing w:after="0"/>
        <w:jc w:val="center"/>
        <w:rPr>
          <w:rFonts w:ascii="Arial" w:hAnsi="Arial" w:cs="Arial"/>
          <w:b/>
          <w:bCs/>
          <w:sz w:val="24"/>
          <w:szCs w:val="24"/>
          <w:u w:val="single"/>
        </w:rPr>
      </w:pPr>
      <w:r w:rsidRPr="37DBAC74">
        <w:rPr>
          <w:rFonts w:ascii="Arial" w:hAnsi="Arial" w:cs="Arial"/>
          <w:b/>
          <w:bCs/>
          <w:sz w:val="24"/>
          <w:szCs w:val="24"/>
          <w:u w:val="single"/>
        </w:rPr>
        <w:t>DECISION NOTIC</w:t>
      </w:r>
      <w:r w:rsidR="04A3EAD0" w:rsidRPr="37DBAC74">
        <w:rPr>
          <w:rFonts w:ascii="Arial" w:hAnsi="Arial" w:cs="Arial"/>
          <w:b/>
          <w:bCs/>
          <w:sz w:val="24"/>
          <w:szCs w:val="24"/>
          <w:u w:val="single"/>
        </w:rPr>
        <w:t>E</w:t>
      </w:r>
    </w:p>
    <w:p w14:paraId="2E3F7E47" w14:textId="394C300E" w:rsidR="37DBAC74" w:rsidRDefault="37DBAC74" w:rsidP="37DBAC74">
      <w:pPr>
        <w:spacing w:after="0"/>
        <w:jc w:val="center"/>
        <w:rPr>
          <w:rFonts w:ascii="Arial" w:hAnsi="Arial" w:cs="Arial"/>
          <w:b/>
          <w:bCs/>
          <w:sz w:val="28"/>
          <w:szCs w:val="28"/>
          <w:u w:val="single"/>
        </w:rPr>
      </w:pPr>
    </w:p>
    <w:p w14:paraId="4AFDFF1C" w14:textId="18105D04" w:rsidR="37DBAC74" w:rsidRDefault="37DBAC74" w:rsidP="37DBAC74">
      <w:pPr>
        <w:spacing w:after="0"/>
        <w:jc w:val="center"/>
        <w:rPr>
          <w:rFonts w:ascii="Arial" w:hAnsi="Arial" w:cs="Arial"/>
          <w:b/>
          <w:bCs/>
          <w:sz w:val="28"/>
          <w:szCs w:val="28"/>
          <w:u w:val="single"/>
        </w:rPr>
      </w:pPr>
    </w:p>
    <w:p w14:paraId="381309D6" w14:textId="64845DFD" w:rsidR="00326C7E" w:rsidRDefault="04A3EAD0" w:rsidP="37DBAC74">
      <w:pPr>
        <w:spacing w:after="0" w:line="240" w:lineRule="auto"/>
        <w:rPr>
          <w:rFonts w:ascii="Arial" w:hAnsi="Arial" w:cs="Arial"/>
          <w:b/>
          <w:bCs/>
          <w:sz w:val="24"/>
          <w:szCs w:val="24"/>
        </w:rPr>
      </w:pPr>
      <w:r w:rsidRPr="37DBAC74">
        <w:rPr>
          <w:rFonts w:ascii="Arial" w:hAnsi="Arial" w:cs="Arial"/>
          <w:b/>
          <w:bCs/>
          <w:sz w:val="24"/>
          <w:szCs w:val="24"/>
        </w:rPr>
        <w:t xml:space="preserve">Lease of Property </w:t>
      </w:r>
      <w:r w:rsidR="00C06111">
        <w:rPr>
          <w:rFonts w:ascii="Arial" w:hAnsi="Arial" w:cs="Arial"/>
          <w:b/>
          <w:bCs/>
          <w:sz w:val="24"/>
          <w:szCs w:val="24"/>
        </w:rPr>
        <w:t>Proposal</w:t>
      </w:r>
      <w:r w:rsidRPr="37DBAC74">
        <w:rPr>
          <w:rFonts w:ascii="Arial" w:hAnsi="Arial" w:cs="Arial"/>
          <w:b/>
          <w:bCs/>
          <w:sz w:val="24"/>
          <w:szCs w:val="24"/>
        </w:rPr>
        <w:t>:</w:t>
      </w:r>
    </w:p>
    <w:p w14:paraId="7789FC0C" w14:textId="7F878932" w:rsidR="00326C7E" w:rsidRDefault="00B379DF" w:rsidP="00B379DF">
      <w:pPr>
        <w:spacing w:after="0" w:line="240" w:lineRule="auto"/>
        <w:rPr>
          <w:rFonts w:ascii="Arial" w:hAnsi="Arial" w:cs="Arial"/>
          <w:sz w:val="24"/>
          <w:szCs w:val="24"/>
        </w:rPr>
      </w:pPr>
      <w:r w:rsidRPr="00B379DF">
        <w:rPr>
          <w:rFonts w:ascii="Arial" w:hAnsi="Arial" w:cs="Arial"/>
          <w:sz w:val="24"/>
          <w:szCs w:val="24"/>
        </w:rPr>
        <w:t>These eight Fisherman’s Stores at The Shore, St Andrews have in the past been leased on an annual basis that run yearly thereafter and it has been proposed that approval be</w:t>
      </w:r>
      <w:r>
        <w:rPr>
          <w:rFonts w:ascii="Arial" w:hAnsi="Arial" w:cs="Arial"/>
          <w:sz w:val="24"/>
          <w:szCs w:val="24"/>
        </w:rPr>
        <w:t xml:space="preserve"> </w:t>
      </w:r>
      <w:r w:rsidRPr="00B379DF">
        <w:rPr>
          <w:rFonts w:ascii="Arial" w:hAnsi="Arial" w:cs="Arial"/>
          <w:sz w:val="24"/>
          <w:szCs w:val="24"/>
        </w:rPr>
        <w:t>granted for any new lease at this property to be allowed for a duration of up to 5 years.</w:t>
      </w:r>
      <w:r>
        <w:rPr>
          <w:rFonts w:ascii="Arial" w:hAnsi="Arial" w:cs="Arial"/>
          <w:sz w:val="24"/>
          <w:szCs w:val="24"/>
        </w:rPr>
        <w:t xml:space="preserve"> </w:t>
      </w:r>
      <w:r w:rsidRPr="00B379DF">
        <w:rPr>
          <w:rFonts w:ascii="Arial" w:hAnsi="Arial" w:cs="Arial"/>
          <w:sz w:val="24"/>
          <w:szCs w:val="24"/>
        </w:rPr>
        <w:t>After the 5-year initial period the lease may continue yearly thereafter.</w:t>
      </w:r>
      <w:r w:rsidRPr="37DBAC74">
        <w:rPr>
          <w:rFonts w:ascii="Arial" w:hAnsi="Arial" w:cs="Arial"/>
          <w:sz w:val="24"/>
          <w:szCs w:val="24"/>
        </w:rPr>
        <w:t xml:space="preserve"> The</w:t>
      </w:r>
      <w:r w:rsidR="00326C7E" w:rsidRPr="37DBAC74">
        <w:rPr>
          <w:rFonts w:ascii="Arial" w:hAnsi="Arial" w:cs="Arial"/>
          <w:sz w:val="24"/>
          <w:szCs w:val="24"/>
        </w:rPr>
        <w:t xml:space="preserve"> Council undertook a consultation under Section 104 of the Community Empowerment (Scotland) Act 2015. </w:t>
      </w:r>
    </w:p>
    <w:p w14:paraId="03973E44" w14:textId="77777777" w:rsidR="00326C7E" w:rsidRDefault="00326C7E" w:rsidP="00326C7E">
      <w:pPr>
        <w:spacing w:after="0" w:line="240" w:lineRule="auto"/>
        <w:rPr>
          <w:rFonts w:ascii="Arial" w:hAnsi="Arial" w:cs="Arial"/>
          <w:b/>
          <w:sz w:val="24"/>
          <w:szCs w:val="24"/>
        </w:rPr>
      </w:pPr>
    </w:p>
    <w:p w14:paraId="5C3C6B60" w14:textId="77777777" w:rsidR="00326C7E" w:rsidRDefault="00326C7E" w:rsidP="00326C7E">
      <w:pPr>
        <w:spacing w:after="0" w:line="240" w:lineRule="auto"/>
        <w:rPr>
          <w:rFonts w:ascii="Arial" w:hAnsi="Arial" w:cs="Arial"/>
          <w:b/>
          <w:sz w:val="24"/>
          <w:szCs w:val="24"/>
        </w:rPr>
      </w:pPr>
    </w:p>
    <w:p w14:paraId="14F03651" w14:textId="45430A86" w:rsidR="00AD66B2" w:rsidRPr="006B4E69" w:rsidRDefault="2B2B974E" w:rsidP="2B2B974E">
      <w:pPr>
        <w:spacing w:after="0" w:line="240" w:lineRule="auto"/>
        <w:rPr>
          <w:rFonts w:ascii="Arial" w:hAnsi="Arial" w:cs="Arial"/>
          <w:b/>
          <w:bCs/>
          <w:sz w:val="24"/>
          <w:szCs w:val="24"/>
        </w:rPr>
      </w:pPr>
      <w:r w:rsidRPr="2B2B974E">
        <w:rPr>
          <w:rFonts w:ascii="Arial" w:hAnsi="Arial" w:cs="Arial"/>
          <w:b/>
          <w:bCs/>
          <w:sz w:val="24"/>
          <w:szCs w:val="24"/>
        </w:rPr>
        <w:t>Consultation - Disposal by way of lease</w:t>
      </w:r>
    </w:p>
    <w:p w14:paraId="36FE41BE" w14:textId="498715D5" w:rsidR="00AD66B2" w:rsidRDefault="2B2B974E" w:rsidP="00326C7E">
      <w:pPr>
        <w:spacing w:after="0" w:line="240" w:lineRule="auto"/>
        <w:rPr>
          <w:rFonts w:ascii="Arial" w:hAnsi="Arial" w:cs="Arial"/>
          <w:sz w:val="24"/>
          <w:szCs w:val="24"/>
        </w:rPr>
      </w:pPr>
      <w:r w:rsidRPr="2B2B974E">
        <w:rPr>
          <w:rFonts w:ascii="Arial" w:hAnsi="Arial" w:cs="Arial"/>
          <w:sz w:val="24"/>
          <w:szCs w:val="24"/>
        </w:rPr>
        <w:t>The Council owns the Fisherman</w:t>
      </w:r>
      <w:r w:rsidR="00CD6450">
        <w:rPr>
          <w:rFonts w:ascii="Arial" w:hAnsi="Arial" w:cs="Arial"/>
          <w:sz w:val="24"/>
          <w:szCs w:val="24"/>
        </w:rPr>
        <w:t>’</w:t>
      </w:r>
      <w:r w:rsidRPr="2B2B974E">
        <w:rPr>
          <w:rFonts w:ascii="Arial" w:hAnsi="Arial" w:cs="Arial"/>
          <w:sz w:val="24"/>
          <w:szCs w:val="24"/>
        </w:rPr>
        <w:t xml:space="preserve">s Stores, The Shore, St Andrews. The subjects comprise 8 stores. The stores have traditionally been leased out on an annual basis.  The Council would now like to grant new leases with an initial duration of 5 years and then to </w:t>
      </w:r>
      <w:proofErr w:type="gramStart"/>
      <w:r w:rsidRPr="2B2B974E">
        <w:rPr>
          <w:rFonts w:ascii="Arial" w:hAnsi="Arial" w:cs="Arial"/>
          <w:sz w:val="24"/>
          <w:szCs w:val="24"/>
        </w:rPr>
        <w:t>continue on</w:t>
      </w:r>
      <w:proofErr w:type="gramEnd"/>
      <w:r w:rsidRPr="2B2B974E">
        <w:rPr>
          <w:rFonts w:ascii="Arial" w:hAnsi="Arial" w:cs="Arial"/>
          <w:sz w:val="24"/>
          <w:szCs w:val="24"/>
        </w:rPr>
        <w:t xml:space="preserve"> an annual basis.</w:t>
      </w:r>
    </w:p>
    <w:p w14:paraId="5D63C100" w14:textId="77777777" w:rsidR="007125E2" w:rsidRPr="00AD66B2" w:rsidRDefault="007125E2" w:rsidP="00326C7E">
      <w:pPr>
        <w:spacing w:after="0" w:line="240" w:lineRule="auto"/>
        <w:rPr>
          <w:rFonts w:ascii="Arial" w:hAnsi="Arial" w:cs="Arial"/>
          <w:b/>
          <w:sz w:val="24"/>
          <w:szCs w:val="24"/>
        </w:rPr>
      </w:pPr>
    </w:p>
    <w:p w14:paraId="532CF628" w14:textId="36D47750" w:rsidR="00AD66B2" w:rsidRDefault="2B2B974E" w:rsidP="00AD66B2">
      <w:pPr>
        <w:spacing w:after="0" w:line="240" w:lineRule="auto"/>
        <w:rPr>
          <w:rFonts w:ascii="Arial" w:hAnsi="Arial" w:cs="Arial"/>
          <w:b/>
          <w:sz w:val="24"/>
          <w:szCs w:val="24"/>
        </w:rPr>
      </w:pPr>
      <w:r w:rsidRPr="2B2B974E">
        <w:rPr>
          <w:rFonts w:ascii="Arial" w:hAnsi="Arial" w:cs="Arial"/>
          <w:b/>
          <w:bCs/>
          <w:sz w:val="24"/>
          <w:szCs w:val="24"/>
        </w:rPr>
        <w:t xml:space="preserve">Decision:  </w:t>
      </w:r>
    </w:p>
    <w:p w14:paraId="6E4556EF" w14:textId="1D7FA771" w:rsidR="2B2B974E" w:rsidRDefault="2B2B974E" w:rsidP="2B2B974E">
      <w:pPr>
        <w:spacing w:after="0" w:line="240" w:lineRule="auto"/>
        <w:rPr>
          <w:rFonts w:ascii="Arial" w:hAnsi="Arial" w:cs="Arial"/>
          <w:b/>
          <w:bCs/>
          <w:sz w:val="24"/>
          <w:szCs w:val="24"/>
        </w:rPr>
      </w:pPr>
    </w:p>
    <w:p w14:paraId="6E066214" w14:textId="361C168E" w:rsidR="00AD66B2" w:rsidRDefault="2B2B974E" w:rsidP="37DBAC74">
      <w:pPr>
        <w:spacing w:after="0" w:line="240" w:lineRule="auto"/>
        <w:rPr>
          <w:rFonts w:ascii="Arial" w:hAnsi="Arial" w:cs="Arial"/>
          <w:sz w:val="24"/>
          <w:szCs w:val="24"/>
        </w:rPr>
      </w:pPr>
      <w:r w:rsidRPr="2B2B974E">
        <w:rPr>
          <w:rFonts w:ascii="Arial" w:hAnsi="Arial" w:cs="Arial"/>
          <w:sz w:val="24"/>
          <w:szCs w:val="24"/>
        </w:rPr>
        <w:t>As no representations have been received the Council will proceed with new leases on this basis.</w:t>
      </w:r>
    </w:p>
    <w:p w14:paraId="7309FDC6" w14:textId="175CD9D2" w:rsidR="37DBAC74" w:rsidRDefault="37DBAC74" w:rsidP="37DBAC74">
      <w:pPr>
        <w:spacing w:after="0" w:line="240" w:lineRule="auto"/>
        <w:rPr>
          <w:rFonts w:ascii="Arial" w:hAnsi="Arial" w:cs="Arial"/>
          <w:sz w:val="24"/>
          <w:szCs w:val="24"/>
        </w:rPr>
      </w:pPr>
    </w:p>
    <w:p w14:paraId="74BAF91B" w14:textId="77777777" w:rsidR="00CD6450" w:rsidRDefault="00CD6450" w:rsidP="37DBAC74">
      <w:pPr>
        <w:spacing w:after="0" w:line="240" w:lineRule="auto"/>
        <w:rPr>
          <w:rFonts w:ascii="Arial" w:hAnsi="Arial" w:cs="Arial"/>
          <w:sz w:val="24"/>
          <w:szCs w:val="24"/>
        </w:rPr>
      </w:pPr>
    </w:p>
    <w:p w14:paraId="4F14D2F0" w14:textId="679A945B" w:rsidR="262BED5E" w:rsidRPr="00CD6450" w:rsidRDefault="2B2B974E" w:rsidP="37DBAC74">
      <w:pPr>
        <w:spacing w:after="0" w:line="240" w:lineRule="auto"/>
        <w:rPr>
          <w:rFonts w:ascii="Arial" w:hAnsi="Arial" w:cs="Arial"/>
          <w:b/>
          <w:bCs/>
          <w:sz w:val="24"/>
          <w:szCs w:val="24"/>
        </w:rPr>
      </w:pPr>
      <w:r w:rsidRPr="00CD6450">
        <w:rPr>
          <w:rFonts w:ascii="Arial" w:hAnsi="Arial" w:cs="Arial"/>
          <w:b/>
          <w:bCs/>
          <w:sz w:val="24"/>
          <w:szCs w:val="24"/>
        </w:rPr>
        <w:t>Dated</w:t>
      </w:r>
      <w:r w:rsidR="00CD6450" w:rsidRPr="00CD6450">
        <w:rPr>
          <w:rFonts w:ascii="Arial" w:hAnsi="Arial" w:cs="Arial"/>
          <w:b/>
          <w:bCs/>
          <w:sz w:val="24"/>
          <w:szCs w:val="24"/>
        </w:rPr>
        <w:t xml:space="preserve">:  </w:t>
      </w:r>
      <w:r w:rsidRPr="00CD6450">
        <w:rPr>
          <w:rFonts w:ascii="Arial" w:hAnsi="Arial" w:cs="Arial"/>
          <w:b/>
          <w:bCs/>
          <w:sz w:val="24"/>
          <w:szCs w:val="24"/>
        </w:rPr>
        <w:t>1</w:t>
      </w:r>
      <w:r w:rsidR="00CD6450" w:rsidRPr="00CD6450">
        <w:rPr>
          <w:rFonts w:ascii="Arial" w:hAnsi="Arial" w:cs="Arial"/>
          <w:b/>
          <w:bCs/>
          <w:sz w:val="24"/>
          <w:szCs w:val="24"/>
        </w:rPr>
        <w:t>4</w:t>
      </w:r>
      <w:r w:rsidRPr="00CD6450">
        <w:rPr>
          <w:rFonts w:ascii="Arial" w:hAnsi="Arial" w:cs="Arial"/>
          <w:b/>
          <w:bCs/>
          <w:sz w:val="24"/>
          <w:szCs w:val="24"/>
        </w:rPr>
        <w:t xml:space="preserve"> August 2023</w:t>
      </w:r>
    </w:p>
    <w:p w14:paraId="05ED8252" w14:textId="77777777" w:rsidR="00AD66B2" w:rsidRDefault="00AD66B2" w:rsidP="00AD66B2"/>
    <w:p w14:paraId="03AD2A62" w14:textId="77777777" w:rsidR="00AD66B2" w:rsidRDefault="00AD66B2"/>
    <w:sectPr w:rsidR="00AD6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0D52"/>
    <w:multiLevelType w:val="hybridMultilevel"/>
    <w:tmpl w:val="0AB897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576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39"/>
    <w:rsid w:val="00063CC0"/>
    <w:rsid w:val="00191607"/>
    <w:rsid w:val="00326C7E"/>
    <w:rsid w:val="004243A7"/>
    <w:rsid w:val="004519D1"/>
    <w:rsid w:val="007125E2"/>
    <w:rsid w:val="007529DE"/>
    <w:rsid w:val="009C1214"/>
    <w:rsid w:val="00AD66B2"/>
    <w:rsid w:val="00B379DF"/>
    <w:rsid w:val="00B47343"/>
    <w:rsid w:val="00C06111"/>
    <w:rsid w:val="00C439CB"/>
    <w:rsid w:val="00CD5039"/>
    <w:rsid w:val="00CD6450"/>
    <w:rsid w:val="00DF703C"/>
    <w:rsid w:val="00EC7EDF"/>
    <w:rsid w:val="01FBEE4D"/>
    <w:rsid w:val="04A3EAD0"/>
    <w:rsid w:val="262BED5E"/>
    <w:rsid w:val="2B2B974E"/>
    <w:rsid w:val="34A40BB2"/>
    <w:rsid w:val="37DBAC74"/>
    <w:rsid w:val="4F3BAC58"/>
    <w:rsid w:val="7748A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0013"/>
  <w15:chartTrackingRefBased/>
  <w15:docId w15:val="{C6714FBC-4559-4D7C-AFBE-576CBAB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tructionDateReq xmlns="264c5323-e590-4694-88b8-b70f18bb79bc">2027-02-05T00:00:00+00:00</DestructionDateReq>
    <Protective_x0020_Marking xmlns="264c5323-e590-4694-88b8-b70f18bb79bc">OFFICIAL</Protective_x0020_Mark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LastSyncTimeStamp="2019-07-18T14:10:51.417Z"/>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745C6EE0ABC543499615069429F64F0B" ma:contentTypeVersion="16" ma:contentTypeDescription="" ma:contentTypeScope="" ma:versionID="2c247bbca164fc3684fff8a6a1a200df">
  <xsd:schema xmlns:xsd="http://www.w3.org/2001/XMLSchema" xmlns:xs="http://www.w3.org/2001/XMLSchema" xmlns:p="http://schemas.microsoft.com/office/2006/metadata/properties" xmlns:ns2="264c5323-e590-4694-88b8-b70f18bb79bc" targetNamespace="http://schemas.microsoft.com/office/2006/metadata/properties" ma:root="true" ma:fieldsID="4ebef6946ef8757db143a234fccac43d" ns2:_="">
    <xsd:import namespace="264c5323-e590-4694-88b8-b70f18bb79bc"/>
    <xsd:element name="properties">
      <xsd:complexType>
        <xsd:sequence>
          <xsd:element name="documentManagement">
            <xsd:complexType>
              <xsd:all>
                <xsd:element ref="ns2:Protective_x0020_Marking"/>
                <xsd:element ref="ns2:DestructionDate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DestructionDateReq" ma:index="9" ma:displayName="Destruction Date*" ma:format="DateOnly" ma:internalName="DestructionDateReq">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E0763-C2DC-4124-BCE6-353ACA9C44DD}">
  <ds:schemaRefs>
    <ds:schemaRef ds:uri="http://schemas.microsoft.com/office/2006/metadata/properties"/>
    <ds:schemaRef ds:uri="http://schemas.microsoft.com/office/infopath/2007/PartnerControls"/>
    <ds:schemaRef ds:uri="264c5323-e590-4694-88b8-b70f18bb79bc"/>
  </ds:schemaRefs>
</ds:datastoreItem>
</file>

<file path=customXml/itemProps2.xml><?xml version="1.0" encoding="utf-8"?>
<ds:datastoreItem xmlns:ds="http://schemas.openxmlformats.org/officeDocument/2006/customXml" ds:itemID="{E9E2DDF6-8F3F-4774-9783-1F0808F301C8}">
  <ds:schemaRefs>
    <ds:schemaRef ds:uri="http://schemas.microsoft.com/sharepoint/v3/contenttype/forms"/>
  </ds:schemaRefs>
</ds:datastoreItem>
</file>

<file path=customXml/itemProps3.xml><?xml version="1.0" encoding="utf-8"?>
<ds:datastoreItem xmlns:ds="http://schemas.openxmlformats.org/officeDocument/2006/customXml" ds:itemID="{E85772F1-1DA1-4BD6-B4D9-70D422347A12}">
  <ds:schemaRefs>
    <ds:schemaRef ds:uri="Microsoft.SharePoint.Taxonomy.ContentTypeSync"/>
  </ds:schemaRefs>
</ds:datastoreItem>
</file>

<file path=customXml/itemProps4.xml><?xml version="1.0" encoding="utf-8"?>
<ds:datastoreItem xmlns:ds="http://schemas.openxmlformats.org/officeDocument/2006/customXml" ds:itemID="{E0724E67-2B4F-4F6B-913C-07B991CF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Company>Fife Council</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2</cp:revision>
  <dcterms:created xsi:type="dcterms:W3CDTF">2023-08-10T10:03:00Z</dcterms:created>
  <dcterms:modified xsi:type="dcterms:W3CDTF">2023-08-10T10:03:00Z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0x010100A2637EAA83360140BB49E0F830C79BBC0100745C6EE0ABC543499615069429F64F0B</vt:lpwstr>
  </property>
  <property fmtid="{D5CDD505-2E9C-101B-9397-08002B2CF9AE}" pid="3" name="_dlc_policyId">
    <vt:lpwstr>/sites/prop/est-man-dc/EstatesTransitionRepository</vt:lpwstr>
  </property>
  <property fmtid="{D5CDD505-2E9C-101B-9397-08002B2CF9AE}" pid="4" name="ItemRetentionFormula">
    <vt:lpwstr>&lt;formula id="Microsoft.Office.RecordsManagement.PolicyFeatures.Expiration.Formula.BuiltIn"&gt;&lt;number&gt;1&lt;/number&gt;&lt;property&gt;DestructionDateReq&lt;/property&gt;&lt;propertyId&gt;00000000-0000-0000-0000-000000000000&lt;/propertyId&gt;&lt;period&gt;days&lt;/period&gt;&lt;/formula&gt;</vt:lpwstr>
  </property>
  <property fmtid="{D5CDD505-2E9C-101B-9397-08002B2CF9AE}" pid="5" name="_dlc_ExpireDate">
    <vt:filetime>2027-02-06T00:00:00Z</vt:filetime>
  </property>
</Properties>
</file>