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BA" w:rsidRPr="00656585" w:rsidRDefault="005418BA" w:rsidP="005418BA">
      <w:pPr>
        <w:rPr>
          <w:rFonts w:ascii="Arial" w:hAnsi="Arial" w:cs="Arial"/>
          <w:b/>
          <w:sz w:val="24"/>
          <w:szCs w:val="24"/>
        </w:rPr>
      </w:pPr>
    </w:p>
    <w:p w:rsidR="0016383C" w:rsidRPr="00656585" w:rsidRDefault="0016383C" w:rsidP="0016383C">
      <w:pPr>
        <w:spacing w:line="360" w:lineRule="auto"/>
        <w:rPr>
          <w:rFonts w:ascii="Arial" w:eastAsiaTheme="minorHAnsi" w:hAnsi="Arial" w:cs="Arial"/>
          <w:b/>
        </w:rPr>
      </w:pPr>
    </w:p>
    <w:p w:rsidR="0016383C" w:rsidRPr="0016383C" w:rsidRDefault="0016383C" w:rsidP="0016383C">
      <w:pPr>
        <w:rPr>
          <w:rFonts w:ascii="Arial" w:eastAsiaTheme="minorHAnsi" w:hAnsi="Arial" w:cs="Arial"/>
          <w:b/>
        </w:rPr>
      </w:pPr>
      <w:r w:rsidRPr="0016383C">
        <w:rPr>
          <w:rFonts w:ascii="Arial" w:eastAsiaTheme="minorHAnsi" w:hAnsi="Arial" w:cs="Arial"/>
          <w:b/>
          <w:noProof/>
          <w:sz w:val="24"/>
          <w:szCs w:val="20"/>
          <w:lang w:eastAsia="en-GB"/>
        </w:rPr>
        <mc:AlternateContent>
          <mc:Choice Requires="wps">
            <w:drawing>
              <wp:anchor distT="0" distB="0" distL="114300" distR="114300" simplePos="0" relativeHeight="251659264" behindDoc="0" locked="0" layoutInCell="1" allowOverlap="1" wp14:anchorId="5EEA85DD" wp14:editId="661E4EE5">
                <wp:simplePos x="0" y="0"/>
                <wp:positionH relativeFrom="column">
                  <wp:posOffset>4800419</wp:posOffset>
                </wp:positionH>
                <wp:positionV relativeFrom="paragraph">
                  <wp:posOffset>-250190</wp:posOffset>
                </wp:positionV>
                <wp:extent cx="1643743" cy="348342"/>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743" cy="348342"/>
                        </a:xfrm>
                        <a:prstGeom prst="rect">
                          <a:avLst/>
                        </a:prstGeom>
                        <a:noFill/>
                        <a:ln w="9525">
                          <a:noFill/>
                          <a:miter lim="800000"/>
                          <a:headEnd/>
                          <a:tailEnd/>
                        </a:ln>
                      </wps:spPr>
                      <wps:txbx>
                        <w:txbxContent>
                          <w:p w:rsidR="00AA5565" w:rsidRPr="00300767" w:rsidRDefault="00AA5565" w:rsidP="0016383C">
                            <w:pPr>
                              <w:rPr>
                                <w:rFonts w:ascii="Arial" w:hAnsi="Arial"/>
                                <w:b/>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EA85DD" id="_x0000_t202" coordsize="21600,21600" o:spt="202" path="m,l,21600r21600,l21600,xe">
                <v:stroke joinstyle="miter"/>
                <v:path gradientshapeok="t" o:connecttype="rect"/>
              </v:shapetype>
              <v:shape id="Text Box 2" o:spid="_x0000_s1026" type="#_x0000_t202" style="position:absolute;margin-left:378pt;margin-top:-19.7pt;width:129.45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" filled="f" stroked="f">
                <v:textbox>
                  <w:txbxContent>
                    <w:p w:rsidR="00AA5565" w:rsidRPr="00300767" w:rsidRDefault="00AA5565" w:rsidP="0016383C">
                      <w:pPr>
                        <w:rPr>
                          <w:rFonts w:ascii="Arial" w:hAnsi="Arial"/>
                          <w:b/>
                          <w:color w:val="7F7F7F" w:themeColor="text1" w:themeTint="80"/>
                        </w:rPr>
                      </w:pPr>
                    </w:p>
                  </w:txbxContent>
                </v:textbox>
              </v:shape>
            </w:pict>
          </mc:Fallback>
        </mc:AlternateContent>
      </w:r>
    </w:p>
    <w:tbl>
      <w:tblPr>
        <w:tblStyle w:val="TableGrid"/>
        <w:tblW w:w="0" w:type="auto"/>
        <w:tblLook w:val="04A0" w:firstRow="1" w:lastRow="0" w:firstColumn="1" w:lastColumn="0" w:noHBand="0" w:noVBand="1"/>
      </w:tblPr>
      <w:tblGrid>
        <w:gridCol w:w="10314"/>
      </w:tblGrid>
      <w:tr w:rsidR="0016383C" w:rsidRPr="0016383C" w:rsidTr="00096696">
        <w:trPr>
          <w:trHeight w:val="1089"/>
        </w:trPr>
        <w:tc>
          <w:tcPr>
            <w:tcW w:w="10314" w:type="dxa"/>
            <w:vAlign w:val="center"/>
          </w:tcPr>
          <w:p w:rsidR="0016383C" w:rsidRDefault="0016383C" w:rsidP="0016383C">
            <w:pPr>
              <w:jc w:val="center"/>
              <w:rPr>
                <w:rFonts w:ascii="Arial" w:hAnsi="Arial" w:cs="Arial"/>
                <w:b/>
                <w:i/>
                <w:szCs w:val="24"/>
              </w:rPr>
            </w:pPr>
          </w:p>
          <w:p w:rsidR="00E16AF2" w:rsidRDefault="00E16AF2" w:rsidP="0016383C">
            <w:pPr>
              <w:jc w:val="center"/>
              <w:rPr>
                <w:rFonts w:ascii="Arial" w:hAnsi="Arial" w:cs="Arial"/>
                <w:b/>
                <w:sz w:val="44"/>
                <w:szCs w:val="44"/>
              </w:rPr>
            </w:pPr>
          </w:p>
          <w:p w:rsidR="000F1D50" w:rsidRPr="003063BA" w:rsidRDefault="00785EA9" w:rsidP="0016383C">
            <w:pPr>
              <w:jc w:val="center"/>
              <w:rPr>
                <w:rFonts w:ascii="Arial" w:hAnsi="Arial" w:cs="Arial"/>
                <w:b/>
                <w:sz w:val="44"/>
                <w:szCs w:val="44"/>
              </w:rPr>
            </w:pPr>
            <w:r>
              <w:rPr>
                <w:rFonts w:ascii="Arial" w:hAnsi="Arial" w:cs="Arial"/>
                <w:b/>
                <w:sz w:val="44"/>
                <w:szCs w:val="44"/>
              </w:rPr>
              <w:t>BEATH</w:t>
            </w:r>
            <w:r w:rsidR="000F1D50" w:rsidRPr="003063BA">
              <w:rPr>
                <w:rFonts w:ascii="Arial" w:hAnsi="Arial" w:cs="Arial"/>
                <w:b/>
                <w:sz w:val="44"/>
                <w:szCs w:val="44"/>
              </w:rPr>
              <w:t xml:space="preserve"> HIGH SCHOOL</w:t>
            </w:r>
          </w:p>
          <w:p w:rsidR="003B0C80" w:rsidRDefault="003B0C80" w:rsidP="0016383C">
            <w:pPr>
              <w:jc w:val="center"/>
              <w:rPr>
                <w:rFonts w:ascii="Arial" w:hAnsi="Arial" w:cs="Arial"/>
                <w:b/>
                <w:i/>
                <w:szCs w:val="24"/>
              </w:rPr>
            </w:pPr>
          </w:p>
          <w:p w:rsidR="003B0C80" w:rsidRDefault="003B0C80" w:rsidP="0016383C">
            <w:pPr>
              <w:jc w:val="center"/>
              <w:rPr>
                <w:rFonts w:ascii="Arial" w:hAnsi="Arial" w:cs="Arial"/>
                <w:b/>
                <w:i/>
                <w:szCs w:val="24"/>
              </w:rPr>
            </w:pPr>
          </w:p>
          <w:p w:rsidR="003B0C80" w:rsidRDefault="003B0C80" w:rsidP="0016383C">
            <w:pPr>
              <w:jc w:val="center"/>
              <w:rPr>
                <w:rFonts w:ascii="Arial" w:hAnsi="Arial" w:cs="Arial"/>
                <w:b/>
                <w:i/>
                <w:szCs w:val="24"/>
              </w:rPr>
            </w:pPr>
          </w:p>
          <w:p w:rsidR="003B0C80" w:rsidRDefault="003B0C80" w:rsidP="0016383C">
            <w:pPr>
              <w:jc w:val="center"/>
              <w:rPr>
                <w:rFonts w:ascii="Arial" w:hAnsi="Arial" w:cs="Arial"/>
                <w:b/>
                <w:i/>
                <w:szCs w:val="24"/>
              </w:rPr>
            </w:pPr>
          </w:p>
          <w:p w:rsidR="003B0C80" w:rsidRDefault="003B0C80" w:rsidP="0016383C">
            <w:pPr>
              <w:jc w:val="center"/>
              <w:rPr>
                <w:rFonts w:ascii="Arial" w:hAnsi="Arial" w:cs="Arial"/>
                <w:b/>
                <w:i/>
                <w:szCs w:val="24"/>
              </w:rPr>
            </w:pPr>
          </w:p>
          <w:p w:rsidR="003B0C80" w:rsidRDefault="003B0C80" w:rsidP="0016383C">
            <w:pPr>
              <w:jc w:val="center"/>
              <w:rPr>
                <w:rFonts w:ascii="Arial" w:hAnsi="Arial" w:cs="Arial"/>
                <w:b/>
                <w:i/>
                <w:szCs w:val="24"/>
              </w:rPr>
            </w:pPr>
          </w:p>
          <w:p w:rsidR="003B0C80" w:rsidRDefault="00785EA9" w:rsidP="003B0C80">
            <w:pPr>
              <w:jc w:val="center"/>
              <w:rPr>
                <w:rFonts w:ascii="Arial" w:hAnsi="Arial" w:cs="Arial"/>
                <w:b/>
                <w:i/>
                <w:szCs w:val="24"/>
              </w:rPr>
            </w:pPr>
            <w:r w:rsidRPr="00785EA9">
              <w:rPr>
                <w:rFonts w:ascii="Arial" w:hAnsi="Arial" w:cs="Arial"/>
                <w:b/>
                <w:i/>
                <w:noProof/>
                <w:szCs w:val="24"/>
                <w:lang w:eastAsia="en-GB"/>
              </w:rPr>
              <w:drawing>
                <wp:inline distT="0" distB="0" distL="0" distR="0">
                  <wp:extent cx="3501463" cy="3714750"/>
                  <wp:effectExtent l="0" t="0" r="3810" b="0"/>
                  <wp:docPr id="2" name="Picture 2" descr="\\acad-bth-file\Users\fclty\sross-gw\school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bth-file\Users\fclty\sross-gw\school bad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2456" cy="3737022"/>
                          </a:xfrm>
                          <a:prstGeom prst="rect">
                            <a:avLst/>
                          </a:prstGeom>
                          <a:noFill/>
                          <a:ln>
                            <a:noFill/>
                          </a:ln>
                        </pic:spPr>
                      </pic:pic>
                    </a:graphicData>
                  </a:graphic>
                </wp:inline>
              </w:drawing>
            </w:r>
          </w:p>
          <w:p w:rsidR="003B0C80" w:rsidRDefault="003B0C80" w:rsidP="0016383C">
            <w:pPr>
              <w:jc w:val="center"/>
              <w:rPr>
                <w:rFonts w:ascii="Arial" w:hAnsi="Arial" w:cs="Arial"/>
                <w:b/>
                <w:i/>
                <w:szCs w:val="24"/>
              </w:rPr>
            </w:pPr>
          </w:p>
          <w:p w:rsidR="003B0C80" w:rsidRDefault="003B0C80" w:rsidP="0016383C">
            <w:pPr>
              <w:jc w:val="center"/>
              <w:rPr>
                <w:rFonts w:ascii="Arial" w:hAnsi="Arial" w:cs="Arial"/>
                <w:b/>
                <w:i/>
                <w:szCs w:val="24"/>
              </w:rPr>
            </w:pPr>
          </w:p>
          <w:p w:rsidR="003B0C80" w:rsidRDefault="003B0C80" w:rsidP="0016383C">
            <w:pPr>
              <w:jc w:val="center"/>
              <w:rPr>
                <w:rFonts w:ascii="Arial" w:hAnsi="Arial" w:cs="Arial"/>
                <w:b/>
                <w:i/>
                <w:szCs w:val="24"/>
              </w:rPr>
            </w:pPr>
          </w:p>
          <w:p w:rsidR="003B0C80" w:rsidRDefault="003B0C80" w:rsidP="0016383C">
            <w:pPr>
              <w:jc w:val="center"/>
              <w:rPr>
                <w:rFonts w:ascii="Arial" w:hAnsi="Arial" w:cs="Arial"/>
                <w:b/>
                <w:i/>
                <w:szCs w:val="24"/>
              </w:rPr>
            </w:pPr>
          </w:p>
          <w:p w:rsidR="003B0C80" w:rsidRPr="0016383C" w:rsidRDefault="003B0C80" w:rsidP="0016383C">
            <w:pPr>
              <w:jc w:val="center"/>
              <w:rPr>
                <w:rFonts w:ascii="Arial" w:hAnsi="Arial" w:cs="Arial"/>
                <w:b/>
                <w:sz w:val="24"/>
                <w:szCs w:val="24"/>
              </w:rPr>
            </w:pPr>
          </w:p>
          <w:p w:rsidR="0016383C" w:rsidRPr="003B0C80" w:rsidRDefault="0016383C" w:rsidP="0016383C">
            <w:pPr>
              <w:jc w:val="center"/>
              <w:rPr>
                <w:rFonts w:ascii="Arial" w:hAnsi="Arial" w:cs="Arial"/>
                <w:b/>
                <w:sz w:val="36"/>
                <w:szCs w:val="36"/>
              </w:rPr>
            </w:pPr>
            <w:r w:rsidRPr="003B0C80">
              <w:rPr>
                <w:rFonts w:ascii="Arial" w:hAnsi="Arial" w:cs="Arial"/>
                <w:b/>
                <w:sz w:val="36"/>
                <w:szCs w:val="36"/>
              </w:rPr>
              <w:t>Standards and Quality Report</w:t>
            </w:r>
            <w:r w:rsidR="002A7635">
              <w:rPr>
                <w:rFonts w:ascii="Arial" w:hAnsi="Arial" w:cs="Arial"/>
                <w:b/>
                <w:sz w:val="36"/>
                <w:szCs w:val="36"/>
              </w:rPr>
              <w:t xml:space="preserve"> 2021</w:t>
            </w:r>
          </w:p>
          <w:p w:rsidR="0016383C" w:rsidRDefault="0016383C" w:rsidP="003B0C80">
            <w:pPr>
              <w:spacing w:after="200" w:line="276" w:lineRule="auto"/>
              <w:jc w:val="center"/>
              <w:rPr>
                <w:rFonts w:ascii="Arial" w:hAnsi="Arial" w:cs="Arial"/>
                <w:b/>
                <w:sz w:val="36"/>
                <w:szCs w:val="36"/>
              </w:rPr>
            </w:pPr>
          </w:p>
          <w:p w:rsidR="007067D8" w:rsidRPr="007067D8" w:rsidRDefault="007067D8" w:rsidP="003B0C80">
            <w:pPr>
              <w:spacing w:after="200" w:line="276" w:lineRule="auto"/>
              <w:jc w:val="center"/>
              <w:rPr>
                <w:rFonts w:ascii="Arial" w:hAnsi="Arial" w:cs="Arial"/>
                <w:b/>
                <w:color w:val="FF0000"/>
                <w:sz w:val="36"/>
                <w:szCs w:val="36"/>
              </w:rPr>
            </w:pPr>
          </w:p>
          <w:p w:rsidR="00F078A0" w:rsidRPr="007F1222" w:rsidRDefault="00F078A0" w:rsidP="003B0C80">
            <w:pPr>
              <w:spacing w:after="200" w:line="276" w:lineRule="auto"/>
              <w:jc w:val="center"/>
              <w:rPr>
                <w:rFonts w:ascii="Arial" w:hAnsi="Arial" w:cs="Arial"/>
                <w:b/>
                <w:sz w:val="40"/>
                <w:szCs w:val="40"/>
              </w:rPr>
            </w:pPr>
          </w:p>
          <w:p w:rsidR="003B0C80" w:rsidRDefault="003B0C80" w:rsidP="003B0C80">
            <w:pPr>
              <w:spacing w:after="200" w:line="276" w:lineRule="auto"/>
              <w:rPr>
                <w:rFonts w:ascii="Arial" w:hAnsi="Arial" w:cs="Arial"/>
                <w:b/>
                <w:i/>
                <w:color w:val="FF0000"/>
                <w:sz w:val="40"/>
                <w:szCs w:val="40"/>
              </w:rPr>
            </w:pPr>
          </w:p>
          <w:p w:rsidR="007067D8" w:rsidRPr="003B0C80" w:rsidRDefault="007067D8" w:rsidP="003B0C80">
            <w:pPr>
              <w:spacing w:after="200" w:line="276" w:lineRule="auto"/>
              <w:rPr>
                <w:rFonts w:ascii="Arial" w:hAnsi="Arial" w:cs="Arial"/>
                <w:b/>
                <w:i/>
                <w:sz w:val="24"/>
                <w:szCs w:val="24"/>
              </w:rPr>
            </w:pPr>
          </w:p>
        </w:tc>
      </w:tr>
    </w:tbl>
    <w:p w:rsidR="0016383C" w:rsidRPr="0016383C" w:rsidRDefault="0016383C" w:rsidP="0016383C">
      <w:pPr>
        <w:spacing w:after="200" w:line="276" w:lineRule="auto"/>
        <w:rPr>
          <w:rFonts w:ascii="Gill Sans MT" w:eastAsiaTheme="minorHAnsi" w:hAnsi="Gill Sans MT" w:cs="Arial"/>
          <w:b/>
          <w:sz w:val="24"/>
          <w:szCs w:val="24"/>
        </w:rPr>
      </w:pPr>
    </w:p>
    <w:tbl>
      <w:tblPr>
        <w:tblStyle w:val="TableGrid"/>
        <w:tblW w:w="0" w:type="auto"/>
        <w:tblLook w:val="04A0" w:firstRow="1" w:lastRow="0" w:firstColumn="1" w:lastColumn="0" w:noHBand="0" w:noVBand="1"/>
      </w:tblPr>
      <w:tblGrid>
        <w:gridCol w:w="10314"/>
      </w:tblGrid>
      <w:tr w:rsidR="003B0C80" w:rsidRPr="00C222CF" w:rsidTr="00096696">
        <w:trPr>
          <w:trHeight w:val="3273"/>
        </w:trPr>
        <w:tc>
          <w:tcPr>
            <w:tcW w:w="10314" w:type="dxa"/>
          </w:tcPr>
          <w:p w:rsidR="009939C6" w:rsidRDefault="009939C6" w:rsidP="0016383C">
            <w:pPr>
              <w:rPr>
                <w:rFonts w:ascii="Arial" w:hAnsi="Arial" w:cs="Arial"/>
                <w:b/>
                <w:sz w:val="24"/>
                <w:szCs w:val="24"/>
              </w:rPr>
            </w:pPr>
          </w:p>
          <w:p w:rsidR="0016383C" w:rsidRPr="00C222CF" w:rsidRDefault="0016383C" w:rsidP="0016383C">
            <w:pPr>
              <w:rPr>
                <w:rFonts w:ascii="Arial" w:hAnsi="Arial" w:cs="Arial"/>
                <w:b/>
                <w:sz w:val="24"/>
                <w:szCs w:val="24"/>
              </w:rPr>
            </w:pPr>
            <w:r w:rsidRPr="00C222CF">
              <w:rPr>
                <w:rFonts w:ascii="Arial" w:hAnsi="Arial" w:cs="Arial"/>
                <w:b/>
                <w:sz w:val="24"/>
                <w:szCs w:val="24"/>
              </w:rPr>
              <w:t xml:space="preserve">Context </w:t>
            </w:r>
            <w:r w:rsidR="00461DFA" w:rsidRPr="00C222CF">
              <w:rPr>
                <w:rFonts w:ascii="Arial" w:hAnsi="Arial" w:cs="Arial"/>
                <w:b/>
                <w:sz w:val="24"/>
                <w:szCs w:val="24"/>
              </w:rPr>
              <w:t>of the school</w:t>
            </w:r>
          </w:p>
          <w:p w:rsidR="0016383C" w:rsidRPr="00C222CF" w:rsidRDefault="0016383C" w:rsidP="0016383C">
            <w:pPr>
              <w:rPr>
                <w:rFonts w:ascii="Arial" w:hAnsi="Arial" w:cs="Arial"/>
                <w:szCs w:val="24"/>
              </w:rPr>
            </w:pPr>
          </w:p>
          <w:p w:rsidR="00DC03A7" w:rsidRPr="00C222CF" w:rsidRDefault="00DC03A7" w:rsidP="001A4E87">
            <w:pPr>
              <w:jc w:val="both"/>
              <w:rPr>
                <w:rFonts w:ascii="Arial" w:hAnsi="Arial" w:cs="Arial"/>
                <w:sz w:val="24"/>
                <w:szCs w:val="24"/>
              </w:rPr>
            </w:pPr>
            <w:proofErr w:type="spellStart"/>
            <w:r w:rsidRPr="00C222CF">
              <w:rPr>
                <w:rFonts w:ascii="Arial" w:hAnsi="Arial" w:cs="Arial"/>
                <w:sz w:val="24"/>
                <w:szCs w:val="24"/>
              </w:rPr>
              <w:t>Beath</w:t>
            </w:r>
            <w:proofErr w:type="spellEnd"/>
            <w:r w:rsidR="0075748A">
              <w:rPr>
                <w:rFonts w:ascii="Arial" w:hAnsi="Arial" w:cs="Arial"/>
                <w:sz w:val="24"/>
                <w:szCs w:val="24"/>
              </w:rPr>
              <w:t xml:space="preserve"> High School is a </w:t>
            </w:r>
            <w:r w:rsidR="000F1D50" w:rsidRPr="00C222CF">
              <w:rPr>
                <w:rFonts w:ascii="Arial" w:hAnsi="Arial" w:cs="Arial"/>
                <w:sz w:val="24"/>
                <w:szCs w:val="24"/>
              </w:rPr>
              <w:t>comprehensiv</w:t>
            </w:r>
            <w:r w:rsidR="005A0B3D" w:rsidRPr="00C222CF">
              <w:rPr>
                <w:rFonts w:ascii="Arial" w:hAnsi="Arial" w:cs="Arial"/>
                <w:sz w:val="24"/>
                <w:szCs w:val="24"/>
              </w:rPr>
              <w:t xml:space="preserve">e </w:t>
            </w:r>
            <w:r w:rsidRPr="00C222CF">
              <w:rPr>
                <w:rFonts w:ascii="Arial" w:hAnsi="Arial" w:cs="Arial"/>
                <w:sz w:val="24"/>
                <w:szCs w:val="24"/>
              </w:rPr>
              <w:t xml:space="preserve">school </w:t>
            </w:r>
            <w:r w:rsidR="0075748A">
              <w:rPr>
                <w:rFonts w:ascii="Arial" w:hAnsi="Arial" w:cs="Arial"/>
                <w:sz w:val="24"/>
                <w:szCs w:val="24"/>
              </w:rPr>
              <w:t>with a roll of 12</w:t>
            </w:r>
            <w:r w:rsidR="00B51BF7">
              <w:rPr>
                <w:rFonts w:ascii="Arial" w:hAnsi="Arial" w:cs="Arial"/>
                <w:sz w:val="24"/>
                <w:szCs w:val="24"/>
              </w:rPr>
              <w:t>5</w:t>
            </w:r>
            <w:r w:rsidR="005A0B3D" w:rsidRPr="00C222CF">
              <w:rPr>
                <w:rFonts w:ascii="Arial" w:hAnsi="Arial" w:cs="Arial"/>
                <w:sz w:val="24"/>
                <w:szCs w:val="24"/>
              </w:rPr>
              <w:t>0 pupils, half</w:t>
            </w:r>
            <w:r w:rsidR="000F1D50" w:rsidRPr="00C222CF">
              <w:rPr>
                <w:rFonts w:ascii="Arial" w:hAnsi="Arial" w:cs="Arial"/>
                <w:sz w:val="24"/>
                <w:szCs w:val="24"/>
              </w:rPr>
              <w:t xml:space="preserve"> of w</w:t>
            </w:r>
            <w:r w:rsidR="005A0B3D" w:rsidRPr="00C222CF">
              <w:rPr>
                <w:rFonts w:ascii="Arial" w:hAnsi="Arial" w:cs="Arial"/>
                <w:sz w:val="24"/>
                <w:szCs w:val="24"/>
              </w:rPr>
              <w:t>hom reside in SIMD deciles 1 – 3</w:t>
            </w:r>
            <w:r w:rsidR="000F1D50" w:rsidRPr="00C222CF">
              <w:rPr>
                <w:rFonts w:ascii="Arial" w:hAnsi="Arial" w:cs="Arial"/>
                <w:sz w:val="24"/>
                <w:szCs w:val="24"/>
              </w:rPr>
              <w:t xml:space="preserve">. The percentage of young people </w:t>
            </w:r>
            <w:r w:rsidR="00896EC3" w:rsidRPr="00C222CF">
              <w:rPr>
                <w:rFonts w:ascii="Arial" w:hAnsi="Arial" w:cs="Arial"/>
                <w:sz w:val="24"/>
                <w:szCs w:val="24"/>
              </w:rPr>
              <w:t>registered for free school meals is 20</w:t>
            </w:r>
            <w:r w:rsidR="000F1D50" w:rsidRPr="00C222CF">
              <w:rPr>
                <w:rFonts w:ascii="Arial" w:hAnsi="Arial" w:cs="Arial"/>
                <w:sz w:val="24"/>
                <w:szCs w:val="24"/>
              </w:rPr>
              <w:t xml:space="preserve">%. Our staying on rates into S5 and S6 are </w:t>
            </w:r>
            <w:r w:rsidR="00896EC3" w:rsidRPr="00C222CF">
              <w:rPr>
                <w:rFonts w:ascii="Arial" w:hAnsi="Arial" w:cs="Arial"/>
                <w:sz w:val="24"/>
                <w:szCs w:val="24"/>
              </w:rPr>
              <w:t>in line with</w:t>
            </w:r>
            <w:r w:rsidR="000F1D50" w:rsidRPr="00C222CF">
              <w:rPr>
                <w:rFonts w:ascii="Arial" w:hAnsi="Arial" w:cs="Arial"/>
                <w:sz w:val="24"/>
                <w:szCs w:val="24"/>
              </w:rPr>
              <w:t xml:space="preserve"> the Fife average.  </w:t>
            </w:r>
            <w:r w:rsidR="00896EC3" w:rsidRPr="00C222CF">
              <w:rPr>
                <w:rFonts w:ascii="Arial" w:hAnsi="Arial" w:cs="Arial"/>
                <w:sz w:val="24"/>
                <w:szCs w:val="24"/>
              </w:rPr>
              <w:t>Attendance is below the Fife average</w:t>
            </w:r>
            <w:r w:rsidR="00AC4700">
              <w:rPr>
                <w:rFonts w:ascii="Arial" w:hAnsi="Arial" w:cs="Arial"/>
                <w:sz w:val="24"/>
                <w:szCs w:val="24"/>
              </w:rPr>
              <w:t xml:space="preserve"> but improving and the number of exclusions has historically been </w:t>
            </w:r>
            <w:r w:rsidRPr="00C222CF">
              <w:rPr>
                <w:rFonts w:ascii="Arial" w:hAnsi="Arial" w:cs="Arial"/>
                <w:sz w:val="24"/>
                <w:szCs w:val="24"/>
              </w:rPr>
              <w:t>higher</w:t>
            </w:r>
            <w:r w:rsidR="00AC4700">
              <w:rPr>
                <w:rFonts w:ascii="Arial" w:hAnsi="Arial" w:cs="Arial"/>
                <w:sz w:val="24"/>
                <w:szCs w:val="24"/>
              </w:rPr>
              <w:t xml:space="preserve"> than the Fife average, but this has dropped sign</w:t>
            </w:r>
            <w:r w:rsidR="002A7635">
              <w:rPr>
                <w:rFonts w:ascii="Arial" w:hAnsi="Arial" w:cs="Arial"/>
                <w:sz w:val="24"/>
                <w:szCs w:val="24"/>
              </w:rPr>
              <w:t>ificantly recently</w:t>
            </w:r>
            <w:r w:rsidR="00AC4700">
              <w:rPr>
                <w:rFonts w:ascii="Arial" w:hAnsi="Arial" w:cs="Arial"/>
                <w:sz w:val="24"/>
                <w:szCs w:val="24"/>
              </w:rPr>
              <w:t>.</w:t>
            </w:r>
          </w:p>
          <w:p w:rsidR="00DC03A7" w:rsidRPr="00C222CF" w:rsidRDefault="00896EC3" w:rsidP="001A4E87">
            <w:pPr>
              <w:jc w:val="both"/>
              <w:rPr>
                <w:rFonts w:ascii="Arial" w:hAnsi="Arial" w:cs="Arial"/>
                <w:sz w:val="24"/>
                <w:szCs w:val="24"/>
              </w:rPr>
            </w:pPr>
            <w:r w:rsidRPr="00C222CF">
              <w:rPr>
                <w:rFonts w:ascii="Arial" w:hAnsi="Arial" w:cs="Arial"/>
                <w:sz w:val="24"/>
                <w:szCs w:val="24"/>
              </w:rPr>
              <w:t xml:space="preserve">  </w:t>
            </w:r>
          </w:p>
          <w:p w:rsidR="00DC03A7" w:rsidRPr="00C222CF" w:rsidRDefault="00896EC3" w:rsidP="001A4E87">
            <w:pPr>
              <w:jc w:val="both"/>
              <w:rPr>
                <w:rFonts w:ascii="Arial" w:hAnsi="Arial" w:cs="Arial"/>
                <w:sz w:val="24"/>
                <w:szCs w:val="24"/>
              </w:rPr>
            </w:pPr>
            <w:r w:rsidRPr="00C222CF">
              <w:rPr>
                <w:rFonts w:ascii="Arial" w:hAnsi="Arial" w:cs="Arial"/>
                <w:sz w:val="24"/>
                <w:szCs w:val="24"/>
              </w:rPr>
              <w:t xml:space="preserve">Approximately one </w:t>
            </w:r>
            <w:r w:rsidR="00DC03A7" w:rsidRPr="00C222CF">
              <w:rPr>
                <w:rFonts w:ascii="Arial" w:hAnsi="Arial" w:cs="Arial"/>
                <w:sz w:val="24"/>
                <w:szCs w:val="24"/>
              </w:rPr>
              <w:t>third</w:t>
            </w:r>
            <w:r w:rsidRPr="00C222CF">
              <w:rPr>
                <w:rFonts w:ascii="Arial" w:hAnsi="Arial" w:cs="Arial"/>
                <w:sz w:val="24"/>
                <w:szCs w:val="24"/>
              </w:rPr>
              <w:t xml:space="preserve"> of our young people have an additional support need.</w:t>
            </w:r>
            <w:r w:rsidR="00467639">
              <w:rPr>
                <w:rFonts w:ascii="Arial" w:hAnsi="Arial" w:cs="Arial"/>
                <w:sz w:val="24"/>
                <w:szCs w:val="24"/>
              </w:rPr>
              <w:t xml:space="preserve"> We cater well for our young people and endeavour</w:t>
            </w:r>
            <w:r w:rsidR="000F1D50" w:rsidRPr="00C222CF">
              <w:rPr>
                <w:rFonts w:ascii="Arial" w:hAnsi="Arial" w:cs="Arial"/>
                <w:sz w:val="24"/>
                <w:szCs w:val="24"/>
              </w:rPr>
              <w:t xml:space="preserve"> to ensure they fulfil their potential and leave school with the required skills to equip them well for life after school</w:t>
            </w:r>
            <w:r w:rsidR="00AC4700">
              <w:rPr>
                <w:rFonts w:ascii="Arial" w:hAnsi="Arial" w:cs="Arial"/>
                <w:sz w:val="24"/>
                <w:szCs w:val="24"/>
              </w:rPr>
              <w:t>,</w:t>
            </w:r>
            <w:r w:rsidR="00467639">
              <w:rPr>
                <w:rFonts w:ascii="Arial" w:hAnsi="Arial" w:cs="Arial"/>
                <w:sz w:val="24"/>
                <w:szCs w:val="24"/>
              </w:rPr>
              <w:t xml:space="preserve"> in line with our school vision statement.</w:t>
            </w:r>
          </w:p>
          <w:p w:rsidR="00DC03A7" w:rsidRPr="00C222CF" w:rsidRDefault="00DC03A7" w:rsidP="001A4E87">
            <w:pPr>
              <w:jc w:val="both"/>
              <w:rPr>
                <w:rFonts w:ascii="Arial" w:hAnsi="Arial" w:cs="Arial"/>
                <w:sz w:val="24"/>
                <w:szCs w:val="24"/>
              </w:rPr>
            </w:pPr>
          </w:p>
          <w:p w:rsidR="008A4218" w:rsidRDefault="000A6B3C" w:rsidP="001A4E87">
            <w:pPr>
              <w:jc w:val="both"/>
              <w:rPr>
                <w:rFonts w:ascii="Arial" w:hAnsi="Arial" w:cs="Arial"/>
                <w:sz w:val="24"/>
                <w:szCs w:val="24"/>
              </w:rPr>
            </w:pPr>
            <w:r w:rsidRPr="00C222CF">
              <w:rPr>
                <w:rFonts w:ascii="Arial" w:hAnsi="Arial" w:cs="Arial"/>
                <w:sz w:val="24"/>
                <w:szCs w:val="24"/>
              </w:rPr>
              <w:t>We use Pupil Equity Funding</w:t>
            </w:r>
            <w:r w:rsidR="00284D04" w:rsidRPr="00C222CF">
              <w:rPr>
                <w:rFonts w:ascii="Arial" w:hAnsi="Arial" w:cs="Arial"/>
                <w:sz w:val="24"/>
                <w:szCs w:val="24"/>
              </w:rPr>
              <w:t xml:space="preserve"> (PEF)</w:t>
            </w:r>
            <w:r w:rsidRPr="00C222CF">
              <w:rPr>
                <w:rFonts w:ascii="Arial" w:hAnsi="Arial" w:cs="Arial"/>
                <w:sz w:val="24"/>
                <w:szCs w:val="24"/>
              </w:rPr>
              <w:t xml:space="preserve"> from the Scottish Government to support targeted groups of young people by </w:t>
            </w:r>
            <w:r w:rsidR="00284D04" w:rsidRPr="00C222CF">
              <w:rPr>
                <w:rFonts w:ascii="Arial" w:hAnsi="Arial" w:cs="Arial"/>
                <w:sz w:val="24"/>
                <w:szCs w:val="24"/>
              </w:rPr>
              <w:t>employing additional staff, buying additional equipment and paying for the services of partner age</w:t>
            </w:r>
            <w:r w:rsidR="009939C6">
              <w:rPr>
                <w:rFonts w:ascii="Arial" w:hAnsi="Arial" w:cs="Arial"/>
                <w:sz w:val="24"/>
                <w:szCs w:val="24"/>
              </w:rPr>
              <w:t>ncies</w:t>
            </w:r>
            <w:r w:rsidR="00284D04" w:rsidRPr="00C222CF">
              <w:rPr>
                <w:rFonts w:ascii="Arial" w:hAnsi="Arial" w:cs="Arial"/>
                <w:sz w:val="24"/>
                <w:szCs w:val="24"/>
              </w:rPr>
              <w:t xml:space="preserve">. All of the PEF money is used to close the poverty related attainment gap that exists in our community with a particular focus on literacy, numeracy, health &amp; wellbeing and the acquisition of the skills young people require for learning, life and work. </w:t>
            </w:r>
          </w:p>
          <w:p w:rsidR="000B00D2" w:rsidRDefault="000B00D2" w:rsidP="001A4E87">
            <w:pPr>
              <w:jc w:val="both"/>
              <w:rPr>
                <w:rFonts w:ascii="Arial" w:hAnsi="Arial" w:cs="Arial"/>
                <w:sz w:val="24"/>
                <w:szCs w:val="24"/>
              </w:rPr>
            </w:pPr>
          </w:p>
          <w:p w:rsidR="000B00D2" w:rsidRDefault="000B00D2" w:rsidP="001A4E87">
            <w:pPr>
              <w:jc w:val="both"/>
              <w:rPr>
                <w:rFonts w:ascii="Arial" w:hAnsi="Arial" w:cs="Arial"/>
                <w:sz w:val="24"/>
                <w:szCs w:val="24"/>
              </w:rPr>
            </w:pPr>
          </w:p>
          <w:p w:rsidR="003F2737" w:rsidRPr="000B00D2" w:rsidRDefault="003F2737" w:rsidP="001A4E87">
            <w:pPr>
              <w:jc w:val="both"/>
              <w:rPr>
                <w:rFonts w:ascii="Arial" w:hAnsi="Arial" w:cs="Arial"/>
                <w:b/>
                <w:sz w:val="24"/>
                <w:szCs w:val="24"/>
              </w:rPr>
            </w:pPr>
          </w:p>
          <w:p w:rsidR="000B00D2" w:rsidRDefault="000B00D2" w:rsidP="001A4E87">
            <w:pPr>
              <w:jc w:val="both"/>
              <w:rPr>
                <w:rFonts w:ascii="Arial" w:hAnsi="Arial" w:cs="Arial"/>
                <w:b/>
                <w:sz w:val="24"/>
                <w:szCs w:val="24"/>
              </w:rPr>
            </w:pPr>
            <w:r w:rsidRPr="000B00D2">
              <w:rPr>
                <w:rFonts w:ascii="Arial" w:hAnsi="Arial" w:cs="Arial"/>
                <w:b/>
                <w:sz w:val="24"/>
                <w:szCs w:val="24"/>
              </w:rPr>
              <w:t>Vision and Values</w:t>
            </w:r>
          </w:p>
          <w:p w:rsidR="000B00D2" w:rsidRPr="000B00D2" w:rsidRDefault="000B00D2" w:rsidP="001A4E87">
            <w:pPr>
              <w:jc w:val="both"/>
              <w:rPr>
                <w:rFonts w:ascii="Arial" w:hAnsi="Arial" w:cs="Arial"/>
                <w:b/>
                <w:sz w:val="24"/>
                <w:szCs w:val="24"/>
              </w:rPr>
            </w:pPr>
          </w:p>
          <w:p w:rsidR="003F2737" w:rsidRDefault="008A4218" w:rsidP="001A4E87">
            <w:pPr>
              <w:jc w:val="both"/>
              <w:rPr>
                <w:rFonts w:ascii="Arial" w:hAnsi="Arial" w:cs="Arial"/>
                <w:sz w:val="24"/>
                <w:szCs w:val="24"/>
              </w:rPr>
            </w:pPr>
            <w:r>
              <w:rPr>
                <w:rFonts w:ascii="Arial" w:hAnsi="Arial" w:cs="Arial"/>
                <w:sz w:val="24"/>
                <w:szCs w:val="24"/>
              </w:rPr>
              <w:t>Following an intensive consultation that included all aspects of the school community</w:t>
            </w:r>
            <w:r w:rsidR="00AC3C43">
              <w:rPr>
                <w:rFonts w:ascii="Arial" w:hAnsi="Arial" w:cs="Arial"/>
                <w:sz w:val="24"/>
                <w:szCs w:val="24"/>
              </w:rPr>
              <w:t>,</w:t>
            </w:r>
            <w:r>
              <w:rPr>
                <w:rFonts w:ascii="Arial" w:hAnsi="Arial" w:cs="Arial"/>
                <w:sz w:val="24"/>
                <w:szCs w:val="24"/>
              </w:rPr>
              <w:t xml:space="preserve"> we now have the following agreed school vision and values:</w:t>
            </w:r>
          </w:p>
          <w:p w:rsidR="003F2737" w:rsidRDefault="003F2737" w:rsidP="001A4E87">
            <w:pPr>
              <w:jc w:val="both"/>
              <w:rPr>
                <w:rFonts w:ascii="Arial" w:hAnsi="Arial" w:cs="Arial"/>
                <w:sz w:val="24"/>
                <w:szCs w:val="24"/>
              </w:rPr>
            </w:pPr>
          </w:p>
          <w:p w:rsidR="003F2737" w:rsidRPr="00C047EC" w:rsidRDefault="00544A1F" w:rsidP="001A4E87">
            <w:pPr>
              <w:jc w:val="both"/>
              <w:rPr>
                <w:rFonts w:ascii="Arial" w:hAnsi="Arial" w:cs="Arial"/>
                <w:sz w:val="24"/>
                <w:szCs w:val="24"/>
                <w:u w:val="single"/>
              </w:rPr>
            </w:pPr>
            <w:proofErr w:type="spellStart"/>
            <w:r w:rsidRPr="00C047EC">
              <w:rPr>
                <w:rFonts w:ascii="Arial" w:hAnsi="Arial" w:cs="Arial"/>
                <w:sz w:val="24"/>
                <w:szCs w:val="24"/>
                <w:u w:val="single"/>
              </w:rPr>
              <w:t>Beath’s</w:t>
            </w:r>
            <w:proofErr w:type="spellEnd"/>
            <w:r w:rsidRPr="00C047EC">
              <w:rPr>
                <w:rFonts w:ascii="Arial" w:hAnsi="Arial" w:cs="Arial"/>
                <w:sz w:val="24"/>
                <w:szCs w:val="24"/>
                <w:u w:val="single"/>
              </w:rPr>
              <w:t xml:space="preserve"> Vision</w:t>
            </w:r>
          </w:p>
          <w:p w:rsidR="00544A1F" w:rsidRDefault="00544A1F" w:rsidP="001A4E87">
            <w:pPr>
              <w:jc w:val="both"/>
              <w:rPr>
                <w:rFonts w:ascii="Arial" w:hAnsi="Arial" w:cs="Arial"/>
                <w:sz w:val="24"/>
                <w:szCs w:val="24"/>
              </w:rPr>
            </w:pPr>
          </w:p>
          <w:p w:rsidR="00544A1F" w:rsidRDefault="000B00D2" w:rsidP="001A4E87">
            <w:pPr>
              <w:jc w:val="both"/>
              <w:rPr>
                <w:rFonts w:ascii="Arial" w:hAnsi="Arial" w:cs="Arial"/>
                <w:i/>
                <w:sz w:val="24"/>
                <w:szCs w:val="24"/>
              </w:rPr>
            </w:pPr>
            <w:r w:rsidRPr="000B00D2">
              <w:rPr>
                <w:rFonts w:ascii="Arial" w:hAnsi="Arial" w:cs="Arial"/>
                <w:i/>
                <w:sz w:val="24"/>
                <w:szCs w:val="24"/>
              </w:rPr>
              <w:t>“</w:t>
            </w:r>
            <w:r w:rsidR="00544A1F" w:rsidRPr="000B00D2">
              <w:rPr>
                <w:rFonts w:ascii="Arial" w:hAnsi="Arial" w:cs="Arial"/>
                <w:i/>
                <w:sz w:val="24"/>
                <w:szCs w:val="24"/>
              </w:rPr>
              <w:t>Every young person is supported and challenged to achieve their true potential through participation in excellent quality learning in a safe, welcoming, nurturing, happy, equitable and inclusive environment.</w:t>
            </w:r>
          </w:p>
          <w:p w:rsidR="00C047EC" w:rsidRPr="000B00D2" w:rsidRDefault="00C047EC" w:rsidP="001A4E87">
            <w:pPr>
              <w:jc w:val="both"/>
              <w:rPr>
                <w:rFonts w:ascii="Arial" w:hAnsi="Arial" w:cs="Arial"/>
                <w:i/>
                <w:sz w:val="24"/>
                <w:szCs w:val="24"/>
              </w:rPr>
            </w:pPr>
          </w:p>
          <w:p w:rsidR="00544A1F" w:rsidRPr="000B00D2" w:rsidRDefault="00544A1F" w:rsidP="001A4E87">
            <w:pPr>
              <w:jc w:val="both"/>
              <w:rPr>
                <w:rFonts w:ascii="Arial" w:hAnsi="Arial" w:cs="Arial"/>
                <w:i/>
                <w:sz w:val="24"/>
                <w:szCs w:val="24"/>
              </w:rPr>
            </w:pPr>
            <w:r w:rsidRPr="000B00D2">
              <w:rPr>
                <w:rFonts w:ascii="Arial" w:hAnsi="Arial" w:cs="Arial"/>
                <w:i/>
                <w:sz w:val="24"/>
                <w:szCs w:val="24"/>
              </w:rPr>
              <w:t xml:space="preserve">The school will work in partnership with our local community to ensure every young person leaves </w:t>
            </w:r>
            <w:proofErr w:type="spellStart"/>
            <w:r w:rsidRPr="000B00D2">
              <w:rPr>
                <w:rFonts w:ascii="Arial" w:hAnsi="Arial" w:cs="Arial"/>
                <w:i/>
                <w:sz w:val="24"/>
                <w:szCs w:val="24"/>
              </w:rPr>
              <w:t>Beath</w:t>
            </w:r>
            <w:proofErr w:type="spellEnd"/>
            <w:r w:rsidRPr="000B00D2">
              <w:rPr>
                <w:rFonts w:ascii="Arial" w:hAnsi="Arial" w:cs="Arial"/>
                <w:i/>
                <w:sz w:val="24"/>
                <w:szCs w:val="24"/>
              </w:rPr>
              <w:t xml:space="preserve"> with a portfolio of qualifications, skills, experiences and a knowledge of the job market so they can enter a sustained, robust positive destination of further/higher education, apprenticeship or employment.</w:t>
            </w:r>
            <w:r w:rsidR="000B00D2" w:rsidRPr="000B00D2">
              <w:rPr>
                <w:rFonts w:ascii="Arial" w:hAnsi="Arial" w:cs="Arial"/>
                <w:i/>
                <w:sz w:val="24"/>
                <w:szCs w:val="24"/>
              </w:rPr>
              <w:t>”</w:t>
            </w:r>
          </w:p>
          <w:p w:rsidR="00B513B6" w:rsidRDefault="00B513B6" w:rsidP="0016383C">
            <w:pPr>
              <w:rPr>
                <w:rFonts w:ascii="Arial" w:hAnsi="Arial" w:cs="Arial"/>
                <w:sz w:val="24"/>
                <w:szCs w:val="24"/>
              </w:rPr>
            </w:pPr>
          </w:p>
          <w:p w:rsidR="008A4218" w:rsidRPr="00C047EC" w:rsidRDefault="008A4218" w:rsidP="0016383C">
            <w:pPr>
              <w:rPr>
                <w:rFonts w:ascii="Arial" w:hAnsi="Arial" w:cs="Arial"/>
                <w:sz w:val="24"/>
                <w:szCs w:val="24"/>
                <w:u w:val="single"/>
              </w:rPr>
            </w:pPr>
            <w:proofErr w:type="spellStart"/>
            <w:r w:rsidRPr="00C047EC">
              <w:rPr>
                <w:rFonts w:ascii="Arial" w:hAnsi="Arial" w:cs="Arial"/>
                <w:sz w:val="24"/>
                <w:szCs w:val="24"/>
                <w:u w:val="single"/>
              </w:rPr>
              <w:t>Beath’s</w:t>
            </w:r>
            <w:proofErr w:type="spellEnd"/>
            <w:r w:rsidRPr="00C047EC">
              <w:rPr>
                <w:rFonts w:ascii="Arial" w:hAnsi="Arial" w:cs="Arial"/>
                <w:sz w:val="24"/>
                <w:szCs w:val="24"/>
                <w:u w:val="single"/>
              </w:rPr>
              <w:t xml:space="preserve"> Values</w:t>
            </w:r>
          </w:p>
          <w:p w:rsidR="008A4218" w:rsidRDefault="008A4218" w:rsidP="0016383C">
            <w:pPr>
              <w:rPr>
                <w:rFonts w:ascii="Arial" w:hAnsi="Arial" w:cs="Arial"/>
                <w:b/>
                <w:sz w:val="24"/>
                <w:szCs w:val="24"/>
              </w:rPr>
            </w:pPr>
          </w:p>
          <w:p w:rsidR="008A4218" w:rsidRPr="000B00D2" w:rsidRDefault="008A4218" w:rsidP="0016383C">
            <w:pPr>
              <w:rPr>
                <w:rFonts w:ascii="Arial" w:hAnsi="Arial" w:cs="Arial"/>
                <w:i/>
                <w:sz w:val="24"/>
                <w:szCs w:val="24"/>
              </w:rPr>
            </w:pPr>
            <w:r w:rsidRPr="000B00D2">
              <w:rPr>
                <w:rFonts w:ascii="Arial" w:hAnsi="Arial" w:cs="Arial"/>
                <w:b/>
                <w:i/>
                <w:sz w:val="24"/>
                <w:szCs w:val="24"/>
              </w:rPr>
              <w:t>B</w:t>
            </w:r>
            <w:r w:rsidRPr="000B00D2">
              <w:rPr>
                <w:rFonts w:ascii="Arial" w:hAnsi="Arial" w:cs="Arial"/>
                <w:i/>
                <w:sz w:val="24"/>
                <w:szCs w:val="24"/>
              </w:rPr>
              <w:t>elonging</w:t>
            </w:r>
          </w:p>
          <w:p w:rsidR="008A4218" w:rsidRPr="000B00D2" w:rsidRDefault="008A4218" w:rsidP="0016383C">
            <w:pPr>
              <w:rPr>
                <w:rFonts w:ascii="Arial" w:hAnsi="Arial" w:cs="Arial"/>
                <w:i/>
                <w:sz w:val="24"/>
                <w:szCs w:val="24"/>
              </w:rPr>
            </w:pPr>
            <w:r w:rsidRPr="000B00D2">
              <w:rPr>
                <w:rFonts w:ascii="Arial" w:hAnsi="Arial" w:cs="Arial"/>
                <w:b/>
                <w:i/>
                <w:sz w:val="24"/>
                <w:szCs w:val="24"/>
              </w:rPr>
              <w:t>E</w:t>
            </w:r>
            <w:r w:rsidRPr="000B00D2">
              <w:rPr>
                <w:rFonts w:ascii="Arial" w:hAnsi="Arial" w:cs="Arial"/>
                <w:i/>
                <w:sz w:val="24"/>
                <w:szCs w:val="24"/>
              </w:rPr>
              <w:t>xperiences</w:t>
            </w:r>
          </w:p>
          <w:p w:rsidR="008A4218" w:rsidRPr="000B00D2" w:rsidRDefault="008A4218" w:rsidP="0016383C">
            <w:pPr>
              <w:rPr>
                <w:rFonts w:ascii="Arial" w:hAnsi="Arial" w:cs="Arial"/>
                <w:i/>
                <w:sz w:val="24"/>
                <w:szCs w:val="24"/>
              </w:rPr>
            </w:pPr>
            <w:r w:rsidRPr="000B00D2">
              <w:rPr>
                <w:rFonts w:ascii="Arial" w:hAnsi="Arial" w:cs="Arial"/>
                <w:b/>
                <w:i/>
                <w:sz w:val="24"/>
                <w:szCs w:val="24"/>
              </w:rPr>
              <w:t>A</w:t>
            </w:r>
            <w:r w:rsidRPr="000B00D2">
              <w:rPr>
                <w:rFonts w:ascii="Arial" w:hAnsi="Arial" w:cs="Arial"/>
                <w:i/>
                <w:sz w:val="24"/>
                <w:szCs w:val="24"/>
              </w:rPr>
              <w:t>spirations</w:t>
            </w:r>
          </w:p>
          <w:p w:rsidR="008A4218" w:rsidRPr="000B00D2" w:rsidRDefault="008A4218" w:rsidP="0016383C">
            <w:pPr>
              <w:rPr>
                <w:rFonts w:ascii="Arial" w:hAnsi="Arial" w:cs="Arial"/>
                <w:i/>
                <w:sz w:val="24"/>
                <w:szCs w:val="24"/>
              </w:rPr>
            </w:pPr>
            <w:r w:rsidRPr="000B00D2">
              <w:rPr>
                <w:rFonts w:ascii="Arial" w:hAnsi="Arial" w:cs="Arial"/>
                <w:b/>
                <w:i/>
                <w:sz w:val="24"/>
                <w:szCs w:val="24"/>
              </w:rPr>
              <w:t>T</w:t>
            </w:r>
            <w:r w:rsidRPr="000B00D2">
              <w:rPr>
                <w:rFonts w:ascii="Arial" w:hAnsi="Arial" w:cs="Arial"/>
                <w:i/>
                <w:sz w:val="24"/>
                <w:szCs w:val="24"/>
              </w:rPr>
              <w:t>eamwork</w:t>
            </w:r>
          </w:p>
          <w:p w:rsidR="008A4218" w:rsidRPr="000B00D2" w:rsidRDefault="008A4218" w:rsidP="0016383C">
            <w:pPr>
              <w:rPr>
                <w:rFonts w:ascii="Arial" w:hAnsi="Arial" w:cs="Arial"/>
                <w:i/>
                <w:sz w:val="24"/>
                <w:szCs w:val="24"/>
              </w:rPr>
            </w:pPr>
            <w:r w:rsidRPr="000B00D2">
              <w:rPr>
                <w:rFonts w:ascii="Arial" w:hAnsi="Arial" w:cs="Arial"/>
                <w:b/>
                <w:i/>
                <w:sz w:val="24"/>
                <w:szCs w:val="24"/>
              </w:rPr>
              <w:t>H</w:t>
            </w:r>
            <w:r w:rsidRPr="000B00D2">
              <w:rPr>
                <w:rFonts w:ascii="Arial" w:hAnsi="Arial" w:cs="Arial"/>
                <w:i/>
                <w:sz w:val="24"/>
                <w:szCs w:val="24"/>
              </w:rPr>
              <w:t>onesty</w:t>
            </w:r>
          </w:p>
          <w:p w:rsidR="009939C6" w:rsidRDefault="009939C6" w:rsidP="0016383C">
            <w:pPr>
              <w:rPr>
                <w:rFonts w:ascii="Arial" w:hAnsi="Arial" w:cs="Arial"/>
                <w:sz w:val="24"/>
                <w:szCs w:val="24"/>
              </w:rPr>
            </w:pPr>
          </w:p>
          <w:p w:rsidR="008A4218" w:rsidRDefault="008A4218"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F1D50" w:rsidRDefault="0079692D" w:rsidP="0016383C">
            <w:pPr>
              <w:rPr>
                <w:rFonts w:ascii="Arial" w:hAnsi="Arial" w:cs="Arial"/>
                <w:b/>
                <w:sz w:val="24"/>
                <w:szCs w:val="24"/>
              </w:rPr>
            </w:pPr>
            <w:r w:rsidRPr="00C222CF">
              <w:rPr>
                <w:rFonts w:ascii="Arial" w:hAnsi="Arial" w:cs="Arial"/>
                <w:b/>
                <w:sz w:val="24"/>
                <w:szCs w:val="24"/>
              </w:rPr>
              <w:t xml:space="preserve">Additional Context </w:t>
            </w:r>
          </w:p>
          <w:p w:rsidR="00B5129D" w:rsidRDefault="00B5129D" w:rsidP="0016383C">
            <w:pPr>
              <w:rPr>
                <w:rFonts w:ascii="Arial" w:hAnsi="Arial" w:cs="Arial"/>
                <w:sz w:val="24"/>
                <w:szCs w:val="24"/>
              </w:rPr>
            </w:pPr>
          </w:p>
          <w:p w:rsidR="00B5129D" w:rsidRPr="00B5129D" w:rsidRDefault="00B5129D" w:rsidP="00A84F7A">
            <w:pPr>
              <w:pStyle w:val="ListParagraph"/>
              <w:numPr>
                <w:ilvl w:val="0"/>
                <w:numId w:val="10"/>
              </w:numPr>
              <w:rPr>
                <w:rFonts w:eastAsiaTheme="minorHAnsi"/>
                <w:b/>
              </w:rPr>
            </w:pPr>
            <w:r w:rsidRPr="00B5129D">
              <w:rPr>
                <w:rFonts w:eastAsiaTheme="minorHAnsi"/>
                <w:b/>
              </w:rPr>
              <w:t>Inspection February 2019</w:t>
            </w:r>
          </w:p>
          <w:p w:rsidR="00B5129D" w:rsidRDefault="00B5129D" w:rsidP="00B5129D">
            <w:pPr>
              <w:rPr>
                <w:rFonts w:ascii="Arial" w:hAnsi="Arial" w:cs="Arial"/>
                <w:b/>
                <w:sz w:val="24"/>
                <w:szCs w:val="24"/>
              </w:rPr>
            </w:pPr>
          </w:p>
          <w:p w:rsidR="00B5129D" w:rsidRDefault="00B5129D" w:rsidP="00B5129D">
            <w:pPr>
              <w:rPr>
                <w:rFonts w:ascii="Arial" w:hAnsi="Arial" w:cs="Arial"/>
                <w:sz w:val="24"/>
                <w:szCs w:val="24"/>
              </w:rPr>
            </w:pPr>
            <w:r>
              <w:rPr>
                <w:rFonts w:ascii="Arial" w:hAnsi="Arial" w:cs="Arial"/>
                <w:sz w:val="24"/>
                <w:szCs w:val="24"/>
              </w:rPr>
              <w:t xml:space="preserve">The school had a short model </w:t>
            </w:r>
            <w:proofErr w:type="spellStart"/>
            <w:r>
              <w:rPr>
                <w:rFonts w:ascii="Arial" w:hAnsi="Arial" w:cs="Arial"/>
                <w:sz w:val="24"/>
                <w:szCs w:val="24"/>
              </w:rPr>
              <w:t>HMIe</w:t>
            </w:r>
            <w:proofErr w:type="spellEnd"/>
            <w:r>
              <w:rPr>
                <w:rFonts w:ascii="Arial" w:hAnsi="Arial" w:cs="Arial"/>
                <w:sz w:val="24"/>
                <w:szCs w:val="24"/>
              </w:rPr>
              <w:t xml:space="preserve"> inspection in February 2019.</w:t>
            </w:r>
          </w:p>
          <w:p w:rsidR="00B5129D" w:rsidRPr="006F7883" w:rsidRDefault="00B5129D" w:rsidP="00B5129D">
            <w:pPr>
              <w:rPr>
                <w:rFonts w:ascii="Arial" w:hAnsi="Arial" w:cs="Arial"/>
                <w:sz w:val="24"/>
                <w:szCs w:val="24"/>
              </w:rPr>
            </w:pPr>
            <w:proofErr w:type="spellStart"/>
            <w:r>
              <w:rPr>
                <w:rFonts w:ascii="Arial" w:hAnsi="Arial" w:cs="Arial"/>
                <w:sz w:val="24"/>
                <w:szCs w:val="24"/>
              </w:rPr>
              <w:t>HMIe</w:t>
            </w:r>
            <w:proofErr w:type="spellEnd"/>
            <w:r>
              <w:rPr>
                <w:rFonts w:ascii="Arial" w:hAnsi="Arial" w:cs="Arial"/>
                <w:sz w:val="24"/>
                <w:szCs w:val="24"/>
              </w:rPr>
              <w:t xml:space="preserve"> found the following strengths:</w:t>
            </w:r>
          </w:p>
          <w:p w:rsidR="00B5129D" w:rsidRDefault="00B5129D" w:rsidP="00B5129D">
            <w:pPr>
              <w:pStyle w:val="Default"/>
            </w:pPr>
            <w:r>
              <w:t xml:space="preserve"> </w:t>
            </w:r>
          </w:p>
          <w:p w:rsidR="00B5129D" w:rsidRPr="006F7883" w:rsidRDefault="00B5129D" w:rsidP="00A84F7A">
            <w:pPr>
              <w:pStyle w:val="Default"/>
              <w:numPr>
                <w:ilvl w:val="0"/>
                <w:numId w:val="3"/>
              </w:numPr>
            </w:pPr>
            <w:r w:rsidRPr="006F7883">
              <w:t xml:space="preserve">The recently appointed </w:t>
            </w:r>
            <w:proofErr w:type="spellStart"/>
            <w:r w:rsidRPr="006F7883">
              <w:t>headteacher</w:t>
            </w:r>
            <w:proofErr w:type="spellEnd"/>
            <w:r w:rsidRPr="006F7883">
              <w:t xml:space="preserve">, along with his deputes, is providing strong leadership for the school. Together with stakeholders they are developing a clear vision for taking </w:t>
            </w:r>
            <w:proofErr w:type="spellStart"/>
            <w:r w:rsidRPr="006F7883">
              <w:t>Beath</w:t>
            </w:r>
            <w:proofErr w:type="spellEnd"/>
            <w:r w:rsidRPr="006F7883">
              <w:t xml:space="preserve"> High School forward. </w:t>
            </w:r>
          </w:p>
          <w:p w:rsidR="00B5129D" w:rsidRPr="006F7883" w:rsidRDefault="00B5129D" w:rsidP="00B5129D">
            <w:pPr>
              <w:pStyle w:val="Default"/>
            </w:pPr>
          </w:p>
          <w:p w:rsidR="00B5129D" w:rsidRPr="006F7883" w:rsidRDefault="00B5129D" w:rsidP="00A84F7A">
            <w:pPr>
              <w:pStyle w:val="Default"/>
              <w:numPr>
                <w:ilvl w:val="0"/>
                <w:numId w:val="3"/>
              </w:numPr>
            </w:pPr>
            <w:r w:rsidRPr="006F7883">
              <w:t xml:space="preserve">The effective work to improve relationships across the school. This is helping to establish a calm, secure environment to support more effective learning and teaching. </w:t>
            </w:r>
          </w:p>
          <w:p w:rsidR="00B5129D" w:rsidRPr="006F7883" w:rsidRDefault="00B5129D" w:rsidP="00B5129D">
            <w:pPr>
              <w:pStyle w:val="Default"/>
            </w:pPr>
          </w:p>
          <w:p w:rsidR="00B5129D" w:rsidRPr="00B5129D" w:rsidRDefault="00B5129D" w:rsidP="00A84F7A">
            <w:pPr>
              <w:pStyle w:val="Default"/>
              <w:numPr>
                <w:ilvl w:val="0"/>
                <w:numId w:val="3"/>
              </w:numPr>
            </w:pPr>
            <w:r w:rsidRPr="006F7883">
              <w:t xml:space="preserve">Across the school, staff are enthusiastic, committed and determined to improve the school through innovative and creative approaches. </w:t>
            </w:r>
          </w:p>
          <w:p w:rsidR="00B5129D" w:rsidRDefault="00B5129D" w:rsidP="00B5129D"/>
          <w:p w:rsidR="00B5129D" w:rsidRDefault="00B5129D" w:rsidP="00B5129D">
            <w:pPr>
              <w:pStyle w:val="Default"/>
            </w:pPr>
          </w:p>
          <w:p w:rsidR="00B5129D" w:rsidRDefault="00B5129D" w:rsidP="00B5129D">
            <w:pPr>
              <w:pStyle w:val="Default"/>
            </w:pPr>
            <w:proofErr w:type="spellStart"/>
            <w:r>
              <w:t>HMIe</w:t>
            </w:r>
            <w:proofErr w:type="spellEnd"/>
            <w:r>
              <w:t xml:space="preserve"> found the following areas for improvement:</w:t>
            </w:r>
          </w:p>
          <w:p w:rsidR="00B5129D" w:rsidRDefault="00B5129D" w:rsidP="00B5129D">
            <w:pPr>
              <w:pStyle w:val="Default"/>
            </w:pPr>
          </w:p>
          <w:p w:rsidR="00B5129D" w:rsidRPr="006F7883" w:rsidRDefault="00B5129D" w:rsidP="00A84F7A">
            <w:pPr>
              <w:pStyle w:val="ListParagraph"/>
              <w:numPr>
                <w:ilvl w:val="0"/>
                <w:numId w:val="4"/>
              </w:numPr>
              <w:autoSpaceDE w:val="0"/>
              <w:autoSpaceDN w:val="0"/>
              <w:adjustRightInd w:val="0"/>
              <w:rPr>
                <w:rFonts w:ascii="Symbol" w:eastAsiaTheme="minorHAnsi" w:hAnsi="Symbol" w:cs="Symbol"/>
                <w:color w:val="000000"/>
                <w:lang w:eastAsia="en-GB"/>
              </w:rPr>
            </w:pPr>
            <w:r w:rsidRPr="006F7883">
              <w:rPr>
                <w:rFonts w:eastAsiaTheme="minorHAnsi"/>
                <w:color w:val="000000"/>
                <w:lang w:eastAsia="en-GB"/>
              </w:rPr>
              <w:t xml:space="preserve">Building on the determination for improvement, staff should define and agree their expectations of high-quality learning, teaching and assessment to ensure a consistent approach across the school. This should help to ensure an inclusive learning environment which provides flexible pathways to meet the wider range of needs across all young people. </w:t>
            </w:r>
          </w:p>
          <w:p w:rsidR="00B5129D" w:rsidRPr="006F7883" w:rsidRDefault="00B5129D" w:rsidP="00B5129D">
            <w:pPr>
              <w:autoSpaceDE w:val="0"/>
              <w:autoSpaceDN w:val="0"/>
              <w:adjustRightInd w:val="0"/>
              <w:rPr>
                <w:rFonts w:ascii="Arial" w:hAnsi="Arial" w:cs="Arial"/>
                <w:color w:val="000000"/>
                <w:sz w:val="24"/>
                <w:szCs w:val="24"/>
                <w:lang w:eastAsia="en-GB"/>
              </w:rPr>
            </w:pPr>
          </w:p>
          <w:p w:rsidR="00B5129D" w:rsidRPr="006F7883" w:rsidRDefault="00B5129D" w:rsidP="00A84F7A">
            <w:pPr>
              <w:pStyle w:val="ListParagraph"/>
              <w:numPr>
                <w:ilvl w:val="0"/>
                <w:numId w:val="4"/>
              </w:numPr>
              <w:autoSpaceDE w:val="0"/>
              <w:autoSpaceDN w:val="0"/>
              <w:adjustRightInd w:val="0"/>
              <w:rPr>
                <w:rFonts w:eastAsiaTheme="minorHAnsi"/>
                <w:color w:val="000000"/>
                <w:lang w:eastAsia="en-GB"/>
              </w:rPr>
            </w:pPr>
            <w:r w:rsidRPr="006F7883">
              <w:rPr>
                <w:rFonts w:eastAsiaTheme="minorHAnsi"/>
                <w:color w:val="000000"/>
                <w:lang w:eastAsia="en-GB"/>
              </w:rPr>
              <w:t xml:space="preserve">Develop robust tracking and monitoring systems to have a better understanding of progress in broad general education. This will support staff to more effectively identify and evaluate the interventions which will improve attainment and achievement for all young people. </w:t>
            </w:r>
          </w:p>
          <w:p w:rsidR="00B5129D" w:rsidRPr="006F7883" w:rsidRDefault="00B5129D" w:rsidP="00B5129D">
            <w:pPr>
              <w:autoSpaceDE w:val="0"/>
              <w:autoSpaceDN w:val="0"/>
              <w:adjustRightInd w:val="0"/>
              <w:rPr>
                <w:rFonts w:ascii="Arial" w:hAnsi="Arial" w:cs="Arial"/>
                <w:color w:val="000000"/>
                <w:sz w:val="24"/>
                <w:szCs w:val="24"/>
                <w:lang w:eastAsia="en-GB"/>
              </w:rPr>
            </w:pPr>
          </w:p>
          <w:p w:rsidR="00B5129D" w:rsidRDefault="00B5129D" w:rsidP="00A84F7A">
            <w:pPr>
              <w:pStyle w:val="ListParagraph"/>
              <w:numPr>
                <w:ilvl w:val="0"/>
                <w:numId w:val="4"/>
              </w:numPr>
              <w:autoSpaceDE w:val="0"/>
              <w:autoSpaceDN w:val="0"/>
              <w:adjustRightInd w:val="0"/>
              <w:rPr>
                <w:rFonts w:eastAsiaTheme="minorHAnsi"/>
                <w:color w:val="000000"/>
                <w:lang w:eastAsia="en-GB"/>
              </w:rPr>
            </w:pPr>
            <w:r w:rsidRPr="006F7883">
              <w:rPr>
                <w:rFonts w:eastAsiaTheme="minorHAnsi"/>
                <w:color w:val="000000"/>
                <w:lang w:eastAsia="en-GB"/>
              </w:rPr>
              <w:t xml:space="preserve">Ensure change is well-paced with appropriate, clear priorities for improvement in which the roles of all stakeholders are clearly understood. This should include a clear and shared understanding of effective leadership at all levels, particularly middle leadership. </w:t>
            </w:r>
          </w:p>
          <w:p w:rsidR="00B5129D" w:rsidRPr="001343A6" w:rsidRDefault="00B5129D" w:rsidP="00B5129D">
            <w:pPr>
              <w:pStyle w:val="ListParagraph"/>
              <w:rPr>
                <w:rFonts w:eastAsiaTheme="minorHAnsi"/>
                <w:color w:val="000000"/>
                <w:lang w:eastAsia="en-GB"/>
              </w:rPr>
            </w:pPr>
          </w:p>
          <w:p w:rsidR="00B5129D" w:rsidRDefault="00B5129D" w:rsidP="00B5129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The school was evaluated as ‘</w:t>
            </w:r>
            <w:r w:rsidRPr="008F2F74">
              <w:rPr>
                <w:rFonts w:ascii="Arial" w:hAnsi="Arial" w:cs="Arial"/>
                <w:i/>
                <w:color w:val="000000"/>
                <w:sz w:val="24"/>
                <w:szCs w:val="24"/>
                <w:lang w:eastAsia="en-GB"/>
              </w:rPr>
              <w:t>Weak</w:t>
            </w:r>
            <w:r>
              <w:rPr>
                <w:rFonts w:ascii="Arial" w:hAnsi="Arial" w:cs="Arial"/>
                <w:color w:val="000000"/>
                <w:sz w:val="24"/>
                <w:szCs w:val="24"/>
                <w:lang w:eastAsia="en-GB"/>
              </w:rPr>
              <w:t>’ in Quality Indicator 3.2 (Raising attainment and achievement) and ‘</w:t>
            </w:r>
            <w:r w:rsidRPr="008F2F74">
              <w:rPr>
                <w:rFonts w:ascii="Arial" w:hAnsi="Arial" w:cs="Arial"/>
                <w:i/>
                <w:color w:val="000000"/>
                <w:sz w:val="24"/>
                <w:szCs w:val="24"/>
                <w:lang w:eastAsia="en-GB"/>
              </w:rPr>
              <w:t>Satisfactory</w:t>
            </w:r>
            <w:r>
              <w:rPr>
                <w:rFonts w:ascii="Arial" w:hAnsi="Arial" w:cs="Arial"/>
                <w:color w:val="000000"/>
                <w:sz w:val="24"/>
                <w:szCs w:val="24"/>
                <w:lang w:eastAsia="en-GB"/>
              </w:rPr>
              <w:t>’ in Quality Indicator 2.3 (Learning, Teaching and Assessment).</w:t>
            </w:r>
          </w:p>
          <w:p w:rsidR="00472334" w:rsidRDefault="00B5129D" w:rsidP="008A4218">
            <w:pPr>
              <w:autoSpaceDE w:val="0"/>
              <w:autoSpaceDN w:val="0"/>
              <w:adjustRightInd w:val="0"/>
              <w:rPr>
                <w:rFonts w:ascii="Arial" w:hAnsi="Arial" w:cs="Arial"/>
                <w:color w:val="000000"/>
                <w:sz w:val="24"/>
                <w:szCs w:val="24"/>
                <w:lang w:eastAsia="en-GB"/>
              </w:rPr>
            </w:pPr>
            <w:proofErr w:type="spellStart"/>
            <w:r>
              <w:rPr>
                <w:rFonts w:ascii="Arial" w:hAnsi="Arial" w:cs="Arial"/>
                <w:color w:val="000000"/>
                <w:sz w:val="24"/>
                <w:szCs w:val="24"/>
                <w:lang w:eastAsia="en-GB"/>
              </w:rPr>
              <w:t>HMIe</w:t>
            </w:r>
            <w:proofErr w:type="spellEnd"/>
            <w:r>
              <w:rPr>
                <w:rFonts w:ascii="Arial" w:hAnsi="Arial" w:cs="Arial"/>
                <w:color w:val="000000"/>
                <w:sz w:val="24"/>
                <w:szCs w:val="24"/>
                <w:lang w:eastAsia="en-GB"/>
              </w:rPr>
              <w:t xml:space="preserve"> were scheduled to return in Autumn 2020 to note progress in the designated areas for improv</w:t>
            </w:r>
            <w:r w:rsidR="008A4218">
              <w:rPr>
                <w:rFonts w:ascii="Arial" w:hAnsi="Arial" w:cs="Arial"/>
                <w:color w:val="000000"/>
                <w:sz w:val="24"/>
                <w:szCs w:val="24"/>
                <w:lang w:eastAsia="en-GB"/>
              </w:rPr>
              <w:t>ement (on hold due to COVID-19)</w:t>
            </w:r>
            <w:r w:rsidR="000B00D2">
              <w:rPr>
                <w:rFonts w:ascii="Arial" w:hAnsi="Arial" w:cs="Arial"/>
                <w:color w:val="000000"/>
                <w:sz w:val="24"/>
                <w:szCs w:val="24"/>
                <w:lang w:eastAsia="en-GB"/>
              </w:rPr>
              <w:t>.</w:t>
            </w:r>
          </w:p>
          <w:p w:rsidR="000B00D2" w:rsidRDefault="000B00D2" w:rsidP="008A4218">
            <w:pPr>
              <w:autoSpaceDE w:val="0"/>
              <w:autoSpaceDN w:val="0"/>
              <w:adjustRightInd w:val="0"/>
              <w:rPr>
                <w:rFonts w:ascii="Arial" w:hAnsi="Arial" w:cs="Arial"/>
                <w:color w:val="000000"/>
                <w:sz w:val="24"/>
                <w:szCs w:val="24"/>
                <w:lang w:eastAsia="en-GB"/>
              </w:rPr>
            </w:pPr>
          </w:p>
          <w:p w:rsidR="000B00D2" w:rsidRDefault="000B00D2" w:rsidP="008A4218">
            <w:pPr>
              <w:autoSpaceDE w:val="0"/>
              <w:autoSpaceDN w:val="0"/>
              <w:adjustRightInd w:val="0"/>
              <w:rPr>
                <w:rFonts w:ascii="Arial" w:hAnsi="Arial" w:cs="Arial"/>
                <w:color w:val="000000"/>
                <w:sz w:val="24"/>
                <w:szCs w:val="24"/>
                <w:lang w:eastAsia="en-GB"/>
              </w:rPr>
            </w:pPr>
          </w:p>
          <w:p w:rsidR="000B00D2" w:rsidRDefault="000B00D2" w:rsidP="008A4218">
            <w:pPr>
              <w:autoSpaceDE w:val="0"/>
              <w:autoSpaceDN w:val="0"/>
              <w:adjustRightInd w:val="0"/>
              <w:rPr>
                <w:rFonts w:ascii="Arial" w:hAnsi="Arial" w:cs="Arial"/>
                <w:color w:val="000000"/>
                <w:sz w:val="24"/>
                <w:szCs w:val="24"/>
                <w:lang w:eastAsia="en-GB"/>
              </w:rPr>
            </w:pPr>
          </w:p>
          <w:p w:rsidR="000B00D2" w:rsidRDefault="000B00D2" w:rsidP="008A4218">
            <w:pPr>
              <w:autoSpaceDE w:val="0"/>
              <w:autoSpaceDN w:val="0"/>
              <w:adjustRightInd w:val="0"/>
              <w:rPr>
                <w:rFonts w:ascii="Arial" w:hAnsi="Arial" w:cs="Arial"/>
                <w:color w:val="000000"/>
                <w:sz w:val="24"/>
                <w:szCs w:val="24"/>
                <w:lang w:eastAsia="en-GB"/>
              </w:rPr>
            </w:pPr>
          </w:p>
          <w:p w:rsidR="000B00D2" w:rsidRDefault="000B00D2" w:rsidP="008A4218">
            <w:pPr>
              <w:autoSpaceDE w:val="0"/>
              <w:autoSpaceDN w:val="0"/>
              <w:adjustRightInd w:val="0"/>
              <w:rPr>
                <w:rFonts w:ascii="Arial" w:hAnsi="Arial" w:cs="Arial"/>
                <w:color w:val="000000"/>
                <w:sz w:val="24"/>
                <w:szCs w:val="24"/>
                <w:lang w:eastAsia="en-GB"/>
              </w:rPr>
            </w:pPr>
          </w:p>
          <w:p w:rsidR="000B00D2" w:rsidRDefault="000B00D2" w:rsidP="008A4218">
            <w:pPr>
              <w:autoSpaceDE w:val="0"/>
              <w:autoSpaceDN w:val="0"/>
              <w:adjustRightInd w:val="0"/>
              <w:rPr>
                <w:rFonts w:ascii="Arial" w:hAnsi="Arial" w:cs="Arial"/>
                <w:color w:val="000000"/>
                <w:sz w:val="24"/>
                <w:szCs w:val="24"/>
                <w:lang w:eastAsia="en-GB"/>
              </w:rPr>
            </w:pPr>
          </w:p>
          <w:p w:rsidR="000B00D2" w:rsidRDefault="000B00D2" w:rsidP="008A4218">
            <w:pPr>
              <w:autoSpaceDE w:val="0"/>
              <w:autoSpaceDN w:val="0"/>
              <w:adjustRightInd w:val="0"/>
              <w:rPr>
                <w:rFonts w:ascii="Arial" w:hAnsi="Arial" w:cs="Arial"/>
                <w:color w:val="000000"/>
                <w:sz w:val="24"/>
                <w:szCs w:val="24"/>
                <w:lang w:eastAsia="en-GB"/>
              </w:rPr>
            </w:pPr>
          </w:p>
          <w:p w:rsidR="000B00D2" w:rsidRDefault="000B00D2" w:rsidP="008A4218">
            <w:pPr>
              <w:autoSpaceDE w:val="0"/>
              <w:autoSpaceDN w:val="0"/>
              <w:adjustRightInd w:val="0"/>
              <w:rPr>
                <w:rFonts w:ascii="Arial" w:hAnsi="Arial" w:cs="Arial"/>
                <w:color w:val="000000"/>
                <w:sz w:val="24"/>
                <w:szCs w:val="24"/>
                <w:lang w:eastAsia="en-GB"/>
              </w:rPr>
            </w:pPr>
          </w:p>
          <w:p w:rsidR="000B00D2" w:rsidRDefault="000B00D2" w:rsidP="008A4218">
            <w:pPr>
              <w:autoSpaceDE w:val="0"/>
              <w:autoSpaceDN w:val="0"/>
              <w:adjustRightInd w:val="0"/>
              <w:rPr>
                <w:rFonts w:ascii="Arial" w:hAnsi="Arial" w:cs="Arial"/>
                <w:color w:val="000000"/>
                <w:sz w:val="24"/>
                <w:szCs w:val="24"/>
                <w:lang w:eastAsia="en-GB"/>
              </w:rPr>
            </w:pPr>
          </w:p>
          <w:p w:rsidR="000B00D2" w:rsidRDefault="000B00D2" w:rsidP="008A4218">
            <w:pPr>
              <w:autoSpaceDE w:val="0"/>
              <w:autoSpaceDN w:val="0"/>
              <w:adjustRightInd w:val="0"/>
              <w:rPr>
                <w:rFonts w:ascii="Arial" w:hAnsi="Arial" w:cs="Arial"/>
                <w:color w:val="000000"/>
                <w:sz w:val="24"/>
                <w:szCs w:val="24"/>
                <w:lang w:eastAsia="en-GB"/>
              </w:rPr>
            </w:pPr>
          </w:p>
          <w:p w:rsidR="000B00D2" w:rsidRDefault="000B00D2" w:rsidP="008A4218">
            <w:pPr>
              <w:autoSpaceDE w:val="0"/>
              <w:autoSpaceDN w:val="0"/>
              <w:adjustRightInd w:val="0"/>
              <w:rPr>
                <w:rFonts w:ascii="Arial" w:hAnsi="Arial" w:cs="Arial"/>
                <w:color w:val="000000"/>
                <w:sz w:val="24"/>
                <w:szCs w:val="24"/>
                <w:lang w:eastAsia="en-GB"/>
              </w:rPr>
            </w:pPr>
          </w:p>
          <w:p w:rsidR="00FF1086" w:rsidRPr="008A4218" w:rsidRDefault="00FF1086" w:rsidP="008A4218">
            <w:pPr>
              <w:autoSpaceDE w:val="0"/>
              <w:autoSpaceDN w:val="0"/>
              <w:adjustRightInd w:val="0"/>
              <w:rPr>
                <w:rFonts w:ascii="Arial" w:hAnsi="Arial" w:cs="Arial"/>
                <w:color w:val="000000"/>
                <w:sz w:val="24"/>
                <w:szCs w:val="24"/>
                <w:lang w:eastAsia="en-GB"/>
              </w:rPr>
            </w:pPr>
          </w:p>
          <w:p w:rsidR="00472334" w:rsidRDefault="00472334" w:rsidP="0016383C">
            <w:pPr>
              <w:rPr>
                <w:rFonts w:ascii="Arial" w:hAnsi="Arial" w:cs="Arial"/>
                <w:sz w:val="24"/>
                <w:szCs w:val="24"/>
              </w:rPr>
            </w:pPr>
          </w:p>
          <w:p w:rsidR="00472334" w:rsidRDefault="00472334" w:rsidP="0016383C">
            <w:pPr>
              <w:rPr>
                <w:rFonts w:ascii="Arial" w:hAnsi="Arial" w:cs="Arial"/>
                <w:sz w:val="24"/>
                <w:szCs w:val="24"/>
              </w:rPr>
            </w:pPr>
          </w:p>
          <w:p w:rsidR="00472334" w:rsidRPr="00472334" w:rsidRDefault="00472334" w:rsidP="00472334">
            <w:pPr>
              <w:pStyle w:val="ListParagraph"/>
              <w:numPr>
                <w:ilvl w:val="0"/>
                <w:numId w:val="10"/>
              </w:numPr>
              <w:tabs>
                <w:tab w:val="left" w:pos="960"/>
              </w:tabs>
              <w:rPr>
                <w:rFonts w:eastAsiaTheme="minorHAnsi"/>
                <w:b/>
              </w:rPr>
            </w:pPr>
            <w:r w:rsidRPr="00472334">
              <w:rPr>
                <w:rFonts w:eastAsiaTheme="minorHAnsi"/>
                <w:b/>
              </w:rPr>
              <w:t>Improvement Planning during 2020/21</w:t>
            </w:r>
          </w:p>
          <w:p w:rsidR="00472334" w:rsidRDefault="00472334" w:rsidP="00472334">
            <w:pPr>
              <w:tabs>
                <w:tab w:val="left" w:pos="960"/>
              </w:tabs>
              <w:rPr>
                <w:rFonts w:ascii="Arial" w:hAnsi="Arial" w:cs="Arial"/>
                <w:b/>
                <w:sz w:val="24"/>
                <w:szCs w:val="24"/>
              </w:rPr>
            </w:pPr>
          </w:p>
          <w:p w:rsidR="00472334" w:rsidRDefault="00293C07" w:rsidP="00472334">
            <w:pPr>
              <w:tabs>
                <w:tab w:val="left" w:pos="960"/>
              </w:tabs>
              <w:rPr>
                <w:rFonts w:ascii="Arial" w:hAnsi="Arial" w:cs="Arial"/>
                <w:sz w:val="24"/>
                <w:szCs w:val="24"/>
              </w:rPr>
            </w:pPr>
            <w:r>
              <w:rPr>
                <w:rFonts w:ascii="Arial" w:hAnsi="Arial" w:cs="Arial"/>
                <w:sz w:val="24"/>
                <w:szCs w:val="24"/>
              </w:rPr>
              <w:t>Due to the pandemic</w:t>
            </w:r>
            <w:r w:rsidR="00472334">
              <w:rPr>
                <w:rFonts w:ascii="Arial" w:hAnsi="Arial" w:cs="Arial"/>
                <w:sz w:val="24"/>
                <w:szCs w:val="24"/>
              </w:rPr>
              <w:t xml:space="preserve">, many of </w:t>
            </w:r>
            <w:r w:rsidR="002956D7">
              <w:rPr>
                <w:rFonts w:ascii="Arial" w:hAnsi="Arial" w:cs="Arial"/>
                <w:sz w:val="24"/>
                <w:szCs w:val="24"/>
              </w:rPr>
              <w:t xml:space="preserve">our </w:t>
            </w:r>
            <w:r w:rsidR="00472334">
              <w:rPr>
                <w:rFonts w:ascii="Arial" w:hAnsi="Arial" w:cs="Arial"/>
                <w:sz w:val="24"/>
                <w:szCs w:val="24"/>
              </w:rPr>
              <w:t>2019/20 improve</w:t>
            </w:r>
            <w:r w:rsidR="002956D7">
              <w:rPr>
                <w:rFonts w:ascii="Arial" w:hAnsi="Arial" w:cs="Arial"/>
                <w:sz w:val="24"/>
                <w:szCs w:val="24"/>
              </w:rPr>
              <w:t>ment priorities</w:t>
            </w:r>
            <w:r>
              <w:rPr>
                <w:rFonts w:ascii="Arial" w:hAnsi="Arial" w:cs="Arial"/>
                <w:sz w:val="24"/>
                <w:szCs w:val="24"/>
              </w:rPr>
              <w:t xml:space="preserve"> were</w:t>
            </w:r>
            <w:r w:rsidR="002956D7">
              <w:rPr>
                <w:rFonts w:ascii="Arial" w:hAnsi="Arial" w:cs="Arial"/>
                <w:sz w:val="24"/>
                <w:szCs w:val="24"/>
              </w:rPr>
              <w:t xml:space="preserve"> still ‘live’</w:t>
            </w:r>
            <w:r>
              <w:rPr>
                <w:rFonts w:ascii="Arial" w:hAnsi="Arial" w:cs="Arial"/>
                <w:sz w:val="24"/>
                <w:szCs w:val="24"/>
              </w:rPr>
              <w:t xml:space="preserve"> for session 2020/21</w:t>
            </w:r>
            <w:r w:rsidR="00472334">
              <w:rPr>
                <w:rFonts w:ascii="Arial" w:hAnsi="Arial" w:cs="Arial"/>
                <w:sz w:val="24"/>
                <w:szCs w:val="24"/>
              </w:rPr>
              <w:t>.</w:t>
            </w:r>
          </w:p>
          <w:p w:rsidR="00472334" w:rsidRDefault="00293C07" w:rsidP="00472334">
            <w:pPr>
              <w:tabs>
                <w:tab w:val="left" w:pos="960"/>
              </w:tabs>
              <w:rPr>
                <w:rFonts w:ascii="Arial" w:hAnsi="Arial" w:cs="Arial"/>
                <w:sz w:val="24"/>
                <w:szCs w:val="24"/>
              </w:rPr>
            </w:pPr>
            <w:r>
              <w:rPr>
                <w:rFonts w:ascii="Arial" w:hAnsi="Arial" w:cs="Arial"/>
                <w:sz w:val="24"/>
                <w:szCs w:val="24"/>
              </w:rPr>
              <w:t>Those that could</w:t>
            </w:r>
            <w:r w:rsidR="00472334">
              <w:rPr>
                <w:rFonts w:ascii="Arial" w:hAnsi="Arial" w:cs="Arial"/>
                <w:sz w:val="24"/>
                <w:szCs w:val="24"/>
              </w:rPr>
              <w:t xml:space="preserve"> be progressed during the</w:t>
            </w:r>
            <w:r w:rsidR="002956D7">
              <w:rPr>
                <w:rFonts w:ascii="Arial" w:hAnsi="Arial" w:cs="Arial"/>
                <w:sz w:val="24"/>
                <w:szCs w:val="24"/>
              </w:rPr>
              <w:t xml:space="preserve"> ongoing</w:t>
            </w:r>
            <w:r>
              <w:rPr>
                <w:rFonts w:ascii="Arial" w:hAnsi="Arial" w:cs="Arial"/>
                <w:sz w:val="24"/>
                <w:szCs w:val="24"/>
              </w:rPr>
              <w:t xml:space="preserve"> pandemic were</w:t>
            </w:r>
            <w:r w:rsidR="000B00D2">
              <w:rPr>
                <w:rFonts w:ascii="Arial" w:hAnsi="Arial" w:cs="Arial"/>
                <w:sz w:val="24"/>
                <w:szCs w:val="24"/>
              </w:rPr>
              <w:t xml:space="preserve"> – </w:t>
            </w:r>
            <w:r w:rsidR="001F717A">
              <w:rPr>
                <w:rFonts w:ascii="Arial" w:hAnsi="Arial" w:cs="Arial"/>
                <w:sz w:val="24"/>
                <w:szCs w:val="24"/>
              </w:rPr>
              <w:t xml:space="preserve">there is a </w:t>
            </w:r>
            <w:r w:rsidR="000B00D2">
              <w:rPr>
                <w:rFonts w:ascii="Arial" w:hAnsi="Arial" w:cs="Arial"/>
                <w:sz w:val="24"/>
                <w:szCs w:val="24"/>
              </w:rPr>
              <w:t>review of progress in this document.</w:t>
            </w:r>
          </w:p>
          <w:p w:rsidR="00472334" w:rsidRPr="003636B4" w:rsidRDefault="00472334" w:rsidP="00472334">
            <w:pPr>
              <w:tabs>
                <w:tab w:val="left" w:pos="960"/>
              </w:tabs>
              <w:rPr>
                <w:rFonts w:ascii="Arial" w:hAnsi="Arial" w:cs="Arial"/>
                <w:sz w:val="24"/>
                <w:szCs w:val="24"/>
              </w:rPr>
            </w:pPr>
            <w:r>
              <w:rPr>
                <w:rFonts w:ascii="Arial" w:hAnsi="Arial" w:cs="Arial"/>
                <w:sz w:val="24"/>
                <w:szCs w:val="24"/>
              </w:rPr>
              <w:t>In line with all secondary sch</w:t>
            </w:r>
            <w:r w:rsidR="00293C07">
              <w:rPr>
                <w:rFonts w:ascii="Arial" w:hAnsi="Arial" w:cs="Arial"/>
                <w:sz w:val="24"/>
                <w:szCs w:val="24"/>
              </w:rPr>
              <w:t xml:space="preserve">ools in Fife, the following was </w:t>
            </w:r>
            <w:r>
              <w:rPr>
                <w:rFonts w:ascii="Arial" w:hAnsi="Arial" w:cs="Arial"/>
                <w:sz w:val="24"/>
                <w:szCs w:val="24"/>
              </w:rPr>
              <w:t xml:space="preserve">our </w:t>
            </w:r>
            <w:r w:rsidR="000B00D2">
              <w:rPr>
                <w:rFonts w:ascii="Arial" w:hAnsi="Arial" w:cs="Arial"/>
                <w:sz w:val="24"/>
                <w:szCs w:val="24"/>
              </w:rPr>
              <w:t xml:space="preserve">core </w:t>
            </w:r>
            <w:r>
              <w:rPr>
                <w:rFonts w:ascii="Arial" w:hAnsi="Arial" w:cs="Arial"/>
                <w:sz w:val="24"/>
                <w:szCs w:val="24"/>
              </w:rPr>
              <w:t xml:space="preserve">focus </w:t>
            </w:r>
            <w:r w:rsidR="00293C07">
              <w:rPr>
                <w:rFonts w:ascii="Arial" w:hAnsi="Arial" w:cs="Arial"/>
                <w:sz w:val="24"/>
                <w:szCs w:val="24"/>
              </w:rPr>
              <w:t>whilst COVID-19 still impacted significantly</w:t>
            </w:r>
            <w:r w:rsidR="002956D7">
              <w:rPr>
                <w:rFonts w:ascii="Arial" w:hAnsi="Arial" w:cs="Arial"/>
                <w:sz w:val="24"/>
                <w:szCs w:val="24"/>
              </w:rPr>
              <w:t xml:space="preserve"> upon our school community:</w:t>
            </w:r>
          </w:p>
          <w:p w:rsidR="00472334" w:rsidRDefault="00472334" w:rsidP="00472334">
            <w:pPr>
              <w:tabs>
                <w:tab w:val="left" w:pos="960"/>
              </w:tabs>
            </w:pPr>
          </w:p>
          <w:p w:rsidR="00472334" w:rsidRDefault="00472334" w:rsidP="00472334">
            <w:pPr>
              <w:tabs>
                <w:tab w:val="left" w:pos="960"/>
              </w:tabs>
              <w:rPr>
                <w:rFonts w:ascii="Arial" w:hAnsi="Arial" w:cs="Arial"/>
                <w:sz w:val="24"/>
                <w:szCs w:val="24"/>
              </w:rPr>
            </w:pPr>
          </w:p>
          <w:p w:rsidR="00472334" w:rsidRPr="002956D7" w:rsidRDefault="00472334" w:rsidP="00472334">
            <w:pPr>
              <w:tabs>
                <w:tab w:val="left" w:pos="960"/>
              </w:tabs>
              <w:rPr>
                <w:rFonts w:ascii="Arial" w:hAnsi="Arial" w:cs="Arial"/>
                <w:b/>
                <w:i/>
                <w:sz w:val="24"/>
                <w:szCs w:val="24"/>
              </w:rPr>
            </w:pPr>
            <w:r w:rsidRPr="002956D7">
              <w:rPr>
                <w:rFonts w:ascii="Arial" w:hAnsi="Arial" w:cs="Arial"/>
                <w:b/>
                <w:i/>
                <w:sz w:val="24"/>
                <w:szCs w:val="24"/>
              </w:rPr>
              <w:t>Core Priorities for 2020/21</w:t>
            </w:r>
          </w:p>
          <w:p w:rsidR="00472334" w:rsidRPr="002956D7" w:rsidRDefault="00472334" w:rsidP="00472334">
            <w:pPr>
              <w:tabs>
                <w:tab w:val="left" w:pos="960"/>
              </w:tabs>
              <w:rPr>
                <w:rFonts w:ascii="Arial" w:hAnsi="Arial" w:cs="Arial"/>
                <w:b/>
                <w:i/>
                <w:sz w:val="24"/>
                <w:szCs w:val="24"/>
              </w:rPr>
            </w:pPr>
          </w:p>
          <w:p w:rsidR="00472334" w:rsidRPr="002956D7" w:rsidRDefault="00472334" w:rsidP="00472334">
            <w:pPr>
              <w:numPr>
                <w:ilvl w:val="0"/>
                <w:numId w:val="44"/>
              </w:numPr>
              <w:contextualSpacing/>
              <w:rPr>
                <w:rFonts w:ascii="Arial" w:hAnsi="Arial" w:cs="Arial"/>
                <w:b/>
                <w:i/>
                <w:sz w:val="24"/>
                <w:szCs w:val="24"/>
              </w:rPr>
            </w:pPr>
            <w:r w:rsidRPr="002956D7">
              <w:rPr>
                <w:rFonts w:ascii="Arial" w:hAnsi="Arial" w:cs="Arial"/>
                <w:b/>
                <w:i/>
                <w:color w:val="000000"/>
                <w:sz w:val="24"/>
                <w:szCs w:val="24"/>
                <w:shd w:val="clear" w:color="auto" w:fill="FFFFFF"/>
              </w:rPr>
              <w:t>Ensuring the safety of those in our school community</w:t>
            </w:r>
          </w:p>
          <w:p w:rsidR="00472334" w:rsidRPr="002956D7" w:rsidRDefault="00472334" w:rsidP="00472334">
            <w:pPr>
              <w:numPr>
                <w:ilvl w:val="0"/>
                <w:numId w:val="44"/>
              </w:numPr>
              <w:contextualSpacing/>
              <w:rPr>
                <w:rFonts w:ascii="Arial" w:hAnsi="Arial" w:cs="Arial"/>
                <w:b/>
                <w:i/>
                <w:sz w:val="24"/>
                <w:szCs w:val="24"/>
              </w:rPr>
            </w:pPr>
            <w:r w:rsidRPr="002956D7">
              <w:rPr>
                <w:rFonts w:ascii="Arial" w:hAnsi="Arial" w:cs="Arial"/>
                <w:b/>
                <w:i/>
                <w:color w:val="000000"/>
                <w:sz w:val="24"/>
                <w:szCs w:val="24"/>
                <w:shd w:val="clear" w:color="auto" w:fill="FFFFFF"/>
              </w:rPr>
              <w:t>Catching up on learning lost during ‘Lockdown’</w:t>
            </w:r>
          </w:p>
          <w:p w:rsidR="00472334" w:rsidRPr="002956D7" w:rsidRDefault="00472334" w:rsidP="00472334">
            <w:pPr>
              <w:numPr>
                <w:ilvl w:val="0"/>
                <w:numId w:val="44"/>
              </w:numPr>
              <w:contextualSpacing/>
              <w:rPr>
                <w:rFonts w:ascii="Arial" w:hAnsi="Arial" w:cs="Arial"/>
                <w:b/>
                <w:i/>
                <w:sz w:val="24"/>
                <w:szCs w:val="24"/>
              </w:rPr>
            </w:pPr>
            <w:r w:rsidRPr="002956D7">
              <w:rPr>
                <w:rFonts w:ascii="Arial" w:hAnsi="Arial" w:cs="Arial"/>
                <w:b/>
                <w:i/>
                <w:color w:val="000000"/>
                <w:sz w:val="24"/>
                <w:szCs w:val="24"/>
                <w:shd w:val="clear" w:color="auto" w:fill="FFFFFF"/>
              </w:rPr>
              <w:t xml:space="preserve">Health and wellbeing of all young people and colleagues </w:t>
            </w:r>
          </w:p>
          <w:p w:rsidR="00472334" w:rsidRPr="002956D7" w:rsidRDefault="00472334" w:rsidP="00472334">
            <w:pPr>
              <w:numPr>
                <w:ilvl w:val="0"/>
                <w:numId w:val="44"/>
              </w:numPr>
              <w:contextualSpacing/>
              <w:rPr>
                <w:rFonts w:ascii="Arial" w:hAnsi="Arial" w:cs="Arial"/>
                <w:b/>
                <w:i/>
                <w:sz w:val="24"/>
                <w:szCs w:val="24"/>
              </w:rPr>
            </w:pPr>
            <w:r w:rsidRPr="002956D7">
              <w:rPr>
                <w:rFonts w:ascii="Arial" w:hAnsi="Arial" w:cs="Arial"/>
                <w:b/>
                <w:i/>
                <w:color w:val="000000"/>
                <w:sz w:val="24"/>
                <w:szCs w:val="24"/>
                <w:shd w:val="clear" w:color="auto" w:fill="FFFFFF"/>
              </w:rPr>
              <w:t>Recovery planning</w:t>
            </w:r>
          </w:p>
          <w:p w:rsidR="00CF1E95" w:rsidRDefault="00CF1E95" w:rsidP="0016383C">
            <w:pPr>
              <w:rPr>
                <w:rFonts w:ascii="Arial" w:hAnsi="Arial" w:cs="Arial"/>
                <w:sz w:val="24"/>
                <w:szCs w:val="24"/>
              </w:rPr>
            </w:pPr>
          </w:p>
          <w:p w:rsidR="00CF1E95" w:rsidRPr="00927986" w:rsidRDefault="00CF1E95" w:rsidP="0016383C">
            <w:pPr>
              <w:rPr>
                <w:rFonts w:ascii="Arial" w:hAnsi="Arial" w:cs="Arial"/>
                <w:sz w:val="24"/>
                <w:szCs w:val="24"/>
              </w:rPr>
            </w:pPr>
          </w:p>
          <w:p w:rsidR="0010705D" w:rsidRDefault="0010705D" w:rsidP="0016383C">
            <w:pPr>
              <w:rPr>
                <w:rFonts w:ascii="Arial" w:hAnsi="Arial" w:cs="Arial"/>
                <w:sz w:val="24"/>
                <w:szCs w:val="24"/>
              </w:rPr>
            </w:pPr>
          </w:p>
          <w:p w:rsidR="00FF1086" w:rsidRPr="00FF1086" w:rsidRDefault="00FF1086" w:rsidP="00FF1086">
            <w:pPr>
              <w:pStyle w:val="ListParagraph"/>
              <w:numPr>
                <w:ilvl w:val="0"/>
                <w:numId w:val="10"/>
              </w:numPr>
              <w:rPr>
                <w:rFonts w:eastAsiaTheme="minorHAnsi"/>
                <w:b/>
              </w:rPr>
            </w:pPr>
            <w:r w:rsidRPr="00FF1086">
              <w:rPr>
                <w:rFonts w:eastAsiaTheme="minorHAnsi"/>
                <w:b/>
              </w:rPr>
              <w:t>Significant events in 2020/2021</w:t>
            </w:r>
          </w:p>
          <w:p w:rsidR="00FF1086" w:rsidRDefault="00FF1086" w:rsidP="00FF1086"/>
          <w:p w:rsidR="00CF1E95" w:rsidRPr="00FF1086" w:rsidRDefault="008B708D" w:rsidP="00FF1086">
            <w:pPr>
              <w:rPr>
                <w:rFonts w:ascii="Arial" w:hAnsi="Arial" w:cs="Arial"/>
                <w:sz w:val="24"/>
                <w:szCs w:val="24"/>
              </w:rPr>
            </w:pPr>
            <w:r w:rsidRPr="00FF1086">
              <w:rPr>
                <w:rFonts w:ascii="Arial" w:hAnsi="Arial" w:cs="Arial"/>
                <w:sz w:val="24"/>
                <w:szCs w:val="24"/>
              </w:rPr>
              <w:t xml:space="preserve">A chronology of </w:t>
            </w:r>
            <w:r w:rsidR="00FF1086">
              <w:rPr>
                <w:rFonts w:ascii="Arial" w:hAnsi="Arial" w:cs="Arial"/>
                <w:sz w:val="24"/>
                <w:szCs w:val="24"/>
              </w:rPr>
              <w:t xml:space="preserve">significant </w:t>
            </w:r>
            <w:r w:rsidRPr="00FF1086">
              <w:rPr>
                <w:rFonts w:ascii="Arial" w:hAnsi="Arial" w:cs="Arial"/>
                <w:sz w:val="24"/>
                <w:szCs w:val="24"/>
              </w:rPr>
              <w:t>events in session 2020/21 is included at the end of this document.</w:t>
            </w:r>
          </w:p>
          <w:p w:rsidR="00CF1E95" w:rsidRDefault="00CF1E95"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0B00D2" w:rsidRDefault="000B00D2" w:rsidP="0016383C">
            <w:pPr>
              <w:rPr>
                <w:rFonts w:ascii="Arial" w:hAnsi="Arial" w:cs="Arial"/>
                <w:sz w:val="24"/>
                <w:szCs w:val="24"/>
              </w:rPr>
            </w:pPr>
          </w:p>
          <w:p w:rsidR="006A2138" w:rsidRDefault="00C93B94" w:rsidP="00D07508">
            <w:pPr>
              <w:rPr>
                <w:rFonts w:ascii="Arial" w:hAnsi="Arial" w:cs="Arial"/>
                <w:b/>
                <w:sz w:val="24"/>
                <w:szCs w:val="24"/>
              </w:rPr>
            </w:pPr>
            <w:r>
              <w:rPr>
                <w:rFonts w:ascii="Arial" w:hAnsi="Arial" w:cs="Arial"/>
                <w:b/>
                <w:sz w:val="24"/>
                <w:szCs w:val="24"/>
              </w:rPr>
              <w:t>School Improvement Plan 2020/21</w:t>
            </w:r>
            <w:r w:rsidR="002D1C6C" w:rsidRPr="00C222CF">
              <w:rPr>
                <w:rFonts w:ascii="Arial" w:hAnsi="Arial" w:cs="Arial"/>
                <w:b/>
                <w:sz w:val="24"/>
                <w:szCs w:val="24"/>
              </w:rPr>
              <w:t xml:space="preserve"> </w:t>
            </w:r>
            <w:r w:rsidR="00BF39FA">
              <w:rPr>
                <w:rFonts w:ascii="Arial" w:hAnsi="Arial" w:cs="Arial"/>
                <w:b/>
                <w:sz w:val="24"/>
                <w:szCs w:val="24"/>
              </w:rPr>
              <w:t xml:space="preserve">Summary of </w:t>
            </w:r>
            <w:r w:rsidR="002D1C6C" w:rsidRPr="00C222CF">
              <w:rPr>
                <w:rFonts w:ascii="Arial" w:hAnsi="Arial" w:cs="Arial"/>
                <w:b/>
                <w:sz w:val="24"/>
                <w:szCs w:val="24"/>
              </w:rPr>
              <w:t>Priorities</w:t>
            </w:r>
          </w:p>
          <w:p w:rsidR="00E2668E" w:rsidRPr="00C64ECA" w:rsidRDefault="00E2668E" w:rsidP="00E2668E">
            <w:pPr>
              <w:outlineLvl w:val="0"/>
              <w:rPr>
                <w:rFonts w:ascii="Arial" w:hAnsi="Arial"/>
                <w:b/>
                <w:sz w:val="28"/>
                <w:szCs w:val="28"/>
                <w:lang w:val="en-US"/>
              </w:rPr>
            </w:pPr>
          </w:p>
          <w:p w:rsidR="00E2668E" w:rsidRPr="00C64ECA" w:rsidRDefault="00E2668E" w:rsidP="00E2668E">
            <w:pPr>
              <w:outlineLvl w:val="0"/>
              <w:rPr>
                <w:rFonts w:ascii="Arial" w:hAnsi="Arial"/>
                <w:b/>
                <w:sz w:val="24"/>
                <w:szCs w:val="24"/>
                <w:lang w:val="en-US"/>
              </w:rPr>
            </w:pPr>
            <w:r w:rsidRPr="00C64ECA">
              <w:rPr>
                <w:rFonts w:ascii="Arial" w:hAnsi="Arial"/>
                <w:b/>
                <w:sz w:val="24"/>
                <w:szCs w:val="24"/>
                <w:lang w:val="en-US"/>
              </w:rPr>
              <w:t>NIF 1</w:t>
            </w:r>
          </w:p>
          <w:p w:rsidR="00E2668E" w:rsidRPr="00C64ECA" w:rsidRDefault="00E2668E" w:rsidP="00E2668E">
            <w:pPr>
              <w:outlineLvl w:val="0"/>
              <w:rPr>
                <w:rFonts w:ascii="Arial" w:hAnsi="Arial"/>
                <w:sz w:val="24"/>
                <w:szCs w:val="24"/>
                <w:lang w:val="en-US"/>
              </w:rPr>
            </w:pPr>
            <w:r w:rsidRPr="00C64ECA">
              <w:rPr>
                <w:rFonts w:ascii="Arial" w:hAnsi="Arial" w:cs="Arial"/>
                <w:sz w:val="24"/>
                <w:szCs w:val="24"/>
              </w:rPr>
              <w:t>Priority 1a: Continue with establishing a robust tracking and monitoring system</w:t>
            </w:r>
          </w:p>
          <w:p w:rsidR="00E2668E" w:rsidRPr="00C64ECA" w:rsidRDefault="00E2668E" w:rsidP="00E2668E">
            <w:pPr>
              <w:spacing w:before="60" w:after="60"/>
              <w:rPr>
                <w:rFonts w:ascii="Arial" w:hAnsi="Arial" w:cs="Arial"/>
                <w:sz w:val="24"/>
                <w:szCs w:val="24"/>
              </w:rPr>
            </w:pPr>
            <w:r w:rsidRPr="00C64ECA">
              <w:rPr>
                <w:rFonts w:ascii="Arial" w:hAnsi="Arial" w:cs="Arial"/>
                <w:sz w:val="24"/>
                <w:szCs w:val="24"/>
              </w:rPr>
              <w:t>Priority 1b: Continue to develop Pedagogy</w:t>
            </w:r>
          </w:p>
          <w:p w:rsidR="00E2668E" w:rsidRPr="00C64ECA" w:rsidRDefault="00E2668E" w:rsidP="00E2668E">
            <w:pPr>
              <w:spacing w:before="60" w:after="60"/>
              <w:rPr>
                <w:rFonts w:ascii="Arial" w:hAnsi="Arial" w:cs="Arial"/>
                <w:sz w:val="24"/>
                <w:szCs w:val="24"/>
              </w:rPr>
            </w:pPr>
            <w:r w:rsidRPr="00C64ECA">
              <w:rPr>
                <w:rFonts w:ascii="Arial" w:hAnsi="Arial" w:cs="Arial"/>
                <w:sz w:val="24"/>
                <w:szCs w:val="24"/>
              </w:rPr>
              <w:t xml:space="preserve">Priority 1c: Improve Moderation and Assessment in the BGE </w:t>
            </w:r>
          </w:p>
          <w:p w:rsidR="00E2668E" w:rsidRPr="00C64ECA" w:rsidRDefault="00E2668E" w:rsidP="00E2668E">
            <w:pPr>
              <w:spacing w:before="60" w:after="60"/>
              <w:rPr>
                <w:rFonts w:ascii="Arial" w:hAnsi="Arial" w:cs="Arial"/>
                <w:sz w:val="24"/>
                <w:szCs w:val="24"/>
              </w:rPr>
            </w:pPr>
            <w:r w:rsidRPr="00C64ECA">
              <w:rPr>
                <w:rFonts w:ascii="Arial" w:hAnsi="Arial" w:cs="Arial"/>
                <w:sz w:val="24"/>
                <w:szCs w:val="24"/>
              </w:rPr>
              <w:t xml:space="preserve">Priority 1d: Develop a Collaborative Middle Leadership Programme </w:t>
            </w:r>
          </w:p>
          <w:p w:rsidR="00E2668E" w:rsidRDefault="00E2668E" w:rsidP="00E2668E">
            <w:pPr>
              <w:spacing w:before="60" w:after="60"/>
              <w:rPr>
                <w:rFonts w:ascii="Arial" w:hAnsi="Arial" w:cs="Arial"/>
                <w:sz w:val="24"/>
                <w:szCs w:val="24"/>
              </w:rPr>
            </w:pPr>
            <w:r w:rsidRPr="00C64ECA">
              <w:rPr>
                <w:rFonts w:ascii="Arial" w:hAnsi="Arial" w:cs="Arial"/>
                <w:sz w:val="24"/>
                <w:szCs w:val="24"/>
              </w:rPr>
              <w:t>Priority 1e: Develop a robust whole school Digital Strategy</w:t>
            </w:r>
          </w:p>
          <w:p w:rsidR="00096696" w:rsidRPr="00C64ECA" w:rsidRDefault="00096696" w:rsidP="00E2668E">
            <w:pPr>
              <w:spacing w:before="60" w:after="60"/>
              <w:rPr>
                <w:rFonts w:ascii="Arial" w:hAnsi="Arial" w:cs="Arial"/>
                <w:sz w:val="24"/>
                <w:szCs w:val="24"/>
              </w:rPr>
            </w:pPr>
          </w:p>
          <w:p w:rsidR="00E2668E" w:rsidRPr="00C64ECA" w:rsidRDefault="00E2668E" w:rsidP="00E2668E">
            <w:pPr>
              <w:outlineLvl w:val="0"/>
              <w:rPr>
                <w:rFonts w:ascii="Arial" w:hAnsi="Arial"/>
                <w:b/>
                <w:sz w:val="24"/>
                <w:szCs w:val="24"/>
                <w:lang w:val="en-US"/>
              </w:rPr>
            </w:pPr>
            <w:r w:rsidRPr="00C64ECA">
              <w:rPr>
                <w:rFonts w:ascii="Arial" w:hAnsi="Arial"/>
                <w:b/>
                <w:sz w:val="24"/>
                <w:szCs w:val="24"/>
                <w:lang w:val="en-US"/>
              </w:rPr>
              <w:t>NIF 2</w:t>
            </w:r>
          </w:p>
          <w:p w:rsidR="00E2668E" w:rsidRPr="00C64ECA" w:rsidRDefault="00E2668E" w:rsidP="00E2668E">
            <w:pPr>
              <w:outlineLvl w:val="0"/>
              <w:rPr>
                <w:rFonts w:ascii="Arial" w:hAnsi="Arial"/>
                <w:sz w:val="24"/>
                <w:szCs w:val="24"/>
                <w:lang w:val="en-US"/>
              </w:rPr>
            </w:pPr>
            <w:r w:rsidRPr="00C64ECA">
              <w:rPr>
                <w:rFonts w:ascii="Arial" w:hAnsi="Arial" w:cs="Arial"/>
                <w:sz w:val="24"/>
                <w:szCs w:val="24"/>
              </w:rPr>
              <w:t>Priority 2a: Continue with our Positive Relationships approaches</w:t>
            </w:r>
          </w:p>
          <w:p w:rsidR="00E2668E" w:rsidRPr="00C64ECA" w:rsidRDefault="00E2668E" w:rsidP="00E2668E">
            <w:pPr>
              <w:spacing w:before="60" w:after="60"/>
              <w:rPr>
                <w:rFonts w:ascii="Arial" w:hAnsi="Arial" w:cs="Arial"/>
                <w:sz w:val="24"/>
                <w:szCs w:val="24"/>
              </w:rPr>
            </w:pPr>
            <w:r w:rsidRPr="00C64ECA">
              <w:rPr>
                <w:rFonts w:ascii="Arial" w:hAnsi="Arial" w:cs="Arial"/>
                <w:sz w:val="24"/>
                <w:szCs w:val="24"/>
              </w:rPr>
              <w:t>Priority 2b: Reduce number of pupil exclusions</w:t>
            </w:r>
          </w:p>
          <w:p w:rsidR="00E2668E" w:rsidRPr="00C64ECA" w:rsidRDefault="00E2668E" w:rsidP="00E2668E">
            <w:pPr>
              <w:spacing w:before="60" w:after="60"/>
              <w:rPr>
                <w:rFonts w:ascii="Arial" w:hAnsi="Arial" w:cs="Arial"/>
                <w:sz w:val="24"/>
                <w:szCs w:val="24"/>
              </w:rPr>
            </w:pPr>
            <w:r w:rsidRPr="00C64ECA">
              <w:rPr>
                <w:rFonts w:ascii="Arial" w:hAnsi="Arial" w:cs="Arial"/>
                <w:sz w:val="24"/>
                <w:szCs w:val="24"/>
              </w:rPr>
              <w:t>Priority 2c: Begin the ‘Daily Dozen’ initiative</w:t>
            </w:r>
          </w:p>
          <w:p w:rsidR="00E2668E" w:rsidRPr="00C64ECA" w:rsidRDefault="00E2668E" w:rsidP="00E2668E">
            <w:pPr>
              <w:spacing w:before="60" w:after="60"/>
              <w:rPr>
                <w:rFonts w:ascii="Arial" w:hAnsi="Arial" w:cs="Arial"/>
                <w:sz w:val="24"/>
                <w:szCs w:val="24"/>
              </w:rPr>
            </w:pPr>
            <w:r w:rsidRPr="00C64ECA">
              <w:rPr>
                <w:rFonts w:ascii="Arial" w:hAnsi="Arial" w:cs="Arial"/>
                <w:sz w:val="24"/>
                <w:szCs w:val="24"/>
              </w:rPr>
              <w:t>Priority 2d: Promotion of Equity</w:t>
            </w:r>
          </w:p>
          <w:p w:rsidR="00E2668E" w:rsidRDefault="00E2668E" w:rsidP="00E2668E">
            <w:pPr>
              <w:spacing w:before="60" w:after="60"/>
              <w:rPr>
                <w:rFonts w:ascii="Arial" w:hAnsi="Arial" w:cs="Arial"/>
                <w:sz w:val="24"/>
                <w:szCs w:val="24"/>
              </w:rPr>
            </w:pPr>
            <w:r w:rsidRPr="00C64ECA">
              <w:rPr>
                <w:rFonts w:ascii="Arial" w:hAnsi="Arial" w:cs="Arial"/>
                <w:sz w:val="24"/>
                <w:szCs w:val="24"/>
              </w:rPr>
              <w:t>Priority 2e: Lead and manage the transition from HUB to mainstream</w:t>
            </w:r>
          </w:p>
          <w:p w:rsidR="00096696" w:rsidRPr="00C64ECA" w:rsidRDefault="00096696" w:rsidP="00E2668E">
            <w:pPr>
              <w:spacing w:before="60" w:after="60"/>
              <w:rPr>
                <w:rFonts w:ascii="Arial" w:hAnsi="Arial" w:cs="Arial"/>
                <w:sz w:val="24"/>
                <w:szCs w:val="24"/>
              </w:rPr>
            </w:pPr>
          </w:p>
          <w:p w:rsidR="00E2668E" w:rsidRPr="00C64ECA" w:rsidRDefault="00E2668E" w:rsidP="00E2668E">
            <w:pPr>
              <w:outlineLvl w:val="0"/>
              <w:rPr>
                <w:rFonts w:ascii="Arial" w:hAnsi="Arial"/>
                <w:b/>
                <w:sz w:val="24"/>
                <w:szCs w:val="24"/>
                <w:lang w:val="en-US"/>
              </w:rPr>
            </w:pPr>
            <w:r w:rsidRPr="00C64ECA">
              <w:rPr>
                <w:rFonts w:ascii="Arial" w:hAnsi="Arial"/>
                <w:b/>
                <w:sz w:val="24"/>
                <w:szCs w:val="24"/>
                <w:lang w:val="en-US"/>
              </w:rPr>
              <w:t>NIF 3</w:t>
            </w:r>
          </w:p>
          <w:p w:rsidR="00E2668E" w:rsidRPr="00C64ECA" w:rsidRDefault="00E2668E" w:rsidP="00E2668E">
            <w:pPr>
              <w:spacing w:before="60" w:after="60"/>
              <w:rPr>
                <w:rFonts w:ascii="Arial" w:hAnsi="Arial" w:cs="Arial"/>
                <w:sz w:val="24"/>
                <w:szCs w:val="24"/>
              </w:rPr>
            </w:pPr>
            <w:r w:rsidRPr="00C64ECA">
              <w:rPr>
                <w:rFonts w:ascii="Arial" w:hAnsi="Arial" w:cs="Arial"/>
                <w:sz w:val="24"/>
                <w:szCs w:val="24"/>
              </w:rPr>
              <w:t>Priority 3a: Improve attendance</w:t>
            </w:r>
          </w:p>
          <w:p w:rsidR="00E2668E" w:rsidRDefault="00E2668E" w:rsidP="00E2668E">
            <w:pPr>
              <w:spacing w:before="60" w:after="60"/>
              <w:rPr>
                <w:rFonts w:ascii="Arial" w:hAnsi="Arial" w:cs="Arial"/>
                <w:sz w:val="24"/>
                <w:szCs w:val="24"/>
              </w:rPr>
            </w:pPr>
            <w:r w:rsidRPr="00C64ECA">
              <w:rPr>
                <w:rFonts w:ascii="Arial" w:hAnsi="Arial" w:cs="Arial"/>
                <w:sz w:val="24"/>
                <w:szCs w:val="24"/>
              </w:rPr>
              <w:t>Priority 3b: Improve parental engagement</w:t>
            </w:r>
          </w:p>
          <w:p w:rsidR="00096696" w:rsidRPr="00C64ECA" w:rsidRDefault="00096696" w:rsidP="00E2668E">
            <w:pPr>
              <w:spacing w:before="60" w:after="60"/>
              <w:rPr>
                <w:rFonts w:ascii="Arial" w:hAnsi="Arial" w:cs="Arial"/>
                <w:sz w:val="24"/>
                <w:szCs w:val="24"/>
              </w:rPr>
            </w:pPr>
          </w:p>
          <w:p w:rsidR="00E2668E" w:rsidRPr="00C64ECA" w:rsidRDefault="00E2668E" w:rsidP="00E2668E">
            <w:pPr>
              <w:outlineLvl w:val="0"/>
              <w:rPr>
                <w:rFonts w:ascii="Arial" w:hAnsi="Arial"/>
                <w:b/>
                <w:sz w:val="24"/>
                <w:szCs w:val="24"/>
                <w:lang w:val="en-US"/>
              </w:rPr>
            </w:pPr>
            <w:r w:rsidRPr="00C64ECA">
              <w:rPr>
                <w:rFonts w:ascii="Arial" w:hAnsi="Arial"/>
                <w:b/>
                <w:sz w:val="24"/>
                <w:szCs w:val="24"/>
                <w:lang w:val="en-US"/>
              </w:rPr>
              <w:t>NIF 4</w:t>
            </w:r>
          </w:p>
          <w:p w:rsidR="00E2668E" w:rsidRPr="00C64ECA" w:rsidRDefault="00E2668E" w:rsidP="00E2668E">
            <w:pPr>
              <w:spacing w:before="60" w:after="60"/>
              <w:rPr>
                <w:rFonts w:ascii="Arial" w:hAnsi="Arial" w:cs="Arial"/>
                <w:sz w:val="24"/>
                <w:szCs w:val="24"/>
              </w:rPr>
            </w:pPr>
            <w:r w:rsidRPr="00C64ECA">
              <w:rPr>
                <w:rFonts w:ascii="Arial" w:hAnsi="Arial" w:cs="Arial"/>
                <w:sz w:val="24"/>
                <w:szCs w:val="24"/>
              </w:rPr>
              <w:t>Prio</w:t>
            </w:r>
            <w:r>
              <w:rPr>
                <w:rFonts w:ascii="Arial" w:hAnsi="Arial" w:cs="Arial"/>
                <w:sz w:val="24"/>
                <w:szCs w:val="24"/>
              </w:rPr>
              <w:t>rity 4a: Continue with developing</w:t>
            </w:r>
            <w:r w:rsidRPr="00C64ECA">
              <w:rPr>
                <w:rFonts w:ascii="Arial" w:hAnsi="Arial" w:cs="Arial"/>
                <w:sz w:val="24"/>
                <w:szCs w:val="24"/>
              </w:rPr>
              <w:t xml:space="preserve"> a curriculum that meets the needs of all learners</w:t>
            </w:r>
          </w:p>
          <w:p w:rsidR="00E2668E" w:rsidRPr="00C64ECA" w:rsidRDefault="00E2668E" w:rsidP="00E2668E">
            <w:pPr>
              <w:spacing w:before="60" w:after="60"/>
              <w:rPr>
                <w:rFonts w:ascii="Arial" w:hAnsi="Arial" w:cs="Arial"/>
                <w:sz w:val="24"/>
                <w:szCs w:val="24"/>
              </w:rPr>
            </w:pPr>
            <w:r w:rsidRPr="00C64ECA">
              <w:rPr>
                <w:rFonts w:ascii="Arial" w:hAnsi="Arial" w:cs="Arial"/>
                <w:sz w:val="24"/>
                <w:szCs w:val="24"/>
              </w:rPr>
              <w:t>Priority 4b: Liaise and partner more closely wi</w:t>
            </w:r>
            <w:r>
              <w:rPr>
                <w:rFonts w:ascii="Arial" w:hAnsi="Arial" w:cs="Arial"/>
                <w:sz w:val="24"/>
                <w:szCs w:val="24"/>
              </w:rPr>
              <w:t>th our wider community</w:t>
            </w:r>
            <w:r w:rsidRPr="00C64ECA">
              <w:rPr>
                <w:rFonts w:ascii="Arial" w:hAnsi="Arial" w:cs="Arial"/>
                <w:sz w:val="24"/>
                <w:szCs w:val="24"/>
              </w:rPr>
              <w:t xml:space="preserve"> </w:t>
            </w:r>
          </w:p>
          <w:p w:rsidR="00E2668E" w:rsidRPr="00C64ECA" w:rsidRDefault="00E2668E" w:rsidP="00E2668E">
            <w:pPr>
              <w:spacing w:before="60" w:after="60"/>
              <w:rPr>
                <w:rFonts w:ascii="Arial" w:hAnsi="Arial" w:cs="Arial"/>
                <w:sz w:val="24"/>
                <w:szCs w:val="24"/>
              </w:rPr>
            </w:pPr>
            <w:r w:rsidRPr="00C64ECA">
              <w:rPr>
                <w:rFonts w:ascii="Arial" w:hAnsi="Arial" w:cs="Arial"/>
                <w:sz w:val="24"/>
                <w:szCs w:val="24"/>
              </w:rPr>
              <w:t xml:space="preserve">Priority 4c: Develop a Former Pupil network </w:t>
            </w:r>
          </w:p>
          <w:p w:rsidR="00E2668E" w:rsidRPr="00C222CF" w:rsidRDefault="00E2668E" w:rsidP="00D07508">
            <w:pPr>
              <w:rPr>
                <w:rFonts w:ascii="Arial" w:hAnsi="Arial" w:cs="Arial"/>
                <w:b/>
                <w:sz w:val="24"/>
                <w:szCs w:val="24"/>
              </w:rPr>
            </w:pPr>
          </w:p>
          <w:p w:rsidR="0079692D" w:rsidRPr="00C222CF" w:rsidRDefault="0079692D" w:rsidP="0016383C">
            <w:pPr>
              <w:rPr>
                <w:rFonts w:ascii="Arial" w:hAnsi="Arial" w:cs="Arial"/>
                <w:sz w:val="24"/>
                <w:szCs w:val="24"/>
              </w:rPr>
            </w:pPr>
          </w:p>
          <w:p w:rsidR="006F7883" w:rsidRDefault="006F7883" w:rsidP="006F7883">
            <w:pPr>
              <w:spacing w:line="360" w:lineRule="auto"/>
            </w:pPr>
          </w:p>
          <w:p w:rsidR="007C49E9" w:rsidRDefault="007C49E9" w:rsidP="001343A6">
            <w:pPr>
              <w:autoSpaceDE w:val="0"/>
              <w:autoSpaceDN w:val="0"/>
              <w:adjustRightInd w:val="0"/>
              <w:rPr>
                <w:rFonts w:ascii="Arial" w:hAnsi="Arial" w:cs="Arial"/>
                <w:color w:val="000000"/>
                <w:sz w:val="24"/>
                <w:szCs w:val="24"/>
                <w:lang w:eastAsia="en-GB"/>
              </w:rPr>
            </w:pPr>
          </w:p>
          <w:p w:rsidR="007C49E9" w:rsidRPr="001343A6" w:rsidRDefault="007C49E9" w:rsidP="001343A6">
            <w:pPr>
              <w:autoSpaceDE w:val="0"/>
              <w:autoSpaceDN w:val="0"/>
              <w:adjustRightInd w:val="0"/>
              <w:rPr>
                <w:rFonts w:ascii="Arial" w:hAnsi="Arial" w:cs="Arial"/>
                <w:color w:val="000000"/>
                <w:sz w:val="24"/>
                <w:szCs w:val="24"/>
                <w:lang w:eastAsia="en-GB"/>
              </w:rPr>
            </w:pPr>
          </w:p>
        </w:tc>
      </w:tr>
    </w:tbl>
    <w:p w:rsidR="0016383C" w:rsidRPr="00C222CF" w:rsidRDefault="0016383C" w:rsidP="0016383C">
      <w:pPr>
        <w:spacing w:line="276" w:lineRule="auto"/>
        <w:rPr>
          <w:rFonts w:ascii="Arial" w:eastAsiaTheme="minorHAnsi" w:hAnsi="Arial" w:cs="Arial"/>
          <w:b/>
          <w:sz w:val="24"/>
          <w:szCs w:val="24"/>
        </w:rPr>
      </w:pPr>
    </w:p>
    <w:p w:rsidR="006E03BD" w:rsidRPr="00C222CF" w:rsidRDefault="006E03BD" w:rsidP="0016383C">
      <w:pPr>
        <w:spacing w:line="276" w:lineRule="auto"/>
        <w:rPr>
          <w:rFonts w:ascii="Arial" w:eastAsiaTheme="minorHAnsi" w:hAnsi="Arial" w:cs="Arial"/>
          <w:b/>
          <w:sz w:val="24"/>
          <w:szCs w:val="24"/>
        </w:rPr>
      </w:pPr>
    </w:p>
    <w:p w:rsidR="006E03BD" w:rsidRPr="00C222CF" w:rsidRDefault="006E03BD" w:rsidP="0016383C">
      <w:pPr>
        <w:spacing w:line="276" w:lineRule="auto"/>
        <w:rPr>
          <w:rFonts w:ascii="Arial" w:eastAsiaTheme="minorHAnsi" w:hAnsi="Arial" w:cs="Arial"/>
          <w:b/>
          <w:sz w:val="24"/>
          <w:szCs w:val="24"/>
        </w:rPr>
      </w:pPr>
    </w:p>
    <w:p w:rsidR="002D1C6C" w:rsidRDefault="002D1C6C" w:rsidP="0016383C">
      <w:pPr>
        <w:spacing w:line="276" w:lineRule="auto"/>
        <w:rPr>
          <w:rFonts w:ascii="Arial" w:eastAsiaTheme="minorHAnsi" w:hAnsi="Arial" w:cs="Arial"/>
          <w:b/>
          <w:sz w:val="24"/>
          <w:szCs w:val="24"/>
        </w:rPr>
      </w:pPr>
    </w:p>
    <w:p w:rsidR="00C73D9B" w:rsidRDefault="00C73D9B" w:rsidP="0016383C">
      <w:pPr>
        <w:spacing w:line="276" w:lineRule="auto"/>
        <w:rPr>
          <w:rFonts w:ascii="Arial" w:eastAsiaTheme="minorHAnsi" w:hAnsi="Arial" w:cs="Arial"/>
          <w:b/>
          <w:sz w:val="24"/>
          <w:szCs w:val="24"/>
        </w:rPr>
      </w:pPr>
    </w:p>
    <w:p w:rsidR="00C73D9B" w:rsidRDefault="00C73D9B" w:rsidP="0016383C">
      <w:pPr>
        <w:spacing w:line="276" w:lineRule="auto"/>
        <w:rPr>
          <w:rFonts w:ascii="Arial" w:eastAsiaTheme="minorHAnsi" w:hAnsi="Arial" w:cs="Arial"/>
          <w:b/>
          <w:sz w:val="24"/>
          <w:szCs w:val="24"/>
        </w:rPr>
      </w:pPr>
    </w:p>
    <w:p w:rsidR="00C73D9B" w:rsidRDefault="00C73D9B" w:rsidP="0016383C">
      <w:pPr>
        <w:spacing w:line="276" w:lineRule="auto"/>
        <w:rPr>
          <w:rFonts w:ascii="Arial" w:eastAsiaTheme="minorHAnsi" w:hAnsi="Arial" w:cs="Arial"/>
          <w:b/>
          <w:sz w:val="24"/>
          <w:szCs w:val="24"/>
        </w:rPr>
      </w:pPr>
    </w:p>
    <w:p w:rsidR="00C73D9B" w:rsidRDefault="00C73D9B" w:rsidP="0016383C">
      <w:pPr>
        <w:spacing w:line="276" w:lineRule="auto"/>
        <w:rPr>
          <w:rFonts w:ascii="Arial" w:eastAsiaTheme="minorHAnsi" w:hAnsi="Arial" w:cs="Arial"/>
          <w:b/>
          <w:sz w:val="24"/>
          <w:szCs w:val="24"/>
        </w:rPr>
      </w:pPr>
    </w:p>
    <w:p w:rsidR="00C73D9B" w:rsidRDefault="00C73D9B" w:rsidP="0016383C">
      <w:pPr>
        <w:spacing w:line="276" w:lineRule="auto"/>
        <w:rPr>
          <w:rFonts w:ascii="Arial" w:eastAsiaTheme="minorHAnsi" w:hAnsi="Arial" w:cs="Arial"/>
          <w:b/>
          <w:sz w:val="24"/>
          <w:szCs w:val="24"/>
        </w:rPr>
      </w:pPr>
    </w:p>
    <w:p w:rsidR="00C73D9B" w:rsidRDefault="00C73D9B" w:rsidP="0016383C">
      <w:pPr>
        <w:spacing w:line="276" w:lineRule="auto"/>
        <w:rPr>
          <w:rFonts w:ascii="Arial" w:eastAsiaTheme="minorHAnsi" w:hAnsi="Arial" w:cs="Arial"/>
          <w:b/>
          <w:sz w:val="24"/>
          <w:szCs w:val="24"/>
        </w:rPr>
      </w:pPr>
    </w:p>
    <w:p w:rsidR="00827A69" w:rsidRDefault="00827A69" w:rsidP="0016383C">
      <w:pPr>
        <w:spacing w:line="276" w:lineRule="auto"/>
        <w:rPr>
          <w:rFonts w:ascii="Arial" w:eastAsiaTheme="minorHAnsi" w:hAnsi="Arial" w:cs="Arial"/>
          <w:b/>
          <w:sz w:val="24"/>
          <w:szCs w:val="24"/>
        </w:rPr>
      </w:pPr>
    </w:p>
    <w:p w:rsidR="009159DC" w:rsidRDefault="009159DC" w:rsidP="0016383C">
      <w:pPr>
        <w:spacing w:line="276" w:lineRule="auto"/>
        <w:rPr>
          <w:rFonts w:ascii="Arial" w:eastAsiaTheme="minorHAnsi" w:hAnsi="Arial" w:cs="Arial"/>
          <w:b/>
          <w:sz w:val="24"/>
          <w:szCs w:val="24"/>
        </w:rPr>
      </w:pPr>
    </w:p>
    <w:p w:rsidR="009159DC" w:rsidRDefault="009159DC" w:rsidP="0016383C">
      <w:pPr>
        <w:spacing w:line="276" w:lineRule="auto"/>
        <w:rPr>
          <w:rFonts w:ascii="Arial" w:eastAsiaTheme="minorHAnsi" w:hAnsi="Arial" w:cs="Arial"/>
          <w:b/>
          <w:sz w:val="24"/>
          <w:szCs w:val="24"/>
        </w:rPr>
      </w:pPr>
    </w:p>
    <w:p w:rsidR="00C73D9B" w:rsidRDefault="00C73D9B" w:rsidP="0016383C">
      <w:pPr>
        <w:spacing w:line="276" w:lineRule="auto"/>
        <w:rPr>
          <w:rFonts w:ascii="Arial" w:eastAsiaTheme="minorHAnsi" w:hAnsi="Arial" w:cs="Arial"/>
          <w:b/>
          <w:sz w:val="24"/>
          <w:szCs w:val="24"/>
        </w:rPr>
      </w:pPr>
    </w:p>
    <w:p w:rsidR="00C73D9B" w:rsidRDefault="00C73D9B" w:rsidP="0016383C">
      <w:pPr>
        <w:spacing w:line="276" w:lineRule="auto"/>
        <w:rPr>
          <w:rFonts w:ascii="Arial" w:eastAsiaTheme="minorHAnsi" w:hAnsi="Arial" w:cs="Arial"/>
          <w:b/>
          <w:sz w:val="24"/>
          <w:szCs w:val="24"/>
        </w:rPr>
      </w:pPr>
    </w:p>
    <w:p w:rsidR="00C73D9B" w:rsidRDefault="00C73D9B" w:rsidP="0016383C">
      <w:pPr>
        <w:spacing w:line="276" w:lineRule="auto"/>
        <w:rPr>
          <w:rFonts w:ascii="Arial" w:eastAsiaTheme="minorHAnsi" w:hAnsi="Arial" w:cs="Arial"/>
          <w:b/>
          <w:sz w:val="24"/>
          <w:szCs w:val="24"/>
        </w:rPr>
      </w:pPr>
    </w:p>
    <w:p w:rsidR="005F7C46" w:rsidRDefault="005F7C46" w:rsidP="005F7C46">
      <w:pPr>
        <w:tabs>
          <w:tab w:val="center" w:pos="4513"/>
          <w:tab w:val="right" w:pos="9026"/>
        </w:tabs>
        <w:rPr>
          <w:rFonts w:ascii="Arial" w:eastAsiaTheme="minorHAnsi" w:hAnsi="Arial" w:cs="Arial"/>
          <w:b/>
          <w:sz w:val="24"/>
          <w:szCs w:val="24"/>
        </w:rPr>
      </w:pPr>
    </w:p>
    <w:p w:rsidR="0016383C" w:rsidRPr="00C222CF" w:rsidRDefault="0016383C" w:rsidP="005F7C46">
      <w:pPr>
        <w:tabs>
          <w:tab w:val="center" w:pos="4513"/>
          <w:tab w:val="right" w:pos="9026"/>
        </w:tabs>
        <w:jc w:val="center"/>
        <w:rPr>
          <w:rFonts w:ascii="Arial" w:eastAsiaTheme="minorHAnsi" w:hAnsi="Arial" w:cs="Arial"/>
          <w:b/>
          <w:sz w:val="24"/>
          <w:szCs w:val="24"/>
        </w:rPr>
      </w:pPr>
      <w:r w:rsidRPr="00C222CF">
        <w:rPr>
          <w:rFonts w:ascii="Arial" w:eastAsiaTheme="minorHAnsi" w:hAnsi="Arial" w:cs="Arial"/>
          <w:b/>
          <w:sz w:val="24"/>
          <w:szCs w:val="24"/>
        </w:rPr>
        <w:lastRenderedPageBreak/>
        <w:t xml:space="preserve">Review of </w:t>
      </w:r>
      <w:r w:rsidR="00C93B94">
        <w:rPr>
          <w:rFonts w:ascii="Arial" w:eastAsiaTheme="minorHAnsi" w:hAnsi="Arial" w:cs="Arial"/>
          <w:b/>
          <w:sz w:val="24"/>
          <w:szCs w:val="24"/>
        </w:rPr>
        <w:t>School Improvement Plan 20/21</w:t>
      </w:r>
      <w:r w:rsidR="00955521" w:rsidRPr="00C222CF">
        <w:rPr>
          <w:rFonts w:ascii="Arial" w:eastAsiaTheme="minorHAnsi" w:hAnsi="Arial" w:cs="Arial"/>
          <w:b/>
          <w:sz w:val="24"/>
          <w:szCs w:val="24"/>
        </w:rPr>
        <w:t xml:space="preserve"> </w:t>
      </w:r>
      <w:r w:rsidRPr="00C222CF">
        <w:rPr>
          <w:rFonts w:ascii="Arial" w:eastAsiaTheme="minorHAnsi" w:hAnsi="Arial" w:cs="Arial"/>
          <w:b/>
          <w:sz w:val="24"/>
          <w:szCs w:val="24"/>
        </w:rPr>
        <w:t>Progress</w:t>
      </w:r>
    </w:p>
    <w:p w:rsidR="0016383C" w:rsidRPr="00C222CF" w:rsidRDefault="0016383C" w:rsidP="0016383C">
      <w:pPr>
        <w:tabs>
          <w:tab w:val="center" w:pos="4513"/>
          <w:tab w:val="right" w:pos="9026"/>
        </w:tabs>
        <w:jc w:val="center"/>
        <w:rPr>
          <w:rFonts w:ascii="Arial" w:eastAsiaTheme="minorHAnsi" w:hAnsi="Arial" w:cs="Arial"/>
          <w:b/>
          <w:sz w:val="24"/>
          <w:szCs w:val="24"/>
        </w:rPr>
      </w:pPr>
    </w:p>
    <w:tbl>
      <w:tblPr>
        <w:tblStyle w:val="TableGrid"/>
        <w:tblW w:w="0" w:type="auto"/>
        <w:tblLook w:val="04A0" w:firstRow="1" w:lastRow="0" w:firstColumn="1" w:lastColumn="0" w:noHBand="0" w:noVBand="1"/>
      </w:tblPr>
      <w:tblGrid>
        <w:gridCol w:w="5191"/>
        <w:gridCol w:w="5191"/>
      </w:tblGrid>
      <w:tr w:rsidR="003B0C80" w:rsidRPr="00C222CF" w:rsidTr="00096696">
        <w:trPr>
          <w:trHeight w:val="165"/>
        </w:trPr>
        <w:tc>
          <w:tcPr>
            <w:tcW w:w="10382" w:type="dxa"/>
            <w:gridSpan w:val="2"/>
          </w:tcPr>
          <w:p w:rsidR="0016383C" w:rsidRPr="00C222CF" w:rsidRDefault="0016383C" w:rsidP="00F80793">
            <w:pPr>
              <w:rPr>
                <w:rFonts w:ascii="Arial" w:hAnsi="Arial" w:cs="Arial"/>
                <w:szCs w:val="24"/>
              </w:rPr>
            </w:pPr>
            <w:r w:rsidRPr="00C222CF">
              <w:rPr>
                <w:rFonts w:ascii="Arial" w:hAnsi="Arial" w:cs="Arial"/>
                <w:b/>
                <w:szCs w:val="24"/>
              </w:rPr>
              <w:t>School Improvement Priority 1</w:t>
            </w:r>
            <w:r w:rsidR="00EC6595" w:rsidRPr="00C222CF">
              <w:rPr>
                <w:rFonts w:ascii="Arial" w:hAnsi="Arial" w:cs="Arial"/>
                <w:b/>
                <w:szCs w:val="24"/>
              </w:rPr>
              <w:t>a</w:t>
            </w:r>
            <w:r w:rsidR="00997137">
              <w:rPr>
                <w:rFonts w:ascii="Arial" w:hAnsi="Arial" w:cs="Arial"/>
                <w:szCs w:val="24"/>
              </w:rPr>
              <w:t xml:space="preserve">: </w:t>
            </w:r>
            <w:r w:rsidR="00997137" w:rsidRPr="00997137">
              <w:rPr>
                <w:rFonts w:ascii="Arial" w:hAnsi="Arial" w:cs="Arial"/>
              </w:rPr>
              <w:t>Continue with establishing a robust tracking and monitoring system</w:t>
            </w:r>
          </w:p>
        </w:tc>
      </w:tr>
      <w:tr w:rsidR="003B0C80" w:rsidRPr="00C222CF" w:rsidTr="00096696">
        <w:trPr>
          <w:trHeight w:val="165"/>
        </w:trPr>
        <w:tc>
          <w:tcPr>
            <w:tcW w:w="5191" w:type="dxa"/>
          </w:tcPr>
          <w:p w:rsidR="00943CB9" w:rsidRPr="00C222CF" w:rsidRDefault="00943CB9" w:rsidP="0016383C">
            <w:pPr>
              <w:rPr>
                <w:rFonts w:ascii="Arial" w:hAnsi="Arial" w:cs="Arial"/>
                <w:szCs w:val="24"/>
                <w:u w:val="single"/>
              </w:rPr>
            </w:pPr>
          </w:p>
          <w:p w:rsidR="0016383C" w:rsidRPr="00C222CF" w:rsidRDefault="0016383C" w:rsidP="0016383C">
            <w:pPr>
              <w:rPr>
                <w:rFonts w:ascii="Arial" w:hAnsi="Arial" w:cs="Arial"/>
                <w:szCs w:val="24"/>
                <w:u w:val="single"/>
              </w:rPr>
            </w:pPr>
            <w:r w:rsidRPr="00C222CF">
              <w:rPr>
                <w:rFonts w:ascii="Arial" w:hAnsi="Arial" w:cs="Arial"/>
                <w:szCs w:val="24"/>
                <w:u w:val="single"/>
              </w:rPr>
              <w:t>NIF Priority</w:t>
            </w:r>
          </w:p>
          <w:p w:rsidR="003334F0" w:rsidRPr="00C222CF" w:rsidRDefault="003334F0" w:rsidP="0016383C">
            <w:pPr>
              <w:rPr>
                <w:rFonts w:ascii="Arial" w:hAnsi="Arial" w:cs="Arial"/>
                <w:szCs w:val="24"/>
                <w:u w:val="single"/>
              </w:rPr>
            </w:pPr>
          </w:p>
          <w:p w:rsidR="0016383C" w:rsidRPr="00C222CF" w:rsidRDefault="0016383C" w:rsidP="0016383C">
            <w:pPr>
              <w:rPr>
                <w:rFonts w:ascii="Arial" w:hAnsi="Arial" w:cs="Arial"/>
                <w:i/>
                <w:szCs w:val="24"/>
              </w:rPr>
            </w:pPr>
            <w:r w:rsidRPr="00C222CF">
              <w:rPr>
                <w:rFonts w:ascii="Arial" w:hAnsi="Arial" w:cs="Arial"/>
                <w:i/>
                <w:szCs w:val="24"/>
              </w:rPr>
              <w:t>Improvement in attainment, partic</w:t>
            </w:r>
            <w:r w:rsidR="00E61E4A">
              <w:rPr>
                <w:rFonts w:ascii="Arial" w:hAnsi="Arial" w:cs="Arial"/>
                <w:i/>
                <w:szCs w:val="24"/>
              </w:rPr>
              <w:t>ularly in literacy and numeracy</w:t>
            </w:r>
          </w:p>
          <w:p w:rsidR="0016383C" w:rsidRPr="00C222CF" w:rsidRDefault="0016383C" w:rsidP="0016383C">
            <w:pPr>
              <w:rPr>
                <w:rFonts w:ascii="Arial" w:hAnsi="Arial" w:cs="Arial"/>
                <w:i/>
                <w:szCs w:val="24"/>
              </w:rPr>
            </w:pPr>
          </w:p>
          <w:p w:rsidR="0016383C" w:rsidRPr="00C222CF" w:rsidRDefault="0016383C" w:rsidP="0016383C">
            <w:pPr>
              <w:rPr>
                <w:rFonts w:ascii="Arial" w:hAnsi="Arial" w:cs="Arial"/>
                <w:szCs w:val="24"/>
                <w:u w:val="single"/>
              </w:rPr>
            </w:pPr>
            <w:r w:rsidRPr="00C222CF">
              <w:rPr>
                <w:rFonts w:ascii="Arial" w:hAnsi="Arial" w:cs="Arial"/>
                <w:szCs w:val="24"/>
                <w:u w:val="single"/>
              </w:rPr>
              <w:t>NIF Driver</w:t>
            </w:r>
          </w:p>
          <w:p w:rsidR="003334F0" w:rsidRPr="00C222CF" w:rsidRDefault="003334F0" w:rsidP="0016383C">
            <w:pPr>
              <w:rPr>
                <w:rFonts w:ascii="Arial" w:hAnsi="Arial" w:cs="Arial"/>
                <w:szCs w:val="24"/>
                <w:u w:val="single"/>
              </w:rPr>
            </w:pPr>
          </w:p>
          <w:p w:rsidR="003334F0" w:rsidRPr="00C222CF" w:rsidRDefault="003334F0" w:rsidP="0016383C">
            <w:pPr>
              <w:rPr>
                <w:rFonts w:ascii="Arial" w:hAnsi="Arial" w:cs="Arial"/>
                <w:i/>
                <w:szCs w:val="24"/>
              </w:rPr>
            </w:pPr>
            <w:r w:rsidRPr="00C222CF">
              <w:rPr>
                <w:rFonts w:ascii="Arial" w:hAnsi="Arial" w:cs="Arial"/>
                <w:i/>
                <w:szCs w:val="24"/>
              </w:rPr>
              <w:t>Teacher Professionalism</w:t>
            </w:r>
          </w:p>
          <w:p w:rsidR="003334F0" w:rsidRPr="00C222CF" w:rsidRDefault="0016383C" w:rsidP="0016383C">
            <w:pPr>
              <w:rPr>
                <w:rFonts w:ascii="Arial" w:hAnsi="Arial" w:cs="Arial"/>
                <w:i/>
                <w:szCs w:val="24"/>
              </w:rPr>
            </w:pPr>
            <w:r w:rsidRPr="00C222CF">
              <w:rPr>
                <w:rFonts w:ascii="Arial" w:hAnsi="Arial" w:cs="Arial"/>
                <w:i/>
                <w:szCs w:val="24"/>
              </w:rPr>
              <w:t>Ass</w:t>
            </w:r>
            <w:r w:rsidR="003334F0" w:rsidRPr="00C222CF">
              <w:rPr>
                <w:rFonts w:ascii="Arial" w:hAnsi="Arial" w:cs="Arial"/>
                <w:i/>
                <w:szCs w:val="24"/>
              </w:rPr>
              <w:t>essment of children’s progress</w:t>
            </w:r>
          </w:p>
          <w:p w:rsidR="003334F0" w:rsidRPr="00C222CF" w:rsidRDefault="0016383C" w:rsidP="0016383C">
            <w:pPr>
              <w:rPr>
                <w:rFonts w:ascii="Arial" w:hAnsi="Arial" w:cs="Arial"/>
                <w:i/>
                <w:szCs w:val="24"/>
              </w:rPr>
            </w:pPr>
            <w:r w:rsidRPr="00C222CF">
              <w:rPr>
                <w:rFonts w:ascii="Arial" w:hAnsi="Arial" w:cs="Arial"/>
                <w:i/>
                <w:szCs w:val="24"/>
              </w:rPr>
              <w:t>Performance Information</w:t>
            </w:r>
          </w:p>
          <w:p w:rsidR="0016383C" w:rsidRPr="00C222CF" w:rsidRDefault="003334F0" w:rsidP="0016383C">
            <w:pPr>
              <w:rPr>
                <w:rFonts w:ascii="Arial" w:hAnsi="Arial" w:cs="Arial"/>
                <w:i/>
                <w:szCs w:val="24"/>
              </w:rPr>
            </w:pPr>
            <w:r w:rsidRPr="00C222CF">
              <w:rPr>
                <w:rFonts w:ascii="Arial" w:hAnsi="Arial" w:cs="Arial"/>
                <w:i/>
                <w:szCs w:val="24"/>
              </w:rPr>
              <w:t>Parental Engagement</w:t>
            </w:r>
          </w:p>
          <w:p w:rsidR="00822203" w:rsidRDefault="00822203" w:rsidP="0016383C">
            <w:pPr>
              <w:rPr>
                <w:rFonts w:ascii="Arial" w:hAnsi="Arial" w:cs="Arial"/>
                <w:i/>
                <w:szCs w:val="24"/>
              </w:rPr>
            </w:pPr>
            <w:r w:rsidRPr="00C222CF">
              <w:rPr>
                <w:rFonts w:ascii="Arial" w:hAnsi="Arial" w:cs="Arial"/>
                <w:i/>
                <w:szCs w:val="24"/>
              </w:rPr>
              <w:t>School improvement</w:t>
            </w:r>
          </w:p>
          <w:p w:rsidR="00D23333" w:rsidRPr="00C222CF" w:rsidRDefault="00D23333" w:rsidP="0016383C">
            <w:pPr>
              <w:rPr>
                <w:rFonts w:ascii="Arial" w:hAnsi="Arial" w:cs="Arial"/>
                <w:i/>
                <w:szCs w:val="24"/>
              </w:rPr>
            </w:pPr>
            <w:r>
              <w:rPr>
                <w:rFonts w:ascii="Arial" w:hAnsi="Arial" w:cs="Arial"/>
                <w:i/>
                <w:szCs w:val="24"/>
              </w:rPr>
              <w:t>School leadership</w:t>
            </w:r>
          </w:p>
          <w:p w:rsidR="0016383C" w:rsidRPr="00C222CF" w:rsidRDefault="0016383C" w:rsidP="0016383C">
            <w:pPr>
              <w:rPr>
                <w:rFonts w:ascii="Arial" w:hAnsi="Arial" w:cs="Arial"/>
                <w:i/>
                <w:szCs w:val="24"/>
              </w:rPr>
            </w:pPr>
          </w:p>
        </w:tc>
        <w:tc>
          <w:tcPr>
            <w:tcW w:w="5191" w:type="dxa"/>
          </w:tcPr>
          <w:p w:rsidR="00943CB9" w:rsidRPr="00C222CF" w:rsidRDefault="00943CB9" w:rsidP="0016383C">
            <w:pPr>
              <w:rPr>
                <w:rFonts w:ascii="Arial" w:hAnsi="Arial" w:cs="Arial"/>
                <w:szCs w:val="24"/>
                <w:u w:val="single"/>
              </w:rPr>
            </w:pPr>
          </w:p>
          <w:p w:rsidR="0016383C" w:rsidRPr="00C222CF" w:rsidRDefault="0016383C" w:rsidP="0016383C">
            <w:pPr>
              <w:rPr>
                <w:rFonts w:ascii="Arial" w:hAnsi="Arial" w:cs="Arial"/>
                <w:szCs w:val="24"/>
                <w:u w:val="single"/>
              </w:rPr>
            </w:pPr>
            <w:r w:rsidRPr="00C222CF">
              <w:rPr>
                <w:rFonts w:ascii="Arial" w:hAnsi="Arial" w:cs="Arial"/>
                <w:szCs w:val="24"/>
                <w:u w:val="single"/>
              </w:rPr>
              <w:t>HGIOS 4 Quality Indicators</w:t>
            </w:r>
          </w:p>
          <w:p w:rsidR="00E132BA" w:rsidRPr="00C222CF" w:rsidRDefault="00E132BA" w:rsidP="00E132BA">
            <w:pPr>
              <w:spacing w:before="60"/>
              <w:rPr>
                <w:rFonts w:ascii="Arial" w:hAnsi="Arial" w:cs="Arial"/>
                <w:szCs w:val="24"/>
                <w:u w:val="single"/>
              </w:rPr>
            </w:pPr>
          </w:p>
          <w:p w:rsidR="00E132BA" w:rsidRPr="00C222CF" w:rsidRDefault="00E132BA" w:rsidP="00E132BA">
            <w:pPr>
              <w:spacing w:before="60"/>
              <w:rPr>
                <w:rFonts w:ascii="Arial" w:hAnsi="Arial" w:cs="Arial"/>
                <w:color w:val="4F81BD" w:themeColor="accent1"/>
              </w:rPr>
            </w:pPr>
            <w:r w:rsidRPr="00C222CF">
              <w:rPr>
                <w:rFonts w:ascii="Arial" w:hAnsi="Arial" w:cs="Arial"/>
                <w:color w:val="4F81BD" w:themeColor="accent1"/>
                <w:sz w:val="18"/>
                <w:szCs w:val="18"/>
              </w:rPr>
              <w:t xml:space="preserve"> </w:t>
            </w:r>
            <w:r w:rsidRPr="00C222CF">
              <w:rPr>
                <w:rFonts w:ascii="Arial" w:hAnsi="Arial" w:cs="Arial"/>
                <w:color w:val="4F81BD" w:themeColor="accent1"/>
              </w:rPr>
              <w:t>1.1 Analysis and evaluation of intelligence and data</w:t>
            </w:r>
          </w:p>
          <w:p w:rsidR="00E132BA" w:rsidRDefault="001F7FD3" w:rsidP="00E132BA">
            <w:pPr>
              <w:spacing w:before="60"/>
              <w:rPr>
                <w:rFonts w:ascii="Arial" w:hAnsi="Arial" w:cs="Arial"/>
                <w:color w:val="4F81BD" w:themeColor="accent1"/>
              </w:rPr>
            </w:pPr>
            <w:r>
              <w:rPr>
                <w:rFonts w:ascii="Arial" w:hAnsi="Arial" w:cs="Arial"/>
                <w:color w:val="4F81BD" w:themeColor="accent1"/>
              </w:rPr>
              <w:t xml:space="preserve"> 1.1 I</w:t>
            </w:r>
            <w:r w:rsidR="00E132BA" w:rsidRPr="00C222CF">
              <w:rPr>
                <w:rFonts w:ascii="Arial" w:hAnsi="Arial" w:cs="Arial"/>
                <w:color w:val="4F81BD" w:themeColor="accent1"/>
              </w:rPr>
              <w:t>mpact on learners’ successes and           achievements</w:t>
            </w:r>
          </w:p>
          <w:p w:rsidR="00E132BA" w:rsidRPr="00C222CF" w:rsidRDefault="001F7FD3" w:rsidP="00E132BA">
            <w:pPr>
              <w:spacing w:before="60"/>
              <w:rPr>
                <w:rFonts w:ascii="Arial" w:hAnsi="Arial" w:cs="Arial"/>
                <w:color w:val="4F81BD" w:themeColor="accent1"/>
              </w:rPr>
            </w:pPr>
            <w:r>
              <w:rPr>
                <w:rFonts w:ascii="Arial" w:hAnsi="Arial" w:cs="Arial"/>
                <w:color w:val="4F81BD" w:themeColor="accent1"/>
              </w:rPr>
              <w:t>1.3 Implementing improvement and change</w:t>
            </w:r>
          </w:p>
          <w:p w:rsidR="00E132BA" w:rsidRPr="00C222CF" w:rsidRDefault="00E132BA" w:rsidP="00E132BA">
            <w:pPr>
              <w:spacing w:before="60"/>
              <w:rPr>
                <w:rFonts w:ascii="Arial" w:hAnsi="Arial" w:cs="Arial"/>
                <w:color w:val="F79646" w:themeColor="accent6"/>
              </w:rPr>
            </w:pPr>
            <w:r w:rsidRPr="00C222CF">
              <w:rPr>
                <w:rFonts w:ascii="Arial" w:hAnsi="Arial" w:cs="Arial"/>
                <w:color w:val="F79646" w:themeColor="accent6"/>
              </w:rPr>
              <w:t xml:space="preserve"> 2.3 Effective use of assessment</w:t>
            </w:r>
          </w:p>
          <w:p w:rsidR="00E132BA" w:rsidRPr="00C222CF" w:rsidRDefault="00E132BA" w:rsidP="00E132BA">
            <w:pPr>
              <w:spacing w:before="60"/>
              <w:rPr>
                <w:rFonts w:ascii="Arial" w:hAnsi="Arial" w:cs="Arial"/>
                <w:color w:val="F79646" w:themeColor="accent6"/>
              </w:rPr>
            </w:pPr>
            <w:r w:rsidRPr="00C222CF">
              <w:rPr>
                <w:rFonts w:ascii="Arial" w:hAnsi="Arial" w:cs="Arial"/>
                <w:color w:val="F79646" w:themeColor="accent6"/>
              </w:rPr>
              <w:t xml:space="preserve"> 2.3 Planning, tracking and monitoring</w:t>
            </w:r>
          </w:p>
          <w:p w:rsidR="00E132BA" w:rsidRPr="00C222CF" w:rsidRDefault="00E132BA" w:rsidP="00E132BA">
            <w:pPr>
              <w:spacing w:before="60"/>
              <w:rPr>
                <w:rFonts w:ascii="Arial" w:hAnsi="Arial" w:cs="Arial"/>
                <w:color w:val="F79646" w:themeColor="accent6"/>
              </w:rPr>
            </w:pPr>
            <w:r w:rsidRPr="00C222CF">
              <w:rPr>
                <w:rFonts w:ascii="Arial" w:hAnsi="Arial" w:cs="Arial"/>
                <w:color w:val="F79646" w:themeColor="accent6"/>
              </w:rPr>
              <w:t xml:space="preserve"> 2.6 Continuity and progression in learning</w:t>
            </w:r>
          </w:p>
          <w:p w:rsidR="00E132BA" w:rsidRPr="00C222CF" w:rsidRDefault="00E132BA" w:rsidP="00E132BA">
            <w:pPr>
              <w:spacing w:before="60"/>
              <w:rPr>
                <w:rFonts w:ascii="Arial" w:hAnsi="Arial" w:cs="Arial"/>
                <w:color w:val="F79646" w:themeColor="accent6"/>
              </w:rPr>
            </w:pPr>
            <w:r w:rsidRPr="00C222CF">
              <w:rPr>
                <w:rFonts w:ascii="Arial" w:hAnsi="Arial" w:cs="Arial"/>
                <w:color w:val="F79646" w:themeColor="accent6"/>
              </w:rPr>
              <w:t xml:space="preserve"> </w:t>
            </w:r>
            <w:r w:rsidRPr="00C222CF">
              <w:rPr>
                <w:rFonts w:ascii="Arial" w:hAnsi="Arial" w:cs="Arial"/>
                <w:color w:val="92D050"/>
              </w:rPr>
              <w:t>3.1 Inclusion and equality</w:t>
            </w:r>
          </w:p>
          <w:p w:rsidR="00E132BA" w:rsidRPr="00C222CF" w:rsidRDefault="00E132BA" w:rsidP="00E132BA">
            <w:pPr>
              <w:spacing w:before="60"/>
              <w:rPr>
                <w:rFonts w:ascii="Arial" w:hAnsi="Arial" w:cs="Arial"/>
                <w:color w:val="92D050"/>
              </w:rPr>
            </w:pPr>
            <w:r w:rsidRPr="00C222CF">
              <w:rPr>
                <w:rFonts w:ascii="Arial" w:hAnsi="Arial" w:cs="Arial"/>
              </w:rPr>
              <w:t xml:space="preserve"> </w:t>
            </w:r>
            <w:r w:rsidRPr="00C222CF">
              <w:rPr>
                <w:rFonts w:ascii="Arial" w:hAnsi="Arial" w:cs="Arial"/>
                <w:color w:val="92D050"/>
              </w:rPr>
              <w:t>3.2 Attainment in literacy and numeracy</w:t>
            </w:r>
          </w:p>
          <w:p w:rsidR="00E132BA" w:rsidRPr="00C222CF" w:rsidRDefault="00E132BA" w:rsidP="00E132BA">
            <w:pPr>
              <w:spacing w:before="60"/>
              <w:rPr>
                <w:rFonts w:ascii="Arial" w:hAnsi="Arial" w:cs="Arial"/>
                <w:color w:val="92D050"/>
              </w:rPr>
            </w:pPr>
            <w:r w:rsidRPr="00C222CF">
              <w:rPr>
                <w:rFonts w:ascii="Arial" w:hAnsi="Arial" w:cs="Arial"/>
                <w:color w:val="92D050"/>
              </w:rPr>
              <w:t xml:space="preserve"> 3.2 Attainment over time</w:t>
            </w:r>
          </w:p>
          <w:p w:rsidR="00E132BA" w:rsidRPr="00F430AE" w:rsidRDefault="00E132BA" w:rsidP="00E132BA">
            <w:pPr>
              <w:rPr>
                <w:rFonts w:ascii="Arial" w:hAnsi="Arial" w:cs="Arial"/>
              </w:rPr>
            </w:pPr>
            <w:r w:rsidRPr="00C222CF">
              <w:rPr>
                <w:rFonts w:ascii="Arial" w:hAnsi="Arial" w:cs="Arial"/>
                <w:color w:val="92D050"/>
                <w:sz w:val="18"/>
                <w:szCs w:val="18"/>
              </w:rPr>
              <w:t xml:space="preserve"> </w:t>
            </w:r>
            <w:r w:rsidRPr="00C222CF">
              <w:rPr>
                <w:rFonts w:ascii="Arial" w:hAnsi="Arial" w:cs="Arial"/>
                <w:color w:val="92D050"/>
              </w:rPr>
              <w:t>3.2 Equity for all learners</w:t>
            </w:r>
            <w:r w:rsidRPr="00C222CF">
              <w:rPr>
                <w:rFonts w:ascii="Arial" w:hAnsi="Arial" w:cs="Arial"/>
              </w:rPr>
              <w:t xml:space="preserve"> </w:t>
            </w:r>
          </w:p>
        </w:tc>
      </w:tr>
      <w:tr w:rsidR="003B0C80" w:rsidRPr="00C222CF" w:rsidTr="00096696">
        <w:trPr>
          <w:trHeight w:val="2369"/>
        </w:trPr>
        <w:tc>
          <w:tcPr>
            <w:tcW w:w="10382" w:type="dxa"/>
            <w:gridSpan w:val="2"/>
          </w:tcPr>
          <w:p w:rsidR="003F6216" w:rsidRDefault="0008685D" w:rsidP="003F6216">
            <w:pPr>
              <w:rPr>
                <w:rFonts w:ascii="Arial" w:hAnsi="Arial" w:cs="Arial"/>
                <w:b/>
                <w:sz w:val="24"/>
                <w:szCs w:val="24"/>
              </w:rPr>
            </w:pPr>
            <w:r>
              <w:rPr>
                <w:rFonts w:ascii="Arial" w:hAnsi="Arial" w:cs="Arial"/>
                <w:b/>
                <w:sz w:val="24"/>
                <w:szCs w:val="24"/>
              </w:rPr>
              <w:t>Progress</w:t>
            </w:r>
          </w:p>
          <w:p w:rsidR="003F6216" w:rsidRDefault="003F6216" w:rsidP="003F6216">
            <w:pPr>
              <w:rPr>
                <w:rFonts w:ascii="Arial" w:hAnsi="Arial" w:cs="Arial"/>
                <w:b/>
                <w:sz w:val="24"/>
                <w:szCs w:val="24"/>
              </w:rPr>
            </w:pPr>
          </w:p>
          <w:p w:rsidR="00786CD7" w:rsidRPr="00E474E6" w:rsidRDefault="00786CD7" w:rsidP="00786CD7">
            <w:pPr>
              <w:pStyle w:val="ListParagraph"/>
              <w:numPr>
                <w:ilvl w:val="0"/>
                <w:numId w:val="13"/>
              </w:numPr>
            </w:pPr>
            <w:r w:rsidRPr="00E474E6">
              <w:t>N</w:t>
            </w:r>
            <w:r w:rsidR="00CF3B3A">
              <w:t xml:space="preserve">ew staff trained in the use of </w:t>
            </w:r>
            <w:proofErr w:type="spellStart"/>
            <w:r w:rsidR="00CF3B3A">
              <w:t>D</w:t>
            </w:r>
            <w:r w:rsidRPr="00E474E6">
              <w:t>idbook</w:t>
            </w:r>
            <w:proofErr w:type="spellEnd"/>
            <w:r w:rsidRPr="00E474E6">
              <w:t xml:space="preserve"> TMR system</w:t>
            </w:r>
            <w:r>
              <w:t xml:space="preserve"> in August 2020. </w:t>
            </w:r>
          </w:p>
          <w:p w:rsidR="00786CD7" w:rsidRDefault="00786CD7" w:rsidP="00786CD7">
            <w:pPr>
              <w:pStyle w:val="ListParagraph"/>
              <w:numPr>
                <w:ilvl w:val="0"/>
                <w:numId w:val="13"/>
              </w:numPr>
            </w:pPr>
            <w:proofErr w:type="spellStart"/>
            <w:r>
              <w:t>Didbook</w:t>
            </w:r>
            <w:proofErr w:type="spellEnd"/>
            <w:r>
              <w:t xml:space="preserve"> framework used to track pupil engagement during lockdown.</w:t>
            </w:r>
          </w:p>
          <w:p w:rsidR="00786CD7" w:rsidRDefault="00786CD7" w:rsidP="00786CD7">
            <w:pPr>
              <w:pStyle w:val="ListParagraph"/>
              <w:numPr>
                <w:ilvl w:val="0"/>
                <w:numId w:val="13"/>
              </w:numPr>
            </w:pPr>
            <w:r>
              <w:t>Praise engagement letters sent out to all pupils with high levels of engagement.</w:t>
            </w:r>
          </w:p>
          <w:p w:rsidR="00786CD7" w:rsidRDefault="00786CD7" w:rsidP="00786CD7">
            <w:pPr>
              <w:pStyle w:val="ListParagraph"/>
              <w:numPr>
                <w:ilvl w:val="0"/>
                <w:numId w:val="13"/>
              </w:numPr>
            </w:pPr>
            <w:r>
              <w:t>Parental phone calls carried out by all middle leaders to encourage engagement with online learning.</w:t>
            </w:r>
          </w:p>
          <w:p w:rsidR="00786CD7" w:rsidRDefault="00786CD7" w:rsidP="00786CD7">
            <w:pPr>
              <w:pStyle w:val="ListParagraph"/>
              <w:numPr>
                <w:ilvl w:val="0"/>
                <w:numId w:val="13"/>
              </w:numPr>
            </w:pPr>
            <w:r>
              <w:t>Improvement in the quality of reports - Greater degree of quality assurance on all reports – involvement of guidance in final checks before distribution.</w:t>
            </w:r>
          </w:p>
          <w:p w:rsidR="00786CD7" w:rsidRDefault="00786CD7" w:rsidP="00786CD7">
            <w:pPr>
              <w:pStyle w:val="ListParagraph"/>
              <w:numPr>
                <w:ilvl w:val="0"/>
                <w:numId w:val="13"/>
              </w:numPr>
            </w:pPr>
            <w:r>
              <w:t>Parents informed of 1</w:t>
            </w:r>
            <w:r w:rsidRPr="00E474E6">
              <w:rPr>
                <w:vertAlign w:val="superscript"/>
              </w:rPr>
              <w:t>st</w:t>
            </w:r>
            <w:r>
              <w:t xml:space="preserve"> provisional grade in the ACM using departmental information.</w:t>
            </w:r>
          </w:p>
          <w:p w:rsidR="00786CD7" w:rsidRDefault="00786CD7" w:rsidP="00786CD7">
            <w:pPr>
              <w:pStyle w:val="ListParagraph"/>
              <w:numPr>
                <w:ilvl w:val="0"/>
                <w:numId w:val="13"/>
              </w:numPr>
            </w:pPr>
            <w:proofErr w:type="spellStart"/>
            <w:r>
              <w:t>Didbook</w:t>
            </w:r>
            <w:proofErr w:type="spellEnd"/>
            <w:r>
              <w:t xml:space="preserve"> framework used to inform parents of the final provisional grade across all levels of attainment Nat 3, Nat 4, Nat 5, Higher and advanced higher with the ACM.</w:t>
            </w:r>
          </w:p>
          <w:p w:rsidR="00786CD7" w:rsidRPr="00E474E6" w:rsidRDefault="00786CD7" w:rsidP="00786CD7">
            <w:pPr>
              <w:pStyle w:val="ListParagraph"/>
              <w:numPr>
                <w:ilvl w:val="0"/>
                <w:numId w:val="13"/>
              </w:numPr>
            </w:pPr>
            <w:r>
              <w:t xml:space="preserve">Parents informed of final provisional grade by Certificates created and sent out to all S4 – S6 pupils in June. </w:t>
            </w:r>
          </w:p>
          <w:p w:rsidR="00786CD7" w:rsidRPr="00C222CF" w:rsidRDefault="00786CD7" w:rsidP="00786CD7">
            <w:pPr>
              <w:pStyle w:val="Responsetext-Review5"/>
              <w:rPr>
                <w:rFonts w:cs="Arial"/>
                <w:sz w:val="24"/>
                <w:szCs w:val="24"/>
              </w:rPr>
            </w:pPr>
          </w:p>
          <w:p w:rsidR="00786CD7" w:rsidRDefault="00786CD7" w:rsidP="00786CD7">
            <w:pPr>
              <w:pStyle w:val="Responsetext-Review5"/>
              <w:rPr>
                <w:rFonts w:cs="Arial"/>
                <w:b/>
                <w:sz w:val="24"/>
                <w:szCs w:val="24"/>
              </w:rPr>
            </w:pPr>
            <w:r>
              <w:rPr>
                <w:rFonts w:cs="Arial"/>
                <w:b/>
                <w:sz w:val="24"/>
                <w:szCs w:val="24"/>
              </w:rPr>
              <w:t>Impact</w:t>
            </w:r>
          </w:p>
          <w:p w:rsidR="00786CD7" w:rsidRDefault="00786CD7" w:rsidP="00786CD7">
            <w:pPr>
              <w:pStyle w:val="Responsetext-Review5"/>
              <w:rPr>
                <w:rFonts w:cs="Arial"/>
                <w:b/>
                <w:sz w:val="24"/>
                <w:szCs w:val="24"/>
              </w:rPr>
            </w:pPr>
          </w:p>
          <w:p w:rsidR="00786CD7" w:rsidRDefault="00786CD7" w:rsidP="00786CD7">
            <w:pPr>
              <w:pStyle w:val="Responsetext-Review5"/>
              <w:numPr>
                <w:ilvl w:val="0"/>
                <w:numId w:val="23"/>
              </w:numPr>
              <w:rPr>
                <w:rFonts w:cs="Arial"/>
                <w:bCs/>
                <w:sz w:val="24"/>
                <w:szCs w:val="24"/>
              </w:rPr>
            </w:pPr>
            <w:r>
              <w:rPr>
                <w:rFonts w:cs="Arial"/>
                <w:bCs/>
                <w:sz w:val="24"/>
                <w:szCs w:val="24"/>
              </w:rPr>
              <w:t>Improvement in the quality of information to parents and carers in terms of achievements and attainments.</w:t>
            </w:r>
          </w:p>
          <w:p w:rsidR="00786CD7" w:rsidRDefault="00786CD7" w:rsidP="00786CD7">
            <w:pPr>
              <w:pStyle w:val="Responsetext-Review5"/>
              <w:numPr>
                <w:ilvl w:val="0"/>
                <w:numId w:val="23"/>
              </w:numPr>
              <w:rPr>
                <w:rFonts w:cs="Arial"/>
                <w:bCs/>
                <w:sz w:val="24"/>
                <w:szCs w:val="24"/>
              </w:rPr>
            </w:pPr>
            <w:proofErr w:type="gramStart"/>
            <w:r>
              <w:rPr>
                <w:rFonts w:cs="Arial"/>
                <w:bCs/>
                <w:sz w:val="24"/>
                <w:szCs w:val="24"/>
              </w:rPr>
              <w:t>Pupils</w:t>
            </w:r>
            <w:proofErr w:type="gramEnd"/>
            <w:r>
              <w:rPr>
                <w:rFonts w:cs="Arial"/>
                <w:bCs/>
                <w:sz w:val="24"/>
                <w:szCs w:val="24"/>
              </w:rPr>
              <w:t xml:space="preserve"> engagement monitored closely throughout lockdown and parents made aware. Praise letters sent and parents phoned where required.</w:t>
            </w:r>
          </w:p>
          <w:p w:rsidR="00786CD7" w:rsidRPr="00F430AE" w:rsidRDefault="00786CD7" w:rsidP="00F430AE">
            <w:pPr>
              <w:pStyle w:val="Responsetext-Review5"/>
              <w:ind w:left="720"/>
              <w:rPr>
                <w:rFonts w:cs="Arial"/>
                <w:bCs/>
                <w:sz w:val="24"/>
                <w:szCs w:val="24"/>
              </w:rPr>
            </w:pPr>
            <w:r>
              <w:rPr>
                <w:rFonts w:cs="Arial"/>
                <w:bCs/>
                <w:sz w:val="24"/>
                <w:szCs w:val="24"/>
              </w:rPr>
              <w:t xml:space="preserve">Parents informed throughout the ACM. Parents felt informed throughout the process. </w:t>
            </w:r>
            <w:r w:rsidRPr="008D35D1">
              <w:rPr>
                <w:rFonts w:cs="Arial"/>
                <w:bCs/>
                <w:sz w:val="24"/>
                <w:szCs w:val="24"/>
              </w:rPr>
              <w:t xml:space="preserve"> </w:t>
            </w:r>
          </w:p>
        </w:tc>
      </w:tr>
      <w:tr w:rsidR="00AA635D" w:rsidRPr="00C222CF" w:rsidTr="00096696">
        <w:trPr>
          <w:trHeight w:val="2369"/>
        </w:trPr>
        <w:tc>
          <w:tcPr>
            <w:tcW w:w="10382" w:type="dxa"/>
            <w:gridSpan w:val="2"/>
          </w:tcPr>
          <w:p w:rsidR="00AA635D" w:rsidRDefault="00AA635D" w:rsidP="0016383C">
            <w:pPr>
              <w:rPr>
                <w:rFonts w:ascii="Arial" w:hAnsi="Arial" w:cs="Arial"/>
                <w:b/>
                <w:sz w:val="24"/>
                <w:szCs w:val="24"/>
              </w:rPr>
            </w:pPr>
          </w:p>
          <w:p w:rsidR="003F6216" w:rsidRDefault="003F6216" w:rsidP="003F6216">
            <w:pPr>
              <w:rPr>
                <w:rFonts w:ascii="Arial" w:hAnsi="Arial" w:cs="Arial"/>
                <w:b/>
                <w:sz w:val="24"/>
                <w:szCs w:val="24"/>
              </w:rPr>
            </w:pPr>
            <w:r>
              <w:rPr>
                <w:rFonts w:ascii="Arial" w:hAnsi="Arial" w:cs="Arial"/>
                <w:b/>
                <w:sz w:val="24"/>
                <w:szCs w:val="24"/>
              </w:rPr>
              <w:t>Next steps</w:t>
            </w:r>
          </w:p>
          <w:p w:rsidR="0008685D" w:rsidRDefault="0008685D" w:rsidP="003F6216">
            <w:pPr>
              <w:rPr>
                <w:rFonts w:ascii="Arial" w:hAnsi="Arial" w:cs="Arial"/>
                <w:b/>
                <w:sz w:val="24"/>
                <w:szCs w:val="24"/>
              </w:rPr>
            </w:pPr>
          </w:p>
          <w:p w:rsidR="00786CD7" w:rsidRDefault="00786CD7" w:rsidP="00786CD7">
            <w:pPr>
              <w:pStyle w:val="ListParagraph"/>
              <w:numPr>
                <w:ilvl w:val="0"/>
                <w:numId w:val="36"/>
              </w:numPr>
              <w:rPr>
                <w:rFonts w:eastAsiaTheme="minorHAnsi"/>
              </w:rPr>
            </w:pPr>
            <w:r>
              <w:rPr>
                <w:rFonts w:eastAsiaTheme="minorHAnsi"/>
              </w:rPr>
              <w:t>Move to a single reporting format – to allow progression to be seen more readily.</w:t>
            </w:r>
          </w:p>
          <w:p w:rsidR="00786CD7" w:rsidRDefault="00CF3B3A" w:rsidP="00786CD7">
            <w:pPr>
              <w:pStyle w:val="ListParagraph"/>
              <w:numPr>
                <w:ilvl w:val="0"/>
                <w:numId w:val="36"/>
              </w:numPr>
              <w:rPr>
                <w:rFonts w:eastAsiaTheme="minorHAnsi"/>
              </w:rPr>
            </w:pPr>
            <w:r>
              <w:rPr>
                <w:rFonts w:eastAsiaTheme="minorHAnsi"/>
              </w:rPr>
              <w:t xml:space="preserve">Greater use of </w:t>
            </w:r>
            <w:proofErr w:type="spellStart"/>
            <w:r>
              <w:rPr>
                <w:rFonts w:eastAsiaTheme="minorHAnsi"/>
              </w:rPr>
              <w:t>D</w:t>
            </w:r>
            <w:r w:rsidR="00786CD7">
              <w:rPr>
                <w:rFonts w:eastAsiaTheme="minorHAnsi"/>
              </w:rPr>
              <w:t>idbook</w:t>
            </w:r>
            <w:proofErr w:type="spellEnd"/>
            <w:r w:rsidR="00786CD7">
              <w:rPr>
                <w:rFonts w:eastAsiaTheme="minorHAnsi"/>
              </w:rPr>
              <w:t xml:space="preserve"> for monitoring and tracking pupil attainment.</w:t>
            </w:r>
          </w:p>
          <w:p w:rsidR="00786CD7" w:rsidRDefault="00786CD7" w:rsidP="00786CD7">
            <w:pPr>
              <w:pStyle w:val="ListParagraph"/>
              <w:numPr>
                <w:ilvl w:val="0"/>
                <w:numId w:val="36"/>
              </w:numPr>
              <w:rPr>
                <w:rFonts w:eastAsiaTheme="minorHAnsi"/>
              </w:rPr>
            </w:pPr>
            <w:r>
              <w:rPr>
                <w:rFonts w:eastAsiaTheme="minorHAnsi"/>
              </w:rPr>
              <w:t>Improve the quality or report information – parents more informed on strengths and areas for improvement.</w:t>
            </w:r>
          </w:p>
          <w:p w:rsidR="00786CD7" w:rsidRDefault="00786CD7" w:rsidP="00786CD7">
            <w:pPr>
              <w:pStyle w:val="ListParagraph"/>
              <w:numPr>
                <w:ilvl w:val="0"/>
                <w:numId w:val="36"/>
              </w:numPr>
              <w:rPr>
                <w:rFonts w:eastAsiaTheme="minorHAnsi"/>
              </w:rPr>
            </w:pPr>
            <w:r>
              <w:rPr>
                <w:rFonts w:eastAsiaTheme="minorHAnsi"/>
              </w:rPr>
              <w:t>TMR system used to monitor individuals and cohorts with appropriate interventions put into place</w:t>
            </w:r>
          </w:p>
          <w:p w:rsidR="00786CD7" w:rsidRPr="00786CD7" w:rsidRDefault="00786CD7" w:rsidP="00786CD7">
            <w:pPr>
              <w:ind w:left="360"/>
            </w:pPr>
          </w:p>
          <w:p w:rsidR="003E5EF8" w:rsidRPr="00F430AE" w:rsidRDefault="00CF3B3A" w:rsidP="00786CD7">
            <w:pPr>
              <w:pStyle w:val="ListParagraph"/>
              <w:numPr>
                <w:ilvl w:val="0"/>
                <w:numId w:val="36"/>
              </w:numPr>
              <w:rPr>
                <w:rFonts w:eastAsiaTheme="minorHAnsi"/>
              </w:rPr>
            </w:pPr>
            <w:r>
              <w:rPr>
                <w:rFonts w:eastAsiaTheme="minorHAnsi"/>
              </w:rPr>
              <w:t xml:space="preserve">Involvement of pupils in the </w:t>
            </w:r>
            <w:proofErr w:type="spellStart"/>
            <w:r>
              <w:rPr>
                <w:rFonts w:eastAsiaTheme="minorHAnsi"/>
              </w:rPr>
              <w:t>D</w:t>
            </w:r>
            <w:r w:rsidR="00786CD7">
              <w:rPr>
                <w:rFonts w:eastAsiaTheme="minorHAnsi"/>
              </w:rPr>
              <w:t>idbook</w:t>
            </w:r>
            <w:proofErr w:type="spellEnd"/>
            <w:r w:rsidR="00786CD7">
              <w:rPr>
                <w:rFonts w:eastAsiaTheme="minorHAnsi"/>
              </w:rPr>
              <w:t xml:space="preserve"> system to set targets, record wider achievements, highlight successes. Pupils becoming part of their learning journey. </w:t>
            </w:r>
          </w:p>
        </w:tc>
      </w:tr>
    </w:tbl>
    <w:p w:rsidR="0016383C" w:rsidRPr="00C222CF" w:rsidRDefault="0016383C" w:rsidP="0016383C">
      <w:pPr>
        <w:spacing w:after="200" w:line="276" w:lineRule="auto"/>
        <w:rPr>
          <w:rFonts w:ascii="Arial" w:eastAsiaTheme="minorHAnsi" w:hAnsi="Arial" w:cs="Arial"/>
          <w:b/>
          <w:sz w:val="24"/>
          <w:szCs w:val="24"/>
        </w:rPr>
      </w:pPr>
    </w:p>
    <w:tbl>
      <w:tblPr>
        <w:tblStyle w:val="TableGrid"/>
        <w:tblW w:w="0" w:type="auto"/>
        <w:tblLook w:val="04A0" w:firstRow="1" w:lastRow="0" w:firstColumn="1" w:lastColumn="0" w:noHBand="0" w:noVBand="1"/>
      </w:tblPr>
      <w:tblGrid>
        <w:gridCol w:w="5166"/>
        <w:gridCol w:w="5166"/>
      </w:tblGrid>
      <w:tr w:rsidR="003B0C80" w:rsidRPr="00C222CF" w:rsidTr="00096696">
        <w:trPr>
          <w:trHeight w:val="181"/>
        </w:trPr>
        <w:tc>
          <w:tcPr>
            <w:tcW w:w="10332" w:type="dxa"/>
            <w:gridSpan w:val="2"/>
          </w:tcPr>
          <w:p w:rsidR="0016383C" w:rsidRPr="00C222CF" w:rsidRDefault="00EC6595" w:rsidP="0016383C">
            <w:pPr>
              <w:rPr>
                <w:rFonts w:ascii="Arial" w:hAnsi="Arial" w:cs="Arial"/>
                <w:szCs w:val="24"/>
              </w:rPr>
            </w:pPr>
            <w:r w:rsidRPr="00C222CF">
              <w:rPr>
                <w:rFonts w:ascii="Arial" w:hAnsi="Arial" w:cs="Arial"/>
                <w:b/>
                <w:szCs w:val="24"/>
              </w:rPr>
              <w:t>School Improvement Priority 1b</w:t>
            </w:r>
            <w:r w:rsidR="009C73B5" w:rsidRPr="00C222CF">
              <w:rPr>
                <w:rFonts w:ascii="Arial" w:hAnsi="Arial" w:cs="Arial"/>
                <w:szCs w:val="24"/>
              </w:rPr>
              <w:t xml:space="preserve">: </w:t>
            </w:r>
            <w:r w:rsidR="006D5927" w:rsidRPr="006D5927">
              <w:rPr>
                <w:rFonts w:ascii="Arial" w:hAnsi="Arial" w:cs="Arial"/>
              </w:rPr>
              <w:t>Continue to develop Pedagogy</w:t>
            </w:r>
          </w:p>
        </w:tc>
      </w:tr>
      <w:tr w:rsidR="003B0C80" w:rsidRPr="00C222CF" w:rsidTr="00096696">
        <w:trPr>
          <w:trHeight w:val="181"/>
        </w:trPr>
        <w:tc>
          <w:tcPr>
            <w:tcW w:w="5166" w:type="dxa"/>
          </w:tcPr>
          <w:p w:rsidR="003334F0" w:rsidRPr="00C222CF" w:rsidRDefault="003334F0" w:rsidP="0016383C">
            <w:pPr>
              <w:rPr>
                <w:rFonts w:ascii="Arial" w:hAnsi="Arial" w:cs="Arial"/>
                <w:szCs w:val="24"/>
                <w:u w:val="single"/>
              </w:rPr>
            </w:pPr>
          </w:p>
          <w:p w:rsidR="0016383C" w:rsidRPr="00C222CF" w:rsidRDefault="0016383C" w:rsidP="0016383C">
            <w:pPr>
              <w:rPr>
                <w:rFonts w:ascii="Arial" w:hAnsi="Arial" w:cs="Arial"/>
                <w:szCs w:val="24"/>
                <w:u w:val="single"/>
              </w:rPr>
            </w:pPr>
            <w:r w:rsidRPr="00C222CF">
              <w:rPr>
                <w:rFonts w:ascii="Arial" w:hAnsi="Arial" w:cs="Arial"/>
                <w:szCs w:val="24"/>
                <w:u w:val="single"/>
              </w:rPr>
              <w:t>NIF Priority</w:t>
            </w:r>
          </w:p>
          <w:p w:rsidR="003334F0" w:rsidRPr="00C222CF" w:rsidRDefault="003334F0" w:rsidP="0016383C">
            <w:pPr>
              <w:rPr>
                <w:rFonts w:ascii="Arial" w:hAnsi="Arial" w:cs="Arial"/>
                <w:szCs w:val="24"/>
                <w:u w:val="single"/>
              </w:rPr>
            </w:pPr>
          </w:p>
          <w:p w:rsidR="00FE448B" w:rsidRPr="00C222CF" w:rsidRDefault="00FE448B" w:rsidP="00FE448B">
            <w:pPr>
              <w:rPr>
                <w:rFonts w:ascii="Arial" w:hAnsi="Arial" w:cs="Arial"/>
                <w:i/>
                <w:szCs w:val="24"/>
              </w:rPr>
            </w:pPr>
            <w:r w:rsidRPr="00C222CF">
              <w:rPr>
                <w:rFonts w:ascii="Arial" w:hAnsi="Arial" w:cs="Arial"/>
                <w:i/>
                <w:szCs w:val="24"/>
              </w:rPr>
              <w:t>Improvement in attainment, partic</w:t>
            </w:r>
            <w:r w:rsidR="00E61E4A">
              <w:rPr>
                <w:rFonts w:ascii="Arial" w:hAnsi="Arial" w:cs="Arial"/>
                <w:i/>
                <w:szCs w:val="24"/>
              </w:rPr>
              <w:t>ularly in literacy and numeracy</w:t>
            </w:r>
          </w:p>
          <w:p w:rsidR="003334F0" w:rsidRPr="00C222CF" w:rsidRDefault="003334F0" w:rsidP="0016383C">
            <w:pPr>
              <w:rPr>
                <w:rFonts w:ascii="Arial" w:hAnsi="Arial" w:cs="Arial"/>
                <w:szCs w:val="24"/>
                <w:u w:val="single"/>
              </w:rPr>
            </w:pPr>
          </w:p>
          <w:p w:rsidR="0016383C" w:rsidRPr="00C222CF" w:rsidRDefault="0016383C" w:rsidP="0016383C">
            <w:pPr>
              <w:rPr>
                <w:rFonts w:ascii="Arial" w:hAnsi="Arial" w:cs="Arial"/>
                <w:szCs w:val="24"/>
                <w:u w:val="single"/>
              </w:rPr>
            </w:pPr>
            <w:r w:rsidRPr="00C222CF">
              <w:rPr>
                <w:rFonts w:ascii="Arial" w:hAnsi="Arial" w:cs="Arial"/>
                <w:szCs w:val="24"/>
                <w:u w:val="single"/>
              </w:rPr>
              <w:t>NIF Driver</w:t>
            </w:r>
          </w:p>
          <w:p w:rsidR="003334F0" w:rsidRPr="00C222CF" w:rsidRDefault="003334F0" w:rsidP="0016383C">
            <w:pPr>
              <w:rPr>
                <w:rFonts w:ascii="Arial" w:hAnsi="Arial" w:cs="Arial"/>
                <w:szCs w:val="24"/>
                <w:u w:val="single"/>
              </w:rPr>
            </w:pPr>
          </w:p>
          <w:p w:rsidR="0016383C" w:rsidRPr="00C222CF" w:rsidRDefault="003334F0" w:rsidP="0016383C">
            <w:pPr>
              <w:rPr>
                <w:rFonts w:ascii="Arial" w:hAnsi="Arial" w:cs="Arial"/>
                <w:i/>
                <w:szCs w:val="24"/>
              </w:rPr>
            </w:pPr>
            <w:r w:rsidRPr="00C222CF">
              <w:rPr>
                <w:rFonts w:ascii="Arial" w:hAnsi="Arial" w:cs="Arial"/>
                <w:i/>
                <w:szCs w:val="24"/>
              </w:rPr>
              <w:t>Teacher Professionalism</w:t>
            </w:r>
          </w:p>
          <w:p w:rsidR="003334F0" w:rsidRDefault="003334F0" w:rsidP="0016383C">
            <w:pPr>
              <w:rPr>
                <w:rFonts w:ascii="Arial" w:hAnsi="Arial" w:cs="Arial"/>
                <w:i/>
                <w:szCs w:val="24"/>
              </w:rPr>
            </w:pPr>
            <w:r w:rsidRPr="00C222CF">
              <w:rPr>
                <w:rFonts w:ascii="Arial" w:hAnsi="Arial" w:cs="Arial"/>
                <w:i/>
                <w:szCs w:val="24"/>
              </w:rPr>
              <w:t>School improvement</w:t>
            </w:r>
          </w:p>
          <w:p w:rsidR="00D23333" w:rsidRPr="00C222CF" w:rsidRDefault="00D23333" w:rsidP="0016383C">
            <w:pPr>
              <w:rPr>
                <w:rFonts w:ascii="Arial" w:hAnsi="Arial" w:cs="Arial"/>
                <w:i/>
                <w:szCs w:val="24"/>
              </w:rPr>
            </w:pPr>
            <w:r>
              <w:rPr>
                <w:rFonts w:ascii="Arial" w:hAnsi="Arial" w:cs="Arial"/>
                <w:i/>
                <w:szCs w:val="24"/>
              </w:rPr>
              <w:t>School leadership</w:t>
            </w:r>
          </w:p>
          <w:p w:rsidR="0016383C" w:rsidRPr="00C222CF" w:rsidRDefault="0016383C" w:rsidP="0016383C">
            <w:pPr>
              <w:rPr>
                <w:rFonts w:ascii="Arial" w:hAnsi="Arial" w:cs="Arial"/>
                <w:i/>
                <w:szCs w:val="24"/>
              </w:rPr>
            </w:pPr>
          </w:p>
        </w:tc>
        <w:tc>
          <w:tcPr>
            <w:tcW w:w="5166" w:type="dxa"/>
          </w:tcPr>
          <w:p w:rsidR="003334F0" w:rsidRPr="00C222CF" w:rsidRDefault="003334F0" w:rsidP="00E132BA">
            <w:pPr>
              <w:rPr>
                <w:rFonts w:ascii="Arial" w:hAnsi="Arial" w:cs="Arial"/>
                <w:szCs w:val="24"/>
                <w:u w:val="single"/>
              </w:rPr>
            </w:pPr>
          </w:p>
          <w:p w:rsidR="00E132BA" w:rsidRPr="00C222CF" w:rsidRDefault="0016383C" w:rsidP="00E132BA">
            <w:pPr>
              <w:rPr>
                <w:rFonts w:ascii="Arial" w:hAnsi="Arial" w:cs="Arial"/>
                <w:szCs w:val="24"/>
                <w:u w:val="single"/>
              </w:rPr>
            </w:pPr>
            <w:r w:rsidRPr="00C222CF">
              <w:rPr>
                <w:rFonts w:ascii="Arial" w:hAnsi="Arial" w:cs="Arial"/>
                <w:szCs w:val="24"/>
                <w:u w:val="single"/>
              </w:rPr>
              <w:t>HGIOS 4 Quality Indicators</w:t>
            </w:r>
          </w:p>
          <w:p w:rsidR="00E132BA" w:rsidRPr="00C222CF" w:rsidRDefault="00E132BA" w:rsidP="00E132BA">
            <w:pPr>
              <w:rPr>
                <w:rFonts w:ascii="Arial" w:hAnsi="Arial" w:cs="Arial"/>
                <w:szCs w:val="24"/>
                <w:u w:val="single"/>
              </w:rPr>
            </w:pPr>
          </w:p>
          <w:p w:rsidR="00E132BA" w:rsidRPr="001A61D4" w:rsidRDefault="001F7FD3" w:rsidP="00A84F7A">
            <w:pPr>
              <w:pStyle w:val="ListParagraph"/>
              <w:numPr>
                <w:ilvl w:val="1"/>
                <w:numId w:val="14"/>
              </w:numPr>
              <w:spacing w:before="60"/>
              <w:rPr>
                <w:rFonts w:eastAsiaTheme="minorHAnsi"/>
                <w:color w:val="4F81BD" w:themeColor="accent1"/>
                <w:sz w:val="22"/>
                <w:szCs w:val="22"/>
              </w:rPr>
            </w:pPr>
            <w:r w:rsidRPr="001A61D4">
              <w:rPr>
                <w:rFonts w:eastAsiaTheme="minorHAnsi"/>
                <w:color w:val="4F81BD" w:themeColor="accent1"/>
                <w:sz w:val="22"/>
                <w:szCs w:val="22"/>
              </w:rPr>
              <w:t>I</w:t>
            </w:r>
            <w:r w:rsidR="00E132BA" w:rsidRPr="001A61D4">
              <w:rPr>
                <w:rFonts w:eastAsiaTheme="minorHAnsi"/>
                <w:color w:val="4F81BD" w:themeColor="accent1"/>
                <w:sz w:val="22"/>
                <w:szCs w:val="22"/>
              </w:rPr>
              <w:t>mpact on learners’ successes and           achievements</w:t>
            </w:r>
          </w:p>
          <w:p w:rsidR="001F7FD3" w:rsidRPr="001A61D4" w:rsidRDefault="001F7FD3" w:rsidP="00A84F7A">
            <w:pPr>
              <w:pStyle w:val="ListParagraph"/>
              <w:numPr>
                <w:ilvl w:val="1"/>
                <w:numId w:val="14"/>
              </w:numPr>
              <w:spacing w:before="60"/>
              <w:rPr>
                <w:rFonts w:eastAsiaTheme="minorHAnsi"/>
                <w:color w:val="4F81BD" w:themeColor="accent1"/>
                <w:sz w:val="22"/>
                <w:szCs w:val="22"/>
              </w:rPr>
            </w:pPr>
            <w:r w:rsidRPr="001A61D4">
              <w:rPr>
                <w:rFonts w:eastAsiaTheme="minorHAnsi"/>
                <w:color w:val="4F81BD" w:themeColor="accent1"/>
                <w:sz w:val="22"/>
                <w:szCs w:val="22"/>
              </w:rPr>
              <w:t>Professional engagement and collegiate working</w:t>
            </w:r>
          </w:p>
          <w:p w:rsidR="001F7FD3" w:rsidRPr="001A61D4" w:rsidRDefault="001F7FD3" w:rsidP="00A84F7A">
            <w:pPr>
              <w:pStyle w:val="ListParagraph"/>
              <w:numPr>
                <w:ilvl w:val="1"/>
                <w:numId w:val="14"/>
              </w:numPr>
              <w:spacing w:before="60"/>
              <w:rPr>
                <w:rFonts w:eastAsiaTheme="minorHAnsi"/>
                <w:color w:val="4F81BD" w:themeColor="accent1"/>
                <w:sz w:val="22"/>
                <w:szCs w:val="22"/>
              </w:rPr>
            </w:pPr>
            <w:r w:rsidRPr="001A61D4">
              <w:rPr>
                <w:rFonts w:eastAsiaTheme="minorHAnsi"/>
                <w:color w:val="4F81BD" w:themeColor="accent1"/>
                <w:sz w:val="22"/>
                <w:szCs w:val="22"/>
              </w:rPr>
              <w:t xml:space="preserve"> Implementing improvement and change</w:t>
            </w:r>
          </w:p>
          <w:p w:rsidR="001F7FD3" w:rsidRPr="001A61D4" w:rsidRDefault="001F7FD3" w:rsidP="00A84F7A">
            <w:pPr>
              <w:pStyle w:val="ListParagraph"/>
              <w:numPr>
                <w:ilvl w:val="1"/>
                <w:numId w:val="14"/>
              </w:numPr>
              <w:spacing w:before="60"/>
              <w:rPr>
                <w:rFonts w:eastAsiaTheme="minorHAnsi"/>
                <w:color w:val="4F81BD" w:themeColor="accent1"/>
                <w:sz w:val="22"/>
                <w:szCs w:val="22"/>
              </w:rPr>
            </w:pPr>
            <w:r w:rsidRPr="001A61D4">
              <w:rPr>
                <w:rFonts w:eastAsiaTheme="minorHAnsi"/>
                <w:color w:val="4F81BD" w:themeColor="accent1"/>
                <w:sz w:val="22"/>
                <w:szCs w:val="22"/>
              </w:rPr>
              <w:t xml:space="preserve"> Building and sustaining a professional staff team</w:t>
            </w:r>
          </w:p>
          <w:p w:rsidR="00E132BA" w:rsidRPr="001A61D4" w:rsidRDefault="00E132BA" w:rsidP="00E132BA">
            <w:pPr>
              <w:spacing w:before="60"/>
              <w:rPr>
                <w:rFonts w:ascii="Arial" w:hAnsi="Arial" w:cs="Arial"/>
                <w:color w:val="4F81BD" w:themeColor="accent1"/>
              </w:rPr>
            </w:pPr>
            <w:r w:rsidRPr="001A61D4">
              <w:rPr>
                <w:rFonts w:ascii="Arial" w:hAnsi="Arial" w:cs="Arial"/>
                <w:color w:val="4F81BD" w:themeColor="accent1"/>
              </w:rPr>
              <w:t xml:space="preserve"> 1.5 Management of resources and environment for learning</w:t>
            </w:r>
          </w:p>
          <w:p w:rsidR="00E132BA" w:rsidRPr="001A61D4" w:rsidRDefault="00E132BA" w:rsidP="00E132BA">
            <w:pPr>
              <w:spacing w:before="60"/>
              <w:rPr>
                <w:rFonts w:ascii="Arial" w:hAnsi="Arial" w:cs="Arial"/>
                <w:color w:val="F79646" w:themeColor="accent6"/>
              </w:rPr>
            </w:pPr>
            <w:r w:rsidRPr="001A61D4">
              <w:rPr>
                <w:rFonts w:ascii="Arial" w:hAnsi="Arial" w:cs="Arial"/>
                <w:color w:val="F79646" w:themeColor="accent6"/>
              </w:rPr>
              <w:t xml:space="preserve"> 2.3 </w:t>
            </w:r>
            <w:r w:rsidR="001F7FD3" w:rsidRPr="001A61D4">
              <w:rPr>
                <w:rFonts w:ascii="Arial" w:hAnsi="Arial" w:cs="Arial"/>
                <w:color w:val="F79646" w:themeColor="accent6"/>
              </w:rPr>
              <w:t>Learning and engagement</w:t>
            </w:r>
          </w:p>
          <w:p w:rsidR="001F7FD3" w:rsidRPr="001A61D4" w:rsidRDefault="001A61D4" w:rsidP="00E132BA">
            <w:pPr>
              <w:spacing w:before="60"/>
              <w:rPr>
                <w:rFonts w:ascii="Arial" w:hAnsi="Arial" w:cs="Arial"/>
                <w:color w:val="F79646" w:themeColor="accent6"/>
              </w:rPr>
            </w:pPr>
            <w:r w:rsidRPr="001A61D4">
              <w:rPr>
                <w:rFonts w:ascii="Arial" w:hAnsi="Arial" w:cs="Arial"/>
                <w:color w:val="F79646" w:themeColor="accent6"/>
              </w:rPr>
              <w:t xml:space="preserve"> </w:t>
            </w:r>
            <w:r w:rsidR="001F7FD3" w:rsidRPr="001A61D4">
              <w:rPr>
                <w:rFonts w:ascii="Arial" w:hAnsi="Arial" w:cs="Arial"/>
                <w:color w:val="F79646" w:themeColor="accent6"/>
              </w:rPr>
              <w:t>2.3 Quality of teaching</w:t>
            </w:r>
          </w:p>
          <w:p w:rsidR="00E132BA" w:rsidRPr="001A61D4" w:rsidRDefault="001A61D4" w:rsidP="00E132BA">
            <w:pPr>
              <w:spacing w:before="60"/>
              <w:rPr>
                <w:rFonts w:ascii="Arial" w:hAnsi="Arial" w:cs="Arial"/>
                <w:color w:val="F79646" w:themeColor="accent6"/>
              </w:rPr>
            </w:pPr>
            <w:r w:rsidRPr="001A61D4">
              <w:rPr>
                <w:rFonts w:ascii="Arial" w:hAnsi="Arial" w:cs="Arial"/>
                <w:color w:val="F79646" w:themeColor="accent6"/>
              </w:rPr>
              <w:t xml:space="preserve"> </w:t>
            </w:r>
            <w:r w:rsidR="001F7FD3" w:rsidRPr="001A61D4">
              <w:rPr>
                <w:rFonts w:ascii="Arial" w:hAnsi="Arial" w:cs="Arial"/>
                <w:color w:val="F79646" w:themeColor="accent6"/>
              </w:rPr>
              <w:t>2.3 Effective use of assessment</w:t>
            </w:r>
          </w:p>
          <w:p w:rsidR="00E132BA" w:rsidRPr="001A61D4" w:rsidRDefault="001A61D4" w:rsidP="00E132BA">
            <w:pPr>
              <w:spacing w:before="60"/>
              <w:rPr>
                <w:rFonts w:ascii="Arial" w:hAnsi="Arial" w:cs="Arial"/>
                <w:color w:val="F79646" w:themeColor="accent6"/>
              </w:rPr>
            </w:pPr>
            <w:r w:rsidRPr="001A61D4">
              <w:rPr>
                <w:rFonts w:ascii="Arial" w:hAnsi="Arial" w:cs="Arial"/>
                <w:color w:val="F79646" w:themeColor="accent6"/>
              </w:rPr>
              <w:t xml:space="preserve"> </w:t>
            </w:r>
            <w:r w:rsidR="001F7FD3" w:rsidRPr="001A61D4">
              <w:rPr>
                <w:rFonts w:ascii="Arial" w:hAnsi="Arial" w:cs="Arial"/>
                <w:color w:val="F79646" w:themeColor="accent6"/>
              </w:rPr>
              <w:t>2.7 Collaborative learning and improvement</w:t>
            </w:r>
          </w:p>
          <w:p w:rsidR="00E132BA" w:rsidRPr="001A61D4" w:rsidRDefault="00E132BA" w:rsidP="00E132BA">
            <w:pPr>
              <w:spacing w:before="60"/>
              <w:rPr>
                <w:rFonts w:ascii="Arial" w:hAnsi="Arial" w:cs="Arial"/>
                <w:color w:val="F79646" w:themeColor="accent6"/>
              </w:rPr>
            </w:pPr>
            <w:r w:rsidRPr="001A61D4">
              <w:rPr>
                <w:rFonts w:ascii="Arial" w:hAnsi="Arial" w:cs="Arial"/>
                <w:color w:val="F79646" w:themeColor="accent6"/>
              </w:rPr>
              <w:t xml:space="preserve"> </w:t>
            </w:r>
            <w:r w:rsidRPr="001A61D4">
              <w:rPr>
                <w:rFonts w:ascii="Arial" w:hAnsi="Arial" w:cs="Arial"/>
                <w:color w:val="92D050"/>
              </w:rPr>
              <w:t>3.2 Attainment over time</w:t>
            </w:r>
          </w:p>
          <w:p w:rsidR="00E132BA" w:rsidRPr="001A61D4" w:rsidRDefault="00E132BA" w:rsidP="00E132BA">
            <w:pPr>
              <w:rPr>
                <w:rFonts w:ascii="Arial" w:hAnsi="Arial" w:cs="Arial"/>
              </w:rPr>
            </w:pPr>
            <w:r w:rsidRPr="001A61D4">
              <w:rPr>
                <w:rFonts w:ascii="Arial" w:hAnsi="Arial" w:cs="Arial"/>
                <w:color w:val="92D050"/>
              </w:rPr>
              <w:t xml:space="preserve"> 3.2 Equity for all learners</w:t>
            </w:r>
            <w:r w:rsidRPr="001A61D4">
              <w:rPr>
                <w:rFonts w:ascii="Arial" w:hAnsi="Arial" w:cs="Arial"/>
              </w:rPr>
              <w:t xml:space="preserve"> </w:t>
            </w:r>
          </w:p>
          <w:p w:rsidR="0016383C" w:rsidRPr="00C222CF" w:rsidRDefault="0016383C" w:rsidP="0016383C">
            <w:pPr>
              <w:rPr>
                <w:rFonts w:ascii="Arial" w:hAnsi="Arial" w:cs="Arial"/>
                <w:szCs w:val="24"/>
              </w:rPr>
            </w:pPr>
          </w:p>
        </w:tc>
      </w:tr>
      <w:tr w:rsidR="003B0C80" w:rsidRPr="00C222CF" w:rsidTr="00096696">
        <w:trPr>
          <w:trHeight w:val="2107"/>
        </w:trPr>
        <w:tc>
          <w:tcPr>
            <w:tcW w:w="10332" w:type="dxa"/>
            <w:gridSpan w:val="2"/>
          </w:tcPr>
          <w:p w:rsidR="00B01807" w:rsidRPr="00C222CF" w:rsidRDefault="00B01807" w:rsidP="0016383C">
            <w:pPr>
              <w:rPr>
                <w:rFonts w:ascii="Arial" w:hAnsi="Arial" w:cs="Arial"/>
                <w:b/>
                <w:sz w:val="24"/>
                <w:szCs w:val="24"/>
              </w:rPr>
            </w:pPr>
          </w:p>
          <w:p w:rsidR="00274F2B" w:rsidRDefault="0008685D" w:rsidP="00274F2B">
            <w:pPr>
              <w:rPr>
                <w:rFonts w:ascii="Arial" w:hAnsi="Arial" w:cs="Arial"/>
                <w:b/>
                <w:sz w:val="24"/>
                <w:szCs w:val="24"/>
              </w:rPr>
            </w:pPr>
            <w:r>
              <w:rPr>
                <w:rFonts w:ascii="Arial" w:hAnsi="Arial" w:cs="Arial"/>
                <w:b/>
                <w:sz w:val="24"/>
                <w:szCs w:val="24"/>
              </w:rPr>
              <w:t>Progress</w:t>
            </w:r>
          </w:p>
          <w:p w:rsidR="00B345D1" w:rsidRDefault="00B345D1" w:rsidP="00B345D1">
            <w:pPr>
              <w:pStyle w:val="ListParagraph"/>
              <w:rPr>
                <w:rFonts w:eastAsiaTheme="minorHAnsi"/>
                <w:b/>
              </w:rPr>
            </w:pPr>
          </w:p>
          <w:p w:rsidR="00B345D1" w:rsidRPr="00AE0304" w:rsidRDefault="00B345D1" w:rsidP="00B345D1">
            <w:pPr>
              <w:pStyle w:val="ListParagraph"/>
              <w:numPr>
                <w:ilvl w:val="0"/>
                <w:numId w:val="36"/>
              </w:numPr>
              <w:rPr>
                <w:rFonts w:eastAsiaTheme="minorHAnsi"/>
              </w:rPr>
            </w:pPr>
            <w:r w:rsidRPr="00AE0304">
              <w:rPr>
                <w:rFonts w:eastAsiaTheme="minorHAnsi"/>
              </w:rPr>
              <w:t>In order to provide learners with a range of opportunities for ‘live’ lessons between January and April 2021 it was important to co-ordinate this at a whole school level.  It was appropriate to make our young people and their parents aware of when these opportunities were going to be available.  Each member of staff was asked to complete a weekly Glow form outlining which (if any) of their lessons (</w:t>
            </w:r>
            <w:r w:rsidRPr="00AE0304">
              <w:rPr>
                <w:rFonts w:eastAsiaTheme="minorHAnsi"/>
                <w:bCs/>
              </w:rPr>
              <w:t>as per the school timetable)</w:t>
            </w:r>
            <w:r w:rsidRPr="00AE0304">
              <w:rPr>
                <w:rFonts w:eastAsiaTheme="minorHAnsi"/>
              </w:rPr>
              <w:t xml:space="preserve"> were going to be ‘live.’  These responses were collated to give staff, pupils and parents an overview of the periods when staff and learners would be online together.  This information had to be updated weekly and published with the learning overviews each Monday via Teams, Twitter and </w:t>
            </w:r>
            <w:proofErr w:type="spellStart"/>
            <w:r w:rsidRPr="00AE0304">
              <w:rPr>
                <w:rFonts w:eastAsiaTheme="minorHAnsi"/>
              </w:rPr>
              <w:t>Groupcall</w:t>
            </w:r>
            <w:proofErr w:type="spellEnd"/>
            <w:r w:rsidRPr="00AE0304">
              <w:rPr>
                <w:rFonts w:eastAsiaTheme="minorHAnsi"/>
              </w:rPr>
              <w:t>.</w:t>
            </w:r>
          </w:p>
          <w:p w:rsidR="00B345D1" w:rsidRPr="00E103DB" w:rsidRDefault="00B345D1" w:rsidP="00B345D1">
            <w:pPr>
              <w:rPr>
                <w:rFonts w:ascii="Arial" w:hAnsi="Arial" w:cs="Arial"/>
                <w:sz w:val="24"/>
                <w:szCs w:val="24"/>
              </w:rPr>
            </w:pPr>
          </w:p>
          <w:p w:rsidR="00B345D1" w:rsidRPr="00AE0304" w:rsidRDefault="00B345D1" w:rsidP="00B345D1">
            <w:pPr>
              <w:pStyle w:val="ListParagraph"/>
              <w:numPr>
                <w:ilvl w:val="0"/>
                <w:numId w:val="36"/>
              </w:numPr>
              <w:rPr>
                <w:rFonts w:eastAsiaTheme="minorHAnsi"/>
              </w:rPr>
            </w:pPr>
            <w:r w:rsidRPr="00AE0304">
              <w:rPr>
                <w:rFonts w:eastAsiaTheme="minorHAnsi"/>
              </w:rPr>
              <w:t>It was imperative that staff followed protocols regarding the use of 1-way and 2-way live video and audio.  This was to safeguard for whichever ‘live’ lesson approach they wished to adopt and ensured that those who wanted to use this approach had taken all the necessary steps to ensure that the lesson was delivered appropriately.</w:t>
            </w:r>
          </w:p>
          <w:p w:rsidR="00B345D1" w:rsidRDefault="00B345D1" w:rsidP="00B345D1">
            <w:pPr>
              <w:rPr>
                <w:rFonts w:ascii="Arial" w:hAnsi="Arial" w:cs="Arial"/>
                <w:sz w:val="24"/>
                <w:szCs w:val="24"/>
              </w:rPr>
            </w:pPr>
          </w:p>
          <w:p w:rsidR="00B345D1" w:rsidRPr="00AE0304" w:rsidRDefault="00B345D1" w:rsidP="00B345D1">
            <w:pPr>
              <w:pStyle w:val="ListParagraph"/>
              <w:numPr>
                <w:ilvl w:val="0"/>
                <w:numId w:val="36"/>
              </w:numPr>
              <w:rPr>
                <w:rFonts w:eastAsiaTheme="minorHAnsi"/>
              </w:rPr>
            </w:pPr>
            <w:r w:rsidRPr="00AE0304">
              <w:rPr>
                <w:rFonts w:eastAsiaTheme="minorHAnsi"/>
              </w:rPr>
              <w:t>Staff also had to familiarise themselves with the risk assessments regarding the use of 1-way and 2-way live video and audio</w:t>
            </w:r>
            <w:r>
              <w:rPr>
                <w:rFonts w:eastAsiaTheme="minorHAnsi"/>
              </w:rPr>
              <w:t>,</w:t>
            </w:r>
            <w:r w:rsidRPr="00AE0304">
              <w:rPr>
                <w:rFonts w:eastAsiaTheme="minorHAnsi"/>
              </w:rPr>
              <w:t xml:space="preserve"> if they had opted to use these approaches.  All parents and carers had been contacted in advance to ask for consent to participate in a ‘live’ lesson.  It was important that every member of staff had access to an up to date list of pupils where consent had been given for the use of live video and audio.</w:t>
            </w:r>
          </w:p>
          <w:p w:rsidR="00B345D1" w:rsidRPr="00E103DB" w:rsidRDefault="00B345D1" w:rsidP="00B345D1">
            <w:pPr>
              <w:rPr>
                <w:rFonts w:ascii="Arial" w:hAnsi="Arial" w:cs="Arial"/>
                <w:sz w:val="24"/>
                <w:szCs w:val="24"/>
              </w:rPr>
            </w:pPr>
          </w:p>
          <w:p w:rsidR="00B345D1" w:rsidRPr="00AE0304" w:rsidRDefault="00B345D1" w:rsidP="00B345D1">
            <w:pPr>
              <w:pStyle w:val="ListParagraph"/>
              <w:numPr>
                <w:ilvl w:val="0"/>
                <w:numId w:val="36"/>
              </w:numPr>
              <w:rPr>
                <w:rFonts w:eastAsiaTheme="minorHAnsi"/>
              </w:rPr>
            </w:pPr>
            <w:r w:rsidRPr="00AE0304">
              <w:rPr>
                <w:rFonts w:eastAsiaTheme="minorHAnsi"/>
              </w:rPr>
              <w:t>There were clear expectations about what behaviour was acceptable during live video and audio sessions and these were shared with young people and their parents/carers beforehand.</w:t>
            </w:r>
          </w:p>
          <w:p w:rsidR="00B345D1" w:rsidRPr="00E103DB" w:rsidRDefault="00B345D1" w:rsidP="00B345D1">
            <w:pPr>
              <w:rPr>
                <w:rFonts w:ascii="Arial" w:hAnsi="Arial" w:cs="Arial"/>
                <w:sz w:val="24"/>
                <w:szCs w:val="24"/>
              </w:rPr>
            </w:pPr>
          </w:p>
          <w:p w:rsidR="00B345D1" w:rsidRDefault="00B345D1" w:rsidP="00B345D1">
            <w:pPr>
              <w:pStyle w:val="ListParagraph"/>
              <w:numPr>
                <w:ilvl w:val="0"/>
                <w:numId w:val="36"/>
              </w:numPr>
              <w:rPr>
                <w:rFonts w:eastAsiaTheme="minorHAnsi"/>
              </w:rPr>
            </w:pPr>
            <w:r w:rsidRPr="00AE0304">
              <w:rPr>
                <w:rFonts w:eastAsiaTheme="minorHAnsi"/>
              </w:rPr>
              <w:t xml:space="preserve">There was a daily drop in session on Teams to support staff with any technical issues.  The support was offered by a group of colleagues who had been identified as the IT link for each Faculty across the school.  They were on hand to help, guide and advise </w:t>
            </w:r>
          </w:p>
          <w:p w:rsidR="00B345D1" w:rsidRPr="00B345D1" w:rsidRDefault="00B345D1" w:rsidP="00B345D1">
            <w:pPr>
              <w:pStyle w:val="ListParagraph"/>
              <w:rPr>
                <w:rFonts w:eastAsiaTheme="minorHAnsi"/>
              </w:rPr>
            </w:pPr>
          </w:p>
          <w:p w:rsidR="00B345D1" w:rsidRPr="00AE0304" w:rsidRDefault="00B345D1" w:rsidP="00B345D1">
            <w:pPr>
              <w:pStyle w:val="ListParagraph"/>
              <w:numPr>
                <w:ilvl w:val="0"/>
                <w:numId w:val="36"/>
              </w:numPr>
              <w:rPr>
                <w:rFonts w:eastAsiaTheme="minorHAnsi"/>
              </w:rPr>
            </w:pPr>
            <w:r w:rsidRPr="00AE0304">
              <w:rPr>
                <w:rFonts w:eastAsiaTheme="minorHAnsi"/>
              </w:rPr>
              <w:lastRenderedPageBreak/>
              <w:t>with any questions or queries regarding ‘live’ lessons as well as any other aspect of online teaching and learning.</w:t>
            </w:r>
          </w:p>
          <w:p w:rsidR="00B345D1" w:rsidRDefault="00B345D1" w:rsidP="00B345D1">
            <w:pPr>
              <w:rPr>
                <w:rFonts w:ascii="Arial" w:hAnsi="Arial" w:cs="Arial"/>
                <w:b/>
                <w:sz w:val="24"/>
                <w:szCs w:val="24"/>
              </w:rPr>
            </w:pPr>
          </w:p>
          <w:p w:rsidR="00B345D1" w:rsidRPr="00AE0304" w:rsidRDefault="00B345D1" w:rsidP="00B345D1">
            <w:pPr>
              <w:pStyle w:val="ListParagraph"/>
              <w:numPr>
                <w:ilvl w:val="0"/>
                <w:numId w:val="36"/>
              </w:numPr>
              <w:rPr>
                <w:rFonts w:eastAsiaTheme="minorHAnsi"/>
                <w:bCs/>
              </w:rPr>
            </w:pPr>
            <w:r w:rsidRPr="00AE0304">
              <w:rPr>
                <w:rFonts w:eastAsiaTheme="minorHAnsi"/>
                <w:bCs/>
              </w:rPr>
              <w:t>The TLC ran a weekly drop in session in order to support staff with any aspect of Learning and Teaching.  They co-ordinated a weekly gathering of good practice and shared this across the school via the staff group on Teams.</w:t>
            </w:r>
          </w:p>
          <w:p w:rsidR="00B345D1" w:rsidRDefault="00B345D1" w:rsidP="00B345D1">
            <w:pPr>
              <w:jc w:val="both"/>
              <w:rPr>
                <w:rFonts w:ascii="Arial" w:hAnsi="Arial" w:cs="Arial"/>
                <w:b/>
                <w:sz w:val="24"/>
                <w:szCs w:val="24"/>
              </w:rPr>
            </w:pPr>
          </w:p>
          <w:p w:rsidR="00B345D1" w:rsidRDefault="00B345D1" w:rsidP="00B345D1">
            <w:pPr>
              <w:jc w:val="both"/>
              <w:rPr>
                <w:rFonts w:ascii="Arial" w:hAnsi="Arial" w:cs="Arial"/>
                <w:b/>
                <w:sz w:val="24"/>
                <w:szCs w:val="24"/>
              </w:rPr>
            </w:pPr>
            <w:r>
              <w:rPr>
                <w:rFonts w:ascii="Arial" w:hAnsi="Arial" w:cs="Arial"/>
                <w:b/>
                <w:sz w:val="24"/>
                <w:szCs w:val="24"/>
              </w:rPr>
              <w:t>Impact</w:t>
            </w:r>
          </w:p>
          <w:p w:rsidR="00B345D1" w:rsidRDefault="00B345D1" w:rsidP="00B345D1">
            <w:pPr>
              <w:jc w:val="both"/>
              <w:rPr>
                <w:rFonts w:ascii="Arial" w:hAnsi="Arial" w:cs="Arial"/>
                <w:b/>
                <w:sz w:val="24"/>
                <w:szCs w:val="24"/>
              </w:rPr>
            </w:pPr>
          </w:p>
          <w:p w:rsidR="00B345D1" w:rsidRDefault="00B345D1" w:rsidP="00B345D1">
            <w:pPr>
              <w:pStyle w:val="ListParagraph"/>
              <w:numPr>
                <w:ilvl w:val="0"/>
                <w:numId w:val="24"/>
              </w:numPr>
              <w:jc w:val="both"/>
              <w:rPr>
                <w:bCs/>
              </w:rPr>
            </w:pPr>
            <w:r w:rsidRPr="00AE0304">
              <w:rPr>
                <w:bCs/>
              </w:rPr>
              <w:t xml:space="preserve">Young people and their parents/carers were fully aware of all lessons which were going to be ‘live’ each week and were able to be involved in lessons where they could interact with staff and other pupils within the class. </w:t>
            </w:r>
          </w:p>
          <w:p w:rsidR="00B345D1" w:rsidRDefault="00B345D1" w:rsidP="00B345D1">
            <w:pPr>
              <w:pStyle w:val="ListParagraph"/>
              <w:numPr>
                <w:ilvl w:val="0"/>
                <w:numId w:val="24"/>
              </w:numPr>
              <w:jc w:val="both"/>
              <w:rPr>
                <w:bCs/>
              </w:rPr>
            </w:pPr>
            <w:r>
              <w:rPr>
                <w:bCs/>
              </w:rPr>
              <w:t xml:space="preserve">Staff and pupils have become more confident in the use of IT, particularly Teams, Glow, </w:t>
            </w:r>
            <w:proofErr w:type="gramStart"/>
            <w:r>
              <w:rPr>
                <w:bCs/>
              </w:rPr>
              <w:t>MS</w:t>
            </w:r>
            <w:proofErr w:type="gramEnd"/>
            <w:r>
              <w:rPr>
                <w:bCs/>
              </w:rPr>
              <w:t xml:space="preserve"> Forms etc.</w:t>
            </w:r>
          </w:p>
          <w:p w:rsidR="00AA635D" w:rsidRPr="00B345D1" w:rsidRDefault="00B345D1" w:rsidP="00B345D1">
            <w:pPr>
              <w:pStyle w:val="ListParagraph"/>
              <w:numPr>
                <w:ilvl w:val="0"/>
                <w:numId w:val="24"/>
              </w:numPr>
              <w:jc w:val="both"/>
              <w:rPr>
                <w:b/>
              </w:rPr>
            </w:pPr>
            <w:r>
              <w:rPr>
                <w:bCs/>
              </w:rPr>
              <w:t xml:space="preserve">The TLC, staff involved in the Tech Support Group and DHTs linked in with HMI during this process to </w:t>
            </w:r>
            <w:proofErr w:type="spellStart"/>
            <w:r>
              <w:rPr>
                <w:bCs/>
              </w:rPr>
              <w:t>feed back</w:t>
            </w:r>
            <w:proofErr w:type="spellEnd"/>
            <w:r>
              <w:rPr>
                <w:bCs/>
              </w:rPr>
              <w:t xml:space="preserve"> on progress.  This allowed us to share what we were doing but also to gain advice on how we could further develop the role of the TLC.</w:t>
            </w:r>
          </w:p>
          <w:p w:rsidR="00B345D1" w:rsidRPr="00C222CF" w:rsidRDefault="00B345D1" w:rsidP="00B345D1">
            <w:pPr>
              <w:pStyle w:val="ListParagraph"/>
              <w:jc w:val="both"/>
              <w:rPr>
                <w:b/>
              </w:rPr>
            </w:pPr>
          </w:p>
        </w:tc>
      </w:tr>
      <w:tr w:rsidR="00AA635D" w:rsidRPr="00C222CF" w:rsidTr="00096696">
        <w:trPr>
          <w:trHeight w:val="2107"/>
        </w:trPr>
        <w:tc>
          <w:tcPr>
            <w:tcW w:w="10332" w:type="dxa"/>
            <w:gridSpan w:val="2"/>
          </w:tcPr>
          <w:p w:rsidR="003A5DD3" w:rsidRDefault="003A5DD3" w:rsidP="003A5DD3">
            <w:pPr>
              <w:rPr>
                <w:rFonts w:ascii="Arial" w:hAnsi="Arial" w:cs="Arial"/>
                <w:b/>
                <w:sz w:val="24"/>
                <w:szCs w:val="24"/>
              </w:rPr>
            </w:pPr>
          </w:p>
          <w:p w:rsidR="00800FB4" w:rsidRDefault="003A5DD3" w:rsidP="00800FB4">
            <w:pPr>
              <w:rPr>
                <w:rFonts w:ascii="Arial" w:hAnsi="Arial" w:cs="Arial"/>
                <w:b/>
                <w:sz w:val="24"/>
                <w:szCs w:val="24"/>
              </w:rPr>
            </w:pPr>
            <w:r>
              <w:rPr>
                <w:rFonts w:ascii="Arial" w:hAnsi="Arial" w:cs="Arial"/>
                <w:b/>
                <w:sz w:val="24"/>
                <w:szCs w:val="24"/>
              </w:rPr>
              <w:t>Next steps</w:t>
            </w:r>
          </w:p>
          <w:p w:rsidR="00800FB4" w:rsidRDefault="00800FB4" w:rsidP="00800FB4">
            <w:pPr>
              <w:rPr>
                <w:rFonts w:ascii="Arial" w:hAnsi="Arial" w:cs="Arial"/>
                <w:b/>
                <w:sz w:val="24"/>
                <w:szCs w:val="24"/>
              </w:rPr>
            </w:pPr>
          </w:p>
          <w:p w:rsidR="00800FB4" w:rsidRDefault="00800FB4" w:rsidP="00800FB4">
            <w:pPr>
              <w:pStyle w:val="ListParagraph"/>
              <w:numPr>
                <w:ilvl w:val="0"/>
                <w:numId w:val="8"/>
              </w:numPr>
              <w:rPr>
                <w:rFonts w:eastAsiaTheme="minorHAnsi"/>
              </w:rPr>
            </w:pPr>
            <w:r>
              <w:rPr>
                <w:rFonts w:eastAsiaTheme="minorHAnsi"/>
              </w:rPr>
              <w:t>TLC to further support staff (via Teams) particularly with aspects relating to the ‘</w:t>
            </w:r>
            <w:proofErr w:type="spellStart"/>
            <w:r>
              <w:rPr>
                <w:rFonts w:eastAsiaTheme="minorHAnsi"/>
              </w:rPr>
              <w:t>Beath</w:t>
            </w:r>
            <w:proofErr w:type="spellEnd"/>
            <w:r>
              <w:rPr>
                <w:rFonts w:eastAsiaTheme="minorHAnsi"/>
              </w:rPr>
              <w:t xml:space="preserve"> Lesson Structure,’ – there will be a focus on starters and plenaries where staff will be given the opportunity to share good practice.</w:t>
            </w:r>
          </w:p>
          <w:p w:rsidR="00757A2D" w:rsidRPr="00757A2D" w:rsidRDefault="00800FB4" w:rsidP="00800FB4">
            <w:pPr>
              <w:pStyle w:val="ListParagraph"/>
              <w:numPr>
                <w:ilvl w:val="0"/>
                <w:numId w:val="8"/>
              </w:numPr>
              <w:rPr>
                <w:rFonts w:eastAsiaTheme="minorHAnsi"/>
              </w:rPr>
            </w:pPr>
            <w:r>
              <w:rPr>
                <w:rFonts w:eastAsiaTheme="minorHAnsi"/>
              </w:rPr>
              <w:t>Staff will continue to use Glow/Teams as a tool for sharing resources and materials, issuing homework and communicating relevant information with pupils/classes.</w:t>
            </w:r>
          </w:p>
        </w:tc>
      </w:tr>
    </w:tbl>
    <w:p w:rsidR="0016383C" w:rsidRPr="00C222CF" w:rsidRDefault="0016383C" w:rsidP="0016383C">
      <w:pPr>
        <w:spacing w:after="200" w:line="276" w:lineRule="auto"/>
        <w:rPr>
          <w:rFonts w:ascii="Arial" w:eastAsiaTheme="minorHAnsi" w:hAnsi="Arial" w:cs="Arial"/>
          <w:sz w:val="24"/>
          <w:szCs w:val="24"/>
        </w:rPr>
      </w:pPr>
    </w:p>
    <w:p w:rsidR="00271D59" w:rsidRDefault="00271D59" w:rsidP="0016383C">
      <w:pPr>
        <w:spacing w:after="200" w:line="276" w:lineRule="auto"/>
        <w:rPr>
          <w:rFonts w:ascii="Arial" w:eastAsiaTheme="minorHAnsi" w:hAnsi="Arial" w:cs="Arial"/>
          <w:sz w:val="24"/>
          <w:szCs w:val="24"/>
        </w:rPr>
      </w:pPr>
    </w:p>
    <w:p w:rsidR="008430AB" w:rsidRDefault="008430AB" w:rsidP="0016383C">
      <w:pPr>
        <w:spacing w:after="200" w:line="276" w:lineRule="auto"/>
        <w:rPr>
          <w:rFonts w:ascii="Arial" w:eastAsiaTheme="minorHAnsi" w:hAnsi="Arial" w:cs="Arial"/>
          <w:sz w:val="24"/>
          <w:szCs w:val="24"/>
        </w:rPr>
      </w:pPr>
    </w:p>
    <w:p w:rsidR="008430AB" w:rsidRDefault="008430AB" w:rsidP="0016383C">
      <w:pPr>
        <w:spacing w:after="200" w:line="276" w:lineRule="auto"/>
        <w:rPr>
          <w:rFonts w:ascii="Arial" w:eastAsiaTheme="minorHAnsi" w:hAnsi="Arial" w:cs="Arial"/>
          <w:sz w:val="24"/>
          <w:szCs w:val="24"/>
        </w:rPr>
      </w:pPr>
    </w:p>
    <w:p w:rsidR="008430AB" w:rsidRDefault="008430AB" w:rsidP="0016383C">
      <w:pPr>
        <w:spacing w:after="200" w:line="276" w:lineRule="auto"/>
        <w:rPr>
          <w:rFonts w:ascii="Arial" w:eastAsiaTheme="minorHAnsi" w:hAnsi="Arial" w:cs="Arial"/>
          <w:sz w:val="24"/>
          <w:szCs w:val="24"/>
        </w:rPr>
      </w:pPr>
    </w:p>
    <w:p w:rsidR="008430AB" w:rsidRDefault="008430AB" w:rsidP="0016383C">
      <w:pPr>
        <w:spacing w:after="200" w:line="276" w:lineRule="auto"/>
        <w:rPr>
          <w:rFonts w:ascii="Arial" w:eastAsiaTheme="minorHAnsi" w:hAnsi="Arial" w:cs="Arial"/>
          <w:sz w:val="24"/>
          <w:szCs w:val="24"/>
        </w:rPr>
      </w:pPr>
    </w:p>
    <w:p w:rsidR="00800FB4" w:rsidRDefault="00800FB4" w:rsidP="0016383C">
      <w:pPr>
        <w:spacing w:after="200" w:line="276" w:lineRule="auto"/>
        <w:rPr>
          <w:rFonts w:ascii="Arial" w:eastAsiaTheme="minorHAnsi" w:hAnsi="Arial" w:cs="Arial"/>
          <w:sz w:val="24"/>
          <w:szCs w:val="24"/>
        </w:rPr>
      </w:pPr>
    </w:p>
    <w:p w:rsidR="00800FB4" w:rsidRDefault="00800FB4" w:rsidP="0016383C">
      <w:pPr>
        <w:spacing w:after="200" w:line="276" w:lineRule="auto"/>
        <w:rPr>
          <w:rFonts w:ascii="Arial" w:eastAsiaTheme="minorHAnsi" w:hAnsi="Arial" w:cs="Arial"/>
          <w:sz w:val="24"/>
          <w:szCs w:val="24"/>
        </w:rPr>
      </w:pPr>
    </w:p>
    <w:p w:rsidR="00800FB4" w:rsidRDefault="00800FB4" w:rsidP="0016383C">
      <w:pPr>
        <w:spacing w:after="200" w:line="276" w:lineRule="auto"/>
        <w:rPr>
          <w:rFonts w:ascii="Arial" w:eastAsiaTheme="minorHAnsi" w:hAnsi="Arial" w:cs="Arial"/>
          <w:sz w:val="24"/>
          <w:szCs w:val="24"/>
        </w:rPr>
      </w:pPr>
    </w:p>
    <w:p w:rsidR="00800FB4" w:rsidRDefault="00800FB4" w:rsidP="0016383C">
      <w:pPr>
        <w:spacing w:after="200" w:line="276" w:lineRule="auto"/>
        <w:rPr>
          <w:rFonts w:ascii="Arial" w:eastAsiaTheme="minorHAnsi" w:hAnsi="Arial" w:cs="Arial"/>
          <w:sz w:val="24"/>
          <w:szCs w:val="24"/>
        </w:rPr>
      </w:pPr>
    </w:p>
    <w:p w:rsidR="00800FB4" w:rsidRDefault="00800FB4" w:rsidP="0016383C">
      <w:pPr>
        <w:spacing w:after="200" w:line="276" w:lineRule="auto"/>
        <w:rPr>
          <w:rFonts w:ascii="Arial" w:eastAsiaTheme="minorHAnsi" w:hAnsi="Arial" w:cs="Arial"/>
          <w:sz w:val="24"/>
          <w:szCs w:val="24"/>
        </w:rPr>
      </w:pPr>
    </w:p>
    <w:p w:rsidR="00800FB4" w:rsidRDefault="00800FB4" w:rsidP="0016383C">
      <w:pPr>
        <w:spacing w:after="200" w:line="276" w:lineRule="auto"/>
        <w:rPr>
          <w:rFonts w:ascii="Arial" w:eastAsiaTheme="minorHAnsi" w:hAnsi="Arial" w:cs="Arial"/>
          <w:sz w:val="24"/>
          <w:szCs w:val="24"/>
        </w:rPr>
      </w:pPr>
    </w:p>
    <w:p w:rsidR="008430AB" w:rsidRDefault="008430AB" w:rsidP="0016383C">
      <w:pPr>
        <w:spacing w:after="200" w:line="276" w:lineRule="auto"/>
        <w:rPr>
          <w:rFonts w:ascii="Arial" w:eastAsiaTheme="minorHAnsi" w:hAnsi="Arial" w:cs="Arial"/>
          <w:sz w:val="24"/>
          <w:szCs w:val="24"/>
        </w:rPr>
      </w:pPr>
    </w:p>
    <w:p w:rsidR="008430AB" w:rsidRDefault="008430AB" w:rsidP="0016383C">
      <w:pPr>
        <w:spacing w:after="200" w:line="276" w:lineRule="auto"/>
        <w:rPr>
          <w:rFonts w:ascii="Arial" w:eastAsiaTheme="minorHAnsi" w:hAnsi="Arial" w:cs="Arial"/>
          <w:sz w:val="24"/>
          <w:szCs w:val="24"/>
        </w:rPr>
      </w:pPr>
    </w:p>
    <w:p w:rsidR="008430AB" w:rsidRPr="00C222CF" w:rsidRDefault="008430AB" w:rsidP="0016383C">
      <w:pPr>
        <w:spacing w:after="200" w:line="276" w:lineRule="auto"/>
        <w:rPr>
          <w:rFonts w:ascii="Arial" w:eastAsiaTheme="minorHAnsi" w:hAnsi="Arial" w:cs="Arial"/>
          <w:sz w:val="24"/>
          <w:szCs w:val="24"/>
        </w:rPr>
      </w:pPr>
    </w:p>
    <w:tbl>
      <w:tblPr>
        <w:tblStyle w:val="TableGrid"/>
        <w:tblW w:w="0" w:type="auto"/>
        <w:tblLook w:val="04A0" w:firstRow="1" w:lastRow="0" w:firstColumn="1" w:lastColumn="0" w:noHBand="0" w:noVBand="1"/>
      </w:tblPr>
      <w:tblGrid>
        <w:gridCol w:w="5166"/>
        <w:gridCol w:w="5166"/>
      </w:tblGrid>
      <w:tr w:rsidR="00212707" w:rsidRPr="00C222CF" w:rsidTr="00096696">
        <w:trPr>
          <w:trHeight w:val="181"/>
        </w:trPr>
        <w:tc>
          <w:tcPr>
            <w:tcW w:w="10332" w:type="dxa"/>
            <w:gridSpan w:val="2"/>
          </w:tcPr>
          <w:p w:rsidR="00212707" w:rsidRPr="00C222CF" w:rsidRDefault="00212707" w:rsidP="00096696">
            <w:pPr>
              <w:rPr>
                <w:rFonts w:ascii="Arial" w:hAnsi="Arial" w:cs="Arial"/>
                <w:szCs w:val="24"/>
              </w:rPr>
            </w:pPr>
            <w:r>
              <w:rPr>
                <w:rFonts w:ascii="Arial" w:hAnsi="Arial" w:cs="Arial"/>
                <w:b/>
                <w:szCs w:val="24"/>
              </w:rPr>
              <w:lastRenderedPageBreak/>
              <w:t>School Improvement Priority 1c</w:t>
            </w:r>
            <w:r w:rsidRPr="00C222CF">
              <w:rPr>
                <w:rFonts w:ascii="Arial" w:hAnsi="Arial" w:cs="Arial"/>
                <w:szCs w:val="24"/>
              </w:rPr>
              <w:t xml:space="preserve">: </w:t>
            </w:r>
            <w:r w:rsidRPr="00212707">
              <w:rPr>
                <w:rFonts w:ascii="Arial" w:hAnsi="Arial" w:cs="Arial"/>
              </w:rPr>
              <w:t>Improve Moderation and Assessment in the BGE</w:t>
            </w:r>
          </w:p>
        </w:tc>
      </w:tr>
      <w:tr w:rsidR="00212707" w:rsidRPr="00C222CF" w:rsidTr="00096696">
        <w:trPr>
          <w:trHeight w:val="181"/>
        </w:trPr>
        <w:tc>
          <w:tcPr>
            <w:tcW w:w="5166" w:type="dxa"/>
          </w:tcPr>
          <w:p w:rsidR="00212707" w:rsidRPr="00C222CF" w:rsidRDefault="00212707" w:rsidP="00096696">
            <w:pPr>
              <w:rPr>
                <w:rFonts w:ascii="Arial" w:hAnsi="Arial" w:cs="Arial"/>
                <w:szCs w:val="24"/>
                <w:u w:val="single"/>
              </w:rPr>
            </w:pPr>
          </w:p>
          <w:p w:rsidR="00212707" w:rsidRPr="00C222CF" w:rsidRDefault="00212707" w:rsidP="00096696">
            <w:pPr>
              <w:rPr>
                <w:rFonts w:ascii="Arial" w:hAnsi="Arial" w:cs="Arial"/>
                <w:szCs w:val="24"/>
                <w:u w:val="single"/>
              </w:rPr>
            </w:pPr>
            <w:r w:rsidRPr="00C222CF">
              <w:rPr>
                <w:rFonts w:ascii="Arial" w:hAnsi="Arial" w:cs="Arial"/>
                <w:szCs w:val="24"/>
                <w:u w:val="single"/>
              </w:rPr>
              <w:t>NIF Priority</w:t>
            </w:r>
          </w:p>
          <w:p w:rsidR="00212707" w:rsidRPr="00C222CF" w:rsidRDefault="00212707" w:rsidP="00096696">
            <w:pPr>
              <w:rPr>
                <w:rFonts w:ascii="Arial" w:hAnsi="Arial" w:cs="Arial"/>
                <w:szCs w:val="24"/>
                <w:u w:val="single"/>
              </w:rPr>
            </w:pPr>
          </w:p>
          <w:p w:rsidR="00212707" w:rsidRPr="00C222CF" w:rsidRDefault="00212707" w:rsidP="00096696">
            <w:pPr>
              <w:rPr>
                <w:rFonts w:ascii="Arial" w:hAnsi="Arial" w:cs="Arial"/>
                <w:i/>
                <w:szCs w:val="24"/>
              </w:rPr>
            </w:pPr>
            <w:r w:rsidRPr="00C222CF">
              <w:rPr>
                <w:rFonts w:ascii="Arial" w:hAnsi="Arial" w:cs="Arial"/>
                <w:i/>
                <w:szCs w:val="24"/>
              </w:rPr>
              <w:t>Improvement in attainment, partic</w:t>
            </w:r>
            <w:r>
              <w:rPr>
                <w:rFonts w:ascii="Arial" w:hAnsi="Arial" w:cs="Arial"/>
                <w:i/>
                <w:szCs w:val="24"/>
              </w:rPr>
              <w:t>ularly in literacy and numeracy</w:t>
            </w:r>
          </w:p>
          <w:p w:rsidR="00212707" w:rsidRPr="00C222CF" w:rsidRDefault="00212707" w:rsidP="00096696">
            <w:pPr>
              <w:rPr>
                <w:rFonts w:ascii="Arial" w:hAnsi="Arial" w:cs="Arial"/>
                <w:szCs w:val="24"/>
                <w:u w:val="single"/>
              </w:rPr>
            </w:pPr>
          </w:p>
          <w:p w:rsidR="00212707" w:rsidRPr="00C222CF" w:rsidRDefault="00212707" w:rsidP="00096696">
            <w:pPr>
              <w:rPr>
                <w:rFonts w:ascii="Arial" w:hAnsi="Arial" w:cs="Arial"/>
                <w:szCs w:val="24"/>
                <w:u w:val="single"/>
              </w:rPr>
            </w:pPr>
            <w:r w:rsidRPr="00C222CF">
              <w:rPr>
                <w:rFonts w:ascii="Arial" w:hAnsi="Arial" w:cs="Arial"/>
                <w:szCs w:val="24"/>
                <w:u w:val="single"/>
              </w:rPr>
              <w:t>NIF Driver</w:t>
            </w:r>
          </w:p>
          <w:p w:rsidR="00212707" w:rsidRPr="00C222CF" w:rsidRDefault="00212707" w:rsidP="00096696">
            <w:pPr>
              <w:rPr>
                <w:rFonts w:ascii="Arial" w:hAnsi="Arial" w:cs="Arial"/>
                <w:szCs w:val="24"/>
                <w:u w:val="single"/>
              </w:rPr>
            </w:pPr>
          </w:p>
          <w:p w:rsidR="00212707" w:rsidRPr="00C222CF" w:rsidRDefault="00212707" w:rsidP="00096696">
            <w:pPr>
              <w:rPr>
                <w:rFonts w:ascii="Arial" w:hAnsi="Arial" w:cs="Arial"/>
                <w:i/>
                <w:szCs w:val="24"/>
              </w:rPr>
            </w:pPr>
            <w:r w:rsidRPr="00C222CF">
              <w:rPr>
                <w:rFonts w:ascii="Arial" w:hAnsi="Arial" w:cs="Arial"/>
                <w:i/>
                <w:szCs w:val="24"/>
              </w:rPr>
              <w:t>Teacher Professionalism</w:t>
            </w:r>
          </w:p>
          <w:p w:rsidR="00212707" w:rsidRDefault="00212707" w:rsidP="00096696">
            <w:pPr>
              <w:rPr>
                <w:rFonts w:ascii="Arial" w:hAnsi="Arial" w:cs="Arial"/>
                <w:i/>
                <w:szCs w:val="24"/>
              </w:rPr>
            </w:pPr>
            <w:r w:rsidRPr="00C222CF">
              <w:rPr>
                <w:rFonts w:ascii="Arial" w:hAnsi="Arial" w:cs="Arial"/>
                <w:i/>
                <w:szCs w:val="24"/>
              </w:rPr>
              <w:t>School improvement</w:t>
            </w:r>
          </w:p>
          <w:p w:rsidR="00D23333" w:rsidRDefault="00D23333" w:rsidP="00096696">
            <w:pPr>
              <w:rPr>
                <w:rFonts w:ascii="Arial" w:hAnsi="Arial" w:cs="Arial"/>
                <w:i/>
                <w:szCs w:val="24"/>
              </w:rPr>
            </w:pPr>
            <w:r>
              <w:rPr>
                <w:rFonts w:ascii="Arial" w:hAnsi="Arial" w:cs="Arial"/>
                <w:i/>
                <w:szCs w:val="24"/>
              </w:rPr>
              <w:t>Assessment of children’s progress</w:t>
            </w:r>
          </w:p>
          <w:p w:rsidR="00D23333" w:rsidRDefault="00D23333" w:rsidP="00096696">
            <w:pPr>
              <w:rPr>
                <w:rFonts w:ascii="Arial" w:hAnsi="Arial" w:cs="Arial"/>
                <w:i/>
                <w:szCs w:val="24"/>
              </w:rPr>
            </w:pPr>
            <w:r>
              <w:rPr>
                <w:rFonts w:ascii="Arial" w:hAnsi="Arial" w:cs="Arial"/>
                <w:i/>
                <w:szCs w:val="24"/>
              </w:rPr>
              <w:t>School leadership</w:t>
            </w:r>
          </w:p>
          <w:p w:rsidR="00D23333" w:rsidRPr="00C222CF" w:rsidRDefault="00D23333" w:rsidP="00096696">
            <w:pPr>
              <w:rPr>
                <w:rFonts w:ascii="Arial" w:hAnsi="Arial" w:cs="Arial"/>
                <w:i/>
                <w:szCs w:val="24"/>
              </w:rPr>
            </w:pPr>
            <w:r>
              <w:rPr>
                <w:rFonts w:ascii="Arial" w:hAnsi="Arial" w:cs="Arial"/>
                <w:i/>
                <w:szCs w:val="24"/>
              </w:rPr>
              <w:t>Performance information</w:t>
            </w:r>
          </w:p>
          <w:p w:rsidR="00212707" w:rsidRPr="00C222CF" w:rsidRDefault="00212707" w:rsidP="00096696">
            <w:pPr>
              <w:rPr>
                <w:rFonts w:ascii="Arial" w:hAnsi="Arial" w:cs="Arial"/>
                <w:i/>
                <w:szCs w:val="24"/>
              </w:rPr>
            </w:pPr>
          </w:p>
        </w:tc>
        <w:tc>
          <w:tcPr>
            <w:tcW w:w="5166" w:type="dxa"/>
          </w:tcPr>
          <w:p w:rsidR="00212707" w:rsidRPr="00C222CF" w:rsidRDefault="00212707" w:rsidP="00096696">
            <w:pPr>
              <w:rPr>
                <w:rFonts w:ascii="Arial" w:hAnsi="Arial" w:cs="Arial"/>
                <w:szCs w:val="24"/>
                <w:u w:val="single"/>
              </w:rPr>
            </w:pPr>
          </w:p>
          <w:p w:rsidR="00212707" w:rsidRPr="00C222CF" w:rsidRDefault="00212707" w:rsidP="00096696">
            <w:pPr>
              <w:rPr>
                <w:rFonts w:ascii="Arial" w:hAnsi="Arial" w:cs="Arial"/>
                <w:szCs w:val="24"/>
                <w:u w:val="single"/>
              </w:rPr>
            </w:pPr>
            <w:r w:rsidRPr="00C222CF">
              <w:rPr>
                <w:rFonts w:ascii="Arial" w:hAnsi="Arial" w:cs="Arial"/>
                <w:szCs w:val="24"/>
                <w:u w:val="single"/>
              </w:rPr>
              <w:t>HGIOS 4 Quality Indicators</w:t>
            </w:r>
          </w:p>
          <w:p w:rsidR="00212707" w:rsidRPr="00C222CF" w:rsidRDefault="00212707" w:rsidP="00096696">
            <w:pPr>
              <w:rPr>
                <w:rFonts w:ascii="Arial" w:hAnsi="Arial" w:cs="Arial"/>
                <w:szCs w:val="24"/>
                <w:u w:val="single"/>
              </w:rPr>
            </w:pPr>
          </w:p>
          <w:p w:rsidR="00212707" w:rsidRPr="001A61D4" w:rsidRDefault="00F7590C" w:rsidP="00A84F7A">
            <w:pPr>
              <w:pStyle w:val="ListParagraph"/>
              <w:numPr>
                <w:ilvl w:val="1"/>
                <w:numId w:val="15"/>
              </w:numPr>
              <w:spacing w:before="60"/>
              <w:rPr>
                <w:rFonts w:eastAsiaTheme="minorHAnsi"/>
                <w:color w:val="4F81BD" w:themeColor="accent1"/>
                <w:sz w:val="22"/>
                <w:szCs w:val="22"/>
              </w:rPr>
            </w:pPr>
            <w:r w:rsidRPr="001A61D4">
              <w:rPr>
                <w:rFonts w:eastAsiaTheme="minorHAnsi"/>
                <w:color w:val="4F81BD" w:themeColor="accent1"/>
                <w:sz w:val="22"/>
                <w:szCs w:val="22"/>
              </w:rPr>
              <w:t>I</w:t>
            </w:r>
            <w:r w:rsidR="00212707" w:rsidRPr="001A61D4">
              <w:rPr>
                <w:rFonts w:eastAsiaTheme="minorHAnsi"/>
                <w:color w:val="4F81BD" w:themeColor="accent1"/>
                <w:sz w:val="22"/>
                <w:szCs w:val="22"/>
              </w:rPr>
              <w:t>mpact on learners’ successes and           achievements</w:t>
            </w:r>
          </w:p>
          <w:p w:rsidR="001A61D4" w:rsidRPr="001A61D4" w:rsidRDefault="001A61D4" w:rsidP="00A84F7A">
            <w:pPr>
              <w:pStyle w:val="ListParagraph"/>
              <w:numPr>
                <w:ilvl w:val="1"/>
                <w:numId w:val="16"/>
              </w:numPr>
              <w:spacing w:before="60"/>
              <w:rPr>
                <w:rFonts w:eastAsiaTheme="minorHAnsi"/>
                <w:color w:val="4F81BD" w:themeColor="accent1"/>
                <w:sz w:val="22"/>
                <w:szCs w:val="22"/>
              </w:rPr>
            </w:pPr>
            <w:r w:rsidRPr="001A61D4">
              <w:rPr>
                <w:rFonts w:eastAsiaTheme="minorHAnsi"/>
                <w:color w:val="4F81BD" w:themeColor="accent1"/>
                <w:sz w:val="22"/>
                <w:szCs w:val="22"/>
              </w:rPr>
              <w:t xml:space="preserve"> </w:t>
            </w:r>
            <w:r w:rsidR="00F7590C" w:rsidRPr="001A61D4">
              <w:rPr>
                <w:rFonts w:eastAsiaTheme="minorHAnsi"/>
                <w:color w:val="4F81BD" w:themeColor="accent1"/>
                <w:sz w:val="22"/>
                <w:szCs w:val="22"/>
              </w:rPr>
              <w:t>Analysis and evaluation of intelligence and data</w:t>
            </w:r>
          </w:p>
          <w:p w:rsidR="00F7590C" w:rsidRPr="001A61D4" w:rsidRDefault="00F7590C" w:rsidP="00A84F7A">
            <w:pPr>
              <w:pStyle w:val="ListParagraph"/>
              <w:numPr>
                <w:ilvl w:val="1"/>
                <w:numId w:val="18"/>
              </w:numPr>
              <w:spacing w:before="60"/>
              <w:rPr>
                <w:rFonts w:eastAsiaTheme="minorHAnsi"/>
                <w:color w:val="4F81BD" w:themeColor="accent1"/>
                <w:sz w:val="22"/>
                <w:szCs w:val="22"/>
              </w:rPr>
            </w:pPr>
            <w:r w:rsidRPr="001A61D4">
              <w:rPr>
                <w:rFonts w:eastAsiaTheme="minorHAnsi"/>
                <w:color w:val="4F81BD" w:themeColor="accent1"/>
                <w:sz w:val="22"/>
                <w:szCs w:val="22"/>
              </w:rPr>
              <w:t>Impact on learners successes and achievements</w:t>
            </w:r>
          </w:p>
          <w:p w:rsidR="00F7590C" w:rsidRPr="001A61D4" w:rsidRDefault="00F7590C" w:rsidP="00A84F7A">
            <w:pPr>
              <w:pStyle w:val="ListParagraph"/>
              <w:numPr>
                <w:ilvl w:val="1"/>
                <w:numId w:val="17"/>
              </w:numPr>
              <w:spacing w:before="60"/>
              <w:rPr>
                <w:rFonts w:eastAsiaTheme="minorHAnsi"/>
                <w:color w:val="4F81BD" w:themeColor="accent1"/>
                <w:sz w:val="22"/>
                <w:szCs w:val="22"/>
              </w:rPr>
            </w:pPr>
            <w:r w:rsidRPr="001A61D4">
              <w:rPr>
                <w:rFonts w:eastAsiaTheme="minorHAnsi"/>
                <w:color w:val="4F81BD" w:themeColor="accent1"/>
                <w:sz w:val="22"/>
                <w:szCs w:val="22"/>
              </w:rPr>
              <w:t>Professional engagement and collegiate working</w:t>
            </w:r>
          </w:p>
          <w:p w:rsidR="00212707" w:rsidRPr="001A61D4" w:rsidRDefault="00F7590C" w:rsidP="00A84F7A">
            <w:pPr>
              <w:pStyle w:val="ListParagraph"/>
              <w:numPr>
                <w:ilvl w:val="1"/>
                <w:numId w:val="17"/>
              </w:numPr>
              <w:spacing w:before="60"/>
              <w:rPr>
                <w:rFonts w:eastAsiaTheme="minorHAnsi"/>
                <w:color w:val="4F81BD" w:themeColor="accent1"/>
                <w:sz w:val="22"/>
                <w:szCs w:val="22"/>
              </w:rPr>
            </w:pPr>
            <w:r w:rsidRPr="001A61D4">
              <w:rPr>
                <w:rFonts w:eastAsiaTheme="minorHAnsi"/>
                <w:color w:val="4F81BD" w:themeColor="accent1"/>
                <w:sz w:val="22"/>
                <w:szCs w:val="22"/>
              </w:rPr>
              <w:t>Implementing improvement and change</w:t>
            </w:r>
          </w:p>
          <w:p w:rsidR="00212707" w:rsidRPr="001A61D4" w:rsidRDefault="00212707" w:rsidP="00096696">
            <w:pPr>
              <w:spacing w:before="60"/>
              <w:rPr>
                <w:rFonts w:ascii="Arial" w:hAnsi="Arial" w:cs="Arial"/>
                <w:color w:val="F79646" w:themeColor="accent6"/>
              </w:rPr>
            </w:pPr>
            <w:r w:rsidRPr="001A61D4">
              <w:rPr>
                <w:rFonts w:ascii="Arial" w:hAnsi="Arial" w:cs="Arial"/>
                <w:color w:val="F79646" w:themeColor="accent6"/>
              </w:rPr>
              <w:t xml:space="preserve"> 2.3 Effective use of assessment</w:t>
            </w:r>
          </w:p>
          <w:p w:rsidR="00212707" w:rsidRPr="001A61D4" w:rsidRDefault="00212707" w:rsidP="00096696">
            <w:pPr>
              <w:spacing w:before="60"/>
              <w:rPr>
                <w:rFonts w:ascii="Arial" w:hAnsi="Arial" w:cs="Arial"/>
                <w:color w:val="F79646" w:themeColor="accent6"/>
              </w:rPr>
            </w:pPr>
            <w:r w:rsidRPr="001A61D4">
              <w:rPr>
                <w:rFonts w:ascii="Arial" w:hAnsi="Arial" w:cs="Arial"/>
                <w:color w:val="F79646" w:themeColor="accent6"/>
              </w:rPr>
              <w:t xml:space="preserve"> 2.6 Continuity and progression in learning</w:t>
            </w:r>
          </w:p>
          <w:p w:rsidR="00212707" w:rsidRPr="001A61D4" w:rsidRDefault="00212707" w:rsidP="00F7590C">
            <w:pPr>
              <w:spacing w:before="60"/>
              <w:rPr>
                <w:rFonts w:ascii="Arial" w:hAnsi="Arial" w:cs="Arial"/>
                <w:color w:val="F79646" w:themeColor="accent6"/>
              </w:rPr>
            </w:pPr>
            <w:r w:rsidRPr="001A61D4">
              <w:rPr>
                <w:rFonts w:ascii="Arial" w:hAnsi="Arial" w:cs="Arial"/>
                <w:color w:val="F79646" w:themeColor="accent6"/>
              </w:rPr>
              <w:t xml:space="preserve"> </w:t>
            </w:r>
            <w:r w:rsidRPr="001A61D4">
              <w:rPr>
                <w:rFonts w:ascii="Arial" w:hAnsi="Arial" w:cs="Arial"/>
                <w:color w:val="92D050"/>
              </w:rPr>
              <w:t>3.2 Attainment over time</w:t>
            </w:r>
          </w:p>
          <w:p w:rsidR="00212707" w:rsidRPr="00C222CF" w:rsidRDefault="00212707" w:rsidP="00096696">
            <w:pPr>
              <w:rPr>
                <w:rFonts w:ascii="Arial" w:hAnsi="Arial" w:cs="Arial"/>
                <w:szCs w:val="24"/>
              </w:rPr>
            </w:pPr>
          </w:p>
        </w:tc>
      </w:tr>
      <w:tr w:rsidR="00212707" w:rsidRPr="00C222CF" w:rsidTr="00096696">
        <w:trPr>
          <w:trHeight w:val="2107"/>
        </w:trPr>
        <w:tc>
          <w:tcPr>
            <w:tcW w:w="10332" w:type="dxa"/>
            <w:gridSpan w:val="2"/>
          </w:tcPr>
          <w:p w:rsidR="00212707" w:rsidRPr="00C222CF" w:rsidRDefault="00212707" w:rsidP="00096696">
            <w:pPr>
              <w:rPr>
                <w:rFonts w:ascii="Arial" w:hAnsi="Arial" w:cs="Arial"/>
                <w:b/>
                <w:sz w:val="24"/>
                <w:szCs w:val="24"/>
              </w:rPr>
            </w:pPr>
          </w:p>
          <w:p w:rsidR="0054057E" w:rsidRDefault="0008685D" w:rsidP="0054057E">
            <w:pPr>
              <w:rPr>
                <w:rFonts w:ascii="Arial" w:hAnsi="Arial" w:cs="Arial"/>
                <w:b/>
                <w:sz w:val="24"/>
                <w:szCs w:val="24"/>
              </w:rPr>
            </w:pPr>
            <w:r>
              <w:rPr>
                <w:rFonts w:ascii="Arial" w:hAnsi="Arial" w:cs="Arial"/>
                <w:b/>
                <w:sz w:val="24"/>
                <w:szCs w:val="24"/>
              </w:rPr>
              <w:t>Progress</w:t>
            </w:r>
          </w:p>
          <w:p w:rsidR="005F7C46" w:rsidRPr="00C222CF" w:rsidRDefault="005F7C46" w:rsidP="0054057E">
            <w:pPr>
              <w:rPr>
                <w:rFonts w:ascii="Arial" w:hAnsi="Arial" w:cs="Arial"/>
                <w:b/>
                <w:sz w:val="24"/>
                <w:szCs w:val="24"/>
              </w:rPr>
            </w:pPr>
          </w:p>
          <w:p w:rsidR="0054057E" w:rsidRDefault="00AA5565" w:rsidP="00A94CAA">
            <w:pPr>
              <w:pStyle w:val="ListParagraph"/>
              <w:numPr>
                <w:ilvl w:val="0"/>
                <w:numId w:val="25"/>
              </w:numPr>
            </w:pPr>
            <w:r>
              <w:t>All subject teachers fully involved with Alternative Certification Model (ACM)</w:t>
            </w:r>
          </w:p>
          <w:p w:rsidR="00AA5565" w:rsidRDefault="00AA5565" w:rsidP="00A94CAA">
            <w:pPr>
              <w:pStyle w:val="ListParagraph"/>
              <w:numPr>
                <w:ilvl w:val="0"/>
                <w:numId w:val="25"/>
              </w:numPr>
            </w:pPr>
            <w:r>
              <w:t>Moderation and assessment key to ACM</w:t>
            </w:r>
          </w:p>
          <w:p w:rsidR="00EC7C26" w:rsidRDefault="00AA4FDE" w:rsidP="00A94CAA">
            <w:pPr>
              <w:pStyle w:val="ListParagraph"/>
              <w:numPr>
                <w:ilvl w:val="0"/>
                <w:numId w:val="25"/>
              </w:numPr>
            </w:pPr>
            <w:r>
              <w:t>In-service</w:t>
            </w:r>
            <w:r w:rsidR="00EC7C26">
              <w:t xml:space="preserve"> days and further time used to collaborate across Fife</w:t>
            </w:r>
          </w:p>
          <w:p w:rsidR="00AA4FDE" w:rsidRDefault="00AA4FDE" w:rsidP="00A94CAA">
            <w:pPr>
              <w:pStyle w:val="ListParagraph"/>
              <w:numPr>
                <w:ilvl w:val="0"/>
                <w:numId w:val="25"/>
              </w:numPr>
            </w:pPr>
            <w:r>
              <w:t xml:space="preserve">Huge amount of quality assurance built into Fife and </w:t>
            </w:r>
            <w:proofErr w:type="spellStart"/>
            <w:r>
              <w:t>Beath</w:t>
            </w:r>
            <w:proofErr w:type="spellEnd"/>
            <w:r>
              <w:t xml:space="preserve"> ACM approach</w:t>
            </w:r>
          </w:p>
          <w:p w:rsidR="00AA4FDE" w:rsidRDefault="00AA4FDE" w:rsidP="00A94CAA">
            <w:pPr>
              <w:pStyle w:val="ListParagraph"/>
              <w:numPr>
                <w:ilvl w:val="0"/>
                <w:numId w:val="25"/>
              </w:numPr>
            </w:pPr>
            <w:r>
              <w:t>Transparency and regular communications with parents/carers and young people</w:t>
            </w:r>
          </w:p>
          <w:p w:rsidR="00EC7C26" w:rsidRPr="00C222CF" w:rsidRDefault="00EC7C26" w:rsidP="00EC7C26">
            <w:pPr>
              <w:pStyle w:val="ListParagraph"/>
            </w:pPr>
          </w:p>
          <w:p w:rsidR="0054057E" w:rsidRDefault="0008685D" w:rsidP="0054057E">
            <w:pPr>
              <w:jc w:val="both"/>
              <w:rPr>
                <w:rFonts w:ascii="Arial" w:hAnsi="Arial" w:cs="Arial"/>
                <w:b/>
                <w:sz w:val="24"/>
                <w:szCs w:val="24"/>
              </w:rPr>
            </w:pPr>
            <w:r>
              <w:rPr>
                <w:rFonts w:ascii="Arial" w:hAnsi="Arial" w:cs="Arial"/>
                <w:b/>
                <w:sz w:val="24"/>
                <w:szCs w:val="24"/>
              </w:rPr>
              <w:t>Impact</w:t>
            </w:r>
          </w:p>
          <w:p w:rsidR="00274F2B" w:rsidRDefault="00274F2B" w:rsidP="00274F2B">
            <w:pPr>
              <w:jc w:val="both"/>
              <w:rPr>
                <w:rFonts w:ascii="Arial" w:hAnsi="Arial" w:cs="Arial"/>
                <w:b/>
                <w:sz w:val="24"/>
                <w:szCs w:val="24"/>
              </w:rPr>
            </w:pPr>
          </w:p>
          <w:p w:rsidR="00212707" w:rsidRPr="00EC7C26" w:rsidRDefault="00EC7C26" w:rsidP="00A94CAA">
            <w:pPr>
              <w:pStyle w:val="ListParagraph"/>
              <w:numPr>
                <w:ilvl w:val="0"/>
                <w:numId w:val="26"/>
              </w:numPr>
              <w:jc w:val="both"/>
              <w:rPr>
                <w:rFonts w:eastAsiaTheme="minorHAnsi"/>
              </w:rPr>
            </w:pPr>
            <w:r w:rsidRPr="00EC7C26">
              <w:rPr>
                <w:rFonts w:eastAsiaTheme="minorHAnsi"/>
              </w:rPr>
              <w:t xml:space="preserve">ACM </w:t>
            </w:r>
            <w:r w:rsidR="00187AC3">
              <w:rPr>
                <w:rFonts w:eastAsiaTheme="minorHAnsi"/>
              </w:rPr>
              <w:t>delivered on our rationale of ensuring every young person achieved the qualifications they were capable of, with all necessary evidence banked</w:t>
            </w:r>
            <w:r w:rsidRPr="00EC7C26">
              <w:rPr>
                <w:rFonts w:eastAsiaTheme="minorHAnsi"/>
              </w:rPr>
              <w:t xml:space="preserve"> </w:t>
            </w:r>
          </w:p>
          <w:p w:rsidR="00EC7C26" w:rsidRPr="00EC7C26" w:rsidRDefault="00EC7C26" w:rsidP="00A94CAA">
            <w:pPr>
              <w:pStyle w:val="ListParagraph"/>
              <w:numPr>
                <w:ilvl w:val="0"/>
                <w:numId w:val="26"/>
              </w:numPr>
              <w:jc w:val="both"/>
              <w:rPr>
                <w:rFonts w:eastAsiaTheme="minorHAnsi"/>
              </w:rPr>
            </w:pPr>
            <w:r w:rsidRPr="00EC7C26">
              <w:rPr>
                <w:rFonts w:eastAsiaTheme="minorHAnsi"/>
              </w:rPr>
              <w:t>Zero concerns raised by parents/carers or young people on results day</w:t>
            </w:r>
          </w:p>
          <w:p w:rsidR="00EC7C26" w:rsidRPr="00EC7C26" w:rsidRDefault="00EC7C26" w:rsidP="00A94CAA">
            <w:pPr>
              <w:pStyle w:val="ListParagraph"/>
              <w:numPr>
                <w:ilvl w:val="0"/>
                <w:numId w:val="26"/>
              </w:numPr>
              <w:jc w:val="both"/>
              <w:rPr>
                <w:rFonts w:eastAsiaTheme="minorHAnsi"/>
                <w:b/>
              </w:rPr>
            </w:pPr>
            <w:r w:rsidRPr="00EC7C26">
              <w:rPr>
                <w:rFonts w:eastAsiaTheme="minorHAnsi"/>
              </w:rPr>
              <w:t>One appeal submitted to SQA</w:t>
            </w:r>
          </w:p>
          <w:p w:rsidR="00EC7C26" w:rsidRPr="005F7C46" w:rsidRDefault="00EC7C26" w:rsidP="00EC7C26">
            <w:pPr>
              <w:pStyle w:val="ListParagraph"/>
              <w:jc w:val="both"/>
              <w:rPr>
                <w:rFonts w:eastAsiaTheme="minorHAnsi"/>
                <w:b/>
              </w:rPr>
            </w:pPr>
          </w:p>
        </w:tc>
      </w:tr>
      <w:tr w:rsidR="00212707" w:rsidRPr="00757A2D" w:rsidTr="00096696">
        <w:trPr>
          <w:trHeight w:val="2107"/>
        </w:trPr>
        <w:tc>
          <w:tcPr>
            <w:tcW w:w="10332" w:type="dxa"/>
            <w:gridSpan w:val="2"/>
          </w:tcPr>
          <w:p w:rsidR="0054057E" w:rsidRDefault="0054057E" w:rsidP="0054057E">
            <w:pPr>
              <w:rPr>
                <w:rFonts w:ascii="Arial" w:hAnsi="Arial" w:cs="Arial"/>
                <w:b/>
                <w:sz w:val="24"/>
                <w:szCs w:val="24"/>
              </w:rPr>
            </w:pPr>
          </w:p>
          <w:p w:rsidR="0054057E" w:rsidRDefault="0054057E" w:rsidP="0054057E">
            <w:pPr>
              <w:rPr>
                <w:rFonts w:ascii="Arial" w:hAnsi="Arial" w:cs="Arial"/>
                <w:b/>
                <w:sz w:val="24"/>
                <w:szCs w:val="24"/>
              </w:rPr>
            </w:pPr>
            <w:r>
              <w:rPr>
                <w:rFonts w:ascii="Arial" w:hAnsi="Arial" w:cs="Arial"/>
                <w:b/>
                <w:sz w:val="24"/>
                <w:szCs w:val="24"/>
              </w:rPr>
              <w:t>Next steps</w:t>
            </w:r>
          </w:p>
          <w:p w:rsidR="005F7C46" w:rsidRDefault="005F7C46" w:rsidP="0054057E">
            <w:pPr>
              <w:rPr>
                <w:rFonts w:ascii="Arial" w:hAnsi="Arial" w:cs="Arial"/>
                <w:b/>
                <w:sz w:val="24"/>
                <w:szCs w:val="24"/>
              </w:rPr>
            </w:pPr>
          </w:p>
          <w:p w:rsidR="00212707" w:rsidRPr="00757A2D" w:rsidRDefault="00EC7C26" w:rsidP="00A94CAA">
            <w:pPr>
              <w:pStyle w:val="ListParagraph"/>
              <w:numPr>
                <w:ilvl w:val="0"/>
                <w:numId w:val="8"/>
              </w:numPr>
              <w:rPr>
                <w:rFonts w:eastAsiaTheme="minorHAnsi"/>
              </w:rPr>
            </w:pPr>
            <w:r>
              <w:rPr>
                <w:rFonts w:eastAsiaTheme="minorHAnsi"/>
              </w:rPr>
              <w:t>Subject teachers enhanced knowledge of moderation and assessment will ensure standards are maintained going forward</w:t>
            </w:r>
          </w:p>
        </w:tc>
      </w:tr>
    </w:tbl>
    <w:p w:rsidR="00271D59" w:rsidRDefault="00271D59" w:rsidP="0016383C">
      <w:pPr>
        <w:spacing w:after="200" w:line="276" w:lineRule="auto"/>
        <w:rPr>
          <w:rFonts w:ascii="Arial" w:eastAsiaTheme="minorHAnsi" w:hAnsi="Arial" w:cs="Arial"/>
          <w:sz w:val="24"/>
          <w:szCs w:val="24"/>
        </w:rPr>
      </w:pPr>
    </w:p>
    <w:p w:rsidR="00212707" w:rsidRDefault="00212707" w:rsidP="0016383C">
      <w:pPr>
        <w:spacing w:after="200" w:line="276" w:lineRule="auto"/>
        <w:rPr>
          <w:rFonts w:ascii="Arial" w:eastAsiaTheme="minorHAnsi" w:hAnsi="Arial" w:cs="Arial"/>
          <w:sz w:val="24"/>
          <w:szCs w:val="24"/>
        </w:rPr>
      </w:pPr>
    </w:p>
    <w:p w:rsidR="00A94CAA" w:rsidRDefault="00A94CAA" w:rsidP="0016383C">
      <w:pPr>
        <w:spacing w:after="200" w:line="276" w:lineRule="auto"/>
        <w:rPr>
          <w:rFonts w:ascii="Arial" w:eastAsiaTheme="minorHAnsi" w:hAnsi="Arial" w:cs="Arial"/>
          <w:sz w:val="24"/>
          <w:szCs w:val="24"/>
        </w:rPr>
      </w:pPr>
    </w:p>
    <w:p w:rsidR="00A94CAA" w:rsidRDefault="00A94CAA" w:rsidP="0016383C">
      <w:pPr>
        <w:spacing w:after="200" w:line="276" w:lineRule="auto"/>
        <w:rPr>
          <w:rFonts w:ascii="Arial" w:eastAsiaTheme="minorHAnsi" w:hAnsi="Arial" w:cs="Arial"/>
          <w:sz w:val="24"/>
          <w:szCs w:val="24"/>
        </w:rPr>
      </w:pPr>
    </w:p>
    <w:p w:rsidR="00A94CAA" w:rsidRDefault="00A94CAA" w:rsidP="0016383C">
      <w:pPr>
        <w:spacing w:after="200" w:line="276" w:lineRule="auto"/>
        <w:rPr>
          <w:rFonts w:ascii="Arial" w:eastAsiaTheme="minorHAnsi" w:hAnsi="Arial" w:cs="Arial"/>
          <w:sz w:val="24"/>
          <w:szCs w:val="24"/>
        </w:rPr>
      </w:pPr>
    </w:p>
    <w:p w:rsidR="00A94CAA" w:rsidRDefault="00A94CAA" w:rsidP="0016383C">
      <w:pPr>
        <w:spacing w:after="200" w:line="276" w:lineRule="auto"/>
        <w:rPr>
          <w:rFonts w:ascii="Arial" w:eastAsiaTheme="minorHAnsi" w:hAnsi="Arial" w:cs="Arial"/>
          <w:sz w:val="24"/>
          <w:szCs w:val="24"/>
        </w:rPr>
      </w:pPr>
    </w:p>
    <w:p w:rsidR="0043515D" w:rsidRDefault="0043515D" w:rsidP="0016383C">
      <w:pPr>
        <w:spacing w:after="200" w:line="276" w:lineRule="auto"/>
        <w:rPr>
          <w:rFonts w:ascii="Arial" w:eastAsiaTheme="minorHAnsi" w:hAnsi="Arial" w:cs="Arial"/>
          <w:sz w:val="24"/>
          <w:szCs w:val="24"/>
        </w:rPr>
      </w:pPr>
    </w:p>
    <w:tbl>
      <w:tblPr>
        <w:tblStyle w:val="TableGrid"/>
        <w:tblW w:w="0" w:type="auto"/>
        <w:tblLook w:val="04A0" w:firstRow="1" w:lastRow="0" w:firstColumn="1" w:lastColumn="0" w:noHBand="0" w:noVBand="1"/>
      </w:tblPr>
      <w:tblGrid>
        <w:gridCol w:w="5166"/>
        <w:gridCol w:w="5166"/>
      </w:tblGrid>
      <w:tr w:rsidR="00212707" w:rsidRPr="00C222CF" w:rsidTr="00096696">
        <w:trPr>
          <w:trHeight w:val="181"/>
        </w:trPr>
        <w:tc>
          <w:tcPr>
            <w:tcW w:w="10332" w:type="dxa"/>
            <w:gridSpan w:val="2"/>
          </w:tcPr>
          <w:p w:rsidR="00212707" w:rsidRPr="00C222CF" w:rsidRDefault="00B42338" w:rsidP="00096696">
            <w:pPr>
              <w:rPr>
                <w:rFonts w:ascii="Arial" w:hAnsi="Arial" w:cs="Arial"/>
                <w:szCs w:val="24"/>
              </w:rPr>
            </w:pPr>
            <w:r>
              <w:rPr>
                <w:rFonts w:ascii="Arial" w:hAnsi="Arial" w:cs="Arial"/>
                <w:b/>
                <w:szCs w:val="24"/>
              </w:rPr>
              <w:lastRenderedPageBreak/>
              <w:t>School Improvement Priority 1d</w:t>
            </w:r>
            <w:r w:rsidR="00212707" w:rsidRPr="00C222CF">
              <w:rPr>
                <w:rFonts w:ascii="Arial" w:hAnsi="Arial" w:cs="Arial"/>
                <w:szCs w:val="24"/>
              </w:rPr>
              <w:t xml:space="preserve">: </w:t>
            </w:r>
            <w:r w:rsidRPr="00B42338">
              <w:rPr>
                <w:rFonts w:ascii="Arial" w:hAnsi="Arial" w:cs="Arial"/>
              </w:rPr>
              <w:t>Develop a Collaborative Middle Leadership Programme</w:t>
            </w:r>
          </w:p>
        </w:tc>
      </w:tr>
      <w:tr w:rsidR="00212707" w:rsidRPr="00C222CF" w:rsidTr="00096696">
        <w:trPr>
          <w:trHeight w:val="181"/>
        </w:trPr>
        <w:tc>
          <w:tcPr>
            <w:tcW w:w="5166" w:type="dxa"/>
          </w:tcPr>
          <w:p w:rsidR="00212707" w:rsidRPr="00C222CF" w:rsidRDefault="00212707" w:rsidP="00096696">
            <w:pPr>
              <w:rPr>
                <w:rFonts w:ascii="Arial" w:hAnsi="Arial" w:cs="Arial"/>
                <w:szCs w:val="24"/>
                <w:u w:val="single"/>
              </w:rPr>
            </w:pPr>
          </w:p>
          <w:p w:rsidR="00212707" w:rsidRPr="00C222CF" w:rsidRDefault="00212707" w:rsidP="00096696">
            <w:pPr>
              <w:rPr>
                <w:rFonts w:ascii="Arial" w:hAnsi="Arial" w:cs="Arial"/>
                <w:szCs w:val="24"/>
                <w:u w:val="single"/>
              </w:rPr>
            </w:pPr>
            <w:r w:rsidRPr="00C222CF">
              <w:rPr>
                <w:rFonts w:ascii="Arial" w:hAnsi="Arial" w:cs="Arial"/>
                <w:szCs w:val="24"/>
                <w:u w:val="single"/>
              </w:rPr>
              <w:t>NIF Priority</w:t>
            </w:r>
          </w:p>
          <w:p w:rsidR="00212707" w:rsidRPr="00C222CF" w:rsidRDefault="00212707" w:rsidP="00096696">
            <w:pPr>
              <w:rPr>
                <w:rFonts w:ascii="Arial" w:hAnsi="Arial" w:cs="Arial"/>
                <w:szCs w:val="24"/>
                <w:u w:val="single"/>
              </w:rPr>
            </w:pPr>
          </w:p>
          <w:p w:rsidR="00212707" w:rsidRPr="00C222CF" w:rsidRDefault="00212707" w:rsidP="00096696">
            <w:pPr>
              <w:rPr>
                <w:rFonts w:ascii="Arial" w:hAnsi="Arial" w:cs="Arial"/>
                <w:i/>
                <w:szCs w:val="24"/>
              </w:rPr>
            </w:pPr>
            <w:r w:rsidRPr="00C222CF">
              <w:rPr>
                <w:rFonts w:ascii="Arial" w:hAnsi="Arial" w:cs="Arial"/>
                <w:i/>
                <w:szCs w:val="24"/>
              </w:rPr>
              <w:t>Improvement in attainment, partic</w:t>
            </w:r>
            <w:r>
              <w:rPr>
                <w:rFonts w:ascii="Arial" w:hAnsi="Arial" w:cs="Arial"/>
                <w:i/>
                <w:szCs w:val="24"/>
              </w:rPr>
              <w:t>ularly in literacy and numeracy</w:t>
            </w:r>
          </w:p>
          <w:p w:rsidR="00212707" w:rsidRPr="00C222CF" w:rsidRDefault="00212707" w:rsidP="00096696">
            <w:pPr>
              <w:rPr>
                <w:rFonts w:ascii="Arial" w:hAnsi="Arial" w:cs="Arial"/>
                <w:szCs w:val="24"/>
                <w:u w:val="single"/>
              </w:rPr>
            </w:pPr>
          </w:p>
          <w:p w:rsidR="00212707" w:rsidRPr="00C222CF" w:rsidRDefault="00212707" w:rsidP="00096696">
            <w:pPr>
              <w:rPr>
                <w:rFonts w:ascii="Arial" w:hAnsi="Arial" w:cs="Arial"/>
                <w:szCs w:val="24"/>
                <w:u w:val="single"/>
              </w:rPr>
            </w:pPr>
            <w:r w:rsidRPr="00C222CF">
              <w:rPr>
                <w:rFonts w:ascii="Arial" w:hAnsi="Arial" w:cs="Arial"/>
                <w:szCs w:val="24"/>
                <w:u w:val="single"/>
              </w:rPr>
              <w:t>NIF Driver</w:t>
            </w:r>
          </w:p>
          <w:p w:rsidR="00212707" w:rsidRPr="00C222CF" w:rsidRDefault="00212707" w:rsidP="00096696">
            <w:pPr>
              <w:rPr>
                <w:rFonts w:ascii="Arial" w:hAnsi="Arial" w:cs="Arial"/>
                <w:szCs w:val="24"/>
                <w:u w:val="single"/>
              </w:rPr>
            </w:pPr>
          </w:p>
          <w:p w:rsidR="00212707" w:rsidRPr="00C222CF" w:rsidRDefault="00212707" w:rsidP="00096696">
            <w:pPr>
              <w:rPr>
                <w:rFonts w:ascii="Arial" w:hAnsi="Arial" w:cs="Arial"/>
                <w:i/>
                <w:szCs w:val="24"/>
              </w:rPr>
            </w:pPr>
            <w:r w:rsidRPr="00C222CF">
              <w:rPr>
                <w:rFonts w:ascii="Arial" w:hAnsi="Arial" w:cs="Arial"/>
                <w:i/>
                <w:szCs w:val="24"/>
              </w:rPr>
              <w:t>Teacher Professionalism</w:t>
            </w:r>
          </w:p>
          <w:p w:rsidR="00212707" w:rsidRDefault="00212707" w:rsidP="00096696">
            <w:pPr>
              <w:rPr>
                <w:rFonts w:ascii="Arial" w:hAnsi="Arial" w:cs="Arial"/>
                <w:i/>
                <w:szCs w:val="24"/>
              </w:rPr>
            </w:pPr>
            <w:r w:rsidRPr="00C222CF">
              <w:rPr>
                <w:rFonts w:ascii="Arial" w:hAnsi="Arial" w:cs="Arial"/>
                <w:i/>
                <w:szCs w:val="24"/>
              </w:rPr>
              <w:t>School improvement</w:t>
            </w:r>
          </w:p>
          <w:p w:rsidR="00C8610D" w:rsidRPr="00C222CF" w:rsidRDefault="00C8610D" w:rsidP="00096696">
            <w:pPr>
              <w:rPr>
                <w:rFonts w:ascii="Arial" w:hAnsi="Arial" w:cs="Arial"/>
                <w:i/>
                <w:szCs w:val="24"/>
              </w:rPr>
            </w:pPr>
            <w:r>
              <w:rPr>
                <w:rFonts w:ascii="Arial" w:hAnsi="Arial" w:cs="Arial"/>
                <w:i/>
                <w:szCs w:val="24"/>
              </w:rPr>
              <w:t>School leadership</w:t>
            </w:r>
          </w:p>
          <w:p w:rsidR="00212707" w:rsidRPr="00C222CF" w:rsidRDefault="00212707" w:rsidP="00096696">
            <w:pPr>
              <w:rPr>
                <w:rFonts w:ascii="Arial" w:hAnsi="Arial" w:cs="Arial"/>
                <w:i/>
                <w:szCs w:val="24"/>
              </w:rPr>
            </w:pPr>
          </w:p>
        </w:tc>
        <w:tc>
          <w:tcPr>
            <w:tcW w:w="5166" w:type="dxa"/>
          </w:tcPr>
          <w:p w:rsidR="00212707" w:rsidRPr="00C222CF" w:rsidRDefault="00212707" w:rsidP="00096696">
            <w:pPr>
              <w:rPr>
                <w:rFonts w:ascii="Arial" w:hAnsi="Arial" w:cs="Arial"/>
                <w:szCs w:val="24"/>
                <w:u w:val="single"/>
              </w:rPr>
            </w:pPr>
          </w:p>
          <w:p w:rsidR="00212707" w:rsidRPr="00C222CF" w:rsidRDefault="00212707" w:rsidP="00096696">
            <w:pPr>
              <w:rPr>
                <w:rFonts w:ascii="Arial" w:hAnsi="Arial" w:cs="Arial"/>
                <w:szCs w:val="24"/>
                <w:u w:val="single"/>
              </w:rPr>
            </w:pPr>
            <w:r w:rsidRPr="00C222CF">
              <w:rPr>
                <w:rFonts w:ascii="Arial" w:hAnsi="Arial" w:cs="Arial"/>
                <w:szCs w:val="24"/>
                <w:u w:val="single"/>
              </w:rPr>
              <w:t>HGIOS 4 Quality Indicators</w:t>
            </w:r>
          </w:p>
          <w:p w:rsidR="00212707" w:rsidRPr="00C222CF" w:rsidRDefault="00212707" w:rsidP="00096696">
            <w:pPr>
              <w:rPr>
                <w:rFonts w:ascii="Arial" w:hAnsi="Arial" w:cs="Arial"/>
                <w:szCs w:val="24"/>
                <w:u w:val="single"/>
              </w:rPr>
            </w:pPr>
          </w:p>
          <w:p w:rsidR="00212707" w:rsidRPr="00C222CF" w:rsidRDefault="00073B25" w:rsidP="00096696">
            <w:pPr>
              <w:spacing w:before="60"/>
              <w:rPr>
                <w:rFonts w:ascii="Arial" w:hAnsi="Arial" w:cs="Arial"/>
                <w:color w:val="4F81BD" w:themeColor="accent1"/>
              </w:rPr>
            </w:pPr>
            <w:r>
              <w:rPr>
                <w:rFonts w:ascii="Arial" w:hAnsi="Arial" w:cs="Arial"/>
                <w:color w:val="4F81BD" w:themeColor="accent1"/>
              </w:rPr>
              <w:t>1.2 Professional engagement and collegiate working</w:t>
            </w:r>
          </w:p>
          <w:p w:rsidR="00212707" w:rsidRDefault="00073B25" w:rsidP="00096696">
            <w:pPr>
              <w:spacing w:before="60"/>
              <w:rPr>
                <w:rFonts w:ascii="Arial" w:hAnsi="Arial" w:cs="Arial"/>
                <w:color w:val="4F81BD" w:themeColor="accent1"/>
              </w:rPr>
            </w:pPr>
            <w:r>
              <w:rPr>
                <w:rFonts w:ascii="Arial" w:hAnsi="Arial" w:cs="Arial"/>
                <w:color w:val="4F81BD" w:themeColor="accent1"/>
              </w:rPr>
              <w:t>1.3 Implementing improvement and change</w:t>
            </w:r>
          </w:p>
          <w:p w:rsidR="00212707" w:rsidRPr="00073B25" w:rsidRDefault="00073B25" w:rsidP="00073B25">
            <w:pPr>
              <w:spacing w:before="60"/>
              <w:rPr>
                <w:rFonts w:ascii="Arial" w:hAnsi="Arial" w:cs="Arial"/>
                <w:color w:val="4F81BD" w:themeColor="accent1"/>
              </w:rPr>
            </w:pPr>
            <w:r>
              <w:rPr>
                <w:rFonts w:ascii="Arial" w:hAnsi="Arial" w:cs="Arial"/>
                <w:color w:val="4F81BD" w:themeColor="accent1"/>
              </w:rPr>
              <w:t>1.4 Building and sustaining a professional staff team</w:t>
            </w:r>
          </w:p>
        </w:tc>
      </w:tr>
      <w:tr w:rsidR="00212707" w:rsidRPr="00C222CF" w:rsidTr="00096696">
        <w:trPr>
          <w:trHeight w:val="2107"/>
        </w:trPr>
        <w:tc>
          <w:tcPr>
            <w:tcW w:w="10332" w:type="dxa"/>
            <w:gridSpan w:val="2"/>
          </w:tcPr>
          <w:p w:rsidR="00212707" w:rsidRPr="00C222CF" w:rsidRDefault="00212707" w:rsidP="00096696">
            <w:pPr>
              <w:rPr>
                <w:rFonts w:ascii="Arial" w:hAnsi="Arial" w:cs="Arial"/>
                <w:b/>
                <w:sz w:val="24"/>
                <w:szCs w:val="24"/>
              </w:rPr>
            </w:pPr>
          </w:p>
          <w:p w:rsidR="0054057E" w:rsidRDefault="0008685D" w:rsidP="0054057E">
            <w:pPr>
              <w:rPr>
                <w:rFonts w:ascii="Arial" w:hAnsi="Arial" w:cs="Arial"/>
                <w:b/>
                <w:sz w:val="24"/>
                <w:szCs w:val="24"/>
              </w:rPr>
            </w:pPr>
            <w:r>
              <w:rPr>
                <w:rFonts w:ascii="Arial" w:hAnsi="Arial" w:cs="Arial"/>
                <w:b/>
                <w:sz w:val="24"/>
                <w:szCs w:val="24"/>
              </w:rPr>
              <w:t>Progress</w:t>
            </w:r>
          </w:p>
          <w:p w:rsidR="0054057E" w:rsidRDefault="0054057E" w:rsidP="0054057E">
            <w:pPr>
              <w:rPr>
                <w:rFonts w:ascii="Arial" w:hAnsi="Arial" w:cs="Arial"/>
                <w:b/>
                <w:sz w:val="24"/>
                <w:szCs w:val="24"/>
              </w:rPr>
            </w:pPr>
          </w:p>
          <w:p w:rsidR="00AA5565" w:rsidRDefault="00AA5565" w:rsidP="00AA5565">
            <w:pPr>
              <w:pStyle w:val="ListParagraph"/>
              <w:numPr>
                <w:ilvl w:val="0"/>
                <w:numId w:val="1"/>
              </w:numPr>
            </w:pPr>
            <w:r>
              <w:t>No progress during session 2020/21 due to impact of pandemic</w:t>
            </w:r>
          </w:p>
          <w:p w:rsidR="00AA5565" w:rsidRDefault="00AA5565" w:rsidP="00AA5565">
            <w:pPr>
              <w:ind w:left="360"/>
            </w:pPr>
          </w:p>
          <w:p w:rsidR="0054057E" w:rsidRDefault="0008685D" w:rsidP="0054057E">
            <w:pPr>
              <w:jc w:val="both"/>
              <w:rPr>
                <w:rFonts w:ascii="Arial" w:hAnsi="Arial" w:cs="Arial"/>
                <w:b/>
                <w:sz w:val="24"/>
                <w:szCs w:val="24"/>
              </w:rPr>
            </w:pPr>
            <w:r>
              <w:rPr>
                <w:rFonts w:ascii="Arial" w:hAnsi="Arial" w:cs="Arial"/>
                <w:b/>
                <w:sz w:val="24"/>
                <w:szCs w:val="24"/>
              </w:rPr>
              <w:t>Impact</w:t>
            </w:r>
          </w:p>
          <w:p w:rsidR="00AA5565" w:rsidRPr="00C222CF" w:rsidRDefault="00AA5565" w:rsidP="0054057E">
            <w:pPr>
              <w:jc w:val="both"/>
              <w:rPr>
                <w:rFonts w:ascii="Arial" w:hAnsi="Arial" w:cs="Arial"/>
                <w:b/>
                <w:sz w:val="24"/>
                <w:szCs w:val="24"/>
              </w:rPr>
            </w:pPr>
          </w:p>
          <w:p w:rsidR="00212707" w:rsidRDefault="00AA5565" w:rsidP="00A94CAA">
            <w:pPr>
              <w:pStyle w:val="ListParagraph"/>
              <w:numPr>
                <w:ilvl w:val="0"/>
                <w:numId w:val="27"/>
              </w:numPr>
            </w:pPr>
            <w:r>
              <w:t>N/A</w:t>
            </w:r>
          </w:p>
          <w:p w:rsidR="00AA5565" w:rsidRPr="005F7C46" w:rsidRDefault="00AA5565" w:rsidP="00AA5565">
            <w:pPr>
              <w:pStyle w:val="ListParagraph"/>
            </w:pPr>
          </w:p>
        </w:tc>
      </w:tr>
      <w:tr w:rsidR="00212707" w:rsidRPr="00757A2D" w:rsidTr="00096696">
        <w:trPr>
          <w:trHeight w:val="2107"/>
        </w:trPr>
        <w:tc>
          <w:tcPr>
            <w:tcW w:w="10332" w:type="dxa"/>
            <w:gridSpan w:val="2"/>
          </w:tcPr>
          <w:p w:rsidR="00212707" w:rsidRDefault="00212707" w:rsidP="00096696">
            <w:pPr>
              <w:rPr>
                <w:rFonts w:ascii="Arial" w:hAnsi="Arial" w:cs="Arial"/>
                <w:b/>
                <w:sz w:val="24"/>
                <w:szCs w:val="24"/>
              </w:rPr>
            </w:pPr>
          </w:p>
          <w:p w:rsidR="0054057E" w:rsidRDefault="0054057E" w:rsidP="0054057E">
            <w:pPr>
              <w:rPr>
                <w:rFonts w:ascii="Arial" w:hAnsi="Arial" w:cs="Arial"/>
                <w:b/>
                <w:sz w:val="24"/>
                <w:szCs w:val="24"/>
              </w:rPr>
            </w:pPr>
            <w:r>
              <w:rPr>
                <w:rFonts w:ascii="Arial" w:hAnsi="Arial" w:cs="Arial"/>
                <w:b/>
                <w:sz w:val="24"/>
                <w:szCs w:val="24"/>
              </w:rPr>
              <w:t>Next steps</w:t>
            </w:r>
          </w:p>
          <w:p w:rsidR="0054057E" w:rsidRDefault="0054057E" w:rsidP="0054057E">
            <w:pPr>
              <w:rPr>
                <w:rFonts w:ascii="Arial" w:hAnsi="Arial" w:cs="Arial"/>
                <w:b/>
                <w:sz w:val="24"/>
                <w:szCs w:val="24"/>
              </w:rPr>
            </w:pPr>
          </w:p>
          <w:p w:rsidR="00212707" w:rsidRPr="00757A2D" w:rsidRDefault="00AA5565" w:rsidP="00A94CAA">
            <w:pPr>
              <w:pStyle w:val="ListParagraph"/>
              <w:numPr>
                <w:ilvl w:val="0"/>
                <w:numId w:val="8"/>
              </w:numPr>
              <w:rPr>
                <w:rFonts w:eastAsiaTheme="minorHAnsi"/>
              </w:rPr>
            </w:pPr>
            <w:r>
              <w:rPr>
                <w:rFonts w:eastAsiaTheme="minorHAnsi"/>
              </w:rPr>
              <w:t>On SIP for session 2021/22</w:t>
            </w:r>
          </w:p>
        </w:tc>
      </w:tr>
    </w:tbl>
    <w:p w:rsidR="00212707" w:rsidRDefault="00212707" w:rsidP="0016383C">
      <w:pPr>
        <w:spacing w:after="200" w:line="276" w:lineRule="auto"/>
        <w:rPr>
          <w:rFonts w:ascii="Arial" w:eastAsiaTheme="minorHAnsi" w:hAnsi="Arial" w:cs="Arial"/>
          <w:sz w:val="24"/>
          <w:szCs w:val="24"/>
        </w:rPr>
      </w:pPr>
    </w:p>
    <w:p w:rsidR="00212707" w:rsidRDefault="00212707" w:rsidP="0016383C">
      <w:pPr>
        <w:spacing w:after="200" w:line="276" w:lineRule="auto"/>
        <w:rPr>
          <w:rFonts w:ascii="Arial" w:eastAsiaTheme="minorHAnsi" w:hAnsi="Arial" w:cs="Arial"/>
          <w:sz w:val="24"/>
          <w:szCs w:val="24"/>
        </w:rPr>
      </w:pPr>
    </w:p>
    <w:p w:rsidR="00A94CAA" w:rsidRDefault="00A94CAA" w:rsidP="0016383C">
      <w:pPr>
        <w:spacing w:after="200" w:line="276" w:lineRule="auto"/>
        <w:rPr>
          <w:rFonts w:ascii="Arial" w:eastAsiaTheme="minorHAnsi" w:hAnsi="Arial" w:cs="Arial"/>
          <w:sz w:val="24"/>
          <w:szCs w:val="24"/>
        </w:rPr>
      </w:pPr>
    </w:p>
    <w:p w:rsidR="00A94CAA" w:rsidRDefault="00A94CAA" w:rsidP="0016383C">
      <w:pPr>
        <w:spacing w:after="200" w:line="276" w:lineRule="auto"/>
        <w:rPr>
          <w:rFonts w:ascii="Arial" w:eastAsiaTheme="minorHAnsi" w:hAnsi="Arial" w:cs="Arial"/>
          <w:sz w:val="24"/>
          <w:szCs w:val="24"/>
        </w:rPr>
      </w:pPr>
    </w:p>
    <w:p w:rsidR="00A94CAA" w:rsidRDefault="00A94CAA" w:rsidP="0016383C">
      <w:pPr>
        <w:spacing w:after="200" w:line="276" w:lineRule="auto"/>
        <w:rPr>
          <w:rFonts w:ascii="Arial" w:eastAsiaTheme="minorHAnsi" w:hAnsi="Arial" w:cs="Arial"/>
          <w:sz w:val="24"/>
          <w:szCs w:val="24"/>
        </w:rPr>
      </w:pPr>
    </w:p>
    <w:p w:rsidR="00A94CAA" w:rsidRDefault="00A94CAA" w:rsidP="0016383C">
      <w:pPr>
        <w:spacing w:after="200" w:line="276" w:lineRule="auto"/>
        <w:rPr>
          <w:rFonts w:ascii="Arial" w:eastAsiaTheme="minorHAnsi" w:hAnsi="Arial" w:cs="Arial"/>
          <w:sz w:val="24"/>
          <w:szCs w:val="24"/>
        </w:rPr>
      </w:pPr>
    </w:p>
    <w:p w:rsidR="00A94CAA" w:rsidRDefault="00A94CAA" w:rsidP="0016383C">
      <w:pPr>
        <w:spacing w:after="200" w:line="276" w:lineRule="auto"/>
        <w:rPr>
          <w:rFonts w:ascii="Arial" w:eastAsiaTheme="minorHAnsi" w:hAnsi="Arial" w:cs="Arial"/>
          <w:sz w:val="24"/>
          <w:szCs w:val="24"/>
        </w:rPr>
      </w:pPr>
    </w:p>
    <w:p w:rsidR="00A94CAA" w:rsidRDefault="00A94CAA" w:rsidP="0016383C">
      <w:pPr>
        <w:spacing w:after="200" w:line="276" w:lineRule="auto"/>
        <w:rPr>
          <w:rFonts w:ascii="Arial" w:eastAsiaTheme="minorHAnsi" w:hAnsi="Arial" w:cs="Arial"/>
          <w:sz w:val="24"/>
          <w:szCs w:val="24"/>
        </w:rPr>
      </w:pPr>
    </w:p>
    <w:p w:rsidR="00A94CAA" w:rsidRDefault="00A94CAA" w:rsidP="0016383C">
      <w:pPr>
        <w:spacing w:after="200" w:line="276" w:lineRule="auto"/>
        <w:rPr>
          <w:rFonts w:ascii="Arial" w:eastAsiaTheme="minorHAnsi" w:hAnsi="Arial" w:cs="Arial"/>
          <w:sz w:val="24"/>
          <w:szCs w:val="24"/>
        </w:rPr>
      </w:pPr>
    </w:p>
    <w:p w:rsidR="00A94CAA" w:rsidRDefault="00A94CAA" w:rsidP="0016383C">
      <w:pPr>
        <w:spacing w:after="200" w:line="276" w:lineRule="auto"/>
        <w:rPr>
          <w:rFonts w:ascii="Arial" w:eastAsiaTheme="minorHAnsi" w:hAnsi="Arial" w:cs="Arial"/>
          <w:sz w:val="24"/>
          <w:szCs w:val="24"/>
        </w:rPr>
      </w:pPr>
    </w:p>
    <w:p w:rsidR="00A94CAA" w:rsidRDefault="00A94CAA" w:rsidP="0016383C">
      <w:pPr>
        <w:spacing w:after="200" w:line="276" w:lineRule="auto"/>
        <w:rPr>
          <w:rFonts w:ascii="Arial" w:eastAsiaTheme="minorHAnsi" w:hAnsi="Arial" w:cs="Arial"/>
          <w:sz w:val="24"/>
          <w:szCs w:val="24"/>
        </w:rPr>
      </w:pPr>
    </w:p>
    <w:p w:rsidR="00A94CAA" w:rsidRDefault="00A94CAA" w:rsidP="0016383C">
      <w:pPr>
        <w:spacing w:after="200" w:line="276" w:lineRule="auto"/>
        <w:rPr>
          <w:rFonts w:ascii="Arial" w:eastAsiaTheme="minorHAnsi" w:hAnsi="Arial" w:cs="Arial"/>
          <w:sz w:val="24"/>
          <w:szCs w:val="24"/>
        </w:rPr>
      </w:pPr>
    </w:p>
    <w:p w:rsidR="00A94CAA" w:rsidRDefault="00A94CAA" w:rsidP="0016383C">
      <w:pPr>
        <w:spacing w:after="200" w:line="276" w:lineRule="auto"/>
        <w:rPr>
          <w:rFonts w:ascii="Arial" w:eastAsiaTheme="minorHAnsi" w:hAnsi="Arial" w:cs="Arial"/>
          <w:sz w:val="24"/>
          <w:szCs w:val="24"/>
        </w:rPr>
      </w:pPr>
    </w:p>
    <w:p w:rsidR="00A94CAA" w:rsidRDefault="00A94CAA" w:rsidP="0016383C">
      <w:pPr>
        <w:spacing w:after="200" w:line="276" w:lineRule="auto"/>
        <w:rPr>
          <w:rFonts w:ascii="Arial" w:eastAsiaTheme="minorHAnsi" w:hAnsi="Arial" w:cs="Arial"/>
          <w:sz w:val="24"/>
          <w:szCs w:val="24"/>
        </w:rPr>
      </w:pPr>
    </w:p>
    <w:p w:rsidR="00A94CAA" w:rsidRDefault="00A94CAA" w:rsidP="0016383C">
      <w:pPr>
        <w:spacing w:after="200" w:line="276" w:lineRule="auto"/>
        <w:rPr>
          <w:rFonts w:ascii="Arial" w:eastAsiaTheme="minorHAnsi" w:hAnsi="Arial" w:cs="Arial"/>
          <w:sz w:val="24"/>
          <w:szCs w:val="24"/>
        </w:rPr>
      </w:pPr>
    </w:p>
    <w:tbl>
      <w:tblPr>
        <w:tblStyle w:val="TableGrid"/>
        <w:tblW w:w="0" w:type="auto"/>
        <w:tblLook w:val="04A0" w:firstRow="1" w:lastRow="0" w:firstColumn="1" w:lastColumn="0" w:noHBand="0" w:noVBand="1"/>
      </w:tblPr>
      <w:tblGrid>
        <w:gridCol w:w="5166"/>
        <w:gridCol w:w="5166"/>
      </w:tblGrid>
      <w:tr w:rsidR="00212707" w:rsidRPr="00C222CF" w:rsidTr="00096696">
        <w:trPr>
          <w:trHeight w:val="181"/>
        </w:trPr>
        <w:tc>
          <w:tcPr>
            <w:tcW w:w="10332" w:type="dxa"/>
            <w:gridSpan w:val="2"/>
          </w:tcPr>
          <w:p w:rsidR="00212707" w:rsidRPr="00C222CF" w:rsidRDefault="00B42338" w:rsidP="00096696">
            <w:pPr>
              <w:rPr>
                <w:rFonts w:ascii="Arial" w:hAnsi="Arial" w:cs="Arial"/>
                <w:szCs w:val="24"/>
              </w:rPr>
            </w:pPr>
            <w:r>
              <w:rPr>
                <w:rFonts w:ascii="Arial" w:hAnsi="Arial" w:cs="Arial"/>
                <w:b/>
                <w:szCs w:val="24"/>
              </w:rPr>
              <w:t>School Improvement Priority 1e</w:t>
            </w:r>
            <w:r w:rsidR="00212707" w:rsidRPr="00C222CF">
              <w:rPr>
                <w:rFonts w:ascii="Arial" w:hAnsi="Arial" w:cs="Arial"/>
                <w:szCs w:val="24"/>
              </w:rPr>
              <w:t xml:space="preserve">: </w:t>
            </w:r>
            <w:r w:rsidRPr="00B42338">
              <w:rPr>
                <w:rFonts w:ascii="Arial" w:hAnsi="Arial" w:cs="Arial"/>
              </w:rPr>
              <w:t>Develop a robust whole school Digital Strategy</w:t>
            </w:r>
          </w:p>
        </w:tc>
      </w:tr>
      <w:tr w:rsidR="00212707" w:rsidRPr="00C222CF" w:rsidTr="00096696">
        <w:trPr>
          <w:trHeight w:val="181"/>
        </w:trPr>
        <w:tc>
          <w:tcPr>
            <w:tcW w:w="5166" w:type="dxa"/>
          </w:tcPr>
          <w:p w:rsidR="00212707" w:rsidRPr="00C222CF" w:rsidRDefault="00212707" w:rsidP="00096696">
            <w:pPr>
              <w:rPr>
                <w:rFonts w:ascii="Arial" w:hAnsi="Arial" w:cs="Arial"/>
                <w:szCs w:val="24"/>
                <w:u w:val="single"/>
              </w:rPr>
            </w:pPr>
          </w:p>
          <w:p w:rsidR="00212707" w:rsidRPr="00C222CF" w:rsidRDefault="00212707" w:rsidP="00096696">
            <w:pPr>
              <w:rPr>
                <w:rFonts w:ascii="Arial" w:hAnsi="Arial" w:cs="Arial"/>
                <w:szCs w:val="24"/>
                <w:u w:val="single"/>
              </w:rPr>
            </w:pPr>
            <w:r w:rsidRPr="00C222CF">
              <w:rPr>
                <w:rFonts w:ascii="Arial" w:hAnsi="Arial" w:cs="Arial"/>
                <w:szCs w:val="24"/>
                <w:u w:val="single"/>
              </w:rPr>
              <w:t>NIF Priority</w:t>
            </w:r>
          </w:p>
          <w:p w:rsidR="00212707" w:rsidRPr="00C222CF" w:rsidRDefault="00212707" w:rsidP="00096696">
            <w:pPr>
              <w:rPr>
                <w:rFonts w:ascii="Arial" w:hAnsi="Arial" w:cs="Arial"/>
                <w:szCs w:val="24"/>
                <w:u w:val="single"/>
              </w:rPr>
            </w:pPr>
          </w:p>
          <w:p w:rsidR="00212707" w:rsidRPr="00C222CF" w:rsidRDefault="00212707" w:rsidP="00096696">
            <w:pPr>
              <w:rPr>
                <w:rFonts w:ascii="Arial" w:hAnsi="Arial" w:cs="Arial"/>
                <w:i/>
                <w:szCs w:val="24"/>
              </w:rPr>
            </w:pPr>
            <w:r w:rsidRPr="00C222CF">
              <w:rPr>
                <w:rFonts w:ascii="Arial" w:hAnsi="Arial" w:cs="Arial"/>
                <w:i/>
                <w:szCs w:val="24"/>
              </w:rPr>
              <w:t>Improvement in attainment, partic</w:t>
            </w:r>
            <w:r>
              <w:rPr>
                <w:rFonts w:ascii="Arial" w:hAnsi="Arial" w:cs="Arial"/>
                <w:i/>
                <w:szCs w:val="24"/>
              </w:rPr>
              <w:t>ularly in literacy and numeracy</w:t>
            </w:r>
          </w:p>
          <w:p w:rsidR="00212707" w:rsidRPr="00C222CF" w:rsidRDefault="00212707" w:rsidP="00096696">
            <w:pPr>
              <w:rPr>
                <w:rFonts w:ascii="Arial" w:hAnsi="Arial" w:cs="Arial"/>
                <w:szCs w:val="24"/>
                <w:u w:val="single"/>
              </w:rPr>
            </w:pPr>
          </w:p>
          <w:p w:rsidR="00212707" w:rsidRPr="00C222CF" w:rsidRDefault="00212707" w:rsidP="00096696">
            <w:pPr>
              <w:rPr>
                <w:rFonts w:ascii="Arial" w:hAnsi="Arial" w:cs="Arial"/>
                <w:szCs w:val="24"/>
                <w:u w:val="single"/>
              </w:rPr>
            </w:pPr>
            <w:r w:rsidRPr="00C222CF">
              <w:rPr>
                <w:rFonts w:ascii="Arial" w:hAnsi="Arial" w:cs="Arial"/>
                <w:szCs w:val="24"/>
                <w:u w:val="single"/>
              </w:rPr>
              <w:t>NIF Driver</w:t>
            </w:r>
          </w:p>
          <w:p w:rsidR="00212707" w:rsidRPr="00C222CF" w:rsidRDefault="00212707" w:rsidP="00096696">
            <w:pPr>
              <w:rPr>
                <w:rFonts w:ascii="Arial" w:hAnsi="Arial" w:cs="Arial"/>
                <w:szCs w:val="24"/>
                <w:u w:val="single"/>
              </w:rPr>
            </w:pPr>
          </w:p>
          <w:p w:rsidR="00212707" w:rsidRPr="00C222CF" w:rsidRDefault="00212707" w:rsidP="00096696">
            <w:pPr>
              <w:rPr>
                <w:rFonts w:ascii="Arial" w:hAnsi="Arial" w:cs="Arial"/>
                <w:i/>
                <w:szCs w:val="24"/>
              </w:rPr>
            </w:pPr>
            <w:r w:rsidRPr="00C222CF">
              <w:rPr>
                <w:rFonts w:ascii="Arial" w:hAnsi="Arial" w:cs="Arial"/>
                <w:i/>
                <w:szCs w:val="24"/>
              </w:rPr>
              <w:t>Teacher Professionalism</w:t>
            </w:r>
          </w:p>
          <w:p w:rsidR="00212707" w:rsidRDefault="00212707" w:rsidP="00096696">
            <w:pPr>
              <w:rPr>
                <w:rFonts w:ascii="Arial" w:hAnsi="Arial" w:cs="Arial"/>
                <w:i/>
                <w:szCs w:val="24"/>
              </w:rPr>
            </w:pPr>
            <w:r w:rsidRPr="00C222CF">
              <w:rPr>
                <w:rFonts w:ascii="Arial" w:hAnsi="Arial" w:cs="Arial"/>
                <w:i/>
                <w:szCs w:val="24"/>
              </w:rPr>
              <w:t>School improvement</w:t>
            </w:r>
          </w:p>
          <w:p w:rsidR="00C8610D" w:rsidRPr="00C222CF" w:rsidRDefault="00C8610D" w:rsidP="00096696">
            <w:pPr>
              <w:rPr>
                <w:rFonts w:ascii="Arial" w:hAnsi="Arial" w:cs="Arial"/>
                <w:i/>
                <w:szCs w:val="24"/>
              </w:rPr>
            </w:pPr>
            <w:r>
              <w:rPr>
                <w:rFonts w:ascii="Arial" w:hAnsi="Arial" w:cs="Arial"/>
                <w:i/>
                <w:szCs w:val="24"/>
              </w:rPr>
              <w:t>School leadership</w:t>
            </w:r>
          </w:p>
          <w:p w:rsidR="00212707" w:rsidRPr="00C222CF" w:rsidRDefault="00212707" w:rsidP="00096696">
            <w:pPr>
              <w:rPr>
                <w:rFonts w:ascii="Arial" w:hAnsi="Arial" w:cs="Arial"/>
                <w:i/>
                <w:szCs w:val="24"/>
              </w:rPr>
            </w:pPr>
          </w:p>
        </w:tc>
        <w:tc>
          <w:tcPr>
            <w:tcW w:w="5166" w:type="dxa"/>
          </w:tcPr>
          <w:p w:rsidR="00212707" w:rsidRPr="00C222CF" w:rsidRDefault="00212707" w:rsidP="00096696">
            <w:pPr>
              <w:rPr>
                <w:rFonts w:ascii="Arial" w:hAnsi="Arial" w:cs="Arial"/>
                <w:szCs w:val="24"/>
                <w:u w:val="single"/>
              </w:rPr>
            </w:pPr>
          </w:p>
          <w:p w:rsidR="00212707" w:rsidRPr="00C222CF" w:rsidRDefault="00212707" w:rsidP="00096696">
            <w:pPr>
              <w:rPr>
                <w:rFonts w:ascii="Arial" w:hAnsi="Arial" w:cs="Arial"/>
                <w:szCs w:val="24"/>
                <w:u w:val="single"/>
              </w:rPr>
            </w:pPr>
            <w:r w:rsidRPr="00C222CF">
              <w:rPr>
                <w:rFonts w:ascii="Arial" w:hAnsi="Arial" w:cs="Arial"/>
                <w:szCs w:val="24"/>
                <w:u w:val="single"/>
              </w:rPr>
              <w:t>HGIOS 4 Quality Indicators</w:t>
            </w:r>
          </w:p>
          <w:p w:rsidR="00212707" w:rsidRPr="00C222CF" w:rsidRDefault="00212707" w:rsidP="00096696">
            <w:pPr>
              <w:rPr>
                <w:rFonts w:ascii="Arial" w:hAnsi="Arial" w:cs="Arial"/>
                <w:szCs w:val="24"/>
                <w:u w:val="single"/>
              </w:rPr>
            </w:pPr>
          </w:p>
          <w:p w:rsidR="00212707" w:rsidRPr="00912665" w:rsidRDefault="00912665" w:rsidP="00912665">
            <w:pPr>
              <w:spacing w:before="60"/>
              <w:rPr>
                <w:rFonts w:ascii="Arial" w:hAnsi="Arial" w:cs="Arial"/>
                <w:color w:val="4F81BD" w:themeColor="accent1"/>
              </w:rPr>
            </w:pPr>
            <w:r w:rsidRPr="00912665">
              <w:rPr>
                <w:rFonts w:ascii="Arial" w:hAnsi="Arial" w:cs="Arial"/>
                <w:color w:val="4F81BD" w:themeColor="accent1"/>
              </w:rPr>
              <w:t xml:space="preserve">1.3 </w:t>
            </w:r>
            <w:r w:rsidR="0001440A" w:rsidRPr="00912665">
              <w:rPr>
                <w:rFonts w:ascii="Arial" w:hAnsi="Arial" w:cs="Arial"/>
                <w:color w:val="4F81BD" w:themeColor="accent1"/>
              </w:rPr>
              <w:t>Implementing improvement and change</w:t>
            </w:r>
          </w:p>
          <w:p w:rsidR="0001440A" w:rsidRPr="00912665" w:rsidRDefault="0001440A" w:rsidP="0001440A">
            <w:pPr>
              <w:spacing w:before="60"/>
              <w:ind w:left="45"/>
              <w:rPr>
                <w:rFonts w:ascii="Arial" w:hAnsi="Arial" w:cs="Arial"/>
                <w:color w:val="4F81BD" w:themeColor="accent1"/>
              </w:rPr>
            </w:pPr>
            <w:r w:rsidRPr="00912665">
              <w:rPr>
                <w:rFonts w:ascii="Arial" w:hAnsi="Arial" w:cs="Arial"/>
                <w:color w:val="4F81BD" w:themeColor="accent1"/>
              </w:rPr>
              <w:t>1.5 Management of resources and environment for learning</w:t>
            </w:r>
          </w:p>
          <w:p w:rsidR="00212707" w:rsidRPr="00912665" w:rsidRDefault="00212707" w:rsidP="00096696">
            <w:pPr>
              <w:spacing w:before="60"/>
              <w:rPr>
                <w:rFonts w:ascii="Arial" w:hAnsi="Arial" w:cs="Arial"/>
                <w:color w:val="F79646" w:themeColor="accent6"/>
              </w:rPr>
            </w:pPr>
            <w:r w:rsidRPr="00912665">
              <w:rPr>
                <w:rFonts w:ascii="Arial" w:hAnsi="Arial" w:cs="Arial"/>
                <w:color w:val="F79646" w:themeColor="accent6"/>
              </w:rPr>
              <w:t xml:space="preserve"> 2.3 </w:t>
            </w:r>
            <w:r w:rsidR="0001440A" w:rsidRPr="00912665">
              <w:rPr>
                <w:rFonts w:ascii="Arial" w:hAnsi="Arial" w:cs="Arial"/>
                <w:color w:val="F79646" w:themeColor="accent6"/>
              </w:rPr>
              <w:t>Quality of teaching</w:t>
            </w:r>
          </w:p>
          <w:p w:rsidR="00CA2F16" w:rsidRDefault="00E823CD" w:rsidP="00096696">
            <w:pPr>
              <w:rPr>
                <w:rFonts w:ascii="Arial" w:hAnsi="Arial" w:cs="Arial"/>
                <w:color w:val="92D050"/>
              </w:rPr>
            </w:pPr>
            <w:r w:rsidRPr="00912665">
              <w:rPr>
                <w:rFonts w:ascii="Arial" w:hAnsi="Arial" w:cs="Arial"/>
                <w:color w:val="92D050"/>
              </w:rPr>
              <w:t xml:space="preserve"> </w:t>
            </w:r>
            <w:r w:rsidR="00212707" w:rsidRPr="00912665">
              <w:rPr>
                <w:rFonts w:ascii="Arial" w:hAnsi="Arial" w:cs="Arial"/>
                <w:color w:val="92D050"/>
              </w:rPr>
              <w:t>3.2 Equity for all learners</w:t>
            </w:r>
          </w:p>
          <w:p w:rsidR="00EA58F4" w:rsidRPr="00912665" w:rsidRDefault="00EA58F4" w:rsidP="00096696">
            <w:pPr>
              <w:rPr>
                <w:rFonts w:ascii="Arial" w:hAnsi="Arial" w:cs="Arial"/>
                <w:color w:val="92D050"/>
              </w:rPr>
            </w:pPr>
            <w:r>
              <w:rPr>
                <w:rFonts w:ascii="Arial" w:hAnsi="Arial" w:cs="Arial"/>
                <w:color w:val="92D050"/>
              </w:rPr>
              <w:t xml:space="preserve"> 3.3 Digital innovation</w:t>
            </w:r>
          </w:p>
          <w:p w:rsidR="00CA2F16" w:rsidRPr="00912665" w:rsidRDefault="00E823CD" w:rsidP="00096696">
            <w:pPr>
              <w:rPr>
                <w:rFonts w:ascii="Arial" w:hAnsi="Arial" w:cs="Arial"/>
                <w:color w:val="92D050"/>
              </w:rPr>
            </w:pPr>
            <w:r w:rsidRPr="00912665">
              <w:rPr>
                <w:rFonts w:ascii="Arial" w:hAnsi="Arial" w:cs="Arial"/>
                <w:color w:val="92D050"/>
              </w:rPr>
              <w:t xml:space="preserve"> </w:t>
            </w:r>
            <w:r w:rsidR="00CA2F16" w:rsidRPr="00912665">
              <w:rPr>
                <w:rFonts w:ascii="Arial" w:hAnsi="Arial" w:cs="Arial"/>
                <w:color w:val="92D050"/>
              </w:rPr>
              <w:t>3.3 Digital literacy</w:t>
            </w:r>
          </w:p>
          <w:p w:rsidR="00212707" w:rsidRPr="00912665" w:rsidRDefault="00E823CD" w:rsidP="00096696">
            <w:pPr>
              <w:rPr>
                <w:rFonts w:ascii="Arial" w:hAnsi="Arial" w:cs="Arial"/>
              </w:rPr>
            </w:pPr>
            <w:r w:rsidRPr="00912665">
              <w:rPr>
                <w:rFonts w:ascii="Arial" w:hAnsi="Arial" w:cs="Arial"/>
                <w:color w:val="92D050"/>
              </w:rPr>
              <w:t xml:space="preserve"> </w:t>
            </w:r>
            <w:r w:rsidR="00CA2F16" w:rsidRPr="00912665">
              <w:rPr>
                <w:rFonts w:ascii="Arial" w:hAnsi="Arial" w:cs="Arial"/>
                <w:color w:val="92D050"/>
              </w:rPr>
              <w:t>3.3 Increasing employability skills</w:t>
            </w:r>
            <w:r w:rsidR="00212707" w:rsidRPr="00912665">
              <w:rPr>
                <w:rFonts w:ascii="Arial" w:hAnsi="Arial" w:cs="Arial"/>
              </w:rPr>
              <w:t xml:space="preserve"> </w:t>
            </w:r>
          </w:p>
          <w:p w:rsidR="00212707" w:rsidRPr="00C222CF" w:rsidRDefault="00212707" w:rsidP="00096696">
            <w:pPr>
              <w:rPr>
                <w:rFonts w:ascii="Arial" w:hAnsi="Arial" w:cs="Arial"/>
                <w:szCs w:val="24"/>
              </w:rPr>
            </w:pPr>
          </w:p>
        </w:tc>
      </w:tr>
      <w:tr w:rsidR="00212707" w:rsidRPr="00C222CF" w:rsidTr="00096696">
        <w:trPr>
          <w:trHeight w:val="2107"/>
        </w:trPr>
        <w:tc>
          <w:tcPr>
            <w:tcW w:w="10332" w:type="dxa"/>
            <w:gridSpan w:val="2"/>
          </w:tcPr>
          <w:p w:rsidR="00212707" w:rsidRPr="00C222CF" w:rsidRDefault="00212707" w:rsidP="00096696">
            <w:pPr>
              <w:rPr>
                <w:rFonts w:ascii="Arial" w:hAnsi="Arial" w:cs="Arial"/>
                <w:b/>
                <w:sz w:val="24"/>
                <w:szCs w:val="24"/>
              </w:rPr>
            </w:pPr>
          </w:p>
          <w:p w:rsidR="00A84F7A" w:rsidRPr="00C222CF" w:rsidRDefault="005F7C46" w:rsidP="00A84F7A">
            <w:pPr>
              <w:rPr>
                <w:rFonts w:ascii="Arial" w:hAnsi="Arial" w:cs="Arial"/>
                <w:b/>
                <w:sz w:val="24"/>
                <w:szCs w:val="24"/>
              </w:rPr>
            </w:pPr>
            <w:r>
              <w:rPr>
                <w:rFonts w:ascii="Arial" w:hAnsi="Arial" w:cs="Arial"/>
                <w:b/>
                <w:sz w:val="24"/>
                <w:szCs w:val="24"/>
              </w:rPr>
              <w:t>Progress</w:t>
            </w:r>
          </w:p>
          <w:p w:rsidR="00A84F7A" w:rsidRDefault="00A84F7A" w:rsidP="00A84F7A"/>
          <w:p w:rsidR="00476F3E" w:rsidRDefault="00476F3E" w:rsidP="00476F3E">
            <w:pPr>
              <w:pStyle w:val="ListParagraph"/>
              <w:numPr>
                <w:ilvl w:val="0"/>
                <w:numId w:val="8"/>
              </w:numPr>
            </w:pPr>
            <w:r>
              <w:t>Delivery of robust Digital CPD calendar</w:t>
            </w:r>
          </w:p>
          <w:p w:rsidR="00476F3E" w:rsidRDefault="00476F3E" w:rsidP="00476F3E">
            <w:pPr>
              <w:pStyle w:val="ListParagraph"/>
              <w:numPr>
                <w:ilvl w:val="0"/>
                <w:numId w:val="8"/>
              </w:numPr>
            </w:pPr>
            <w:r w:rsidRPr="00E5424C">
              <w:t xml:space="preserve">New School Website and School App </w:t>
            </w:r>
            <w:r>
              <w:t>d</w:t>
            </w:r>
            <w:r w:rsidRPr="00E5424C">
              <w:t xml:space="preserve">esigned, </w:t>
            </w:r>
            <w:r>
              <w:t>p</w:t>
            </w:r>
            <w:r w:rsidRPr="00E5424C">
              <w:t xml:space="preserve">opulated and </w:t>
            </w:r>
            <w:r>
              <w:t>l</w:t>
            </w:r>
            <w:r w:rsidRPr="00E5424C">
              <w:t>aunched</w:t>
            </w:r>
          </w:p>
          <w:p w:rsidR="00476F3E" w:rsidRDefault="00476F3E" w:rsidP="00476F3E">
            <w:pPr>
              <w:pStyle w:val="ListParagraph"/>
              <w:numPr>
                <w:ilvl w:val="0"/>
                <w:numId w:val="8"/>
              </w:numPr>
            </w:pPr>
            <w:r>
              <w:t>Establishment of Website and App Administration Team</w:t>
            </w:r>
          </w:p>
          <w:p w:rsidR="00476F3E" w:rsidRDefault="00476F3E" w:rsidP="00476F3E">
            <w:pPr>
              <w:pStyle w:val="ListParagraph"/>
              <w:numPr>
                <w:ilvl w:val="0"/>
                <w:numId w:val="8"/>
              </w:numPr>
            </w:pPr>
            <w:r>
              <w:t>Conducted re-audit of current Faculty digital provision</w:t>
            </w:r>
          </w:p>
          <w:p w:rsidR="00476F3E" w:rsidRDefault="00476F3E" w:rsidP="00476F3E">
            <w:pPr>
              <w:pStyle w:val="ListParagraph"/>
              <w:numPr>
                <w:ilvl w:val="0"/>
                <w:numId w:val="8"/>
              </w:numPr>
            </w:pPr>
            <w:r>
              <w:t>Invited Feedback from each Faculty in regards to the impact of current IT provision</w:t>
            </w:r>
          </w:p>
          <w:p w:rsidR="00476F3E" w:rsidRDefault="00476F3E" w:rsidP="00476F3E">
            <w:pPr>
              <w:pStyle w:val="ListParagraph"/>
              <w:numPr>
                <w:ilvl w:val="0"/>
                <w:numId w:val="8"/>
              </w:numPr>
            </w:pPr>
            <w:r>
              <w:t>Formulated a strategy for Whole School IT refresh</w:t>
            </w:r>
          </w:p>
          <w:p w:rsidR="00476F3E" w:rsidRDefault="00476F3E" w:rsidP="00476F3E">
            <w:pPr>
              <w:pStyle w:val="ListParagraph"/>
            </w:pPr>
          </w:p>
          <w:p w:rsidR="00A84F7A" w:rsidRDefault="005F7C46" w:rsidP="00A84F7A">
            <w:pPr>
              <w:jc w:val="both"/>
              <w:rPr>
                <w:rFonts w:ascii="Arial" w:hAnsi="Arial" w:cs="Arial"/>
                <w:b/>
                <w:sz w:val="24"/>
                <w:szCs w:val="24"/>
              </w:rPr>
            </w:pPr>
            <w:r>
              <w:rPr>
                <w:rFonts w:ascii="Arial" w:hAnsi="Arial" w:cs="Arial"/>
                <w:b/>
                <w:sz w:val="24"/>
                <w:szCs w:val="24"/>
              </w:rPr>
              <w:t>Impact</w:t>
            </w:r>
          </w:p>
          <w:p w:rsidR="00A84F7A" w:rsidRDefault="00A84F7A" w:rsidP="00A84F7A">
            <w:pPr>
              <w:jc w:val="both"/>
              <w:rPr>
                <w:rFonts w:ascii="Arial" w:hAnsi="Arial" w:cs="Arial"/>
                <w:b/>
                <w:sz w:val="24"/>
                <w:szCs w:val="24"/>
              </w:rPr>
            </w:pPr>
          </w:p>
          <w:p w:rsidR="00476F3E" w:rsidRDefault="00476F3E" w:rsidP="00476F3E">
            <w:pPr>
              <w:pStyle w:val="ListParagraph"/>
              <w:numPr>
                <w:ilvl w:val="0"/>
                <w:numId w:val="20"/>
              </w:numPr>
              <w:jc w:val="both"/>
              <w:rPr>
                <w:rFonts w:eastAsiaTheme="minorHAnsi"/>
              </w:rPr>
            </w:pPr>
            <w:r w:rsidRPr="00E5424C">
              <w:rPr>
                <w:rFonts w:eastAsiaTheme="minorHAnsi"/>
              </w:rPr>
              <w:t>Improvement in colleague’s confidence and ability to deliver high quality learning experience to our young people – proved invaluable during home learning</w:t>
            </w:r>
          </w:p>
          <w:p w:rsidR="00476F3E" w:rsidRDefault="00476F3E" w:rsidP="00476F3E">
            <w:pPr>
              <w:pStyle w:val="ListParagraph"/>
              <w:numPr>
                <w:ilvl w:val="0"/>
                <w:numId w:val="20"/>
              </w:numPr>
              <w:jc w:val="both"/>
              <w:rPr>
                <w:rFonts w:eastAsiaTheme="minorHAnsi"/>
              </w:rPr>
            </w:pPr>
            <w:r>
              <w:rPr>
                <w:rFonts w:eastAsiaTheme="minorHAnsi"/>
              </w:rPr>
              <w:t>Improved channels of comm</w:t>
            </w:r>
            <w:r w:rsidR="004C093D">
              <w:rPr>
                <w:rFonts w:eastAsiaTheme="minorHAnsi"/>
              </w:rPr>
              <w:t>unication with all stakeholders</w:t>
            </w:r>
          </w:p>
          <w:p w:rsidR="00476F3E" w:rsidRDefault="00476F3E" w:rsidP="00476F3E">
            <w:pPr>
              <w:pStyle w:val="ListParagraph"/>
              <w:numPr>
                <w:ilvl w:val="0"/>
                <w:numId w:val="20"/>
              </w:numPr>
              <w:jc w:val="both"/>
              <w:rPr>
                <w:rFonts w:eastAsiaTheme="minorHAnsi"/>
              </w:rPr>
            </w:pPr>
            <w:r>
              <w:rPr>
                <w:rFonts w:eastAsiaTheme="minorHAnsi"/>
              </w:rPr>
              <w:t>Dedicated team specialising in the maintenance and updating of the School Website and App. Clear job roles and duties identified to ensure that an up-to-date and professional commu</w:t>
            </w:r>
            <w:r w:rsidR="004C093D">
              <w:rPr>
                <w:rFonts w:eastAsiaTheme="minorHAnsi"/>
              </w:rPr>
              <w:t>nication platform is maintained</w:t>
            </w:r>
          </w:p>
          <w:p w:rsidR="00476F3E" w:rsidRDefault="00476F3E" w:rsidP="00476F3E">
            <w:pPr>
              <w:pStyle w:val="ListParagraph"/>
              <w:numPr>
                <w:ilvl w:val="0"/>
                <w:numId w:val="20"/>
              </w:numPr>
              <w:jc w:val="both"/>
              <w:rPr>
                <w:rFonts w:eastAsiaTheme="minorHAnsi"/>
              </w:rPr>
            </w:pPr>
            <w:r>
              <w:rPr>
                <w:rFonts w:eastAsiaTheme="minorHAnsi"/>
              </w:rPr>
              <w:t>In-depth unders</w:t>
            </w:r>
            <w:r w:rsidR="004C093D">
              <w:rPr>
                <w:rFonts w:eastAsiaTheme="minorHAnsi"/>
              </w:rPr>
              <w:t>tanding of current IT provision</w:t>
            </w:r>
          </w:p>
          <w:p w:rsidR="00476F3E" w:rsidRDefault="00476F3E" w:rsidP="00476F3E">
            <w:pPr>
              <w:pStyle w:val="ListParagraph"/>
              <w:numPr>
                <w:ilvl w:val="0"/>
                <w:numId w:val="20"/>
              </w:numPr>
              <w:jc w:val="both"/>
              <w:rPr>
                <w:rFonts w:eastAsiaTheme="minorHAnsi"/>
              </w:rPr>
            </w:pPr>
            <w:r>
              <w:rPr>
                <w:rFonts w:eastAsiaTheme="minorHAnsi"/>
              </w:rPr>
              <w:t>Faculties</w:t>
            </w:r>
            <w:r w:rsidR="004C093D">
              <w:rPr>
                <w:rFonts w:eastAsiaTheme="minorHAnsi"/>
              </w:rPr>
              <w:t>’</w:t>
            </w:r>
            <w:r>
              <w:rPr>
                <w:rFonts w:eastAsiaTheme="minorHAnsi"/>
              </w:rPr>
              <w:t xml:space="preserve"> best placed to explain what the current impact of IT provision has on learners. Feedback then used t</w:t>
            </w:r>
            <w:r w:rsidR="004C093D">
              <w:rPr>
                <w:rFonts w:eastAsiaTheme="minorHAnsi"/>
              </w:rPr>
              <w:t>o formulate IT refresh strategy</w:t>
            </w:r>
          </w:p>
          <w:p w:rsidR="00476F3E" w:rsidRDefault="00476F3E" w:rsidP="00476F3E">
            <w:pPr>
              <w:pStyle w:val="ListParagraph"/>
              <w:numPr>
                <w:ilvl w:val="0"/>
                <w:numId w:val="20"/>
              </w:numPr>
              <w:jc w:val="both"/>
              <w:rPr>
                <w:rFonts w:eastAsiaTheme="minorHAnsi"/>
              </w:rPr>
            </w:pPr>
            <w:r>
              <w:rPr>
                <w:rFonts w:eastAsiaTheme="minorHAnsi"/>
              </w:rPr>
              <w:t>Clear strategy in place that will best serve the needs of our pupils in regards to IT, while minimising disr</w:t>
            </w:r>
            <w:r w:rsidR="004C093D">
              <w:rPr>
                <w:rFonts w:eastAsiaTheme="minorHAnsi"/>
              </w:rPr>
              <w:t>uption to learning and teaching</w:t>
            </w:r>
          </w:p>
          <w:p w:rsidR="00DB75E4" w:rsidRPr="005F7C46" w:rsidRDefault="00DB75E4" w:rsidP="00476F3E">
            <w:pPr>
              <w:pStyle w:val="ListParagraph"/>
              <w:jc w:val="both"/>
              <w:rPr>
                <w:rFonts w:eastAsiaTheme="minorHAnsi"/>
                <w:b/>
              </w:rPr>
            </w:pPr>
          </w:p>
        </w:tc>
      </w:tr>
      <w:tr w:rsidR="00212707" w:rsidRPr="00757A2D" w:rsidTr="00096696">
        <w:trPr>
          <w:trHeight w:val="2107"/>
        </w:trPr>
        <w:tc>
          <w:tcPr>
            <w:tcW w:w="10332" w:type="dxa"/>
            <w:gridSpan w:val="2"/>
          </w:tcPr>
          <w:p w:rsidR="00212707" w:rsidRDefault="00212707" w:rsidP="00096696">
            <w:pPr>
              <w:rPr>
                <w:rFonts w:ascii="Arial" w:hAnsi="Arial" w:cs="Arial"/>
                <w:b/>
                <w:sz w:val="24"/>
                <w:szCs w:val="24"/>
              </w:rPr>
            </w:pPr>
          </w:p>
          <w:p w:rsidR="00A84F7A" w:rsidRDefault="00A84F7A" w:rsidP="00A84F7A">
            <w:pPr>
              <w:rPr>
                <w:rFonts w:ascii="Arial" w:hAnsi="Arial" w:cs="Arial"/>
                <w:b/>
                <w:sz w:val="24"/>
                <w:szCs w:val="24"/>
              </w:rPr>
            </w:pPr>
            <w:r>
              <w:rPr>
                <w:rFonts w:ascii="Arial" w:hAnsi="Arial" w:cs="Arial"/>
                <w:b/>
                <w:sz w:val="24"/>
                <w:szCs w:val="24"/>
              </w:rPr>
              <w:t>Next steps</w:t>
            </w:r>
          </w:p>
          <w:p w:rsidR="00A84F7A" w:rsidRDefault="00A84F7A" w:rsidP="00A84F7A">
            <w:pPr>
              <w:rPr>
                <w:rFonts w:ascii="Arial" w:hAnsi="Arial" w:cs="Arial"/>
                <w:b/>
                <w:sz w:val="24"/>
                <w:szCs w:val="24"/>
              </w:rPr>
            </w:pPr>
          </w:p>
          <w:p w:rsidR="00476F3E" w:rsidRDefault="00476F3E" w:rsidP="00476F3E">
            <w:pPr>
              <w:pStyle w:val="ListParagraph"/>
              <w:numPr>
                <w:ilvl w:val="0"/>
                <w:numId w:val="8"/>
              </w:numPr>
              <w:rPr>
                <w:rFonts w:eastAsiaTheme="minorHAnsi"/>
              </w:rPr>
            </w:pPr>
            <w:r>
              <w:rPr>
                <w:rFonts w:eastAsiaTheme="minorHAnsi"/>
              </w:rPr>
              <w:t>Implement IT refresh strategy</w:t>
            </w:r>
          </w:p>
          <w:p w:rsidR="00476F3E" w:rsidRDefault="00476F3E" w:rsidP="00476F3E">
            <w:pPr>
              <w:pStyle w:val="ListParagraph"/>
              <w:numPr>
                <w:ilvl w:val="0"/>
                <w:numId w:val="8"/>
              </w:numPr>
              <w:rPr>
                <w:rFonts w:eastAsiaTheme="minorHAnsi"/>
              </w:rPr>
            </w:pPr>
            <w:r>
              <w:rPr>
                <w:rFonts w:eastAsiaTheme="minorHAnsi"/>
              </w:rPr>
              <w:t>Continue to offer IT CPD opportunities to improve staff skillset</w:t>
            </w:r>
          </w:p>
          <w:p w:rsidR="00476F3E" w:rsidRPr="00757A2D" w:rsidRDefault="004C093D" w:rsidP="00476F3E">
            <w:pPr>
              <w:pStyle w:val="ListParagraph"/>
              <w:numPr>
                <w:ilvl w:val="0"/>
                <w:numId w:val="8"/>
              </w:numPr>
              <w:rPr>
                <w:rFonts w:eastAsiaTheme="minorHAnsi"/>
              </w:rPr>
            </w:pPr>
            <w:r>
              <w:rPr>
                <w:rFonts w:eastAsiaTheme="minorHAnsi"/>
              </w:rPr>
              <w:t>Invite applications from young people</w:t>
            </w:r>
            <w:r w:rsidR="00476F3E">
              <w:rPr>
                <w:rFonts w:eastAsiaTheme="minorHAnsi"/>
              </w:rPr>
              <w:t xml:space="preserve"> to join Website and App Administration Team</w:t>
            </w:r>
          </w:p>
          <w:p w:rsidR="00212707" w:rsidRPr="00476F3E" w:rsidRDefault="00212707" w:rsidP="00476F3E"/>
        </w:tc>
      </w:tr>
    </w:tbl>
    <w:p w:rsidR="00212707" w:rsidRPr="00C222CF" w:rsidRDefault="00212707" w:rsidP="0016383C">
      <w:pPr>
        <w:spacing w:after="200" w:line="276" w:lineRule="auto"/>
        <w:rPr>
          <w:rFonts w:ascii="Arial" w:eastAsiaTheme="minorHAnsi" w:hAnsi="Arial" w:cs="Arial"/>
          <w:sz w:val="24"/>
          <w:szCs w:val="24"/>
        </w:rPr>
      </w:pPr>
    </w:p>
    <w:p w:rsidR="00B42338" w:rsidRDefault="00B42338" w:rsidP="0016383C">
      <w:pPr>
        <w:spacing w:after="200" w:line="276" w:lineRule="auto"/>
        <w:rPr>
          <w:rFonts w:ascii="Arial" w:eastAsiaTheme="minorHAnsi" w:hAnsi="Arial" w:cs="Arial"/>
          <w:sz w:val="24"/>
          <w:szCs w:val="24"/>
        </w:rPr>
      </w:pPr>
    </w:p>
    <w:p w:rsidR="008B708D" w:rsidRDefault="008B708D" w:rsidP="0016383C">
      <w:pPr>
        <w:spacing w:after="200" w:line="276" w:lineRule="auto"/>
        <w:rPr>
          <w:rFonts w:ascii="Arial" w:eastAsiaTheme="minorHAnsi" w:hAnsi="Arial" w:cs="Arial"/>
          <w:sz w:val="24"/>
          <w:szCs w:val="24"/>
        </w:rPr>
      </w:pPr>
    </w:p>
    <w:p w:rsidR="006675EE" w:rsidRPr="00C222CF" w:rsidRDefault="006675EE" w:rsidP="0016383C">
      <w:pPr>
        <w:spacing w:after="200" w:line="276" w:lineRule="auto"/>
        <w:rPr>
          <w:rFonts w:ascii="Arial" w:eastAsiaTheme="minorHAnsi" w:hAnsi="Arial" w:cs="Arial"/>
          <w:sz w:val="24"/>
          <w:szCs w:val="24"/>
        </w:rPr>
      </w:pPr>
    </w:p>
    <w:tbl>
      <w:tblPr>
        <w:tblStyle w:val="TableGrid"/>
        <w:tblW w:w="0" w:type="auto"/>
        <w:tblLook w:val="04A0" w:firstRow="1" w:lastRow="0" w:firstColumn="1" w:lastColumn="0" w:noHBand="0" w:noVBand="1"/>
      </w:tblPr>
      <w:tblGrid>
        <w:gridCol w:w="5236"/>
        <w:gridCol w:w="5236"/>
      </w:tblGrid>
      <w:tr w:rsidR="003B0C80" w:rsidRPr="00C222CF" w:rsidTr="00096696">
        <w:trPr>
          <w:trHeight w:val="163"/>
        </w:trPr>
        <w:tc>
          <w:tcPr>
            <w:tcW w:w="10472" w:type="dxa"/>
            <w:gridSpan w:val="2"/>
          </w:tcPr>
          <w:p w:rsidR="0016383C" w:rsidRPr="00C222CF" w:rsidRDefault="00EC6595" w:rsidP="0016383C">
            <w:pPr>
              <w:rPr>
                <w:rFonts w:ascii="Arial" w:hAnsi="Arial" w:cs="Arial"/>
                <w:i/>
                <w:szCs w:val="24"/>
              </w:rPr>
            </w:pPr>
            <w:r w:rsidRPr="00C222CF">
              <w:rPr>
                <w:rFonts w:ascii="Arial" w:hAnsi="Arial" w:cs="Arial"/>
                <w:b/>
                <w:szCs w:val="24"/>
              </w:rPr>
              <w:lastRenderedPageBreak/>
              <w:t>School Improvement Priority 2</w:t>
            </w:r>
            <w:r w:rsidR="00B42338">
              <w:rPr>
                <w:rFonts w:ascii="Arial" w:hAnsi="Arial" w:cs="Arial"/>
                <w:b/>
                <w:szCs w:val="24"/>
              </w:rPr>
              <w:t>a</w:t>
            </w:r>
            <w:r w:rsidR="0016383C" w:rsidRPr="00C222CF">
              <w:rPr>
                <w:rFonts w:ascii="Arial" w:hAnsi="Arial" w:cs="Arial"/>
                <w:szCs w:val="24"/>
              </w:rPr>
              <w:t xml:space="preserve">:  </w:t>
            </w:r>
            <w:r w:rsidR="00B42338" w:rsidRPr="00B42338">
              <w:rPr>
                <w:rFonts w:ascii="Arial" w:hAnsi="Arial" w:cs="Arial"/>
              </w:rPr>
              <w:t>Continue with our Positive Relationships approaches</w:t>
            </w:r>
          </w:p>
        </w:tc>
      </w:tr>
      <w:tr w:rsidR="003B0C80" w:rsidRPr="00C222CF" w:rsidTr="00096696">
        <w:trPr>
          <w:trHeight w:val="163"/>
        </w:trPr>
        <w:tc>
          <w:tcPr>
            <w:tcW w:w="5236" w:type="dxa"/>
          </w:tcPr>
          <w:p w:rsidR="00822203" w:rsidRPr="00C222CF" w:rsidRDefault="00822203" w:rsidP="0016383C">
            <w:pPr>
              <w:rPr>
                <w:rFonts w:ascii="Arial" w:hAnsi="Arial" w:cs="Arial"/>
                <w:szCs w:val="24"/>
                <w:u w:val="single"/>
              </w:rPr>
            </w:pPr>
          </w:p>
          <w:p w:rsidR="0016383C" w:rsidRPr="00C222CF" w:rsidRDefault="0016383C" w:rsidP="0016383C">
            <w:pPr>
              <w:rPr>
                <w:rFonts w:ascii="Arial" w:hAnsi="Arial" w:cs="Arial"/>
                <w:szCs w:val="24"/>
                <w:u w:val="single"/>
              </w:rPr>
            </w:pPr>
            <w:r w:rsidRPr="00C222CF">
              <w:rPr>
                <w:rFonts w:ascii="Arial" w:hAnsi="Arial" w:cs="Arial"/>
                <w:szCs w:val="24"/>
                <w:u w:val="single"/>
              </w:rPr>
              <w:t>NIF Priority</w:t>
            </w:r>
          </w:p>
          <w:p w:rsidR="00822203" w:rsidRPr="00C222CF" w:rsidRDefault="00822203" w:rsidP="0016383C">
            <w:pPr>
              <w:rPr>
                <w:rFonts w:ascii="Arial" w:hAnsi="Arial" w:cs="Arial"/>
                <w:szCs w:val="24"/>
                <w:u w:val="single"/>
              </w:rPr>
            </w:pPr>
          </w:p>
          <w:p w:rsidR="001C447C" w:rsidRPr="00C222CF" w:rsidRDefault="001C447C" w:rsidP="0016383C">
            <w:pPr>
              <w:rPr>
                <w:rFonts w:ascii="Arial" w:hAnsi="Arial" w:cs="Arial"/>
                <w:i/>
              </w:rPr>
            </w:pPr>
            <w:r w:rsidRPr="00C222CF">
              <w:rPr>
                <w:rFonts w:ascii="Arial" w:hAnsi="Arial" w:cs="Arial"/>
                <w:i/>
              </w:rPr>
              <w:t>Closing the attainment gap between the most a</w:t>
            </w:r>
            <w:r w:rsidR="00E61E4A">
              <w:rPr>
                <w:rFonts w:ascii="Arial" w:hAnsi="Arial" w:cs="Arial"/>
                <w:i/>
              </w:rPr>
              <w:t>nd least disadvantaged children</w:t>
            </w:r>
            <w:r w:rsidR="00BC60BE">
              <w:rPr>
                <w:rFonts w:ascii="Arial" w:hAnsi="Arial" w:cs="Arial"/>
                <w:i/>
              </w:rPr>
              <w:t xml:space="preserve"> and young people</w:t>
            </w:r>
          </w:p>
          <w:p w:rsidR="00822203" w:rsidRPr="00C222CF" w:rsidRDefault="00822203" w:rsidP="0016383C">
            <w:pPr>
              <w:rPr>
                <w:rFonts w:ascii="Arial" w:hAnsi="Arial" w:cs="Arial"/>
                <w:szCs w:val="24"/>
                <w:u w:val="single"/>
              </w:rPr>
            </w:pPr>
          </w:p>
          <w:p w:rsidR="0016383C" w:rsidRPr="00C222CF" w:rsidRDefault="0016383C" w:rsidP="0016383C">
            <w:pPr>
              <w:rPr>
                <w:rFonts w:ascii="Arial" w:hAnsi="Arial" w:cs="Arial"/>
                <w:szCs w:val="24"/>
                <w:u w:val="single"/>
              </w:rPr>
            </w:pPr>
            <w:r w:rsidRPr="00C222CF">
              <w:rPr>
                <w:rFonts w:ascii="Arial" w:hAnsi="Arial" w:cs="Arial"/>
                <w:szCs w:val="24"/>
                <w:u w:val="single"/>
              </w:rPr>
              <w:t>NIF Driver</w:t>
            </w:r>
          </w:p>
          <w:p w:rsidR="00822203" w:rsidRPr="00C222CF" w:rsidRDefault="00822203" w:rsidP="0016383C">
            <w:pPr>
              <w:rPr>
                <w:rFonts w:ascii="Arial" w:hAnsi="Arial" w:cs="Arial"/>
                <w:szCs w:val="24"/>
                <w:u w:val="single"/>
              </w:rPr>
            </w:pPr>
          </w:p>
          <w:p w:rsidR="00822203" w:rsidRPr="00C222CF" w:rsidRDefault="00822203" w:rsidP="0016383C">
            <w:pPr>
              <w:rPr>
                <w:rFonts w:ascii="Arial" w:hAnsi="Arial" w:cs="Arial"/>
                <w:i/>
                <w:szCs w:val="24"/>
              </w:rPr>
            </w:pPr>
            <w:r w:rsidRPr="00C222CF">
              <w:rPr>
                <w:rFonts w:ascii="Arial" w:hAnsi="Arial" w:cs="Arial"/>
                <w:i/>
                <w:szCs w:val="24"/>
              </w:rPr>
              <w:t>School Leadership</w:t>
            </w:r>
          </w:p>
          <w:p w:rsidR="0016383C" w:rsidRPr="00C222CF" w:rsidRDefault="0016383C" w:rsidP="00822203">
            <w:pPr>
              <w:rPr>
                <w:rFonts w:ascii="Arial" w:hAnsi="Arial" w:cs="Arial"/>
                <w:i/>
                <w:szCs w:val="24"/>
              </w:rPr>
            </w:pPr>
            <w:r w:rsidRPr="00C222CF">
              <w:rPr>
                <w:rFonts w:ascii="Arial" w:hAnsi="Arial" w:cs="Arial"/>
                <w:i/>
                <w:szCs w:val="24"/>
              </w:rPr>
              <w:t>Teacher Professionalism</w:t>
            </w:r>
          </w:p>
          <w:p w:rsidR="00822203" w:rsidRDefault="00822203" w:rsidP="00822203">
            <w:pPr>
              <w:rPr>
                <w:rFonts w:ascii="Arial" w:hAnsi="Arial" w:cs="Arial"/>
                <w:i/>
                <w:szCs w:val="24"/>
              </w:rPr>
            </w:pPr>
            <w:r w:rsidRPr="00C222CF">
              <w:rPr>
                <w:rFonts w:ascii="Arial" w:hAnsi="Arial" w:cs="Arial"/>
                <w:i/>
                <w:szCs w:val="24"/>
              </w:rPr>
              <w:t>School improvement</w:t>
            </w:r>
          </w:p>
          <w:p w:rsidR="00C8610D" w:rsidRPr="00C222CF" w:rsidRDefault="00C8610D" w:rsidP="00822203">
            <w:pPr>
              <w:rPr>
                <w:rFonts w:ascii="Arial" w:hAnsi="Arial" w:cs="Arial"/>
                <w:i/>
                <w:szCs w:val="24"/>
              </w:rPr>
            </w:pPr>
            <w:r>
              <w:rPr>
                <w:rFonts w:ascii="Arial" w:hAnsi="Arial" w:cs="Arial"/>
                <w:i/>
                <w:szCs w:val="24"/>
              </w:rPr>
              <w:t>Parental engagement</w:t>
            </w:r>
          </w:p>
        </w:tc>
        <w:tc>
          <w:tcPr>
            <w:tcW w:w="5236" w:type="dxa"/>
          </w:tcPr>
          <w:p w:rsidR="00822203" w:rsidRPr="00C222CF" w:rsidRDefault="00822203" w:rsidP="0016383C">
            <w:pPr>
              <w:rPr>
                <w:rFonts w:ascii="Arial" w:hAnsi="Arial" w:cs="Arial"/>
                <w:szCs w:val="24"/>
                <w:u w:val="single"/>
              </w:rPr>
            </w:pPr>
          </w:p>
          <w:p w:rsidR="0016383C" w:rsidRPr="00C222CF" w:rsidRDefault="0016383C" w:rsidP="0016383C">
            <w:pPr>
              <w:rPr>
                <w:rFonts w:ascii="Arial" w:hAnsi="Arial" w:cs="Arial"/>
                <w:szCs w:val="24"/>
                <w:u w:val="single"/>
              </w:rPr>
            </w:pPr>
            <w:r w:rsidRPr="00C222CF">
              <w:rPr>
                <w:rFonts w:ascii="Arial" w:hAnsi="Arial" w:cs="Arial"/>
                <w:szCs w:val="24"/>
                <w:u w:val="single"/>
              </w:rPr>
              <w:t>HGIOS 4 Quality Indicators</w:t>
            </w:r>
          </w:p>
          <w:p w:rsidR="0016383C" w:rsidRPr="00C222CF" w:rsidRDefault="0016383C" w:rsidP="0016383C">
            <w:pPr>
              <w:rPr>
                <w:rFonts w:ascii="Arial" w:hAnsi="Arial" w:cs="Arial"/>
                <w:szCs w:val="24"/>
                <w:u w:val="single"/>
              </w:rPr>
            </w:pPr>
          </w:p>
          <w:p w:rsidR="0043559C" w:rsidRPr="00C222CF" w:rsidRDefault="0043559C" w:rsidP="0043559C">
            <w:pPr>
              <w:spacing w:before="60"/>
              <w:rPr>
                <w:rFonts w:ascii="Arial" w:hAnsi="Arial" w:cs="Arial"/>
                <w:color w:val="4F81BD" w:themeColor="accent1"/>
              </w:rPr>
            </w:pPr>
            <w:r w:rsidRPr="00C222CF">
              <w:rPr>
                <w:rFonts w:ascii="Arial" w:hAnsi="Arial" w:cs="Arial"/>
                <w:color w:val="4F81BD" w:themeColor="accent1"/>
              </w:rPr>
              <w:t xml:space="preserve">          </w:t>
            </w:r>
            <w:r w:rsidR="00006B84">
              <w:rPr>
                <w:rFonts w:ascii="Arial" w:hAnsi="Arial" w:cs="Arial"/>
                <w:color w:val="4F81BD" w:themeColor="accent1"/>
              </w:rPr>
              <w:t>1.3</w:t>
            </w:r>
            <w:r w:rsidRPr="00C222CF">
              <w:rPr>
                <w:rFonts w:ascii="Arial" w:hAnsi="Arial" w:cs="Arial"/>
                <w:color w:val="4F81BD" w:themeColor="accent1"/>
              </w:rPr>
              <w:t xml:space="preserve"> </w:t>
            </w:r>
            <w:r w:rsidR="00006B84">
              <w:rPr>
                <w:rFonts w:ascii="Arial" w:hAnsi="Arial" w:cs="Arial"/>
                <w:color w:val="4F81BD" w:themeColor="accent1"/>
              </w:rPr>
              <w:t>Implementing improvement and change</w:t>
            </w:r>
          </w:p>
          <w:p w:rsidR="00006B84" w:rsidRPr="00C222CF" w:rsidRDefault="0043559C" w:rsidP="0043559C">
            <w:pPr>
              <w:spacing w:before="60"/>
              <w:rPr>
                <w:rFonts w:ascii="Arial" w:hAnsi="Arial" w:cs="Arial"/>
                <w:color w:val="F79646" w:themeColor="accent6"/>
              </w:rPr>
            </w:pPr>
            <w:r w:rsidRPr="00C222CF">
              <w:rPr>
                <w:rFonts w:ascii="Arial" w:hAnsi="Arial" w:cs="Arial"/>
                <w:color w:val="F79646" w:themeColor="accent6"/>
              </w:rPr>
              <w:t xml:space="preserve">          2.1 Arrangements to ensure wellbeing</w:t>
            </w:r>
          </w:p>
          <w:p w:rsidR="0043559C" w:rsidRDefault="0043559C" w:rsidP="0043559C">
            <w:pPr>
              <w:spacing w:before="60"/>
              <w:rPr>
                <w:rFonts w:ascii="Arial" w:hAnsi="Arial" w:cs="Arial"/>
                <w:color w:val="F79646" w:themeColor="accent6"/>
              </w:rPr>
            </w:pPr>
            <w:r w:rsidRPr="00C222CF">
              <w:rPr>
                <w:rFonts w:ascii="Arial" w:hAnsi="Arial" w:cs="Arial"/>
                <w:color w:val="F79646" w:themeColor="accent6"/>
              </w:rPr>
              <w:t xml:space="preserve">          2.3 Learning and engagement </w:t>
            </w:r>
          </w:p>
          <w:p w:rsidR="00006B84" w:rsidRPr="00C222CF" w:rsidRDefault="00006B84" w:rsidP="0043559C">
            <w:pPr>
              <w:spacing w:before="60"/>
              <w:rPr>
                <w:rFonts w:ascii="Arial" w:hAnsi="Arial" w:cs="Arial"/>
                <w:color w:val="F79646" w:themeColor="accent6"/>
              </w:rPr>
            </w:pPr>
            <w:r>
              <w:rPr>
                <w:rFonts w:ascii="Arial" w:hAnsi="Arial" w:cs="Arial"/>
                <w:color w:val="F79646" w:themeColor="accent6"/>
              </w:rPr>
              <w:t xml:space="preserve">          2.4 Removal of barriers to learning</w:t>
            </w:r>
          </w:p>
          <w:p w:rsidR="0043559C" w:rsidRPr="00C222CF" w:rsidRDefault="0043559C" w:rsidP="0043559C">
            <w:pPr>
              <w:spacing w:before="60"/>
              <w:rPr>
                <w:rFonts w:ascii="Arial" w:hAnsi="Arial" w:cs="Arial"/>
                <w:color w:val="F79646" w:themeColor="accent6"/>
              </w:rPr>
            </w:pPr>
            <w:r w:rsidRPr="00C222CF">
              <w:rPr>
                <w:rFonts w:ascii="Arial" w:hAnsi="Arial" w:cs="Arial"/>
                <w:color w:val="F79646" w:themeColor="accent6"/>
              </w:rPr>
              <w:t xml:space="preserve">          2.5 Early intervention and prevention</w:t>
            </w:r>
          </w:p>
          <w:p w:rsidR="0043559C" w:rsidRPr="00C222CF" w:rsidRDefault="0043559C" w:rsidP="0043559C">
            <w:pPr>
              <w:spacing w:before="60"/>
              <w:rPr>
                <w:rFonts w:ascii="Arial" w:hAnsi="Arial" w:cs="Arial"/>
                <w:color w:val="9BBB59" w:themeColor="accent3"/>
              </w:rPr>
            </w:pPr>
            <w:r w:rsidRPr="00C222CF">
              <w:rPr>
                <w:rFonts w:ascii="Arial" w:hAnsi="Arial" w:cs="Arial"/>
                <w:color w:val="9BBB59" w:themeColor="accent3"/>
              </w:rPr>
              <w:t xml:space="preserve">          3.1 Wellbeing</w:t>
            </w:r>
          </w:p>
          <w:p w:rsidR="0043559C" w:rsidRPr="00C222CF" w:rsidRDefault="0043559C" w:rsidP="0043559C">
            <w:pPr>
              <w:spacing w:before="60"/>
              <w:rPr>
                <w:rFonts w:ascii="Arial" w:hAnsi="Arial" w:cs="Arial"/>
                <w:color w:val="9BBB59" w:themeColor="accent3"/>
              </w:rPr>
            </w:pPr>
            <w:r w:rsidRPr="00C222CF">
              <w:rPr>
                <w:rFonts w:ascii="Arial" w:hAnsi="Arial" w:cs="Arial"/>
                <w:color w:val="9BBB59" w:themeColor="accent3"/>
              </w:rPr>
              <w:t xml:space="preserve">          3.1 Inclusion and equality</w:t>
            </w:r>
          </w:p>
          <w:p w:rsidR="0043559C" w:rsidRPr="00C222CF" w:rsidRDefault="0043559C" w:rsidP="0043559C">
            <w:pPr>
              <w:spacing w:before="60"/>
              <w:rPr>
                <w:rFonts w:ascii="Arial" w:hAnsi="Arial" w:cs="Arial"/>
                <w:color w:val="9BBB59" w:themeColor="accent3"/>
              </w:rPr>
            </w:pPr>
            <w:r w:rsidRPr="00C222CF">
              <w:rPr>
                <w:rFonts w:ascii="Arial" w:hAnsi="Arial" w:cs="Arial"/>
                <w:color w:val="9BBB59" w:themeColor="accent3"/>
              </w:rPr>
              <w:t xml:space="preserve">          3.2 Equity for all learners</w:t>
            </w:r>
          </w:p>
          <w:p w:rsidR="00EA58F4" w:rsidRPr="00C222CF" w:rsidRDefault="00822203" w:rsidP="0043559C">
            <w:pPr>
              <w:rPr>
                <w:rFonts w:ascii="Arial" w:hAnsi="Arial" w:cs="Arial"/>
                <w:u w:val="single"/>
              </w:rPr>
            </w:pPr>
            <w:r w:rsidRPr="00C222CF">
              <w:rPr>
                <w:rFonts w:ascii="Arial" w:hAnsi="Arial" w:cs="Arial"/>
                <w:color w:val="9BBB59" w:themeColor="accent3"/>
              </w:rPr>
              <w:t xml:space="preserve">         </w:t>
            </w:r>
            <w:r w:rsidR="0043559C" w:rsidRPr="00C222CF">
              <w:rPr>
                <w:rFonts w:ascii="Arial" w:hAnsi="Arial" w:cs="Arial"/>
                <w:color w:val="9BBB59" w:themeColor="accent3"/>
              </w:rPr>
              <w:t xml:space="preserve"> 3.3 Increasing employability skills</w:t>
            </w:r>
            <w:r w:rsidR="0043559C" w:rsidRPr="00C222CF">
              <w:rPr>
                <w:rFonts w:ascii="Arial" w:hAnsi="Arial" w:cs="Arial"/>
                <w:u w:val="single"/>
              </w:rPr>
              <w:t xml:space="preserve"> </w:t>
            </w:r>
          </w:p>
          <w:p w:rsidR="0016383C" w:rsidRPr="00C222CF" w:rsidRDefault="0016383C" w:rsidP="0016383C">
            <w:pPr>
              <w:rPr>
                <w:rFonts w:ascii="Arial" w:hAnsi="Arial" w:cs="Arial"/>
                <w:szCs w:val="24"/>
              </w:rPr>
            </w:pPr>
          </w:p>
        </w:tc>
      </w:tr>
      <w:tr w:rsidR="003B0C80" w:rsidRPr="00C222CF" w:rsidTr="00096696">
        <w:trPr>
          <w:trHeight w:val="2119"/>
        </w:trPr>
        <w:tc>
          <w:tcPr>
            <w:tcW w:w="10472" w:type="dxa"/>
            <w:gridSpan w:val="2"/>
          </w:tcPr>
          <w:p w:rsidR="0038442B" w:rsidRPr="00C222CF" w:rsidRDefault="0038442B" w:rsidP="0016383C">
            <w:pPr>
              <w:rPr>
                <w:rFonts w:ascii="Arial" w:hAnsi="Arial" w:cs="Arial"/>
                <w:b/>
                <w:szCs w:val="24"/>
              </w:rPr>
            </w:pPr>
          </w:p>
          <w:p w:rsidR="004B3560" w:rsidRDefault="003F41AE" w:rsidP="0016383C">
            <w:pPr>
              <w:rPr>
                <w:rFonts w:ascii="Arial" w:hAnsi="Arial" w:cs="Arial"/>
                <w:b/>
                <w:szCs w:val="24"/>
              </w:rPr>
            </w:pPr>
            <w:r w:rsidRPr="00C222CF">
              <w:rPr>
                <w:rFonts w:ascii="Arial" w:hAnsi="Arial" w:cs="Arial"/>
                <w:b/>
                <w:szCs w:val="24"/>
              </w:rPr>
              <w:t>Progress</w:t>
            </w:r>
          </w:p>
          <w:p w:rsidR="0008685D" w:rsidRPr="00C222CF" w:rsidRDefault="0008685D" w:rsidP="0016383C">
            <w:pPr>
              <w:rPr>
                <w:rFonts w:ascii="Arial" w:hAnsi="Arial" w:cs="Arial"/>
                <w:b/>
                <w:szCs w:val="24"/>
              </w:rPr>
            </w:pPr>
          </w:p>
          <w:p w:rsidR="0038442B" w:rsidRDefault="00D6048E" w:rsidP="00B82A34">
            <w:pPr>
              <w:pStyle w:val="ListParagraph"/>
              <w:numPr>
                <w:ilvl w:val="0"/>
                <w:numId w:val="1"/>
              </w:numPr>
            </w:pPr>
            <w:r>
              <w:t>No progress during session 2020/21 due to impact of pandemic.</w:t>
            </w:r>
          </w:p>
          <w:p w:rsidR="00AD0542" w:rsidRPr="00C222CF" w:rsidRDefault="00AD0542" w:rsidP="00AD0542">
            <w:pPr>
              <w:pStyle w:val="ListParagraph"/>
            </w:pPr>
          </w:p>
          <w:p w:rsidR="003F41AE" w:rsidRPr="00C222CF" w:rsidRDefault="0008685D" w:rsidP="004A0426">
            <w:pPr>
              <w:jc w:val="both"/>
              <w:rPr>
                <w:rFonts w:ascii="Arial" w:hAnsi="Arial" w:cs="Arial"/>
                <w:b/>
                <w:szCs w:val="24"/>
              </w:rPr>
            </w:pPr>
            <w:r>
              <w:rPr>
                <w:rFonts w:ascii="Arial" w:hAnsi="Arial" w:cs="Arial"/>
                <w:b/>
                <w:szCs w:val="24"/>
              </w:rPr>
              <w:t>Impact</w:t>
            </w:r>
          </w:p>
          <w:p w:rsidR="00C222CF" w:rsidRPr="00C222CF" w:rsidRDefault="00C222CF" w:rsidP="004A0426">
            <w:pPr>
              <w:jc w:val="both"/>
              <w:rPr>
                <w:rFonts w:ascii="Arial" w:hAnsi="Arial" w:cs="Arial"/>
                <w:b/>
                <w:szCs w:val="24"/>
              </w:rPr>
            </w:pPr>
          </w:p>
          <w:p w:rsidR="00851B72" w:rsidRDefault="00AD0542" w:rsidP="00AD0542">
            <w:pPr>
              <w:pStyle w:val="ListParagraph"/>
              <w:numPr>
                <w:ilvl w:val="0"/>
                <w:numId w:val="1"/>
              </w:numPr>
              <w:rPr>
                <w:rFonts w:asciiTheme="minorHAnsi" w:eastAsiaTheme="minorHAnsi" w:hAnsiTheme="minorHAnsi" w:cstheme="minorBidi"/>
              </w:rPr>
            </w:pPr>
            <w:r>
              <w:rPr>
                <w:rFonts w:asciiTheme="minorHAnsi" w:eastAsiaTheme="minorHAnsi" w:hAnsiTheme="minorHAnsi" w:cstheme="minorBidi"/>
              </w:rPr>
              <w:t>N/A</w:t>
            </w:r>
          </w:p>
          <w:p w:rsidR="004201FD" w:rsidRPr="00AD0542" w:rsidRDefault="004201FD" w:rsidP="004201FD">
            <w:pPr>
              <w:pStyle w:val="ListParagraph"/>
              <w:rPr>
                <w:rFonts w:asciiTheme="minorHAnsi" w:eastAsiaTheme="minorHAnsi" w:hAnsiTheme="minorHAnsi" w:cstheme="minorBidi"/>
              </w:rPr>
            </w:pPr>
          </w:p>
        </w:tc>
      </w:tr>
      <w:tr w:rsidR="00AA635D" w:rsidRPr="00C222CF" w:rsidTr="00096696">
        <w:trPr>
          <w:trHeight w:val="2119"/>
        </w:trPr>
        <w:tc>
          <w:tcPr>
            <w:tcW w:w="10472" w:type="dxa"/>
            <w:gridSpan w:val="2"/>
          </w:tcPr>
          <w:p w:rsidR="00AA635D" w:rsidRDefault="00AA635D" w:rsidP="0016383C">
            <w:pPr>
              <w:rPr>
                <w:rFonts w:ascii="Arial" w:hAnsi="Arial" w:cs="Arial"/>
                <w:b/>
                <w:szCs w:val="24"/>
              </w:rPr>
            </w:pPr>
          </w:p>
          <w:p w:rsidR="00AA635D" w:rsidRDefault="00AA635D" w:rsidP="0016383C">
            <w:pPr>
              <w:rPr>
                <w:rFonts w:ascii="Arial" w:hAnsi="Arial" w:cs="Arial"/>
                <w:b/>
                <w:szCs w:val="24"/>
              </w:rPr>
            </w:pPr>
            <w:r>
              <w:rPr>
                <w:rFonts w:ascii="Arial" w:hAnsi="Arial" w:cs="Arial"/>
                <w:b/>
                <w:szCs w:val="24"/>
              </w:rPr>
              <w:t>Next steps</w:t>
            </w:r>
          </w:p>
          <w:p w:rsidR="007E3B2A" w:rsidRDefault="007E3B2A" w:rsidP="0016383C">
            <w:pPr>
              <w:rPr>
                <w:rFonts w:ascii="Arial" w:hAnsi="Arial" w:cs="Arial"/>
                <w:b/>
                <w:szCs w:val="24"/>
              </w:rPr>
            </w:pPr>
          </w:p>
          <w:p w:rsidR="00995AFA" w:rsidRPr="00995AFA" w:rsidRDefault="00AA5565" w:rsidP="00B82A34">
            <w:pPr>
              <w:pStyle w:val="ListParagraph"/>
              <w:numPr>
                <w:ilvl w:val="0"/>
                <w:numId w:val="7"/>
              </w:numPr>
              <w:rPr>
                <w:rFonts w:eastAsiaTheme="minorHAnsi"/>
              </w:rPr>
            </w:pPr>
            <w:r>
              <w:rPr>
                <w:rFonts w:eastAsiaTheme="minorHAnsi"/>
              </w:rPr>
              <w:t>On SIP for session 2021/22</w:t>
            </w:r>
          </w:p>
        </w:tc>
      </w:tr>
    </w:tbl>
    <w:p w:rsidR="0016383C" w:rsidRDefault="0016383C" w:rsidP="0016383C">
      <w:pPr>
        <w:spacing w:after="200" w:line="276" w:lineRule="auto"/>
        <w:rPr>
          <w:rFonts w:ascii="Arial" w:eastAsiaTheme="minorHAnsi" w:hAnsi="Arial" w:cs="Arial"/>
          <w:b/>
          <w:sz w:val="24"/>
          <w:szCs w:val="20"/>
        </w:rPr>
      </w:pPr>
    </w:p>
    <w:p w:rsidR="002F05A8" w:rsidRDefault="002F05A8" w:rsidP="0016383C">
      <w:pPr>
        <w:spacing w:after="200" w:line="276" w:lineRule="auto"/>
        <w:rPr>
          <w:rFonts w:ascii="Arial" w:eastAsiaTheme="minorHAnsi" w:hAnsi="Arial" w:cs="Arial"/>
          <w:b/>
          <w:sz w:val="24"/>
          <w:szCs w:val="20"/>
        </w:rPr>
      </w:pPr>
    </w:p>
    <w:p w:rsidR="002F05A8" w:rsidRDefault="002F05A8" w:rsidP="0016383C">
      <w:pPr>
        <w:spacing w:after="200" w:line="276" w:lineRule="auto"/>
        <w:rPr>
          <w:rFonts w:ascii="Arial" w:eastAsiaTheme="minorHAnsi" w:hAnsi="Arial" w:cs="Arial"/>
          <w:b/>
          <w:sz w:val="24"/>
          <w:szCs w:val="20"/>
        </w:rPr>
      </w:pPr>
    </w:p>
    <w:p w:rsidR="002F05A8" w:rsidRDefault="002F05A8" w:rsidP="0016383C">
      <w:pPr>
        <w:spacing w:after="200" w:line="276" w:lineRule="auto"/>
        <w:rPr>
          <w:rFonts w:ascii="Arial" w:eastAsiaTheme="minorHAnsi" w:hAnsi="Arial" w:cs="Arial"/>
          <w:b/>
          <w:sz w:val="24"/>
          <w:szCs w:val="20"/>
        </w:rPr>
      </w:pPr>
    </w:p>
    <w:p w:rsidR="008B708D" w:rsidRDefault="008B708D" w:rsidP="0016383C">
      <w:pPr>
        <w:spacing w:after="200" w:line="276" w:lineRule="auto"/>
        <w:rPr>
          <w:rFonts w:ascii="Arial" w:eastAsiaTheme="minorHAnsi" w:hAnsi="Arial" w:cs="Arial"/>
          <w:b/>
          <w:sz w:val="24"/>
          <w:szCs w:val="20"/>
        </w:rPr>
      </w:pPr>
    </w:p>
    <w:p w:rsidR="008B708D" w:rsidRDefault="008B708D" w:rsidP="0016383C">
      <w:pPr>
        <w:spacing w:after="200" w:line="276" w:lineRule="auto"/>
        <w:rPr>
          <w:rFonts w:ascii="Arial" w:eastAsiaTheme="minorHAnsi" w:hAnsi="Arial" w:cs="Arial"/>
          <w:b/>
          <w:sz w:val="24"/>
          <w:szCs w:val="20"/>
        </w:rPr>
      </w:pPr>
    </w:p>
    <w:p w:rsidR="008B708D" w:rsidRDefault="008B708D" w:rsidP="0016383C">
      <w:pPr>
        <w:spacing w:after="200" w:line="276" w:lineRule="auto"/>
        <w:rPr>
          <w:rFonts w:ascii="Arial" w:eastAsiaTheme="minorHAnsi" w:hAnsi="Arial" w:cs="Arial"/>
          <w:b/>
          <w:sz w:val="24"/>
          <w:szCs w:val="20"/>
        </w:rPr>
      </w:pPr>
    </w:p>
    <w:p w:rsidR="008B708D" w:rsidRDefault="008B708D" w:rsidP="0016383C">
      <w:pPr>
        <w:spacing w:after="200" w:line="276" w:lineRule="auto"/>
        <w:rPr>
          <w:rFonts w:ascii="Arial" w:eastAsiaTheme="minorHAnsi" w:hAnsi="Arial" w:cs="Arial"/>
          <w:b/>
          <w:sz w:val="24"/>
          <w:szCs w:val="20"/>
        </w:rPr>
      </w:pPr>
    </w:p>
    <w:p w:rsidR="008B708D" w:rsidRDefault="008B708D" w:rsidP="0016383C">
      <w:pPr>
        <w:spacing w:after="200" w:line="276" w:lineRule="auto"/>
        <w:rPr>
          <w:rFonts w:ascii="Arial" w:eastAsiaTheme="minorHAnsi" w:hAnsi="Arial" w:cs="Arial"/>
          <w:b/>
          <w:sz w:val="24"/>
          <w:szCs w:val="20"/>
        </w:rPr>
      </w:pPr>
    </w:p>
    <w:p w:rsidR="008B708D" w:rsidRDefault="008B708D" w:rsidP="0016383C">
      <w:pPr>
        <w:spacing w:after="200" w:line="276" w:lineRule="auto"/>
        <w:rPr>
          <w:rFonts w:ascii="Arial" w:eastAsiaTheme="minorHAnsi" w:hAnsi="Arial" w:cs="Arial"/>
          <w:b/>
          <w:sz w:val="24"/>
          <w:szCs w:val="20"/>
        </w:rPr>
      </w:pPr>
    </w:p>
    <w:p w:rsidR="008B708D" w:rsidRDefault="008B708D" w:rsidP="0016383C">
      <w:pPr>
        <w:spacing w:after="200" w:line="276" w:lineRule="auto"/>
        <w:rPr>
          <w:rFonts w:ascii="Arial" w:eastAsiaTheme="minorHAnsi" w:hAnsi="Arial" w:cs="Arial"/>
          <w:b/>
          <w:sz w:val="24"/>
          <w:szCs w:val="20"/>
        </w:rPr>
      </w:pPr>
    </w:p>
    <w:p w:rsidR="002F05A8" w:rsidRPr="00C222CF" w:rsidRDefault="002F05A8" w:rsidP="0016383C">
      <w:pPr>
        <w:spacing w:after="200" w:line="276" w:lineRule="auto"/>
        <w:rPr>
          <w:rFonts w:ascii="Arial" w:eastAsiaTheme="minorHAnsi" w:hAnsi="Arial" w:cs="Arial"/>
          <w:b/>
          <w:sz w:val="24"/>
          <w:szCs w:val="20"/>
        </w:rPr>
      </w:pPr>
    </w:p>
    <w:p w:rsidR="00FE448B" w:rsidRPr="00C222CF" w:rsidRDefault="00FE448B" w:rsidP="0016383C">
      <w:pPr>
        <w:spacing w:after="200" w:line="276" w:lineRule="auto"/>
        <w:rPr>
          <w:rFonts w:ascii="Arial" w:eastAsiaTheme="minorHAnsi" w:hAnsi="Arial" w:cs="Arial"/>
          <w:b/>
          <w:sz w:val="24"/>
          <w:szCs w:val="20"/>
        </w:rPr>
      </w:pPr>
    </w:p>
    <w:tbl>
      <w:tblPr>
        <w:tblStyle w:val="TableGrid"/>
        <w:tblW w:w="0" w:type="auto"/>
        <w:tblLook w:val="04A0" w:firstRow="1" w:lastRow="0" w:firstColumn="1" w:lastColumn="0" w:noHBand="0" w:noVBand="1"/>
      </w:tblPr>
      <w:tblGrid>
        <w:gridCol w:w="5236"/>
        <w:gridCol w:w="5236"/>
      </w:tblGrid>
      <w:tr w:rsidR="00B42338" w:rsidRPr="00C222CF" w:rsidTr="00096696">
        <w:trPr>
          <w:trHeight w:val="163"/>
        </w:trPr>
        <w:tc>
          <w:tcPr>
            <w:tcW w:w="10472" w:type="dxa"/>
            <w:gridSpan w:val="2"/>
          </w:tcPr>
          <w:p w:rsidR="00B42338" w:rsidRPr="00B42338" w:rsidRDefault="00B42338" w:rsidP="00B42338">
            <w:pPr>
              <w:spacing w:before="60" w:after="60"/>
              <w:rPr>
                <w:rFonts w:ascii="Arial" w:hAnsi="Arial" w:cs="Arial"/>
                <w:b/>
              </w:rPr>
            </w:pPr>
            <w:r w:rsidRPr="00C222CF">
              <w:rPr>
                <w:rFonts w:ascii="Arial" w:hAnsi="Arial" w:cs="Arial"/>
                <w:b/>
                <w:szCs w:val="24"/>
              </w:rPr>
              <w:lastRenderedPageBreak/>
              <w:t>School Improvement Priority 2</w:t>
            </w:r>
            <w:r>
              <w:rPr>
                <w:rFonts w:ascii="Arial" w:hAnsi="Arial" w:cs="Arial"/>
                <w:b/>
                <w:szCs w:val="24"/>
              </w:rPr>
              <w:t>b</w:t>
            </w:r>
            <w:r w:rsidRPr="00C222CF">
              <w:rPr>
                <w:rFonts w:ascii="Arial" w:hAnsi="Arial" w:cs="Arial"/>
                <w:szCs w:val="24"/>
              </w:rPr>
              <w:t xml:space="preserve">:  </w:t>
            </w:r>
            <w:r w:rsidRPr="00B42338">
              <w:rPr>
                <w:rFonts w:ascii="Arial" w:hAnsi="Arial" w:cs="Arial"/>
              </w:rPr>
              <w:t>Reduce number of pupil exclusions</w:t>
            </w:r>
          </w:p>
        </w:tc>
      </w:tr>
      <w:tr w:rsidR="00B42338" w:rsidRPr="00C222CF" w:rsidTr="00096696">
        <w:trPr>
          <w:trHeight w:val="163"/>
        </w:trPr>
        <w:tc>
          <w:tcPr>
            <w:tcW w:w="5236" w:type="dxa"/>
          </w:tcPr>
          <w:p w:rsidR="00B42338" w:rsidRPr="00C222CF" w:rsidRDefault="00B42338" w:rsidP="00096696">
            <w:pPr>
              <w:rPr>
                <w:rFonts w:ascii="Arial" w:hAnsi="Arial" w:cs="Arial"/>
                <w:szCs w:val="24"/>
                <w:u w:val="single"/>
              </w:rPr>
            </w:pPr>
          </w:p>
          <w:p w:rsidR="00B42338" w:rsidRPr="00C222CF" w:rsidRDefault="00B42338" w:rsidP="00096696">
            <w:pPr>
              <w:rPr>
                <w:rFonts w:ascii="Arial" w:hAnsi="Arial" w:cs="Arial"/>
                <w:szCs w:val="24"/>
                <w:u w:val="single"/>
              </w:rPr>
            </w:pPr>
            <w:r w:rsidRPr="00C222CF">
              <w:rPr>
                <w:rFonts w:ascii="Arial" w:hAnsi="Arial" w:cs="Arial"/>
                <w:szCs w:val="24"/>
                <w:u w:val="single"/>
              </w:rPr>
              <w:t>NIF Priority</w:t>
            </w:r>
          </w:p>
          <w:p w:rsidR="00B42338" w:rsidRPr="00C222CF" w:rsidRDefault="00B42338" w:rsidP="00096696">
            <w:pPr>
              <w:rPr>
                <w:rFonts w:ascii="Arial" w:hAnsi="Arial" w:cs="Arial"/>
                <w:szCs w:val="24"/>
                <w:u w:val="single"/>
              </w:rPr>
            </w:pPr>
          </w:p>
          <w:p w:rsidR="00B42338" w:rsidRPr="00C222CF" w:rsidRDefault="00B42338" w:rsidP="00096696">
            <w:pPr>
              <w:rPr>
                <w:rFonts w:ascii="Arial" w:hAnsi="Arial" w:cs="Arial"/>
                <w:i/>
              </w:rPr>
            </w:pPr>
            <w:r w:rsidRPr="00C222CF">
              <w:rPr>
                <w:rFonts w:ascii="Arial" w:hAnsi="Arial" w:cs="Arial"/>
                <w:i/>
              </w:rPr>
              <w:t>Closing the attainment gap between the most a</w:t>
            </w:r>
            <w:r>
              <w:rPr>
                <w:rFonts w:ascii="Arial" w:hAnsi="Arial" w:cs="Arial"/>
                <w:i/>
              </w:rPr>
              <w:t>nd least disadvantaged children</w:t>
            </w:r>
            <w:r w:rsidR="00BC60BE">
              <w:rPr>
                <w:rFonts w:ascii="Arial" w:hAnsi="Arial" w:cs="Arial"/>
                <w:i/>
              </w:rPr>
              <w:t xml:space="preserve"> and young people</w:t>
            </w:r>
          </w:p>
          <w:p w:rsidR="00B42338" w:rsidRPr="00C222CF" w:rsidRDefault="00B42338" w:rsidP="00096696">
            <w:pPr>
              <w:rPr>
                <w:rFonts w:ascii="Arial" w:hAnsi="Arial" w:cs="Arial"/>
                <w:szCs w:val="24"/>
                <w:u w:val="single"/>
              </w:rPr>
            </w:pPr>
          </w:p>
          <w:p w:rsidR="00B42338" w:rsidRPr="00C222CF" w:rsidRDefault="00B42338" w:rsidP="00096696">
            <w:pPr>
              <w:rPr>
                <w:rFonts w:ascii="Arial" w:hAnsi="Arial" w:cs="Arial"/>
                <w:szCs w:val="24"/>
                <w:u w:val="single"/>
              </w:rPr>
            </w:pPr>
            <w:r w:rsidRPr="00C222CF">
              <w:rPr>
                <w:rFonts w:ascii="Arial" w:hAnsi="Arial" w:cs="Arial"/>
                <w:szCs w:val="24"/>
                <w:u w:val="single"/>
              </w:rPr>
              <w:t>NIF Driver</w:t>
            </w:r>
          </w:p>
          <w:p w:rsidR="00B42338" w:rsidRPr="00C222CF" w:rsidRDefault="00B42338" w:rsidP="00096696">
            <w:pPr>
              <w:rPr>
                <w:rFonts w:ascii="Arial" w:hAnsi="Arial" w:cs="Arial"/>
                <w:szCs w:val="24"/>
                <w:u w:val="single"/>
              </w:rPr>
            </w:pPr>
          </w:p>
          <w:p w:rsidR="00B42338" w:rsidRPr="00C222CF" w:rsidRDefault="00B42338" w:rsidP="00096696">
            <w:pPr>
              <w:rPr>
                <w:rFonts w:ascii="Arial" w:hAnsi="Arial" w:cs="Arial"/>
                <w:i/>
                <w:szCs w:val="24"/>
              </w:rPr>
            </w:pPr>
            <w:r w:rsidRPr="00C222CF">
              <w:rPr>
                <w:rFonts w:ascii="Arial" w:hAnsi="Arial" w:cs="Arial"/>
                <w:i/>
                <w:szCs w:val="24"/>
              </w:rPr>
              <w:t>School Leadership</w:t>
            </w:r>
          </w:p>
          <w:p w:rsidR="00B42338" w:rsidRPr="00C222CF" w:rsidRDefault="00B42338" w:rsidP="00096696">
            <w:pPr>
              <w:rPr>
                <w:rFonts w:ascii="Arial" w:hAnsi="Arial" w:cs="Arial"/>
                <w:i/>
                <w:szCs w:val="24"/>
              </w:rPr>
            </w:pPr>
            <w:r w:rsidRPr="00C222CF">
              <w:rPr>
                <w:rFonts w:ascii="Arial" w:hAnsi="Arial" w:cs="Arial"/>
                <w:i/>
                <w:szCs w:val="24"/>
              </w:rPr>
              <w:t>Teacher Professionalism</w:t>
            </w:r>
          </w:p>
          <w:p w:rsidR="00B42338" w:rsidRDefault="00B42338" w:rsidP="00096696">
            <w:pPr>
              <w:rPr>
                <w:rFonts w:ascii="Arial" w:hAnsi="Arial" w:cs="Arial"/>
                <w:i/>
                <w:szCs w:val="24"/>
              </w:rPr>
            </w:pPr>
            <w:r w:rsidRPr="00C222CF">
              <w:rPr>
                <w:rFonts w:ascii="Arial" w:hAnsi="Arial" w:cs="Arial"/>
                <w:i/>
                <w:szCs w:val="24"/>
              </w:rPr>
              <w:t>School improvement</w:t>
            </w:r>
          </w:p>
          <w:p w:rsidR="00C8610D" w:rsidRPr="00C222CF" w:rsidRDefault="00C8610D" w:rsidP="00096696">
            <w:pPr>
              <w:rPr>
                <w:rFonts w:ascii="Arial" w:hAnsi="Arial" w:cs="Arial"/>
                <w:i/>
                <w:szCs w:val="24"/>
              </w:rPr>
            </w:pPr>
            <w:r>
              <w:rPr>
                <w:rFonts w:ascii="Arial" w:hAnsi="Arial" w:cs="Arial"/>
                <w:i/>
                <w:szCs w:val="24"/>
              </w:rPr>
              <w:t>Parental engagement</w:t>
            </w:r>
          </w:p>
        </w:tc>
        <w:tc>
          <w:tcPr>
            <w:tcW w:w="5236" w:type="dxa"/>
          </w:tcPr>
          <w:p w:rsidR="00B42338" w:rsidRPr="00C222CF" w:rsidRDefault="00B42338" w:rsidP="00096696">
            <w:pPr>
              <w:rPr>
                <w:rFonts w:ascii="Arial" w:hAnsi="Arial" w:cs="Arial"/>
                <w:szCs w:val="24"/>
                <w:u w:val="single"/>
              </w:rPr>
            </w:pPr>
          </w:p>
          <w:p w:rsidR="00B42338" w:rsidRPr="00C222CF" w:rsidRDefault="00B42338" w:rsidP="00096696">
            <w:pPr>
              <w:rPr>
                <w:rFonts w:ascii="Arial" w:hAnsi="Arial" w:cs="Arial"/>
                <w:szCs w:val="24"/>
                <w:u w:val="single"/>
              </w:rPr>
            </w:pPr>
            <w:r w:rsidRPr="00C222CF">
              <w:rPr>
                <w:rFonts w:ascii="Arial" w:hAnsi="Arial" w:cs="Arial"/>
                <w:szCs w:val="24"/>
                <w:u w:val="single"/>
              </w:rPr>
              <w:t>HGIOS 4 Quality Indicators</w:t>
            </w:r>
          </w:p>
          <w:p w:rsidR="00B42338" w:rsidRPr="00C222CF" w:rsidRDefault="00B42338" w:rsidP="00096696">
            <w:pPr>
              <w:rPr>
                <w:rFonts w:ascii="Arial" w:hAnsi="Arial" w:cs="Arial"/>
                <w:szCs w:val="24"/>
                <w:u w:val="single"/>
              </w:rPr>
            </w:pPr>
          </w:p>
          <w:p w:rsidR="00B42338" w:rsidRPr="00C222CF" w:rsidRDefault="00B42338" w:rsidP="00096696">
            <w:pPr>
              <w:spacing w:before="60"/>
              <w:rPr>
                <w:rFonts w:ascii="Arial" w:hAnsi="Arial" w:cs="Arial"/>
                <w:color w:val="4F81BD" w:themeColor="accent1"/>
              </w:rPr>
            </w:pPr>
            <w:r w:rsidRPr="00C222CF">
              <w:rPr>
                <w:rFonts w:ascii="Arial" w:hAnsi="Arial" w:cs="Arial"/>
                <w:color w:val="4F81BD" w:themeColor="accent1"/>
              </w:rPr>
              <w:t xml:space="preserve">          </w:t>
            </w:r>
            <w:r w:rsidR="00C27EB5">
              <w:rPr>
                <w:rFonts w:ascii="Arial" w:hAnsi="Arial" w:cs="Arial"/>
                <w:color w:val="4F81BD" w:themeColor="accent1"/>
              </w:rPr>
              <w:t>1.3</w:t>
            </w:r>
            <w:r w:rsidRPr="00C222CF">
              <w:rPr>
                <w:rFonts w:ascii="Arial" w:hAnsi="Arial" w:cs="Arial"/>
                <w:color w:val="4F81BD" w:themeColor="accent1"/>
              </w:rPr>
              <w:t xml:space="preserve"> </w:t>
            </w:r>
            <w:r w:rsidR="00C27EB5">
              <w:rPr>
                <w:rFonts w:ascii="Arial" w:hAnsi="Arial" w:cs="Arial"/>
                <w:color w:val="4F81BD" w:themeColor="accent1"/>
              </w:rPr>
              <w:t>Implementing improvement and change</w:t>
            </w:r>
          </w:p>
          <w:p w:rsidR="00B42338" w:rsidRPr="00C222CF" w:rsidRDefault="00B42338" w:rsidP="00096696">
            <w:pPr>
              <w:spacing w:before="60"/>
              <w:rPr>
                <w:rFonts w:ascii="Arial" w:hAnsi="Arial" w:cs="Arial"/>
                <w:color w:val="F79646" w:themeColor="accent6"/>
              </w:rPr>
            </w:pPr>
            <w:r w:rsidRPr="00C222CF">
              <w:rPr>
                <w:rFonts w:ascii="Arial" w:hAnsi="Arial" w:cs="Arial"/>
                <w:color w:val="F79646" w:themeColor="accent6"/>
              </w:rPr>
              <w:t xml:space="preserve">          2.1 Arrangements to ensure wellbeing</w:t>
            </w:r>
          </w:p>
          <w:p w:rsidR="00B42338" w:rsidRDefault="00B42338" w:rsidP="00096696">
            <w:pPr>
              <w:spacing w:before="60"/>
              <w:rPr>
                <w:rFonts w:ascii="Arial" w:hAnsi="Arial" w:cs="Arial"/>
                <w:color w:val="F79646" w:themeColor="accent6"/>
              </w:rPr>
            </w:pPr>
            <w:r w:rsidRPr="00C222CF">
              <w:rPr>
                <w:rFonts w:ascii="Arial" w:hAnsi="Arial" w:cs="Arial"/>
                <w:color w:val="F79646" w:themeColor="accent6"/>
              </w:rPr>
              <w:t xml:space="preserve">          2.3 Learning and engagement </w:t>
            </w:r>
          </w:p>
          <w:p w:rsidR="00C27EB5" w:rsidRPr="00C222CF" w:rsidRDefault="00C27EB5" w:rsidP="00096696">
            <w:pPr>
              <w:spacing w:before="60"/>
              <w:rPr>
                <w:rFonts w:ascii="Arial" w:hAnsi="Arial" w:cs="Arial"/>
                <w:color w:val="F79646" w:themeColor="accent6"/>
              </w:rPr>
            </w:pPr>
            <w:r>
              <w:rPr>
                <w:rFonts w:ascii="Arial" w:hAnsi="Arial" w:cs="Arial"/>
                <w:color w:val="F79646" w:themeColor="accent6"/>
              </w:rPr>
              <w:t xml:space="preserve">          2.4 Removal of barriers to learning</w:t>
            </w:r>
          </w:p>
          <w:p w:rsidR="00B42338" w:rsidRPr="00C222CF" w:rsidRDefault="00B42338" w:rsidP="00096696">
            <w:pPr>
              <w:spacing w:before="60"/>
              <w:rPr>
                <w:rFonts w:ascii="Arial" w:hAnsi="Arial" w:cs="Arial"/>
                <w:color w:val="F79646" w:themeColor="accent6"/>
              </w:rPr>
            </w:pPr>
            <w:r w:rsidRPr="00C222CF">
              <w:rPr>
                <w:rFonts w:ascii="Arial" w:hAnsi="Arial" w:cs="Arial"/>
                <w:color w:val="F79646" w:themeColor="accent6"/>
              </w:rPr>
              <w:t xml:space="preserve">          2.5 Early intervention and prevention</w:t>
            </w:r>
          </w:p>
          <w:p w:rsidR="00B42338" w:rsidRPr="00C222CF" w:rsidRDefault="00B42338" w:rsidP="00096696">
            <w:pPr>
              <w:spacing w:before="60"/>
              <w:rPr>
                <w:rFonts w:ascii="Arial" w:hAnsi="Arial" w:cs="Arial"/>
                <w:color w:val="9BBB59" w:themeColor="accent3"/>
              </w:rPr>
            </w:pPr>
            <w:r w:rsidRPr="00C222CF">
              <w:rPr>
                <w:rFonts w:ascii="Arial" w:hAnsi="Arial" w:cs="Arial"/>
                <w:color w:val="9BBB59" w:themeColor="accent3"/>
              </w:rPr>
              <w:t xml:space="preserve">          3.1 Wellbeing</w:t>
            </w:r>
          </w:p>
          <w:p w:rsidR="00B42338" w:rsidRPr="00C222CF" w:rsidRDefault="00B42338" w:rsidP="00096696">
            <w:pPr>
              <w:spacing w:before="60"/>
              <w:rPr>
                <w:rFonts w:ascii="Arial" w:hAnsi="Arial" w:cs="Arial"/>
                <w:color w:val="9BBB59" w:themeColor="accent3"/>
              </w:rPr>
            </w:pPr>
            <w:r w:rsidRPr="00C222CF">
              <w:rPr>
                <w:rFonts w:ascii="Arial" w:hAnsi="Arial" w:cs="Arial"/>
                <w:color w:val="9BBB59" w:themeColor="accent3"/>
              </w:rPr>
              <w:t xml:space="preserve">          3.1 Inclusion and equality</w:t>
            </w:r>
          </w:p>
          <w:p w:rsidR="00B42338" w:rsidRPr="00C222CF" w:rsidRDefault="00B42338" w:rsidP="00096696">
            <w:pPr>
              <w:spacing w:before="60"/>
              <w:rPr>
                <w:rFonts w:ascii="Arial" w:hAnsi="Arial" w:cs="Arial"/>
                <w:color w:val="9BBB59" w:themeColor="accent3"/>
              </w:rPr>
            </w:pPr>
            <w:r w:rsidRPr="00C222CF">
              <w:rPr>
                <w:rFonts w:ascii="Arial" w:hAnsi="Arial" w:cs="Arial"/>
                <w:color w:val="9BBB59" w:themeColor="accent3"/>
              </w:rPr>
              <w:t xml:space="preserve">          3.2 Equity for all learners</w:t>
            </w:r>
          </w:p>
          <w:p w:rsidR="00B42338" w:rsidRPr="00C222CF" w:rsidRDefault="00B42338" w:rsidP="00096696">
            <w:pPr>
              <w:rPr>
                <w:rFonts w:ascii="Arial" w:hAnsi="Arial" w:cs="Arial"/>
                <w:u w:val="single"/>
              </w:rPr>
            </w:pPr>
            <w:r w:rsidRPr="00C222CF">
              <w:rPr>
                <w:rFonts w:ascii="Arial" w:hAnsi="Arial" w:cs="Arial"/>
                <w:color w:val="9BBB59" w:themeColor="accent3"/>
              </w:rPr>
              <w:t xml:space="preserve">          3.3 Increasing employability skills</w:t>
            </w:r>
            <w:r w:rsidRPr="00C222CF">
              <w:rPr>
                <w:rFonts w:ascii="Arial" w:hAnsi="Arial" w:cs="Arial"/>
                <w:u w:val="single"/>
              </w:rPr>
              <w:t xml:space="preserve"> </w:t>
            </w:r>
          </w:p>
          <w:p w:rsidR="00B42338" w:rsidRPr="00C222CF" w:rsidRDefault="00B42338" w:rsidP="00096696">
            <w:pPr>
              <w:rPr>
                <w:rFonts w:ascii="Arial" w:hAnsi="Arial" w:cs="Arial"/>
                <w:szCs w:val="24"/>
              </w:rPr>
            </w:pPr>
          </w:p>
        </w:tc>
      </w:tr>
      <w:tr w:rsidR="00B42338" w:rsidRPr="00C222CF" w:rsidTr="00096696">
        <w:trPr>
          <w:trHeight w:val="2119"/>
        </w:trPr>
        <w:tc>
          <w:tcPr>
            <w:tcW w:w="10472" w:type="dxa"/>
            <w:gridSpan w:val="2"/>
          </w:tcPr>
          <w:p w:rsidR="00B42338" w:rsidRPr="00C222CF" w:rsidRDefault="00B42338" w:rsidP="00096696">
            <w:pPr>
              <w:rPr>
                <w:rFonts w:ascii="Arial" w:hAnsi="Arial" w:cs="Arial"/>
                <w:b/>
                <w:szCs w:val="24"/>
              </w:rPr>
            </w:pPr>
          </w:p>
          <w:p w:rsidR="00DC5D23" w:rsidRPr="00C222CF" w:rsidRDefault="00932810" w:rsidP="00DC5D23">
            <w:pPr>
              <w:rPr>
                <w:rFonts w:ascii="Arial" w:hAnsi="Arial" w:cs="Arial"/>
                <w:b/>
                <w:szCs w:val="24"/>
              </w:rPr>
            </w:pPr>
            <w:r>
              <w:rPr>
                <w:rFonts w:ascii="Arial" w:hAnsi="Arial" w:cs="Arial"/>
                <w:b/>
                <w:szCs w:val="24"/>
              </w:rPr>
              <w:t>Progress</w:t>
            </w:r>
          </w:p>
          <w:p w:rsidR="00DC5D23" w:rsidRPr="00C222CF" w:rsidRDefault="00DC5D23" w:rsidP="00DC5D23">
            <w:pPr>
              <w:rPr>
                <w:rFonts w:ascii="Arial" w:hAnsi="Arial" w:cs="Arial"/>
                <w:b/>
                <w:szCs w:val="24"/>
              </w:rPr>
            </w:pPr>
          </w:p>
          <w:p w:rsidR="005E2071" w:rsidRDefault="005E2071" w:rsidP="005E2071">
            <w:pPr>
              <w:pStyle w:val="ListParagraph"/>
              <w:numPr>
                <w:ilvl w:val="0"/>
                <w:numId w:val="1"/>
              </w:numPr>
            </w:pPr>
            <w:r>
              <w:t>No progress during session 2020/21 due to impact of pandemic</w:t>
            </w:r>
          </w:p>
          <w:p w:rsidR="005E2071" w:rsidRDefault="005E2071" w:rsidP="005E2071">
            <w:pPr>
              <w:pStyle w:val="ListParagraph"/>
            </w:pPr>
          </w:p>
          <w:p w:rsidR="00DC5D23" w:rsidRPr="00C222CF" w:rsidRDefault="00932810" w:rsidP="00DC5D23">
            <w:pPr>
              <w:jc w:val="both"/>
              <w:rPr>
                <w:rFonts w:ascii="Arial" w:hAnsi="Arial" w:cs="Arial"/>
                <w:b/>
                <w:szCs w:val="24"/>
              </w:rPr>
            </w:pPr>
            <w:r>
              <w:rPr>
                <w:rFonts w:ascii="Arial" w:hAnsi="Arial" w:cs="Arial"/>
                <w:b/>
                <w:szCs w:val="24"/>
              </w:rPr>
              <w:t>Impact</w:t>
            </w:r>
          </w:p>
          <w:p w:rsidR="00DC5D23" w:rsidRPr="00C222CF" w:rsidRDefault="00DC5D23" w:rsidP="00DC5D23">
            <w:pPr>
              <w:jc w:val="both"/>
              <w:rPr>
                <w:rFonts w:ascii="Arial" w:hAnsi="Arial" w:cs="Arial"/>
                <w:b/>
                <w:szCs w:val="24"/>
              </w:rPr>
            </w:pPr>
          </w:p>
          <w:p w:rsidR="00DC5D23" w:rsidRDefault="005E2071" w:rsidP="00B82A34">
            <w:pPr>
              <w:pStyle w:val="ListParagraph"/>
              <w:numPr>
                <w:ilvl w:val="0"/>
                <w:numId w:val="1"/>
              </w:numPr>
              <w:jc w:val="both"/>
            </w:pPr>
            <w:r>
              <w:t>N/A</w:t>
            </w:r>
          </w:p>
          <w:p w:rsidR="00B42338" w:rsidRPr="00B82A34" w:rsidRDefault="00B42338" w:rsidP="00B82A34">
            <w:pPr>
              <w:ind w:left="360"/>
              <w:rPr>
                <w:b/>
              </w:rPr>
            </w:pPr>
          </w:p>
          <w:p w:rsidR="00B42338" w:rsidRPr="00DC5D23" w:rsidRDefault="00B42338" w:rsidP="00DC5D23">
            <w:pPr>
              <w:jc w:val="both"/>
              <w:rPr>
                <w:rFonts w:ascii="Arial" w:hAnsi="Arial" w:cs="Arial"/>
                <w:b/>
                <w:szCs w:val="24"/>
              </w:rPr>
            </w:pPr>
          </w:p>
        </w:tc>
      </w:tr>
      <w:tr w:rsidR="00B42338" w:rsidRPr="007E3B2A" w:rsidTr="00096696">
        <w:trPr>
          <w:trHeight w:val="2119"/>
        </w:trPr>
        <w:tc>
          <w:tcPr>
            <w:tcW w:w="10472" w:type="dxa"/>
            <w:gridSpan w:val="2"/>
          </w:tcPr>
          <w:p w:rsidR="00B42338" w:rsidRDefault="00B42338" w:rsidP="00096696">
            <w:pPr>
              <w:rPr>
                <w:rFonts w:ascii="Arial" w:hAnsi="Arial" w:cs="Arial"/>
                <w:b/>
                <w:szCs w:val="24"/>
              </w:rPr>
            </w:pPr>
          </w:p>
          <w:p w:rsidR="00DC5D23" w:rsidRDefault="00DC5D23" w:rsidP="00DC5D23">
            <w:pPr>
              <w:rPr>
                <w:rFonts w:ascii="Arial" w:hAnsi="Arial" w:cs="Arial"/>
                <w:b/>
                <w:szCs w:val="24"/>
              </w:rPr>
            </w:pPr>
            <w:r>
              <w:rPr>
                <w:rFonts w:ascii="Arial" w:hAnsi="Arial" w:cs="Arial"/>
                <w:b/>
                <w:szCs w:val="24"/>
              </w:rPr>
              <w:t>Next steps</w:t>
            </w:r>
          </w:p>
          <w:p w:rsidR="00DC5D23" w:rsidRDefault="00DC5D23" w:rsidP="00DC5D23">
            <w:pPr>
              <w:rPr>
                <w:rFonts w:ascii="Arial" w:hAnsi="Arial" w:cs="Arial"/>
                <w:b/>
                <w:szCs w:val="24"/>
              </w:rPr>
            </w:pPr>
          </w:p>
          <w:p w:rsidR="00B42338" w:rsidRPr="005E2071" w:rsidRDefault="004647E3" w:rsidP="005E2071">
            <w:pPr>
              <w:pStyle w:val="ListParagraph"/>
              <w:numPr>
                <w:ilvl w:val="0"/>
                <w:numId w:val="7"/>
              </w:numPr>
              <w:rPr>
                <w:rFonts w:eastAsiaTheme="minorHAnsi"/>
              </w:rPr>
            </w:pPr>
            <w:r>
              <w:rPr>
                <w:rFonts w:eastAsiaTheme="minorHAnsi"/>
              </w:rPr>
              <w:t>Ongoing focus for session 2021/22</w:t>
            </w:r>
          </w:p>
        </w:tc>
      </w:tr>
    </w:tbl>
    <w:p w:rsidR="00FE448B" w:rsidRDefault="00FE448B" w:rsidP="0016383C">
      <w:pPr>
        <w:spacing w:after="200" w:line="276" w:lineRule="auto"/>
        <w:rPr>
          <w:rFonts w:ascii="Arial" w:eastAsiaTheme="minorHAnsi" w:hAnsi="Arial" w:cs="Arial"/>
          <w:b/>
          <w:sz w:val="24"/>
          <w:szCs w:val="20"/>
        </w:rPr>
      </w:pPr>
    </w:p>
    <w:p w:rsidR="00B42338" w:rsidRDefault="00B42338" w:rsidP="0016383C">
      <w:pPr>
        <w:spacing w:after="200" w:line="276" w:lineRule="auto"/>
        <w:rPr>
          <w:rFonts w:ascii="Arial" w:eastAsiaTheme="minorHAnsi" w:hAnsi="Arial" w:cs="Arial"/>
          <w:b/>
          <w:sz w:val="24"/>
          <w:szCs w:val="20"/>
        </w:rPr>
      </w:pPr>
    </w:p>
    <w:p w:rsidR="003558C0" w:rsidRDefault="003558C0" w:rsidP="0016383C">
      <w:pPr>
        <w:spacing w:after="200" w:line="276" w:lineRule="auto"/>
        <w:rPr>
          <w:rFonts w:ascii="Arial" w:eastAsiaTheme="minorHAnsi" w:hAnsi="Arial" w:cs="Arial"/>
          <w:b/>
          <w:sz w:val="24"/>
          <w:szCs w:val="20"/>
        </w:rPr>
      </w:pPr>
    </w:p>
    <w:p w:rsidR="004201FD" w:rsidRDefault="004201FD" w:rsidP="0016383C">
      <w:pPr>
        <w:spacing w:after="200" w:line="276" w:lineRule="auto"/>
        <w:rPr>
          <w:rFonts w:ascii="Arial" w:eastAsiaTheme="minorHAnsi" w:hAnsi="Arial" w:cs="Arial"/>
          <w:b/>
          <w:sz w:val="24"/>
          <w:szCs w:val="20"/>
        </w:rPr>
      </w:pPr>
    </w:p>
    <w:p w:rsidR="004201FD" w:rsidRDefault="004201FD" w:rsidP="0016383C">
      <w:pPr>
        <w:spacing w:after="200" w:line="276" w:lineRule="auto"/>
        <w:rPr>
          <w:rFonts w:ascii="Arial" w:eastAsiaTheme="minorHAnsi" w:hAnsi="Arial" w:cs="Arial"/>
          <w:b/>
          <w:sz w:val="24"/>
          <w:szCs w:val="20"/>
        </w:rPr>
      </w:pPr>
    </w:p>
    <w:p w:rsidR="004201FD" w:rsidRDefault="004201FD" w:rsidP="0016383C">
      <w:pPr>
        <w:spacing w:after="200" w:line="276" w:lineRule="auto"/>
        <w:rPr>
          <w:rFonts w:ascii="Arial" w:eastAsiaTheme="minorHAnsi" w:hAnsi="Arial" w:cs="Arial"/>
          <w:b/>
          <w:sz w:val="24"/>
          <w:szCs w:val="20"/>
        </w:rPr>
      </w:pPr>
    </w:p>
    <w:p w:rsidR="004201FD" w:rsidRDefault="004201FD" w:rsidP="0016383C">
      <w:pPr>
        <w:spacing w:after="200" w:line="276" w:lineRule="auto"/>
        <w:rPr>
          <w:rFonts w:ascii="Arial" w:eastAsiaTheme="minorHAnsi" w:hAnsi="Arial" w:cs="Arial"/>
          <w:b/>
          <w:sz w:val="24"/>
          <w:szCs w:val="20"/>
        </w:rPr>
      </w:pPr>
    </w:p>
    <w:p w:rsidR="004201FD" w:rsidRDefault="004201FD" w:rsidP="0016383C">
      <w:pPr>
        <w:spacing w:after="200" w:line="276" w:lineRule="auto"/>
        <w:rPr>
          <w:rFonts w:ascii="Arial" w:eastAsiaTheme="minorHAnsi" w:hAnsi="Arial" w:cs="Arial"/>
          <w:b/>
          <w:sz w:val="24"/>
          <w:szCs w:val="20"/>
        </w:rPr>
      </w:pPr>
    </w:p>
    <w:p w:rsidR="004201FD" w:rsidRDefault="004201FD" w:rsidP="0016383C">
      <w:pPr>
        <w:spacing w:after="200" w:line="276" w:lineRule="auto"/>
        <w:rPr>
          <w:rFonts w:ascii="Arial" w:eastAsiaTheme="minorHAnsi" w:hAnsi="Arial" w:cs="Arial"/>
          <w:b/>
          <w:sz w:val="24"/>
          <w:szCs w:val="20"/>
        </w:rPr>
      </w:pPr>
    </w:p>
    <w:p w:rsidR="004201FD" w:rsidRDefault="004201FD" w:rsidP="0016383C">
      <w:pPr>
        <w:spacing w:after="200" w:line="276" w:lineRule="auto"/>
        <w:rPr>
          <w:rFonts w:ascii="Arial" w:eastAsiaTheme="minorHAnsi" w:hAnsi="Arial" w:cs="Arial"/>
          <w:b/>
          <w:sz w:val="24"/>
          <w:szCs w:val="20"/>
        </w:rPr>
      </w:pPr>
    </w:p>
    <w:p w:rsidR="004201FD" w:rsidRDefault="004201FD" w:rsidP="0016383C">
      <w:pPr>
        <w:spacing w:after="200" w:line="276" w:lineRule="auto"/>
        <w:rPr>
          <w:rFonts w:ascii="Arial" w:eastAsiaTheme="minorHAnsi" w:hAnsi="Arial" w:cs="Arial"/>
          <w:b/>
          <w:sz w:val="24"/>
          <w:szCs w:val="20"/>
        </w:rPr>
      </w:pPr>
    </w:p>
    <w:p w:rsidR="003558C0" w:rsidRDefault="003558C0" w:rsidP="0016383C">
      <w:pPr>
        <w:spacing w:after="200" w:line="276" w:lineRule="auto"/>
        <w:rPr>
          <w:rFonts w:ascii="Arial" w:eastAsiaTheme="minorHAnsi" w:hAnsi="Arial" w:cs="Arial"/>
          <w:b/>
          <w:sz w:val="24"/>
          <w:szCs w:val="20"/>
        </w:rPr>
      </w:pPr>
    </w:p>
    <w:tbl>
      <w:tblPr>
        <w:tblStyle w:val="TableGrid"/>
        <w:tblW w:w="0" w:type="auto"/>
        <w:tblLook w:val="04A0" w:firstRow="1" w:lastRow="0" w:firstColumn="1" w:lastColumn="0" w:noHBand="0" w:noVBand="1"/>
      </w:tblPr>
      <w:tblGrid>
        <w:gridCol w:w="5236"/>
        <w:gridCol w:w="5236"/>
      </w:tblGrid>
      <w:tr w:rsidR="00B42338" w:rsidRPr="00C222CF" w:rsidTr="00096696">
        <w:trPr>
          <w:trHeight w:val="163"/>
        </w:trPr>
        <w:tc>
          <w:tcPr>
            <w:tcW w:w="10472" w:type="dxa"/>
            <w:gridSpan w:val="2"/>
          </w:tcPr>
          <w:p w:rsidR="00B42338" w:rsidRPr="00C222CF" w:rsidRDefault="00B42338" w:rsidP="00096696">
            <w:pPr>
              <w:rPr>
                <w:rFonts w:ascii="Arial" w:hAnsi="Arial" w:cs="Arial"/>
                <w:i/>
                <w:szCs w:val="24"/>
              </w:rPr>
            </w:pPr>
            <w:r w:rsidRPr="00C222CF">
              <w:rPr>
                <w:rFonts w:ascii="Arial" w:hAnsi="Arial" w:cs="Arial"/>
                <w:b/>
                <w:szCs w:val="24"/>
              </w:rPr>
              <w:lastRenderedPageBreak/>
              <w:t>School Improvement Priority 2</w:t>
            </w:r>
            <w:r>
              <w:rPr>
                <w:rFonts w:ascii="Arial" w:hAnsi="Arial" w:cs="Arial"/>
                <w:b/>
                <w:szCs w:val="24"/>
              </w:rPr>
              <w:t>c</w:t>
            </w:r>
            <w:r w:rsidRPr="00C222CF">
              <w:rPr>
                <w:rFonts w:ascii="Arial" w:hAnsi="Arial" w:cs="Arial"/>
                <w:szCs w:val="24"/>
              </w:rPr>
              <w:t xml:space="preserve">:  </w:t>
            </w:r>
            <w:r w:rsidRPr="00B42338">
              <w:rPr>
                <w:rFonts w:ascii="Arial" w:hAnsi="Arial" w:cs="Arial"/>
              </w:rPr>
              <w:t>Begin the ‘Daily Dozen’ initiative</w:t>
            </w:r>
          </w:p>
        </w:tc>
      </w:tr>
      <w:tr w:rsidR="00B42338" w:rsidRPr="00C222CF" w:rsidTr="00096696">
        <w:trPr>
          <w:trHeight w:val="163"/>
        </w:trPr>
        <w:tc>
          <w:tcPr>
            <w:tcW w:w="5236" w:type="dxa"/>
          </w:tcPr>
          <w:p w:rsidR="00B42338" w:rsidRPr="00C222CF" w:rsidRDefault="00B42338" w:rsidP="00096696">
            <w:pPr>
              <w:rPr>
                <w:rFonts w:ascii="Arial" w:hAnsi="Arial" w:cs="Arial"/>
                <w:szCs w:val="24"/>
                <w:u w:val="single"/>
              </w:rPr>
            </w:pPr>
          </w:p>
          <w:p w:rsidR="00B42338" w:rsidRPr="00C222CF" w:rsidRDefault="00B42338" w:rsidP="00096696">
            <w:pPr>
              <w:rPr>
                <w:rFonts w:ascii="Arial" w:hAnsi="Arial" w:cs="Arial"/>
                <w:szCs w:val="24"/>
                <w:u w:val="single"/>
              </w:rPr>
            </w:pPr>
            <w:r w:rsidRPr="00C222CF">
              <w:rPr>
                <w:rFonts w:ascii="Arial" w:hAnsi="Arial" w:cs="Arial"/>
                <w:szCs w:val="24"/>
                <w:u w:val="single"/>
              </w:rPr>
              <w:t>NIF Priority</w:t>
            </w:r>
          </w:p>
          <w:p w:rsidR="00B42338" w:rsidRPr="00C222CF" w:rsidRDefault="00B42338" w:rsidP="00096696">
            <w:pPr>
              <w:rPr>
                <w:rFonts w:ascii="Arial" w:hAnsi="Arial" w:cs="Arial"/>
                <w:szCs w:val="24"/>
                <w:u w:val="single"/>
              </w:rPr>
            </w:pPr>
          </w:p>
          <w:p w:rsidR="00B42338" w:rsidRPr="00C222CF" w:rsidRDefault="00B42338" w:rsidP="00096696">
            <w:pPr>
              <w:rPr>
                <w:rFonts w:ascii="Arial" w:hAnsi="Arial" w:cs="Arial"/>
                <w:i/>
              </w:rPr>
            </w:pPr>
            <w:r w:rsidRPr="00C222CF">
              <w:rPr>
                <w:rFonts w:ascii="Arial" w:hAnsi="Arial" w:cs="Arial"/>
                <w:i/>
              </w:rPr>
              <w:t>Closing the attainment gap between the most a</w:t>
            </w:r>
            <w:r>
              <w:rPr>
                <w:rFonts w:ascii="Arial" w:hAnsi="Arial" w:cs="Arial"/>
                <w:i/>
              </w:rPr>
              <w:t>nd least disadvantaged children</w:t>
            </w:r>
            <w:r w:rsidR="00BC60BE">
              <w:rPr>
                <w:rFonts w:ascii="Arial" w:hAnsi="Arial" w:cs="Arial"/>
                <w:i/>
              </w:rPr>
              <w:t xml:space="preserve"> and young people</w:t>
            </w:r>
          </w:p>
          <w:p w:rsidR="00B42338" w:rsidRPr="00C222CF" w:rsidRDefault="00B42338" w:rsidP="00096696">
            <w:pPr>
              <w:rPr>
                <w:rFonts w:ascii="Arial" w:hAnsi="Arial" w:cs="Arial"/>
                <w:szCs w:val="24"/>
                <w:u w:val="single"/>
              </w:rPr>
            </w:pPr>
          </w:p>
          <w:p w:rsidR="00B42338" w:rsidRPr="00C222CF" w:rsidRDefault="00B42338" w:rsidP="00096696">
            <w:pPr>
              <w:rPr>
                <w:rFonts w:ascii="Arial" w:hAnsi="Arial" w:cs="Arial"/>
                <w:szCs w:val="24"/>
                <w:u w:val="single"/>
              </w:rPr>
            </w:pPr>
            <w:r w:rsidRPr="00C222CF">
              <w:rPr>
                <w:rFonts w:ascii="Arial" w:hAnsi="Arial" w:cs="Arial"/>
                <w:szCs w:val="24"/>
                <w:u w:val="single"/>
              </w:rPr>
              <w:t>NIF Driver</w:t>
            </w:r>
          </w:p>
          <w:p w:rsidR="00B42338" w:rsidRPr="00C222CF" w:rsidRDefault="00B42338" w:rsidP="00096696">
            <w:pPr>
              <w:rPr>
                <w:rFonts w:ascii="Arial" w:hAnsi="Arial" w:cs="Arial"/>
                <w:szCs w:val="24"/>
                <w:u w:val="single"/>
              </w:rPr>
            </w:pPr>
          </w:p>
          <w:p w:rsidR="00B42338" w:rsidRPr="00C222CF" w:rsidRDefault="00B42338" w:rsidP="00096696">
            <w:pPr>
              <w:rPr>
                <w:rFonts w:ascii="Arial" w:hAnsi="Arial" w:cs="Arial"/>
                <w:i/>
                <w:szCs w:val="24"/>
              </w:rPr>
            </w:pPr>
            <w:r w:rsidRPr="00C222CF">
              <w:rPr>
                <w:rFonts w:ascii="Arial" w:hAnsi="Arial" w:cs="Arial"/>
                <w:i/>
                <w:szCs w:val="24"/>
              </w:rPr>
              <w:t>School Leadership</w:t>
            </w:r>
          </w:p>
          <w:p w:rsidR="00B42338" w:rsidRPr="00C222CF" w:rsidRDefault="00C8610D" w:rsidP="00096696">
            <w:pPr>
              <w:rPr>
                <w:rFonts w:ascii="Arial" w:hAnsi="Arial" w:cs="Arial"/>
                <w:i/>
                <w:szCs w:val="24"/>
              </w:rPr>
            </w:pPr>
            <w:r>
              <w:rPr>
                <w:rFonts w:ascii="Arial" w:hAnsi="Arial" w:cs="Arial"/>
                <w:i/>
                <w:szCs w:val="24"/>
              </w:rPr>
              <w:t>Parental engagement</w:t>
            </w:r>
          </w:p>
          <w:p w:rsidR="00B42338" w:rsidRPr="00C222CF" w:rsidRDefault="00B42338" w:rsidP="00096696">
            <w:pPr>
              <w:rPr>
                <w:rFonts w:ascii="Arial" w:hAnsi="Arial" w:cs="Arial"/>
                <w:i/>
                <w:szCs w:val="24"/>
              </w:rPr>
            </w:pPr>
            <w:r w:rsidRPr="00C222CF">
              <w:rPr>
                <w:rFonts w:ascii="Arial" w:hAnsi="Arial" w:cs="Arial"/>
                <w:i/>
                <w:szCs w:val="24"/>
              </w:rPr>
              <w:t>School improvement</w:t>
            </w:r>
          </w:p>
        </w:tc>
        <w:tc>
          <w:tcPr>
            <w:tcW w:w="5236" w:type="dxa"/>
          </w:tcPr>
          <w:p w:rsidR="00B42338" w:rsidRPr="00C222CF" w:rsidRDefault="00B42338" w:rsidP="00096696">
            <w:pPr>
              <w:rPr>
                <w:rFonts w:ascii="Arial" w:hAnsi="Arial" w:cs="Arial"/>
                <w:szCs w:val="24"/>
                <w:u w:val="single"/>
              </w:rPr>
            </w:pPr>
          </w:p>
          <w:p w:rsidR="00B42338" w:rsidRPr="00C222CF" w:rsidRDefault="00B42338" w:rsidP="00096696">
            <w:pPr>
              <w:rPr>
                <w:rFonts w:ascii="Arial" w:hAnsi="Arial" w:cs="Arial"/>
                <w:szCs w:val="24"/>
                <w:u w:val="single"/>
              </w:rPr>
            </w:pPr>
            <w:r w:rsidRPr="00C222CF">
              <w:rPr>
                <w:rFonts w:ascii="Arial" w:hAnsi="Arial" w:cs="Arial"/>
                <w:szCs w:val="24"/>
                <w:u w:val="single"/>
              </w:rPr>
              <w:t>HGIOS 4 Quality Indicators</w:t>
            </w:r>
          </w:p>
          <w:p w:rsidR="00B42338" w:rsidRPr="00C222CF" w:rsidRDefault="00B42338" w:rsidP="00096696">
            <w:pPr>
              <w:rPr>
                <w:rFonts w:ascii="Arial" w:hAnsi="Arial" w:cs="Arial"/>
                <w:szCs w:val="24"/>
                <w:u w:val="single"/>
              </w:rPr>
            </w:pPr>
          </w:p>
          <w:p w:rsidR="00B42338" w:rsidRPr="00C222CF" w:rsidRDefault="00B42338" w:rsidP="00096696">
            <w:pPr>
              <w:spacing w:before="60"/>
              <w:rPr>
                <w:rFonts w:ascii="Arial" w:hAnsi="Arial" w:cs="Arial"/>
                <w:color w:val="4F81BD" w:themeColor="accent1"/>
              </w:rPr>
            </w:pPr>
            <w:r w:rsidRPr="00C222CF">
              <w:rPr>
                <w:rFonts w:ascii="Arial" w:hAnsi="Arial" w:cs="Arial"/>
                <w:color w:val="4F81BD" w:themeColor="accent1"/>
              </w:rPr>
              <w:t xml:space="preserve">          </w:t>
            </w:r>
            <w:r w:rsidR="00EC3661">
              <w:rPr>
                <w:rFonts w:ascii="Arial" w:hAnsi="Arial" w:cs="Arial"/>
                <w:color w:val="4F81BD" w:themeColor="accent1"/>
              </w:rPr>
              <w:t>1.3 Implementing improvement and change</w:t>
            </w:r>
          </w:p>
          <w:p w:rsidR="00B42338" w:rsidRPr="00C222CF" w:rsidRDefault="00B42338" w:rsidP="00096696">
            <w:pPr>
              <w:spacing w:before="60"/>
              <w:rPr>
                <w:rFonts w:ascii="Arial" w:hAnsi="Arial" w:cs="Arial"/>
                <w:color w:val="F79646" w:themeColor="accent6"/>
              </w:rPr>
            </w:pPr>
            <w:r w:rsidRPr="00C222CF">
              <w:rPr>
                <w:rFonts w:ascii="Arial" w:hAnsi="Arial" w:cs="Arial"/>
                <w:color w:val="F79646" w:themeColor="accent6"/>
              </w:rPr>
              <w:t xml:space="preserve">          2.1 Arrangements to ensure wellbeing</w:t>
            </w:r>
          </w:p>
          <w:p w:rsidR="00B42338" w:rsidRPr="00C222CF" w:rsidRDefault="00B42338" w:rsidP="00096696">
            <w:pPr>
              <w:spacing w:before="60"/>
              <w:rPr>
                <w:rFonts w:ascii="Arial" w:hAnsi="Arial" w:cs="Arial"/>
                <w:color w:val="F79646" w:themeColor="accent6"/>
              </w:rPr>
            </w:pPr>
            <w:r w:rsidRPr="00C222CF">
              <w:rPr>
                <w:rFonts w:ascii="Arial" w:hAnsi="Arial" w:cs="Arial"/>
                <w:color w:val="F79646" w:themeColor="accent6"/>
              </w:rPr>
              <w:t xml:space="preserve">          2.3 Learning and engagement </w:t>
            </w:r>
          </w:p>
          <w:p w:rsidR="00B42338" w:rsidRPr="00C222CF" w:rsidRDefault="00B42338" w:rsidP="00096696">
            <w:pPr>
              <w:spacing w:before="60"/>
              <w:rPr>
                <w:rFonts w:ascii="Arial" w:hAnsi="Arial" w:cs="Arial"/>
                <w:color w:val="9BBB59" w:themeColor="accent3"/>
              </w:rPr>
            </w:pPr>
            <w:r w:rsidRPr="00C222CF">
              <w:rPr>
                <w:rFonts w:ascii="Arial" w:hAnsi="Arial" w:cs="Arial"/>
                <w:color w:val="9BBB59" w:themeColor="accent3"/>
              </w:rPr>
              <w:t xml:space="preserve">          3.1 Wellbeing</w:t>
            </w:r>
          </w:p>
          <w:p w:rsidR="00B42338" w:rsidRPr="00EC3661" w:rsidRDefault="00B42338" w:rsidP="00EC3661">
            <w:pPr>
              <w:spacing w:before="60"/>
              <w:rPr>
                <w:rFonts w:ascii="Arial" w:hAnsi="Arial" w:cs="Arial"/>
                <w:color w:val="9BBB59" w:themeColor="accent3"/>
              </w:rPr>
            </w:pPr>
            <w:r w:rsidRPr="00C222CF">
              <w:rPr>
                <w:rFonts w:ascii="Arial" w:hAnsi="Arial" w:cs="Arial"/>
                <w:color w:val="9BBB59" w:themeColor="accent3"/>
              </w:rPr>
              <w:t xml:space="preserve">          3.1 Inclusion and equality</w:t>
            </w:r>
          </w:p>
        </w:tc>
      </w:tr>
      <w:tr w:rsidR="00B42338" w:rsidRPr="00C222CF" w:rsidTr="00096696">
        <w:trPr>
          <w:trHeight w:val="2119"/>
        </w:trPr>
        <w:tc>
          <w:tcPr>
            <w:tcW w:w="10472" w:type="dxa"/>
            <w:gridSpan w:val="2"/>
          </w:tcPr>
          <w:p w:rsidR="00B42338" w:rsidRPr="00C222CF" w:rsidRDefault="00B42338" w:rsidP="00096696">
            <w:pPr>
              <w:rPr>
                <w:rFonts w:ascii="Arial" w:hAnsi="Arial" w:cs="Arial"/>
                <w:b/>
                <w:szCs w:val="24"/>
              </w:rPr>
            </w:pPr>
          </w:p>
          <w:p w:rsidR="00B42338" w:rsidRPr="00C222CF" w:rsidRDefault="00932810" w:rsidP="00096696">
            <w:pPr>
              <w:rPr>
                <w:rFonts w:ascii="Arial" w:hAnsi="Arial" w:cs="Arial"/>
                <w:b/>
                <w:szCs w:val="24"/>
              </w:rPr>
            </w:pPr>
            <w:r>
              <w:rPr>
                <w:rFonts w:ascii="Arial" w:hAnsi="Arial" w:cs="Arial"/>
                <w:b/>
                <w:szCs w:val="24"/>
              </w:rPr>
              <w:t>Progress</w:t>
            </w:r>
          </w:p>
          <w:p w:rsidR="00B42338" w:rsidRDefault="00B42338" w:rsidP="00096696">
            <w:pPr>
              <w:rPr>
                <w:rFonts w:ascii="Arial" w:hAnsi="Arial" w:cs="Arial"/>
              </w:rPr>
            </w:pPr>
          </w:p>
          <w:p w:rsidR="00D6048E" w:rsidRPr="00C222CF" w:rsidRDefault="008B708D" w:rsidP="00D6048E">
            <w:pPr>
              <w:pStyle w:val="ListParagraph"/>
              <w:numPr>
                <w:ilvl w:val="0"/>
                <w:numId w:val="7"/>
              </w:numPr>
            </w:pPr>
            <w:r>
              <w:t xml:space="preserve">Daily Dozen started in session 2019/20. </w:t>
            </w:r>
            <w:r w:rsidR="00D6048E">
              <w:t>No progress during session 2020/21 due to impact of pandemic.</w:t>
            </w:r>
          </w:p>
          <w:p w:rsidR="00B42338" w:rsidRPr="00B82A34" w:rsidRDefault="00B42338" w:rsidP="00AD0542">
            <w:pPr>
              <w:pStyle w:val="ListParagraph"/>
              <w:rPr>
                <w:rFonts w:asciiTheme="minorHAnsi" w:eastAsiaTheme="minorHAnsi" w:hAnsiTheme="minorHAnsi" w:cstheme="minorBidi"/>
              </w:rPr>
            </w:pPr>
          </w:p>
          <w:p w:rsidR="00B42338" w:rsidRPr="00C222CF" w:rsidRDefault="00932810" w:rsidP="00096696">
            <w:pPr>
              <w:jc w:val="both"/>
              <w:rPr>
                <w:rFonts w:ascii="Arial" w:hAnsi="Arial" w:cs="Arial"/>
                <w:b/>
                <w:szCs w:val="24"/>
              </w:rPr>
            </w:pPr>
            <w:r>
              <w:rPr>
                <w:rFonts w:ascii="Arial" w:hAnsi="Arial" w:cs="Arial"/>
                <w:b/>
                <w:szCs w:val="24"/>
              </w:rPr>
              <w:t>Impact</w:t>
            </w:r>
          </w:p>
          <w:p w:rsidR="00B42338" w:rsidRPr="00C222CF" w:rsidRDefault="00B42338" w:rsidP="00096696">
            <w:pPr>
              <w:jc w:val="both"/>
              <w:rPr>
                <w:rFonts w:ascii="Arial" w:hAnsi="Arial" w:cs="Arial"/>
                <w:b/>
                <w:szCs w:val="24"/>
              </w:rPr>
            </w:pPr>
          </w:p>
          <w:p w:rsidR="00B42338" w:rsidRDefault="00AD0542" w:rsidP="00D6048E">
            <w:pPr>
              <w:pStyle w:val="ListParagraph"/>
              <w:numPr>
                <w:ilvl w:val="0"/>
                <w:numId w:val="7"/>
              </w:numPr>
              <w:jc w:val="both"/>
            </w:pPr>
            <w:r>
              <w:t>N/A</w:t>
            </w:r>
          </w:p>
          <w:p w:rsidR="00AD0542" w:rsidRPr="00C222CF" w:rsidRDefault="00AD0542" w:rsidP="00AD0542">
            <w:pPr>
              <w:pStyle w:val="ListParagraph"/>
              <w:jc w:val="both"/>
            </w:pPr>
          </w:p>
        </w:tc>
      </w:tr>
      <w:tr w:rsidR="00B42338" w:rsidRPr="007E3B2A" w:rsidTr="00096696">
        <w:trPr>
          <w:trHeight w:val="2119"/>
        </w:trPr>
        <w:tc>
          <w:tcPr>
            <w:tcW w:w="10472" w:type="dxa"/>
            <w:gridSpan w:val="2"/>
          </w:tcPr>
          <w:p w:rsidR="00B42338" w:rsidRDefault="00B42338" w:rsidP="00096696">
            <w:pPr>
              <w:rPr>
                <w:rFonts w:ascii="Arial" w:hAnsi="Arial" w:cs="Arial"/>
                <w:b/>
                <w:szCs w:val="24"/>
              </w:rPr>
            </w:pPr>
          </w:p>
          <w:p w:rsidR="00B42338" w:rsidRDefault="00B42338" w:rsidP="00096696">
            <w:pPr>
              <w:rPr>
                <w:rFonts w:ascii="Arial" w:hAnsi="Arial" w:cs="Arial"/>
                <w:b/>
                <w:szCs w:val="24"/>
              </w:rPr>
            </w:pPr>
            <w:r>
              <w:rPr>
                <w:rFonts w:ascii="Arial" w:hAnsi="Arial" w:cs="Arial"/>
                <w:b/>
                <w:szCs w:val="24"/>
              </w:rPr>
              <w:t>Next steps</w:t>
            </w:r>
          </w:p>
          <w:p w:rsidR="00B42338" w:rsidRDefault="00B42338" w:rsidP="00096696">
            <w:pPr>
              <w:rPr>
                <w:rFonts w:ascii="Arial" w:hAnsi="Arial" w:cs="Arial"/>
                <w:b/>
                <w:szCs w:val="24"/>
              </w:rPr>
            </w:pPr>
          </w:p>
          <w:p w:rsidR="00B42338" w:rsidRPr="0037680A" w:rsidRDefault="0037680A" w:rsidP="00A84F7A">
            <w:pPr>
              <w:pStyle w:val="ListParagraph"/>
              <w:numPr>
                <w:ilvl w:val="0"/>
                <w:numId w:val="7"/>
              </w:numPr>
              <w:rPr>
                <w:rFonts w:eastAsiaTheme="minorHAnsi"/>
              </w:rPr>
            </w:pPr>
            <w:r w:rsidRPr="0037680A">
              <w:rPr>
                <w:rFonts w:eastAsiaTheme="minorHAnsi"/>
              </w:rPr>
              <w:t>Daily Dozen interviews will resume when safe to do so (on hold due to COVID-19 restrictions)</w:t>
            </w:r>
          </w:p>
        </w:tc>
      </w:tr>
    </w:tbl>
    <w:p w:rsidR="00B42338" w:rsidRDefault="00B42338" w:rsidP="0016383C">
      <w:pPr>
        <w:spacing w:after="200" w:line="276" w:lineRule="auto"/>
        <w:rPr>
          <w:rFonts w:ascii="Arial" w:eastAsiaTheme="minorHAnsi" w:hAnsi="Arial" w:cs="Arial"/>
          <w:b/>
          <w:sz w:val="24"/>
          <w:szCs w:val="20"/>
        </w:rPr>
      </w:pPr>
    </w:p>
    <w:p w:rsidR="00B42338" w:rsidRDefault="00B42338" w:rsidP="0016383C">
      <w:pPr>
        <w:spacing w:after="200" w:line="276" w:lineRule="auto"/>
        <w:rPr>
          <w:rFonts w:ascii="Arial" w:eastAsiaTheme="minorHAnsi" w:hAnsi="Arial" w:cs="Arial"/>
          <w:b/>
          <w:sz w:val="24"/>
          <w:szCs w:val="20"/>
        </w:rPr>
      </w:pPr>
    </w:p>
    <w:p w:rsidR="003558C0" w:rsidRDefault="003558C0" w:rsidP="0016383C">
      <w:pPr>
        <w:spacing w:after="200" w:line="276" w:lineRule="auto"/>
        <w:rPr>
          <w:rFonts w:ascii="Arial" w:eastAsiaTheme="minorHAnsi" w:hAnsi="Arial" w:cs="Arial"/>
          <w:b/>
          <w:sz w:val="24"/>
          <w:szCs w:val="20"/>
        </w:rPr>
      </w:pPr>
    </w:p>
    <w:p w:rsidR="003558C0" w:rsidRDefault="003558C0" w:rsidP="0016383C">
      <w:pPr>
        <w:spacing w:after="200" w:line="276" w:lineRule="auto"/>
        <w:rPr>
          <w:rFonts w:ascii="Arial" w:eastAsiaTheme="minorHAnsi" w:hAnsi="Arial" w:cs="Arial"/>
          <w:b/>
          <w:sz w:val="24"/>
          <w:szCs w:val="20"/>
        </w:rPr>
      </w:pPr>
    </w:p>
    <w:p w:rsidR="00BA2834" w:rsidRDefault="00BA2834" w:rsidP="0016383C">
      <w:pPr>
        <w:spacing w:after="200" w:line="276" w:lineRule="auto"/>
        <w:rPr>
          <w:rFonts w:ascii="Arial" w:eastAsiaTheme="minorHAnsi" w:hAnsi="Arial" w:cs="Arial"/>
          <w:b/>
          <w:sz w:val="24"/>
          <w:szCs w:val="20"/>
        </w:rPr>
      </w:pPr>
    </w:p>
    <w:p w:rsidR="00BA2834" w:rsidRDefault="00BA2834" w:rsidP="0016383C">
      <w:pPr>
        <w:spacing w:after="200" w:line="276" w:lineRule="auto"/>
        <w:rPr>
          <w:rFonts w:ascii="Arial" w:eastAsiaTheme="minorHAnsi" w:hAnsi="Arial" w:cs="Arial"/>
          <w:b/>
          <w:sz w:val="24"/>
          <w:szCs w:val="20"/>
        </w:rPr>
      </w:pPr>
    </w:p>
    <w:p w:rsidR="00BA2834" w:rsidRDefault="00BA2834" w:rsidP="0016383C">
      <w:pPr>
        <w:spacing w:after="200" w:line="276" w:lineRule="auto"/>
        <w:rPr>
          <w:rFonts w:ascii="Arial" w:eastAsiaTheme="minorHAnsi" w:hAnsi="Arial" w:cs="Arial"/>
          <w:b/>
          <w:sz w:val="24"/>
          <w:szCs w:val="20"/>
        </w:rPr>
      </w:pPr>
    </w:p>
    <w:p w:rsidR="00BA2834" w:rsidRDefault="00BA2834" w:rsidP="0016383C">
      <w:pPr>
        <w:spacing w:after="200" w:line="276" w:lineRule="auto"/>
        <w:rPr>
          <w:rFonts w:ascii="Arial" w:eastAsiaTheme="minorHAnsi" w:hAnsi="Arial" w:cs="Arial"/>
          <w:b/>
          <w:sz w:val="24"/>
          <w:szCs w:val="20"/>
        </w:rPr>
      </w:pPr>
    </w:p>
    <w:p w:rsidR="00BA2834" w:rsidRDefault="00BA2834" w:rsidP="0016383C">
      <w:pPr>
        <w:spacing w:after="200" w:line="276" w:lineRule="auto"/>
        <w:rPr>
          <w:rFonts w:ascii="Arial" w:eastAsiaTheme="minorHAnsi" w:hAnsi="Arial" w:cs="Arial"/>
          <w:b/>
          <w:sz w:val="24"/>
          <w:szCs w:val="20"/>
        </w:rPr>
      </w:pPr>
    </w:p>
    <w:p w:rsidR="00BA2834" w:rsidRDefault="00BA2834" w:rsidP="0016383C">
      <w:pPr>
        <w:spacing w:after="200" w:line="276" w:lineRule="auto"/>
        <w:rPr>
          <w:rFonts w:ascii="Arial" w:eastAsiaTheme="minorHAnsi" w:hAnsi="Arial" w:cs="Arial"/>
          <w:b/>
          <w:sz w:val="24"/>
          <w:szCs w:val="20"/>
        </w:rPr>
      </w:pPr>
    </w:p>
    <w:p w:rsidR="00BA2834" w:rsidRDefault="00BA2834" w:rsidP="0016383C">
      <w:pPr>
        <w:spacing w:after="200" w:line="276" w:lineRule="auto"/>
        <w:rPr>
          <w:rFonts w:ascii="Arial" w:eastAsiaTheme="minorHAnsi" w:hAnsi="Arial" w:cs="Arial"/>
          <w:b/>
          <w:sz w:val="24"/>
          <w:szCs w:val="20"/>
        </w:rPr>
      </w:pPr>
    </w:p>
    <w:p w:rsidR="00BA2834" w:rsidRDefault="00BA2834" w:rsidP="0016383C">
      <w:pPr>
        <w:spacing w:after="200" w:line="276" w:lineRule="auto"/>
        <w:rPr>
          <w:rFonts w:ascii="Arial" w:eastAsiaTheme="minorHAnsi" w:hAnsi="Arial" w:cs="Arial"/>
          <w:b/>
          <w:sz w:val="24"/>
          <w:szCs w:val="20"/>
        </w:rPr>
      </w:pPr>
    </w:p>
    <w:p w:rsidR="00BA2834" w:rsidRDefault="00BA2834" w:rsidP="0016383C">
      <w:pPr>
        <w:spacing w:after="200" w:line="276" w:lineRule="auto"/>
        <w:rPr>
          <w:rFonts w:ascii="Arial" w:eastAsiaTheme="minorHAnsi" w:hAnsi="Arial" w:cs="Arial"/>
          <w:b/>
          <w:sz w:val="24"/>
          <w:szCs w:val="20"/>
        </w:rPr>
      </w:pPr>
    </w:p>
    <w:p w:rsidR="003558C0" w:rsidRDefault="003558C0" w:rsidP="0016383C">
      <w:pPr>
        <w:spacing w:after="200" w:line="276" w:lineRule="auto"/>
        <w:rPr>
          <w:rFonts w:ascii="Arial" w:eastAsiaTheme="minorHAnsi" w:hAnsi="Arial" w:cs="Arial"/>
          <w:b/>
          <w:sz w:val="24"/>
          <w:szCs w:val="20"/>
        </w:rPr>
      </w:pPr>
    </w:p>
    <w:tbl>
      <w:tblPr>
        <w:tblStyle w:val="TableGrid"/>
        <w:tblW w:w="0" w:type="auto"/>
        <w:tblLook w:val="04A0" w:firstRow="1" w:lastRow="0" w:firstColumn="1" w:lastColumn="0" w:noHBand="0" w:noVBand="1"/>
      </w:tblPr>
      <w:tblGrid>
        <w:gridCol w:w="5236"/>
        <w:gridCol w:w="5236"/>
      </w:tblGrid>
      <w:tr w:rsidR="00B42338" w:rsidRPr="00C222CF" w:rsidTr="00096696">
        <w:trPr>
          <w:trHeight w:val="163"/>
        </w:trPr>
        <w:tc>
          <w:tcPr>
            <w:tcW w:w="10472" w:type="dxa"/>
            <w:gridSpan w:val="2"/>
          </w:tcPr>
          <w:p w:rsidR="00B42338" w:rsidRPr="00C222CF" w:rsidRDefault="00B42338" w:rsidP="00096696">
            <w:pPr>
              <w:rPr>
                <w:rFonts w:ascii="Arial" w:hAnsi="Arial" w:cs="Arial"/>
                <w:i/>
                <w:szCs w:val="24"/>
              </w:rPr>
            </w:pPr>
            <w:r w:rsidRPr="00C222CF">
              <w:rPr>
                <w:rFonts w:ascii="Arial" w:hAnsi="Arial" w:cs="Arial"/>
                <w:b/>
                <w:szCs w:val="24"/>
              </w:rPr>
              <w:lastRenderedPageBreak/>
              <w:t>School Improvement Priority 2</w:t>
            </w:r>
            <w:r>
              <w:rPr>
                <w:rFonts w:ascii="Arial" w:hAnsi="Arial" w:cs="Arial"/>
                <w:b/>
                <w:szCs w:val="24"/>
              </w:rPr>
              <w:t>d</w:t>
            </w:r>
            <w:r w:rsidRPr="00C222CF">
              <w:rPr>
                <w:rFonts w:ascii="Arial" w:hAnsi="Arial" w:cs="Arial"/>
                <w:szCs w:val="24"/>
              </w:rPr>
              <w:t xml:space="preserve">:  </w:t>
            </w:r>
            <w:r w:rsidRPr="00B42338">
              <w:rPr>
                <w:rFonts w:ascii="Arial" w:hAnsi="Arial" w:cs="Arial"/>
              </w:rPr>
              <w:t>Promotion of Equity</w:t>
            </w:r>
          </w:p>
        </w:tc>
      </w:tr>
      <w:tr w:rsidR="00B42338" w:rsidRPr="00C222CF" w:rsidTr="00096696">
        <w:trPr>
          <w:trHeight w:val="163"/>
        </w:trPr>
        <w:tc>
          <w:tcPr>
            <w:tcW w:w="5236" w:type="dxa"/>
          </w:tcPr>
          <w:p w:rsidR="00B42338" w:rsidRPr="00C222CF" w:rsidRDefault="00B42338" w:rsidP="00096696">
            <w:pPr>
              <w:rPr>
                <w:rFonts w:ascii="Arial" w:hAnsi="Arial" w:cs="Arial"/>
                <w:szCs w:val="24"/>
                <w:u w:val="single"/>
              </w:rPr>
            </w:pPr>
          </w:p>
          <w:p w:rsidR="00B42338" w:rsidRPr="00C222CF" w:rsidRDefault="00B42338" w:rsidP="00096696">
            <w:pPr>
              <w:rPr>
                <w:rFonts w:ascii="Arial" w:hAnsi="Arial" w:cs="Arial"/>
                <w:szCs w:val="24"/>
                <w:u w:val="single"/>
              </w:rPr>
            </w:pPr>
            <w:r w:rsidRPr="00C222CF">
              <w:rPr>
                <w:rFonts w:ascii="Arial" w:hAnsi="Arial" w:cs="Arial"/>
                <w:szCs w:val="24"/>
                <w:u w:val="single"/>
              </w:rPr>
              <w:t>NIF Priority</w:t>
            </w:r>
          </w:p>
          <w:p w:rsidR="00B42338" w:rsidRPr="00C222CF" w:rsidRDefault="00B42338" w:rsidP="00096696">
            <w:pPr>
              <w:rPr>
                <w:rFonts w:ascii="Arial" w:hAnsi="Arial" w:cs="Arial"/>
                <w:szCs w:val="24"/>
                <w:u w:val="single"/>
              </w:rPr>
            </w:pPr>
          </w:p>
          <w:p w:rsidR="00B42338" w:rsidRPr="00C222CF" w:rsidRDefault="00B42338" w:rsidP="00096696">
            <w:pPr>
              <w:rPr>
                <w:rFonts w:ascii="Arial" w:hAnsi="Arial" w:cs="Arial"/>
                <w:i/>
              </w:rPr>
            </w:pPr>
            <w:r w:rsidRPr="00C222CF">
              <w:rPr>
                <w:rFonts w:ascii="Arial" w:hAnsi="Arial" w:cs="Arial"/>
                <w:i/>
              </w:rPr>
              <w:t>Closing the attainment gap between the most a</w:t>
            </w:r>
            <w:r>
              <w:rPr>
                <w:rFonts w:ascii="Arial" w:hAnsi="Arial" w:cs="Arial"/>
                <w:i/>
              </w:rPr>
              <w:t>nd least disadvantaged children</w:t>
            </w:r>
            <w:r w:rsidR="00BC60BE">
              <w:rPr>
                <w:rFonts w:ascii="Arial" w:hAnsi="Arial" w:cs="Arial"/>
                <w:i/>
              </w:rPr>
              <w:t xml:space="preserve"> and young people</w:t>
            </w:r>
          </w:p>
          <w:p w:rsidR="00B42338" w:rsidRPr="00C222CF" w:rsidRDefault="00B42338" w:rsidP="00096696">
            <w:pPr>
              <w:rPr>
                <w:rFonts w:ascii="Arial" w:hAnsi="Arial" w:cs="Arial"/>
                <w:szCs w:val="24"/>
                <w:u w:val="single"/>
              </w:rPr>
            </w:pPr>
          </w:p>
          <w:p w:rsidR="00B42338" w:rsidRPr="00C222CF" w:rsidRDefault="00B42338" w:rsidP="00096696">
            <w:pPr>
              <w:rPr>
                <w:rFonts w:ascii="Arial" w:hAnsi="Arial" w:cs="Arial"/>
                <w:szCs w:val="24"/>
                <w:u w:val="single"/>
              </w:rPr>
            </w:pPr>
            <w:r w:rsidRPr="00C222CF">
              <w:rPr>
                <w:rFonts w:ascii="Arial" w:hAnsi="Arial" w:cs="Arial"/>
                <w:szCs w:val="24"/>
                <w:u w:val="single"/>
              </w:rPr>
              <w:t>NIF Driver</w:t>
            </w:r>
          </w:p>
          <w:p w:rsidR="00B42338" w:rsidRPr="00C222CF" w:rsidRDefault="00B42338" w:rsidP="00096696">
            <w:pPr>
              <w:rPr>
                <w:rFonts w:ascii="Arial" w:hAnsi="Arial" w:cs="Arial"/>
                <w:szCs w:val="24"/>
                <w:u w:val="single"/>
              </w:rPr>
            </w:pPr>
          </w:p>
          <w:p w:rsidR="00B42338" w:rsidRPr="00C222CF" w:rsidRDefault="00B42338" w:rsidP="00096696">
            <w:pPr>
              <w:rPr>
                <w:rFonts w:ascii="Arial" w:hAnsi="Arial" w:cs="Arial"/>
                <w:i/>
                <w:szCs w:val="24"/>
              </w:rPr>
            </w:pPr>
            <w:r w:rsidRPr="00C222CF">
              <w:rPr>
                <w:rFonts w:ascii="Arial" w:hAnsi="Arial" w:cs="Arial"/>
                <w:i/>
                <w:szCs w:val="24"/>
              </w:rPr>
              <w:t>School Leadership</w:t>
            </w:r>
          </w:p>
          <w:p w:rsidR="00B42338" w:rsidRPr="00C222CF" w:rsidRDefault="00B42338" w:rsidP="00096696">
            <w:pPr>
              <w:rPr>
                <w:rFonts w:ascii="Arial" w:hAnsi="Arial" w:cs="Arial"/>
                <w:i/>
                <w:szCs w:val="24"/>
              </w:rPr>
            </w:pPr>
            <w:r w:rsidRPr="00C222CF">
              <w:rPr>
                <w:rFonts w:ascii="Arial" w:hAnsi="Arial" w:cs="Arial"/>
                <w:i/>
                <w:szCs w:val="24"/>
              </w:rPr>
              <w:t>Teacher Professionalism</w:t>
            </w:r>
          </w:p>
          <w:p w:rsidR="00B42338" w:rsidRDefault="00B42338" w:rsidP="00096696">
            <w:pPr>
              <w:rPr>
                <w:rFonts w:ascii="Arial" w:hAnsi="Arial" w:cs="Arial"/>
                <w:i/>
                <w:szCs w:val="24"/>
              </w:rPr>
            </w:pPr>
            <w:r w:rsidRPr="00C222CF">
              <w:rPr>
                <w:rFonts w:ascii="Arial" w:hAnsi="Arial" w:cs="Arial"/>
                <w:i/>
                <w:szCs w:val="24"/>
              </w:rPr>
              <w:t>School improvement</w:t>
            </w:r>
          </w:p>
          <w:p w:rsidR="00C8610D" w:rsidRPr="00C222CF" w:rsidRDefault="00C8610D" w:rsidP="00096696">
            <w:pPr>
              <w:rPr>
                <w:rFonts w:ascii="Arial" w:hAnsi="Arial" w:cs="Arial"/>
                <w:i/>
                <w:szCs w:val="24"/>
              </w:rPr>
            </w:pPr>
            <w:r>
              <w:rPr>
                <w:rFonts w:ascii="Arial" w:hAnsi="Arial" w:cs="Arial"/>
                <w:i/>
                <w:szCs w:val="24"/>
              </w:rPr>
              <w:t>Parental engagement</w:t>
            </w:r>
          </w:p>
        </w:tc>
        <w:tc>
          <w:tcPr>
            <w:tcW w:w="5236" w:type="dxa"/>
          </w:tcPr>
          <w:p w:rsidR="00B42338" w:rsidRPr="00C222CF" w:rsidRDefault="00B42338" w:rsidP="00096696">
            <w:pPr>
              <w:rPr>
                <w:rFonts w:ascii="Arial" w:hAnsi="Arial" w:cs="Arial"/>
                <w:szCs w:val="24"/>
                <w:u w:val="single"/>
              </w:rPr>
            </w:pPr>
          </w:p>
          <w:p w:rsidR="00B42338" w:rsidRPr="00C222CF" w:rsidRDefault="00B42338" w:rsidP="00096696">
            <w:pPr>
              <w:rPr>
                <w:rFonts w:ascii="Arial" w:hAnsi="Arial" w:cs="Arial"/>
                <w:szCs w:val="24"/>
                <w:u w:val="single"/>
              </w:rPr>
            </w:pPr>
            <w:r w:rsidRPr="00C222CF">
              <w:rPr>
                <w:rFonts w:ascii="Arial" w:hAnsi="Arial" w:cs="Arial"/>
                <w:szCs w:val="24"/>
                <w:u w:val="single"/>
              </w:rPr>
              <w:t>HGIOS 4 Quality Indicators</w:t>
            </w:r>
          </w:p>
          <w:p w:rsidR="00B42338" w:rsidRPr="00651E22" w:rsidRDefault="00651E22" w:rsidP="00651E22">
            <w:pPr>
              <w:spacing w:before="60"/>
              <w:rPr>
                <w:color w:val="4F81BD" w:themeColor="accent1"/>
              </w:rPr>
            </w:pPr>
            <w:r>
              <w:rPr>
                <w:color w:val="4F81BD" w:themeColor="accent1"/>
              </w:rPr>
              <w:t>1.</w:t>
            </w:r>
            <w:r w:rsidRPr="00912665">
              <w:rPr>
                <w:rFonts w:ascii="Arial" w:hAnsi="Arial" w:cs="Arial"/>
                <w:color w:val="4F81BD" w:themeColor="accent1"/>
              </w:rPr>
              <w:t>3</w:t>
            </w:r>
            <w:r w:rsidR="001C099E" w:rsidRPr="00912665">
              <w:rPr>
                <w:rFonts w:ascii="Arial" w:hAnsi="Arial" w:cs="Arial"/>
                <w:color w:val="4F81BD" w:themeColor="accent1"/>
              </w:rPr>
              <w:t>Implementing improvement and change</w:t>
            </w:r>
          </w:p>
          <w:p w:rsidR="001C099E" w:rsidRPr="001C099E" w:rsidRDefault="001C099E" w:rsidP="001C099E">
            <w:pPr>
              <w:spacing w:before="60"/>
              <w:rPr>
                <w:rFonts w:ascii="Arial" w:hAnsi="Arial" w:cs="Arial"/>
                <w:color w:val="4F81BD" w:themeColor="accent1"/>
              </w:rPr>
            </w:pPr>
            <w:r w:rsidRPr="001C099E">
              <w:rPr>
                <w:rFonts w:ascii="Arial" w:hAnsi="Arial" w:cs="Arial"/>
                <w:color w:val="4F81BD" w:themeColor="accent1"/>
              </w:rPr>
              <w:t>1.5 Management of resources and environment for learning</w:t>
            </w:r>
          </w:p>
          <w:p w:rsidR="00B42338" w:rsidRDefault="00B42338" w:rsidP="00096696">
            <w:pPr>
              <w:spacing w:before="60"/>
              <w:rPr>
                <w:rFonts w:ascii="Arial" w:hAnsi="Arial" w:cs="Arial"/>
                <w:color w:val="F79646" w:themeColor="accent6"/>
              </w:rPr>
            </w:pPr>
            <w:r w:rsidRPr="00C222CF">
              <w:rPr>
                <w:rFonts w:ascii="Arial" w:hAnsi="Arial" w:cs="Arial"/>
                <w:color w:val="F79646" w:themeColor="accent6"/>
              </w:rPr>
              <w:t>2.1 Arrangements to ensure wellbeing</w:t>
            </w:r>
          </w:p>
          <w:p w:rsidR="001C099E" w:rsidRDefault="001C099E" w:rsidP="00096696">
            <w:pPr>
              <w:spacing w:before="60"/>
              <w:rPr>
                <w:rFonts w:ascii="Arial" w:hAnsi="Arial" w:cs="Arial"/>
                <w:color w:val="F79646" w:themeColor="accent6"/>
              </w:rPr>
            </w:pPr>
            <w:r>
              <w:rPr>
                <w:rFonts w:ascii="Arial" w:hAnsi="Arial" w:cs="Arial"/>
                <w:color w:val="F79646" w:themeColor="accent6"/>
              </w:rPr>
              <w:t>2.4 Targeted support</w:t>
            </w:r>
          </w:p>
          <w:p w:rsidR="001C099E" w:rsidRPr="00C222CF" w:rsidRDefault="001C099E" w:rsidP="00096696">
            <w:pPr>
              <w:spacing w:before="60"/>
              <w:rPr>
                <w:rFonts w:ascii="Arial" w:hAnsi="Arial" w:cs="Arial"/>
                <w:color w:val="F79646" w:themeColor="accent6"/>
              </w:rPr>
            </w:pPr>
            <w:r>
              <w:rPr>
                <w:rFonts w:ascii="Arial" w:hAnsi="Arial" w:cs="Arial"/>
                <w:color w:val="F79646" w:themeColor="accent6"/>
              </w:rPr>
              <w:t>2.4 Removal of barriers to learning</w:t>
            </w:r>
          </w:p>
          <w:p w:rsidR="00B42338" w:rsidRDefault="00B42338" w:rsidP="00096696">
            <w:pPr>
              <w:spacing w:before="60"/>
              <w:rPr>
                <w:rFonts w:ascii="Arial" w:hAnsi="Arial" w:cs="Arial"/>
                <w:color w:val="F79646" w:themeColor="accent6"/>
              </w:rPr>
            </w:pPr>
            <w:r w:rsidRPr="00C222CF">
              <w:rPr>
                <w:rFonts w:ascii="Arial" w:hAnsi="Arial" w:cs="Arial"/>
                <w:color w:val="F79646" w:themeColor="accent6"/>
              </w:rPr>
              <w:t>2.5 Early intervention and prevention</w:t>
            </w:r>
          </w:p>
          <w:p w:rsidR="001C099E" w:rsidRPr="00C222CF" w:rsidRDefault="001C099E" w:rsidP="00096696">
            <w:pPr>
              <w:spacing w:before="60"/>
              <w:rPr>
                <w:rFonts w:ascii="Arial" w:hAnsi="Arial" w:cs="Arial"/>
                <w:color w:val="F79646" w:themeColor="accent6"/>
              </w:rPr>
            </w:pPr>
            <w:r>
              <w:rPr>
                <w:rFonts w:ascii="Arial" w:hAnsi="Arial" w:cs="Arial"/>
                <w:color w:val="F79646" w:themeColor="accent6"/>
              </w:rPr>
              <w:t>2.7 The development and promotion of partnerships</w:t>
            </w:r>
          </w:p>
          <w:p w:rsidR="00B42338" w:rsidRPr="00C222CF" w:rsidRDefault="00B42338" w:rsidP="00096696">
            <w:pPr>
              <w:spacing w:before="60"/>
              <w:rPr>
                <w:rFonts w:ascii="Arial" w:hAnsi="Arial" w:cs="Arial"/>
                <w:color w:val="9BBB59" w:themeColor="accent3"/>
              </w:rPr>
            </w:pPr>
            <w:r w:rsidRPr="00C222CF">
              <w:rPr>
                <w:rFonts w:ascii="Arial" w:hAnsi="Arial" w:cs="Arial"/>
                <w:color w:val="9BBB59" w:themeColor="accent3"/>
              </w:rPr>
              <w:t xml:space="preserve"> 3.1 Wellbeing</w:t>
            </w:r>
          </w:p>
          <w:p w:rsidR="00B42338" w:rsidRPr="00C222CF" w:rsidRDefault="00B42338" w:rsidP="00096696">
            <w:pPr>
              <w:spacing w:before="60"/>
              <w:rPr>
                <w:rFonts w:ascii="Arial" w:hAnsi="Arial" w:cs="Arial"/>
                <w:color w:val="9BBB59" w:themeColor="accent3"/>
              </w:rPr>
            </w:pPr>
            <w:r w:rsidRPr="00C222CF">
              <w:rPr>
                <w:rFonts w:ascii="Arial" w:hAnsi="Arial" w:cs="Arial"/>
                <w:color w:val="9BBB59" w:themeColor="accent3"/>
              </w:rPr>
              <w:t xml:space="preserve"> 3.1 Inclusion and equality</w:t>
            </w:r>
          </w:p>
          <w:p w:rsidR="00B42338" w:rsidRPr="00C222CF" w:rsidRDefault="00B42338" w:rsidP="00096696">
            <w:pPr>
              <w:spacing w:before="60"/>
              <w:rPr>
                <w:rFonts w:ascii="Arial" w:hAnsi="Arial" w:cs="Arial"/>
                <w:color w:val="9BBB59" w:themeColor="accent3"/>
              </w:rPr>
            </w:pPr>
            <w:r w:rsidRPr="00C222CF">
              <w:rPr>
                <w:rFonts w:ascii="Arial" w:hAnsi="Arial" w:cs="Arial"/>
                <w:color w:val="9BBB59" w:themeColor="accent3"/>
              </w:rPr>
              <w:t xml:space="preserve"> 3.2 Equity for all learners</w:t>
            </w:r>
          </w:p>
          <w:p w:rsidR="00B42338" w:rsidRPr="00C222CF" w:rsidRDefault="00B42338" w:rsidP="001C099E">
            <w:pPr>
              <w:rPr>
                <w:rFonts w:ascii="Arial" w:hAnsi="Arial" w:cs="Arial"/>
                <w:szCs w:val="24"/>
              </w:rPr>
            </w:pPr>
          </w:p>
        </w:tc>
      </w:tr>
      <w:tr w:rsidR="00B42338" w:rsidRPr="00C222CF" w:rsidTr="00096696">
        <w:trPr>
          <w:trHeight w:val="2119"/>
        </w:trPr>
        <w:tc>
          <w:tcPr>
            <w:tcW w:w="10472" w:type="dxa"/>
            <w:gridSpan w:val="2"/>
          </w:tcPr>
          <w:p w:rsidR="00B42338" w:rsidRPr="00C222CF" w:rsidRDefault="00B42338" w:rsidP="00096696">
            <w:pPr>
              <w:rPr>
                <w:rFonts w:ascii="Arial" w:hAnsi="Arial" w:cs="Arial"/>
                <w:b/>
                <w:szCs w:val="24"/>
              </w:rPr>
            </w:pPr>
          </w:p>
          <w:p w:rsidR="00DC5D23" w:rsidRDefault="00932810" w:rsidP="00DC5D23">
            <w:pPr>
              <w:rPr>
                <w:rFonts w:ascii="Arial" w:hAnsi="Arial" w:cs="Arial"/>
                <w:b/>
                <w:szCs w:val="24"/>
              </w:rPr>
            </w:pPr>
            <w:r>
              <w:rPr>
                <w:rFonts w:ascii="Arial" w:hAnsi="Arial" w:cs="Arial"/>
                <w:b/>
                <w:szCs w:val="24"/>
              </w:rPr>
              <w:t>Progress</w:t>
            </w:r>
          </w:p>
          <w:p w:rsidR="00DC5D23" w:rsidRPr="00C222CF" w:rsidRDefault="00DC5D23" w:rsidP="00DC5D23">
            <w:pPr>
              <w:rPr>
                <w:rFonts w:ascii="Arial" w:hAnsi="Arial" w:cs="Arial"/>
                <w:b/>
                <w:szCs w:val="24"/>
              </w:rPr>
            </w:pPr>
          </w:p>
          <w:p w:rsidR="001D73BF" w:rsidRPr="00B60BF2" w:rsidRDefault="001D73BF" w:rsidP="001D73BF">
            <w:pPr>
              <w:pStyle w:val="ListParagraph"/>
              <w:numPr>
                <w:ilvl w:val="0"/>
                <w:numId w:val="7"/>
              </w:numPr>
              <w:rPr>
                <w:rFonts w:eastAsiaTheme="minorHAnsi"/>
              </w:rPr>
            </w:pPr>
            <w:r>
              <w:rPr>
                <w:rFonts w:eastAsiaTheme="minorHAnsi"/>
              </w:rPr>
              <w:t xml:space="preserve">Working </w:t>
            </w:r>
            <w:r w:rsidRPr="00B60BF2">
              <w:rPr>
                <w:rFonts w:eastAsiaTheme="minorHAnsi"/>
              </w:rPr>
              <w:t>G</w:t>
            </w:r>
            <w:r>
              <w:rPr>
                <w:rFonts w:eastAsiaTheme="minorHAnsi"/>
              </w:rPr>
              <w:t>roup</w:t>
            </w:r>
            <w:r w:rsidRPr="00B60BF2">
              <w:rPr>
                <w:rFonts w:eastAsiaTheme="minorHAnsi"/>
              </w:rPr>
              <w:t xml:space="preserve"> for Equity &amp; Access to Trips</w:t>
            </w:r>
            <w:r>
              <w:rPr>
                <w:rFonts w:eastAsiaTheme="minorHAnsi"/>
              </w:rPr>
              <w:t xml:space="preserve"> created</w:t>
            </w:r>
          </w:p>
          <w:p w:rsidR="001D73BF" w:rsidRPr="00B60BF2" w:rsidRDefault="001D73BF" w:rsidP="001D73BF">
            <w:pPr>
              <w:pStyle w:val="ListParagraph"/>
              <w:numPr>
                <w:ilvl w:val="0"/>
                <w:numId w:val="7"/>
              </w:numPr>
              <w:rPr>
                <w:rFonts w:eastAsiaTheme="minorHAnsi"/>
              </w:rPr>
            </w:pPr>
            <w:r w:rsidRPr="00B60BF2">
              <w:rPr>
                <w:rFonts w:eastAsiaTheme="minorHAnsi"/>
              </w:rPr>
              <w:t>Create</w:t>
            </w:r>
            <w:r>
              <w:rPr>
                <w:rFonts w:eastAsiaTheme="minorHAnsi"/>
              </w:rPr>
              <w:t>d</w:t>
            </w:r>
            <w:r w:rsidRPr="00B60BF2">
              <w:rPr>
                <w:rFonts w:eastAsiaTheme="minorHAnsi"/>
              </w:rPr>
              <w:t xml:space="preserve"> Ready for School Boxes</w:t>
            </w:r>
          </w:p>
          <w:p w:rsidR="001D73BF" w:rsidRPr="00B60BF2" w:rsidRDefault="001D73BF" w:rsidP="001D73BF">
            <w:pPr>
              <w:pStyle w:val="ListParagraph"/>
              <w:numPr>
                <w:ilvl w:val="0"/>
                <w:numId w:val="7"/>
              </w:numPr>
              <w:rPr>
                <w:rFonts w:eastAsiaTheme="minorHAnsi"/>
              </w:rPr>
            </w:pPr>
            <w:r w:rsidRPr="00B60BF2">
              <w:rPr>
                <w:rFonts w:eastAsiaTheme="minorHAnsi"/>
              </w:rPr>
              <w:t>Create</w:t>
            </w:r>
            <w:r>
              <w:rPr>
                <w:rFonts w:eastAsiaTheme="minorHAnsi"/>
              </w:rPr>
              <w:t>d</w:t>
            </w:r>
            <w:r w:rsidRPr="00B60BF2">
              <w:rPr>
                <w:rFonts w:eastAsiaTheme="minorHAnsi"/>
              </w:rPr>
              <w:t xml:space="preserve"> educational excursion access policy</w:t>
            </w:r>
          </w:p>
          <w:p w:rsidR="001D73BF" w:rsidRPr="00B60BF2" w:rsidRDefault="001D73BF" w:rsidP="001D73BF">
            <w:pPr>
              <w:pStyle w:val="ListParagraph"/>
              <w:numPr>
                <w:ilvl w:val="0"/>
                <w:numId w:val="7"/>
              </w:numPr>
              <w:rPr>
                <w:rFonts w:eastAsiaTheme="minorHAnsi"/>
              </w:rPr>
            </w:pPr>
            <w:r w:rsidRPr="00B60BF2">
              <w:rPr>
                <w:rFonts w:eastAsiaTheme="minorHAnsi"/>
              </w:rPr>
              <w:t>Create</w:t>
            </w:r>
            <w:r>
              <w:rPr>
                <w:rFonts w:eastAsiaTheme="minorHAnsi"/>
              </w:rPr>
              <w:t>d</w:t>
            </w:r>
            <w:r w:rsidRPr="00B60BF2">
              <w:rPr>
                <w:rFonts w:eastAsiaTheme="minorHAnsi"/>
              </w:rPr>
              <w:t xml:space="preserve"> and staff</w:t>
            </w:r>
            <w:r>
              <w:rPr>
                <w:rFonts w:eastAsiaTheme="minorHAnsi"/>
              </w:rPr>
              <w:t>ed</w:t>
            </w:r>
            <w:r w:rsidRPr="00B60BF2">
              <w:rPr>
                <w:rFonts w:eastAsiaTheme="minorHAnsi"/>
              </w:rPr>
              <w:t xml:space="preserve"> an ‘Eco Wardrobe’</w:t>
            </w:r>
          </w:p>
          <w:p w:rsidR="001D73BF" w:rsidRPr="00B60BF2" w:rsidRDefault="001D73BF" w:rsidP="001D73BF">
            <w:pPr>
              <w:pStyle w:val="ListParagraph"/>
              <w:numPr>
                <w:ilvl w:val="0"/>
                <w:numId w:val="7"/>
              </w:numPr>
              <w:rPr>
                <w:rFonts w:eastAsiaTheme="minorHAnsi"/>
              </w:rPr>
            </w:pPr>
            <w:r w:rsidRPr="00B60BF2">
              <w:rPr>
                <w:rFonts w:eastAsiaTheme="minorHAnsi"/>
              </w:rPr>
              <w:t>Appoint</w:t>
            </w:r>
            <w:r>
              <w:rPr>
                <w:rFonts w:eastAsiaTheme="minorHAnsi"/>
              </w:rPr>
              <w:t>ed</w:t>
            </w:r>
            <w:r w:rsidRPr="00B60BF2">
              <w:rPr>
                <w:rFonts w:eastAsiaTheme="minorHAnsi"/>
              </w:rPr>
              <w:t xml:space="preserve"> Equity Captains</w:t>
            </w:r>
          </w:p>
          <w:p w:rsidR="001D73BF" w:rsidRPr="00B60BF2" w:rsidRDefault="001D73BF" w:rsidP="001D73BF">
            <w:pPr>
              <w:pStyle w:val="ListParagraph"/>
              <w:numPr>
                <w:ilvl w:val="0"/>
                <w:numId w:val="7"/>
              </w:numPr>
              <w:rPr>
                <w:rFonts w:eastAsiaTheme="minorHAnsi"/>
              </w:rPr>
            </w:pPr>
            <w:r w:rsidRPr="00B60BF2">
              <w:rPr>
                <w:rFonts w:eastAsiaTheme="minorHAnsi"/>
              </w:rPr>
              <w:t>Ensure</w:t>
            </w:r>
            <w:r>
              <w:rPr>
                <w:rFonts w:eastAsiaTheme="minorHAnsi"/>
              </w:rPr>
              <w:t>d</w:t>
            </w:r>
            <w:r w:rsidRPr="00B60BF2">
              <w:rPr>
                <w:rFonts w:eastAsiaTheme="minorHAnsi"/>
              </w:rPr>
              <w:t xml:space="preserve"> the sustainability of the initiatives set up under the equity role.</w:t>
            </w:r>
          </w:p>
          <w:p w:rsidR="001D73BF" w:rsidRDefault="001D73BF" w:rsidP="001D73BF">
            <w:pPr>
              <w:pStyle w:val="ListParagraph"/>
              <w:numPr>
                <w:ilvl w:val="0"/>
                <w:numId w:val="7"/>
              </w:numPr>
              <w:rPr>
                <w:rFonts w:eastAsiaTheme="minorHAnsi"/>
              </w:rPr>
            </w:pPr>
            <w:r w:rsidRPr="00B60BF2">
              <w:rPr>
                <w:rFonts w:eastAsiaTheme="minorHAnsi"/>
              </w:rPr>
              <w:t>Construct</w:t>
            </w:r>
            <w:r>
              <w:rPr>
                <w:rFonts w:eastAsiaTheme="minorHAnsi"/>
              </w:rPr>
              <w:t>ed</w:t>
            </w:r>
            <w:r w:rsidRPr="00B60BF2">
              <w:rPr>
                <w:rFonts w:eastAsiaTheme="minorHAnsi"/>
              </w:rPr>
              <w:t xml:space="preserve"> an alternative curriculum during study leave for those young people studying at Nat3/4 level</w:t>
            </w:r>
            <w:r>
              <w:rPr>
                <w:rFonts w:eastAsiaTheme="minorHAnsi"/>
              </w:rPr>
              <w:t xml:space="preserve"> – postponed due to </w:t>
            </w:r>
            <w:proofErr w:type="spellStart"/>
            <w:r>
              <w:rPr>
                <w:rFonts w:eastAsiaTheme="minorHAnsi"/>
              </w:rPr>
              <w:t>Covid</w:t>
            </w:r>
            <w:proofErr w:type="spellEnd"/>
            <w:r>
              <w:rPr>
                <w:rFonts w:eastAsiaTheme="minorHAnsi"/>
              </w:rPr>
              <w:t>. (Is in place and ready to be visite</w:t>
            </w:r>
            <w:r w:rsidR="003521FF">
              <w:rPr>
                <w:rFonts w:eastAsiaTheme="minorHAnsi"/>
              </w:rPr>
              <w:t>d when restrictions are lifted)</w:t>
            </w:r>
          </w:p>
          <w:p w:rsidR="001D73BF" w:rsidRDefault="001D73BF" w:rsidP="001D73BF">
            <w:pPr>
              <w:pStyle w:val="ListParagraph"/>
              <w:numPr>
                <w:ilvl w:val="0"/>
                <w:numId w:val="7"/>
              </w:numPr>
              <w:rPr>
                <w:rFonts w:eastAsiaTheme="minorHAnsi"/>
              </w:rPr>
            </w:pPr>
            <w:r>
              <w:rPr>
                <w:rFonts w:eastAsiaTheme="minorHAnsi"/>
              </w:rPr>
              <w:t>Developed and distributed 600 learner packs during lockdown to ensure all young people</w:t>
            </w:r>
            <w:r w:rsidR="003521FF">
              <w:rPr>
                <w:rFonts w:eastAsiaTheme="minorHAnsi"/>
              </w:rPr>
              <w:t xml:space="preserve"> had access to learning at home</w:t>
            </w:r>
          </w:p>
          <w:p w:rsidR="001D73BF" w:rsidRDefault="001D73BF" w:rsidP="001D73BF">
            <w:pPr>
              <w:pStyle w:val="ListParagraph"/>
              <w:numPr>
                <w:ilvl w:val="0"/>
                <w:numId w:val="7"/>
              </w:numPr>
              <w:rPr>
                <w:rFonts w:eastAsiaTheme="minorHAnsi"/>
              </w:rPr>
            </w:pPr>
            <w:r>
              <w:rPr>
                <w:rFonts w:eastAsiaTheme="minorHAnsi"/>
              </w:rPr>
              <w:t>Worked with the cluster to distribute care packs and food parcels to families identifie</w:t>
            </w:r>
            <w:r w:rsidR="003521FF">
              <w:rPr>
                <w:rFonts w:eastAsiaTheme="minorHAnsi"/>
              </w:rPr>
              <w:t>d as struggling during lockdown</w:t>
            </w:r>
          </w:p>
          <w:p w:rsidR="001D73BF" w:rsidRDefault="001D73BF" w:rsidP="001D73BF">
            <w:pPr>
              <w:pStyle w:val="ListParagraph"/>
              <w:numPr>
                <w:ilvl w:val="0"/>
                <w:numId w:val="7"/>
              </w:numPr>
              <w:rPr>
                <w:rFonts w:eastAsiaTheme="minorHAnsi"/>
              </w:rPr>
            </w:pPr>
            <w:r>
              <w:rPr>
                <w:rFonts w:eastAsiaTheme="minorHAnsi"/>
              </w:rPr>
              <w:t>Revised the Colours Policy to make i</w:t>
            </w:r>
            <w:r w:rsidR="003521FF">
              <w:rPr>
                <w:rFonts w:eastAsiaTheme="minorHAnsi"/>
              </w:rPr>
              <w:t>t more equitable and inclusive</w:t>
            </w:r>
          </w:p>
          <w:p w:rsidR="001D73BF" w:rsidRDefault="001D73BF" w:rsidP="001D73BF">
            <w:pPr>
              <w:pStyle w:val="ListParagraph"/>
              <w:numPr>
                <w:ilvl w:val="0"/>
                <w:numId w:val="7"/>
              </w:numPr>
              <w:rPr>
                <w:rFonts w:eastAsiaTheme="minorHAnsi"/>
              </w:rPr>
            </w:pPr>
            <w:r>
              <w:rPr>
                <w:rFonts w:eastAsiaTheme="minorHAnsi"/>
              </w:rPr>
              <w:t>Finance Officer in p</w:t>
            </w:r>
            <w:r w:rsidR="003521FF">
              <w:rPr>
                <w:rFonts w:eastAsiaTheme="minorHAnsi"/>
              </w:rPr>
              <w:t>lace to begin after October ’21</w:t>
            </w:r>
          </w:p>
          <w:p w:rsidR="001D73BF" w:rsidRDefault="001D73BF" w:rsidP="001D73BF">
            <w:pPr>
              <w:pStyle w:val="ListParagraph"/>
              <w:numPr>
                <w:ilvl w:val="0"/>
                <w:numId w:val="7"/>
              </w:numPr>
              <w:rPr>
                <w:rFonts w:eastAsiaTheme="minorHAnsi"/>
              </w:rPr>
            </w:pPr>
            <w:r>
              <w:rPr>
                <w:rFonts w:eastAsiaTheme="minorHAnsi"/>
              </w:rPr>
              <w:t>Collegiately working with CLD to create a family pro</w:t>
            </w:r>
            <w:r w:rsidR="003521FF">
              <w:rPr>
                <w:rFonts w:eastAsiaTheme="minorHAnsi"/>
              </w:rPr>
              <w:t>gramme for health and wellbeing</w:t>
            </w:r>
          </w:p>
          <w:p w:rsidR="001D73BF" w:rsidRDefault="001D73BF" w:rsidP="001D73BF">
            <w:pPr>
              <w:pStyle w:val="ListParagraph"/>
              <w:numPr>
                <w:ilvl w:val="0"/>
                <w:numId w:val="7"/>
              </w:numPr>
              <w:rPr>
                <w:rFonts w:eastAsiaTheme="minorHAnsi"/>
              </w:rPr>
            </w:pPr>
            <w:r>
              <w:rPr>
                <w:rFonts w:eastAsiaTheme="minorHAnsi"/>
              </w:rPr>
              <w:t>Challenge Poverty Week planned and ready to be put in place, with every teacher teaching the same lesson at the same time across the s</w:t>
            </w:r>
            <w:r w:rsidR="003521FF">
              <w:rPr>
                <w:rFonts w:eastAsiaTheme="minorHAnsi"/>
              </w:rPr>
              <w:t>chool</w:t>
            </w:r>
          </w:p>
          <w:p w:rsidR="001D73BF" w:rsidRDefault="003521FF" w:rsidP="001D73BF">
            <w:pPr>
              <w:pStyle w:val="ListParagraph"/>
              <w:numPr>
                <w:ilvl w:val="0"/>
                <w:numId w:val="7"/>
              </w:numPr>
              <w:rPr>
                <w:rFonts w:eastAsiaTheme="minorHAnsi"/>
              </w:rPr>
            </w:pPr>
            <w:r>
              <w:rPr>
                <w:rFonts w:eastAsiaTheme="minorHAnsi"/>
              </w:rPr>
              <w:t>On-going</w:t>
            </w:r>
            <w:r w:rsidR="001D73BF">
              <w:rPr>
                <w:rFonts w:eastAsiaTheme="minorHAnsi"/>
              </w:rPr>
              <w:t xml:space="preserve"> provision with Aldi vouchers, funding and Amazo</w:t>
            </w:r>
            <w:r>
              <w:rPr>
                <w:rFonts w:eastAsiaTheme="minorHAnsi"/>
              </w:rPr>
              <w:t>n vouchers for families in need</w:t>
            </w:r>
          </w:p>
          <w:p w:rsidR="001D73BF" w:rsidRDefault="003521FF" w:rsidP="001D73BF">
            <w:pPr>
              <w:pStyle w:val="ListParagraph"/>
              <w:numPr>
                <w:ilvl w:val="0"/>
                <w:numId w:val="7"/>
              </w:numPr>
              <w:rPr>
                <w:rFonts w:eastAsiaTheme="minorHAnsi"/>
              </w:rPr>
            </w:pPr>
            <w:r>
              <w:rPr>
                <w:rFonts w:eastAsiaTheme="minorHAnsi"/>
              </w:rPr>
              <w:t>On-going</w:t>
            </w:r>
            <w:r w:rsidR="001D73BF">
              <w:rPr>
                <w:rFonts w:eastAsiaTheme="minorHAnsi"/>
              </w:rPr>
              <w:t xml:space="preserve"> provision for fam</w:t>
            </w:r>
            <w:r>
              <w:rPr>
                <w:rFonts w:eastAsiaTheme="minorHAnsi"/>
              </w:rPr>
              <w:t>ilies who struggle at Christmas</w:t>
            </w:r>
          </w:p>
          <w:p w:rsidR="001D73BF" w:rsidRDefault="001D73BF" w:rsidP="001D73BF">
            <w:pPr>
              <w:pStyle w:val="ListParagraph"/>
              <w:numPr>
                <w:ilvl w:val="0"/>
                <w:numId w:val="7"/>
              </w:numPr>
              <w:rPr>
                <w:rFonts w:eastAsiaTheme="minorHAnsi"/>
              </w:rPr>
            </w:pPr>
            <w:r w:rsidRPr="00C174EB">
              <w:rPr>
                <w:rFonts w:eastAsiaTheme="minorHAnsi"/>
              </w:rPr>
              <w:t xml:space="preserve">Our first Equity Captains are paired with </w:t>
            </w:r>
            <w:proofErr w:type="spellStart"/>
            <w:r w:rsidRPr="00C174EB">
              <w:rPr>
                <w:rFonts w:eastAsiaTheme="minorHAnsi"/>
              </w:rPr>
              <w:t>Cowdenbeath</w:t>
            </w:r>
            <w:proofErr w:type="spellEnd"/>
            <w:r w:rsidRPr="00C174EB">
              <w:rPr>
                <w:rFonts w:eastAsiaTheme="minorHAnsi"/>
              </w:rPr>
              <w:t xml:space="preserve"> P</w:t>
            </w:r>
            <w:r w:rsidR="003521FF">
              <w:rPr>
                <w:rFonts w:eastAsiaTheme="minorHAnsi"/>
              </w:rPr>
              <w:t xml:space="preserve">rimary </w:t>
            </w:r>
            <w:r w:rsidRPr="00C174EB">
              <w:rPr>
                <w:rFonts w:eastAsiaTheme="minorHAnsi"/>
              </w:rPr>
              <w:t>S</w:t>
            </w:r>
            <w:r w:rsidR="003521FF">
              <w:rPr>
                <w:rFonts w:eastAsiaTheme="minorHAnsi"/>
              </w:rPr>
              <w:t>chool</w:t>
            </w:r>
            <w:r w:rsidRPr="00C174EB">
              <w:rPr>
                <w:rFonts w:eastAsiaTheme="minorHAnsi"/>
              </w:rPr>
              <w:t xml:space="preserve"> to mentor, support and assist in any way they </w:t>
            </w:r>
            <w:r w:rsidR="003521FF">
              <w:rPr>
                <w:rFonts w:eastAsiaTheme="minorHAnsi"/>
              </w:rPr>
              <w:t>can with their equity programme</w:t>
            </w:r>
          </w:p>
          <w:p w:rsidR="001D73BF" w:rsidRDefault="001D73BF" w:rsidP="001D73BF">
            <w:pPr>
              <w:pStyle w:val="ListParagraph"/>
              <w:numPr>
                <w:ilvl w:val="0"/>
                <w:numId w:val="7"/>
              </w:numPr>
              <w:rPr>
                <w:rFonts w:eastAsiaTheme="minorHAnsi"/>
              </w:rPr>
            </w:pPr>
            <w:r>
              <w:rPr>
                <w:rFonts w:eastAsiaTheme="minorHAnsi"/>
              </w:rPr>
              <w:t xml:space="preserve">Working with other schools in the Fife and out with the area to assist them </w:t>
            </w:r>
            <w:r w:rsidR="003521FF">
              <w:rPr>
                <w:rFonts w:eastAsiaTheme="minorHAnsi"/>
              </w:rPr>
              <w:t>with their own equity programme</w:t>
            </w:r>
          </w:p>
          <w:p w:rsidR="003521FF" w:rsidRPr="00FB2A39" w:rsidRDefault="003521FF" w:rsidP="003521FF">
            <w:pPr>
              <w:pStyle w:val="ListParagraph"/>
              <w:rPr>
                <w:rFonts w:eastAsiaTheme="minorHAnsi"/>
              </w:rPr>
            </w:pPr>
          </w:p>
          <w:p w:rsidR="00DC5D23" w:rsidRDefault="001D73BF" w:rsidP="001D73BF">
            <w:pPr>
              <w:jc w:val="both"/>
              <w:rPr>
                <w:rFonts w:ascii="Arial" w:hAnsi="Arial" w:cs="Arial"/>
                <w:b/>
              </w:rPr>
            </w:pPr>
            <w:r w:rsidRPr="001D73BF">
              <w:rPr>
                <w:rFonts w:ascii="Arial" w:hAnsi="Arial" w:cs="Arial"/>
                <w:b/>
              </w:rPr>
              <w:t>Impact</w:t>
            </w:r>
          </w:p>
          <w:p w:rsidR="003521FF" w:rsidRPr="001D73BF" w:rsidRDefault="003521FF" w:rsidP="001D73BF">
            <w:pPr>
              <w:jc w:val="both"/>
              <w:rPr>
                <w:rFonts w:ascii="Arial" w:hAnsi="Arial" w:cs="Arial"/>
                <w:b/>
              </w:rPr>
            </w:pPr>
          </w:p>
          <w:p w:rsidR="001D73BF" w:rsidRDefault="001D73BF" w:rsidP="001D73BF">
            <w:pPr>
              <w:pStyle w:val="ListParagraph"/>
              <w:numPr>
                <w:ilvl w:val="0"/>
                <w:numId w:val="1"/>
              </w:numPr>
              <w:jc w:val="both"/>
            </w:pPr>
            <w:r>
              <w:t>Whole school community has a raised awareness of equity and the positive effects of the initiatives set up to co</w:t>
            </w:r>
            <w:r w:rsidR="003521FF">
              <w:t>mbat the cost of the school day</w:t>
            </w:r>
          </w:p>
          <w:p w:rsidR="001D73BF" w:rsidRDefault="001D73BF" w:rsidP="001D73BF">
            <w:pPr>
              <w:pStyle w:val="ListParagraph"/>
              <w:numPr>
                <w:ilvl w:val="0"/>
                <w:numId w:val="1"/>
              </w:numPr>
              <w:jc w:val="both"/>
            </w:pPr>
            <w:r>
              <w:t xml:space="preserve">Young people leading the changes increases confidence and removes any stigma there may </w:t>
            </w:r>
            <w:r w:rsidR="003521FF">
              <w:t>be over the various initiatives</w:t>
            </w:r>
          </w:p>
          <w:p w:rsidR="001D73BF" w:rsidRDefault="001D73BF" w:rsidP="001D73BF">
            <w:pPr>
              <w:pStyle w:val="ListParagraph"/>
              <w:numPr>
                <w:ilvl w:val="0"/>
                <w:numId w:val="1"/>
              </w:numPr>
              <w:jc w:val="both"/>
            </w:pPr>
            <w:r>
              <w:t>Young people have barriers removed from them partici</w:t>
            </w:r>
            <w:r w:rsidR="003521FF">
              <w:t>pating in their daily education</w:t>
            </w:r>
          </w:p>
          <w:p w:rsidR="003C7DF5" w:rsidRDefault="003C7DF5" w:rsidP="003C7DF5">
            <w:pPr>
              <w:pStyle w:val="ListParagraph"/>
              <w:jc w:val="both"/>
            </w:pPr>
          </w:p>
          <w:p w:rsidR="001D73BF" w:rsidRDefault="001D73BF" w:rsidP="001D73BF">
            <w:pPr>
              <w:pStyle w:val="ListParagraph"/>
              <w:numPr>
                <w:ilvl w:val="0"/>
                <w:numId w:val="1"/>
              </w:numPr>
              <w:jc w:val="both"/>
            </w:pPr>
            <w:r>
              <w:lastRenderedPageBreak/>
              <w:t>Whole school community has a raised awareness of vario</w:t>
            </w:r>
            <w:r w:rsidR="004201FD">
              <w:t>us barriers our young people hav</w:t>
            </w:r>
            <w:r>
              <w:t xml:space="preserve">e when </w:t>
            </w:r>
            <w:r w:rsidR="003521FF">
              <w:t>it comes to accessing education</w:t>
            </w:r>
          </w:p>
          <w:p w:rsidR="003C7DF5" w:rsidRPr="005E2071" w:rsidRDefault="003C7DF5" w:rsidP="003C7DF5">
            <w:pPr>
              <w:jc w:val="both"/>
            </w:pPr>
          </w:p>
        </w:tc>
      </w:tr>
      <w:tr w:rsidR="00B42338" w:rsidRPr="007E3B2A" w:rsidTr="00096696">
        <w:trPr>
          <w:trHeight w:val="2119"/>
        </w:trPr>
        <w:tc>
          <w:tcPr>
            <w:tcW w:w="10472" w:type="dxa"/>
            <w:gridSpan w:val="2"/>
          </w:tcPr>
          <w:p w:rsidR="00B42338" w:rsidRDefault="00B42338" w:rsidP="00096696">
            <w:pPr>
              <w:rPr>
                <w:rFonts w:ascii="Arial" w:hAnsi="Arial" w:cs="Arial"/>
                <w:b/>
                <w:szCs w:val="24"/>
              </w:rPr>
            </w:pPr>
          </w:p>
          <w:p w:rsidR="00DC5D23" w:rsidRDefault="00DC5D23" w:rsidP="00DC5D23">
            <w:pPr>
              <w:rPr>
                <w:rFonts w:ascii="Arial" w:hAnsi="Arial" w:cs="Arial"/>
                <w:b/>
                <w:szCs w:val="24"/>
              </w:rPr>
            </w:pPr>
            <w:r>
              <w:rPr>
                <w:rFonts w:ascii="Arial" w:hAnsi="Arial" w:cs="Arial"/>
                <w:b/>
                <w:szCs w:val="24"/>
              </w:rPr>
              <w:t>Next steps</w:t>
            </w:r>
          </w:p>
          <w:p w:rsidR="00DC5D23" w:rsidRDefault="00DC5D23" w:rsidP="00DC5D23">
            <w:pPr>
              <w:rPr>
                <w:rFonts w:ascii="Arial" w:hAnsi="Arial" w:cs="Arial"/>
                <w:b/>
                <w:szCs w:val="24"/>
              </w:rPr>
            </w:pPr>
          </w:p>
          <w:p w:rsidR="003521FF" w:rsidRDefault="003521FF" w:rsidP="003521FF">
            <w:pPr>
              <w:pStyle w:val="ListParagraph"/>
              <w:numPr>
                <w:ilvl w:val="0"/>
                <w:numId w:val="1"/>
              </w:numPr>
              <w:rPr>
                <w:rFonts w:eastAsiaTheme="minorHAnsi"/>
              </w:rPr>
            </w:pPr>
            <w:r w:rsidRPr="007722E0">
              <w:rPr>
                <w:rFonts w:eastAsiaTheme="minorHAnsi"/>
              </w:rPr>
              <w:t>Create a whole school rationale and poverty proofing statement</w:t>
            </w:r>
            <w:r>
              <w:rPr>
                <w:rFonts w:eastAsiaTheme="minorHAnsi"/>
              </w:rPr>
              <w:t xml:space="preserve"> which aligns fully with the school vision</w:t>
            </w:r>
          </w:p>
          <w:p w:rsidR="003521FF" w:rsidRDefault="003521FF" w:rsidP="003521FF">
            <w:pPr>
              <w:pStyle w:val="ListParagraph"/>
              <w:numPr>
                <w:ilvl w:val="0"/>
                <w:numId w:val="1"/>
              </w:numPr>
              <w:rPr>
                <w:rFonts w:eastAsiaTheme="minorHAnsi"/>
              </w:rPr>
            </w:pPr>
            <w:r>
              <w:rPr>
                <w:rFonts w:eastAsiaTheme="minorHAnsi"/>
              </w:rPr>
              <w:t>Continue to identify and create initiatives that will benefit the school community</w:t>
            </w:r>
          </w:p>
          <w:p w:rsidR="003521FF" w:rsidRDefault="003521FF" w:rsidP="003521FF">
            <w:pPr>
              <w:pStyle w:val="ListParagraph"/>
              <w:numPr>
                <w:ilvl w:val="0"/>
                <w:numId w:val="1"/>
              </w:numPr>
              <w:rPr>
                <w:rFonts w:eastAsiaTheme="minorHAnsi"/>
              </w:rPr>
            </w:pPr>
            <w:r>
              <w:rPr>
                <w:rFonts w:eastAsiaTheme="minorHAnsi"/>
              </w:rPr>
              <w:t xml:space="preserve">Utilise the pupil voice, and feedback from the wider community, to be responsive to the needs of </w:t>
            </w:r>
            <w:proofErr w:type="spellStart"/>
            <w:r>
              <w:rPr>
                <w:rFonts w:eastAsiaTheme="minorHAnsi"/>
              </w:rPr>
              <w:t>Beath</w:t>
            </w:r>
            <w:proofErr w:type="spellEnd"/>
            <w:r>
              <w:rPr>
                <w:rFonts w:eastAsiaTheme="minorHAnsi"/>
              </w:rPr>
              <w:t xml:space="preserve"> High School</w:t>
            </w:r>
          </w:p>
          <w:p w:rsidR="00B42338" w:rsidRPr="00B82A34" w:rsidRDefault="00B42338" w:rsidP="003521FF">
            <w:pPr>
              <w:pStyle w:val="ListParagraph"/>
              <w:rPr>
                <w:rFonts w:asciiTheme="minorHAnsi" w:eastAsiaTheme="minorHAnsi" w:hAnsiTheme="minorHAnsi" w:cstheme="minorBidi"/>
                <w:b/>
              </w:rPr>
            </w:pPr>
          </w:p>
        </w:tc>
      </w:tr>
    </w:tbl>
    <w:p w:rsidR="00B42338" w:rsidRDefault="00B42338" w:rsidP="0016383C">
      <w:pPr>
        <w:spacing w:after="200" w:line="276" w:lineRule="auto"/>
        <w:rPr>
          <w:rFonts w:ascii="Arial" w:eastAsiaTheme="minorHAnsi" w:hAnsi="Arial" w:cs="Arial"/>
          <w:b/>
          <w:sz w:val="24"/>
          <w:szCs w:val="20"/>
        </w:rPr>
      </w:pPr>
    </w:p>
    <w:p w:rsidR="00BA2834" w:rsidRDefault="00BA2834" w:rsidP="0016383C">
      <w:pPr>
        <w:spacing w:after="200" w:line="276" w:lineRule="auto"/>
        <w:rPr>
          <w:rFonts w:ascii="Arial" w:eastAsiaTheme="minorHAnsi" w:hAnsi="Arial" w:cs="Arial"/>
          <w:b/>
          <w:sz w:val="24"/>
          <w:szCs w:val="20"/>
        </w:rPr>
      </w:pPr>
    </w:p>
    <w:p w:rsidR="00BA2834" w:rsidRDefault="00BA2834" w:rsidP="0016383C">
      <w:pPr>
        <w:spacing w:after="200" w:line="276" w:lineRule="auto"/>
        <w:rPr>
          <w:rFonts w:ascii="Arial" w:eastAsiaTheme="minorHAnsi" w:hAnsi="Arial" w:cs="Arial"/>
          <w:b/>
          <w:sz w:val="24"/>
          <w:szCs w:val="20"/>
        </w:rPr>
      </w:pPr>
    </w:p>
    <w:p w:rsidR="00BA2834" w:rsidRDefault="00BA2834" w:rsidP="0016383C">
      <w:pPr>
        <w:spacing w:after="200" w:line="276" w:lineRule="auto"/>
        <w:rPr>
          <w:rFonts w:ascii="Arial" w:eastAsiaTheme="minorHAnsi" w:hAnsi="Arial" w:cs="Arial"/>
          <w:b/>
          <w:sz w:val="24"/>
          <w:szCs w:val="20"/>
        </w:rPr>
      </w:pPr>
    </w:p>
    <w:p w:rsidR="00BA2834" w:rsidRDefault="00BA2834" w:rsidP="0016383C">
      <w:pPr>
        <w:spacing w:after="200" w:line="276" w:lineRule="auto"/>
        <w:rPr>
          <w:rFonts w:ascii="Arial" w:eastAsiaTheme="minorHAnsi" w:hAnsi="Arial" w:cs="Arial"/>
          <w:b/>
          <w:sz w:val="24"/>
          <w:szCs w:val="20"/>
        </w:rPr>
      </w:pPr>
    </w:p>
    <w:p w:rsidR="00BA2834" w:rsidRDefault="00BA2834" w:rsidP="0016383C">
      <w:pPr>
        <w:spacing w:after="200" w:line="276" w:lineRule="auto"/>
        <w:rPr>
          <w:rFonts w:ascii="Arial" w:eastAsiaTheme="minorHAnsi" w:hAnsi="Arial" w:cs="Arial"/>
          <w:b/>
          <w:sz w:val="24"/>
          <w:szCs w:val="20"/>
        </w:rPr>
      </w:pPr>
    </w:p>
    <w:p w:rsidR="00BA2834" w:rsidRDefault="00BA2834" w:rsidP="0016383C">
      <w:pPr>
        <w:spacing w:after="200" w:line="276" w:lineRule="auto"/>
        <w:rPr>
          <w:rFonts w:ascii="Arial" w:eastAsiaTheme="minorHAnsi" w:hAnsi="Arial" w:cs="Arial"/>
          <w:b/>
          <w:sz w:val="24"/>
          <w:szCs w:val="20"/>
        </w:rPr>
      </w:pPr>
    </w:p>
    <w:p w:rsidR="00BA2834" w:rsidRDefault="00BA2834" w:rsidP="0016383C">
      <w:pPr>
        <w:spacing w:after="200" w:line="276" w:lineRule="auto"/>
        <w:rPr>
          <w:rFonts w:ascii="Arial" w:eastAsiaTheme="minorHAnsi" w:hAnsi="Arial" w:cs="Arial"/>
          <w:b/>
          <w:sz w:val="24"/>
          <w:szCs w:val="20"/>
        </w:rPr>
      </w:pPr>
    </w:p>
    <w:p w:rsidR="00BA2834" w:rsidRDefault="00BA2834" w:rsidP="0016383C">
      <w:pPr>
        <w:spacing w:after="200" w:line="276" w:lineRule="auto"/>
        <w:rPr>
          <w:rFonts w:ascii="Arial" w:eastAsiaTheme="minorHAnsi" w:hAnsi="Arial" w:cs="Arial"/>
          <w:b/>
          <w:sz w:val="24"/>
          <w:szCs w:val="20"/>
        </w:rPr>
      </w:pPr>
    </w:p>
    <w:p w:rsidR="00BA2834" w:rsidRDefault="00BA2834" w:rsidP="0016383C">
      <w:pPr>
        <w:spacing w:after="200" w:line="276" w:lineRule="auto"/>
        <w:rPr>
          <w:rFonts w:ascii="Arial" w:eastAsiaTheme="minorHAnsi" w:hAnsi="Arial" w:cs="Arial"/>
          <w:b/>
          <w:sz w:val="24"/>
          <w:szCs w:val="20"/>
        </w:rPr>
      </w:pPr>
    </w:p>
    <w:p w:rsidR="005E2071" w:rsidRDefault="005E2071" w:rsidP="0016383C">
      <w:pPr>
        <w:spacing w:after="200" w:line="276" w:lineRule="auto"/>
        <w:rPr>
          <w:rFonts w:ascii="Arial" w:eastAsiaTheme="minorHAnsi" w:hAnsi="Arial" w:cs="Arial"/>
          <w:b/>
          <w:sz w:val="24"/>
          <w:szCs w:val="20"/>
        </w:rPr>
      </w:pPr>
    </w:p>
    <w:p w:rsidR="005E2071" w:rsidRDefault="005E2071" w:rsidP="0016383C">
      <w:pPr>
        <w:spacing w:after="200" w:line="276" w:lineRule="auto"/>
        <w:rPr>
          <w:rFonts w:ascii="Arial" w:eastAsiaTheme="minorHAnsi" w:hAnsi="Arial" w:cs="Arial"/>
          <w:b/>
          <w:sz w:val="24"/>
          <w:szCs w:val="20"/>
        </w:rPr>
      </w:pPr>
    </w:p>
    <w:p w:rsidR="005E2071" w:rsidRDefault="005E2071" w:rsidP="0016383C">
      <w:pPr>
        <w:spacing w:after="200" w:line="276" w:lineRule="auto"/>
        <w:rPr>
          <w:rFonts w:ascii="Arial" w:eastAsiaTheme="minorHAnsi" w:hAnsi="Arial" w:cs="Arial"/>
          <w:b/>
          <w:sz w:val="24"/>
          <w:szCs w:val="20"/>
        </w:rPr>
      </w:pPr>
    </w:p>
    <w:p w:rsidR="005E2071" w:rsidRDefault="005E2071" w:rsidP="0016383C">
      <w:pPr>
        <w:spacing w:after="200" w:line="276" w:lineRule="auto"/>
        <w:rPr>
          <w:rFonts w:ascii="Arial" w:eastAsiaTheme="minorHAnsi" w:hAnsi="Arial" w:cs="Arial"/>
          <w:b/>
          <w:sz w:val="24"/>
          <w:szCs w:val="20"/>
        </w:rPr>
      </w:pPr>
    </w:p>
    <w:p w:rsidR="005E2071" w:rsidRDefault="005E2071" w:rsidP="0016383C">
      <w:pPr>
        <w:spacing w:after="200" w:line="276" w:lineRule="auto"/>
        <w:rPr>
          <w:rFonts w:ascii="Arial" w:eastAsiaTheme="minorHAnsi" w:hAnsi="Arial" w:cs="Arial"/>
          <w:b/>
          <w:sz w:val="24"/>
          <w:szCs w:val="20"/>
        </w:rPr>
      </w:pPr>
    </w:p>
    <w:p w:rsidR="005E2071" w:rsidRDefault="005E2071" w:rsidP="0016383C">
      <w:pPr>
        <w:spacing w:after="200" w:line="276" w:lineRule="auto"/>
        <w:rPr>
          <w:rFonts w:ascii="Arial" w:eastAsiaTheme="minorHAnsi" w:hAnsi="Arial" w:cs="Arial"/>
          <w:b/>
          <w:sz w:val="24"/>
          <w:szCs w:val="20"/>
        </w:rPr>
      </w:pPr>
    </w:p>
    <w:p w:rsidR="008B2429" w:rsidRDefault="008B2429" w:rsidP="0016383C">
      <w:pPr>
        <w:spacing w:after="200" w:line="276" w:lineRule="auto"/>
        <w:rPr>
          <w:rFonts w:ascii="Arial" w:eastAsiaTheme="minorHAnsi" w:hAnsi="Arial" w:cs="Arial"/>
          <w:b/>
          <w:sz w:val="24"/>
          <w:szCs w:val="20"/>
        </w:rPr>
      </w:pPr>
    </w:p>
    <w:p w:rsidR="008B2429" w:rsidRDefault="008B2429" w:rsidP="0016383C">
      <w:pPr>
        <w:spacing w:after="200" w:line="276" w:lineRule="auto"/>
        <w:rPr>
          <w:rFonts w:ascii="Arial" w:eastAsiaTheme="minorHAnsi" w:hAnsi="Arial" w:cs="Arial"/>
          <w:b/>
          <w:sz w:val="24"/>
          <w:szCs w:val="20"/>
        </w:rPr>
      </w:pPr>
    </w:p>
    <w:p w:rsidR="00BA2834" w:rsidRDefault="00BA2834" w:rsidP="0016383C">
      <w:pPr>
        <w:spacing w:after="200" w:line="276" w:lineRule="auto"/>
        <w:rPr>
          <w:rFonts w:ascii="Arial" w:eastAsiaTheme="minorHAnsi" w:hAnsi="Arial" w:cs="Arial"/>
          <w:b/>
          <w:sz w:val="24"/>
          <w:szCs w:val="20"/>
        </w:rPr>
      </w:pPr>
    </w:p>
    <w:p w:rsidR="00B42338" w:rsidRDefault="00B42338" w:rsidP="0016383C">
      <w:pPr>
        <w:spacing w:after="200" w:line="276" w:lineRule="auto"/>
        <w:rPr>
          <w:rFonts w:ascii="Arial" w:eastAsiaTheme="minorHAnsi" w:hAnsi="Arial" w:cs="Arial"/>
          <w:b/>
          <w:sz w:val="24"/>
          <w:szCs w:val="20"/>
        </w:rPr>
      </w:pPr>
    </w:p>
    <w:tbl>
      <w:tblPr>
        <w:tblStyle w:val="TableGrid"/>
        <w:tblW w:w="0" w:type="auto"/>
        <w:tblLook w:val="04A0" w:firstRow="1" w:lastRow="0" w:firstColumn="1" w:lastColumn="0" w:noHBand="0" w:noVBand="1"/>
      </w:tblPr>
      <w:tblGrid>
        <w:gridCol w:w="5236"/>
        <w:gridCol w:w="5236"/>
      </w:tblGrid>
      <w:tr w:rsidR="00B42338" w:rsidRPr="00C222CF" w:rsidTr="00096696">
        <w:trPr>
          <w:trHeight w:val="163"/>
        </w:trPr>
        <w:tc>
          <w:tcPr>
            <w:tcW w:w="10472" w:type="dxa"/>
            <w:gridSpan w:val="2"/>
          </w:tcPr>
          <w:p w:rsidR="00B42338" w:rsidRPr="00C222CF" w:rsidRDefault="00B42338" w:rsidP="00096696">
            <w:pPr>
              <w:rPr>
                <w:rFonts w:ascii="Arial" w:hAnsi="Arial" w:cs="Arial"/>
                <w:i/>
                <w:szCs w:val="24"/>
              </w:rPr>
            </w:pPr>
            <w:r w:rsidRPr="00C222CF">
              <w:rPr>
                <w:rFonts w:ascii="Arial" w:hAnsi="Arial" w:cs="Arial"/>
                <w:b/>
                <w:szCs w:val="24"/>
              </w:rPr>
              <w:lastRenderedPageBreak/>
              <w:t>School Improvement Priority 2</w:t>
            </w:r>
            <w:r>
              <w:rPr>
                <w:rFonts w:ascii="Arial" w:hAnsi="Arial" w:cs="Arial"/>
                <w:b/>
                <w:szCs w:val="24"/>
              </w:rPr>
              <w:t>e</w:t>
            </w:r>
            <w:r w:rsidRPr="00C222CF">
              <w:rPr>
                <w:rFonts w:ascii="Arial" w:hAnsi="Arial" w:cs="Arial"/>
                <w:szCs w:val="24"/>
              </w:rPr>
              <w:t xml:space="preserve">:  </w:t>
            </w:r>
            <w:r w:rsidRPr="00B42338">
              <w:rPr>
                <w:rFonts w:ascii="Arial" w:hAnsi="Arial" w:cs="Arial"/>
              </w:rPr>
              <w:t>Lead and manage the transition from HUB to mainstream</w:t>
            </w:r>
          </w:p>
        </w:tc>
      </w:tr>
      <w:tr w:rsidR="00B42338" w:rsidRPr="00C222CF" w:rsidTr="00096696">
        <w:trPr>
          <w:trHeight w:val="163"/>
        </w:trPr>
        <w:tc>
          <w:tcPr>
            <w:tcW w:w="5236" w:type="dxa"/>
          </w:tcPr>
          <w:p w:rsidR="00B42338" w:rsidRPr="00C222CF" w:rsidRDefault="00B42338" w:rsidP="00096696">
            <w:pPr>
              <w:rPr>
                <w:rFonts w:ascii="Arial" w:hAnsi="Arial" w:cs="Arial"/>
                <w:szCs w:val="24"/>
                <w:u w:val="single"/>
              </w:rPr>
            </w:pPr>
          </w:p>
          <w:p w:rsidR="00B42338" w:rsidRPr="00C222CF" w:rsidRDefault="00B42338" w:rsidP="00096696">
            <w:pPr>
              <w:rPr>
                <w:rFonts w:ascii="Arial" w:hAnsi="Arial" w:cs="Arial"/>
                <w:szCs w:val="24"/>
                <w:u w:val="single"/>
              </w:rPr>
            </w:pPr>
            <w:r w:rsidRPr="00C222CF">
              <w:rPr>
                <w:rFonts w:ascii="Arial" w:hAnsi="Arial" w:cs="Arial"/>
                <w:szCs w:val="24"/>
                <w:u w:val="single"/>
              </w:rPr>
              <w:t>NIF Priority</w:t>
            </w:r>
          </w:p>
          <w:p w:rsidR="00B42338" w:rsidRPr="00C222CF" w:rsidRDefault="00B42338" w:rsidP="00096696">
            <w:pPr>
              <w:rPr>
                <w:rFonts w:ascii="Arial" w:hAnsi="Arial" w:cs="Arial"/>
                <w:szCs w:val="24"/>
                <w:u w:val="single"/>
              </w:rPr>
            </w:pPr>
          </w:p>
          <w:p w:rsidR="00B42338" w:rsidRPr="00C222CF" w:rsidRDefault="00B42338" w:rsidP="00096696">
            <w:pPr>
              <w:rPr>
                <w:rFonts w:ascii="Arial" w:hAnsi="Arial" w:cs="Arial"/>
                <w:i/>
              </w:rPr>
            </w:pPr>
            <w:r w:rsidRPr="00C222CF">
              <w:rPr>
                <w:rFonts w:ascii="Arial" w:hAnsi="Arial" w:cs="Arial"/>
                <w:i/>
              </w:rPr>
              <w:t>Closing the attainment gap between the most a</w:t>
            </w:r>
            <w:r>
              <w:rPr>
                <w:rFonts w:ascii="Arial" w:hAnsi="Arial" w:cs="Arial"/>
                <w:i/>
              </w:rPr>
              <w:t>nd least disadvantaged children</w:t>
            </w:r>
            <w:r w:rsidR="00BC60BE">
              <w:rPr>
                <w:rFonts w:ascii="Arial" w:hAnsi="Arial" w:cs="Arial"/>
                <w:i/>
              </w:rPr>
              <w:t xml:space="preserve"> and young people</w:t>
            </w:r>
          </w:p>
          <w:p w:rsidR="00B42338" w:rsidRPr="00C222CF" w:rsidRDefault="00B42338" w:rsidP="00096696">
            <w:pPr>
              <w:rPr>
                <w:rFonts w:ascii="Arial" w:hAnsi="Arial" w:cs="Arial"/>
                <w:szCs w:val="24"/>
                <w:u w:val="single"/>
              </w:rPr>
            </w:pPr>
          </w:p>
          <w:p w:rsidR="00B42338" w:rsidRPr="00C222CF" w:rsidRDefault="00B42338" w:rsidP="00096696">
            <w:pPr>
              <w:rPr>
                <w:rFonts w:ascii="Arial" w:hAnsi="Arial" w:cs="Arial"/>
                <w:szCs w:val="24"/>
                <w:u w:val="single"/>
              </w:rPr>
            </w:pPr>
            <w:r w:rsidRPr="00C222CF">
              <w:rPr>
                <w:rFonts w:ascii="Arial" w:hAnsi="Arial" w:cs="Arial"/>
                <w:szCs w:val="24"/>
                <w:u w:val="single"/>
              </w:rPr>
              <w:t>NIF Driver</w:t>
            </w:r>
          </w:p>
          <w:p w:rsidR="00B42338" w:rsidRPr="00C222CF" w:rsidRDefault="00B42338" w:rsidP="00096696">
            <w:pPr>
              <w:rPr>
                <w:rFonts w:ascii="Arial" w:hAnsi="Arial" w:cs="Arial"/>
                <w:szCs w:val="24"/>
                <w:u w:val="single"/>
              </w:rPr>
            </w:pPr>
          </w:p>
          <w:p w:rsidR="00B42338" w:rsidRPr="00C222CF" w:rsidRDefault="00B42338" w:rsidP="00096696">
            <w:pPr>
              <w:rPr>
                <w:rFonts w:ascii="Arial" w:hAnsi="Arial" w:cs="Arial"/>
                <w:i/>
                <w:szCs w:val="24"/>
              </w:rPr>
            </w:pPr>
            <w:r w:rsidRPr="00C222CF">
              <w:rPr>
                <w:rFonts w:ascii="Arial" w:hAnsi="Arial" w:cs="Arial"/>
                <w:i/>
                <w:szCs w:val="24"/>
              </w:rPr>
              <w:t>School Leadership</w:t>
            </w:r>
          </w:p>
          <w:p w:rsidR="00B42338" w:rsidRPr="00C222CF" w:rsidRDefault="00C8610D" w:rsidP="00096696">
            <w:pPr>
              <w:rPr>
                <w:rFonts w:ascii="Arial" w:hAnsi="Arial" w:cs="Arial"/>
                <w:i/>
                <w:szCs w:val="24"/>
              </w:rPr>
            </w:pPr>
            <w:r>
              <w:rPr>
                <w:rFonts w:ascii="Arial" w:hAnsi="Arial" w:cs="Arial"/>
                <w:i/>
                <w:szCs w:val="24"/>
              </w:rPr>
              <w:t>Parental engagement</w:t>
            </w:r>
          </w:p>
          <w:p w:rsidR="00B42338" w:rsidRPr="00C222CF" w:rsidRDefault="00B42338" w:rsidP="00096696">
            <w:pPr>
              <w:rPr>
                <w:rFonts w:ascii="Arial" w:hAnsi="Arial" w:cs="Arial"/>
                <w:i/>
                <w:szCs w:val="24"/>
              </w:rPr>
            </w:pPr>
            <w:r w:rsidRPr="00C222CF">
              <w:rPr>
                <w:rFonts w:ascii="Arial" w:hAnsi="Arial" w:cs="Arial"/>
                <w:i/>
                <w:szCs w:val="24"/>
              </w:rPr>
              <w:t>School improvement</w:t>
            </w:r>
          </w:p>
        </w:tc>
        <w:tc>
          <w:tcPr>
            <w:tcW w:w="5236" w:type="dxa"/>
          </w:tcPr>
          <w:p w:rsidR="00B42338" w:rsidRPr="00C222CF" w:rsidRDefault="00B42338" w:rsidP="00096696">
            <w:pPr>
              <w:rPr>
                <w:rFonts w:ascii="Arial" w:hAnsi="Arial" w:cs="Arial"/>
                <w:szCs w:val="24"/>
                <w:u w:val="single"/>
              </w:rPr>
            </w:pPr>
          </w:p>
          <w:p w:rsidR="00651E22" w:rsidRPr="00651E22" w:rsidRDefault="00651E22" w:rsidP="00651E22">
            <w:pPr>
              <w:rPr>
                <w:rFonts w:ascii="Arial" w:hAnsi="Arial" w:cs="Arial"/>
                <w:szCs w:val="24"/>
                <w:u w:val="single"/>
              </w:rPr>
            </w:pPr>
            <w:r>
              <w:rPr>
                <w:rFonts w:ascii="Arial" w:hAnsi="Arial" w:cs="Arial"/>
                <w:szCs w:val="24"/>
                <w:u w:val="single"/>
              </w:rPr>
              <w:t>HGIOS 4 Quality Indicator</w:t>
            </w:r>
          </w:p>
          <w:p w:rsidR="00651E22" w:rsidRDefault="00651E22" w:rsidP="00C23E22">
            <w:pPr>
              <w:spacing w:before="60"/>
              <w:rPr>
                <w:rFonts w:ascii="Arial" w:hAnsi="Arial" w:cs="Arial"/>
                <w:color w:val="4F81BD" w:themeColor="accent1"/>
              </w:rPr>
            </w:pPr>
            <w:r>
              <w:rPr>
                <w:rFonts w:ascii="Arial" w:hAnsi="Arial" w:cs="Arial"/>
                <w:color w:val="4F81BD" w:themeColor="accent1"/>
              </w:rPr>
              <w:t>1.3 Implementing improvement and change</w:t>
            </w:r>
            <w:r w:rsidRPr="00651E22">
              <w:rPr>
                <w:rFonts w:ascii="Arial" w:hAnsi="Arial" w:cs="Arial"/>
                <w:color w:val="4F81BD" w:themeColor="accent1"/>
              </w:rPr>
              <w:t xml:space="preserve"> </w:t>
            </w:r>
          </w:p>
          <w:p w:rsidR="00342816" w:rsidRPr="00651E22" w:rsidRDefault="00342816" w:rsidP="00C23E22">
            <w:pPr>
              <w:spacing w:before="60"/>
              <w:rPr>
                <w:rFonts w:ascii="Arial" w:hAnsi="Arial" w:cs="Arial"/>
                <w:color w:val="4F81BD" w:themeColor="accent1"/>
              </w:rPr>
            </w:pPr>
            <w:r w:rsidRPr="00651E22">
              <w:rPr>
                <w:rFonts w:ascii="Arial" w:hAnsi="Arial" w:cs="Arial"/>
                <w:color w:val="4F81BD" w:themeColor="accent1"/>
              </w:rPr>
              <w:t>1.5 Management of resources and environment for learning</w:t>
            </w:r>
          </w:p>
          <w:p w:rsidR="00B42338" w:rsidRDefault="00B42338" w:rsidP="00096696">
            <w:pPr>
              <w:spacing w:before="60"/>
              <w:rPr>
                <w:rFonts w:ascii="Arial" w:hAnsi="Arial" w:cs="Arial"/>
                <w:color w:val="F79646" w:themeColor="accent6"/>
              </w:rPr>
            </w:pPr>
            <w:r w:rsidRPr="00C222CF">
              <w:rPr>
                <w:rFonts w:ascii="Arial" w:hAnsi="Arial" w:cs="Arial"/>
                <w:color w:val="F79646" w:themeColor="accent6"/>
              </w:rPr>
              <w:t>2.1 Arrangements to ensure wellbeing</w:t>
            </w:r>
          </w:p>
          <w:p w:rsidR="00342816" w:rsidRPr="00C222CF" w:rsidRDefault="00342816" w:rsidP="00096696">
            <w:pPr>
              <w:spacing w:before="60"/>
              <w:rPr>
                <w:rFonts w:ascii="Arial" w:hAnsi="Arial" w:cs="Arial"/>
                <w:color w:val="F79646" w:themeColor="accent6"/>
              </w:rPr>
            </w:pPr>
            <w:r>
              <w:rPr>
                <w:rFonts w:ascii="Arial" w:hAnsi="Arial" w:cs="Arial"/>
                <w:color w:val="F79646" w:themeColor="accent6"/>
              </w:rPr>
              <w:t>2.2 Learning pathways</w:t>
            </w:r>
          </w:p>
          <w:p w:rsidR="00B42338" w:rsidRDefault="00B42338" w:rsidP="00096696">
            <w:pPr>
              <w:spacing w:before="60"/>
              <w:rPr>
                <w:rFonts w:ascii="Arial" w:hAnsi="Arial" w:cs="Arial"/>
                <w:color w:val="F79646" w:themeColor="accent6"/>
              </w:rPr>
            </w:pPr>
            <w:r w:rsidRPr="00C222CF">
              <w:rPr>
                <w:rFonts w:ascii="Arial" w:hAnsi="Arial" w:cs="Arial"/>
                <w:color w:val="F79646" w:themeColor="accent6"/>
              </w:rPr>
              <w:t xml:space="preserve">2.3 Learning and engagement </w:t>
            </w:r>
          </w:p>
          <w:p w:rsidR="00342816" w:rsidRDefault="00342816" w:rsidP="00096696">
            <w:pPr>
              <w:spacing w:before="60"/>
              <w:rPr>
                <w:rFonts w:ascii="Arial" w:hAnsi="Arial" w:cs="Arial"/>
                <w:color w:val="F79646" w:themeColor="accent6"/>
              </w:rPr>
            </w:pPr>
            <w:r>
              <w:rPr>
                <w:rFonts w:ascii="Arial" w:hAnsi="Arial" w:cs="Arial"/>
                <w:color w:val="F79646" w:themeColor="accent6"/>
              </w:rPr>
              <w:t>2.4 Targeted support</w:t>
            </w:r>
          </w:p>
          <w:p w:rsidR="00342816" w:rsidRDefault="00342816" w:rsidP="00096696">
            <w:pPr>
              <w:spacing w:before="60"/>
              <w:rPr>
                <w:rFonts w:ascii="Arial" w:hAnsi="Arial" w:cs="Arial"/>
                <w:color w:val="F79646" w:themeColor="accent6"/>
              </w:rPr>
            </w:pPr>
            <w:r>
              <w:rPr>
                <w:rFonts w:ascii="Arial" w:hAnsi="Arial" w:cs="Arial"/>
                <w:color w:val="F79646" w:themeColor="accent6"/>
              </w:rPr>
              <w:t>2.4 Removal of barriers to learning</w:t>
            </w:r>
          </w:p>
          <w:p w:rsidR="00342816" w:rsidRPr="00C222CF" w:rsidRDefault="00342816" w:rsidP="00096696">
            <w:pPr>
              <w:spacing w:before="60"/>
              <w:rPr>
                <w:rFonts w:ascii="Arial" w:hAnsi="Arial" w:cs="Arial"/>
                <w:color w:val="F79646" w:themeColor="accent6"/>
              </w:rPr>
            </w:pPr>
            <w:r>
              <w:rPr>
                <w:rFonts w:ascii="Arial" w:hAnsi="Arial" w:cs="Arial"/>
                <w:color w:val="F79646" w:themeColor="accent6"/>
              </w:rPr>
              <w:t>2.6 Continuity and progression in learning</w:t>
            </w:r>
          </w:p>
          <w:p w:rsidR="00B42338" w:rsidRPr="00C222CF" w:rsidRDefault="00B42338" w:rsidP="00096696">
            <w:pPr>
              <w:spacing w:before="60"/>
              <w:rPr>
                <w:rFonts w:ascii="Arial" w:hAnsi="Arial" w:cs="Arial"/>
                <w:color w:val="9BBB59" w:themeColor="accent3"/>
              </w:rPr>
            </w:pPr>
            <w:r w:rsidRPr="00C222CF">
              <w:rPr>
                <w:rFonts w:ascii="Arial" w:hAnsi="Arial" w:cs="Arial"/>
                <w:color w:val="9BBB59" w:themeColor="accent3"/>
              </w:rPr>
              <w:t>3.1 Wellbeing</w:t>
            </w:r>
          </w:p>
          <w:p w:rsidR="00B42338" w:rsidRPr="00C222CF" w:rsidRDefault="00B42338" w:rsidP="00096696">
            <w:pPr>
              <w:spacing w:before="60"/>
              <w:rPr>
                <w:rFonts w:ascii="Arial" w:hAnsi="Arial" w:cs="Arial"/>
                <w:color w:val="9BBB59" w:themeColor="accent3"/>
              </w:rPr>
            </w:pPr>
            <w:r w:rsidRPr="00C222CF">
              <w:rPr>
                <w:rFonts w:ascii="Arial" w:hAnsi="Arial" w:cs="Arial"/>
                <w:color w:val="9BBB59" w:themeColor="accent3"/>
              </w:rPr>
              <w:t>3.1 Inclusion and equality</w:t>
            </w:r>
          </w:p>
          <w:p w:rsidR="00B42338" w:rsidRPr="00C222CF" w:rsidRDefault="00B42338" w:rsidP="00096696">
            <w:pPr>
              <w:spacing w:before="60"/>
              <w:rPr>
                <w:rFonts w:ascii="Arial" w:hAnsi="Arial" w:cs="Arial"/>
                <w:color w:val="9BBB59" w:themeColor="accent3"/>
              </w:rPr>
            </w:pPr>
            <w:r w:rsidRPr="00C222CF">
              <w:rPr>
                <w:rFonts w:ascii="Arial" w:hAnsi="Arial" w:cs="Arial"/>
                <w:color w:val="9BBB59" w:themeColor="accent3"/>
              </w:rPr>
              <w:t>3.2 Equity for all learners</w:t>
            </w:r>
          </w:p>
          <w:p w:rsidR="00B42338" w:rsidRPr="00C222CF" w:rsidRDefault="00B42338" w:rsidP="00096696">
            <w:pPr>
              <w:rPr>
                <w:rFonts w:ascii="Arial" w:hAnsi="Arial" w:cs="Arial"/>
                <w:u w:val="single"/>
              </w:rPr>
            </w:pPr>
            <w:r w:rsidRPr="00C222CF">
              <w:rPr>
                <w:rFonts w:ascii="Arial" w:hAnsi="Arial" w:cs="Arial"/>
                <w:color w:val="9BBB59" w:themeColor="accent3"/>
              </w:rPr>
              <w:t>3.3 Increasing employability skills</w:t>
            </w:r>
            <w:r w:rsidRPr="00C222CF">
              <w:rPr>
                <w:rFonts w:ascii="Arial" w:hAnsi="Arial" w:cs="Arial"/>
                <w:u w:val="single"/>
              </w:rPr>
              <w:t xml:space="preserve"> </w:t>
            </w:r>
          </w:p>
          <w:p w:rsidR="00B42338" w:rsidRPr="00C222CF" w:rsidRDefault="00B42338" w:rsidP="00096696">
            <w:pPr>
              <w:rPr>
                <w:rFonts w:ascii="Arial" w:hAnsi="Arial" w:cs="Arial"/>
                <w:szCs w:val="24"/>
              </w:rPr>
            </w:pPr>
          </w:p>
        </w:tc>
      </w:tr>
      <w:tr w:rsidR="00B42338" w:rsidRPr="00C222CF" w:rsidTr="00096696">
        <w:trPr>
          <w:trHeight w:val="2119"/>
        </w:trPr>
        <w:tc>
          <w:tcPr>
            <w:tcW w:w="10472" w:type="dxa"/>
            <w:gridSpan w:val="2"/>
          </w:tcPr>
          <w:p w:rsidR="00B42338" w:rsidRPr="00C222CF" w:rsidRDefault="00B42338" w:rsidP="00096696">
            <w:pPr>
              <w:rPr>
                <w:rFonts w:ascii="Arial" w:hAnsi="Arial" w:cs="Arial"/>
                <w:b/>
                <w:szCs w:val="24"/>
              </w:rPr>
            </w:pPr>
          </w:p>
          <w:p w:rsidR="00967D90" w:rsidRDefault="00932810" w:rsidP="00967D90">
            <w:pPr>
              <w:rPr>
                <w:rFonts w:ascii="Arial" w:hAnsi="Arial" w:cs="Arial"/>
                <w:b/>
                <w:szCs w:val="24"/>
              </w:rPr>
            </w:pPr>
            <w:r>
              <w:rPr>
                <w:rFonts w:ascii="Arial" w:hAnsi="Arial" w:cs="Arial"/>
                <w:b/>
                <w:szCs w:val="24"/>
              </w:rPr>
              <w:t>Progress</w:t>
            </w:r>
          </w:p>
          <w:p w:rsidR="00967D90" w:rsidRDefault="00967D90" w:rsidP="00967D90">
            <w:pPr>
              <w:rPr>
                <w:rFonts w:ascii="Arial" w:hAnsi="Arial" w:cs="Arial"/>
                <w:b/>
                <w:szCs w:val="24"/>
              </w:rPr>
            </w:pPr>
          </w:p>
          <w:p w:rsidR="00967D90" w:rsidRDefault="00D6048E" w:rsidP="00FF48C8">
            <w:pPr>
              <w:pStyle w:val="ListParagraph"/>
              <w:numPr>
                <w:ilvl w:val="0"/>
                <w:numId w:val="45"/>
              </w:numPr>
            </w:pPr>
            <w:r>
              <w:t>Improvement Priority completed June 2020</w:t>
            </w:r>
          </w:p>
          <w:p w:rsidR="00D6048E" w:rsidRPr="00C222CF" w:rsidRDefault="00D6048E" w:rsidP="00D6048E">
            <w:pPr>
              <w:pStyle w:val="ListParagraph"/>
            </w:pPr>
          </w:p>
          <w:p w:rsidR="00967D90" w:rsidRPr="00C222CF" w:rsidRDefault="00932810" w:rsidP="00967D90">
            <w:pPr>
              <w:jc w:val="both"/>
              <w:rPr>
                <w:rFonts w:ascii="Arial" w:hAnsi="Arial" w:cs="Arial"/>
                <w:b/>
                <w:szCs w:val="24"/>
              </w:rPr>
            </w:pPr>
            <w:r>
              <w:rPr>
                <w:rFonts w:ascii="Arial" w:hAnsi="Arial" w:cs="Arial"/>
                <w:b/>
                <w:szCs w:val="24"/>
              </w:rPr>
              <w:t>Impact</w:t>
            </w:r>
          </w:p>
          <w:p w:rsidR="00967D90" w:rsidRPr="00C222CF" w:rsidRDefault="00967D90" w:rsidP="00967D90">
            <w:pPr>
              <w:jc w:val="both"/>
              <w:rPr>
                <w:rFonts w:ascii="Arial" w:hAnsi="Arial" w:cs="Arial"/>
                <w:b/>
                <w:szCs w:val="24"/>
              </w:rPr>
            </w:pPr>
          </w:p>
          <w:p w:rsidR="00B42338" w:rsidRDefault="00D6048E" w:rsidP="00FF48C8">
            <w:pPr>
              <w:pStyle w:val="ListParagraph"/>
              <w:numPr>
                <w:ilvl w:val="0"/>
                <w:numId w:val="1"/>
              </w:numPr>
              <w:jc w:val="both"/>
            </w:pPr>
            <w:r w:rsidRPr="00D6048E">
              <w:t>HUB no longer in existence</w:t>
            </w:r>
            <w:r>
              <w:t xml:space="preserve"> and all young people</w:t>
            </w:r>
            <w:r w:rsidR="0082110B">
              <w:t>’s needs met</w:t>
            </w:r>
            <w:r>
              <w:t xml:space="preserve"> within the school</w:t>
            </w:r>
          </w:p>
          <w:p w:rsidR="00D6048E" w:rsidRPr="00D6048E" w:rsidRDefault="00D6048E" w:rsidP="00D6048E">
            <w:pPr>
              <w:pStyle w:val="ListParagraph"/>
              <w:jc w:val="both"/>
            </w:pPr>
          </w:p>
        </w:tc>
      </w:tr>
      <w:tr w:rsidR="00B42338" w:rsidRPr="007E3B2A" w:rsidTr="00096696">
        <w:trPr>
          <w:trHeight w:val="2119"/>
        </w:trPr>
        <w:tc>
          <w:tcPr>
            <w:tcW w:w="10472" w:type="dxa"/>
            <w:gridSpan w:val="2"/>
          </w:tcPr>
          <w:p w:rsidR="00B42338" w:rsidRDefault="00B42338" w:rsidP="00096696">
            <w:pPr>
              <w:rPr>
                <w:rFonts w:ascii="Arial" w:hAnsi="Arial" w:cs="Arial"/>
                <w:b/>
                <w:szCs w:val="24"/>
              </w:rPr>
            </w:pPr>
          </w:p>
          <w:p w:rsidR="00967D90" w:rsidRDefault="00967D90" w:rsidP="00967D90">
            <w:pPr>
              <w:rPr>
                <w:rFonts w:ascii="Arial" w:hAnsi="Arial" w:cs="Arial"/>
                <w:b/>
                <w:szCs w:val="24"/>
              </w:rPr>
            </w:pPr>
            <w:r>
              <w:rPr>
                <w:rFonts w:ascii="Arial" w:hAnsi="Arial" w:cs="Arial"/>
                <w:b/>
                <w:szCs w:val="24"/>
              </w:rPr>
              <w:t>Next steps</w:t>
            </w:r>
          </w:p>
          <w:p w:rsidR="00B42338" w:rsidRDefault="00B42338" w:rsidP="00096696">
            <w:pPr>
              <w:rPr>
                <w:rFonts w:ascii="Arial" w:hAnsi="Arial" w:cs="Arial"/>
                <w:b/>
                <w:szCs w:val="24"/>
              </w:rPr>
            </w:pPr>
          </w:p>
          <w:p w:rsidR="00FF48C8" w:rsidRPr="00D6048E" w:rsidRDefault="00D6048E" w:rsidP="00D6048E">
            <w:pPr>
              <w:pStyle w:val="ListParagraph"/>
              <w:numPr>
                <w:ilvl w:val="0"/>
                <w:numId w:val="1"/>
              </w:numPr>
              <w:rPr>
                <w:rFonts w:eastAsiaTheme="minorHAnsi"/>
              </w:rPr>
            </w:pPr>
            <w:r w:rsidRPr="00D6048E">
              <w:rPr>
                <w:rFonts w:eastAsiaTheme="minorHAnsi"/>
              </w:rPr>
              <w:t>N/A</w:t>
            </w:r>
          </w:p>
          <w:p w:rsidR="00B42338" w:rsidRPr="007E3B2A" w:rsidRDefault="00B42338" w:rsidP="008950F3">
            <w:pPr>
              <w:pStyle w:val="ListParagraph"/>
              <w:rPr>
                <w:rFonts w:eastAsiaTheme="minorHAnsi"/>
                <w:b/>
              </w:rPr>
            </w:pPr>
          </w:p>
        </w:tc>
      </w:tr>
    </w:tbl>
    <w:p w:rsidR="00B42338" w:rsidRDefault="00B42338" w:rsidP="0016383C">
      <w:pPr>
        <w:spacing w:after="200" w:line="276" w:lineRule="auto"/>
        <w:rPr>
          <w:rFonts w:ascii="Arial" w:eastAsiaTheme="minorHAnsi" w:hAnsi="Arial" w:cs="Arial"/>
          <w:b/>
          <w:sz w:val="24"/>
          <w:szCs w:val="20"/>
        </w:rPr>
      </w:pPr>
    </w:p>
    <w:p w:rsidR="00B42338" w:rsidRDefault="00B42338" w:rsidP="0016383C">
      <w:pPr>
        <w:spacing w:after="200" w:line="276" w:lineRule="auto"/>
        <w:rPr>
          <w:rFonts w:ascii="Arial" w:eastAsiaTheme="minorHAnsi" w:hAnsi="Arial" w:cs="Arial"/>
          <w:b/>
          <w:sz w:val="24"/>
          <w:szCs w:val="20"/>
        </w:rPr>
      </w:pPr>
    </w:p>
    <w:p w:rsidR="00B42338" w:rsidRPr="00C222CF" w:rsidRDefault="00B42338" w:rsidP="0016383C">
      <w:pPr>
        <w:spacing w:after="200" w:line="276" w:lineRule="auto"/>
        <w:rPr>
          <w:rFonts w:ascii="Arial" w:eastAsiaTheme="minorHAnsi" w:hAnsi="Arial" w:cs="Arial"/>
          <w:b/>
          <w:sz w:val="24"/>
          <w:szCs w:val="20"/>
        </w:rPr>
      </w:pPr>
    </w:p>
    <w:p w:rsidR="00FE448B" w:rsidRPr="00C222CF" w:rsidRDefault="00FE448B" w:rsidP="0016383C">
      <w:pPr>
        <w:spacing w:after="200" w:line="276" w:lineRule="auto"/>
        <w:rPr>
          <w:rFonts w:ascii="Arial" w:eastAsiaTheme="minorHAnsi" w:hAnsi="Arial" w:cs="Arial"/>
          <w:b/>
          <w:sz w:val="24"/>
          <w:szCs w:val="20"/>
        </w:rPr>
      </w:pPr>
    </w:p>
    <w:p w:rsidR="00FE448B" w:rsidRDefault="00FE448B" w:rsidP="0016383C">
      <w:pPr>
        <w:spacing w:after="200" w:line="276" w:lineRule="auto"/>
        <w:rPr>
          <w:rFonts w:ascii="Arial" w:eastAsiaTheme="minorHAnsi" w:hAnsi="Arial" w:cs="Arial"/>
          <w:b/>
          <w:sz w:val="24"/>
          <w:szCs w:val="20"/>
        </w:rPr>
      </w:pPr>
    </w:p>
    <w:p w:rsidR="00C222CF" w:rsidRDefault="00C222CF" w:rsidP="0016383C">
      <w:pPr>
        <w:spacing w:after="200" w:line="276" w:lineRule="auto"/>
        <w:rPr>
          <w:rFonts w:ascii="Arial" w:eastAsiaTheme="minorHAnsi" w:hAnsi="Arial" w:cs="Arial"/>
          <w:b/>
          <w:sz w:val="24"/>
          <w:szCs w:val="20"/>
        </w:rPr>
      </w:pPr>
    </w:p>
    <w:p w:rsidR="00C222CF" w:rsidRDefault="00C222CF" w:rsidP="0016383C">
      <w:pPr>
        <w:spacing w:after="200" w:line="276" w:lineRule="auto"/>
        <w:rPr>
          <w:rFonts w:ascii="Arial" w:eastAsiaTheme="minorHAnsi" w:hAnsi="Arial" w:cs="Arial"/>
          <w:b/>
          <w:sz w:val="24"/>
          <w:szCs w:val="20"/>
        </w:rPr>
      </w:pPr>
    </w:p>
    <w:p w:rsidR="00C222CF" w:rsidRDefault="00C222CF" w:rsidP="0016383C">
      <w:pPr>
        <w:spacing w:after="200" w:line="276" w:lineRule="auto"/>
        <w:rPr>
          <w:rFonts w:ascii="Arial" w:eastAsiaTheme="minorHAnsi" w:hAnsi="Arial" w:cs="Arial"/>
          <w:b/>
          <w:sz w:val="24"/>
          <w:szCs w:val="20"/>
        </w:rPr>
      </w:pPr>
    </w:p>
    <w:p w:rsidR="00DA1053" w:rsidRDefault="00DA1053" w:rsidP="0016383C">
      <w:pPr>
        <w:spacing w:after="200" w:line="276" w:lineRule="auto"/>
        <w:rPr>
          <w:rFonts w:ascii="Arial" w:eastAsiaTheme="minorHAnsi" w:hAnsi="Arial" w:cs="Arial"/>
          <w:b/>
          <w:sz w:val="24"/>
          <w:szCs w:val="20"/>
        </w:rPr>
      </w:pPr>
    </w:p>
    <w:p w:rsidR="00BA2834" w:rsidRPr="00C222CF" w:rsidRDefault="00BA2834" w:rsidP="0016383C">
      <w:pPr>
        <w:spacing w:after="200" w:line="276" w:lineRule="auto"/>
        <w:rPr>
          <w:rFonts w:ascii="Arial" w:eastAsiaTheme="minorHAnsi" w:hAnsi="Arial" w:cs="Arial"/>
          <w:b/>
          <w:sz w:val="24"/>
          <w:szCs w:val="20"/>
        </w:rPr>
      </w:pPr>
    </w:p>
    <w:p w:rsidR="00FE448B" w:rsidRPr="00C222CF" w:rsidRDefault="00FE448B" w:rsidP="0016383C">
      <w:pPr>
        <w:spacing w:after="200" w:line="276" w:lineRule="auto"/>
        <w:rPr>
          <w:rFonts w:ascii="Arial" w:eastAsiaTheme="minorHAnsi" w:hAnsi="Arial" w:cs="Arial"/>
          <w:b/>
          <w:sz w:val="24"/>
          <w:szCs w:val="20"/>
        </w:rPr>
      </w:pPr>
    </w:p>
    <w:tbl>
      <w:tblPr>
        <w:tblStyle w:val="TableGrid"/>
        <w:tblW w:w="0" w:type="auto"/>
        <w:tblLook w:val="04A0" w:firstRow="1" w:lastRow="0" w:firstColumn="1" w:lastColumn="0" w:noHBand="0" w:noVBand="1"/>
      </w:tblPr>
      <w:tblGrid>
        <w:gridCol w:w="5236"/>
        <w:gridCol w:w="5236"/>
      </w:tblGrid>
      <w:tr w:rsidR="00FE448B" w:rsidRPr="00C222CF" w:rsidTr="00096696">
        <w:trPr>
          <w:trHeight w:val="163"/>
        </w:trPr>
        <w:tc>
          <w:tcPr>
            <w:tcW w:w="10472" w:type="dxa"/>
            <w:gridSpan w:val="2"/>
          </w:tcPr>
          <w:p w:rsidR="00FE448B" w:rsidRPr="00C222CF" w:rsidRDefault="00FE448B" w:rsidP="00096696">
            <w:pPr>
              <w:rPr>
                <w:rFonts w:ascii="Arial" w:hAnsi="Arial" w:cs="Arial"/>
                <w:i/>
                <w:szCs w:val="24"/>
              </w:rPr>
            </w:pPr>
            <w:r w:rsidRPr="00C222CF">
              <w:rPr>
                <w:rFonts w:ascii="Arial" w:hAnsi="Arial" w:cs="Arial"/>
                <w:b/>
                <w:szCs w:val="24"/>
              </w:rPr>
              <w:lastRenderedPageBreak/>
              <w:t>School Improvement Priority 3a</w:t>
            </w:r>
            <w:r w:rsidRPr="00C222CF">
              <w:rPr>
                <w:rFonts w:ascii="Arial" w:hAnsi="Arial" w:cs="Arial"/>
                <w:szCs w:val="24"/>
              </w:rPr>
              <w:t xml:space="preserve">:  </w:t>
            </w:r>
            <w:r w:rsidR="00F01A47" w:rsidRPr="00F01A47">
              <w:rPr>
                <w:rFonts w:ascii="Arial" w:hAnsi="Arial" w:cs="Arial"/>
              </w:rPr>
              <w:t>Improve attendance</w:t>
            </w:r>
          </w:p>
        </w:tc>
      </w:tr>
      <w:tr w:rsidR="00FE448B" w:rsidRPr="00C222CF" w:rsidTr="00096696">
        <w:trPr>
          <w:trHeight w:val="163"/>
        </w:trPr>
        <w:tc>
          <w:tcPr>
            <w:tcW w:w="5236" w:type="dxa"/>
          </w:tcPr>
          <w:p w:rsidR="00822203" w:rsidRPr="00C222CF" w:rsidRDefault="00822203" w:rsidP="00096696">
            <w:pPr>
              <w:rPr>
                <w:rFonts w:ascii="Arial" w:hAnsi="Arial" w:cs="Arial"/>
                <w:szCs w:val="24"/>
                <w:u w:val="single"/>
              </w:rPr>
            </w:pPr>
          </w:p>
          <w:p w:rsidR="00FE448B" w:rsidRPr="00C222CF" w:rsidRDefault="00FE448B" w:rsidP="00096696">
            <w:pPr>
              <w:rPr>
                <w:rFonts w:ascii="Arial" w:hAnsi="Arial" w:cs="Arial"/>
                <w:szCs w:val="24"/>
                <w:u w:val="single"/>
              </w:rPr>
            </w:pPr>
            <w:r w:rsidRPr="00C222CF">
              <w:rPr>
                <w:rFonts w:ascii="Arial" w:hAnsi="Arial" w:cs="Arial"/>
                <w:szCs w:val="24"/>
                <w:u w:val="single"/>
              </w:rPr>
              <w:t>NIF Priority</w:t>
            </w:r>
          </w:p>
          <w:p w:rsidR="00822203" w:rsidRPr="00C222CF" w:rsidRDefault="00822203" w:rsidP="00096696">
            <w:pPr>
              <w:rPr>
                <w:rFonts w:ascii="Arial" w:hAnsi="Arial" w:cs="Arial"/>
                <w:szCs w:val="24"/>
                <w:u w:val="single"/>
              </w:rPr>
            </w:pPr>
          </w:p>
          <w:p w:rsidR="001C447C" w:rsidRPr="00C222CF" w:rsidRDefault="001C447C" w:rsidP="00096696">
            <w:pPr>
              <w:rPr>
                <w:rFonts w:ascii="Arial" w:hAnsi="Arial" w:cs="Arial"/>
                <w:i/>
                <w:szCs w:val="24"/>
                <w:u w:val="single"/>
              </w:rPr>
            </w:pPr>
            <w:r w:rsidRPr="00C222CF">
              <w:rPr>
                <w:rFonts w:ascii="Arial" w:hAnsi="Arial" w:cs="Arial"/>
                <w:i/>
              </w:rPr>
              <w:t>Improvement in children and young people’s health and wellbeing</w:t>
            </w:r>
            <w:r w:rsidRPr="00C222CF">
              <w:rPr>
                <w:rFonts w:ascii="Arial" w:hAnsi="Arial" w:cs="Arial"/>
                <w:i/>
                <w:szCs w:val="24"/>
                <w:u w:val="single"/>
              </w:rPr>
              <w:t xml:space="preserve"> </w:t>
            </w:r>
          </w:p>
          <w:p w:rsidR="00822203" w:rsidRPr="00C222CF" w:rsidRDefault="00822203" w:rsidP="00096696">
            <w:pPr>
              <w:rPr>
                <w:rFonts w:ascii="Arial" w:hAnsi="Arial" w:cs="Arial"/>
                <w:i/>
                <w:szCs w:val="24"/>
                <w:u w:val="single"/>
              </w:rPr>
            </w:pPr>
          </w:p>
          <w:p w:rsidR="00FE448B" w:rsidRPr="00C222CF" w:rsidRDefault="00FE448B" w:rsidP="00096696">
            <w:pPr>
              <w:rPr>
                <w:rFonts w:ascii="Arial" w:hAnsi="Arial" w:cs="Arial"/>
                <w:szCs w:val="24"/>
                <w:u w:val="single"/>
              </w:rPr>
            </w:pPr>
            <w:r w:rsidRPr="00C222CF">
              <w:rPr>
                <w:rFonts w:ascii="Arial" w:hAnsi="Arial" w:cs="Arial"/>
                <w:szCs w:val="24"/>
                <w:u w:val="single"/>
              </w:rPr>
              <w:t>NIF Driver</w:t>
            </w:r>
          </w:p>
          <w:p w:rsidR="00822203" w:rsidRPr="00C222CF" w:rsidRDefault="00822203" w:rsidP="00096696">
            <w:pPr>
              <w:rPr>
                <w:rFonts w:ascii="Arial" w:hAnsi="Arial" w:cs="Arial"/>
                <w:szCs w:val="24"/>
                <w:u w:val="single"/>
              </w:rPr>
            </w:pPr>
          </w:p>
          <w:p w:rsidR="00822203" w:rsidRPr="00C222CF" w:rsidRDefault="00822203" w:rsidP="00096696">
            <w:pPr>
              <w:rPr>
                <w:rFonts w:ascii="Arial" w:hAnsi="Arial" w:cs="Arial"/>
                <w:i/>
                <w:szCs w:val="24"/>
              </w:rPr>
            </w:pPr>
            <w:r w:rsidRPr="00C222CF">
              <w:rPr>
                <w:rFonts w:ascii="Arial" w:hAnsi="Arial" w:cs="Arial"/>
                <w:i/>
                <w:szCs w:val="24"/>
              </w:rPr>
              <w:t>School Leadership</w:t>
            </w:r>
          </w:p>
          <w:p w:rsidR="00FE448B" w:rsidRPr="00C222CF" w:rsidRDefault="00822203" w:rsidP="00096696">
            <w:pPr>
              <w:rPr>
                <w:rFonts w:ascii="Arial" w:hAnsi="Arial" w:cs="Arial"/>
                <w:i/>
                <w:szCs w:val="24"/>
              </w:rPr>
            </w:pPr>
            <w:r w:rsidRPr="00C222CF">
              <w:rPr>
                <w:rFonts w:ascii="Arial" w:hAnsi="Arial" w:cs="Arial"/>
                <w:i/>
                <w:szCs w:val="24"/>
              </w:rPr>
              <w:t>Parental engagement</w:t>
            </w:r>
          </w:p>
          <w:p w:rsidR="00822203" w:rsidRDefault="00822203" w:rsidP="00096696">
            <w:pPr>
              <w:rPr>
                <w:rFonts w:ascii="Arial" w:hAnsi="Arial" w:cs="Arial"/>
                <w:i/>
                <w:szCs w:val="24"/>
              </w:rPr>
            </w:pPr>
            <w:r w:rsidRPr="00C222CF">
              <w:rPr>
                <w:rFonts w:ascii="Arial" w:hAnsi="Arial" w:cs="Arial"/>
                <w:i/>
                <w:szCs w:val="24"/>
              </w:rPr>
              <w:t>School improvement</w:t>
            </w:r>
          </w:p>
          <w:p w:rsidR="00C8610D" w:rsidRPr="00C222CF" w:rsidRDefault="00C8610D" w:rsidP="00096696">
            <w:pPr>
              <w:rPr>
                <w:rFonts w:ascii="Arial" w:hAnsi="Arial" w:cs="Arial"/>
                <w:i/>
                <w:szCs w:val="24"/>
              </w:rPr>
            </w:pPr>
            <w:r>
              <w:rPr>
                <w:rFonts w:ascii="Arial" w:hAnsi="Arial" w:cs="Arial"/>
                <w:i/>
                <w:szCs w:val="24"/>
              </w:rPr>
              <w:t>Performance information</w:t>
            </w:r>
          </w:p>
        </w:tc>
        <w:tc>
          <w:tcPr>
            <w:tcW w:w="5236" w:type="dxa"/>
          </w:tcPr>
          <w:p w:rsidR="00822203" w:rsidRPr="00C222CF" w:rsidRDefault="00822203" w:rsidP="00096696">
            <w:pPr>
              <w:rPr>
                <w:rFonts w:ascii="Arial" w:hAnsi="Arial" w:cs="Arial"/>
                <w:szCs w:val="24"/>
                <w:u w:val="single"/>
              </w:rPr>
            </w:pPr>
          </w:p>
          <w:p w:rsidR="00FE448B" w:rsidRPr="00C222CF" w:rsidRDefault="00FE448B" w:rsidP="00096696">
            <w:pPr>
              <w:rPr>
                <w:rFonts w:ascii="Arial" w:hAnsi="Arial" w:cs="Arial"/>
                <w:szCs w:val="24"/>
                <w:u w:val="single"/>
              </w:rPr>
            </w:pPr>
            <w:r w:rsidRPr="00C222CF">
              <w:rPr>
                <w:rFonts w:ascii="Arial" w:hAnsi="Arial" w:cs="Arial"/>
                <w:szCs w:val="24"/>
                <w:u w:val="single"/>
              </w:rPr>
              <w:t>HGIOS 4 Quality Indicators</w:t>
            </w:r>
          </w:p>
          <w:p w:rsidR="00BF449B" w:rsidRPr="00C222CF" w:rsidRDefault="00912665" w:rsidP="00BF449B">
            <w:pPr>
              <w:spacing w:before="60"/>
              <w:rPr>
                <w:rFonts w:ascii="Arial" w:hAnsi="Arial" w:cs="Arial"/>
                <w:color w:val="4F81BD" w:themeColor="accent1"/>
                <w:sz w:val="18"/>
                <w:szCs w:val="18"/>
              </w:rPr>
            </w:pPr>
            <w:r>
              <w:rPr>
                <w:rFonts w:ascii="Arial" w:hAnsi="Arial" w:cs="Arial"/>
                <w:color w:val="4F81BD" w:themeColor="accent1"/>
              </w:rPr>
              <w:t>1.3 Implementing improvement and change</w:t>
            </w:r>
          </w:p>
          <w:p w:rsidR="00BF449B" w:rsidRPr="00C222CF" w:rsidRDefault="00B5184F" w:rsidP="00BF449B">
            <w:pPr>
              <w:spacing w:before="60"/>
              <w:rPr>
                <w:rFonts w:ascii="Arial" w:hAnsi="Arial" w:cs="Arial"/>
                <w:color w:val="F79646" w:themeColor="accent6"/>
              </w:rPr>
            </w:pPr>
            <w:r>
              <w:rPr>
                <w:rFonts w:ascii="Arial" w:hAnsi="Arial" w:cs="Arial"/>
                <w:color w:val="F79646" w:themeColor="accent6"/>
                <w:sz w:val="18"/>
                <w:szCs w:val="18"/>
              </w:rPr>
              <w:t xml:space="preserve"> </w:t>
            </w:r>
            <w:r w:rsidR="00BF449B" w:rsidRPr="00C222CF">
              <w:rPr>
                <w:rFonts w:ascii="Arial" w:hAnsi="Arial" w:cs="Arial"/>
                <w:color w:val="F79646" w:themeColor="accent6"/>
              </w:rPr>
              <w:t>2.1 Arrangements to ensure wellbeing</w:t>
            </w:r>
          </w:p>
          <w:p w:rsidR="00BF449B" w:rsidRPr="00C222CF" w:rsidRDefault="00BF449B" w:rsidP="00BF449B">
            <w:pPr>
              <w:spacing w:before="60"/>
              <w:rPr>
                <w:rFonts w:ascii="Arial" w:hAnsi="Arial" w:cs="Arial"/>
                <w:color w:val="F79646" w:themeColor="accent6"/>
              </w:rPr>
            </w:pPr>
            <w:r w:rsidRPr="00C222CF">
              <w:rPr>
                <w:rFonts w:ascii="Arial" w:hAnsi="Arial" w:cs="Arial"/>
                <w:color w:val="F79646" w:themeColor="accent6"/>
              </w:rPr>
              <w:t xml:space="preserve"> 2.3 Learning and engagement</w:t>
            </w:r>
          </w:p>
          <w:p w:rsidR="00BF449B" w:rsidRPr="00C222CF" w:rsidRDefault="00BF449B" w:rsidP="00BF449B">
            <w:pPr>
              <w:spacing w:before="60"/>
              <w:rPr>
                <w:rFonts w:ascii="Arial" w:hAnsi="Arial" w:cs="Arial"/>
                <w:color w:val="F79646" w:themeColor="accent6"/>
              </w:rPr>
            </w:pPr>
            <w:r w:rsidRPr="00C222CF">
              <w:rPr>
                <w:rFonts w:ascii="Arial" w:hAnsi="Arial" w:cs="Arial"/>
                <w:color w:val="F79646" w:themeColor="accent6"/>
              </w:rPr>
              <w:t xml:space="preserve"> 2.4 Removal of potential barriers to learning</w:t>
            </w:r>
          </w:p>
          <w:p w:rsidR="00BF449B" w:rsidRPr="00C222CF" w:rsidRDefault="00BF449B" w:rsidP="00BF449B">
            <w:pPr>
              <w:spacing w:before="60"/>
              <w:rPr>
                <w:rFonts w:ascii="Arial" w:hAnsi="Arial" w:cs="Arial"/>
                <w:color w:val="F79646" w:themeColor="accent6"/>
              </w:rPr>
            </w:pPr>
            <w:r w:rsidRPr="00C222CF">
              <w:rPr>
                <w:rFonts w:ascii="Arial" w:hAnsi="Arial" w:cs="Arial"/>
                <w:color w:val="F79646" w:themeColor="accent6"/>
              </w:rPr>
              <w:t xml:space="preserve"> 2.5 Early intervention and prevention</w:t>
            </w:r>
          </w:p>
          <w:p w:rsidR="00BF449B" w:rsidRPr="00C222CF" w:rsidRDefault="00BF449B" w:rsidP="00BF449B">
            <w:pPr>
              <w:spacing w:before="60"/>
              <w:rPr>
                <w:rFonts w:ascii="Arial" w:hAnsi="Arial" w:cs="Arial"/>
                <w:color w:val="9BBB59" w:themeColor="accent3"/>
              </w:rPr>
            </w:pPr>
            <w:r w:rsidRPr="00C222CF">
              <w:rPr>
                <w:rFonts w:ascii="Arial" w:hAnsi="Arial" w:cs="Arial"/>
                <w:color w:val="9BBB59" w:themeColor="accent3"/>
              </w:rPr>
              <w:t xml:space="preserve"> 3.1 Wellbeing</w:t>
            </w:r>
          </w:p>
          <w:p w:rsidR="00BF449B" w:rsidRPr="00C222CF" w:rsidRDefault="00BF449B" w:rsidP="00BF449B">
            <w:pPr>
              <w:spacing w:before="60"/>
              <w:rPr>
                <w:rFonts w:ascii="Arial" w:hAnsi="Arial" w:cs="Arial"/>
                <w:color w:val="9BBB59" w:themeColor="accent3"/>
              </w:rPr>
            </w:pPr>
            <w:r w:rsidRPr="00C222CF">
              <w:rPr>
                <w:rFonts w:ascii="Arial" w:hAnsi="Arial" w:cs="Arial"/>
                <w:color w:val="9BBB59" w:themeColor="accent3"/>
              </w:rPr>
              <w:t xml:space="preserve"> 3.1 Inclusion and equality</w:t>
            </w:r>
          </w:p>
          <w:p w:rsidR="00BF449B" w:rsidRPr="00C222CF" w:rsidRDefault="00BF449B" w:rsidP="00BF449B">
            <w:pPr>
              <w:spacing w:before="60"/>
              <w:rPr>
                <w:rFonts w:ascii="Arial" w:hAnsi="Arial" w:cs="Arial"/>
                <w:color w:val="9BBB59" w:themeColor="accent3"/>
              </w:rPr>
            </w:pPr>
            <w:r w:rsidRPr="00C222CF">
              <w:rPr>
                <w:rFonts w:ascii="Arial" w:hAnsi="Arial" w:cs="Arial"/>
                <w:color w:val="9BBB59" w:themeColor="accent3"/>
              </w:rPr>
              <w:t xml:space="preserve"> 3.2 Equity for all learners</w:t>
            </w:r>
          </w:p>
          <w:p w:rsidR="00FE448B" w:rsidRPr="00C222CF" w:rsidRDefault="00BF449B" w:rsidP="00BF449B">
            <w:pPr>
              <w:rPr>
                <w:rFonts w:ascii="Arial" w:hAnsi="Arial" w:cs="Arial"/>
                <w:u w:val="single"/>
              </w:rPr>
            </w:pPr>
            <w:r w:rsidRPr="00C222CF">
              <w:rPr>
                <w:rFonts w:ascii="Arial" w:hAnsi="Arial" w:cs="Arial"/>
                <w:color w:val="9BBB59" w:themeColor="accent3"/>
              </w:rPr>
              <w:t xml:space="preserve"> 3.3 Increasing employability skills</w:t>
            </w:r>
            <w:r w:rsidRPr="00C222CF">
              <w:rPr>
                <w:rFonts w:ascii="Arial" w:hAnsi="Arial" w:cs="Arial"/>
                <w:color w:val="4F81BD" w:themeColor="accent1"/>
              </w:rPr>
              <w:t xml:space="preserve"> </w:t>
            </w:r>
          </w:p>
          <w:p w:rsidR="00FE448B" w:rsidRPr="00C222CF" w:rsidRDefault="00FE448B" w:rsidP="00096696">
            <w:pPr>
              <w:rPr>
                <w:rFonts w:ascii="Arial" w:hAnsi="Arial" w:cs="Arial"/>
                <w:szCs w:val="24"/>
              </w:rPr>
            </w:pPr>
          </w:p>
        </w:tc>
      </w:tr>
      <w:tr w:rsidR="00FE448B" w:rsidRPr="00C222CF" w:rsidTr="00096696">
        <w:trPr>
          <w:trHeight w:val="2119"/>
        </w:trPr>
        <w:tc>
          <w:tcPr>
            <w:tcW w:w="10472" w:type="dxa"/>
            <w:gridSpan w:val="2"/>
          </w:tcPr>
          <w:p w:rsidR="00C222CF" w:rsidRPr="00FE131C" w:rsidRDefault="00C222CF" w:rsidP="00096696">
            <w:pPr>
              <w:rPr>
                <w:rFonts w:ascii="Arial" w:hAnsi="Arial" w:cs="Arial"/>
                <w:b/>
                <w:sz w:val="24"/>
                <w:szCs w:val="24"/>
              </w:rPr>
            </w:pPr>
          </w:p>
          <w:p w:rsidR="00657F6C" w:rsidRPr="00FE131C" w:rsidRDefault="00932810" w:rsidP="00657F6C">
            <w:pPr>
              <w:rPr>
                <w:rFonts w:ascii="Arial" w:hAnsi="Arial" w:cs="Arial"/>
                <w:b/>
                <w:sz w:val="24"/>
                <w:szCs w:val="24"/>
              </w:rPr>
            </w:pPr>
            <w:r>
              <w:rPr>
                <w:rFonts w:ascii="Arial" w:hAnsi="Arial" w:cs="Arial"/>
                <w:b/>
                <w:sz w:val="24"/>
                <w:szCs w:val="24"/>
              </w:rPr>
              <w:t>Progress</w:t>
            </w:r>
          </w:p>
          <w:p w:rsidR="00657F6C" w:rsidRDefault="00657F6C" w:rsidP="00657F6C">
            <w:pPr>
              <w:rPr>
                <w:rFonts w:ascii="Arial" w:hAnsi="Arial" w:cs="Arial"/>
                <w:b/>
                <w:szCs w:val="24"/>
              </w:rPr>
            </w:pPr>
          </w:p>
          <w:p w:rsidR="005E2071" w:rsidRDefault="005E2071" w:rsidP="005E2071">
            <w:pPr>
              <w:pStyle w:val="ListParagraph"/>
              <w:numPr>
                <w:ilvl w:val="0"/>
                <w:numId w:val="1"/>
              </w:numPr>
            </w:pPr>
            <w:r>
              <w:t>No progress during session 2020/21 due to impact of pandemic</w:t>
            </w:r>
          </w:p>
          <w:p w:rsidR="005E2071" w:rsidRDefault="005E2071" w:rsidP="005E2071">
            <w:pPr>
              <w:pStyle w:val="ListParagraph"/>
            </w:pPr>
          </w:p>
          <w:p w:rsidR="00FF48C8" w:rsidRPr="005E2071" w:rsidRDefault="00657F6C" w:rsidP="005E2071">
            <w:pPr>
              <w:jc w:val="both"/>
              <w:rPr>
                <w:rFonts w:ascii="Arial" w:hAnsi="Arial" w:cs="Arial"/>
                <w:b/>
                <w:sz w:val="24"/>
                <w:szCs w:val="24"/>
              </w:rPr>
            </w:pPr>
            <w:r w:rsidRPr="00FE131C">
              <w:rPr>
                <w:rFonts w:ascii="Arial" w:hAnsi="Arial" w:cs="Arial"/>
                <w:b/>
                <w:sz w:val="24"/>
                <w:szCs w:val="24"/>
              </w:rPr>
              <w:t>Impact</w:t>
            </w:r>
          </w:p>
          <w:p w:rsidR="00FE131C" w:rsidRPr="00161ADA" w:rsidRDefault="005E2071" w:rsidP="00161ADA">
            <w:pPr>
              <w:pStyle w:val="NormalWeb"/>
              <w:numPr>
                <w:ilvl w:val="0"/>
                <w:numId w:val="29"/>
              </w:numPr>
              <w:rPr>
                <w:rFonts w:ascii="Arial" w:hAnsi="Arial" w:cs="Arial"/>
              </w:rPr>
            </w:pPr>
            <w:r>
              <w:rPr>
                <w:rFonts w:ascii="Arial" w:hAnsi="Arial" w:cs="Arial"/>
              </w:rPr>
              <w:t>N/A</w:t>
            </w:r>
          </w:p>
        </w:tc>
      </w:tr>
      <w:tr w:rsidR="00393961" w:rsidRPr="00C222CF" w:rsidTr="00096696">
        <w:trPr>
          <w:trHeight w:val="2119"/>
        </w:trPr>
        <w:tc>
          <w:tcPr>
            <w:tcW w:w="10472" w:type="dxa"/>
            <w:gridSpan w:val="2"/>
          </w:tcPr>
          <w:p w:rsidR="00393961" w:rsidRDefault="00393961" w:rsidP="00096696">
            <w:pPr>
              <w:rPr>
                <w:rFonts w:ascii="Arial" w:hAnsi="Arial" w:cs="Arial"/>
                <w:b/>
                <w:sz w:val="24"/>
                <w:szCs w:val="24"/>
              </w:rPr>
            </w:pPr>
          </w:p>
          <w:p w:rsidR="00657F6C" w:rsidRDefault="00657F6C" w:rsidP="00657F6C">
            <w:pPr>
              <w:rPr>
                <w:rFonts w:ascii="Arial" w:hAnsi="Arial" w:cs="Arial"/>
                <w:b/>
                <w:sz w:val="24"/>
                <w:szCs w:val="24"/>
              </w:rPr>
            </w:pPr>
            <w:r>
              <w:rPr>
                <w:rFonts w:ascii="Arial" w:hAnsi="Arial" w:cs="Arial"/>
                <w:b/>
                <w:sz w:val="24"/>
                <w:szCs w:val="24"/>
              </w:rPr>
              <w:t>Next steps</w:t>
            </w:r>
          </w:p>
          <w:p w:rsidR="00932810" w:rsidRDefault="00932810" w:rsidP="00657F6C">
            <w:pPr>
              <w:rPr>
                <w:rFonts w:ascii="Arial" w:hAnsi="Arial" w:cs="Arial"/>
                <w:b/>
                <w:sz w:val="24"/>
                <w:szCs w:val="24"/>
              </w:rPr>
            </w:pPr>
          </w:p>
          <w:p w:rsidR="00F01A47" w:rsidRPr="005E2071" w:rsidRDefault="005E2071" w:rsidP="00FF48C8">
            <w:pPr>
              <w:pStyle w:val="ListParagraph"/>
              <w:numPr>
                <w:ilvl w:val="0"/>
                <w:numId w:val="30"/>
              </w:numPr>
            </w:pPr>
            <w:r w:rsidRPr="005E2071">
              <w:t>Continues on SIP 2021/22</w:t>
            </w:r>
          </w:p>
          <w:p w:rsidR="00F01A47" w:rsidRDefault="00F01A47" w:rsidP="00096696">
            <w:pPr>
              <w:rPr>
                <w:rFonts w:ascii="Arial" w:hAnsi="Arial" w:cs="Arial"/>
                <w:b/>
                <w:sz w:val="24"/>
                <w:szCs w:val="24"/>
              </w:rPr>
            </w:pPr>
          </w:p>
          <w:p w:rsidR="00F01A47" w:rsidRDefault="00F01A47" w:rsidP="00096696">
            <w:pPr>
              <w:rPr>
                <w:rFonts w:ascii="Arial" w:hAnsi="Arial" w:cs="Arial"/>
                <w:b/>
                <w:sz w:val="24"/>
                <w:szCs w:val="24"/>
              </w:rPr>
            </w:pPr>
          </w:p>
          <w:p w:rsidR="00AE384C" w:rsidRPr="00FE131C" w:rsidRDefault="00AE384C" w:rsidP="00096696">
            <w:pPr>
              <w:rPr>
                <w:rFonts w:ascii="Arial" w:hAnsi="Arial" w:cs="Arial"/>
                <w:b/>
                <w:sz w:val="24"/>
                <w:szCs w:val="24"/>
              </w:rPr>
            </w:pPr>
          </w:p>
        </w:tc>
      </w:tr>
      <w:tr w:rsidR="00EC6595" w:rsidRPr="00C222CF" w:rsidTr="00096696">
        <w:trPr>
          <w:trHeight w:val="163"/>
        </w:trPr>
        <w:tc>
          <w:tcPr>
            <w:tcW w:w="10472" w:type="dxa"/>
            <w:gridSpan w:val="2"/>
          </w:tcPr>
          <w:p w:rsidR="00560D72" w:rsidRDefault="00560D72" w:rsidP="00096696">
            <w:pPr>
              <w:rPr>
                <w:rFonts w:ascii="Arial" w:hAnsi="Arial" w:cs="Arial"/>
                <w:b/>
                <w:szCs w:val="24"/>
              </w:rPr>
            </w:pPr>
          </w:p>
          <w:p w:rsidR="00EC6595" w:rsidRDefault="00EC6595" w:rsidP="00096696">
            <w:pPr>
              <w:rPr>
                <w:rFonts w:ascii="Arial" w:hAnsi="Arial" w:cs="Arial"/>
                <w:sz w:val="24"/>
                <w:szCs w:val="24"/>
              </w:rPr>
            </w:pPr>
            <w:r w:rsidRPr="00C222CF">
              <w:rPr>
                <w:rFonts w:ascii="Arial" w:hAnsi="Arial" w:cs="Arial"/>
                <w:b/>
                <w:szCs w:val="24"/>
              </w:rPr>
              <w:t>School Improvement Priority 3b</w:t>
            </w:r>
            <w:r w:rsidRPr="00C222CF">
              <w:rPr>
                <w:rFonts w:ascii="Arial" w:hAnsi="Arial" w:cs="Arial"/>
                <w:szCs w:val="24"/>
              </w:rPr>
              <w:t xml:space="preserve">: </w:t>
            </w:r>
            <w:r w:rsidRPr="00F923D7">
              <w:rPr>
                <w:rFonts w:ascii="Arial" w:hAnsi="Arial" w:cs="Arial"/>
                <w:sz w:val="24"/>
                <w:szCs w:val="24"/>
              </w:rPr>
              <w:t xml:space="preserve"> </w:t>
            </w:r>
            <w:r w:rsidR="00F01A47" w:rsidRPr="00F01A47">
              <w:rPr>
                <w:rFonts w:ascii="Arial" w:hAnsi="Arial" w:cs="Arial"/>
              </w:rPr>
              <w:t>Improve parental engagement</w:t>
            </w:r>
          </w:p>
          <w:p w:rsidR="00560D72" w:rsidRPr="00C222CF" w:rsidRDefault="00560D72" w:rsidP="00096696">
            <w:pPr>
              <w:rPr>
                <w:rFonts w:ascii="Arial" w:hAnsi="Arial" w:cs="Arial"/>
                <w:i/>
                <w:szCs w:val="24"/>
              </w:rPr>
            </w:pPr>
          </w:p>
        </w:tc>
      </w:tr>
      <w:tr w:rsidR="00EC6595" w:rsidRPr="00C222CF" w:rsidTr="00096696">
        <w:trPr>
          <w:trHeight w:val="163"/>
        </w:trPr>
        <w:tc>
          <w:tcPr>
            <w:tcW w:w="5236" w:type="dxa"/>
          </w:tcPr>
          <w:p w:rsidR="00822203" w:rsidRPr="00C222CF" w:rsidRDefault="00822203" w:rsidP="00096696">
            <w:pPr>
              <w:rPr>
                <w:rFonts w:ascii="Arial" w:hAnsi="Arial" w:cs="Arial"/>
                <w:szCs w:val="24"/>
                <w:u w:val="single"/>
              </w:rPr>
            </w:pPr>
          </w:p>
          <w:p w:rsidR="00EC6595" w:rsidRPr="00C222CF" w:rsidRDefault="00EC6595" w:rsidP="00096696">
            <w:pPr>
              <w:rPr>
                <w:rFonts w:ascii="Arial" w:hAnsi="Arial" w:cs="Arial"/>
                <w:szCs w:val="24"/>
                <w:u w:val="single"/>
              </w:rPr>
            </w:pPr>
            <w:r w:rsidRPr="00C222CF">
              <w:rPr>
                <w:rFonts w:ascii="Arial" w:hAnsi="Arial" w:cs="Arial"/>
                <w:szCs w:val="24"/>
                <w:u w:val="single"/>
              </w:rPr>
              <w:t>NIF Priority</w:t>
            </w:r>
          </w:p>
          <w:p w:rsidR="00822203" w:rsidRPr="00C222CF" w:rsidRDefault="00822203" w:rsidP="00096696">
            <w:pPr>
              <w:rPr>
                <w:rFonts w:ascii="Arial" w:hAnsi="Arial" w:cs="Arial"/>
                <w:szCs w:val="24"/>
                <w:u w:val="single"/>
              </w:rPr>
            </w:pPr>
          </w:p>
          <w:p w:rsidR="001C447C" w:rsidRPr="00C222CF" w:rsidRDefault="001C447C" w:rsidP="001C447C">
            <w:pPr>
              <w:rPr>
                <w:rFonts w:ascii="Arial" w:hAnsi="Arial" w:cs="Arial"/>
                <w:i/>
                <w:szCs w:val="24"/>
                <w:u w:val="single"/>
              </w:rPr>
            </w:pPr>
            <w:r w:rsidRPr="00C222CF">
              <w:rPr>
                <w:rFonts w:ascii="Arial" w:hAnsi="Arial" w:cs="Arial"/>
                <w:i/>
              </w:rPr>
              <w:t>Improvement in children and young people’s health and wellbeing</w:t>
            </w:r>
            <w:r w:rsidRPr="00C222CF">
              <w:rPr>
                <w:rFonts w:ascii="Arial" w:hAnsi="Arial" w:cs="Arial"/>
                <w:i/>
                <w:szCs w:val="24"/>
                <w:u w:val="single"/>
              </w:rPr>
              <w:t xml:space="preserve"> </w:t>
            </w:r>
          </w:p>
          <w:p w:rsidR="00822203" w:rsidRPr="00C222CF" w:rsidRDefault="00822203" w:rsidP="001C447C">
            <w:pPr>
              <w:rPr>
                <w:rFonts w:ascii="Arial" w:hAnsi="Arial" w:cs="Arial"/>
                <w:i/>
                <w:szCs w:val="24"/>
                <w:u w:val="single"/>
              </w:rPr>
            </w:pPr>
          </w:p>
          <w:p w:rsidR="00EC6595" w:rsidRPr="00C222CF" w:rsidRDefault="00EC6595" w:rsidP="00096696">
            <w:pPr>
              <w:rPr>
                <w:rFonts w:ascii="Arial" w:hAnsi="Arial" w:cs="Arial"/>
                <w:szCs w:val="24"/>
                <w:u w:val="single"/>
              </w:rPr>
            </w:pPr>
            <w:r w:rsidRPr="00C222CF">
              <w:rPr>
                <w:rFonts w:ascii="Arial" w:hAnsi="Arial" w:cs="Arial"/>
                <w:szCs w:val="24"/>
                <w:u w:val="single"/>
              </w:rPr>
              <w:t>NIF Driver</w:t>
            </w:r>
          </w:p>
          <w:p w:rsidR="00822203" w:rsidRPr="00C222CF" w:rsidRDefault="00822203" w:rsidP="00096696">
            <w:pPr>
              <w:rPr>
                <w:rFonts w:ascii="Arial" w:hAnsi="Arial" w:cs="Arial"/>
                <w:szCs w:val="24"/>
                <w:u w:val="single"/>
              </w:rPr>
            </w:pPr>
          </w:p>
          <w:p w:rsidR="00822203" w:rsidRDefault="00822203" w:rsidP="00822203">
            <w:pPr>
              <w:rPr>
                <w:rFonts w:ascii="Arial" w:hAnsi="Arial" w:cs="Arial"/>
                <w:i/>
                <w:szCs w:val="24"/>
              </w:rPr>
            </w:pPr>
            <w:r w:rsidRPr="00C222CF">
              <w:rPr>
                <w:rFonts w:ascii="Arial" w:hAnsi="Arial" w:cs="Arial"/>
                <w:i/>
                <w:szCs w:val="24"/>
              </w:rPr>
              <w:t>Parental engagement</w:t>
            </w:r>
          </w:p>
          <w:p w:rsidR="00C8610D" w:rsidRPr="00C222CF" w:rsidRDefault="00C8610D" w:rsidP="00822203">
            <w:pPr>
              <w:rPr>
                <w:rFonts w:ascii="Arial" w:hAnsi="Arial" w:cs="Arial"/>
                <w:i/>
                <w:szCs w:val="24"/>
              </w:rPr>
            </w:pPr>
            <w:r>
              <w:rPr>
                <w:rFonts w:ascii="Arial" w:hAnsi="Arial" w:cs="Arial"/>
                <w:i/>
                <w:szCs w:val="24"/>
              </w:rPr>
              <w:t>School leadership</w:t>
            </w:r>
          </w:p>
          <w:p w:rsidR="00822203" w:rsidRPr="00C222CF" w:rsidRDefault="00822203" w:rsidP="00822203">
            <w:pPr>
              <w:rPr>
                <w:rFonts w:ascii="Arial" w:hAnsi="Arial" w:cs="Arial"/>
                <w:i/>
                <w:szCs w:val="24"/>
              </w:rPr>
            </w:pPr>
            <w:r w:rsidRPr="00C222CF">
              <w:rPr>
                <w:rFonts w:ascii="Arial" w:hAnsi="Arial" w:cs="Arial"/>
                <w:i/>
                <w:szCs w:val="24"/>
              </w:rPr>
              <w:t>School improvement</w:t>
            </w:r>
          </w:p>
          <w:p w:rsidR="00EC6595" w:rsidRPr="00C222CF" w:rsidRDefault="00EC6595" w:rsidP="00822203">
            <w:pPr>
              <w:rPr>
                <w:rFonts w:ascii="Arial" w:hAnsi="Arial" w:cs="Arial"/>
                <w:i/>
                <w:szCs w:val="24"/>
              </w:rPr>
            </w:pPr>
          </w:p>
        </w:tc>
        <w:tc>
          <w:tcPr>
            <w:tcW w:w="5236" w:type="dxa"/>
          </w:tcPr>
          <w:p w:rsidR="00822203" w:rsidRPr="00C222CF" w:rsidRDefault="00822203" w:rsidP="00096696">
            <w:pPr>
              <w:rPr>
                <w:rFonts w:ascii="Arial" w:hAnsi="Arial" w:cs="Arial"/>
                <w:szCs w:val="24"/>
                <w:u w:val="single"/>
              </w:rPr>
            </w:pPr>
          </w:p>
          <w:p w:rsidR="00EC6595" w:rsidRPr="00C222CF" w:rsidRDefault="00EC6595" w:rsidP="00096696">
            <w:pPr>
              <w:rPr>
                <w:rFonts w:ascii="Arial" w:hAnsi="Arial" w:cs="Arial"/>
                <w:szCs w:val="24"/>
                <w:u w:val="single"/>
              </w:rPr>
            </w:pPr>
            <w:r w:rsidRPr="00C222CF">
              <w:rPr>
                <w:rFonts w:ascii="Arial" w:hAnsi="Arial" w:cs="Arial"/>
                <w:szCs w:val="24"/>
                <w:u w:val="single"/>
              </w:rPr>
              <w:t>HGIOS 4 Quality Indicators</w:t>
            </w:r>
          </w:p>
          <w:p w:rsidR="00BF449B" w:rsidRPr="00C222CF" w:rsidRDefault="00BF449B" w:rsidP="00BF449B">
            <w:pPr>
              <w:spacing w:before="60"/>
              <w:rPr>
                <w:rFonts w:ascii="Arial" w:hAnsi="Arial" w:cs="Arial"/>
                <w:color w:val="4F81BD" w:themeColor="accent1"/>
                <w:sz w:val="18"/>
                <w:szCs w:val="18"/>
              </w:rPr>
            </w:pPr>
          </w:p>
          <w:p w:rsidR="00BF449B" w:rsidRPr="00C222CF" w:rsidRDefault="00BF449B" w:rsidP="00BF449B">
            <w:pPr>
              <w:spacing w:before="60"/>
              <w:rPr>
                <w:rFonts w:ascii="Arial" w:hAnsi="Arial" w:cs="Arial"/>
                <w:color w:val="4F81BD" w:themeColor="accent1"/>
              </w:rPr>
            </w:pPr>
            <w:r w:rsidRPr="00C222CF">
              <w:rPr>
                <w:rFonts w:ascii="Arial" w:hAnsi="Arial" w:cs="Arial"/>
                <w:color w:val="4F81BD" w:themeColor="accent1"/>
              </w:rPr>
              <w:t xml:space="preserve">1.3 </w:t>
            </w:r>
            <w:r w:rsidR="00DF1C53">
              <w:rPr>
                <w:rFonts w:ascii="Arial" w:hAnsi="Arial" w:cs="Arial"/>
                <w:color w:val="4F81BD" w:themeColor="accent1"/>
              </w:rPr>
              <w:t>Implementing improvement and change</w:t>
            </w:r>
          </w:p>
          <w:p w:rsidR="00BF449B" w:rsidRDefault="00DF1C53" w:rsidP="00BF449B">
            <w:pPr>
              <w:spacing w:before="60"/>
              <w:rPr>
                <w:rFonts w:ascii="Arial" w:hAnsi="Arial" w:cs="Arial"/>
                <w:color w:val="F79646" w:themeColor="accent6"/>
              </w:rPr>
            </w:pPr>
            <w:r>
              <w:rPr>
                <w:rFonts w:ascii="Arial" w:hAnsi="Arial" w:cs="Arial"/>
                <w:color w:val="F79646" w:themeColor="accent6"/>
              </w:rPr>
              <w:t>2.4</w:t>
            </w:r>
            <w:r w:rsidR="00BF449B" w:rsidRPr="00C222CF">
              <w:rPr>
                <w:rFonts w:ascii="Arial" w:hAnsi="Arial" w:cs="Arial"/>
                <w:color w:val="F79646" w:themeColor="accent6"/>
              </w:rPr>
              <w:t xml:space="preserve"> </w:t>
            </w:r>
            <w:r>
              <w:rPr>
                <w:rFonts w:ascii="Arial" w:hAnsi="Arial" w:cs="Arial"/>
                <w:color w:val="F79646" w:themeColor="accent6"/>
              </w:rPr>
              <w:t>Removal of barriers to learning</w:t>
            </w:r>
          </w:p>
          <w:p w:rsidR="00DF1C53" w:rsidRDefault="00DF1C53" w:rsidP="00BF449B">
            <w:pPr>
              <w:spacing w:before="60"/>
              <w:rPr>
                <w:rFonts w:ascii="Arial" w:hAnsi="Arial" w:cs="Arial"/>
                <w:color w:val="F79646" w:themeColor="accent6"/>
              </w:rPr>
            </w:pPr>
            <w:r>
              <w:rPr>
                <w:rFonts w:ascii="Arial" w:hAnsi="Arial" w:cs="Arial"/>
                <w:color w:val="F79646" w:themeColor="accent6"/>
              </w:rPr>
              <w:t>2.5 Engaging families in learning</w:t>
            </w:r>
          </w:p>
          <w:p w:rsidR="00DF1C53" w:rsidRDefault="00DF1C53" w:rsidP="00BF449B">
            <w:pPr>
              <w:spacing w:before="60"/>
              <w:rPr>
                <w:rFonts w:ascii="Arial" w:hAnsi="Arial" w:cs="Arial"/>
                <w:color w:val="F79646" w:themeColor="accent6"/>
              </w:rPr>
            </w:pPr>
            <w:r>
              <w:rPr>
                <w:rFonts w:ascii="Arial" w:hAnsi="Arial" w:cs="Arial"/>
                <w:color w:val="F79646" w:themeColor="accent6"/>
              </w:rPr>
              <w:t>2.5 Early intervention and prevention</w:t>
            </w:r>
          </w:p>
          <w:p w:rsidR="00DF1C53" w:rsidRPr="00C222CF" w:rsidRDefault="00DF1C53" w:rsidP="00BF449B">
            <w:pPr>
              <w:spacing w:before="60"/>
              <w:rPr>
                <w:rFonts w:ascii="Arial" w:hAnsi="Arial" w:cs="Arial"/>
                <w:color w:val="F79646" w:themeColor="accent6"/>
              </w:rPr>
            </w:pPr>
            <w:r>
              <w:rPr>
                <w:rFonts w:ascii="Arial" w:hAnsi="Arial" w:cs="Arial"/>
                <w:color w:val="F79646" w:themeColor="accent6"/>
              </w:rPr>
              <w:t>2.6 Arrangements to support learners and their families</w:t>
            </w:r>
          </w:p>
          <w:p w:rsidR="00BF449B" w:rsidRPr="00C222CF" w:rsidRDefault="00BF449B" w:rsidP="00BF449B">
            <w:pPr>
              <w:spacing w:before="60"/>
              <w:rPr>
                <w:rFonts w:ascii="Arial" w:hAnsi="Arial" w:cs="Arial"/>
                <w:color w:val="9BBB59" w:themeColor="accent3"/>
              </w:rPr>
            </w:pPr>
            <w:r w:rsidRPr="00C222CF">
              <w:rPr>
                <w:rFonts w:ascii="Arial" w:hAnsi="Arial" w:cs="Arial"/>
                <w:color w:val="9BBB59" w:themeColor="accent3"/>
              </w:rPr>
              <w:t>3.1 Wellbeing</w:t>
            </w:r>
          </w:p>
          <w:p w:rsidR="00BF449B" w:rsidRPr="00C222CF" w:rsidRDefault="00BF449B" w:rsidP="00BF449B">
            <w:pPr>
              <w:spacing w:before="60"/>
              <w:rPr>
                <w:rFonts w:ascii="Arial" w:hAnsi="Arial" w:cs="Arial"/>
                <w:color w:val="9BBB59" w:themeColor="accent3"/>
              </w:rPr>
            </w:pPr>
            <w:r w:rsidRPr="00C222CF">
              <w:rPr>
                <w:rFonts w:ascii="Arial" w:hAnsi="Arial" w:cs="Arial"/>
                <w:color w:val="9BBB59" w:themeColor="accent3"/>
              </w:rPr>
              <w:t>3.1 Inclusion and equality</w:t>
            </w:r>
          </w:p>
          <w:p w:rsidR="00BF449B" w:rsidRPr="00C222CF" w:rsidRDefault="00BF449B" w:rsidP="00BF449B">
            <w:pPr>
              <w:spacing w:before="60"/>
              <w:rPr>
                <w:rFonts w:ascii="Arial" w:hAnsi="Arial" w:cs="Arial"/>
                <w:color w:val="9BBB59" w:themeColor="accent3"/>
              </w:rPr>
            </w:pPr>
            <w:r w:rsidRPr="00C222CF">
              <w:rPr>
                <w:rFonts w:ascii="Arial" w:hAnsi="Arial" w:cs="Arial"/>
                <w:color w:val="9BBB59" w:themeColor="accent3"/>
              </w:rPr>
              <w:t>3.2 Equity for all learners</w:t>
            </w:r>
          </w:p>
          <w:p w:rsidR="00EC6595" w:rsidRPr="00C222CF" w:rsidRDefault="00EC6595" w:rsidP="00096696">
            <w:pPr>
              <w:rPr>
                <w:rFonts w:ascii="Arial" w:hAnsi="Arial" w:cs="Arial"/>
                <w:szCs w:val="24"/>
                <w:u w:val="single"/>
              </w:rPr>
            </w:pPr>
          </w:p>
          <w:p w:rsidR="00EC6595" w:rsidRPr="00C222CF" w:rsidRDefault="00EC6595" w:rsidP="00096696">
            <w:pPr>
              <w:rPr>
                <w:rFonts w:ascii="Arial" w:hAnsi="Arial" w:cs="Arial"/>
                <w:szCs w:val="24"/>
              </w:rPr>
            </w:pPr>
          </w:p>
        </w:tc>
      </w:tr>
      <w:tr w:rsidR="00EC6595" w:rsidRPr="00C222CF" w:rsidTr="00096696">
        <w:trPr>
          <w:trHeight w:val="2119"/>
        </w:trPr>
        <w:tc>
          <w:tcPr>
            <w:tcW w:w="10472" w:type="dxa"/>
            <w:gridSpan w:val="2"/>
          </w:tcPr>
          <w:p w:rsidR="00476467" w:rsidRDefault="00476467" w:rsidP="00096696">
            <w:pPr>
              <w:rPr>
                <w:rFonts w:ascii="Arial" w:hAnsi="Arial" w:cs="Arial"/>
                <w:b/>
                <w:szCs w:val="24"/>
              </w:rPr>
            </w:pPr>
          </w:p>
          <w:p w:rsidR="00657F6C" w:rsidRDefault="00932810" w:rsidP="00657F6C">
            <w:pPr>
              <w:rPr>
                <w:rFonts w:ascii="Arial" w:hAnsi="Arial" w:cs="Arial"/>
                <w:b/>
                <w:szCs w:val="24"/>
              </w:rPr>
            </w:pPr>
            <w:r>
              <w:rPr>
                <w:rFonts w:ascii="Arial" w:hAnsi="Arial" w:cs="Arial"/>
                <w:b/>
                <w:szCs w:val="24"/>
              </w:rPr>
              <w:t>Progress</w:t>
            </w:r>
          </w:p>
          <w:p w:rsidR="00932810" w:rsidRDefault="00932810" w:rsidP="00657F6C">
            <w:pPr>
              <w:rPr>
                <w:rFonts w:ascii="Arial" w:hAnsi="Arial" w:cs="Arial"/>
                <w:b/>
                <w:szCs w:val="24"/>
              </w:rPr>
            </w:pPr>
          </w:p>
          <w:p w:rsidR="005E2071" w:rsidRDefault="005E2071" w:rsidP="005E2071">
            <w:pPr>
              <w:pStyle w:val="ListParagraph"/>
              <w:numPr>
                <w:ilvl w:val="0"/>
                <w:numId w:val="1"/>
              </w:numPr>
            </w:pPr>
            <w:r>
              <w:t>No progress during session 2020/21 due to impact of pandemic</w:t>
            </w:r>
          </w:p>
          <w:p w:rsidR="005E2071" w:rsidRDefault="005E2071" w:rsidP="005E2071">
            <w:pPr>
              <w:pStyle w:val="ListParagraph"/>
            </w:pPr>
          </w:p>
          <w:p w:rsidR="00657F6C" w:rsidRDefault="00932810" w:rsidP="00657F6C">
            <w:pPr>
              <w:jc w:val="both"/>
              <w:rPr>
                <w:rFonts w:ascii="Arial" w:hAnsi="Arial" w:cs="Arial"/>
                <w:b/>
                <w:szCs w:val="24"/>
              </w:rPr>
            </w:pPr>
            <w:r>
              <w:rPr>
                <w:rFonts w:ascii="Arial" w:hAnsi="Arial" w:cs="Arial"/>
                <w:b/>
                <w:szCs w:val="24"/>
              </w:rPr>
              <w:t>Impact</w:t>
            </w:r>
          </w:p>
          <w:p w:rsidR="00EC6595" w:rsidRPr="005E2071" w:rsidRDefault="005E2071" w:rsidP="00FF48C8">
            <w:pPr>
              <w:pStyle w:val="NormalWeb"/>
              <w:numPr>
                <w:ilvl w:val="0"/>
                <w:numId w:val="32"/>
              </w:numPr>
              <w:rPr>
                <w:rFonts w:ascii="Arial" w:hAnsi="Arial" w:cs="Arial"/>
              </w:rPr>
            </w:pPr>
            <w:r w:rsidRPr="005E2071">
              <w:rPr>
                <w:rFonts w:ascii="Arial" w:hAnsi="Arial" w:cs="Arial"/>
              </w:rPr>
              <w:t>N/A</w:t>
            </w:r>
          </w:p>
          <w:p w:rsidR="00AA635D" w:rsidRPr="00C222CF" w:rsidRDefault="00AA635D" w:rsidP="00096696">
            <w:pPr>
              <w:pStyle w:val="Responsetext-Review5"/>
              <w:rPr>
                <w:rFonts w:cs="Arial"/>
              </w:rPr>
            </w:pPr>
          </w:p>
          <w:p w:rsidR="00EC6595" w:rsidRPr="00C222CF" w:rsidRDefault="00EC6595" w:rsidP="00096696">
            <w:pPr>
              <w:rPr>
                <w:rFonts w:ascii="Arial" w:hAnsi="Arial" w:cs="Arial"/>
                <w:szCs w:val="24"/>
              </w:rPr>
            </w:pPr>
          </w:p>
        </w:tc>
      </w:tr>
      <w:tr w:rsidR="00AA635D" w:rsidRPr="00C222CF" w:rsidTr="00096696">
        <w:trPr>
          <w:trHeight w:val="2119"/>
        </w:trPr>
        <w:tc>
          <w:tcPr>
            <w:tcW w:w="10472" w:type="dxa"/>
            <w:gridSpan w:val="2"/>
          </w:tcPr>
          <w:p w:rsidR="00AA635D" w:rsidRDefault="00AA635D" w:rsidP="00096696">
            <w:pPr>
              <w:rPr>
                <w:rFonts w:ascii="Arial" w:hAnsi="Arial" w:cs="Arial"/>
                <w:b/>
                <w:szCs w:val="24"/>
              </w:rPr>
            </w:pPr>
          </w:p>
          <w:p w:rsidR="00AA635D" w:rsidRDefault="00AA635D" w:rsidP="00096696">
            <w:pPr>
              <w:rPr>
                <w:rFonts w:ascii="Arial" w:hAnsi="Arial" w:cs="Arial"/>
                <w:b/>
                <w:szCs w:val="24"/>
              </w:rPr>
            </w:pPr>
            <w:r>
              <w:rPr>
                <w:rFonts w:ascii="Arial" w:hAnsi="Arial" w:cs="Arial"/>
                <w:b/>
                <w:szCs w:val="24"/>
              </w:rPr>
              <w:t>Next steps</w:t>
            </w:r>
          </w:p>
          <w:p w:rsidR="00657F6C" w:rsidRPr="00FF38F9" w:rsidRDefault="00664336" w:rsidP="00932810">
            <w:pPr>
              <w:pStyle w:val="NormalWeb"/>
              <w:numPr>
                <w:ilvl w:val="0"/>
                <w:numId w:val="37"/>
              </w:numPr>
              <w:rPr>
                <w:rFonts w:ascii="Arial" w:hAnsi="Arial" w:cs="Arial"/>
              </w:rPr>
            </w:pPr>
            <w:r>
              <w:rPr>
                <w:rFonts w:ascii="Arial" w:hAnsi="Arial" w:cs="Arial"/>
              </w:rPr>
              <w:t>Continued focus for 2021/22</w:t>
            </w:r>
          </w:p>
          <w:p w:rsidR="003252CF" w:rsidRPr="003252CF" w:rsidRDefault="003252CF" w:rsidP="00657F6C">
            <w:pPr>
              <w:pStyle w:val="ListParagraph"/>
              <w:rPr>
                <w:rFonts w:eastAsiaTheme="minorHAnsi"/>
              </w:rPr>
            </w:pPr>
            <w:r>
              <w:rPr>
                <w:rFonts w:eastAsiaTheme="minorHAnsi"/>
              </w:rPr>
              <w:t xml:space="preserve"> </w:t>
            </w:r>
          </w:p>
        </w:tc>
      </w:tr>
    </w:tbl>
    <w:p w:rsidR="00EC6595" w:rsidRDefault="00EC6595" w:rsidP="00EC6595">
      <w:pPr>
        <w:spacing w:after="200" w:line="276" w:lineRule="auto"/>
        <w:rPr>
          <w:rFonts w:ascii="Arial" w:eastAsiaTheme="minorHAnsi" w:hAnsi="Arial" w:cs="Arial"/>
          <w:b/>
          <w:sz w:val="24"/>
          <w:szCs w:val="20"/>
        </w:rPr>
      </w:pPr>
    </w:p>
    <w:p w:rsidR="00555C3F" w:rsidRDefault="00555C3F" w:rsidP="00EC6595">
      <w:pPr>
        <w:spacing w:after="200" w:line="276" w:lineRule="auto"/>
        <w:rPr>
          <w:rFonts w:ascii="Arial" w:eastAsiaTheme="minorHAnsi" w:hAnsi="Arial" w:cs="Arial"/>
          <w:b/>
          <w:sz w:val="24"/>
          <w:szCs w:val="20"/>
        </w:rPr>
      </w:pPr>
    </w:p>
    <w:p w:rsidR="00555C3F" w:rsidRDefault="00555C3F" w:rsidP="00EC6595">
      <w:pPr>
        <w:spacing w:after="200" w:line="276" w:lineRule="auto"/>
        <w:rPr>
          <w:rFonts w:ascii="Arial" w:eastAsiaTheme="minorHAnsi" w:hAnsi="Arial" w:cs="Arial"/>
          <w:b/>
          <w:sz w:val="24"/>
          <w:szCs w:val="20"/>
        </w:rPr>
      </w:pPr>
    </w:p>
    <w:p w:rsidR="00555C3F" w:rsidRDefault="00555C3F" w:rsidP="00EC6595">
      <w:pPr>
        <w:spacing w:after="200" w:line="276" w:lineRule="auto"/>
        <w:rPr>
          <w:rFonts w:ascii="Arial" w:eastAsiaTheme="minorHAnsi" w:hAnsi="Arial" w:cs="Arial"/>
          <w:b/>
          <w:sz w:val="24"/>
          <w:szCs w:val="20"/>
        </w:rPr>
      </w:pPr>
    </w:p>
    <w:p w:rsidR="00555C3F" w:rsidRPr="00C222CF" w:rsidRDefault="00555C3F" w:rsidP="00EC6595">
      <w:pPr>
        <w:spacing w:after="200" w:line="276" w:lineRule="auto"/>
        <w:rPr>
          <w:rFonts w:ascii="Arial" w:eastAsiaTheme="minorHAnsi" w:hAnsi="Arial" w:cs="Arial"/>
          <w:b/>
          <w:sz w:val="24"/>
          <w:szCs w:val="20"/>
        </w:rPr>
      </w:pPr>
    </w:p>
    <w:p w:rsidR="00EC6595" w:rsidRDefault="00EC6595" w:rsidP="00EC6595">
      <w:pPr>
        <w:spacing w:after="200" w:line="276" w:lineRule="auto"/>
        <w:rPr>
          <w:rFonts w:ascii="Arial" w:eastAsiaTheme="minorHAnsi" w:hAnsi="Arial" w:cs="Arial"/>
          <w:b/>
          <w:sz w:val="24"/>
          <w:szCs w:val="20"/>
        </w:rPr>
      </w:pPr>
    </w:p>
    <w:p w:rsidR="00030BDD" w:rsidRDefault="00030BDD" w:rsidP="00EC6595">
      <w:pPr>
        <w:spacing w:after="200" w:line="276" w:lineRule="auto"/>
        <w:rPr>
          <w:rFonts w:ascii="Arial" w:eastAsiaTheme="minorHAnsi" w:hAnsi="Arial" w:cs="Arial"/>
          <w:b/>
          <w:sz w:val="24"/>
          <w:szCs w:val="20"/>
        </w:rPr>
      </w:pPr>
    </w:p>
    <w:p w:rsidR="00030BDD" w:rsidRDefault="00030BDD" w:rsidP="00EC6595">
      <w:pPr>
        <w:spacing w:after="200" w:line="276" w:lineRule="auto"/>
        <w:rPr>
          <w:rFonts w:ascii="Arial" w:eastAsiaTheme="minorHAnsi" w:hAnsi="Arial" w:cs="Arial"/>
          <w:b/>
          <w:sz w:val="24"/>
          <w:szCs w:val="20"/>
        </w:rPr>
      </w:pPr>
    </w:p>
    <w:p w:rsidR="00030BDD" w:rsidRDefault="00030BDD" w:rsidP="00EC6595">
      <w:pPr>
        <w:spacing w:after="200" w:line="276" w:lineRule="auto"/>
        <w:rPr>
          <w:rFonts w:ascii="Arial" w:eastAsiaTheme="minorHAnsi" w:hAnsi="Arial" w:cs="Arial"/>
          <w:b/>
          <w:sz w:val="24"/>
          <w:szCs w:val="20"/>
        </w:rPr>
      </w:pPr>
    </w:p>
    <w:p w:rsidR="00030BDD" w:rsidRDefault="00030BDD" w:rsidP="00EC6595">
      <w:pPr>
        <w:spacing w:after="200" w:line="276" w:lineRule="auto"/>
        <w:rPr>
          <w:rFonts w:ascii="Arial" w:eastAsiaTheme="minorHAnsi" w:hAnsi="Arial" w:cs="Arial"/>
          <w:b/>
          <w:sz w:val="24"/>
          <w:szCs w:val="20"/>
        </w:rPr>
      </w:pPr>
    </w:p>
    <w:p w:rsidR="00030BDD" w:rsidRDefault="00030BDD" w:rsidP="00EC6595">
      <w:pPr>
        <w:spacing w:after="200" w:line="276" w:lineRule="auto"/>
        <w:rPr>
          <w:rFonts w:ascii="Arial" w:eastAsiaTheme="minorHAnsi" w:hAnsi="Arial" w:cs="Arial"/>
          <w:b/>
          <w:sz w:val="24"/>
          <w:szCs w:val="20"/>
        </w:rPr>
      </w:pPr>
    </w:p>
    <w:p w:rsidR="00161ADA" w:rsidRDefault="00161ADA" w:rsidP="00EC6595">
      <w:pPr>
        <w:spacing w:after="200" w:line="276" w:lineRule="auto"/>
        <w:rPr>
          <w:rFonts w:ascii="Arial" w:eastAsiaTheme="minorHAnsi" w:hAnsi="Arial" w:cs="Arial"/>
          <w:b/>
          <w:sz w:val="24"/>
          <w:szCs w:val="20"/>
        </w:rPr>
      </w:pPr>
    </w:p>
    <w:p w:rsidR="00161ADA" w:rsidRDefault="00161ADA" w:rsidP="00EC6595">
      <w:pPr>
        <w:spacing w:after="200" w:line="276" w:lineRule="auto"/>
        <w:rPr>
          <w:rFonts w:ascii="Arial" w:eastAsiaTheme="minorHAnsi" w:hAnsi="Arial" w:cs="Arial"/>
          <w:b/>
          <w:sz w:val="24"/>
          <w:szCs w:val="20"/>
        </w:rPr>
      </w:pPr>
    </w:p>
    <w:p w:rsidR="00161ADA" w:rsidRDefault="00161ADA" w:rsidP="00EC6595">
      <w:pPr>
        <w:spacing w:after="200" w:line="276" w:lineRule="auto"/>
        <w:rPr>
          <w:rFonts w:ascii="Arial" w:eastAsiaTheme="minorHAnsi" w:hAnsi="Arial" w:cs="Arial"/>
          <w:b/>
          <w:sz w:val="24"/>
          <w:szCs w:val="20"/>
        </w:rPr>
      </w:pPr>
    </w:p>
    <w:p w:rsidR="00161ADA" w:rsidRDefault="00161ADA" w:rsidP="00EC6595">
      <w:pPr>
        <w:spacing w:after="200" w:line="276" w:lineRule="auto"/>
        <w:rPr>
          <w:rFonts w:ascii="Arial" w:eastAsiaTheme="minorHAnsi" w:hAnsi="Arial" w:cs="Arial"/>
          <w:b/>
          <w:sz w:val="24"/>
          <w:szCs w:val="20"/>
        </w:rPr>
      </w:pPr>
    </w:p>
    <w:p w:rsidR="00161ADA" w:rsidRDefault="00161ADA" w:rsidP="00EC6595">
      <w:pPr>
        <w:spacing w:after="200" w:line="276" w:lineRule="auto"/>
        <w:rPr>
          <w:rFonts w:ascii="Arial" w:eastAsiaTheme="minorHAnsi" w:hAnsi="Arial" w:cs="Arial"/>
          <w:b/>
          <w:sz w:val="24"/>
          <w:szCs w:val="20"/>
        </w:rPr>
      </w:pPr>
    </w:p>
    <w:p w:rsidR="0025352F" w:rsidRDefault="0025352F" w:rsidP="00EC6595">
      <w:pPr>
        <w:spacing w:after="200" w:line="276" w:lineRule="auto"/>
        <w:rPr>
          <w:rFonts w:ascii="Arial" w:eastAsiaTheme="minorHAnsi" w:hAnsi="Arial" w:cs="Arial"/>
          <w:b/>
          <w:sz w:val="24"/>
          <w:szCs w:val="20"/>
        </w:rPr>
      </w:pPr>
    </w:p>
    <w:p w:rsidR="00BF449B" w:rsidRDefault="00BF449B" w:rsidP="00EC6595">
      <w:pPr>
        <w:spacing w:after="200" w:line="276" w:lineRule="auto"/>
        <w:rPr>
          <w:rFonts w:ascii="Arial" w:eastAsiaTheme="minorHAnsi" w:hAnsi="Arial" w:cs="Arial"/>
          <w:b/>
          <w:sz w:val="24"/>
          <w:szCs w:val="20"/>
        </w:rPr>
      </w:pPr>
    </w:p>
    <w:p w:rsidR="00F01A47" w:rsidRDefault="00F01A47" w:rsidP="00EC6595">
      <w:pPr>
        <w:spacing w:after="200" w:line="276" w:lineRule="auto"/>
        <w:rPr>
          <w:rFonts w:ascii="Arial" w:eastAsiaTheme="minorHAnsi" w:hAnsi="Arial" w:cs="Arial"/>
          <w:b/>
          <w:sz w:val="24"/>
          <w:szCs w:val="20"/>
        </w:rPr>
      </w:pPr>
    </w:p>
    <w:p w:rsidR="006675EE" w:rsidRPr="00C222CF" w:rsidRDefault="006675EE" w:rsidP="00EC6595">
      <w:pPr>
        <w:spacing w:after="200" w:line="276" w:lineRule="auto"/>
        <w:rPr>
          <w:rFonts w:ascii="Arial" w:eastAsiaTheme="minorHAnsi" w:hAnsi="Arial" w:cs="Arial"/>
          <w:b/>
          <w:sz w:val="24"/>
          <w:szCs w:val="20"/>
        </w:rPr>
      </w:pPr>
    </w:p>
    <w:tbl>
      <w:tblPr>
        <w:tblStyle w:val="TableGrid"/>
        <w:tblW w:w="0" w:type="auto"/>
        <w:tblLook w:val="04A0" w:firstRow="1" w:lastRow="0" w:firstColumn="1" w:lastColumn="0" w:noHBand="0" w:noVBand="1"/>
      </w:tblPr>
      <w:tblGrid>
        <w:gridCol w:w="5236"/>
        <w:gridCol w:w="5236"/>
      </w:tblGrid>
      <w:tr w:rsidR="00FE448B" w:rsidRPr="00C222CF" w:rsidTr="00096696">
        <w:trPr>
          <w:trHeight w:val="163"/>
        </w:trPr>
        <w:tc>
          <w:tcPr>
            <w:tcW w:w="10472" w:type="dxa"/>
            <w:gridSpan w:val="2"/>
          </w:tcPr>
          <w:p w:rsidR="00FE448B" w:rsidRPr="00C222CF" w:rsidRDefault="00FE448B" w:rsidP="00096696">
            <w:pPr>
              <w:rPr>
                <w:rFonts w:ascii="Arial" w:hAnsi="Arial" w:cs="Arial"/>
                <w:i/>
                <w:szCs w:val="24"/>
              </w:rPr>
            </w:pPr>
            <w:r w:rsidRPr="00C222CF">
              <w:rPr>
                <w:rFonts w:ascii="Arial" w:hAnsi="Arial" w:cs="Arial"/>
                <w:b/>
                <w:szCs w:val="24"/>
              </w:rPr>
              <w:t>School Improvement Priority 4</w:t>
            </w:r>
            <w:r w:rsidR="00F01A47">
              <w:rPr>
                <w:rFonts w:ascii="Arial" w:hAnsi="Arial" w:cs="Arial"/>
                <w:b/>
                <w:szCs w:val="24"/>
              </w:rPr>
              <w:t>a</w:t>
            </w:r>
            <w:r w:rsidRPr="00C222CF">
              <w:rPr>
                <w:rFonts w:ascii="Arial" w:hAnsi="Arial" w:cs="Arial"/>
                <w:szCs w:val="24"/>
              </w:rPr>
              <w:t xml:space="preserve">:  </w:t>
            </w:r>
            <w:r w:rsidR="00F01A47" w:rsidRPr="00F01A47">
              <w:rPr>
                <w:rFonts w:ascii="Arial" w:hAnsi="Arial" w:cs="Arial"/>
              </w:rPr>
              <w:t>Continue with developing a curriculum that meets the needs of all learners</w:t>
            </w:r>
          </w:p>
        </w:tc>
      </w:tr>
      <w:tr w:rsidR="00FE448B" w:rsidRPr="00C222CF" w:rsidTr="00096696">
        <w:trPr>
          <w:trHeight w:val="163"/>
        </w:trPr>
        <w:tc>
          <w:tcPr>
            <w:tcW w:w="5236" w:type="dxa"/>
          </w:tcPr>
          <w:p w:rsidR="00822203" w:rsidRPr="00C222CF" w:rsidRDefault="00822203" w:rsidP="00096696">
            <w:pPr>
              <w:rPr>
                <w:rFonts w:ascii="Arial" w:hAnsi="Arial" w:cs="Arial"/>
                <w:szCs w:val="24"/>
                <w:u w:val="single"/>
              </w:rPr>
            </w:pPr>
          </w:p>
          <w:p w:rsidR="00FE448B" w:rsidRPr="00C222CF" w:rsidRDefault="00FE448B" w:rsidP="00096696">
            <w:pPr>
              <w:rPr>
                <w:rFonts w:ascii="Arial" w:hAnsi="Arial" w:cs="Arial"/>
                <w:szCs w:val="24"/>
                <w:u w:val="single"/>
              </w:rPr>
            </w:pPr>
            <w:r w:rsidRPr="00C222CF">
              <w:rPr>
                <w:rFonts w:ascii="Arial" w:hAnsi="Arial" w:cs="Arial"/>
                <w:szCs w:val="24"/>
                <w:u w:val="single"/>
              </w:rPr>
              <w:t>NIF Priority</w:t>
            </w:r>
          </w:p>
          <w:p w:rsidR="00822203" w:rsidRPr="00C222CF" w:rsidRDefault="00822203" w:rsidP="00096696">
            <w:pPr>
              <w:rPr>
                <w:rFonts w:ascii="Arial" w:hAnsi="Arial" w:cs="Arial"/>
                <w:szCs w:val="24"/>
                <w:u w:val="single"/>
              </w:rPr>
            </w:pPr>
          </w:p>
          <w:p w:rsidR="00FE448B" w:rsidRPr="00C222CF" w:rsidRDefault="00FE448B" w:rsidP="00096696">
            <w:pPr>
              <w:autoSpaceDE w:val="0"/>
              <w:autoSpaceDN w:val="0"/>
              <w:adjustRightInd w:val="0"/>
              <w:rPr>
                <w:rFonts w:ascii="Arial" w:hAnsi="Arial" w:cs="Arial"/>
                <w:bCs/>
                <w:i/>
              </w:rPr>
            </w:pPr>
            <w:r w:rsidRPr="00C222CF">
              <w:rPr>
                <w:rFonts w:ascii="Arial" w:hAnsi="Arial" w:cs="Arial"/>
                <w:bCs/>
                <w:i/>
              </w:rPr>
              <w:t>Improvement in employability skills and sustained, positive school leaver de</w:t>
            </w:r>
            <w:r w:rsidR="00E61E4A">
              <w:rPr>
                <w:rFonts w:ascii="Arial" w:hAnsi="Arial" w:cs="Arial"/>
                <w:bCs/>
                <w:i/>
              </w:rPr>
              <w:t>stinations for all young people</w:t>
            </w:r>
          </w:p>
          <w:p w:rsidR="00822203" w:rsidRPr="00C222CF" w:rsidRDefault="00822203" w:rsidP="00096696">
            <w:pPr>
              <w:autoSpaceDE w:val="0"/>
              <w:autoSpaceDN w:val="0"/>
              <w:adjustRightInd w:val="0"/>
              <w:rPr>
                <w:rFonts w:ascii="Arial" w:hAnsi="Arial" w:cs="Arial"/>
                <w:bCs/>
                <w:i/>
              </w:rPr>
            </w:pPr>
          </w:p>
          <w:p w:rsidR="00FE448B" w:rsidRPr="00C222CF" w:rsidRDefault="00FE448B" w:rsidP="00096696">
            <w:pPr>
              <w:rPr>
                <w:rFonts w:ascii="Arial" w:hAnsi="Arial" w:cs="Arial"/>
                <w:szCs w:val="24"/>
                <w:u w:val="single"/>
              </w:rPr>
            </w:pPr>
            <w:r w:rsidRPr="00C222CF">
              <w:rPr>
                <w:rFonts w:ascii="Arial" w:hAnsi="Arial" w:cs="Arial"/>
                <w:szCs w:val="24"/>
                <w:u w:val="single"/>
              </w:rPr>
              <w:t>NIF Driver</w:t>
            </w:r>
          </w:p>
          <w:p w:rsidR="00822203" w:rsidRPr="00C222CF" w:rsidRDefault="00822203" w:rsidP="00096696">
            <w:pPr>
              <w:rPr>
                <w:rFonts w:ascii="Arial" w:hAnsi="Arial" w:cs="Arial"/>
                <w:szCs w:val="24"/>
                <w:u w:val="single"/>
              </w:rPr>
            </w:pPr>
          </w:p>
          <w:p w:rsidR="00822203" w:rsidRPr="00C222CF" w:rsidRDefault="00822203" w:rsidP="00096696">
            <w:pPr>
              <w:rPr>
                <w:rFonts w:ascii="Arial" w:hAnsi="Arial" w:cs="Arial"/>
                <w:i/>
                <w:szCs w:val="24"/>
              </w:rPr>
            </w:pPr>
            <w:r w:rsidRPr="00C222CF">
              <w:rPr>
                <w:rFonts w:ascii="Arial" w:hAnsi="Arial" w:cs="Arial"/>
                <w:i/>
                <w:szCs w:val="24"/>
              </w:rPr>
              <w:t>School Leadership</w:t>
            </w:r>
          </w:p>
          <w:p w:rsidR="00FE448B" w:rsidRPr="00C222CF" w:rsidRDefault="00822203" w:rsidP="00822203">
            <w:pPr>
              <w:rPr>
                <w:rFonts w:ascii="Arial" w:hAnsi="Arial" w:cs="Arial"/>
                <w:i/>
                <w:szCs w:val="24"/>
              </w:rPr>
            </w:pPr>
            <w:r w:rsidRPr="00C222CF">
              <w:rPr>
                <w:rFonts w:ascii="Arial" w:hAnsi="Arial" w:cs="Arial"/>
                <w:i/>
                <w:szCs w:val="24"/>
              </w:rPr>
              <w:t>Teacher Professionalism</w:t>
            </w:r>
            <w:r w:rsidR="00FE448B" w:rsidRPr="00C222CF">
              <w:rPr>
                <w:rFonts w:ascii="Arial" w:hAnsi="Arial" w:cs="Arial"/>
                <w:i/>
                <w:szCs w:val="24"/>
              </w:rPr>
              <w:t xml:space="preserve"> </w:t>
            </w:r>
          </w:p>
          <w:p w:rsidR="00822203" w:rsidRPr="00C222CF" w:rsidRDefault="00822203" w:rsidP="00822203">
            <w:pPr>
              <w:rPr>
                <w:rFonts w:ascii="Arial" w:hAnsi="Arial" w:cs="Arial"/>
                <w:i/>
                <w:szCs w:val="24"/>
              </w:rPr>
            </w:pPr>
            <w:r w:rsidRPr="00C222CF">
              <w:rPr>
                <w:rFonts w:ascii="Arial" w:hAnsi="Arial" w:cs="Arial"/>
                <w:i/>
                <w:szCs w:val="24"/>
              </w:rPr>
              <w:t>Parental engagement</w:t>
            </w:r>
          </w:p>
          <w:p w:rsidR="00822203" w:rsidRDefault="00822203" w:rsidP="00822203">
            <w:pPr>
              <w:rPr>
                <w:rFonts w:ascii="Arial" w:hAnsi="Arial" w:cs="Arial"/>
                <w:i/>
                <w:szCs w:val="24"/>
              </w:rPr>
            </w:pPr>
            <w:r w:rsidRPr="00C222CF">
              <w:rPr>
                <w:rFonts w:ascii="Arial" w:hAnsi="Arial" w:cs="Arial"/>
                <w:i/>
                <w:szCs w:val="24"/>
              </w:rPr>
              <w:t>School improvement</w:t>
            </w:r>
          </w:p>
          <w:p w:rsidR="00C8610D" w:rsidRDefault="00C8610D" w:rsidP="00822203">
            <w:pPr>
              <w:rPr>
                <w:rFonts w:ascii="Arial" w:hAnsi="Arial" w:cs="Arial"/>
                <w:i/>
                <w:szCs w:val="24"/>
              </w:rPr>
            </w:pPr>
            <w:r>
              <w:rPr>
                <w:rFonts w:ascii="Arial" w:hAnsi="Arial" w:cs="Arial"/>
                <w:i/>
                <w:szCs w:val="24"/>
              </w:rPr>
              <w:t>Performance information</w:t>
            </w:r>
          </w:p>
          <w:p w:rsidR="00C8610D" w:rsidRPr="00C222CF" w:rsidRDefault="00C8610D" w:rsidP="00822203">
            <w:pPr>
              <w:rPr>
                <w:rFonts w:ascii="Arial" w:hAnsi="Arial" w:cs="Arial"/>
                <w:i/>
                <w:szCs w:val="24"/>
              </w:rPr>
            </w:pPr>
            <w:r>
              <w:rPr>
                <w:rFonts w:ascii="Arial" w:hAnsi="Arial" w:cs="Arial"/>
                <w:i/>
                <w:szCs w:val="24"/>
              </w:rPr>
              <w:t>Assessment of children’s progress</w:t>
            </w:r>
          </w:p>
        </w:tc>
        <w:tc>
          <w:tcPr>
            <w:tcW w:w="5236" w:type="dxa"/>
          </w:tcPr>
          <w:p w:rsidR="00822203" w:rsidRPr="00C222CF" w:rsidRDefault="00822203" w:rsidP="00096696">
            <w:pPr>
              <w:rPr>
                <w:rFonts w:ascii="Arial" w:hAnsi="Arial" w:cs="Arial"/>
                <w:szCs w:val="24"/>
                <w:u w:val="single"/>
              </w:rPr>
            </w:pPr>
          </w:p>
          <w:p w:rsidR="00FE448B" w:rsidRPr="00C222CF" w:rsidRDefault="00FE448B" w:rsidP="00096696">
            <w:pPr>
              <w:rPr>
                <w:rFonts w:ascii="Arial" w:hAnsi="Arial" w:cs="Arial"/>
                <w:szCs w:val="24"/>
                <w:u w:val="single"/>
              </w:rPr>
            </w:pPr>
            <w:r w:rsidRPr="00C222CF">
              <w:rPr>
                <w:rFonts w:ascii="Arial" w:hAnsi="Arial" w:cs="Arial"/>
                <w:szCs w:val="24"/>
                <w:u w:val="single"/>
              </w:rPr>
              <w:t>HGIOS 4 Quality Indicators</w:t>
            </w:r>
          </w:p>
          <w:p w:rsidR="00FE448B" w:rsidRPr="00C222CF" w:rsidRDefault="00FE448B" w:rsidP="00096696">
            <w:pPr>
              <w:rPr>
                <w:rFonts w:ascii="Arial" w:hAnsi="Arial" w:cs="Arial"/>
                <w:szCs w:val="24"/>
                <w:u w:val="single"/>
              </w:rPr>
            </w:pPr>
          </w:p>
          <w:p w:rsidR="00E10C24" w:rsidRPr="00E10C24" w:rsidRDefault="00E10C24" w:rsidP="00E10C24">
            <w:pPr>
              <w:spacing w:before="60"/>
              <w:rPr>
                <w:rFonts w:ascii="Arial" w:hAnsi="Arial" w:cs="Arial"/>
                <w:color w:val="4F81BD" w:themeColor="accent1"/>
              </w:rPr>
            </w:pPr>
            <w:r w:rsidRPr="00E10C24">
              <w:rPr>
                <w:rFonts w:ascii="Arial" w:hAnsi="Arial" w:cs="Arial"/>
                <w:color w:val="4F81BD" w:themeColor="accent1"/>
              </w:rPr>
              <w:t>1.3Implementing improvement and change</w:t>
            </w:r>
          </w:p>
          <w:p w:rsidR="00E10C24" w:rsidRPr="00E10C24" w:rsidRDefault="00E10C24" w:rsidP="00E10C24">
            <w:pPr>
              <w:spacing w:before="60"/>
              <w:rPr>
                <w:rFonts w:ascii="Arial" w:hAnsi="Arial" w:cs="Arial"/>
                <w:color w:val="4F81BD" w:themeColor="accent1"/>
              </w:rPr>
            </w:pPr>
            <w:r w:rsidRPr="00E10C24">
              <w:rPr>
                <w:rFonts w:ascii="Arial" w:hAnsi="Arial" w:cs="Arial"/>
                <w:color w:val="4F81BD" w:themeColor="accent1"/>
              </w:rPr>
              <w:t>1.5 Management of resources and environment for learning</w:t>
            </w:r>
          </w:p>
          <w:p w:rsidR="00BF449B" w:rsidRPr="00E10C24" w:rsidRDefault="00BF449B" w:rsidP="00BF449B">
            <w:pPr>
              <w:spacing w:before="60"/>
              <w:rPr>
                <w:rFonts w:ascii="Arial" w:hAnsi="Arial" w:cs="Arial"/>
                <w:color w:val="F79646" w:themeColor="accent6"/>
              </w:rPr>
            </w:pPr>
            <w:r w:rsidRPr="00E10C24">
              <w:rPr>
                <w:rFonts w:ascii="Arial" w:hAnsi="Arial" w:cs="Arial"/>
                <w:color w:val="F79646" w:themeColor="accent6"/>
              </w:rPr>
              <w:t xml:space="preserve">2.2 </w:t>
            </w:r>
            <w:r w:rsidR="00E10C24" w:rsidRPr="00E10C24">
              <w:rPr>
                <w:rFonts w:ascii="Arial" w:hAnsi="Arial" w:cs="Arial"/>
                <w:color w:val="F79646" w:themeColor="accent6"/>
              </w:rPr>
              <w:t>Development of the curriculum</w:t>
            </w:r>
          </w:p>
          <w:p w:rsidR="00E10C24" w:rsidRPr="00E10C24" w:rsidRDefault="00E10C24" w:rsidP="00BF449B">
            <w:pPr>
              <w:spacing w:before="60"/>
              <w:rPr>
                <w:rFonts w:ascii="Arial" w:hAnsi="Arial" w:cs="Arial"/>
                <w:color w:val="F79646" w:themeColor="accent6"/>
              </w:rPr>
            </w:pPr>
            <w:r w:rsidRPr="00E10C24">
              <w:rPr>
                <w:rFonts w:ascii="Arial" w:hAnsi="Arial" w:cs="Arial"/>
                <w:color w:val="F79646" w:themeColor="accent6"/>
              </w:rPr>
              <w:t>2.2 Learning pathways</w:t>
            </w:r>
          </w:p>
          <w:p w:rsidR="00BF449B" w:rsidRPr="00E10C24" w:rsidRDefault="00BF449B" w:rsidP="00BF449B">
            <w:pPr>
              <w:spacing w:before="60"/>
              <w:rPr>
                <w:rFonts w:ascii="Arial" w:hAnsi="Arial" w:cs="Arial"/>
                <w:color w:val="F79646" w:themeColor="accent6"/>
              </w:rPr>
            </w:pPr>
            <w:r w:rsidRPr="00E10C24">
              <w:rPr>
                <w:rFonts w:ascii="Arial" w:hAnsi="Arial" w:cs="Arial"/>
                <w:color w:val="F79646" w:themeColor="accent6"/>
              </w:rPr>
              <w:t>2.2 Skills for learning, life and work</w:t>
            </w:r>
          </w:p>
          <w:p w:rsidR="00BF449B" w:rsidRPr="00E10C24" w:rsidRDefault="00E10C24" w:rsidP="00BF449B">
            <w:pPr>
              <w:spacing w:before="60"/>
              <w:rPr>
                <w:rFonts w:ascii="Arial" w:hAnsi="Arial" w:cs="Arial"/>
                <w:color w:val="F79646" w:themeColor="accent6"/>
              </w:rPr>
            </w:pPr>
            <w:r w:rsidRPr="00E10C24">
              <w:rPr>
                <w:rFonts w:ascii="Arial" w:hAnsi="Arial" w:cs="Arial"/>
                <w:color w:val="F79646" w:themeColor="accent6"/>
              </w:rPr>
              <w:t>2.4 T</w:t>
            </w:r>
            <w:r w:rsidR="00BF449B" w:rsidRPr="00E10C24">
              <w:rPr>
                <w:rFonts w:ascii="Arial" w:hAnsi="Arial" w:cs="Arial"/>
                <w:color w:val="F79646" w:themeColor="accent6"/>
              </w:rPr>
              <w:t>argeted support</w:t>
            </w:r>
          </w:p>
          <w:p w:rsidR="00E10C24" w:rsidRPr="00E10C24" w:rsidRDefault="00E10C24" w:rsidP="00BF449B">
            <w:pPr>
              <w:spacing w:before="60"/>
              <w:rPr>
                <w:rFonts w:ascii="Arial" w:hAnsi="Arial" w:cs="Arial"/>
                <w:color w:val="F79646" w:themeColor="accent6"/>
              </w:rPr>
            </w:pPr>
            <w:r w:rsidRPr="00E10C24">
              <w:rPr>
                <w:rFonts w:ascii="Arial" w:hAnsi="Arial" w:cs="Arial"/>
                <w:color w:val="F79646" w:themeColor="accent6"/>
              </w:rPr>
              <w:t>2.4 Removal of barriers to learning</w:t>
            </w:r>
          </w:p>
          <w:p w:rsidR="00BF449B" w:rsidRPr="00E10C24" w:rsidRDefault="00BF449B" w:rsidP="00BF449B">
            <w:pPr>
              <w:spacing w:before="60"/>
              <w:rPr>
                <w:rFonts w:ascii="Arial" w:hAnsi="Arial" w:cs="Arial"/>
                <w:color w:val="F79646" w:themeColor="accent6"/>
              </w:rPr>
            </w:pPr>
            <w:r w:rsidRPr="00E10C24">
              <w:rPr>
                <w:rFonts w:ascii="Arial" w:hAnsi="Arial" w:cs="Arial"/>
                <w:color w:val="F79646" w:themeColor="accent6"/>
              </w:rPr>
              <w:t>2.6 Arrangements to support learners and   their families</w:t>
            </w:r>
          </w:p>
          <w:p w:rsidR="00BF449B" w:rsidRPr="00E10C24" w:rsidRDefault="00BF449B" w:rsidP="00BF449B">
            <w:pPr>
              <w:spacing w:before="60"/>
              <w:rPr>
                <w:rFonts w:ascii="Arial" w:hAnsi="Arial" w:cs="Arial"/>
                <w:color w:val="F79646" w:themeColor="accent6"/>
              </w:rPr>
            </w:pPr>
            <w:r w:rsidRPr="00E10C24">
              <w:rPr>
                <w:rFonts w:ascii="Arial" w:hAnsi="Arial" w:cs="Arial"/>
                <w:color w:val="F79646" w:themeColor="accent6"/>
              </w:rPr>
              <w:t>2.7 The development and promotion of partnerships</w:t>
            </w:r>
          </w:p>
          <w:p w:rsidR="00FE448B" w:rsidRPr="00E10C24" w:rsidRDefault="00BF449B" w:rsidP="00E10C24">
            <w:pPr>
              <w:spacing w:before="60"/>
              <w:rPr>
                <w:rFonts w:ascii="Arial" w:hAnsi="Arial" w:cs="Arial"/>
                <w:color w:val="9BBB59" w:themeColor="accent3"/>
              </w:rPr>
            </w:pPr>
            <w:r w:rsidRPr="00E10C24">
              <w:rPr>
                <w:rFonts w:ascii="Arial" w:hAnsi="Arial" w:cs="Arial"/>
                <w:color w:val="9BBB59" w:themeColor="accent3"/>
              </w:rPr>
              <w:t>3.3 Increasing employability skills</w:t>
            </w:r>
          </w:p>
        </w:tc>
      </w:tr>
      <w:tr w:rsidR="00FE448B" w:rsidRPr="00C222CF" w:rsidTr="00096696">
        <w:trPr>
          <w:trHeight w:val="2119"/>
        </w:trPr>
        <w:tc>
          <w:tcPr>
            <w:tcW w:w="10472" w:type="dxa"/>
            <w:gridSpan w:val="2"/>
          </w:tcPr>
          <w:p w:rsidR="00F13B55" w:rsidRDefault="00932810" w:rsidP="00F13B55">
            <w:pPr>
              <w:rPr>
                <w:rFonts w:ascii="Arial" w:hAnsi="Arial" w:cs="Arial"/>
                <w:b/>
                <w:szCs w:val="24"/>
              </w:rPr>
            </w:pPr>
            <w:r>
              <w:rPr>
                <w:rFonts w:ascii="Arial" w:hAnsi="Arial" w:cs="Arial"/>
                <w:b/>
                <w:szCs w:val="24"/>
              </w:rPr>
              <w:t>Progress</w:t>
            </w:r>
          </w:p>
          <w:p w:rsidR="005A6BA0" w:rsidRDefault="005A6BA0" w:rsidP="00F13B55">
            <w:pPr>
              <w:rPr>
                <w:rFonts w:ascii="Arial" w:hAnsi="Arial" w:cs="Arial"/>
                <w:b/>
                <w:szCs w:val="24"/>
              </w:rPr>
            </w:pPr>
          </w:p>
          <w:p w:rsidR="00277F09" w:rsidRDefault="00277F09" w:rsidP="00277F09">
            <w:pPr>
              <w:numPr>
                <w:ilvl w:val="0"/>
                <w:numId w:val="5"/>
              </w:numPr>
              <w:shd w:val="clear" w:color="auto" w:fill="FFFFFF"/>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In June 2021, the S4 cohort were presented for eight (rather than six) qualifications for the first time.</w:t>
            </w:r>
          </w:p>
          <w:p w:rsidR="00277F09" w:rsidRDefault="00277F09" w:rsidP="00277F09">
            <w:pPr>
              <w:pStyle w:val="ListParagraph"/>
              <w:numPr>
                <w:ilvl w:val="0"/>
                <w:numId w:val="5"/>
              </w:numPr>
              <w:jc w:val="both"/>
              <w:rPr>
                <w:rFonts w:eastAsiaTheme="minorHAnsi"/>
                <w:bCs/>
              </w:rPr>
            </w:pPr>
            <w:r>
              <w:rPr>
                <w:rFonts w:eastAsiaTheme="minorHAnsi"/>
                <w:bCs/>
              </w:rPr>
              <w:t xml:space="preserve">Candidates were presented for nineteen additional course awards: twelve NPAs, three </w:t>
            </w:r>
            <w:proofErr w:type="spellStart"/>
            <w:r>
              <w:rPr>
                <w:rFonts w:eastAsiaTheme="minorHAnsi"/>
                <w:bCs/>
              </w:rPr>
              <w:t>SfW</w:t>
            </w:r>
            <w:proofErr w:type="spellEnd"/>
            <w:r>
              <w:rPr>
                <w:rFonts w:eastAsiaTheme="minorHAnsi"/>
                <w:bCs/>
              </w:rPr>
              <w:t xml:space="preserve"> National 4/5, two National 4/5 courses, a National Certificate (NC) course and a City &amp; Guilds Award.</w:t>
            </w:r>
          </w:p>
          <w:p w:rsidR="00277F09" w:rsidRPr="00F75EBE" w:rsidRDefault="00277F09" w:rsidP="00277F09">
            <w:pPr>
              <w:pStyle w:val="ListParagraph"/>
              <w:numPr>
                <w:ilvl w:val="0"/>
                <w:numId w:val="5"/>
              </w:numPr>
              <w:textAlignment w:val="baseline"/>
              <w:rPr>
                <w:rFonts w:eastAsia="Times New Roman"/>
                <w:bCs/>
                <w:color w:val="000000"/>
                <w:lang w:eastAsia="en-GB"/>
              </w:rPr>
            </w:pPr>
            <w:r w:rsidRPr="00F75EBE">
              <w:rPr>
                <w:rFonts w:eastAsiaTheme="minorHAnsi"/>
                <w:bCs/>
              </w:rPr>
              <w:t xml:space="preserve">Significant improvements in attainment - </w:t>
            </w:r>
            <w:r w:rsidRPr="00F75EBE">
              <w:rPr>
                <w:rFonts w:eastAsia="Times New Roman"/>
                <w:bCs/>
                <w:color w:val="000000"/>
                <w:lang w:eastAsia="en-GB"/>
              </w:rPr>
              <w:t>5@ level 3: 100%</w:t>
            </w:r>
            <w:r>
              <w:rPr>
                <w:rFonts w:eastAsia="Times New Roman"/>
                <w:bCs/>
                <w:color w:val="000000"/>
                <w:lang w:eastAsia="en-GB"/>
              </w:rPr>
              <w:t xml:space="preserve">, </w:t>
            </w:r>
            <w:r w:rsidRPr="00F75EBE">
              <w:rPr>
                <w:rFonts w:eastAsia="Times New Roman"/>
                <w:bCs/>
                <w:color w:val="000000"/>
                <w:lang w:eastAsia="en-GB"/>
              </w:rPr>
              <w:t>5@ level 4: 89%</w:t>
            </w:r>
            <w:r>
              <w:rPr>
                <w:rFonts w:eastAsia="Times New Roman"/>
                <w:bCs/>
                <w:color w:val="000000"/>
                <w:lang w:eastAsia="en-GB"/>
              </w:rPr>
              <w:t>.</w:t>
            </w:r>
          </w:p>
          <w:p w:rsidR="00277F09" w:rsidRPr="00650F7C" w:rsidRDefault="00277F09" w:rsidP="00277F09">
            <w:pPr>
              <w:pStyle w:val="ListParagraph"/>
              <w:numPr>
                <w:ilvl w:val="0"/>
                <w:numId w:val="5"/>
              </w:numPr>
              <w:jc w:val="both"/>
              <w:rPr>
                <w:rFonts w:eastAsiaTheme="minorHAnsi"/>
                <w:bCs/>
              </w:rPr>
            </w:pPr>
            <w:r>
              <w:rPr>
                <w:rFonts w:eastAsiaTheme="minorHAnsi"/>
                <w:bCs/>
              </w:rPr>
              <w:t xml:space="preserve">Positive Destinations continue on an improving 5-year trend. </w:t>
            </w:r>
          </w:p>
          <w:p w:rsidR="00277F09" w:rsidRPr="00507D89" w:rsidRDefault="00277F09" w:rsidP="00277F09">
            <w:pPr>
              <w:numPr>
                <w:ilvl w:val="0"/>
                <w:numId w:val="5"/>
              </w:numPr>
              <w:shd w:val="clear" w:color="auto" w:fill="FFFFFF"/>
              <w:rPr>
                <w:rFonts w:ascii="Arial" w:eastAsia="Times New Roman" w:hAnsi="Arial" w:cs="Arial"/>
                <w:color w:val="000000" w:themeColor="text1"/>
                <w:sz w:val="24"/>
                <w:szCs w:val="24"/>
                <w:lang w:eastAsia="en-GB"/>
              </w:rPr>
            </w:pPr>
            <w:r>
              <w:rPr>
                <w:rFonts w:ascii="Arial" w:hAnsi="Arial" w:cs="Arial"/>
                <w:color w:val="000000" w:themeColor="text1"/>
                <w:sz w:val="24"/>
                <w:szCs w:val="24"/>
              </w:rPr>
              <w:t>R</w:t>
            </w:r>
            <w:r>
              <w:rPr>
                <w:rFonts w:ascii="Arial" w:eastAsia="Times New Roman" w:hAnsi="Arial" w:cs="Arial"/>
                <w:color w:val="000000" w:themeColor="text1"/>
                <w:sz w:val="24"/>
                <w:szCs w:val="24"/>
                <w:lang w:eastAsia="en-GB"/>
              </w:rPr>
              <w:t xml:space="preserve">evised </w:t>
            </w:r>
            <w:proofErr w:type="spellStart"/>
            <w:r>
              <w:rPr>
                <w:rFonts w:ascii="Arial" w:eastAsia="Times New Roman" w:hAnsi="Arial" w:cs="Arial"/>
                <w:color w:val="000000" w:themeColor="text1"/>
                <w:sz w:val="24"/>
                <w:szCs w:val="24"/>
                <w:lang w:eastAsia="en-GB"/>
              </w:rPr>
              <w:t>Beath</w:t>
            </w:r>
            <w:proofErr w:type="spellEnd"/>
            <w:r>
              <w:rPr>
                <w:rFonts w:ascii="Arial" w:eastAsia="Times New Roman" w:hAnsi="Arial" w:cs="Arial"/>
                <w:color w:val="000000" w:themeColor="text1"/>
                <w:sz w:val="24"/>
                <w:szCs w:val="24"/>
                <w:lang w:eastAsia="en-GB"/>
              </w:rPr>
              <w:t xml:space="preserve"> curriculum beginning to show options for a wider range of pathways. For example: Construction and Care.</w:t>
            </w:r>
          </w:p>
          <w:p w:rsidR="00277F09" w:rsidRPr="00DA540C" w:rsidRDefault="00277F09" w:rsidP="00277F09">
            <w:pPr>
              <w:pStyle w:val="ListParagraph"/>
              <w:numPr>
                <w:ilvl w:val="0"/>
                <w:numId w:val="5"/>
              </w:numPr>
              <w:rPr>
                <w:rFonts w:eastAsiaTheme="minorHAnsi"/>
                <w:b/>
              </w:rPr>
            </w:pPr>
            <w:r w:rsidRPr="00F13B55">
              <w:rPr>
                <w:rFonts w:eastAsia="Times New Roman"/>
                <w:color w:val="000000" w:themeColor="text1"/>
                <w:lang w:eastAsia="en-GB"/>
              </w:rPr>
              <w:t xml:space="preserve">DYW </w:t>
            </w:r>
            <w:r>
              <w:rPr>
                <w:rFonts w:eastAsia="Times New Roman"/>
                <w:color w:val="000000" w:themeColor="text1"/>
                <w:lang w:eastAsia="en-GB"/>
              </w:rPr>
              <w:t>coordinator role</w:t>
            </w:r>
            <w:r w:rsidRPr="00F13B55">
              <w:rPr>
                <w:rFonts w:eastAsia="Times New Roman"/>
                <w:color w:val="000000" w:themeColor="text1"/>
                <w:lang w:eastAsia="en-GB"/>
              </w:rPr>
              <w:t xml:space="preserve"> to help to improve</w:t>
            </w:r>
            <w:r>
              <w:rPr>
                <w:rFonts w:eastAsia="Times New Roman"/>
                <w:color w:val="000000" w:themeColor="text1"/>
                <w:lang w:eastAsia="en-GB"/>
              </w:rPr>
              <w:t xml:space="preserve"> Foundation Apprenticeships and Positive Destinations.</w:t>
            </w:r>
          </w:p>
          <w:p w:rsidR="00277F09" w:rsidRPr="00650F7C" w:rsidRDefault="00277F09" w:rsidP="00277F09">
            <w:pPr>
              <w:ind w:left="360"/>
              <w:rPr>
                <w:b/>
              </w:rPr>
            </w:pPr>
          </w:p>
          <w:p w:rsidR="00277F09" w:rsidRDefault="00277F09" w:rsidP="00277F09">
            <w:pPr>
              <w:jc w:val="both"/>
              <w:rPr>
                <w:rFonts w:ascii="Arial" w:hAnsi="Arial" w:cs="Arial"/>
                <w:b/>
                <w:sz w:val="24"/>
                <w:szCs w:val="24"/>
              </w:rPr>
            </w:pPr>
            <w:r>
              <w:rPr>
                <w:rFonts w:ascii="Arial" w:hAnsi="Arial" w:cs="Arial"/>
                <w:b/>
                <w:sz w:val="24"/>
                <w:szCs w:val="24"/>
              </w:rPr>
              <w:t>Impact</w:t>
            </w:r>
          </w:p>
          <w:p w:rsidR="00277F09" w:rsidRDefault="00277F09" w:rsidP="00277F09">
            <w:pPr>
              <w:jc w:val="both"/>
              <w:rPr>
                <w:rFonts w:ascii="Arial" w:hAnsi="Arial" w:cs="Arial"/>
                <w:b/>
                <w:sz w:val="24"/>
                <w:szCs w:val="24"/>
              </w:rPr>
            </w:pPr>
          </w:p>
          <w:p w:rsidR="00277F09" w:rsidRPr="00F75EBE" w:rsidRDefault="00277F09" w:rsidP="00277F09">
            <w:pPr>
              <w:pStyle w:val="ListParagraph"/>
              <w:numPr>
                <w:ilvl w:val="0"/>
                <w:numId w:val="5"/>
              </w:numPr>
              <w:textAlignment w:val="baseline"/>
              <w:rPr>
                <w:rFonts w:eastAsia="Times New Roman"/>
                <w:bCs/>
                <w:color w:val="000000"/>
                <w:lang w:eastAsia="en-GB"/>
              </w:rPr>
            </w:pPr>
            <w:r w:rsidRPr="00F75EBE">
              <w:rPr>
                <w:rFonts w:eastAsiaTheme="minorHAnsi"/>
                <w:bCs/>
              </w:rPr>
              <w:t xml:space="preserve">Significant improvements in attainment - </w:t>
            </w:r>
            <w:r w:rsidRPr="00F75EBE">
              <w:rPr>
                <w:rFonts w:eastAsia="Times New Roman"/>
                <w:bCs/>
                <w:color w:val="000000"/>
                <w:lang w:eastAsia="en-GB"/>
              </w:rPr>
              <w:t>5@ level 3: 100%</w:t>
            </w:r>
            <w:r>
              <w:rPr>
                <w:rFonts w:eastAsia="Times New Roman"/>
                <w:bCs/>
                <w:color w:val="000000"/>
                <w:lang w:eastAsia="en-GB"/>
              </w:rPr>
              <w:t xml:space="preserve">, </w:t>
            </w:r>
            <w:r w:rsidRPr="00F75EBE">
              <w:rPr>
                <w:rFonts w:eastAsia="Times New Roman"/>
                <w:bCs/>
                <w:color w:val="000000"/>
                <w:lang w:eastAsia="en-GB"/>
              </w:rPr>
              <w:t>5@ level 4: 89%</w:t>
            </w:r>
            <w:r w:rsidR="00975AD2">
              <w:rPr>
                <w:rFonts w:eastAsia="Times New Roman"/>
                <w:bCs/>
                <w:color w:val="000000"/>
                <w:lang w:eastAsia="en-GB"/>
              </w:rPr>
              <w:t>, 5@ level 5: 38</w:t>
            </w:r>
            <w:r w:rsidR="00975AD2" w:rsidRPr="00F75EBE">
              <w:rPr>
                <w:rFonts w:eastAsia="Times New Roman"/>
                <w:bCs/>
                <w:color w:val="000000"/>
                <w:lang w:eastAsia="en-GB"/>
              </w:rPr>
              <w:t>%</w:t>
            </w:r>
            <w:r w:rsidR="00975AD2">
              <w:rPr>
                <w:rFonts w:eastAsia="Times New Roman"/>
                <w:bCs/>
                <w:color w:val="000000"/>
                <w:lang w:eastAsia="en-GB"/>
              </w:rPr>
              <w:t>.</w:t>
            </w:r>
          </w:p>
          <w:p w:rsidR="00277F09" w:rsidRPr="00650F7C" w:rsidRDefault="00277F09" w:rsidP="00277F09">
            <w:pPr>
              <w:pStyle w:val="ListParagraph"/>
              <w:numPr>
                <w:ilvl w:val="0"/>
                <w:numId w:val="5"/>
              </w:numPr>
              <w:jc w:val="both"/>
              <w:rPr>
                <w:rFonts w:eastAsiaTheme="minorHAnsi"/>
                <w:bCs/>
              </w:rPr>
            </w:pPr>
            <w:r>
              <w:rPr>
                <w:rFonts w:eastAsiaTheme="minorHAnsi"/>
                <w:bCs/>
              </w:rPr>
              <w:t xml:space="preserve">Positive Destinations continue on an improving 5 year trend. </w:t>
            </w:r>
          </w:p>
          <w:p w:rsidR="00277F09" w:rsidRPr="00507D89" w:rsidRDefault="00277F09" w:rsidP="00277F09">
            <w:pPr>
              <w:numPr>
                <w:ilvl w:val="0"/>
                <w:numId w:val="5"/>
              </w:numPr>
              <w:shd w:val="clear" w:color="auto" w:fill="FFFFFF"/>
              <w:rPr>
                <w:rFonts w:ascii="Arial" w:eastAsia="Times New Roman" w:hAnsi="Arial" w:cs="Arial"/>
                <w:color w:val="000000" w:themeColor="text1"/>
                <w:sz w:val="24"/>
                <w:szCs w:val="24"/>
                <w:lang w:eastAsia="en-GB"/>
              </w:rPr>
            </w:pPr>
            <w:r>
              <w:rPr>
                <w:rFonts w:ascii="Arial" w:hAnsi="Arial" w:cs="Arial"/>
                <w:color w:val="000000" w:themeColor="text1"/>
                <w:sz w:val="24"/>
                <w:szCs w:val="24"/>
              </w:rPr>
              <w:t>Better opportunities for</w:t>
            </w:r>
            <w:r w:rsidRPr="00507D89">
              <w:rPr>
                <w:rFonts w:ascii="Arial" w:eastAsia="Times New Roman" w:hAnsi="Arial" w:cs="Arial"/>
                <w:color w:val="000000" w:themeColor="text1"/>
                <w:sz w:val="24"/>
                <w:szCs w:val="24"/>
                <w:lang w:eastAsia="en-GB"/>
              </w:rPr>
              <w:t xml:space="preserve"> </w:t>
            </w:r>
            <w:r>
              <w:rPr>
                <w:rFonts w:ascii="Arial" w:eastAsia="Times New Roman" w:hAnsi="Arial" w:cs="Arial"/>
                <w:color w:val="000000" w:themeColor="text1"/>
                <w:sz w:val="24"/>
                <w:szCs w:val="24"/>
                <w:lang w:eastAsia="en-GB"/>
              </w:rPr>
              <w:t>p</w:t>
            </w:r>
            <w:r w:rsidRPr="00507D89">
              <w:rPr>
                <w:rFonts w:ascii="Arial" w:eastAsia="Times New Roman" w:hAnsi="Arial" w:cs="Arial"/>
                <w:color w:val="000000" w:themeColor="text1"/>
                <w:sz w:val="24"/>
                <w:szCs w:val="24"/>
                <w:lang w:eastAsia="en-GB"/>
              </w:rPr>
              <w:t>athway</w:t>
            </w:r>
            <w:r>
              <w:rPr>
                <w:rFonts w:ascii="Arial" w:eastAsia="Times New Roman" w:hAnsi="Arial" w:cs="Arial"/>
                <w:color w:val="000000" w:themeColor="text1"/>
                <w:sz w:val="24"/>
                <w:szCs w:val="24"/>
                <w:lang w:eastAsia="en-GB"/>
              </w:rPr>
              <w:t xml:space="preserve">s for learners within the revised </w:t>
            </w:r>
            <w:proofErr w:type="spellStart"/>
            <w:r>
              <w:rPr>
                <w:rFonts w:ascii="Arial" w:eastAsia="Times New Roman" w:hAnsi="Arial" w:cs="Arial"/>
                <w:color w:val="000000" w:themeColor="text1"/>
                <w:sz w:val="24"/>
                <w:szCs w:val="24"/>
                <w:lang w:eastAsia="en-GB"/>
              </w:rPr>
              <w:t>Beath</w:t>
            </w:r>
            <w:proofErr w:type="spellEnd"/>
            <w:r>
              <w:rPr>
                <w:rFonts w:ascii="Arial" w:eastAsia="Times New Roman" w:hAnsi="Arial" w:cs="Arial"/>
                <w:color w:val="000000" w:themeColor="text1"/>
                <w:sz w:val="24"/>
                <w:szCs w:val="24"/>
                <w:lang w:eastAsia="en-GB"/>
              </w:rPr>
              <w:t xml:space="preserve"> curriculum: for example: construction, childcare and the Foundation Apprenticeship programme.</w:t>
            </w:r>
          </w:p>
          <w:p w:rsidR="00FE448B" w:rsidRPr="00C222CF" w:rsidRDefault="00FE448B" w:rsidP="005A6BA0">
            <w:pPr>
              <w:pStyle w:val="ListParagraph"/>
              <w:jc w:val="both"/>
            </w:pPr>
          </w:p>
        </w:tc>
      </w:tr>
      <w:tr w:rsidR="00AA635D" w:rsidRPr="00C222CF" w:rsidTr="00096696">
        <w:trPr>
          <w:trHeight w:val="2119"/>
        </w:trPr>
        <w:tc>
          <w:tcPr>
            <w:tcW w:w="10472" w:type="dxa"/>
            <w:gridSpan w:val="2"/>
          </w:tcPr>
          <w:p w:rsidR="00B52623" w:rsidRDefault="00B52623" w:rsidP="00F13B55">
            <w:pPr>
              <w:rPr>
                <w:rFonts w:ascii="Arial" w:hAnsi="Arial" w:cs="Arial"/>
                <w:b/>
                <w:szCs w:val="24"/>
              </w:rPr>
            </w:pPr>
          </w:p>
          <w:p w:rsidR="00F13B55" w:rsidRDefault="00F13B55" w:rsidP="00F13B55">
            <w:pPr>
              <w:rPr>
                <w:rFonts w:ascii="Arial" w:hAnsi="Arial" w:cs="Arial"/>
                <w:b/>
                <w:color w:val="000000" w:themeColor="text1"/>
                <w:sz w:val="24"/>
                <w:szCs w:val="24"/>
              </w:rPr>
            </w:pPr>
            <w:r w:rsidRPr="00507D89">
              <w:rPr>
                <w:rFonts w:ascii="Arial" w:hAnsi="Arial" w:cs="Arial"/>
                <w:b/>
                <w:color w:val="000000" w:themeColor="text1"/>
                <w:sz w:val="24"/>
                <w:szCs w:val="24"/>
              </w:rPr>
              <w:t>Next steps</w:t>
            </w:r>
          </w:p>
          <w:p w:rsidR="00932810" w:rsidRPr="00507D89" w:rsidRDefault="00932810" w:rsidP="00F13B55">
            <w:pPr>
              <w:rPr>
                <w:rFonts w:ascii="Arial" w:hAnsi="Arial" w:cs="Arial"/>
                <w:b/>
                <w:color w:val="000000" w:themeColor="text1"/>
                <w:sz w:val="24"/>
                <w:szCs w:val="24"/>
              </w:rPr>
            </w:pPr>
          </w:p>
          <w:p w:rsidR="00277F09" w:rsidRPr="0016360B" w:rsidRDefault="00277F09" w:rsidP="005E2071">
            <w:pPr>
              <w:pStyle w:val="ListParagraph"/>
              <w:numPr>
                <w:ilvl w:val="0"/>
                <w:numId w:val="49"/>
              </w:numPr>
              <w:rPr>
                <w:rFonts w:eastAsiaTheme="minorHAnsi"/>
              </w:rPr>
            </w:pPr>
            <w:r w:rsidRPr="0016360B">
              <w:rPr>
                <w:rFonts w:eastAsiaTheme="minorHAnsi"/>
              </w:rPr>
              <w:t>Illustrate the changes made to the curriculum since 201</w:t>
            </w:r>
            <w:r>
              <w:rPr>
                <w:rFonts w:eastAsiaTheme="minorHAnsi"/>
              </w:rPr>
              <w:t>8</w:t>
            </w:r>
            <w:r w:rsidRPr="0016360B">
              <w:rPr>
                <w:rFonts w:eastAsiaTheme="minorHAnsi"/>
              </w:rPr>
              <w:t xml:space="preserve"> and the impact of these changes to the whole school community and beyond.</w:t>
            </w:r>
          </w:p>
          <w:p w:rsidR="00277F09" w:rsidRPr="00650F7C" w:rsidRDefault="00277F09" w:rsidP="005E2071">
            <w:pPr>
              <w:rPr>
                <w:rFonts w:ascii="Arial" w:hAnsi="Arial" w:cs="Arial"/>
              </w:rPr>
            </w:pPr>
          </w:p>
          <w:p w:rsidR="00277F09" w:rsidRPr="0016360B" w:rsidRDefault="00277F09" w:rsidP="005E2071">
            <w:pPr>
              <w:pStyle w:val="ListParagraph"/>
              <w:numPr>
                <w:ilvl w:val="0"/>
                <w:numId w:val="49"/>
              </w:numPr>
              <w:rPr>
                <w:rFonts w:eastAsiaTheme="minorHAnsi"/>
              </w:rPr>
            </w:pPr>
            <w:r w:rsidRPr="0016360B">
              <w:rPr>
                <w:rFonts w:eastAsiaTheme="minorHAnsi"/>
              </w:rPr>
              <w:t>Re-form the Curriculum group to plan for 2022/23.</w:t>
            </w:r>
          </w:p>
          <w:p w:rsidR="00277F09" w:rsidRPr="00650F7C" w:rsidRDefault="00277F09" w:rsidP="005E2071">
            <w:pPr>
              <w:rPr>
                <w:rFonts w:ascii="Arial" w:hAnsi="Arial" w:cs="Arial"/>
              </w:rPr>
            </w:pPr>
          </w:p>
          <w:p w:rsidR="00277F09" w:rsidRPr="0016360B" w:rsidRDefault="00277F09" w:rsidP="005E2071">
            <w:pPr>
              <w:pStyle w:val="ListParagraph"/>
              <w:numPr>
                <w:ilvl w:val="0"/>
                <w:numId w:val="49"/>
              </w:numPr>
              <w:rPr>
                <w:rFonts w:eastAsiaTheme="minorHAnsi"/>
              </w:rPr>
            </w:pPr>
            <w:r w:rsidRPr="0016360B">
              <w:rPr>
                <w:rFonts w:eastAsiaTheme="minorHAnsi"/>
              </w:rPr>
              <w:t>Plan the coursing model for 2022-23.</w:t>
            </w:r>
          </w:p>
          <w:p w:rsidR="00277F09" w:rsidRPr="00650F7C" w:rsidRDefault="00277F09" w:rsidP="005E2071">
            <w:pPr>
              <w:rPr>
                <w:rFonts w:ascii="Arial" w:hAnsi="Arial" w:cs="Arial"/>
              </w:rPr>
            </w:pPr>
          </w:p>
          <w:p w:rsidR="00447658" w:rsidRPr="00447658" w:rsidRDefault="00277F09" w:rsidP="00447658">
            <w:pPr>
              <w:pStyle w:val="ListParagraph"/>
              <w:numPr>
                <w:ilvl w:val="0"/>
                <w:numId w:val="49"/>
              </w:numPr>
              <w:rPr>
                <w:rFonts w:eastAsiaTheme="minorHAnsi"/>
              </w:rPr>
            </w:pPr>
            <w:r w:rsidRPr="0016360B">
              <w:rPr>
                <w:rFonts w:eastAsiaTheme="minorHAnsi"/>
              </w:rPr>
              <w:t xml:space="preserve">Focus on ensuring </w:t>
            </w:r>
            <w:r w:rsidRPr="0016360B">
              <w:rPr>
                <w:rFonts w:eastAsiaTheme="minorHAnsi"/>
                <w:bCs/>
              </w:rPr>
              <w:t>coursing</w:t>
            </w:r>
            <w:r w:rsidRPr="0016360B">
              <w:rPr>
                <w:rFonts w:eastAsiaTheme="minorHAnsi"/>
              </w:rPr>
              <w:t xml:space="preserve"> </w:t>
            </w:r>
            <w:r>
              <w:rPr>
                <w:rFonts w:eastAsiaTheme="minorHAnsi"/>
              </w:rPr>
              <w:t xml:space="preserve">to </w:t>
            </w:r>
            <w:r w:rsidRPr="0016360B">
              <w:rPr>
                <w:rFonts w:eastAsiaTheme="minorHAnsi"/>
              </w:rPr>
              <w:t>maximise learners oppo</w:t>
            </w:r>
            <w:r w:rsidR="00447658">
              <w:rPr>
                <w:rFonts w:eastAsiaTheme="minorHAnsi"/>
              </w:rPr>
              <w:t>rtunities to achieve and attain.</w:t>
            </w:r>
          </w:p>
        </w:tc>
      </w:tr>
    </w:tbl>
    <w:p w:rsidR="00BF0319" w:rsidRDefault="00BF0319" w:rsidP="00F01A47">
      <w:pPr>
        <w:rPr>
          <w:rFonts w:ascii="Arial" w:eastAsiaTheme="minorHAnsi" w:hAnsi="Arial" w:cs="Arial"/>
          <w:sz w:val="24"/>
          <w:szCs w:val="20"/>
          <w:highlight w:val="yellow"/>
        </w:rPr>
      </w:pPr>
    </w:p>
    <w:p w:rsidR="00BF0319" w:rsidRDefault="00BF0319" w:rsidP="00F01A47">
      <w:pPr>
        <w:rPr>
          <w:rFonts w:ascii="Arial" w:eastAsiaTheme="minorHAnsi" w:hAnsi="Arial" w:cs="Arial"/>
          <w:sz w:val="24"/>
          <w:szCs w:val="20"/>
          <w:highlight w:val="yellow"/>
        </w:rPr>
      </w:pPr>
    </w:p>
    <w:tbl>
      <w:tblPr>
        <w:tblStyle w:val="TableGrid"/>
        <w:tblW w:w="0" w:type="auto"/>
        <w:tblLook w:val="04A0" w:firstRow="1" w:lastRow="0" w:firstColumn="1" w:lastColumn="0" w:noHBand="0" w:noVBand="1"/>
      </w:tblPr>
      <w:tblGrid>
        <w:gridCol w:w="5236"/>
        <w:gridCol w:w="5236"/>
      </w:tblGrid>
      <w:tr w:rsidR="00F01A47" w:rsidRPr="00C222CF" w:rsidTr="00096696">
        <w:trPr>
          <w:trHeight w:val="163"/>
        </w:trPr>
        <w:tc>
          <w:tcPr>
            <w:tcW w:w="10472" w:type="dxa"/>
            <w:gridSpan w:val="2"/>
          </w:tcPr>
          <w:p w:rsidR="00F01A47" w:rsidRPr="00C222CF" w:rsidRDefault="00F01A47" w:rsidP="00096696">
            <w:pPr>
              <w:rPr>
                <w:rFonts w:ascii="Arial" w:hAnsi="Arial" w:cs="Arial"/>
                <w:i/>
                <w:szCs w:val="24"/>
              </w:rPr>
            </w:pPr>
            <w:r w:rsidRPr="00C222CF">
              <w:rPr>
                <w:rFonts w:ascii="Arial" w:hAnsi="Arial" w:cs="Arial"/>
                <w:b/>
                <w:szCs w:val="24"/>
              </w:rPr>
              <w:t>School Improvement Priority 4</w:t>
            </w:r>
            <w:r>
              <w:rPr>
                <w:rFonts w:ascii="Arial" w:hAnsi="Arial" w:cs="Arial"/>
                <w:b/>
                <w:szCs w:val="24"/>
              </w:rPr>
              <w:t>b</w:t>
            </w:r>
            <w:r w:rsidRPr="00C222CF">
              <w:rPr>
                <w:rFonts w:ascii="Arial" w:hAnsi="Arial" w:cs="Arial"/>
                <w:szCs w:val="24"/>
              </w:rPr>
              <w:t xml:space="preserve">:  </w:t>
            </w:r>
            <w:r w:rsidRPr="00F01A47">
              <w:rPr>
                <w:rFonts w:ascii="Arial" w:hAnsi="Arial" w:cs="Arial"/>
              </w:rPr>
              <w:t>Liaise and partner more closely with our wider community</w:t>
            </w:r>
          </w:p>
        </w:tc>
      </w:tr>
      <w:tr w:rsidR="00F01A47" w:rsidRPr="00C222CF" w:rsidTr="00096696">
        <w:trPr>
          <w:trHeight w:val="163"/>
        </w:trPr>
        <w:tc>
          <w:tcPr>
            <w:tcW w:w="5236" w:type="dxa"/>
          </w:tcPr>
          <w:p w:rsidR="00F01A47" w:rsidRPr="00C222CF" w:rsidRDefault="00F01A47" w:rsidP="00096696">
            <w:pPr>
              <w:rPr>
                <w:rFonts w:ascii="Arial" w:hAnsi="Arial" w:cs="Arial"/>
                <w:szCs w:val="24"/>
                <w:u w:val="single"/>
              </w:rPr>
            </w:pPr>
          </w:p>
          <w:p w:rsidR="00F01A47" w:rsidRPr="00C222CF" w:rsidRDefault="00F01A47" w:rsidP="00096696">
            <w:pPr>
              <w:rPr>
                <w:rFonts w:ascii="Arial" w:hAnsi="Arial" w:cs="Arial"/>
                <w:szCs w:val="24"/>
                <w:u w:val="single"/>
              </w:rPr>
            </w:pPr>
            <w:r w:rsidRPr="00C222CF">
              <w:rPr>
                <w:rFonts w:ascii="Arial" w:hAnsi="Arial" w:cs="Arial"/>
                <w:szCs w:val="24"/>
                <w:u w:val="single"/>
              </w:rPr>
              <w:t>NIF Priority</w:t>
            </w:r>
          </w:p>
          <w:p w:rsidR="00F01A47" w:rsidRPr="00C222CF" w:rsidRDefault="00F01A47" w:rsidP="00096696">
            <w:pPr>
              <w:rPr>
                <w:rFonts w:ascii="Arial" w:hAnsi="Arial" w:cs="Arial"/>
                <w:szCs w:val="24"/>
                <w:u w:val="single"/>
              </w:rPr>
            </w:pPr>
          </w:p>
          <w:p w:rsidR="00F01A47" w:rsidRPr="00C222CF" w:rsidRDefault="00F01A47" w:rsidP="00096696">
            <w:pPr>
              <w:autoSpaceDE w:val="0"/>
              <w:autoSpaceDN w:val="0"/>
              <w:adjustRightInd w:val="0"/>
              <w:rPr>
                <w:rFonts w:ascii="Arial" w:hAnsi="Arial" w:cs="Arial"/>
                <w:bCs/>
                <w:i/>
              </w:rPr>
            </w:pPr>
            <w:r w:rsidRPr="00C222CF">
              <w:rPr>
                <w:rFonts w:ascii="Arial" w:hAnsi="Arial" w:cs="Arial"/>
                <w:bCs/>
                <w:i/>
              </w:rPr>
              <w:t>Improvement in employability skills and sustained, positive school leaver de</w:t>
            </w:r>
            <w:r>
              <w:rPr>
                <w:rFonts w:ascii="Arial" w:hAnsi="Arial" w:cs="Arial"/>
                <w:bCs/>
                <w:i/>
              </w:rPr>
              <w:t>stinations for all young people</w:t>
            </w:r>
          </w:p>
          <w:p w:rsidR="00F01A47" w:rsidRPr="00C222CF" w:rsidRDefault="00F01A47" w:rsidP="00096696">
            <w:pPr>
              <w:autoSpaceDE w:val="0"/>
              <w:autoSpaceDN w:val="0"/>
              <w:adjustRightInd w:val="0"/>
              <w:rPr>
                <w:rFonts w:ascii="Arial" w:hAnsi="Arial" w:cs="Arial"/>
                <w:bCs/>
                <w:i/>
              </w:rPr>
            </w:pPr>
          </w:p>
          <w:p w:rsidR="00F01A47" w:rsidRPr="00C222CF" w:rsidRDefault="00F01A47" w:rsidP="00096696">
            <w:pPr>
              <w:rPr>
                <w:rFonts w:ascii="Arial" w:hAnsi="Arial" w:cs="Arial"/>
                <w:szCs w:val="24"/>
                <w:u w:val="single"/>
              </w:rPr>
            </w:pPr>
            <w:r w:rsidRPr="00C222CF">
              <w:rPr>
                <w:rFonts w:ascii="Arial" w:hAnsi="Arial" w:cs="Arial"/>
                <w:szCs w:val="24"/>
                <w:u w:val="single"/>
              </w:rPr>
              <w:t>NIF Driver</w:t>
            </w:r>
          </w:p>
          <w:p w:rsidR="00F01A47" w:rsidRPr="00C222CF" w:rsidRDefault="00F01A47" w:rsidP="00096696">
            <w:pPr>
              <w:rPr>
                <w:rFonts w:ascii="Arial" w:hAnsi="Arial" w:cs="Arial"/>
                <w:szCs w:val="24"/>
                <w:u w:val="single"/>
              </w:rPr>
            </w:pPr>
          </w:p>
          <w:p w:rsidR="00F01A47" w:rsidRPr="00C222CF" w:rsidRDefault="00F01A47" w:rsidP="00096696">
            <w:pPr>
              <w:rPr>
                <w:rFonts w:ascii="Arial" w:hAnsi="Arial" w:cs="Arial"/>
                <w:i/>
                <w:szCs w:val="24"/>
              </w:rPr>
            </w:pPr>
            <w:r w:rsidRPr="00C222CF">
              <w:rPr>
                <w:rFonts w:ascii="Arial" w:hAnsi="Arial" w:cs="Arial"/>
                <w:i/>
                <w:szCs w:val="24"/>
              </w:rPr>
              <w:t>School Leadership</w:t>
            </w:r>
          </w:p>
          <w:p w:rsidR="00F01A47" w:rsidRPr="00C222CF" w:rsidRDefault="00F01A47" w:rsidP="00096696">
            <w:pPr>
              <w:rPr>
                <w:rFonts w:ascii="Arial" w:hAnsi="Arial" w:cs="Arial"/>
                <w:i/>
                <w:szCs w:val="24"/>
              </w:rPr>
            </w:pPr>
            <w:r w:rsidRPr="00C222CF">
              <w:rPr>
                <w:rFonts w:ascii="Arial" w:hAnsi="Arial" w:cs="Arial"/>
                <w:i/>
                <w:szCs w:val="24"/>
              </w:rPr>
              <w:t xml:space="preserve">Teacher Professionalism </w:t>
            </w:r>
          </w:p>
          <w:p w:rsidR="00F01A47" w:rsidRPr="00C222CF" w:rsidRDefault="00F01A47" w:rsidP="00096696">
            <w:pPr>
              <w:rPr>
                <w:rFonts w:ascii="Arial" w:hAnsi="Arial" w:cs="Arial"/>
                <w:i/>
                <w:szCs w:val="24"/>
              </w:rPr>
            </w:pPr>
            <w:r w:rsidRPr="00C222CF">
              <w:rPr>
                <w:rFonts w:ascii="Arial" w:hAnsi="Arial" w:cs="Arial"/>
                <w:i/>
                <w:szCs w:val="24"/>
              </w:rPr>
              <w:t>Parental engagement</w:t>
            </w:r>
          </w:p>
          <w:p w:rsidR="00F01A47" w:rsidRPr="00C222CF" w:rsidRDefault="00F01A47" w:rsidP="00096696">
            <w:pPr>
              <w:rPr>
                <w:rFonts w:ascii="Arial" w:hAnsi="Arial" w:cs="Arial"/>
                <w:i/>
                <w:szCs w:val="24"/>
              </w:rPr>
            </w:pPr>
            <w:r w:rsidRPr="00C222CF">
              <w:rPr>
                <w:rFonts w:ascii="Arial" w:hAnsi="Arial" w:cs="Arial"/>
                <w:i/>
                <w:szCs w:val="24"/>
              </w:rPr>
              <w:t>School improvement</w:t>
            </w:r>
          </w:p>
        </w:tc>
        <w:tc>
          <w:tcPr>
            <w:tcW w:w="5236" w:type="dxa"/>
          </w:tcPr>
          <w:p w:rsidR="00F01A47" w:rsidRPr="00C222CF" w:rsidRDefault="00F01A47" w:rsidP="00096696">
            <w:pPr>
              <w:rPr>
                <w:rFonts w:ascii="Arial" w:hAnsi="Arial" w:cs="Arial"/>
                <w:szCs w:val="24"/>
                <w:u w:val="single"/>
              </w:rPr>
            </w:pPr>
          </w:p>
          <w:p w:rsidR="00F01A47" w:rsidRPr="00C222CF" w:rsidRDefault="00F01A47" w:rsidP="00096696">
            <w:pPr>
              <w:rPr>
                <w:rFonts w:ascii="Arial" w:hAnsi="Arial" w:cs="Arial"/>
                <w:szCs w:val="24"/>
                <w:u w:val="single"/>
              </w:rPr>
            </w:pPr>
            <w:r w:rsidRPr="00C222CF">
              <w:rPr>
                <w:rFonts w:ascii="Arial" w:hAnsi="Arial" w:cs="Arial"/>
                <w:szCs w:val="24"/>
                <w:u w:val="single"/>
              </w:rPr>
              <w:t>HGIOS 4 Quality Indicators</w:t>
            </w:r>
          </w:p>
          <w:p w:rsidR="009F05B4" w:rsidRDefault="009F05B4" w:rsidP="00096696">
            <w:pPr>
              <w:spacing w:before="60"/>
              <w:rPr>
                <w:rFonts w:ascii="Arial" w:hAnsi="Arial" w:cs="Arial"/>
                <w:szCs w:val="24"/>
                <w:u w:val="single"/>
              </w:rPr>
            </w:pPr>
          </w:p>
          <w:p w:rsidR="00F01A47" w:rsidRPr="00C222CF" w:rsidRDefault="009F05B4" w:rsidP="00096696">
            <w:pPr>
              <w:spacing w:before="60"/>
              <w:rPr>
                <w:rFonts w:ascii="Arial" w:hAnsi="Arial" w:cs="Arial"/>
              </w:rPr>
            </w:pPr>
            <w:r>
              <w:rPr>
                <w:rFonts w:ascii="Arial" w:hAnsi="Arial" w:cs="Arial"/>
                <w:color w:val="4F81BD" w:themeColor="accent1"/>
              </w:rPr>
              <w:t>1.3 Implementing improvement and change</w:t>
            </w:r>
          </w:p>
          <w:p w:rsidR="00F01A47" w:rsidRPr="00C222CF" w:rsidRDefault="009F05B4" w:rsidP="00096696">
            <w:pPr>
              <w:spacing w:before="60"/>
              <w:rPr>
                <w:rFonts w:ascii="Arial" w:hAnsi="Arial" w:cs="Arial"/>
                <w:color w:val="F79646" w:themeColor="accent6"/>
              </w:rPr>
            </w:pPr>
            <w:r>
              <w:rPr>
                <w:rFonts w:ascii="Arial" w:hAnsi="Arial" w:cs="Arial"/>
                <w:color w:val="F79646" w:themeColor="accent6"/>
              </w:rPr>
              <w:t>2.7 The development and promotion of partnerships</w:t>
            </w:r>
          </w:p>
          <w:p w:rsidR="00F01A47" w:rsidRPr="00C222CF" w:rsidRDefault="00F01A47" w:rsidP="009F05B4">
            <w:pPr>
              <w:spacing w:before="60"/>
              <w:rPr>
                <w:rFonts w:ascii="Arial" w:hAnsi="Arial" w:cs="Arial"/>
                <w:color w:val="F79646" w:themeColor="accent6"/>
              </w:rPr>
            </w:pPr>
            <w:r w:rsidRPr="00C222CF">
              <w:rPr>
                <w:rFonts w:ascii="Arial" w:hAnsi="Arial" w:cs="Arial"/>
                <w:color w:val="F79646" w:themeColor="accent6"/>
              </w:rPr>
              <w:t>2.2 Skills for learning, life and work</w:t>
            </w:r>
          </w:p>
          <w:p w:rsidR="00F01A47" w:rsidRPr="00C222CF" w:rsidRDefault="00F01A47" w:rsidP="00096696">
            <w:pPr>
              <w:spacing w:before="60"/>
              <w:rPr>
                <w:rFonts w:ascii="Arial" w:hAnsi="Arial" w:cs="Arial"/>
                <w:color w:val="9BBB59" w:themeColor="accent3"/>
              </w:rPr>
            </w:pPr>
            <w:r w:rsidRPr="00C222CF">
              <w:rPr>
                <w:rFonts w:ascii="Arial" w:hAnsi="Arial" w:cs="Arial"/>
                <w:color w:val="9BBB59" w:themeColor="accent3"/>
              </w:rPr>
              <w:t>3.3 Increasing employability skills</w:t>
            </w:r>
          </w:p>
          <w:p w:rsidR="00F01A47" w:rsidRPr="00C222CF" w:rsidRDefault="00F01A47" w:rsidP="009F05B4">
            <w:pPr>
              <w:rPr>
                <w:rFonts w:ascii="Arial" w:hAnsi="Arial" w:cs="Arial"/>
                <w:szCs w:val="24"/>
              </w:rPr>
            </w:pPr>
          </w:p>
        </w:tc>
      </w:tr>
      <w:tr w:rsidR="00F01A47" w:rsidRPr="00C222CF" w:rsidTr="00096696">
        <w:trPr>
          <w:trHeight w:val="2119"/>
        </w:trPr>
        <w:tc>
          <w:tcPr>
            <w:tcW w:w="10472" w:type="dxa"/>
            <w:gridSpan w:val="2"/>
          </w:tcPr>
          <w:p w:rsidR="00F01A47" w:rsidRDefault="00F01A47" w:rsidP="00657F6C">
            <w:pPr>
              <w:rPr>
                <w:rFonts w:ascii="Arial" w:hAnsi="Arial" w:cs="Arial"/>
                <w:b/>
                <w:szCs w:val="24"/>
              </w:rPr>
            </w:pPr>
          </w:p>
          <w:p w:rsidR="00657F6C" w:rsidRDefault="00932810" w:rsidP="00657F6C">
            <w:pPr>
              <w:rPr>
                <w:rFonts w:ascii="Arial" w:hAnsi="Arial" w:cs="Arial"/>
                <w:b/>
                <w:szCs w:val="24"/>
              </w:rPr>
            </w:pPr>
            <w:r>
              <w:rPr>
                <w:rFonts w:ascii="Arial" w:hAnsi="Arial" w:cs="Arial"/>
                <w:b/>
                <w:szCs w:val="24"/>
              </w:rPr>
              <w:t>Progress</w:t>
            </w:r>
          </w:p>
          <w:p w:rsidR="00657F6C" w:rsidRDefault="00657F6C" w:rsidP="00657F6C">
            <w:pPr>
              <w:rPr>
                <w:rFonts w:ascii="Arial" w:hAnsi="Arial" w:cs="Arial"/>
                <w:b/>
                <w:szCs w:val="24"/>
              </w:rPr>
            </w:pPr>
          </w:p>
          <w:p w:rsidR="00657F6C" w:rsidRDefault="006F7E52" w:rsidP="00FF48C8">
            <w:pPr>
              <w:pStyle w:val="ListParagraph"/>
              <w:numPr>
                <w:ilvl w:val="0"/>
                <w:numId w:val="6"/>
              </w:numPr>
            </w:pPr>
            <w:r>
              <w:t>No progress due to impact of pandemic</w:t>
            </w:r>
          </w:p>
          <w:p w:rsidR="006F7E52" w:rsidRPr="00FF38F9" w:rsidRDefault="006F7E52" w:rsidP="006F7E52">
            <w:pPr>
              <w:pStyle w:val="ListParagraph"/>
            </w:pPr>
          </w:p>
          <w:p w:rsidR="00657F6C" w:rsidRDefault="00932810" w:rsidP="00657F6C">
            <w:pPr>
              <w:jc w:val="both"/>
              <w:rPr>
                <w:rFonts w:ascii="Arial" w:hAnsi="Arial" w:cs="Arial"/>
                <w:b/>
                <w:sz w:val="24"/>
                <w:szCs w:val="24"/>
              </w:rPr>
            </w:pPr>
            <w:r>
              <w:rPr>
                <w:rFonts w:ascii="Arial" w:hAnsi="Arial" w:cs="Arial"/>
                <w:b/>
                <w:sz w:val="24"/>
                <w:szCs w:val="24"/>
              </w:rPr>
              <w:t>Impact</w:t>
            </w:r>
          </w:p>
          <w:p w:rsidR="00657F6C" w:rsidRDefault="00657F6C" w:rsidP="00657F6C">
            <w:pPr>
              <w:jc w:val="both"/>
              <w:rPr>
                <w:rFonts w:ascii="Arial" w:hAnsi="Arial" w:cs="Arial"/>
                <w:b/>
                <w:sz w:val="24"/>
                <w:szCs w:val="24"/>
              </w:rPr>
            </w:pPr>
          </w:p>
          <w:p w:rsidR="00F01A47" w:rsidRPr="006F7E52" w:rsidRDefault="006F7E52" w:rsidP="00FF48C8">
            <w:pPr>
              <w:pStyle w:val="ListParagraph"/>
              <w:numPr>
                <w:ilvl w:val="0"/>
                <w:numId w:val="34"/>
              </w:numPr>
              <w:jc w:val="both"/>
            </w:pPr>
            <w:r w:rsidRPr="006F7E52">
              <w:t>N/A</w:t>
            </w:r>
          </w:p>
          <w:p w:rsidR="00F01A47" w:rsidRPr="00C222CF" w:rsidRDefault="00F01A47" w:rsidP="00096696">
            <w:pPr>
              <w:pStyle w:val="Responsetext-Review5"/>
              <w:rPr>
                <w:rFonts w:cs="Arial"/>
              </w:rPr>
            </w:pPr>
          </w:p>
          <w:p w:rsidR="00F01A47" w:rsidRPr="00C222CF" w:rsidRDefault="00F01A47" w:rsidP="00096696">
            <w:pPr>
              <w:rPr>
                <w:rFonts w:ascii="Arial" w:hAnsi="Arial" w:cs="Arial"/>
                <w:szCs w:val="24"/>
              </w:rPr>
            </w:pPr>
          </w:p>
        </w:tc>
      </w:tr>
      <w:tr w:rsidR="00F01A47" w:rsidRPr="00B52623" w:rsidTr="00096696">
        <w:trPr>
          <w:trHeight w:val="2119"/>
        </w:trPr>
        <w:tc>
          <w:tcPr>
            <w:tcW w:w="10472" w:type="dxa"/>
            <w:gridSpan w:val="2"/>
          </w:tcPr>
          <w:p w:rsidR="00F01A47" w:rsidRDefault="00F01A47" w:rsidP="00096696">
            <w:pPr>
              <w:rPr>
                <w:rFonts w:ascii="Arial" w:hAnsi="Arial" w:cs="Arial"/>
                <w:b/>
                <w:szCs w:val="24"/>
              </w:rPr>
            </w:pPr>
          </w:p>
          <w:p w:rsidR="001556FD" w:rsidRDefault="001556FD" w:rsidP="001556FD">
            <w:pPr>
              <w:rPr>
                <w:rFonts w:ascii="Arial" w:hAnsi="Arial" w:cs="Arial"/>
                <w:b/>
                <w:szCs w:val="24"/>
              </w:rPr>
            </w:pPr>
            <w:r>
              <w:rPr>
                <w:rFonts w:ascii="Arial" w:hAnsi="Arial" w:cs="Arial"/>
                <w:b/>
                <w:szCs w:val="24"/>
              </w:rPr>
              <w:t>Next steps</w:t>
            </w:r>
          </w:p>
          <w:p w:rsidR="001556FD" w:rsidRDefault="001556FD" w:rsidP="001556FD">
            <w:pPr>
              <w:rPr>
                <w:rFonts w:ascii="Arial" w:hAnsi="Arial" w:cs="Arial"/>
                <w:b/>
                <w:szCs w:val="24"/>
              </w:rPr>
            </w:pPr>
          </w:p>
          <w:p w:rsidR="00F01A47" w:rsidRPr="006F7E52" w:rsidRDefault="00664336" w:rsidP="006F7E52">
            <w:pPr>
              <w:pStyle w:val="ListParagraph"/>
              <w:numPr>
                <w:ilvl w:val="0"/>
                <w:numId w:val="6"/>
              </w:numPr>
              <w:rPr>
                <w:rFonts w:eastAsiaTheme="minorHAnsi"/>
              </w:rPr>
            </w:pPr>
            <w:r>
              <w:rPr>
                <w:rFonts w:eastAsiaTheme="minorHAnsi"/>
              </w:rPr>
              <w:t>Continued focus for 2021/22</w:t>
            </w:r>
          </w:p>
        </w:tc>
      </w:tr>
    </w:tbl>
    <w:p w:rsidR="00F01A47" w:rsidRDefault="00F01A47" w:rsidP="00F01A47">
      <w:pPr>
        <w:rPr>
          <w:rFonts w:ascii="Arial" w:eastAsiaTheme="minorHAnsi" w:hAnsi="Arial" w:cs="Arial"/>
          <w:sz w:val="24"/>
          <w:szCs w:val="20"/>
          <w:highlight w:val="yellow"/>
        </w:rPr>
      </w:pPr>
    </w:p>
    <w:p w:rsidR="00F01A47" w:rsidRDefault="00F01A47" w:rsidP="00F01A47">
      <w:pPr>
        <w:rPr>
          <w:rFonts w:ascii="Arial" w:eastAsiaTheme="minorHAnsi" w:hAnsi="Arial" w:cs="Arial"/>
          <w:sz w:val="24"/>
          <w:szCs w:val="20"/>
          <w:highlight w:val="yellow"/>
        </w:rPr>
      </w:pPr>
    </w:p>
    <w:p w:rsidR="00F01A47" w:rsidRDefault="00F01A47" w:rsidP="00F01A47">
      <w:pPr>
        <w:rPr>
          <w:rFonts w:ascii="Arial" w:eastAsiaTheme="minorHAnsi" w:hAnsi="Arial" w:cs="Arial"/>
          <w:sz w:val="24"/>
          <w:szCs w:val="20"/>
          <w:highlight w:val="yellow"/>
        </w:rPr>
      </w:pPr>
    </w:p>
    <w:p w:rsidR="00161ADA" w:rsidRDefault="00161ADA" w:rsidP="00F01A47">
      <w:pPr>
        <w:rPr>
          <w:rFonts w:ascii="Arial" w:eastAsiaTheme="minorHAnsi" w:hAnsi="Arial" w:cs="Arial"/>
          <w:sz w:val="24"/>
          <w:szCs w:val="20"/>
          <w:highlight w:val="yellow"/>
        </w:rPr>
      </w:pPr>
    </w:p>
    <w:p w:rsidR="00161ADA" w:rsidRDefault="00161ADA" w:rsidP="00F01A47">
      <w:pPr>
        <w:rPr>
          <w:rFonts w:ascii="Arial" w:eastAsiaTheme="minorHAnsi" w:hAnsi="Arial" w:cs="Arial"/>
          <w:sz w:val="24"/>
          <w:szCs w:val="20"/>
          <w:highlight w:val="yellow"/>
        </w:rPr>
      </w:pPr>
    </w:p>
    <w:p w:rsidR="00BF0319" w:rsidRDefault="00BF0319" w:rsidP="00F01A47">
      <w:pPr>
        <w:rPr>
          <w:rFonts w:ascii="Arial" w:eastAsiaTheme="minorHAnsi" w:hAnsi="Arial" w:cs="Arial"/>
          <w:sz w:val="24"/>
          <w:szCs w:val="20"/>
          <w:highlight w:val="yellow"/>
        </w:rPr>
      </w:pPr>
    </w:p>
    <w:p w:rsidR="00BF0319" w:rsidRDefault="00BF0319" w:rsidP="00F01A47">
      <w:pPr>
        <w:rPr>
          <w:rFonts w:ascii="Arial" w:eastAsiaTheme="minorHAnsi" w:hAnsi="Arial" w:cs="Arial"/>
          <w:sz w:val="24"/>
          <w:szCs w:val="20"/>
          <w:highlight w:val="yellow"/>
        </w:rPr>
      </w:pPr>
    </w:p>
    <w:p w:rsidR="00BF0319" w:rsidRDefault="00BF0319" w:rsidP="00F01A47">
      <w:pPr>
        <w:rPr>
          <w:rFonts w:ascii="Arial" w:eastAsiaTheme="minorHAnsi" w:hAnsi="Arial" w:cs="Arial"/>
          <w:sz w:val="24"/>
          <w:szCs w:val="20"/>
          <w:highlight w:val="yellow"/>
        </w:rPr>
      </w:pPr>
    </w:p>
    <w:p w:rsidR="00BF0319" w:rsidRDefault="00BF0319" w:rsidP="00F01A47">
      <w:pPr>
        <w:rPr>
          <w:rFonts w:ascii="Arial" w:eastAsiaTheme="minorHAnsi" w:hAnsi="Arial" w:cs="Arial"/>
          <w:sz w:val="24"/>
          <w:szCs w:val="20"/>
          <w:highlight w:val="yellow"/>
        </w:rPr>
      </w:pPr>
    </w:p>
    <w:p w:rsidR="00BF0319" w:rsidRDefault="00BF0319" w:rsidP="00F01A47">
      <w:pPr>
        <w:rPr>
          <w:rFonts w:ascii="Arial" w:eastAsiaTheme="minorHAnsi" w:hAnsi="Arial" w:cs="Arial"/>
          <w:sz w:val="24"/>
          <w:szCs w:val="20"/>
          <w:highlight w:val="yellow"/>
        </w:rPr>
      </w:pPr>
    </w:p>
    <w:p w:rsidR="00BF0319" w:rsidRDefault="00BF0319" w:rsidP="00F01A47">
      <w:pPr>
        <w:rPr>
          <w:rFonts w:ascii="Arial" w:eastAsiaTheme="minorHAnsi" w:hAnsi="Arial" w:cs="Arial"/>
          <w:sz w:val="24"/>
          <w:szCs w:val="20"/>
          <w:highlight w:val="yellow"/>
        </w:rPr>
      </w:pPr>
    </w:p>
    <w:p w:rsidR="00BF0319" w:rsidRDefault="00BF0319" w:rsidP="00F01A47">
      <w:pPr>
        <w:rPr>
          <w:rFonts w:ascii="Arial" w:eastAsiaTheme="minorHAnsi" w:hAnsi="Arial" w:cs="Arial"/>
          <w:sz w:val="24"/>
          <w:szCs w:val="20"/>
          <w:highlight w:val="yellow"/>
        </w:rPr>
      </w:pPr>
    </w:p>
    <w:p w:rsidR="00BF0319" w:rsidRDefault="00BF0319" w:rsidP="00F01A47">
      <w:pPr>
        <w:rPr>
          <w:rFonts w:ascii="Arial" w:eastAsiaTheme="minorHAnsi" w:hAnsi="Arial" w:cs="Arial"/>
          <w:sz w:val="24"/>
          <w:szCs w:val="20"/>
          <w:highlight w:val="yellow"/>
        </w:rPr>
      </w:pPr>
    </w:p>
    <w:p w:rsidR="00BF0319" w:rsidRDefault="00BF0319" w:rsidP="00F01A47">
      <w:pPr>
        <w:rPr>
          <w:rFonts w:ascii="Arial" w:eastAsiaTheme="minorHAnsi" w:hAnsi="Arial" w:cs="Arial"/>
          <w:sz w:val="24"/>
          <w:szCs w:val="20"/>
          <w:highlight w:val="yellow"/>
        </w:rPr>
      </w:pPr>
    </w:p>
    <w:p w:rsidR="00BF0319" w:rsidRDefault="00BF0319" w:rsidP="00F01A47">
      <w:pPr>
        <w:rPr>
          <w:rFonts w:ascii="Arial" w:eastAsiaTheme="minorHAnsi" w:hAnsi="Arial" w:cs="Arial"/>
          <w:sz w:val="24"/>
          <w:szCs w:val="20"/>
          <w:highlight w:val="yellow"/>
        </w:rPr>
      </w:pPr>
    </w:p>
    <w:p w:rsidR="00BF0319" w:rsidRDefault="00BF0319" w:rsidP="00F01A47">
      <w:pPr>
        <w:rPr>
          <w:rFonts w:ascii="Arial" w:eastAsiaTheme="minorHAnsi" w:hAnsi="Arial" w:cs="Arial"/>
          <w:sz w:val="24"/>
          <w:szCs w:val="20"/>
          <w:highlight w:val="yellow"/>
        </w:rPr>
      </w:pPr>
    </w:p>
    <w:p w:rsidR="00BF0319" w:rsidRDefault="00BF0319" w:rsidP="00F01A47">
      <w:pPr>
        <w:rPr>
          <w:rFonts w:ascii="Arial" w:eastAsiaTheme="minorHAnsi" w:hAnsi="Arial" w:cs="Arial"/>
          <w:sz w:val="24"/>
          <w:szCs w:val="20"/>
          <w:highlight w:val="yellow"/>
        </w:rPr>
      </w:pPr>
    </w:p>
    <w:p w:rsidR="00BF0319" w:rsidRDefault="00BF0319" w:rsidP="00F01A47">
      <w:pPr>
        <w:rPr>
          <w:rFonts w:ascii="Arial" w:eastAsiaTheme="minorHAnsi" w:hAnsi="Arial" w:cs="Arial"/>
          <w:sz w:val="24"/>
          <w:szCs w:val="20"/>
          <w:highlight w:val="yellow"/>
        </w:rPr>
      </w:pPr>
    </w:p>
    <w:p w:rsidR="00161ADA" w:rsidRDefault="00161ADA" w:rsidP="00F01A47">
      <w:pPr>
        <w:rPr>
          <w:rFonts w:ascii="Arial" w:eastAsiaTheme="minorHAnsi" w:hAnsi="Arial" w:cs="Arial"/>
          <w:sz w:val="24"/>
          <w:szCs w:val="20"/>
          <w:highlight w:val="yellow"/>
        </w:rPr>
      </w:pPr>
    </w:p>
    <w:p w:rsidR="005E2071" w:rsidRDefault="005E2071" w:rsidP="00F01A47">
      <w:pPr>
        <w:rPr>
          <w:rFonts w:ascii="Arial" w:eastAsiaTheme="minorHAnsi" w:hAnsi="Arial" w:cs="Arial"/>
          <w:sz w:val="24"/>
          <w:szCs w:val="20"/>
          <w:highlight w:val="yellow"/>
        </w:rPr>
      </w:pPr>
    </w:p>
    <w:p w:rsidR="005E2071" w:rsidRDefault="005E2071" w:rsidP="00F01A47">
      <w:pPr>
        <w:rPr>
          <w:rFonts w:ascii="Arial" w:eastAsiaTheme="minorHAnsi" w:hAnsi="Arial" w:cs="Arial"/>
          <w:sz w:val="24"/>
          <w:szCs w:val="20"/>
          <w:highlight w:val="yellow"/>
        </w:rPr>
      </w:pPr>
    </w:p>
    <w:p w:rsidR="00161ADA" w:rsidRDefault="00161ADA" w:rsidP="00F01A47">
      <w:pPr>
        <w:rPr>
          <w:rFonts w:ascii="Arial" w:eastAsiaTheme="minorHAnsi" w:hAnsi="Arial" w:cs="Arial"/>
          <w:sz w:val="24"/>
          <w:szCs w:val="20"/>
          <w:highlight w:val="yellow"/>
        </w:rPr>
      </w:pPr>
    </w:p>
    <w:p w:rsidR="00F01A47" w:rsidRDefault="00F01A47" w:rsidP="00F01A47">
      <w:pPr>
        <w:rPr>
          <w:rFonts w:ascii="Arial" w:eastAsiaTheme="minorHAnsi" w:hAnsi="Arial" w:cs="Arial"/>
          <w:sz w:val="24"/>
          <w:szCs w:val="20"/>
          <w:highlight w:val="yellow"/>
        </w:rPr>
      </w:pPr>
    </w:p>
    <w:tbl>
      <w:tblPr>
        <w:tblStyle w:val="TableGrid"/>
        <w:tblW w:w="0" w:type="auto"/>
        <w:tblLook w:val="04A0" w:firstRow="1" w:lastRow="0" w:firstColumn="1" w:lastColumn="0" w:noHBand="0" w:noVBand="1"/>
      </w:tblPr>
      <w:tblGrid>
        <w:gridCol w:w="5236"/>
        <w:gridCol w:w="5236"/>
      </w:tblGrid>
      <w:tr w:rsidR="00F01A47" w:rsidRPr="00C222CF" w:rsidTr="00096696">
        <w:trPr>
          <w:trHeight w:val="163"/>
        </w:trPr>
        <w:tc>
          <w:tcPr>
            <w:tcW w:w="10472" w:type="dxa"/>
            <w:gridSpan w:val="2"/>
          </w:tcPr>
          <w:p w:rsidR="00F01A47" w:rsidRPr="00C222CF" w:rsidRDefault="00F01A47" w:rsidP="00096696">
            <w:pPr>
              <w:rPr>
                <w:rFonts w:ascii="Arial" w:hAnsi="Arial" w:cs="Arial"/>
                <w:i/>
                <w:szCs w:val="24"/>
              </w:rPr>
            </w:pPr>
            <w:r w:rsidRPr="00C222CF">
              <w:rPr>
                <w:rFonts w:ascii="Arial" w:hAnsi="Arial" w:cs="Arial"/>
                <w:b/>
                <w:szCs w:val="24"/>
              </w:rPr>
              <w:t>School Improvement Priority 4</w:t>
            </w:r>
            <w:r>
              <w:rPr>
                <w:rFonts w:ascii="Arial" w:hAnsi="Arial" w:cs="Arial"/>
                <w:b/>
                <w:szCs w:val="24"/>
              </w:rPr>
              <w:t>c</w:t>
            </w:r>
            <w:r w:rsidRPr="00C222CF">
              <w:rPr>
                <w:rFonts w:ascii="Arial" w:hAnsi="Arial" w:cs="Arial"/>
                <w:szCs w:val="24"/>
              </w:rPr>
              <w:t xml:space="preserve">:  </w:t>
            </w:r>
            <w:r w:rsidRPr="00F01A47">
              <w:rPr>
                <w:rFonts w:ascii="Arial" w:hAnsi="Arial" w:cs="Arial"/>
              </w:rPr>
              <w:t>Develop a Former Pupil network</w:t>
            </w:r>
          </w:p>
        </w:tc>
      </w:tr>
      <w:tr w:rsidR="00F01A47" w:rsidRPr="00C222CF" w:rsidTr="00096696">
        <w:trPr>
          <w:trHeight w:val="163"/>
        </w:trPr>
        <w:tc>
          <w:tcPr>
            <w:tcW w:w="5236" w:type="dxa"/>
          </w:tcPr>
          <w:p w:rsidR="00F01A47" w:rsidRPr="00C222CF" w:rsidRDefault="00F01A47" w:rsidP="00096696">
            <w:pPr>
              <w:rPr>
                <w:rFonts w:ascii="Arial" w:hAnsi="Arial" w:cs="Arial"/>
                <w:szCs w:val="24"/>
                <w:u w:val="single"/>
              </w:rPr>
            </w:pPr>
          </w:p>
          <w:p w:rsidR="00F01A47" w:rsidRPr="00C222CF" w:rsidRDefault="00F01A47" w:rsidP="00096696">
            <w:pPr>
              <w:rPr>
                <w:rFonts w:ascii="Arial" w:hAnsi="Arial" w:cs="Arial"/>
                <w:szCs w:val="24"/>
                <w:u w:val="single"/>
              </w:rPr>
            </w:pPr>
            <w:r w:rsidRPr="00C222CF">
              <w:rPr>
                <w:rFonts w:ascii="Arial" w:hAnsi="Arial" w:cs="Arial"/>
                <w:szCs w:val="24"/>
                <w:u w:val="single"/>
              </w:rPr>
              <w:t>NIF Priority</w:t>
            </w:r>
          </w:p>
          <w:p w:rsidR="00F01A47" w:rsidRPr="00C222CF" w:rsidRDefault="00F01A47" w:rsidP="00096696">
            <w:pPr>
              <w:rPr>
                <w:rFonts w:ascii="Arial" w:hAnsi="Arial" w:cs="Arial"/>
                <w:szCs w:val="24"/>
                <w:u w:val="single"/>
              </w:rPr>
            </w:pPr>
          </w:p>
          <w:p w:rsidR="00F01A47" w:rsidRPr="00C222CF" w:rsidRDefault="00F01A47" w:rsidP="00096696">
            <w:pPr>
              <w:autoSpaceDE w:val="0"/>
              <w:autoSpaceDN w:val="0"/>
              <w:adjustRightInd w:val="0"/>
              <w:rPr>
                <w:rFonts w:ascii="Arial" w:hAnsi="Arial" w:cs="Arial"/>
                <w:bCs/>
                <w:i/>
              </w:rPr>
            </w:pPr>
            <w:r w:rsidRPr="00C222CF">
              <w:rPr>
                <w:rFonts w:ascii="Arial" w:hAnsi="Arial" w:cs="Arial"/>
                <w:bCs/>
                <w:i/>
              </w:rPr>
              <w:t>Improvement in employability skills and sustained, positive school leaver de</w:t>
            </w:r>
            <w:r>
              <w:rPr>
                <w:rFonts w:ascii="Arial" w:hAnsi="Arial" w:cs="Arial"/>
                <w:bCs/>
                <w:i/>
              </w:rPr>
              <w:t>stinations for all young people</w:t>
            </w:r>
          </w:p>
          <w:p w:rsidR="00F01A47" w:rsidRPr="00C222CF" w:rsidRDefault="00F01A47" w:rsidP="00096696">
            <w:pPr>
              <w:autoSpaceDE w:val="0"/>
              <w:autoSpaceDN w:val="0"/>
              <w:adjustRightInd w:val="0"/>
              <w:rPr>
                <w:rFonts w:ascii="Arial" w:hAnsi="Arial" w:cs="Arial"/>
                <w:bCs/>
                <w:i/>
              </w:rPr>
            </w:pPr>
          </w:p>
          <w:p w:rsidR="00F01A47" w:rsidRPr="00C222CF" w:rsidRDefault="00F01A47" w:rsidP="00096696">
            <w:pPr>
              <w:rPr>
                <w:rFonts w:ascii="Arial" w:hAnsi="Arial" w:cs="Arial"/>
                <w:szCs w:val="24"/>
                <w:u w:val="single"/>
              </w:rPr>
            </w:pPr>
            <w:r w:rsidRPr="00C222CF">
              <w:rPr>
                <w:rFonts w:ascii="Arial" w:hAnsi="Arial" w:cs="Arial"/>
                <w:szCs w:val="24"/>
                <w:u w:val="single"/>
              </w:rPr>
              <w:t>NIF Driver</w:t>
            </w:r>
          </w:p>
          <w:p w:rsidR="00F01A47" w:rsidRPr="00C222CF" w:rsidRDefault="00F01A47" w:rsidP="00096696">
            <w:pPr>
              <w:rPr>
                <w:rFonts w:ascii="Arial" w:hAnsi="Arial" w:cs="Arial"/>
                <w:szCs w:val="24"/>
                <w:u w:val="single"/>
              </w:rPr>
            </w:pPr>
          </w:p>
          <w:p w:rsidR="00F01A47" w:rsidRPr="00C222CF" w:rsidRDefault="00F01A47" w:rsidP="00096696">
            <w:pPr>
              <w:rPr>
                <w:rFonts w:ascii="Arial" w:hAnsi="Arial" w:cs="Arial"/>
                <w:i/>
                <w:szCs w:val="24"/>
              </w:rPr>
            </w:pPr>
            <w:r w:rsidRPr="00C222CF">
              <w:rPr>
                <w:rFonts w:ascii="Arial" w:hAnsi="Arial" w:cs="Arial"/>
                <w:i/>
                <w:szCs w:val="24"/>
              </w:rPr>
              <w:t>School Leadership</w:t>
            </w:r>
          </w:p>
          <w:p w:rsidR="00F01A47" w:rsidRPr="00C222CF" w:rsidRDefault="00F01A47" w:rsidP="00096696">
            <w:pPr>
              <w:rPr>
                <w:rFonts w:ascii="Arial" w:hAnsi="Arial" w:cs="Arial"/>
                <w:i/>
                <w:szCs w:val="24"/>
              </w:rPr>
            </w:pPr>
            <w:r w:rsidRPr="00C222CF">
              <w:rPr>
                <w:rFonts w:ascii="Arial" w:hAnsi="Arial" w:cs="Arial"/>
                <w:i/>
                <w:szCs w:val="24"/>
              </w:rPr>
              <w:t>Parental engagement</w:t>
            </w:r>
          </w:p>
          <w:p w:rsidR="00F01A47" w:rsidRPr="00C222CF" w:rsidRDefault="00F01A47" w:rsidP="00096696">
            <w:pPr>
              <w:rPr>
                <w:rFonts w:ascii="Arial" w:hAnsi="Arial" w:cs="Arial"/>
                <w:i/>
                <w:szCs w:val="24"/>
              </w:rPr>
            </w:pPr>
            <w:r w:rsidRPr="00C222CF">
              <w:rPr>
                <w:rFonts w:ascii="Arial" w:hAnsi="Arial" w:cs="Arial"/>
                <w:i/>
                <w:szCs w:val="24"/>
              </w:rPr>
              <w:t>School improvement</w:t>
            </w:r>
          </w:p>
        </w:tc>
        <w:tc>
          <w:tcPr>
            <w:tcW w:w="5236" w:type="dxa"/>
          </w:tcPr>
          <w:p w:rsidR="00F01A47" w:rsidRPr="00C222CF" w:rsidRDefault="00F01A47" w:rsidP="00096696">
            <w:pPr>
              <w:rPr>
                <w:rFonts w:ascii="Arial" w:hAnsi="Arial" w:cs="Arial"/>
                <w:szCs w:val="24"/>
                <w:u w:val="single"/>
              </w:rPr>
            </w:pPr>
          </w:p>
          <w:p w:rsidR="00F01A47" w:rsidRPr="00C222CF" w:rsidRDefault="00F01A47" w:rsidP="00096696">
            <w:pPr>
              <w:rPr>
                <w:rFonts w:ascii="Arial" w:hAnsi="Arial" w:cs="Arial"/>
                <w:szCs w:val="24"/>
                <w:u w:val="single"/>
              </w:rPr>
            </w:pPr>
            <w:r w:rsidRPr="00C222CF">
              <w:rPr>
                <w:rFonts w:ascii="Arial" w:hAnsi="Arial" w:cs="Arial"/>
                <w:szCs w:val="24"/>
                <w:u w:val="single"/>
              </w:rPr>
              <w:t>HGIOS 4 Quality Indicators</w:t>
            </w:r>
          </w:p>
          <w:p w:rsidR="00F01A47" w:rsidRPr="00C222CF" w:rsidRDefault="00F01A47" w:rsidP="00096696">
            <w:pPr>
              <w:rPr>
                <w:rFonts w:ascii="Arial" w:hAnsi="Arial" w:cs="Arial"/>
                <w:szCs w:val="24"/>
                <w:u w:val="single"/>
              </w:rPr>
            </w:pPr>
          </w:p>
          <w:p w:rsidR="00B14F70" w:rsidRPr="00C222CF" w:rsidRDefault="00B14F70" w:rsidP="00B14F70">
            <w:pPr>
              <w:spacing w:before="60"/>
              <w:rPr>
                <w:rFonts w:ascii="Arial" w:hAnsi="Arial" w:cs="Arial"/>
              </w:rPr>
            </w:pPr>
            <w:r>
              <w:rPr>
                <w:rFonts w:ascii="Arial" w:hAnsi="Arial" w:cs="Arial"/>
                <w:color w:val="4F81BD" w:themeColor="accent1"/>
              </w:rPr>
              <w:t>1.3 Implementing improvement and change</w:t>
            </w:r>
          </w:p>
          <w:p w:rsidR="00B14F70" w:rsidRPr="00C222CF" w:rsidRDefault="00B14F70" w:rsidP="00B14F70">
            <w:pPr>
              <w:spacing w:before="60"/>
              <w:rPr>
                <w:rFonts w:ascii="Arial" w:hAnsi="Arial" w:cs="Arial"/>
                <w:color w:val="F79646" w:themeColor="accent6"/>
              </w:rPr>
            </w:pPr>
            <w:r>
              <w:rPr>
                <w:rFonts w:ascii="Arial" w:hAnsi="Arial" w:cs="Arial"/>
                <w:color w:val="F79646" w:themeColor="accent6"/>
              </w:rPr>
              <w:t>2.7 The development and promotion of partnerships</w:t>
            </w:r>
          </w:p>
          <w:p w:rsidR="00B14F70" w:rsidRPr="00C222CF" w:rsidRDefault="00B14F70" w:rsidP="00B14F70">
            <w:pPr>
              <w:spacing w:before="60"/>
              <w:rPr>
                <w:rFonts w:ascii="Arial" w:hAnsi="Arial" w:cs="Arial"/>
                <w:color w:val="F79646" w:themeColor="accent6"/>
              </w:rPr>
            </w:pPr>
            <w:r w:rsidRPr="00C222CF">
              <w:rPr>
                <w:rFonts w:ascii="Arial" w:hAnsi="Arial" w:cs="Arial"/>
                <w:color w:val="F79646" w:themeColor="accent6"/>
              </w:rPr>
              <w:t>2.2 Skills for learning, life and work</w:t>
            </w:r>
          </w:p>
          <w:p w:rsidR="00B14F70" w:rsidRPr="00C222CF" w:rsidRDefault="00B14F70" w:rsidP="00B14F70">
            <w:pPr>
              <w:spacing w:before="60"/>
              <w:rPr>
                <w:rFonts w:ascii="Arial" w:hAnsi="Arial" w:cs="Arial"/>
                <w:color w:val="9BBB59" w:themeColor="accent3"/>
              </w:rPr>
            </w:pPr>
            <w:r w:rsidRPr="00C222CF">
              <w:rPr>
                <w:rFonts w:ascii="Arial" w:hAnsi="Arial" w:cs="Arial"/>
                <w:color w:val="9BBB59" w:themeColor="accent3"/>
              </w:rPr>
              <w:t>3.3 Increasing employability skills</w:t>
            </w:r>
          </w:p>
          <w:p w:rsidR="00F01A47" w:rsidRPr="00C222CF" w:rsidRDefault="00F01A47" w:rsidP="00096696">
            <w:pPr>
              <w:rPr>
                <w:rFonts w:ascii="Arial" w:hAnsi="Arial" w:cs="Arial"/>
                <w:szCs w:val="24"/>
              </w:rPr>
            </w:pPr>
          </w:p>
        </w:tc>
      </w:tr>
      <w:tr w:rsidR="00F01A47" w:rsidRPr="00C222CF" w:rsidTr="00096696">
        <w:trPr>
          <w:trHeight w:val="2119"/>
        </w:trPr>
        <w:tc>
          <w:tcPr>
            <w:tcW w:w="10472" w:type="dxa"/>
            <w:gridSpan w:val="2"/>
          </w:tcPr>
          <w:p w:rsidR="00F01A47" w:rsidRDefault="00F01A47" w:rsidP="00096696">
            <w:pPr>
              <w:rPr>
                <w:rFonts w:ascii="Arial" w:hAnsi="Arial" w:cs="Arial"/>
                <w:b/>
                <w:szCs w:val="24"/>
              </w:rPr>
            </w:pPr>
          </w:p>
          <w:p w:rsidR="00403B92" w:rsidRDefault="00932810" w:rsidP="00403B92">
            <w:pPr>
              <w:rPr>
                <w:rFonts w:ascii="Arial" w:hAnsi="Arial" w:cs="Arial"/>
                <w:b/>
                <w:szCs w:val="24"/>
              </w:rPr>
            </w:pPr>
            <w:r>
              <w:rPr>
                <w:rFonts w:ascii="Arial" w:hAnsi="Arial" w:cs="Arial"/>
                <w:b/>
                <w:szCs w:val="24"/>
              </w:rPr>
              <w:t>Progress</w:t>
            </w:r>
          </w:p>
          <w:p w:rsidR="00161ADA" w:rsidRPr="00FF48C8" w:rsidRDefault="00161ADA" w:rsidP="00FF48C8">
            <w:pPr>
              <w:rPr>
                <w:b/>
              </w:rPr>
            </w:pPr>
          </w:p>
          <w:p w:rsidR="00CE5C81" w:rsidRDefault="00CE5C81" w:rsidP="00CE5C81">
            <w:pPr>
              <w:pStyle w:val="ListParagraph"/>
              <w:numPr>
                <w:ilvl w:val="0"/>
                <w:numId w:val="6"/>
              </w:numPr>
              <w:jc w:val="both"/>
            </w:pPr>
            <w:r>
              <w:t>100+ former pupils have signed up to the Network</w:t>
            </w:r>
          </w:p>
          <w:p w:rsidR="00CE5C81" w:rsidRDefault="00CE5C81" w:rsidP="00CE5C81">
            <w:pPr>
              <w:pStyle w:val="ListParagraph"/>
              <w:numPr>
                <w:ilvl w:val="0"/>
                <w:numId w:val="6"/>
              </w:numPr>
              <w:jc w:val="both"/>
            </w:pPr>
            <w:r>
              <w:t>Video messages from FPs used at ‘distanced’ Colours Ceremony</w:t>
            </w:r>
          </w:p>
          <w:p w:rsidR="00F01A47" w:rsidRPr="00CE5C81" w:rsidRDefault="00CE5C81" w:rsidP="00096696">
            <w:pPr>
              <w:pStyle w:val="ListParagraph"/>
              <w:numPr>
                <w:ilvl w:val="0"/>
                <w:numId w:val="6"/>
              </w:numPr>
              <w:jc w:val="both"/>
            </w:pPr>
            <w:r>
              <w:t>A number of pupils linked to FPs to gather more specific information on career choices</w:t>
            </w:r>
          </w:p>
          <w:p w:rsidR="00F01A47" w:rsidRPr="00C222CF" w:rsidRDefault="00F01A47" w:rsidP="00096696">
            <w:pPr>
              <w:pStyle w:val="Responsetext-Review5"/>
              <w:rPr>
                <w:rFonts w:cs="Arial"/>
              </w:rPr>
            </w:pPr>
          </w:p>
          <w:p w:rsidR="00F01A47" w:rsidRPr="00C222CF" w:rsidRDefault="00F01A47" w:rsidP="00096696">
            <w:pPr>
              <w:rPr>
                <w:rFonts w:ascii="Arial" w:hAnsi="Arial" w:cs="Arial"/>
                <w:szCs w:val="24"/>
              </w:rPr>
            </w:pPr>
          </w:p>
        </w:tc>
      </w:tr>
      <w:tr w:rsidR="00F01A47" w:rsidRPr="00B52623" w:rsidTr="00096696">
        <w:trPr>
          <w:trHeight w:val="2119"/>
        </w:trPr>
        <w:tc>
          <w:tcPr>
            <w:tcW w:w="10472" w:type="dxa"/>
            <w:gridSpan w:val="2"/>
          </w:tcPr>
          <w:p w:rsidR="00F01A47" w:rsidRDefault="00F01A47" w:rsidP="00096696">
            <w:pPr>
              <w:rPr>
                <w:rFonts w:ascii="Arial" w:hAnsi="Arial" w:cs="Arial"/>
                <w:b/>
                <w:szCs w:val="24"/>
              </w:rPr>
            </w:pPr>
          </w:p>
          <w:p w:rsidR="00403B92" w:rsidRDefault="00403B92" w:rsidP="00403B92">
            <w:pPr>
              <w:rPr>
                <w:rFonts w:ascii="Arial" w:hAnsi="Arial" w:cs="Arial"/>
                <w:b/>
                <w:szCs w:val="24"/>
              </w:rPr>
            </w:pPr>
            <w:r>
              <w:rPr>
                <w:rFonts w:ascii="Arial" w:hAnsi="Arial" w:cs="Arial"/>
                <w:b/>
                <w:szCs w:val="24"/>
              </w:rPr>
              <w:t>Next steps</w:t>
            </w:r>
          </w:p>
          <w:p w:rsidR="00403B92" w:rsidRDefault="00403B92" w:rsidP="00403B92">
            <w:pPr>
              <w:rPr>
                <w:rFonts w:ascii="Arial" w:hAnsi="Arial" w:cs="Arial"/>
                <w:b/>
                <w:szCs w:val="24"/>
              </w:rPr>
            </w:pPr>
          </w:p>
          <w:p w:rsidR="00CE5C81" w:rsidRPr="0008558E" w:rsidRDefault="00CE5C81" w:rsidP="00CE5C81">
            <w:pPr>
              <w:pStyle w:val="ListParagraph"/>
              <w:numPr>
                <w:ilvl w:val="0"/>
                <w:numId w:val="6"/>
              </w:numPr>
              <w:rPr>
                <w:b/>
              </w:rPr>
            </w:pPr>
            <w:r>
              <w:rPr>
                <w:bCs/>
              </w:rPr>
              <w:t>Receive and utilise up to date data from SDS on senior pupil career plans to merge with FP Careers spreadsheet</w:t>
            </w:r>
          </w:p>
          <w:p w:rsidR="00CE5C81" w:rsidRPr="0008558E" w:rsidRDefault="00CE5C81" w:rsidP="00CE5C81">
            <w:pPr>
              <w:pStyle w:val="ListParagraph"/>
              <w:numPr>
                <w:ilvl w:val="0"/>
                <w:numId w:val="6"/>
              </w:numPr>
              <w:rPr>
                <w:b/>
              </w:rPr>
            </w:pPr>
            <w:r>
              <w:rPr>
                <w:bCs/>
              </w:rPr>
              <w:t>Target career areas linking to pupil interest</w:t>
            </w:r>
          </w:p>
          <w:p w:rsidR="00CE5C81" w:rsidRPr="00F119A1" w:rsidRDefault="00CE5C81" w:rsidP="00CE5C81">
            <w:pPr>
              <w:pStyle w:val="ListParagraph"/>
              <w:numPr>
                <w:ilvl w:val="0"/>
                <w:numId w:val="6"/>
              </w:numPr>
              <w:rPr>
                <w:b/>
              </w:rPr>
            </w:pPr>
            <w:r>
              <w:rPr>
                <w:bCs/>
              </w:rPr>
              <w:t>Create a database of video blogs from FPs regarding their career pathway</w:t>
            </w:r>
          </w:p>
          <w:p w:rsidR="00F01A47" w:rsidRPr="00CE5C81" w:rsidRDefault="00CE5C81" w:rsidP="00CE5C81">
            <w:pPr>
              <w:pStyle w:val="ListParagraph"/>
              <w:numPr>
                <w:ilvl w:val="0"/>
                <w:numId w:val="6"/>
              </w:numPr>
            </w:pPr>
            <w:r w:rsidRPr="00F119A1">
              <w:t>Double number of members</w:t>
            </w:r>
          </w:p>
          <w:p w:rsidR="00F01A47" w:rsidRPr="00B52623" w:rsidRDefault="00F01A47" w:rsidP="00403B92">
            <w:pPr>
              <w:pStyle w:val="ListParagraph"/>
              <w:rPr>
                <w:rFonts w:eastAsiaTheme="minorHAnsi"/>
              </w:rPr>
            </w:pPr>
          </w:p>
        </w:tc>
      </w:tr>
    </w:tbl>
    <w:p w:rsidR="00EC6595" w:rsidRPr="00F01A47" w:rsidRDefault="00EC6595" w:rsidP="00F01A47">
      <w:pPr>
        <w:rPr>
          <w:rFonts w:ascii="Arial" w:eastAsiaTheme="minorHAnsi" w:hAnsi="Arial" w:cs="Arial"/>
          <w:sz w:val="24"/>
          <w:szCs w:val="20"/>
          <w:highlight w:val="yellow"/>
        </w:rPr>
        <w:sectPr w:rsidR="00EC6595" w:rsidRPr="00F01A47" w:rsidSect="00096696">
          <w:footerReference w:type="default" r:id="rId9"/>
          <w:pgSz w:w="11906" w:h="16838"/>
          <w:pgMar w:top="720" w:right="340" w:bottom="720" w:left="720" w:header="708" w:footer="708" w:gutter="0"/>
          <w:cols w:space="708"/>
          <w:titlePg/>
          <w:docGrid w:linePitch="360"/>
        </w:sectPr>
      </w:pPr>
    </w:p>
    <w:p w:rsidR="00F765ED" w:rsidRPr="00664336" w:rsidRDefault="00664336" w:rsidP="00F765ED">
      <w:pPr>
        <w:rPr>
          <w:rFonts w:ascii="Arial" w:eastAsiaTheme="minorHAnsi" w:hAnsi="Arial" w:cs="Arial"/>
          <w:b/>
          <w:sz w:val="24"/>
          <w:szCs w:val="24"/>
        </w:rPr>
      </w:pPr>
      <w:r w:rsidRPr="00664336">
        <w:rPr>
          <w:rFonts w:ascii="Arial" w:eastAsiaTheme="minorHAnsi" w:hAnsi="Arial" w:cs="Arial"/>
          <w:b/>
          <w:sz w:val="24"/>
          <w:szCs w:val="24"/>
        </w:rPr>
        <w:lastRenderedPageBreak/>
        <w:t>Significant events in 2020/2021</w:t>
      </w:r>
    </w:p>
    <w:tbl>
      <w:tblPr>
        <w:tblStyle w:val="TableGrid1"/>
        <w:tblpPr w:leftFromText="180" w:rightFromText="180" w:vertAnchor="page" w:horzAnchor="margin" w:tblpXSpec="center" w:tblpY="3772"/>
        <w:tblW w:w="10768" w:type="dxa"/>
        <w:tblLayout w:type="fixed"/>
        <w:tblLook w:val="04A0" w:firstRow="1" w:lastRow="0" w:firstColumn="1" w:lastColumn="0" w:noHBand="0" w:noVBand="1"/>
      </w:tblPr>
      <w:tblGrid>
        <w:gridCol w:w="1499"/>
        <w:gridCol w:w="1620"/>
        <w:gridCol w:w="3539"/>
        <w:gridCol w:w="4110"/>
      </w:tblGrid>
      <w:tr w:rsidR="00F765ED" w:rsidRPr="00F765ED" w:rsidTr="00734547">
        <w:trPr>
          <w:trHeight w:val="862"/>
        </w:trPr>
        <w:tc>
          <w:tcPr>
            <w:tcW w:w="10768" w:type="dxa"/>
            <w:gridSpan w:val="4"/>
            <w:shd w:val="clear" w:color="auto" w:fill="244061" w:themeFill="accent1" w:themeFillShade="80"/>
          </w:tcPr>
          <w:p w:rsidR="00F765ED" w:rsidRPr="00F765ED" w:rsidRDefault="00F765ED" w:rsidP="00F765ED">
            <w:pPr>
              <w:rPr>
                <w:rFonts w:ascii="Arial" w:eastAsiaTheme="minorHAnsi" w:hAnsi="Arial" w:cs="Arial"/>
                <w:color w:val="FFFFFF" w:themeColor="background1"/>
                <w:sz w:val="40"/>
                <w:szCs w:val="40"/>
              </w:rPr>
            </w:pPr>
            <w:r w:rsidRPr="00F765ED">
              <w:rPr>
                <w:rFonts w:ascii="Arial" w:eastAsiaTheme="minorHAnsi" w:hAnsi="Arial" w:cs="Arial"/>
                <w:color w:val="FFFFFF" w:themeColor="background1"/>
                <w:sz w:val="40"/>
                <w:szCs w:val="40"/>
              </w:rPr>
              <w:t>Chronology of Significant Events</w:t>
            </w:r>
          </w:p>
          <w:p w:rsidR="00F765ED" w:rsidRPr="00F765ED" w:rsidRDefault="00F765ED" w:rsidP="00F765ED">
            <w:pPr>
              <w:rPr>
                <w:rFonts w:ascii="Arial" w:eastAsiaTheme="minorHAnsi" w:hAnsi="Arial" w:cs="Arial"/>
                <w:color w:val="FFFFFF" w:themeColor="background1"/>
                <w:sz w:val="40"/>
                <w:szCs w:val="40"/>
              </w:rPr>
            </w:pPr>
            <w:r w:rsidRPr="00F765ED">
              <w:rPr>
                <w:rFonts w:ascii="Arial" w:eastAsiaTheme="minorHAnsi" w:hAnsi="Arial" w:cs="Arial"/>
                <w:color w:val="FFFFFF" w:themeColor="background1"/>
                <w:sz w:val="28"/>
                <w:szCs w:val="28"/>
              </w:rPr>
              <w:t>2020 - 21</w:t>
            </w:r>
          </w:p>
        </w:tc>
      </w:tr>
      <w:tr w:rsidR="00F765ED" w:rsidRPr="00F765ED" w:rsidTr="00734547">
        <w:trPr>
          <w:trHeight w:val="620"/>
        </w:trPr>
        <w:tc>
          <w:tcPr>
            <w:tcW w:w="1499" w:type="dxa"/>
            <w:shd w:val="clear" w:color="auto" w:fill="95B3D7" w:themeFill="accent1" w:themeFillTint="99"/>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When?</w:t>
            </w:r>
          </w:p>
        </w:tc>
        <w:tc>
          <w:tcPr>
            <w:tcW w:w="1620" w:type="dxa"/>
            <w:shd w:val="clear" w:color="auto" w:fill="95B3D7" w:themeFill="accent1" w:themeFillTint="99"/>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What?</w:t>
            </w:r>
          </w:p>
        </w:tc>
        <w:tc>
          <w:tcPr>
            <w:tcW w:w="3539" w:type="dxa"/>
            <w:shd w:val="clear" w:color="auto" w:fill="95B3D7" w:themeFill="accent1" w:themeFillTint="99"/>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Key issues arising/ areas focused on</w:t>
            </w:r>
          </w:p>
        </w:tc>
        <w:tc>
          <w:tcPr>
            <w:tcW w:w="4110" w:type="dxa"/>
            <w:shd w:val="clear" w:color="auto" w:fill="95B3D7" w:themeFill="accent1" w:themeFillTint="99"/>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Leader(s) of Identified area and summary of actions</w:t>
            </w:r>
          </w:p>
        </w:tc>
      </w:tr>
      <w:tr w:rsidR="00F765ED" w:rsidRPr="00F765ED" w:rsidTr="00734547">
        <w:trPr>
          <w:trHeight w:val="156"/>
        </w:trPr>
        <w:tc>
          <w:tcPr>
            <w:tcW w:w="1499" w:type="dxa"/>
            <w:vMerge w:val="restart"/>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Easter – Summer Term 2020</w:t>
            </w:r>
          </w:p>
        </w:tc>
        <w:tc>
          <w:tcPr>
            <w:tcW w:w="1620" w:type="dxa"/>
            <w:vMerge w:val="restart"/>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Closure of Schools 1</w:t>
            </w: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Learning &amp; Teaching – online </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LM  and PTCs</w:t>
            </w:r>
          </w:p>
        </w:tc>
      </w:tr>
      <w:tr w:rsidR="00F765ED" w:rsidRPr="00F765ED" w:rsidTr="00734547">
        <w:trPr>
          <w:trHeight w:val="153"/>
        </w:trPr>
        <w:tc>
          <w:tcPr>
            <w:tcW w:w="1499"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1620"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Equity of access to L&amp;T – many young people unable to access online</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RM and Equity Elves - paper packs made and distributed. </w:t>
            </w:r>
          </w:p>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SEIC IQIP (NBH and SLWG)</w:t>
            </w:r>
          </w:p>
        </w:tc>
      </w:tr>
      <w:tr w:rsidR="00F765ED" w:rsidRPr="00F765ED" w:rsidTr="00734547">
        <w:trPr>
          <w:trHeight w:val="153"/>
        </w:trPr>
        <w:tc>
          <w:tcPr>
            <w:tcW w:w="1499"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1620"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Impact of poverty during lockdown. Lack of food/hygiene products/money/ </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NBH, RM and Guidance – appropriate support for all families. </w:t>
            </w:r>
          </w:p>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Food parcels distributed weekly.</w:t>
            </w:r>
          </w:p>
        </w:tc>
      </w:tr>
      <w:tr w:rsidR="00F765ED" w:rsidRPr="00F765ED" w:rsidTr="00734547">
        <w:trPr>
          <w:trHeight w:val="278"/>
        </w:trPr>
        <w:tc>
          <w:tcPr>
            <w:tcW w:w="1499"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1620"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3539" w:type="dxa"/>
            <w:shd w:val="clear" w:color="auto" w:fill="FFFFFF" w:themeFill="background1"/>
          </w:tcPr>
          <w:p w:rsidR="00F765ED" w:rsidRPr="00F765ED" w:rsidRDefault="00F765ED" w:rsidP="00F765ED">
            <w:pPr>
              <w:rPr>
                <w:rFonts w:ascii="Arial" w:eastAsiaTheme="minorHAnsi" w:hAnsi="Arial" w:cs="Arial"/>
                <w:color w:val="FF0000"/>
                <w:sz w:val="24"/>
                <w:szCs w:val="24"/>
              </w:rPr>
            </w:pPr>
            <w:r w:rsidRPr="00F765ED">
              <w:rPr>
                <w:rFonts w:ascii="Arial" w:eastAsiaTheme="minorHAnsi" w:hAnsi="Arial" w:cs="Arial"/>
                <w:sz w:val="24"/>
                <w:szCs w:val="24"/>
              </w:rPr>
              <w:t>P7 Transition – blend of online and in person ½ day visits.</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NBH planned programme. Guidance and volunteers supported visits. </w:t>
            </w:r>
          </w:p>
        </w:tc>
      </w:tr>
      <w:tr w:rsidR="00F765ED" w:rsidRPr="00F765ED" w:rsidTr="00734547">
        <w:trPr>
          <w:trHeight w:val="135"/>
        </w:trPr>
        <w:tc>
          <w:tcPr>
            <w:tcW w:w="1499"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1620"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SQA Assessments</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GH and PTCs </w:t>
            </w:r>
          </w:p>
        </w:tc>
      </w:tr>
      <w:tr w:rsidR="00F765ED" w:rsidRPr="00F765ED" w:rsidTr="00734547">
        <w:trPr>
          <w:trHeight w:val="135"/>
        </w:trPr>
        <w:tc>
          <w:tcPr>
            <w:tcW w:w="1499"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1620"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Blended learning and full time timetables prepared</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GH and SLWG</w:t>
            </w:r>
          </w:p>
          <w:p w:rsidR="00F765ED" w:rsidRPr="00F765ED" w:rsidRDefault="00F765ED" w:rsidP="00F765ED">
            <w:pPr>
              <w:rPr>
                <w:rFonts w:ascii="Arial" w:eastAsiaTheme="minorHAnsi" w:hAnsi="Arial" w:cs="Arial"/>
                <w:sz w:val="24"/>
                <w:szCs w:val="24"/>
              </w:rPr>
            </w:pPr>
          </w:p>
        </w:tc>
      </w:tr>
      <w:tr w:rsidR="00F765ED" w:rsidRPr="00F765ED" w:rsidTr="00734547">
        <w:trPr>
          <w:trHeight w:val="156"/>
        </w:trPr>
        <w:tc>
          <w:tcPr>
            <w:tcW w:w="1499" w:type="dxa"/>
            <w:vMerge w:val="restart"/>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August 2020</w:t>
            </w:r>
          </w:p>
        </w:tc>
        <w:tc>
          <w:tcPr>
            <w:tcW w:w="1620" w:type="dxa"/>
            <w:vMerge w:val="restart"/>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Return to school</w:t>
            </w: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Early return to school – full time, not blended learning.</w:t>
            </w:r>
          </w:p>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Risk Assessments and mitigations to be put in place.</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SLT planned for return during summer holiday (guidelines released week before term starts)</w:t>
            </w:r>
          </w:p>
        </w:tc>
      </w:tr>
      <w:tr w:rsidR="00F765ED" w:rsidRPr="00F765ED" w:rsidTr="00734547">
        <w:trPr>
          <w:trHeight w:val="153"/>
        </w:trPr>
        <w:tc>
          <w:tcPr>
            <w:tcW w:w="1499"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1620"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Phased return in week 1 </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GH – timetable created.</w:t>
            </w:r>
          </w:p>
        </w:tc>
      </w:tr>
      <w:tr w:rsidR="00F765ED" w:rsidRPr="00F765ED" w:rsidTr="00734547">
        <w:trPr>
          <w:trHeight w:val="153"/>
        </w:trPr>
        <w:tc>
          <w:tcPr>
            <w:tcW w:w="1499"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1620"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Focus on Wellbeing – Induction Day and beyond</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Guidance team created programme to support anxieties of </w:t>
            </w:r>
            <w:proofErr w:type="spellStart"/>
            <w:r w:rsidRPr="00F765ED">
              <w:rPr>
                <w:rFonts w:ascii="Arial" w:eastAsiaTheme="minorHAnsi" w:hAnsi="Arial" w:cs="Arial"/>
                <w:sz w:val="24"/>
                <w:szCs w:val="24"/>
              </w:rPr>
              <w:t>yp</w:t>
            </w:r>
            <w:proofErr w:type="spellEnd"/>
            <w:r w:rsidRPr="00F765ED">
              <w:rPr>
                <w:rFonts w:ascii="Arial" w:eastAsiaTheme="minorHAnsi" w:hAnsi="Arial" w:cs="Arial"/>
                <w:sz w:val="24"/>
                <w:szCs w:val="24"/>
              </w:rPr>
              <w:t xml:space="preserve"> and promote wellbeing. </w:t>
            </w:r>
          </w:p>
        </w:tc>
      </w:tr>
      <w:tr w:rsidR="00F765ED" w:rsidRPr="00F765ED" w:rsidTr="00734547">
        <w:trPr>
          <w:trHeight w:val="278"/>
        </w:trPr>
        <w:tc>
          <w:tcPr>
            <w:tcW w:w="1499"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1620"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Focus on Digital Literacy - Induction Day and beyond</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MD and BIT faculty ensured all learners are confident using Teams</w:t>
            </w:r>
          </w:p>
        </w:tc>
      </w:tr>
      <w:tr w:rsidR="00F765ED" w:rsidRPr="00F765ED" w:rsidTr="00734547">
        <w:trPr>
          <w:trHeight w:val="277"/>
        </w:trPr>
        <w:tc>
          <w:tcPr>
            <w:tcW w:w="1499"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1620"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Focus on relationships – young people struggled with being back together</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SLT and Positive Relationships Officers reset expectations and dealt with issues as they arose.</w:t>
            </w:r>
          </w:p>
        </w:tc>
      </w:tr>
      <w:tr w:rsidR="00F765ED" w:rsidRPr="00F765ED" w:rsidTr="00734547">
        <w:trPr>
          <w:trHeight w:val="832"/>
        </w:trPr>
        <w:tc>
          <w:tcPr>
            <w:tcW w:w="1499" w:type="dxa"/>
            <w:vMerge w:val="restart"/>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Starting September – October 2020</w:t>
            </w:r>
          </w:p>
        </w:tc>
        <w:tc>
          <w:tcPr>
            <w:tcW w:w="1620" w:type="dxa"/>
            <w:vMerge w:val="restart"/>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Significant </w:t>
            </w:r>
            <w:proofErr w:type="spellStart"/>
            <w:r w:rsidRPr="00F765ED">
              <w:rPr>
                <w:rFonts w:ascii="Arial" w:eastAsiaTheme="minorHAnsi" w:hAnsi="Arial" w:cs="Arial"/>
                <w:sz w:val="24"/>
                <w:szCs w:val="24"/>
              </w:rPr>
              <w:t>Covid</w:t>
            </w:r>
            <w:proofErr w:type="spellEnd"/>
            <w:r w:rsidRPr="00F765ED">
              <w:rPr>
                <w:rFonts w:ascii="Arial" w:eastAsiaTheme="minorHAnsi" w:hAnsi="Arial" w:cs="Arial"/>
                <w:sz w:val="24"/>
                <w:szCs w:val="24"/>
              </w:rPr>
              <w:t xml:space="preserve"> Outbreaks begin</w:t>
            </w: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Track and Trace of positive cases.</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SLT - Year Heads responsible for identifying and alerting contacts. SR liaised with Public Health and Fife. </w:t>
            </w:r>
          </w:p>
        </w:tc>
      </w:tr>
      <w:tr w:rsidR="00F765ED" w:rsidRPr="00F765ED" w:rsidTr="00734547">
        <w:trPr>
          <w:trHeight w:val="261"/>
        </w:trPr>
        <w:tc>
          <w:tcPr>
            <w:tcW w:w="1499"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1620"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Supporting young people struggling to come back into building due to </w:t>
            </w:r>
            <w:proofErr w:type="spellStart"/>
            <w:r w:rsidRPr="00F765ED">
              <w:rPr>
                <w:rFonts w:ascii="Arial" w:eastAsiaTheme="minorHAnsi" w:hAnsi="Arial" w:cs="Arial"/>
                <w:sz w:val="24"/>
                <w:szCs w:val="24"/>
              </w:rPr>
              <w:t>Covid</w:t>
            </w:r>
            <w:proofErr w:type="spellEnd"/>
            <w:r w:rsidRPr="00F765ED">
              <w:rPr>
                <w:rFonts w:ascii="Arial" w:eastAsiaTheme="minorHAnsi" w:hAnsi="Arial" w:cs="Arial"/>
                <w:sz w:val="24"/>
                <w:szCs w:val="24"/>
              </w:rPr>
              <w:t xml:space="preserve"> anxiety</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MT – small group and individual support to build up confidence, resilience and attendance of </w:t>
            </w:r>
            <w:proofErr w:type="spellStart"/>
            <w:r w:rsidRPr="00F765ED">
              <w:rPr>
                <w:rFonts w:ascii="Arial" w:eastAsiaTheme="minorHAnsi" w:hAnsi="Arial" w:cs="Arial"/>
                <w:sz w:val="24"/>
                <w:szCs w:val="24"/>
              </w:rPr>
              <w:t>yp</w:t>
            </w:r>
            <w:proofErr w:type="spellEnd"/>
            <w:r w:rsidRPr="00F765ED">
              <w:rPr>
                <w:rFonts w:ascii="Arial" w:eastAsiaTheme="minorHAnsi" w:hAnsi="Arial" w:cs="Arial"/>
                <w:sz w:val="24"/>
                <w:szCs w:val="24"/>
              </w:rPr>
              <w:t xml:space="preserve">. </w:t>
            </w:r>
          </w:p>
        </w:tc>
      </w:tr>
      <w:tr w:rsidR="00F765ED" w:rsidRPr="00F765ED" w:rsidTr="00734547">
        <w:trPr>
          <w:trHeight w:val="856"/>
        </w:trPr>
        <w:tc>
          <w:tcPr>
            <w:tcW w:w="1499"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1620"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Ongoing disruptions to Learning and Teaching due to staff and pupil absence</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When possible work was also shared in Teams to allow those self-isolating to access their learning. </w:t>
            </w:r>
          </w:p>
        </w:tc>
      </w:tr>
      <w:tr w:rsidR="00F765ED" w:rsidRPr="00F765ED" w:rsidTr="00734547">
        <w:trPr>
          <w:trHeight w:val="185"/>
        </w:trPr>
        <w:tc>
          <w:tcPr>
            <w:tcW w:w="1499" w:type="dxa"/>
            <w:vMerge w:val="restart"/>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October 2020</w:t>
            </w:r>
          </w:p>
        </w:tc>
        <w:tc>
          <w:tcPr>
            <w:tcW w:w="1620" w:type="dxa"/>
            <w:vMerge w:val="restart"/>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Suicide of S1 pupil</w:t>
            </w: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Immediate support for young people and school community.</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SLT, Guidance, Positive Relationships Officers and all staff.</w:t>
            </w:r>
          </w:p>
        </w:tc>
      </w:tr>
      <w:tr w:rsidR="00F765ED" w:rsidRPr="00F765ED" w:rsidTr="00734547">
        <w:trPr>
          <w:trHeight w:val="185"/>
        </w:trPr>
        <w:tc>
          <w:tcPr>
            <w:tcW w:w="1499"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1620"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Preparations for funeral.</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SLT and partner agencies worked together to support the family and ensure funeral went smoothly. </w:t>
            </w:r>
          </w:p>
        </w:tc>
      </w:tr>
      <w:tr w:rsidR="00F765ED" w:rsidRPr="00F765ED" w:rsidTr="00734547">
        <w:trPr>
          <w:trHeight w:val="185"/>
        </w:trPr>
        <w:tc>
          <w:tcPr>
            <w:tcW w:w="1499"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1620"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Longer term support for young people and wider community with self-harm, suicide, loss and bereavement. </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NBH and EPs produced support matrix to assist Guidance team.</w:t>
            </w:r>
          </w:p>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NBH and EPs established Coaching and Mentoring programme – 25 </w:t>
            </w:r>
            <w:proofErr w:type="spellStart"/>
            <w:r w:rsidRPr="00F765ED">
              <w:rPr>
                <w:rFonts w:ascii="Arial" w:eastAsiaTheme="minorHAnsi" w:hAnsi="Arial" w:cs="Arial"/>
                <w:sz w:val="24"/>
                <w:szCs w:val="24"/>
              </w:rPr>
              <w:t>Beath</w:t>
            </w:r>
            <w:proofErr w:type="spellEnd"/>
            <w:r w:rsidRPr="00F765ED">
              <w:rPr>
                <w:rFonts w:ascii="Arial" w:eastAsiaTheme="minorHAnsi" w:hAnsi="Arial" w:cs="Arial"/>
                <w:sz w:val="24"/>
                <w:szCs w:val="24"/>
              </w:rPr>
              <w:t xml:space="preserve"> colleagues signed up.</w:t>
            </w:r>
          </w:p>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Review of PSE programme.</w:t>
            </w:r>
          </w:p>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lastRenderedPageBreak/>
              <w:t xml:space="preserve">NBH part of Fife Suicide Prevention group – NHS, Police, SW, Samaritans </w:t>
            </w:r>
            <w:proofErr w:type="spellStart"/>
            <w:r w:rsidRPr="00F765ED">
              <w:rPr>
                <w:rFonts w:ascii="Arial" w:eastAsiaTheme="minorHAnsi" w:hAnsi="Arial" w:cs="Arial"/>
                <w:sz w:val="24"/>
                <w:szCs w:val="24"/>
              </w:rPr>
              <w:t>etc</w:t>
            </w:r>
            <w:proofErr w:type="spellEnd"/>
            <w:r w:rsidRPr="00F765ED">
              <w:rPr>
                <w:rFonts w:ascii="Arial" w:eastAsiaTheme="minorHAnsi" w:hAnsi="Arial" w:cs="Arial"/>
                <w:sz w:val="24"/>
                <w:szCs w:val="24"/>
              </w:rPr>
              <w:t xml:space="preserve"> also involved.</w:t>
            </w:r>
          </w:p>
        </w:tc>
      </w:tr>
      <w:tr w:rsidR="00F765ED" w:rsidRPr="00F765ED" w:rsidTr="00734547">
        <w:trPr>
          <w:trHeight w:val="95"/>
        </w:trPr>
        <w:tc>
          <w:tcPr>
            <w:tcW w:w="1499" w:type="dxa"/>
            <w:vMerge w:val="restart"/>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lastRenderedPageBreak/>
              <w:t>January – April 2021</w:t>
            </w:r>
          </w:p>
        </w:tc>
        <w:tc>
          <w:tcPr>
            <w:tcW w:w="1620" w:type="dxa"/>
            <w:vMerge w:val="restart"/>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Closure of Schools 2</w:t>
            </w: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Learning and Teaching – online, learner overviews and live learning.</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LA, </w:t>
            </w:r>
            <w:proofErr w:type="spellStart"/>
            <w:r w:rsidRPr="00F765ED">
              <w:rPr>
                <w:rFonts w:ascii="Arial" w:eastAsiaTheme="minorHAnsi" w:hAnsi="Arial" w:cs="Arial"/>
                <w:sz w:val="24"/>
                <w:szCs w:val="24"/>
              </w:rPr>
              <w:t>LMcL</w:t>
            </w:r>
            <w:proofErr w:type="gramStart"/>
            <w:r w:rsidRPr="00F765ED">
              <w:rPr>
                <w:rFonts w:ascii="Arial" w:eastAsiaTheme="minorHAnsi" w:hAnsi="Arial" w:cs="Arial"/>
                <w:sz w:val="24"/>
                <w:szCs w:val="24"/>
              </w:rPr>
              <w:t>,TLC</w:t>
            </w:r>
            <w:proofErr w:type="spellEnd"/>
            <w:proofErr w:type="gramEnd"/>
            <w:r w:rsidRPr="00F765ED">
              <w:rPr>
                <w:rFonts w:ascii="Arial" w:eastAsiaTheme="minorHAnsi" w:hAnsi="Arial" w:cs="Arial"/>
                <w:sz w:val="24"/>
                <w:szCs w:val="24"/>
              </w:rPr>
              <w:t xml:space="preserve"> and PTCs led the use of Teams, ensuring work was spread out and introduction of live learning episodes.</w:t>
            </w:r>
          </w:p>
        </w:tc>
      </w:tr>
      <w:tr w:rsidR="00F765ED" w:rsidRPr="00F765ED" w:rsidTr="00734547">
        <w:trPr>
          <w:trHeight w:val="92"/>
        </w:trPr>
        <w:tc>
          <w:tcPr>
            <w:tcW w:w="1499"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1620"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Equity of access to L&amp;T – many young people unable to access online</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Technicians reconfigured school laptops</w:t>
            </w:r>
          </w:p>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MT led distribution of laptops</w:t>
            </w:r>
          </w:p>
        </w:tc>
      </w:tr>
      <w:tr w:rsidR="00F765ED" w:rsidRPr="00F765ED" w:rsidTr="00734547">
        <w:trPr>
          <w:trHeight w:val="92"/>
        </w:trPr>
        <w:tc>
          <w:tcPr>
            <w:tcW w:w="1499"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1620"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Quality Assurance of L&amp;T</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PTCs – ensure high standards of L&amp;T in faculties</w:t>
            </w:r>
          </w:p>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SLT linked to faculties to QA L&amp;T.  </w:t>
            </w:r>
          </w:p>
        </w:tc>
      </w:tr>
      <w:tr w:rsidR="00F765ED" w:rsidRPr="00F765ED" w:rsidTr="00734547">
        <w:trPr>
          <w:trHeight w:val="92"/>
        </w:trPr>
        <w:tc>
          <w:tcPr>
            <w:tcW w:w="1499"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1620"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Keyworker and Vulnerable Young People in school provision</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NBH led organisation, including identification and communication with families. Staff volunteered to support bubbles on weekly rota. </w:t>
            </w:r>
          </w:p>
        </w:tc>
      </w:tr>
      <w:tr w:rsidR="00F765ED" w:rsidRPr="00F765ED" w:rsidTr="00734547">
        <w:trPr>
          <w:trHeight w:val="1114"/>
        </w:trPr>
        <w:tc>
          <w:tcPr>
            <w:tcW w:w="1499"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1620"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Impact of poverty during lockdown. Lack of food/hygiene products/money. </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NBH, RM and Guidance – identify appropriate support for families. </w:t>
            </w:r>
          </w:p>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ALDI vouchers and care packages shared with identified families. </w:t>
            </w:r>
          </w:p>
        </w:tc>
      </w:tr>
      <w:tr w:rsidR="00F765ED" w:rsidRPr="00F765ED" w:rsidTr="00734547">
        <w:trPr>
          <w:trHeight w:val="555"/>
        </w:trPr>
        <w:tc>
          <w:tcPr>
            <w:tcW w:w="1499" w:type="dxa"/>
            <w:vMerge w:val="restart"/>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April – June 2021</w:t>
            </w:r>
          </w:p>
        </w:tc>
        <w:tc>
          <w:tcPr>
            <w:tcW w:w="1620" w:type="dxa"/>
            <w:vMerge w:val="restart"/>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Return to school</w:t>
            </w: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SQA and Alternative Certification Model (ACM) moderation</w:t>
            </w:r>
          </w:p>
          <w:p w:rsidR="00F765ED" w:rsidRPr="00F765ED" w:rsidRDefault="00F765ED" w:rsidP="00F765ED">
            <w:pPr>
              <w:rPr>
                <w:rFonts w:ascii="Arial" w:eastAsiaTheme="minorHAnsi" w:hAnsi="Arial" w:cs="Arial"/>
                <w:sz w:val="24"/>
                <w:szCs w:val="24"/>
              </w:rPr>
            </w:pP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GH – SQA overview</w:t>
            </w:r>
          </w:p>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PTCs – led moderation in faculties</w:t>
            </w:r>
          </w:p>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SLT linked to faculties to support ACM at all stages. </w:t>
            </w:r>
          </w:p>
        </w:tc>
      </w:tr>
      <w:tr w:rsidR="00F765ED" w:rsidRPr="00F765ED" w:rsidTr="00734547">
        <w:trPr>
          <w:trHeight w:val="555"/>
        </w:trPr>
        <w:tc>
          <w:tcPr>
            <w:tcW w:w="1499"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1620" w:type="dxa"/>
            <w:vMerge/>
            <w:shd w:val="clear" w:color="auto" w:fill="FFFFFF" w:themeFill="background1"/>
          </w:tcPr>
          <w:p w:rsidR="00F765ED" w:rsidRPr="00F765ED" w:rsidRDefault="00F765ED" w:rsidP="00F765ED">
            <w:pPr>
              <w:rPr>
                <w:rFonts w:ascii="Arial" w:eastAsiaTheme="minorHAnsi" w:hAnsi="Arial" w:cs="Arial"/>
                <w:sz w:val="24"/>
                <w:szCs w:val="24"/>
              </w:rPr>
            </w:pP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Completely Virtual/Digital P7 Transition – due to ongoing restrictions.</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NBH and Primary </w:t>
            </w:r>
            <w:proofErr w:type="spellStart"/>
            <w:r w:rsidRPr="00F765ED">
              <w:rPr>
                <w:rFonts w:ascii="Arial" w:eastAsiaTheme="minorHAnsi" w:hAnsi="Arial" w:cs="Arial"/>
                <w:sz w:val="24"/>
                <w:szCs w:val="24"/>
              </w:rPr>
              <w:t>HTs.</w:t>
            </w:r>
            <w:proofErr w:type="spellEnd"/>
            <w:r w:rsidRPr="00F765ED">
              <w:rPr>
                <w:rFonts w:ascii="Arial" w:eastAsiaTheme="minorHAnsi" w:hAnsi="Arial" w:cs="Arial"/>
                <w:sz w:val="24"/>
                <w:szCs w:val="24"/>
              </w:rPr>
              <w:t xml:space="preserve"> </w:t>
            </w:r>
          </w:p>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NBH and Guidance planned August P7 induction.</w:t>
            </w:r>
          </w:p>
        </w:tc>
      </w:tr>
      <w:tr w:rsidR="00F765ED" w:rsidRPr="00F765ED" w:rsidTr="00734547">
        <w:trPr>
          <w:trHeight w:val="70"/>
        </w:trPr>
        <w:tc>
          <w:tcPr>
            <w:tcW w:w="10768" w:type="dxa"/>
            <w:gridSpan w:val="4"/>
            <w:shd w:val="clear" w:color="auto" w:fill="244061" w:themeFill="accent1" w:themeFillShade="80"/>
          </w:tcPr>
          <w:p w:rsidR="00F765ED" w:rsidRPr="00F765ED" w:rsidRDefault="00F765ED" w:rsidP="00F765ED">
            <w:pPr>
              <w:rPr>
                <w:rFonts w:ascii="Arial" w:eastAsiaTheme="minorHAnsi" w:hAnsi="Arial" w:cs="Arial"/>
                <w:color w:val="FFFFFF" w:themeColor="background1"/>
                <w:sz w:val="40"/>
                <w:szCs w:val="40"/>
              </w:rPr>
            </w:pPr>
            <w:r w:rsidRPr="00F765ED">
              <w:rPr>
                <w:rFonts w:ascii="Arial" w:eastAsiaTheme="minorHAnsi" w:hAnsi="Arial" w:cs="Arial"/>
                <w:color w:val="FFFFFF" w:themeColor="background1"/>
                <w:sz w:val="40"/>
                <w:szCs w:val="40"/>
              </w:rPr>
              <w:t xml:space="preserve">Ongoing Engagement with HMI </w:t>
            </w:r>
          </w:p>
          <w:p w:rsidR="00F765ED" w:rsidRPr="00F765ED" w:rsidRDefault="00F765ED" w:rsidP="00F765ED">
            <w:pPr>
              <w:rPr>
                <w:rFonts w:ascii="Arial" w:eastAsiaTheme="minorHAnsi" w:hAnsi="Arial" w:cs="Arial"/>
                <w:color w:val="FFFFFF" w:themeColor="background1"/>
                <w:sz w:val="40"/>
                <w:szCs w:val="40"/>
              </w:rPr>
            </w:pPr>
            <w:r w:rsidRPr="00F765ED">
              <w:rPr>
                <w:rFonts w:ascii="Arial" w:eastAsiaTheme="minorHAnsi" w:hAnsi="Arial" w:cs="Arial"/>
                <w:color w:val="FFFFFF" w:themeColor="background1"/>
                <w:sz w:val="28"/>
                <w:szCs w:val="28"/>
              </w:rPr>
              <w:t>2020 - 21</w:t>
            </w:r>
          </w:p>
        </w:tc>
      </w:tr>
      <w:tr w:rsidR="00F765ED" w:rsidRPr="00F765ED" w:rsidTr="00734547">
        <w:trPr>
          <w:trHeight w:val="70"/>
        </w:trPr>
        <w:tc>
          <w:tcPr>
            <w:tcW w:w="1499" w:type="dxa"/>
            <w:shd w:val="clear" w:color="auto" w:fill="8DB3E2" w:themeFill="text2" w:themeFillTint="66"/>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When?</w:t>
            </w:r>
          </w:p>
        </w:tc>
        <w:tc>
          <w:tcPr>
            <w:tcW w:w="1620" w:type="dxa"/>
            <w:shd w:val="clear" w:color="auto" w:fill="8DB3E2" w:themeFill="text2" w:themeFillTint="66"/>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What?</w:t>
            </w:r>
          </w:p>
        </w:tc>
        <w:tc>
          <w:tcPr>
            <w:tcW w:w="3539" w:type="dxa"/>
            <w:shd w:val="clear" w:color="auto" w:fill="8DB3E2" w:themeFill="text2" w:themeFillTint="66"/>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Why?</w:t>
            </w:r>
          </w:p>
        </w:tc>
        <w:tc>
          <w:tcPr>
            <w:tcW w:w="4110" w:type="dxa"/>
            <w:shd w:val="clear" w:color="auto" w:fill="8DB3E2" w:themeFill="text2" w:themeFillTint="66"/>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Who met with HMI </w:t>
            </w:r>
          </w:p>
        </w:tc>
      </w:tr>
      <w:tr w:rsidR="00F765ED" w:rsidRPr="00F765ED" w:rsidTr="00734547">
        <w:trPr>
          <w:trHeight w:val="70"/>
        </w:trPr>
        <w:tc>
          <w:tcPr>
            <w:tcW w:w="1499" w:type="dxa"/>
            <w:shd w:val="clear" w:color="auto" w:fill="FFFFFF" w:themeFill="background1"/>
          </w:tcPr>
          <w:p w:rsidR="00F765ED" w:rsidRPr="00F765ED" w:rsidRDefault="00D34BC6" w:rsidP="00F765ED">
            <w:pPr>
              <w:rPr>
                <w:rFonts w:ascii="Arial" w:eastAsiaTheme="minorHAnsi" w:hAnsi="Arial" w:cs="Arial"/>
                <w:sz w:val="24"/>
                <w:szCs w:val="24"/>
              </w:rPr>
            </w:pPr>
            <w:r>
              <w:rPr>
                <w:rFonts w:ascii="Arial" w:eastAsiaTheme="minorHAnsi" w:hAnsi="Arial" w:cs="Arial"/>
                <w:sz w:val="24"/>
                <w:szCs w:val="24"/>
              </w:rPr>
              <w:t>December 2019</w:t>
            </w:r>
          </w:p>
        </w:tc>
        <w:tc>
          <w:tcPr>
            <w:tcW w:w="162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Learning and Teaching</w:t>
            </w: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Whole school focus on ensuring consistent, high quality learning and teaching</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 xml:space="preserve">LA, </w:t>
            </w:r>
            <w:proofErr w:type="spellStart"/>
            <w:r w:rsidRPr="00F765ED">
              <w:rPr>
                <w:rFonts w:ascii="Arial" w:eastAsiaTheme="minorHAnsi" w:hAnsi="Arial" w:cs="Arial"/>
                <w:sz w:val="24"/>
                <w:szCs w:val="24"/>
              </w:rPr>
              <w:t>LMcL</w:t>
            </w:r>
            <w:proofErr w:type="spellEnd"/>
            <w:r w:rsidRPr="00F765ED">
              <w:rPr>
                <w:rFonts w:ascii="Arial" w:eastAsiaTheme="minorHAnsi" w:hAnsi="Arial" w:cs="Arial"/>
                <w:sz w:val="24"/>
                <w:szCs w:val="24"/>
              </w:rPr>
              <w:t>, SR and TLC</w:t>
            </w:r>
            <w:r w:rsidR="00DC5A12">
              <w:rPr>
                <w:rFonts w:ascii="Arial" w:eastAsiaTheme="minorHAnsi" w:hAnsi="Arial" w:cs="Arial"/>
                <w:sz w:val="24"/>
                <w:szCs w:val="24"/>
              </w:rPr>
              <w:t xml:space="preserve"> leads</w:t>
            </w:r>
          </w:p>
        </w:tc>
      </w:tr>
      <w:tr w:rsidR="00F765ED" w:rsidRPr="00F765ED" w:rsidTr="00734547">
        <w:trPr>
          <w:trHeight w:val="70"/>
        </w:trPr>
        <w:tc>
          <w:tcPr>
            <w:tcW w:w="149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June 2020</w:t>
            </w:r>
          </w:p>
        </w:tc>
        <w:tc>
          <w:tcPr>
            <w:tcW w:w="162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Raising Attainment</w:t>
            </w: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Whole school focus on improving attainment.</w:t>
            </w:r>
          </w:p>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Developing Middle Leaders</w:t>
            </w:r>
          </w:p>
        </w:tc>
        <w:tc>
          <w:tcPr>
            <w:tcW w:w="411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KB, RB, GL, RR and NBH</w:t>
            </w:r>
          </w:p>
        </w:tc>
      </w:tr>
      <w:tr w:rsidR="00F765ED" w:rsidRPr="00F765ED" w:rsidTr="00734547">
        <w:trPr>
          <w:trHeight w:val="70"/>
        </w:trPr>
        <w:tc>
          <w:tcPr>
            <w:tcW w:w="149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June 2020</w:t>
            </w:r>
          </w:p>
        </w:tc>
        <w:tc>
          <w:tcPr>
            <w:tcW w:w="1620"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Equity</w:t>
            </w:r>
          </w:p>
        </w:tc>
        <w:tc>
          <w:tcPr>
            <w:tcW w:w="3539" w:type="dxa"/>
            <w:shd w:val="clear" w:color="auto" w:fill="FFFFFF" w:themeFill="background1"/>
          </w:tcPr>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Ensuring whole school approach to equity</w:t>
            </w:r>
          </w:p>
          <w:p w:rsidR="00F765ED" w:rsidRPr="00F765ED" w:rsidRDefault="00F765ED" w:rsidP="00F765ED">
            <w:pPr>
              <w:rPr>
                <w:rFonts w:ascii="Arial" w:eastAsiaTheme="minorHAnsi" w:hAnsi="Arial" w:cs="Arial"/>
                <w:sz w:val="24"/>
                <w:szCs w:val="24"/>
              </w:rPr>
            </w:pPr>
            <w:r w:rsidRPr="00F765ED">
              <w:rPr>
                <w:rFonts w:ascii="Arial" w:eastAsiaTheme="minorHAnsi" w:hAnsi="Arial" w:cs="Arial"/>
                <w:sz w:val="24"/>
                <w:szCs w:val="24"/>
              </w:rPr>
              <w:t>Developing Middle Leaders</w:t>
            </w:r>
          </w:p>
        </w:tc>
        <w:tc>
          <w:tcPr>
            <w:tcW w:w="4110" w:type="dxa"/>
            <w:shd w:val="clear" w:color="auto" w:fill="FFFFFF" w:themeFill="background1"/>
          </w:tcPr>
          <w:p w:rsidR="00F765ED" w:rsidRDefault="00A81BA8" w:rsidP="00F765ED">
            <w:pPr>
              <w:rPr>
                <w:rFonts w:ascii="Arial" w:eastAsiaTheme="minorHAnsi" w:hAnsi="Arial" w:cs="Arial"/>
                <w:sz w:val="24"/>
                <w:szCs w:val="24"/>
              </w:rPr>
            </w:pPr>
            <w:r>
              <w:rPr>
                <w:rFonts w:ascii="Arial" w:eastAsiaTheme="minorHAnsi" w:hAnsi="Arial" w:cs="Arial"/>
                <w:sz w:val="24"/>
                <w:szCs w:val="24"/>
              </w:rPr>
              <w:t>RM,</w:t>
            </w:r>
            <w:r w:rsidR="00F765ED" w:rsidRPr="00F765ED">
              <w:rPr>
                <w:rFonts w:ascii="Arial" w:eastAsiaTheme="minorHAnsi" w:hAnsi="Arial" w:cs="Arial"/>
                <w:sz w:val="24"/>
                <w:szCs w:val="24"/>
              </w:rPr>
              <w:t xml:space="preserve"> NBH</w:t>
            </w:r>
          </w:p>
          <w:p w:rsidR="00A81BA8" w:rsidRPr="00F765ED" w:rsidRDefault="00A81BA8" w:rsidP="00F765ED">
            <w:pPr>
              <w:rPr>
                <w:rFonts w:ascii="Arial" w:eastAsiaTheme="minorHAnsi" w:hAnsi="Arial" w:cs="Arial"/>
                <w:sz w:val="24"/>
                <w:szCs w:val="24"/>
              </w:rPr>
            </w:pPr>
            <w:r>
              <w:rPr>
                <w:rFonts w:ascii="Arial" w:eastAsiaTheme="minorHAnsi" w:hAnsi="Arial" w:cs="Arial"/>
                <w:sz w:val="24"/>
                <w:szCs w:val="24"/>
              </w:rPr>
              <w:t>Pupil Equity Captains</w:t>
            </w:r>
            <w:bookmarkStart w:id="0" w:name="_GoBack"/>
            <w:bookmarkEnd w:id="0"/>
          </w:p>
        </w:tc>
      </w:tr>
    </w:tbl>
    <w:p w:rsidR="00F765ED" w:rsidRPr="00F765ED" w:rsidRDefault="00F765ED" w:rsidP="00F765ED">
      <w:pPr>
        <w:rPr>
          <w:rFonts w:asciiTheme="minorHAnsi" w:eastAsiaTheme="minorHAnsi" w:hAnsiTheme="minorHAnsi" w:cstheme="minorBidi"/>
          <w:b/>
          <w:sz w:val="24"/>
          <w:szCs w:val="24"/>
        </w:rPr>
      </w:pPr>
    </w:p>
    <w:p w:rsidR="00BE7F90" w:rsidRPr="00975AD2" w:rsidRDefault="00BE7F90" w:rsidP="00975AD2">
      <w:pPr>
        <w:tabs>
          <w:tab w:val="left" w:pos="885"/>
        </w:tabs>
        <w:rPr>
          <w:rFonts w:eastAsiaTheme="minorHAnsi"/>
        </w:rPr>
        <w:sectPr w:rsidR="00BE7F90" w:rsidRPr="00975AD2" w:rsidSect="00096696">
          <w:footerReference w:type="default" r:id="rId10"/>
          <w:pgSz w:w="11906" w:h="16838"/>
          <w:pgMar w:top="720" w:right="340" w:bottom="720" w:left="720" w:header="708" w:footer="708" w:gutter="0"/>
          <w:cols w:space="708"/>
          <w:titlePg/>
          <w:docGrid w:linePitch="360"/>
        </w:sectPr>
      </w:pPr>
    </w:p>
    <w:p w:rsidR="0016383C" w:rsidRPr="00C75DD5" w:rsidRDefault="0016383C" w:rsidP="00C75DD5">
      <w:pPr>
        <w:tabs>
          <w:tab w:val="left" w:pos="810"/>
        </w:tabs>
        <w:rPr>
          <w:rFonts w:ascii="Arial" w:eastAsiaTheme="minorHAnsi" w:hAnsi="Arial" w:cs="Arial"/>
          <w:sz w:val="24"/>
          <w:szCs w:val="20"/>
          <w:highlight w:val="yellow"/>
        </w:rPr>
        <w:sectPr w:rsidR="0016383C" w:rsidRPr="00C75DD5" w:rsidSect="00096696">
          <w:footerReference w:type="default" r:id="rId11"/>
          <w:pgSz w:w="11906" w:h="16838"/>
          <w:pgMar w:top="720" w:right="340" w:bottom="720" w:left="720" w:header="708" w:footer="708" w:gutter="0"/>
          <w:cols w:space="708"/>
          <w:titlePg/>
          <w:docGrid w:linePitch="360"/>
        </w:sectPr>
      </w:pPr>
    </w:p>
    <w:p w:rsidR="005418BA" w:rsidRPr="00FF48C8" w:rsidRDefault="005418BA" w:rsidP="00FF48C8">
      <w:pPr>
        <w:rPr>
          <w:rFonts w:ascii="Arial" w:hAnsi="Arial" w:cs="Arial"/>
          <w:sz w:val="24"/>
          <w:szCs w:val="24"/>
        </w:rPr>
      </w:pPr>
    </w:p>
    <w:sectPr w:rsidR="005418BA" w:rsidRPr="00FF48C8" w:rsidSect="005418BA">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565" w:rsidRDefault="00AA5565">
      <w:r>
        <w:separator/>
      </w:r>
    </w:p>
  </w:endnote>
  <w:endnote w:type="continuationSeparator" w:id="0">
    <w:p w:rsidR="00AA5565" w:rsidRDefault="00AA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65" w:rsidRDefault="00AA5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115972"/>
      <w:docPartObj>
        <w:docPartGallery w:val="Page Numbers (Bottom of Page)"/>
        <w:docPartUnique/>
      </w:docPartObj>
    </w:sdtPr>
    <w:sdtEndPr>
      <w:rPr>
        <w:color w:val="7F7F7F" w:themeColor="background1" w:themeShade="7F"/>
        <w:spacing w:val="60"/>
      </w:rPr>
    </w:sdtEndPr>
    <w:sdtContent>
      <w:p w:rsidR="00AA5565" w:rsidRDefault="00AA556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C5A12" w:rsidRPr="00DC5A12">
          <w:rPr>
            <w:b/>
            <w:bCs/>
            <w:noProof/>
          </w:rPr>
          <w:t>24</w:t>
        </w:r>
        <w:r>
          <w:rPr>
            <w:b/>
            <w:bCs/>
            <w:noProof/>
          </w:rPr>
          <w:fldChar w:fldCharType="end"/>
        </w:r>
        <w:r>
          <w:rPr>
            <w:b/>
            <w:bCs/>
          </w:rPr>
          <w:t xml:space="preserve"> | </w:t>
        </w:r>
        <w:r>
          <w:rPr>
            <w:color w:val="7F7F7F" w:themeColor="background1" w:themeShade="7F"/>
            <w:spacing w:val="60"/>
          </w:rPr>
          <w:t>Page</w:t>
        </w:r>
      </w:p>
    </w:sdtContent>
  </w:sdt>
  <w:p w:rsidR="00AA5565" w:rsidRDefault="00AA55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679429"/>
      <w:docPartObj>
        <w:docPartGallery w:val="Page Numbers (Bottom of Page)"/>
        <w:docPartUnique/>
      </w:docPartObj>
    </w:sdtPr>
    <w:sdtEndPr>
      <w:rPr>
        <w:color w:val="7F7F7F" w:themeColor="background1" w:themeShade="7F"/>
        <w:spacing w:val="60"/>
      </w:rPr>
    </w:sdtEndPr>
    <w:sdtContent>
      <w:p w:rsidR="00AA5565" w:rsidRDefault="00AA556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40738" w:rsidRPr="00E40738">
          <w:rPr>
            <w:b/>
            <w:bCs/>
            <w:noProof/>
          </w:rPr>
          <w:t>26</w:t>
        </w:r>
        <w:r>
          <w:rPr>
            <w:b/>
            <w:bCs/>
            <w:noProof/>
          </w:rPr>
          <w:fldChar w:fldCharType="end"/>
        </w:r>
        <w:r>
          <w:rPr>
            <w:b/>
            <w:bCs/>
          </w:rPr>
          <w:t xml:space="preserve"> | </w:t>
        </w:r>
        <w:r>
          <w:rPr>
            <w:color w:val="7F7F7F" w:themeColor="background1" w:themeShade="7F"/>
            <w:spacing w:val="60"/>
          </w:rPr>
          <w:t>Page</w:t>
        </w:r>
      </w:p>
    </w:sdtContent>
  </w:sdt>
  <w:p w:rsidR="00AA5565" w:rsidRDefault="00AA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565" w:rsidRDefault="00AA5565">
      <w:r>
        <w:separator/>
      </w:r>
    </w:p>
  </w:footnote>
  <w:footnote w:type="continuationSeparator" w:id="0">
    <w:p w:rsidR="00AA5565" w:rsidRDefault="00AA5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9BC"/>
    <w:multiLevelType w:val="multilevel"/>
    <w:tmpl w:val="D5049038"/>
    <w:lvl w:ilvl="0">
      <w:start w:val="1"/>
      <w:numFmt w:val="decimal"/>
      <w:lvlText w:val="%1"/>
      <w:lvlJc w:val="left"/>
      <w:pPr>
        <w:ind w:left="375" w:hanging="375"/>
      </w:pPr>
      <w:rPr>
        <w:rFonts w:hint="default"/>
      </w:rPr>
    </w:lvl>
    <w:lvl w:ilvl="1">
      <w:start w:val="1"/>
      <w:numFmt w:val="decimal"/>
      <w:lvlText w:val="%1.%2"/>
      <w:lvlJc w:val="left"/>
      <w:pPr>
        <w:ind w:left="420" w:hanging="37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 w15:restartNumberingAfterBreak="0">
    <w:nsid w:val="071265CD"/>
    <w:multiLevelType w:val="hybridMultilevel"/>
    <w:tmpl w:val="6E2C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A5230"/>
    <w:multiLevelType w:val="hybridMultilevel"/>
    <w:tmpl w:val="781C5B3E"/>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 w15:restartNumberingAfterBreak="0">
    <w:nsid w:val="090C320E"/>
    <w:multiLevelType w:val="hybridMultilevel"/>
    <w:tmpl w:val="9B602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0408D"/>
    <w:multiLevelType w:val="hybridMultilevel"/>
    <w:tmpl w:val="FFD41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95760"/>
    <w:multiLevelType w:val="hybridMultilevel"/>
    <w:tmpl w:val="6760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20902"/>
    <w:multiLevelType w:val="hybridMultilevel"/>
    <w:tmpl w:val="6578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C1BDA"/>
    <w:multiLevelType w:val="hybridMultilevel"/>
    <w:tmpl w:val="7E56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986ECA"/>
    <w:multiLevelType w:val="hybridMultilevel"/>
    <w:tmpl w:val="42A2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C0EEE"/>
    <w:multiLevelType w:val="hybridMultilevel"/>
    <w:tmpl w:val="EA0A4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76595C"/>
    <w:multiLevelType w:val="hybridMultilevel"/>
    <w:tmpl w:val="B50E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92530D"/>
    <w:multiLevelType w:val="hybridMultilevel"/>
    <w:tmpl w:val="4E2A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E4712E"/>
    <w:multiLevelType w:val="hybridMultilevel"/>
    <w:tmpl w:val="702A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C105C4"/>
    <w:multiLevelType w:val="hybridMultilevel"/>
    <w:tmpl w:val="B4CE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ED7554"/>
    <w:multiLevelType w:val="hybridMultilevel"/>
    <w:tmpl w:val="DE20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505C21"/>
    <w:multiLevelType w:val="multilevel"/>
    <w:tmpl w:val="7124047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C83E1B"/>
    <w:multiLevelType w:val="hybridMultilevel"/>
    <w:tmpl w:val="B530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156726"/>
    <w:multiLevelType w:val="multilevel"/>
    <w:tmpl w:val="EAE84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476F5D"/>
    <w:multiLevelType w:val="hybridMultilevel"/>
    <w:tmpl w:val="228C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A25D99"/>
    <w:multiLevelType w:val="hybridMultilevel"/>
    <w:tmpl w:val="20744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EC781B"/>
    <w:multiLevelType w:val="hybridMultilevel"/>
    <w:tmpl w:val="C7B2B35C"/>
    <w:lvl w:ilvl="0" w:tplc="55B8D50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0672DCE"/>
    <w:multiLevelType w:val="hybridMultilevel"/>
    <w:tmpl w:val="680A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AB30A4"/>
    <w:multiLevelType w:val="hybridMultilevel"/>
    <w:tmpl w:val="9FB6AD06"/>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3" w15:restartNumberingAfterBreak="0">
    <w:nsid w:val="35C04EDE"/>
    <w:multiLevelType w:val="hybridMultilevel"/>
    <w:tmpl w:val="BDFE7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633DA1"/>
    <w:multiLevelType w:val="hybridMultilevel"/>
    <w:tmpl w:val="E1A6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C11075"/>
    <w:multiLevelType w:val="hybridMultilevel"/>
    <w:tmpl w:val="2E38873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6" w15:restartNumberingAfterBreak="0">
    <w:nsid w:val="429B7A41"/>
    <w:multiLevelType w:val="hybridMultilevel"/>
    <w:tmpl w:val="AB72D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3F1174"/>
    <w:multiLevelType w:val="hybridMultilevel"/>
    <w:tmpl w:val="9AB8F6DE"/>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8" w15:restartNumberingAfterBreak="0">
    <w:nsid w:val="4E1960F2"/>
    <w:multiLevelType w:val="hybridMultilevel"/>
    <w:tmpl w:val="5A92F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FA66883"/>
    <w:multiLevelType w:val="multilevel"/>
    <w:tmpl w:val="65F284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559089A"/>
    <w:multiLevelType w:val="hybridMultilevel"/>
    <w:tmpl w:val="8280F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783D7F"/>
    <w:multiLevelType w:val="hybridMultilevel"/>
    <w:tmpl w:val="C9848C2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2" w15:restartNumberingAfterBreak="0">
    <w:nsid w:val="5CC95022"/>
    <w:multiLevelType w:val="hybridMultilevel"/>
    <w:tmpl w:val="B1F8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375E88"/>
    <w:multiLevelType w:val="hybridMultilevel"/>
    <w:tmpl w:val="84E6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2D2748"/>
    <w:multiLevelType w:val="hybridMultilevel"/>
    <w:tmpl w:val="3D3E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B573EF"/>
    <w:multiLevelType w:val="hybridMultilevel"/>
    <w:tmpl w:val="BE5A2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4E4252"/>
    <w:multiLevelType w:val="hybridMultilevel"/>
    <w:tmpl w:val="0464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9F4186"/>
    <w:multiLevelType w:val="hybridMultilevel"/>
    <w:tmpl w:val="68620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3C2778"/>
    <w:multiLevelType w:val="hybridMultilevel"/>
    <w:tmpl w:val="BF3AC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ED41D0"/>
    <w:multiLevelType w:val="hybridMultilevel"/>
    <w:tmpl w:val="C2D2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D07603"/>
    <w:multiLevelType w:val="multilevel"/>
    <w:tmpl w:val="4C56F6BE"/>
    <w:lvl w:ilvl="0">
      <w:start w:val="1"/>
      <w:numFmt w:val="decimal"/>
      <w:lvlText w:val="%1"/>
      <w:lvlJc w:val="left"/>
      <w:pPr>
        <w:ind w:left="375" w:hanging="375"/>
      </w:pPr>
      <w:rPr>
        <w:rFonts w:hint="default"/>
      </w:rPr>
    </w:lvl>
    <w:lvl w:ilvl="1">
      <w:start w:val="1"/>
      <w:numFmt w:val="decimal"/>
      <w:lvlText w:val="%1.%2"/>
      <w:lvlJc w:val="left"/>
      <w:pPr>
        <w:ind w:left="420" w:hanging="37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41" w15:restartNumberingAfterBreak="0">
    <w:nsid w:val="6FE0220A"/>
    <w:multiLevelType w:val="hybridMultilevel"/>
    <w:tmpl w:val="3D50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6A6497"/>
    <w:multiLevelType w:val="hybridMultilevel"/>
    <w:tmpl w:val="A1F02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9C5591"/>
    <w:multiLevelType w:val="multilevel"/>
    <w:tmpl w:val="A324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823824"/>
    <w:multiLevelType w:val="hybridMultilevel"/>
    <w:tmpl w:val="D77A2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5A2624"/>
    <w:multiLevelType w:val="hybridMultilevel"/>
    <w:tmpl w:val="677C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B0056D"/>
    <w:multiLevelType w:val="hybridMultilevel"/>
    <w:tmpl w:val="80B2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C944BB"/>
    <w:multiLevelType w:val="hybridMultilevel"/>
    <w:tmpl w:val="DFFA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8E5225"/>
    <w:multiLevelType w:val="hybridMultilevel"/>
    <w:tmpl w:val="252A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2"/>
  </w:num>
  <w:num w:numId="4">
    <w:abstractNumId w:val="8"/>
  </w:num>
  <w:num w:numId="5">
    <w:abstractNumId w:val="1"/>
  </w:num>
  <w:num w:numId="6">
    <w:abstractNumId w:val="24"/>
  </w:num>
  <w:num w:numId="7">
    <w:abstractNumId w:val="41"/>
  </w:num>
  <w:num w:numId="8">
    <w:abstractNumId w:val="37"/>
  </w:num>
  <w:num w:numId="9">
    <w:abstractNumId w:val="44"/>
  </w:num>
  <w:num w:numId="10">
    <w:abstractNumId w:val="30"/>
  </w:num>
  <w:num w:numId="11">
    <w:abstractNumId w:val="7"/>
  </w:num>
  <w:num w:numId="12">
    <w:abstractNumId w:val="18"/>
  </w:num>
  <w:num w:numId="13">
    <w:abstractNumId w:val="33"/>
  </w:num>
  <w:num w:numId="14">
    <w:abstractNumId w:val="0"/>
  </w:num>
  <w:num w:numId="15">
    <w:abstractNumId w:val="40"/>
  </w:num>
  <w:num w:numId="16">
    <w:abstractNumId w:val="17"/>
  </w:num>
  <w:num w:numId="17">
    <w:abstractNumId w:val="15"/>
  </w:num>
  <w:num w:numId="18">
    <w:abstractNumId w:val="29"/>
  </w:num>
  <w:num w:numId="19">
    <w:abstractNumId w:val="20"/>
  </w:num>
  <w:num w:numId="20">
    <w:abstractNumId w:val="11"/>
  </w:num>
  <w:num w:numId="21">
    <w:abstractNumId w:val="35"/>
  </w:num>
  <w:num w:numId="22">
    <w:abstractNumId w:val="43"/>
  </w:num>
  <w:num w:numId="23">
    <w:abstractNumId w:val="6"/>
  </w:num>
  <w:num w:numId="24">
    <w:abstractNumId w:val="48"/>
  </w:num>
  <w:num w:numId="25">
    <w:abstractNumId w:val="14"/>
  </w:num>
  <w:num w:numId="26">
    <w:abstractNumId w:val="38"/>
  </w:num>
  <w:num w:numId="27">
    <w:abstractNumId w:val="3"/>
  </w:num>
  <w:num w:numId="28">
    <w:abstractNumId w:val="21"/>
  </w:num>
  <w:num w:numId="29">
    <w:abstractNumId w:val="23"/>
  </w:num>
  <w:num w:numId="30">
    <w:abstractNumId w:val="36"/>
  </w:num>
  <w:num w:numId="31">
    <w:abstractNumId w:val="42"/>
  </w:num>
  <w:num w:numId="32">
    <w:abstractNumId w:val="19"/>
  </w:num>
  <w:num w:numId="33">
    <w:abstractNumId w:val="16"/>
  </w:num>
  <w:num w:numId="34">
    <w:abstractNumId w:val="39"/>
  </w:num>
  <w:num w:numId="35">
    <w:abstractNumId w:val="9"/>
  </w:num>
  <w:num w:numId="36">
    <w:abstractNumId w:val="46"/>
  </w:num>
  <w:num w:numId="37">
    <w:abstractNumId w:val="5"/>
  </w:num>
  <w:num w:numId="38">
    <w:abstractNumId w:val="31"/>
  </w:num>
  <w:num w:numId="39">
    <w:abstractNumId w:val="25"/>
  </w:num>
  <w:num w:numId="40">
    <w:abstractNumId w:val="22"/>
  </w:num>
  <w:num w:numId="41">
    <w:abstractNumId w:val="47"/>
  </w:num>
  <w:num w:numId="42">
    <w:abstractNumId w:val="27"/>
  </w:num>
  <w:num w:numId="43">
    <w:abstractNumId w:val="2"/>
  </w:num>
  <w:num w:numId="44">
    <w:abstractNumId w:val="26"/>
  </w:num>
  <w:num w:numId="45">
    <w:abstractNumId w:val="13"/>
  </w:num>
  <w:num w:numId="46">
    <w:abstractNumId w:val="12"/>
  </w:num>
  <w:num w:numId="47">
    <w:abstractNumId w:val="28"/>
  </w:num>
  <w:num w:numId="48">
    <w:abstractNumId w:val="45"/>
  </w:num>
  <w:num w:numId="49">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3C"/>
    <w:rsid w:val="00006B84"/>
    <w:rsid w:val="00006BB6"/>
    <w:rsid w:val="0001440A"/>
    <w:rsid w:val="00030BDD"/>
    <w:rsid w:val="00037570"/>
    <w:rsid w:val="00050717"/>
    <w:rsid w:val="00073B25"/>
    <w:rsid w:val="00074FD3"/>
    <w:rsid w:val="00080372"/>
    <w:rsid w:val="0008685D"/>
    <w:rsid w:val="00095869"/>
    <w:rsid w:val="00096696"/>
    <w:rsid w:val="000A46F3"/>
    <w:rsid w:val="000A6B3C"/>
    <w:rsid w:val="000B00D2"/>
    <w:rsid w:val="000E5FB7"/>
    <w:rsid w:val="000F1D50"/>
    <w:rsid w:val="0010327D"/>
    <w:rsid w:val="00103F86"/>
    <w:rsid w:val="00105A09"/>
    <w:rsid w:val="00105F22"/>
    <w:rsid w:val="0010705D"/>
    <w:rsid w:val="0011369F"/>
    <w:rsid w:val="0011508A"/>
    <w:rsid w:val="00120475"/>
    <w:rsid w:val="00124207"/>
    <w:rsid w:val="00133A0D"/>
    <w:rsid w:val="001343A6"/>
    <w:rsid w:val="001556FD"/>
    <w:rsid w:val="00161ADA"/>
    <w:rsid w:val="0016383C"/>
    <w:rsid w:val="00175C79"/>
    <w:rsid w:val="00187AC3"/>
    <w:rsid w:val="001A4E87"/>
    <w:rsid w:val="001A61D4"/>
    <w:rsid w:val="001C099E"/>
    <w:rsid w:val="001C447C"/>
    <w:rsid w:val="001D0EB9"/>
    <w:rsid w:val="001D73BF"/>
    <w:rsid w:val="001E4ADB"/>
    <w:rsid w:val="001F61DD"/>
    <w:rsid w:val="001F717A"/>
    <w:rsid w:val="001F7FD3"/>
    <w:rsid w:val="00212707"/>
    <w:rsid w:val="00214ED7"/>
    <w:rsid w:val="00216C29"/>
    <w:rsid w:val="002178C5"/>
    <w:rsid w:val="00224850"/>
    <w:rsid w:val="0024325E"/>
    <w:rsid w:val="0025352F"/>
    <w:rsid w:val="00265408"/>
    <w:rsid w:val="002679DC"/>
    <w:rsid w:val="00271D59"/>
    <w:rsid w:val="00274F2B"/>
    <w:rsid w:val="00277F09"/>
    <w:rsid w:val="00284D04"/>
    <w:rsid w:val="00290D75"/>
    <w:rsid w:val="00293C07"/>
    <w:rsid w:val="002956D7"/>
    <w:rsid w:val="002A40F4"/>
    <w:rsid w:val="002A7635"/>
    <w:rsid w:val="002D04D8"/>
    <w:rsid w:val="002D1C6C"/>
    <w:rsid w:val="002E1C9F"/>
    <w:rsid w:val="002E339E"/>
    <w:rsid w:val="002F05A8"/>
    <w:rsid w:val="002F0F10"/>
    <w:rsid w:val="002F11C9"/>
    <w:rsid w:val="00304AE9"/>
    <w:rsid w:val="003063BA"/>
    <w:rsid w:val="00307E15"/>
    <w:rsid w:val="00311C18"/>
    <w:rsid w:val="00320ACD"/>
    <w:rsid w:val="00320F46"/>
    <w:rsid w:val="0032269A"/>
    <w:rsid w:val="003252CF"/>
    <w:rsid w:val="003334F0"/>
    <w:rsid w:val="00336592"/>
    <w:rsid w:val="00342816"/>
    <w:rsid w:val="003521FF"/>
    <w:rsid w:val="0035238E"/>
    <w:rsid w:val="003558C0"/>
    <w:rsid w:val="003636B4"/>
    <w:rsid w:val="0037680A"/>
    <w:rsid w:val="0038442B"/>
    <w:rsid w:val="00390345"/>
    <w:rsid w:val="00393961"/>
    <w:rsid w:val="003A5DD3"/>
    <w:rsid w:val="003B0C80"/>
    <w:rsid w:val="003B588E"/>
    <w:rsid w:val="003C414E"/>
    <w:rsid w:val="003C7DF5"/>
    <w:rsid w:val="003E3528"/>
    <w:rsid w:val="003E5EF8"/>
    <w:rsid w:val="003F2737"/>
    <w:rsid w:val="003F41AE"/>
    <w:rsid w:val="003F5A31"/>
    <w:rsid w:val="003F6216"/>
    <w:rsid w:val="003F64A6"/>
    <w:rsid w:val="004010E6"/>
    <w:rsid w:val="00403B92"/>
    <w:rsid w:val="00404556"/>
    <w:rsid w:val="004201FD"/>
    <w:rsid w:val="0043515D"/>
    <w:rsid w:val="0043559C"/>
    <w:rsid w:val="004422E7"/>
    <w:rsid w:val="004437BA"/>
    <w:rsid w:val="00447658"/>
    <w:rsid w:val="00461DFA"/>
    <w:rsid w:val="00462071"/>
    <w:rsid w:val="004647E3"/>
    <w:rsid w:val="00466072"/>
    <w:rsid w:val="00467639"/>
    <w:rsid w:val="00472334"/>
    <w:rsid w:val="00476467"/>
    <w:rsid w:val="00476F3E"/>
    <w:rsid w:val="00485F72"/>
    <w:rsid w:val="00490FE8"/>
    <w:rsid w:val="004A0426"/>
    <w:rsid w:val="004B1CBF"/>
    <w:rsid w:val="004B3560"/>
    <w:rsid w:val="004C093D"/>
    <w:rsid w:val="004C5B0A"/>
    <w:rsid w:val="004C6469"/>
    <w:rsid w:val="004D3021"/>
    <w:rsid w:val="004F1E3B"/>
    <w:rsid w:val="004F7F04"/>
    <w:rsid w:val="00521DA8"/>
    <w:rsid w:val="0054057E"/>
    <w:rsid w:val="005418BA"/>
    <w:rsid w:val="00544A1F"/>
    <w:rsid w:val="00552EC5"/>
    <w:rsid w:val="00555C3F"/>
    <w:rsid w:val="00560D72"/>
    <w:rsid w:val="00562417"/>
    <w:rsid w:val="00576877"/>
    <w:rsid w:val="00584F95"/>
    <w:rsid w:val="00592A67"/>
    <w:rsid w:val="0059302E"/>
    <w:rsid w:val="005A0B3D"/>
    <w:rsid w:val="005A6BA0"/>
    <w:rsid w:val="005C2BEC"/>
    <w:rsid w:val="005C32BC"/>
    <w:rsid w:val="005E2071"/>
    <w:rsid w:val="005F7C46"/>
    <w:rsid w:val="00621881"/>
    <w:rsid w:val="00651E22"/>
    <w:rsid w:val="006521B0"/>
    <w:rsid w:val="00656585"/>
    <w:rsid w:val="00657F6C"/>
    <w:rsid w:val="00664336"/>
    <w:rsid w:val="006675EE"/>
    <w:rsid w:val="006711E2"/>
    <w:rsid w:val="00674FD4"/>
    <w:rsid w:val="00680462"/>
    <w:rsid w:val="006A2138"/>
    <w:rsid w:val="006D0159"/>
    <w:rsid w:val="006D024E"/>
    <w:rsid w:val="006D28C9"/>
    <w:rsid w:val="006D44A7"/>
    <w:rsid w:val="006D530F"/>
    <w:rsid w:val="006D544A"/>
    <w:rsid w:val="006D5927"/>
    <w:rsid w:val="006D652E"/>
    <w:rsid w:val="006E03BD"/>
    <w:rsid w:val="006F7883"/>
    <w:rsid w:val="006F7E52"/>
    <w:rsid w:val="007067D8"/>
    <w:rsid w:val="0072052B"/>
    <w:rsid w:val="00722824"/>
    <w:rsid w:val="00724C3C"/>
    <w:rsid w:val="00746CDD"/>
    <w:rsid w:val="0075748A"/>
    <w:rsid w:val="00757A2D"/>
    <w:rsid w:val="00765BA4"/>
    <w:rsid w:val="00785EA9"/>
    <w:rsid w:val="00786CD7"/>
    <w:rsid w:val="0079692D"/>
    <w:rsid w:val="007A23DE"/>
    <w:rsid w:val="007A7956"/>
    <w:rsid w:val="007B417D"/>
    <w:rsid w:val="007B72B4"/>
    <w:rsid w:val="007C49E9"/>
    <w:rsid w:val="007D7560"/>
    <w:rsid w:val="007E13E7"/>
    <w:rsid w:val="007E14BF"/>
    <w:rsid w:val="007E3B2A"/>
    <w:rsid w:val="007F1222"/>
    <w:rsid w:val="007F7EED"/>
    <w:rsid w:val="00800FB4"/>
    <w:rsid w:val="0081395F"/>
    <w:rsid w:val="0082110B"/>
    <w:rsid w:val="00822203"/>
    <w:rsid w:val="00827A69"/>
    <w:rsid w:val="00833296"/>
    <w:rsid w:val="008430AB"/>
    <w:rsid w:val="00845D19"/>
    <w:rsid w:val="00851B72"/>
    <w:rsid w:val="00860179"/>
    <w:rsid w:val="008950F3"/>
    <w:rsid w:val="00896EC3"/>
    <w:rsid w:val="008A4218"/>
    <w:rsid w:val="008B2429"/>
    <w:rsid w:val="008B708D"/>
    <w:rsid w:val="008F2F74"/>
    <w:rsid w:val="008F3696"/>
    <w:rsid w:val="00912665"/>
    <w:rsid w:val="009129AA"/>
    <w:rsid w:val="009159DC"/>
    <w:rsid w:val="00927986"/>
    <w:rsid w:val="00932810"/>
    <w:rsid w:val="00943CB9"/>
    <w:rsid w:val="00955521"/>
    <w:rsid w:val="00967D90"/>
    <w:rsid w:val="00975AD2"/>
    <w:rsid w:val="009939C6"/>
    <w:rsid w:val="00995AFA"/>
    <w:rsid w:val="00997137"/>
    <w:rsid w:val="009B3BFF"/>
    <w:rsid w:val="009B6766"/>
    <w:rsid w:val="009C73B5"/>
    <w:rsid w:val="009E149D"/>
    <w:rsid w:val="009E478B"/>
    <w:rsid w:val="009F05B4"/>
    <w:rsid w:val="00A06752"/>
    <w:rsid w:val="00A12092"/>
    <w:rsid w:val="00A13970"/>
    <w:rsid w:val="00A42103"/>
    <w:rsid w:val="00A43691"/>
    <w:rsid w:val="00A56860"/>
    <w:rsid w:val="00A66B7F"/>
    <w:rsid w:val="00A72D43"/>
    <w:rsid w:val="00A73A23"/>
    <w:rsid w:val="00A749F7"/>
    <w:rsid w:val="00A76E75"/>
    <w:rsid w:val="00A77852"/>
    <w:rsid w:val="00A81BA8"/>
    <w:rsid w:val="00A84E66"/>
    <w:rsid w:val="00A84F7A"/>
    <w:rsid w:val="00A87DE3"/>
    <w:rsid w:val="00A87EA0"/>
    <w:rsid w:val="00A93824"/>
    <w:rsid w:val="00A94CAA"/>
    <w:rsid w:val="00AA4FDE"/>
    <w:rsid w:val="00AA5565"/>
    <w:rsid w:val="00AA635D"/>
    <w:rsid w:val="00AB18F1"/>
    <w:rsid w:val="00AC2FB0"/>
    <w:rsid w:val="00AC3C43"/>
    <w:rsid w:val="00AC4700"/>
    <w:rsid w:val="00AD0542"/>
    <w:rsid w:val="00AD3B4F"/>
    <w:rsid w:val="00AE384C"/>
    <w:rsid w:val="00AF1D4B"/>
    <w:rsid w:val="00B01807"/>
    <w:rsid w:val="00B14F70"/>
    <w:rsid w:val="00B16B2B"/>
    <w:rsid w:val="00B215A7"/>
    <w:rsid w:val="00B23C64"/>
    <w:rsid w:val="00B242B5"/>
    <w:rsid w:val="00B345D1"/>
    <w:rsid w:val="00B41C3A"/>
    <w:rsid w:val="00B42338"/>
    <w:rsid w:val="00B4274A"/>
    <w:rsid w:val="00B5129D"/>
    <w:rsid w:val="00B513B6"/>
    <w:rsid w:val="00B5184F"/>
    <w:rsid w:val="00B51BF7"/>
    <w:rsid w:val="00B52623"/>
    <w:rsid w:val="00B76069"/>
    <w:rsid w:val="00B82A34"/>
    <w:rsid w:val="00BA2834"/>
    <w:rsid w:val="00BC60BE"/>
    <w:rsid w:val="00BC6CDC"/>
    <w:rsid w:val="00BE7F90"/>
    <w:rsid w:val="00BF0319"/>
    <w:rsid w:val="00BF39FA"/>
    <w:rsid w:val="00BF449B"/>
    <w:rsid w:val="00BF6585"/>
    <w:rsid w:val="00C0129B"/>
    <w:rsid w:val="00C047EC"/>
    <w:rsid w:val="00C1130C"/>
    <w:rsid w:val="00C11FB7"/>
    <w:rsid w:val="00C1648C"/>
    <w:rsid w:val="00C222CF"/>
    <w:rsid w:val="00C23E22"/>
    <w:rsid w:val="00C27EB5"/>
    <w:rsid w:val="00C4110C"/>
    <w:rsid w:val="00C551EC"/>
    <w:rsid w:val="00C73D9B"/>
    <w:rsid w:val="00C75DD5"/>
    <w:rsid w:val="00C76DE0"/>
    <w:rsid w:val="00C8610D"/>
    <w:rsid w:val="00C93B94"/>
    <w:rsid w:val="00C94DC1"/>
    <w:rsid w:val="00CA2F16"/>
    <w:rsid w:val="00CA7193"/>
    <w:rsid w:val="00CB0424"/>
    <w:rsid w:val="00CE08CF"/>
    <w:rsid w:val="00CE5C81"/>
    <w:rsid w:val="00CF1E95"/>
    <w:rsid w:val="00CF2DF4"/>
    <w:rsid w:val="00CF3B3A"/>
    <w:rsid w:val="00D07508"/>
    <w:rsid w:val="00D125A4"/>
    <w:rsid w:val="00D17E7F"/>
    <w:rsid w:val="00D23333"/>
    <w:rsid w:val="00D34BC6"/>
    <w:rsid w:val="00D46DFC"/>
    <w:rsid w:val="00D52397"/>
    <w:rsid w:val="00D529C3"/>
    <w:rsid w:val="00D6048E"/>
    <w:rsid w:val="00D7465C"/>
    <w:rsid w:val="00DA1053"/>
    <w:rsid w:val="00DA5399"/>
    <w:rsid w:val="00DA540C"/>
    <w:rsid w:val="00DB75E4"/>
    <w:rsid w:val="00DC03A7"/>
    <w:rsid w:val="00DC5A12"/>
    <w:rsid w:val="00DC5D23"/>
    <w:rsid w:val="00DC6363"/>
    <w:rsid w:val="00DE146B"/>
    <w:rsid w:val="00DF1C53"/>
    <w:rsid w:val="00DF4F10"/>
    <w:rsid w:val="00E036B4"/>
    <w:rsid w:val="00E05F72"/>
    <w:rsid w:val="00E10881"/>
    <w:rsid w:val="00E10C24"/>
    <w:rsid w:val="00E132BA"/>
    <w:rsid w:val="00E13ECE"/>
    <w:rsid w:val="00E16AF2"/>
    <w:rsid w:val="00E2668E"/>
    <w:rsid w:val="00E40738"/>
    <w:rsid w:val="00E47A4C"/>
    <w:rsid w:val="00E61E4A"/>
    <w:rsid w:val="00E741C2"/>
    <w:rsid w:val="00E823CD"/>
    <w:rsid w:val="00E97D8B"/>
    <w:rsid w:val="00EA58F4"/>
    <w:rsid w:val="00EB0303"/>
    <w:rsid w:val="00EC038D"/>
    <w:rsid w:val="00EC3661"/>
    <w:rsid w:val="00EC624B"/>
    <w:rsid w:val="00EC6595"/>
    <w:rsid w:val="00EC7C26"/>
    <w:rsid w:val="00ED52DE"/>
    <w:rsid w:val="00F01A47"/>
    <w:rsid w:val="00F05556"/>
    <w:rsid w:val="00F078A0"/>
    <w:rsid w:val="00F13B55"/>
    <w:rsid w:val="00F17340"/>
    <w:rsid w:val="00F430AE"/>
    <w:rsid w:val="00F7590C"/>
    <w:rsid w:val="00F765ED"/>
    <w:rsid w:val="00F80793"/>
    <w:rsid w:val="00F87CC1"/>
    <w:rsid w:val="00F923D7"/>
    <w:rsid w:val="00F970B1"/>
    <w:rsid w:val="00FA29E3"/>
    <w:rsid w:val="00FD40EF"/>
    <w:rsid w:val="00FE131C"/>
    <w:rsid w:val="00FE448B"/>
    <w:rsid w:val="00FE4E9A"/>
    <w:rsid w:val="00FE713B"/>
    <w:rsid w:val="00FF1086"/>
    <w:rsid w:val="00FF4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145C"/>
  <w15:chartTrackingRefBased/>
  <w15:docId w15:val="{24DEAA08-8728-4AF8-8749-37635FF6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383C"/>
    <w:pPr>
      <w:tabs>
        <w:tab w:val="center" w:pos="4513"/>
        <w:tab w:val="right" w:pos="9026"/>
      </w:tabs>
    </w:pPr>
    <w:rPr>
      <w:rFonts w:ascii="Gill Sans MT" w:eastAsiaTheme="minorHAnsi" w:hAnsi="Gill Sans MT" w:cs="Arial"/>
      <w:color w:val="333333"/>
      <w:sz w:val="24"/>
      <w:szCs w:val="20"/>
    </w:rPr>
  </w:style>
  <w:style w:type="character" w:customStyle="1" w:styleId="FooterChar">
    <w:name w:val="Footer Char"/>
    <w:basedOn w:val="DefaultParagraphFont"/>
    <w:link w:val="Footer"/>
    <w:uiPriority w:val="99"/>
    <w:rsid w:val="0016383C"/>
    <w:rPr>
      <w:rFonts w:ascii="Gill Sans MT" w:eastAsiaTheme="minorHAnsi" w:hAnsi="Gill Sans MT" w:cs="Arial"/>
      <w:color w:val="333333"/>
      <w:sz w:val="24"/>
      <w:lang w:eastAsia="en-US"/>
    </w:rPr>
  </w:style>
  <w:style w:type="table" w:styleId="TableGrid">
    <w:name w:val="Table Grid"/>
    <w:basedOn w:val="TableNormal"/>
    <w:uiPriority w:val="59"/>
    <w:rsid w:val="00163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text-Review5">
    <w:name w:val="Response text - Review 5"/>
    <w:basedOn w:val="Normal"/>
    <w:link w:val="Responsetext-Review5Char"/>
    <w:qFormat/>
    <w:rsid w:val="00490FE8"/>
    <w:rPr>
      <w:rFonts w:ascii="Arial" w:hAnsi="Arial"/>
    </w:rPr>
  </w:style>
  <w:style w:type="character" w:customStyle="1" w:styleId="Responsetext-Review5Char">
    <w:name w:val="Response text - Review 5 Char"/>
    <w:basedOn w:val="DefaultParagraphFont"/>
    <w:link w:val="Responsetext-Review5"/>
    <w:rsid w:val="00490FE8"/>
    <w:rPr>
      <w:rFonts w:ascii="Arial" w:hAnsi="Arial"/>
      <w:sz w:val="22"/>
      <w:szCs w:val="22"/>
      <w:lang w:eastAsia="en-US"/>
    </w:rPr>
  </w:style>
  <w:style w:type="paragraph" w:customStyle="1" w:styleId="Question-Review4">
    <w:name w:val="Question - Review 4"/>
    <w:basedOn w:val="Normal"/>
    <w:link w:val="Question-Review4Char"/>
    <w:qFormat/>
    <w:rsid w:val="00DE146B"/>
    <w:rPr>
      <w:rFonts w:ascii="Arial" w:hAnsi="Arial"/>
      <w:b/>
    </w:rPr>
  </w:style>
  <w:style w:type="character" w:customStyle="1" w:styleId="Question-Review4Char">
    <w:name w:val="Question - Review 4 Char"/>
    <w:basedOn w:val="DefaultParagraphFont"/>
    <w:link w:val="Question-Review4"/>
    <w:rsid w:val="00DE146B"/>
    <w:rPr>
      <w:rFonts w:ascii="Arial" w:hAnsi="Arial"/>
      <w:b/>
      <w:sz w:val="22"/>
      <w:szCs w:val="22"/>
      <w:lang w:eastAsia="en-US"/>
    </w:rPr>
  </w:style>
  <w:style w:type="paragraph" w:customStyle="1" w:styleId="Subheading4">
    <w:name w:val="Sub heading 4"/>
    <w:basedOn w:val="Normal"/>
    <w:next w:val="Normal"/>
    <w:link w:val="Subheading4Char"/>
    <w:qFormat/>
    <w:rsid w:val="00CB0424"/>
    <w:pPr>
      <w:widowControl w:val="0"/>
      <w:ind w:right="2835"/>
    </w:pPr>
    <w:rPr>
      <w:rFonts w:ascii="Arial" w:eastAsiaTheme="majorEastAsia" w:hAnsi="Arial" w:cs="Arial"/>
      <w:b/>
      <w:bCs/>
      <w:iCs/>
      <w:color w:val="000000" w:themeColor="text1"/>
      <w:sz w:val="24"/>
      <w14:textFill>
        <w14:solidFill>
          <w14:schemeClr w14:val="tx1">
            <w14:lumMod w14:val="65000"/>
            <w14:lumOff w14:val="35000"/>
            <w14:lumMod w14:val="65000"/>
            <w14:lumOff w14:val="35000"/>
          </w14:schemeClr>
        </w14:solidFill>
      </w14:textFill>
    </w:rPr>
  </w:style>
  <w:style w:type="character" w:customStyle="1" w:styleId="Subheading4Char">
    <w:name w:val="Sub heading 4 Char"/>
    <w:basedOn w:val="DefaultParagraphFont"/>
    <w:link w:val="Subheading4"/>
    <w:rsid w:val="00CB0424"/>
    <w:rPr>
      <w:rFonts w:ascii="Arial" w:eastAsiaTheme="majorEastAsia" w:hAnsi="Arial" w:cs="Arial"/>
      <w:b/>
      <w:bCs/>
      <w:iCs/>
      <w:color w:val="000000" w:themeColor="text1"/>
      <w:sz w:val="24"/>
      <w:szCs w:val="22"/>
      <w:lang w:eastAsia="en-US"/>
      <w14:textFill>
        <w14:solidFill>
          <w14:schemeClr w14:val="tx1">
            <w14:lumMod w14:val="65000"/>
            <w14:lumOff w14:val="35000"/>
            <w14:lumMod w14:val="65000"/>
            <w14:lumOff w14:val="35000"/>
          </w14:schemeClr>
        </w14:solidFill>
      </w14:textFill>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B0424"/>
    <w:pPr>
      <w:ind w:left="720" w:right="219"/>
      <w:contextualSpacing/>
    </w:pPr>
    <w:rPr>
      <w:rFonts w:ascii="Arial" w:eastAsiaTheme="minorEastAsia" w:hAnsi="Arial" w:cs="Arial"/>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CB0424"/>
    <w:rPr>
      <w:rFonts w:ascii="Arial" w:eastAsiaTheme="minorEastAsia" w:hAnsi="Arial" w:cs="Arial"/>
      <w:sz w:val="24"/>
      <w:szCs w:val="24"/>
      <w:lang w:eastAsia="en-US"/>
    </w:rPr>
  </w:style>
  <w:style w:type="paragraph" w:customStyle="1" w:styleId="Default">
    <w:name w:val="Default"/>
    <w:rsid w:val="006F788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84F7A"/>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159DC"/>
    <w:pPr>
      <w:tabs>
        <w:tab w:val="center" w:pos="4513"/>
        <w:tab w:val="right" w:pos="9026"/>
      </w:tabs>
    </w:pPr>
  </w:style>
  <w:style w:type="character" w:customStyle="1" w:styleId="HeaderChar">
    <w:name w:val="Header Char"/>
    <w:basedOn w:val="DefaultParagraphFont"/>
    <w:link w:val="Header"/>
    <w:uiPriority w:val="99"/>
    <w:rsid w:val="009159DC"/>
    <w:rPr>
      <w:sz w:val="22"/>
      <w:szCs w:val="22"/>
      <w:lang w:eastAsia="en-US"/>
    </w:rPr>
  </w:style>
  <w:style w:type="table" w:customStyle="1" w:styleId="TableGrid1">
    <w:name w:val="Table Grid1"/>
    <w:basedOn w:val="TableNormal"/>
    <w:next w:val="TableGrid"/>
    <w:uiPriority w:val="59"/>
    <w:rsid w:val="00F7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994789">
      <w:bodyDiv w:val="1"/>
      <w:marLeft w:val="0"/>
      <w:marRight w:val="0"/>
      <w:marTop w:val="0"/>
      <w:marBottom w:val="0"/>
      <w:divBdr>
        <w:top w:val="none" w:sz="0" w:space="0" w:color="auto"/>
        <w:left w:val="none" w:sz="0" w:space="0" w:color="auto"/>
        <w:bottom w:val="none" w:sz="0" w:space="0" w:color="auto"/>
        <w:right w:val="none" w:sz="0" w:space="0" w:color="auto"/>
      </w:divBdr>
    </w:div>
    <w:div w:id="775711860">
      <w:bodyDiv w:val="1"/>
      <w:marLeft w:val="0"/>
      <w:marRight w:val="0"/>
      <w:marTop w:val="0"/>
      <w:marBottom w:val="0"/>
      <w:divBdr>
        <w:top w:val="none" w:sz="0" w:space="0" w:color="auto"/>
        <w:left w:val="none" w:sz="0" w:space="0" w:color="auto"/>
        <w:bottom w:val="none" w:sz="0" w:space="0" w:color="auto"/>
        <w:right w:val="none" w:sz="0" w:space="0" w:color="auto"/>
      </w:divBdr>
    </w:div>
    <w:div w:id="1643383139">
      <w:bodyDiv w:val="1"/>
      <w:marLeft w:val="0"/>
      <w:marRight w:val="0"/>
      <w:marTop w:val="0"/>
      <w:marBottom w:val="0"/>
      <w:divBdr>
        <w:top w:val="none" w:sz="0" w:space="0" w:color="auto"/>
        <w:left w:val="none" w:sz="0" w:space="0" w:color="auto"/>
        <w:bottom w:val="none" w:sz="0" w:space="0" w:color="auto"/>
        <w:right w:val="none" w:sz="0" w:space="0" w:color="auto"/>
      </w:divBdr>
    </w:div>
    <w:div w:id="18542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AF5FE-E134-4563-9273-812123E157A3}">
  <ds:schemaRefs>
    <ds:schemaRef ds:uri="http://schemas.openxmlformats.org/officeDocument/2006/bibliography"/>
  </ds:schemaRefs>
</ds:datastoreItem>
</file>

<file path=customXml/itemProps2.xml><?xml version="1.0" encoding="utf-8"?>
<ds:datastoreItem xmlns:ds="http://schemas.openxmlformats.org/officeDocument/2006/customXml" ds:itemID="{2CB7F2F2-CBC2-41F2-8B8D-51815F4FC862}"/>
</file>

<file path=customXml/itemProps3.xml><?xml version="1.0" encoding="utf-8"?>
<ds:datastoreItem xmlns:ds="http://schemas.openxmlformats.org/officeDocument/2006/customXml" ds:itemID="{0F79A82C-872F-4336-BFE8-172835385AEA}"/>
</file>

<file path=customXml/itemProps4.xml><?xml version="1.0" encoding="utf-8"?>
<ds:datastoreItem xmlns:ds="http://schemas.openxmlformats.org/officeDocument/2006/customXml" ds:itemID="{19B85EAC-8428-41D6-9A9F-984D1E59CE83}"/>
</file>

<file path=customXml/itemProps5.xml><?xml version="1.0" encoding="utf-8"?>
<ds:datastoreItem xmlns:ds="http://schemas.openxmlformats.org/officeDocument/2006/customXml" ds:itemID="{D3645097-6A76-453B-BC5A-8A7E24FC658D}"/>
</file>

<file path=docProps/app.xml><?xml version="1.0" encoding="utf-8"?>
<Properties xmlns="http://schemas.openxmlformats.org/officeDocument/2006/extended-properties" xmlns:vt="http://schemas.openxmlformats.org/officeDocument/2006/docPropsVTypes">
  <Template>Normal</Template>
  <TotalTime>173</TotalTime>
  <Pages>26</Pages>
  <Words>4725</Words>
  <Characters>26934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31596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Mcneil</dc:creator>
  <cp:keywords/>
  <dc:description/>
  <cp:lastModifiedBy>Stephen Ross</cp:lastModifiedBy>
  <cp:revision>62</cp:revision>
  <dcterms:created xsi:type="dcterms:W3CDTF">2021-06-03T09:35:00Z</dcterms:created>
  <dcterms:modified xsi:type="dcterms:W3CDTF">2021-09-13T08:38:00Z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2022-09-15T08:49:10Z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76;#Beath HS|e3e14978-789f-4b65-aaa9-c5d3047dcb93</vt:lpwstr>
  </property>
  <property fmtid="{D5CDD505-2E9C-101B-9397-08002B2CF9AE}" pid="8" name="CatQIReq">
    <vt:lpwstr>SQR</vt:lpwstr>
  </property>
  <property fmtid="{D5CDD505-2E9C-101B-9397-08002B2CF9AE}" pid="9" name="Order">
    <vt:r8>93400</vt:r8>
  </property>
  <property fmtid="{D5CDD505-2E9C-101B-9397-08002B2CF9AE}" pid="10" name="b76d291503bb434e81c2470c416e0a06">
    <vt:lpwstr>Beath HS|e3e14978-789f-4b65-aaa9-c5d3047dcb93</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