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E92" w:rsidRPr="00D51E92" w:rsidRDefault="00D51E92" w:rsidP="00D51E92">
      <w:pPr>
        <w:jc w:val="center"/>
        <w:rPr>
          <w:rFonts w:ascii="Arial" w:hAnsi="Arial" w:cs="Arial"/>
          <w:sz w:val="24"/>
          <w:szCs w:val="24"/>
        </w:rPr>
      </w:pPr>
      <w:proofErr w:type="spellStart"/>
      <w:r w:rsidRPr="00D51E92">
        <w:rPr>
          <w:rFonts w:ascii="Arial" w:hAnsi="Arial" w:cs="Arial"/>
          <w:sz w:val="24"/>
          <w:szCs w:val="24"/>
        </w:rPr>
        <w:t>Mountfleurie</w:t>
      </w:r>
      <w:proofErr w:type="spellEnd"/>
      <w:r w:rsidRPr="00D51E92">
        <w:rPr>
          <w:rFonts w:ascii="Arial" w:hAnsi="Arial" w:cs="Arial"/>
          <w:sz w:val="24"/>
          <w:szCs w:val="24"/>
        </w:rPr>
        <w:t xml:space="preserve"> Primary School</w:t>
      </w:r>
      <w:r w:rsidR="001671F1">
        <w:rPr>
          <w:rFonts w:ascii="Arial" w:hAnsi="Arial" w:cs="Arial"/>
          <w:sz w:val="24"/>
          <w:szCs w:val="24"/>
        </w:rPr>
        <w:t xml:space="preserve"> – Standards and Quality Report 2020-21</w:t>
      </w:r>
    </w:p>
    <w:tbl>
      <w:tblPr>
        <w:tblStyle w:val="TableGrid"/>
        <w:tblW w:w="0" w:type="auto"/>
        <w:tblLook w:val="04A0" w:firstRow="1" w:lastRow="0" w:firstColumn="1" w:lastColumn="0" w:noHBand="0" w:noVBand="1"/>
      </w:tblPr>
      <w:tblGrid>
        <w:gridCol w:w="4560"/>
        <w:gridCol w:w="4456"/>
      </w:tblGrid>
      <w:tr w:rsidR="00A4072C" w:rsidRPr="00982061" w:rsidTr="00772954">
        <w:trPr>
          <w:trHeight w:val="165"/>
        </w:trPr>
        <w:tc>
          <w:tcPr>
            <w:tcW w:w="9016" w:type="dxa"/>
            <w:gridSpan w:val="2"/>
          </w:tcPr>
          <w:p w:rsidR="00A4072C" w:rsidRPr="00860400" w:rsidRDefault="00A4072C" w:rsidP="00772954">
            <w:pPr>
              <w:jc w:val="center"/>
              <w:rPr>
                <w:rFonts w:ascii="Arial" w:hAnsi="Arial"/>
                <w:b/>
                <w:szCs w:val="24"/>
              </w:rPr>
            </w:pPr>
            <w:r w:rsidRPr="00860400">
              <w:rPr>
                <w:rFonts w:ascii="Arial" w:hAnsi="Arial"/>
                <w:b/>
                <w:szCs w:val="24"/>
              </w:rPr>
              <w:t>Improvement for Recovery Priority Work</w:t>
            </w:r>
            <w:r>
              <w:rPr>
                <w:rFonts w:ascii="Arial" w:hAnsi="Arial"/>
                <w:b/>
                <w:szCs w:val="24"/>
              </w:rPr>
              <w:t xml:space="preserve"> – Digital Technology</w:t>
            </w:r>
          </w:p>
          <w:p w:rsidR="00A4072C" w:rsidRPr="00982061" w:rsidRDefault="00A4072C" w:rsidP="00772954">
            <w:pPr>
              <w:jc w:val="center"/>
              <w:rPr>
                <w:rFonts w:ascii="Arial" w:hAnsi="Arial"/>
                <w:szCs w:val="24"/>
              </w:rPr>
            </w:pPr>
            <w:r w:rsidRPr="00860400">
              <w:rPr>
                <w:rFonts w:ascii="Arial" w:hAnsi="Arial"/>
                <w:b/>
                <w:szCs w:val="24"/>
              </w:rPr>
              <w:t>Session 2020 - 2021</w:t>
            </w:r>
          </w:p>
        </w:tc>
      </w:tr>
      <w:tr w:rsidR="00A4072C" w:rsidRPr="00982061" w:rsidTr="00772954">
        <w:trPr>
          <w:trHeight w:val="165"/>
        </w:trPr>
        <w:tc>
          <w:tcPr>
            <w:tcW w:w="4560" w:type="dxa"/>
          </w:tcPr>
          <w:p w:rsidR="00A4072C" w:rsidRPr="00982061" w:rsidRDefault="00A4072C" w:rsidP="00772954">
            <w:pPr>
              <w:rPr>
                <w:rFonts w:ascii="Arial" w:hAnsi="Arial"/>
                <w:szCs w:val="24"/>
                <w:u w:val="single"/>
              </w:rPr>
            </w:pPr>
            <w:r w:rsidRPr="00982061">
              <w:rPr>
                <w:rFonts w:ascii="Arial" w:hAnsi="Arial"/>
                <w:szCs w:val="24"/>
                <w:u w:val="single"/>
              </w:rPr>
              <w:t>NIF Priority</w:t>
            </w:r>
          </w:p>
          <w:p w:rsidR="00A4072C" w:rsidRPr="00051785" w:rsidRDefault="00A4072C" w:rsidP="00772954">
            <w:pPr>
              <w:tabs>
                <w:tab w:val="left" w:pos="2520"/>
              </w:tabs>
              <w:rPr>
                <w:rFonts w:ascii="Arial" w:hAnsi="Arial" w:cs="Arial"/>
              </w:rPr>
            </w:pPr>
            <w:r w:rsidRPr="00051785">
              <w:rPr>
                <w:rFonts w:ascii="Arial" w:hAnsi="Arial" w:cs="Arial"/>
              </w:rPr>
              <w:t>Improvement in attainment, particularly in literacy and numeracy</w:t>
            </w:r>
          </w:p>
          <w:p w:rsidR="00A4072C" w:rsidRDefault="00A4072C" w:rsidP="00772954">
            <w:pPr>
              <w:rPr>
                <w:rFonts w:ascii="Arial" w:hAnsi="Arial" w:cs="Arial"/>
              </w:rPr>
            </w:pPr>
            <w:r w:rsidRPr="00051785">
              <w:rPr>
                <w:rFonts w:ascii="Arial" w:hAnsi="Arial" w:cs="Arial"/>
              </w:rPr>
              <w:t>Closing the attainment gap between the most and least disadvantaged children and young people</w:t>
            </w:r>
          </w:p>
          <w:p w:rsidR="00A4072C" w:rsidRPr="00982061" w:rsidRDefault="00A4072C" w:rsidP="00772954">
            <w:pPr>
              <w:rPr>
                <w:rFonts w:ascii="Arial" w:hAnsi="Arial"/>
                <w:i/>
                <w:szCs w:val="24"/>
              </w:rPr>
            </w:pPr>
          </w:p>
          <w:p w:rsidR="00A4072C" w:rsidRPr="00982061" w:rsidRDefault="00A4072C" w:rsidP="00772954">
            <w:pPr>
              <w:rPr>
                <w:rFonts w:ascii="Arial" w:hAnsi="Arial"/>
                <w:szCs w:val="24"/>
                <w:u w:val="single"/>
              </w:rPr>
            </w:pPr>
            <w:r w:rsidRPr="00982061">
              <w:rPr>
                <w:rFonts w:ascii="Arial" w:hAnsi="Arial"/>
                <w:szCs w:val="24"/>
                <w:u w:val="single"/>
              </w:rPr>
              <w:t>NIF Driver</w:t>
            </w:r>
          </w:p>
          <w:p w:rsidR="00A4072C" w:rsidRPr="00AA1910" w:rsidRDefault="00A4072C" w:rsidP="00772954">
            <w:pPr>
              <w:tabs>
                <w:tab w:val="left" w:pos="2520"/>
              </w:tabs>
              <w:rPr>
                <w:rFonts w:ascii="Arial" w:hAnsi="Arial" w:cs="Arial"/>
              </w:rPr>
            </w:pPr>
            <w:r w:rsidRPr="00AA1910">
              <w:rPr>
                <w:rFonts w:ascii="Arial" w:hAnsi="Arial" w:cs="Arial"/>
              </w:rPr>
              <w:t>School Improvement</w:t>
            </w:r>
          </w:p>
          <w:p w:rsidR="00A4072C" w:rsidRPr="00AA1910" w:rsidRDefault="00A4072C" w:rsidP="00772954">
            <w:pPr>
              <w:tabs>
                <w:tab w:val="left" w:pos="2520"/>
              </w:tabs>
              <w:rPr>
                <w:rFonts w:ascii="Arial" w:hAnsi="Arial" w:cs="Arial"/>
              </w:rPr>
            </w:pPr>
            <w:r w:rsidRPr="00AA1910">
              <w:rPr>
                <w:rFonts w:ascii="Arial" w:hAnsi="Arial" w:cs="Arial"/>
              </w:rPr>
              <w:t>Teacher Professionalism</w:t>
            </w:r>
          </w:p>
          <w:p w:rsidR="00A4072C" w:rsidRPr="00982061" w:rsidRDefault="00A4072C" w:rsidP="00772954">
            <w:pPr>
              <w:rPr>
                <w:rFonts w:ascii="Arial" w:hAnsi="Arial"/>
                <w:i/>
                <w:szCs w:val="24"/>
              </w:rPr>
            </w:pPr>
            <w:r w:rsidRPr="00AA1910">
              <w:rPr>
                <w:rFonts w:ascii="Arial" w:hAnsi="Arial" w:cs="Arial"/>
              </w:rPr>
              <w:t>School Leadership</w:t>
            </w:r>
          </w:p>
        </w:tc>
        <w:tc>
          <w:tcPr>
            <w:tcW w:w="4456" w:type="dxa"/>
            <w:vAlign w:val="center"/>
          </w:tcPr>
          <w:p w:rsidR="00A4072C" w:rsidRPr="00D155BD" w:rsidRDefault="00A4072C" w:rsidP="00772954">
            <w:pPr>
              <w:tabs>
                <w:tab w:val="left" w:pos="2520"/>
              </w:tabs>
              <w:rPr>
                <w:u w:val="single"/>
              </w:rPr>
            </w:pPr>
            <w:r w:rsidRPr="00D155BD">
              <w:rPr>
                <w:u w:val="single"/>
              </w:rPr>
              <w:t>HGIOS 4 QIs</w:t>
            </w:r>
          </w:p>
          <w:p w:rsidR="00A4072C" w:rsidRDefault="00A4072C" w:rsidP="00772954">
            <w:pPr>
              <w:tabs>
                <w:tab w:val="left" w:pos="2520"/>
              </w:tabs>
            </w:pPr>
            <w:r>
              <w:t>1.2 Leadership of learning</w:t>
            </w:r>
          </w:p>
          <w:p w:rsidR="00A4072C" w:rsidRDefault="00A4072C" w:rsidP="00772954">
            <w:pPr>
              <w:tabs>
                <w:tab w:val="left" w:pos="2520"/>
              </w:tabs>
            </w:pPr>
            <w:r>
              <w:t>1.3 Leadership of change</w:t>
            </w:r>
          </w:p>
          <w:p w:rsidR="00A4072C" w:rsidRDefault="00A4072C" w:rsidP="00772954">
            <w:pPr>
              <w:tabs>
                <w:tab w:val="left" w:pos="2520"/>
              </w:tabs>
            </w:pPr>
            <w:r>
              <w:t>1.5 Management of resources to promote equity</w:t>
            </w:r>
          </w:p>
          <w:p w:rsidR="00A4072C" w:rsidRPr="00AA1910" w:rsidRDefault="00A4072C" w:rsidP="00772954">
            <w:pPr>
              <w:tabs>
                <w:tab w:val="left" w:pos="2520"/>
              </w:tabs>
            </w:pPr>
            <w:r>
              <w:t>2.2 Curriculum</w:t>
            </w:r>
          </w:p>
          <w:p w:rsidR="00A4072C" w:rsidRPr="009212C2" w:rsidRDefault="00A4072C" w:rsidP="00772954">
            <w:pPr>
              <w:tabs>
                <w:tab w:val="left" w:pos="2520"/>
              </w:tabs>
              <w:rPr>
                <w:rFonts w:ascii="Arial" w:hAnsi="Arial" w:cs="Arial"/>
                <w:sz w:val="20"/>
                <w:szCs w:val="20"/>
              </w:rPr>
            </w:pPr>
            <w:r>
              <w:rPr>
                <w:rFonts w:ascii="Arial" w:hAnsi="Arial" w:cs="Arial"/>
                <w:sz w:val="20"/>
                <w:szCs w:val="20"/>
              </w:rPr>
              <w:t xml:space="preserve">2.3 </w:t>
            </w:r>
            <w:r w:rsidRPr="009212C2">
              <w:rPr>
                <w:rFonts w:ascii="Arial" w:hAnsi="Arial" w:cs="Arial"/>
                <w:sz w:val="20"/>
                <w:szCs w:val="20"/>
              </w:rPr>
              <w:t>Learning, teaching and assessment</w:t>
            </w:r>
          </w:p>
          <w:p w:rsidR="00A4072C" w:rsidRDefault="00A4072C" w:rsidP="00772954">
            <w:pPr>
              <w:tabs>
                <w:tab w:val="left" w:pos="2520"/>
              </w:tabs>
              <w:rPr>
                <w:rFonts w:ascii="Arial" w:hAnsi="Arial" w:cs="Arial"/>
                <w:sz w:val="20"/>
                <w:szCs w:val="20"/>
              </w:rPr>
            </w:pPr>
            <w:r>
              <w:rPr>
                <w:rFonts w:ascii="Arial" w:hAnsi="Arial" w:cs="Arial"/>
                <w:sz w:val="20"/>
                <w:szCs w:val="20"/>
              </w:rPr>
              <w:t xml:space="preserve">3.2 </w:t>
            </w:r>
            <w:r w:rsidRPr="009212C2">
              <w:rPr>
                <w:rFonts w:ascii="Arial" w:hAnsi="Arial" w:cs="Arial"/>
                <w:sz w:val="20"/>
                <w:szCs w:val="20"/>
              </w:rPr>
              <w:t xml:space="preserve">Raising Attainment and Achievement </w:t>
            </w:r>
          </w:p>
          <w:p w:rsidR="00A4072C" w:rsidRDefault="00A4072C" w:rsidP="00772954">
            <w:pPr>
              <w:tabs>
                <w:tab w:val="left" w:pos="2520"/>
              </w:tabs>
              <w:rPr>
                <w:rFonts w:ascii="Arial" w:hAnsi="Arial" w:cs="Arial"/>
                <w:sz w:val="20"/>
                <w:szCs w:val="20"/>
              </w:rPr>
            </w:pPr>
            <w:r>
              <w:rPr>
                <w:rFonts w:ascii="Arial" w:hAnsi="Arial" w:cs="Arial"/>
                <w:sz w:val="20"/>
                <w:szCs w:val="20"/>
              </w:rPr>
              <w:t xml:space="preserve">3.3 increase creativity and employability </w:t>
            </w:r>
          </w:p>
          <w:p w:rsidR="00A4072C" w:rsidRDefault="00A4072C" w:rsidP="00772954">
            <w:pPr>
              <w:tabs>
                <w:tab w:val="left" w:pos="2520"/>
              </w:tabs>
              <w:rPr>
                <w:rFonts w:ascii="Arial" w:hAnsi="Arial" w:cs="Arial"/>
                <w:sz w:val="20"/>
                <w:szCs w:val="20"/>
              </w:rPr>
            </w:pPr>
          </w:p>
          <w:p w:rsidR="00A4072C" w:rsidRDefault="00A4072C" w:rsidP="00772954">
            <w:pPr>
              <w:tabs>
                <w:tab w:val="left" w:pos="2520"/>
              </w:tabs>
              <w:rPr>
                <w:rFonts w:ascii="Arial" w:hAnsi="Arial" w:cs="Arial"/>
                <w:sz w:val="20"/>
                <w:szCs w:val="20"/>
                <w:u w:val="single"/>
              </w:rPr>
            </w:pPr>
            <w:r w:rsidRPr="55E340F9">
              <w:rPr>
                <w:rFonts w:ascii="Arial" w:hAnsi="Arial" w:cs="Arial"/>
                <w:sz w:val="20"/>
                <w:szCs w:val="20"/>
                <w:u w:val="single"/>
              </w:rPr>
              <w:t>HGIOS ELC</w:t>
            </w:r>
          </w:p>
          <w:p w:rsidR="00A4072C" w:rsidRPr="00D155BD" w:rsidRDefault="00A4072C" w:rsidP="00772954">
            <w:pPr>
              <w:tabs>
                <w:tab w:val="left" w:pos="2520"/>
              </w:tabs>
              <w:rPr>
                <w:rFonts w:ascii="Arial" w:hAnsi="Arial" w:cs="Arial"/>
                <w:sz w:val="20"/>
                <w:szCs w:val="20"/>
              </w:rPr>
            </w:pPr>
            <w:r>
              <w:rPr>
                <w:rFonts w:ascii="Arial" w:hAnsi="Arial" w:cs="Arial"/>
                <w:sz w:val="20"/>
                <w:szCs w:val="20"/>
              </w:rPr>
              <w:t>A</w:t>
            </w:r>
            <w:r w:rsidRPr="00D155BD">
              <w:rPr>
                <w:rFonts w:ascii="Arial" w:hAnsi="Arial" w:cs="Arial"/>
                <w:sz w:val="20"/>
                <w:szCs w:val="20"/>
              </w:rPr>
              <w:t>s above</w:t>
            </w:r>
          </w:p>
          <w:p w:rsidR="00A4072C" w:rsidRPr="00982061" w:rsidRDefault="00A4072C" w:rsidP="00772954">
            <w:pPr>
              <w:rPr>
                <w:rFonts w:ascii="Arial" w:hAnsi="Arial"/>
                <w:szCs w:val="24"/>
              </w:rPr>
            </w:pPr>
          </w:p>
        </w:tc>
      </w:tr>
      <w:tr w:rsidR="00A4072C" w:rsidRPr="00D51E92" w:rsidTr="00772954">
        <w:trPr>
          <w:trHeight w:val="2369"/>
        </w:trPr>
        <w:tc>
          <w:tcPr>
            <w:tcW w:w="9016" w:type="dxa"/>
            <w:gridSpan w:val="2"/>
          </w:tcPr>
          <w:p w:rsidR="00A4072C" w:rsidRPr="00D51E92" w:rsidRDefault="00A4072C" w:rsidP="00772954">
            <w:pPr>
              <w:rPr>
                <w:rFonts w:ascii="Arial" w:eastAsiaTheme="minorEastAsia" w:hAnsi="Arial" w:cs="Arial"/>
                <w:b/>
                <w:bCs/>
              </w:rPr>
            </w:pPr>
            <w:r w:rsidRPr="00D51E92">
              <w:rPr>
                <w:rFonts w:ascii="Arial" w:eastAsiaTheme="minorEastAsia" w:hAnsi="Arial" w:cs="Arial"/>
                <w:b/>
                <w:bCs/>
              </w:rPr>
              <w:t>Progress:</w:t>
            </w:r>
          </w:p>
          <w:p w:rsidR="00D51E92" w:rsidRPr="00D51E92" w:rsidRDefault="00D51E92" w:rsidP="00772954">
            <w:pPr>
              <w:rPr>
                <w:rFonts w:ascii="Arial" w:eastAsiaTheme="minorEastAsia" w:hAnsi="Arial" w:cs="Arial"/>
                <w:b/>
                <w:bCs/>
              </w:rPr>
            </w:pPr>
          </w:p>
          <w:p w:rsidR="00A4072C" w:rsidRPr="00D51E92" w:rsidRDefault="00A4072C" w:rsidP="00772954">
            <w:pPr>
              <w:rPr>
                <w:rFonts w:ascii="Arial" w:eastAsiaTheme="minorEastAsia" w:hAnsi="Arial" w:cs="Arial"/>
                <w:iCs/>
              </w:rPr>
            </w:pPr>
            <w:r w:rsidRPr="00D51E92">
              <w:rPr>
                <w:rFonts w:ascii="Arial" w:eastAsiaTheme="minorEastAsia" w:hAnsi="Arial" w:cs="Arial"/>
                <w:iCs/>
              </w:rPr>
              <w:t>Working party ensured all classes had working smartboard, access to desktops, allocated ICT time and two class iPads.</w:t>
            </w:r>
          </w:p>
          <w:p w:rsidR="00D51E92" w:rsidRPr="00D51E92" w:rsidRDefault="00D51E92" w:rsidP="00772954">
            <w:pPr>
              <w:rPr>
                <w:rFonts w:ascii="Arial" w:eastAsiaTheme="minorEastAsia" w:hAnsi="Arial" w:cs="Arial"/>
                <w:iCs/>
              </w:rPr>
            </w:pPr>
          </w:p>
          <w:p w:rsidR="00A4072C" w:rsidRPr="00D51E92" w:rsidRDefault="00A4072C" w:rsidP="00772954">
            <w:pPr>
              <w:rPr>
                <w:rFonts w:ascii="Arial" w:eastAsiaTheme="minorEastAsia" w:hAnsi="Arial" w:cs="Arial"/>
                <w:iCs/>
              </w:rPr>
            </w:pPr>
            <w:r w:rsidRPr="00D51E92">
              <w:rPr>
                <w:rFonts w:ascii="Arial" w:eastAsiaTheme="minorEastAsia" w:hAnsi="Arial" w:cs="Arial"/>
                <w:iCs/>
              </w:rPr>
              <w:t>PICT was used across all classes and stages to track progress and inform planning.</w:t>
            </w:r>
          </w:p>
          <w:p w:rsidR="00D51E92" w:rsidRPr="00D51E92" w:rsidRDefault="00D51E92" w:rsidP="00772954">
            <w:pPr>
              <w:rPr>
                <w:rFonts w:ascii="Arial" w:eastAsiaTheme="minorEastAsia" w:hAnsi="Arial" w:cs="Arial"/>
                <w:iCs/>
              </w:rPr>
            </w:pPr>
          </w:p>
          <w:p w:rsidR="00A4072C" w:rsidRPr="00D51E92" w:rsidRDefault="00A4072C" w:rsidP="00772954">
            <w:pPr>
              <w:rPr>
                <w:rFonts w:ascii="Arial" w:eastAsiaTheme="minorEastAsia" w:hAnsi="Arial" w:cs="Arial"/>
                <w:iCs/>
              </w:rPr>
            </w:pPr>
            <w:r w:rsidRPr="00D51E92">
              <w:rPr>
                <w:rFonts w:ascii="Arial" w:eastAsiaTheme="minorEastAsia" w:hAnsi="Arial" w:cs="Arial"/>
                <w:iCs/>
              </w:rPr>
              <w:t>Sharing ‘good practice’ as in person workshops didn’t happen (due to COVID) however some staff sharing was still promoted through class Teams, CLPL, Google classrooms and Virtual Assemblies.</w:t>
            </w:r>
          </w:p>
          <w:p w:rsidR="00D51E92" w:rsidRPr="00D51E92" w:rsidRDefault="00D51E92" w:rsidP="00772954">
            <w:pPr>
              <w:rPr>
                <w:rFonts w:ascii="Arial" w:eastAsiaTheme="minorEastAsia" w:hAnsi="Arial" w:cs="Arial"/>
                <w:iCs/>
              </w:rPr>
            </w:pPr>
          </w:p>
          <w:p w:rsidR="00A4072C" w:rsidRPr="00D51E92" w:rsidRDefault="00D51E92" w:rsidP="00772954">
            <w:pPr>
              <w:rPr>
                <w:rFonts w:ascii="Arial" w:eastAsiaTheme="minorEastAsia" w:hAnsi="Arial" w:cs="Arial"/>
                <w:iCs/>
              </w:rPr>
            </w:pPr>
            <w:r w:rsidRPr="00D51E92">
              <w:rPr>
                <w:rFonts w:ascii="Arial" w:eastAsiaTheme="minorEastAsia" w:hAnsi="Arial" w:cs="Arial"/>
                <w:iCs/>
              </w:rPr>
              <w:t>Almost all</w:t>
            </w:r>
            <w:r w:rsidR="00A4072C" w:rsidRPr="00D51E92">
              <w:rPr>
                <w:rFonts w:ascii="Arial" w:eastAsiaTheme="minorEastAsia" w:hAnsi="Arial" w:cs="Arial"/>
                <w:iCs/>
              </w:rPr>
              <w:t xml:space="preserve"> staff, pupils and families have an increased confidence using applications that come with Microsoft Office suite and through GLOW.</w:t>
            </w:r>
          </w:p>
          <w:p w:rsidR="00D51E92" w:rsidRPr="00D51E92" w:rsidRDefault="00D51E92" w:rsidP="00772954">
            <w:pPr>
              <w:rPr>
                <w:rFonts w:ascii="Arial" w:eastAsiaTheme="minorEastAsia" w:hAnsi="Arial" w:cs="Arial"/>
                <w:iCs/>
              </w:rPr>
            </w:pPr>
          </w:p>
          <w:p w:rsidR="00A4072C" w:rsidRPr="00D51E92" w:rsidRDefault="00A4072C" w:rsidP="00772954">
            <w:pPr>
              <w:rPr>
                <w:rFonts w:ascii="Arial" w:eastAsiaTheme="minorEastAsia" w:hAnsi="Arial" w:cs="Arial"/>
                <w:iCs/>
              </w:rPr>
            </w:pPr>
            <w:r w:rsidRPr="00D51E92">
              <w:rPr>
                <w:rFonts w:ascii="Arial" w:eastAsiaTheme="minorEastAsia" w:hAnsi="Arial" w:cs="Arial"/>
                <w:iCs/>
              </w:rPr>
              <w:t>There has been improved equity in terms of Digital provision with families being able to gain ownership of Google Chromebooks to support remote learning.</w:t>
            </w:r>
          </w:p>
          <w:p w:rsidR="00D51E92" w:rsidRPr="00D51E92" w:rsidRDefault="00D51E92" w:rsidP="00772954">
            <w:pPr>
              <w:rPr>
                <w:rFonts w:ascii="Arial" w:eastAsiaTheme="minorEastAsia" w:hAnsi="Arial" w:cs="Arial"/>
                <w:iCs/>
              </w:rPr>
            </w:pPr>
          </w:p>
          <w:p w:rsidR="00A4072C" w:rsidRPr="00D51E92" w:rsidRDefault="00A4072C" w:rsidP="00772954">
            <w:pPr>
              <w:rPr>
                <w:rFonts w:ascii="Arial" w:eastAsiaTheme="minorEastAsia" w:hAnsi="Arial" w:cs="Arial"/>
                <w:iCs/>
              </w:rPr>
            </w:pPr>
            <w:r w:rsidRPr="00D51E92">
              <w:rPr>
                <w:rFonts w:ascii="Arial" w:eastAsiaTheme="minorEastAsia" w:hAnsi="Arial" w:cs="Arial"/>
                <w:iCs/>
              </w:rPr>
              <w:t xml:space="preserve">Parent and family feedback from lockdown one (2020) </w:t>
            </w:r>
            <w:proofErr w:type="gramStart"/>
            <w:r w:rsidRPr="00D51E92">
              <w:rPr>
                <w:rFonts w:ascii="Arial" w:eastAsiaTheme="minorEastAsia" w:hAnsi="Arial" w:cs="Arial"/>
                <w:iCs/>
              </w:rPr>
              <w:t>was</w:t>
            </w:r>
            <w:proofErr w:type="gramEnd"/>
            <w:r w:rsidRPr="00D51E92">
              <w:rPr>
                <w:rFonts w:ascii="Arial" w:eastAsiaTheme="minorEastAsia" w:hAnsi="Arial" w:cs="Arial"/>
                <w:iCs/>
              </w:rPr>
              <w:t xml:space="preserve"> effective in informing our next steps for remote learning and staff collaborated to create clear and consistent routines for remote learning and creating booklets and videos to support parents and families in lockdown two (2021).</w:t>
            </w:r>
          </w:p>
          <w:p w:rsidR="00A4072C" w:rsidRPr="00D51E92" w:rsidRDefault="00A4072C" w:rsidP="00772954">
            <w:pPr>
              <w:rPr>
                <w:rFonts w:ascii="Arial" w:eastAsiaTheme="minorEastAsia" w:hAnsi="Arial" w:cs="Arial"/>
                <w:iCs/>
              </w:rPr>
            </w:pPr>
            <w:r w:rsidRPr="00D51E92">
              <w:rPr>
                <w:rFonts w:ascii="Arial" w:eastAsiaTheme="minorEastAsia" w:hAnsi="Arial" w:cs="Arial"/>
                <w:iCs/>
              </w:rPr>
              <w:t xml:space="preserve"> </w:t>
            </w:r>
          </w:p>
        </w:tc>
      </w:tr>
      <w:tr w:rsidR="00A4072C" w:rsidRPr="00D51E92" w:rsidTr="00772954">
        <w:trPr>
          <w:trHeight w:val="2369"/>
        </w:trPr>
        <w:tc>
          <w:tcPr>
            <w:tcW w:w="9016" w:type="dxa"/>
            <w:gridSpan w:val="2"/>
          </w:tcPr>
          <w:p w:rsidR="00A4072C" w:rsidRPr="00D51E92" w:rsidRDefault="00A4072C" w:rsidP="00772954">
            <w:pPr>
              <w:rPr>
                <w:rFonts w:ascii="Arial" w:eastAsiaTheme="minorEastAsia" w:hAnsi="Arial" w:cs="Arial"/>
                <w:b/>
                <w:bCs/>
              </w:rPr>
            </w:pPr>
            <w:r w:rsidRPr="00D51E92">
              <w:rPr>
                <w:rFonts w:ascii="Arial" w:eastAsiaTheme="minorEastAsia" w:hAnsi="Arial" w:cs="Arial"/>
                <w:b/>
                <w:bCs/>
              </w:rPr>
              <w:t>Impact:</w:t>
            </w:r>
          </w:p>
          <w:p w:rsidR="00A4072C" w:rsidRPr="00D51E92" w:rsidRDefault="00A4072C" w:rsidP="00772954">
            <w:pPr>
              <w:rPr>
                <w:rFonts w:ascii="Arial" w:eastAsiaTheme="minorEastAsia" w:hAnsi="Arial" w:cs="Arial"/>
                <w:b/>
                <w:bCs/>
              </w:rPr>
            </w:pPr>
          </w:p>
          <w:p w:rsidR="00A4072C" w:rsidRPr="00D51E92" w:rsidRDefault="00A4072C" w:rsidP="00772954">
            <w:pPr>
              <w:rPr>
                <w:rFonts w:ascii="Arial" w:eastAsiaTheme="minorEastAsia" w:hAnsi="Arial" w:cs="Arial"/>
              </w:rPr>
            </w:pPr>
            <w:r w:rsidRPr="00D51E92">
              <w:rPr>
                <w:rFonts w:ascii="Arial" w:eastAsiaTheme="minorEastAsia" w:hAnsi="Arial" w:cs="Arial"/>
              </w:rPr>
              <w:t xml:space="preserve">Some classes plan a series of progressive lessons that build on Digital Technology skills. </w:t>
            </w:r>
          </w:p>
          <w:p w:rsidR="00D51E92" w:rsidRPr="00D51E92" w:rsidRDefault="00D51E92" w:rsidP="00772954">
            <w:pPr>
              <w:rPr>
                <w:rFonts w:ascii="Arial" w:eastAsiaTheme="minorEastAsia" w:hAnsi="Arial" w:cs="Arial"/>
              </w:rPr>
            </w:pPr>
          </w:p>
          <w:p w:rsidR="00A4072C" w:rsidRPr="00D51E92" w:rsidRDefault="00A4072C" w:rsidP="00772954">
            <w:pPr>
              <w:rPr>
                <w:rFonts w:ascii="Arial" w:eastAsiaTheme="minorEastAsia" w:hAnsi="Arial" w:cs="Arial"/>
                <w:iCs/>
              </w:rPr>
            </w:pPr>
            <w:r w:rsidRPr="00D51E92">
              <w:rPr>
                <w:rFonts w:ascii="Arial" w:eastAsiaTheme="minorEastAsia" w:hAnsi="Arial" w:cs="Arial"/>
                <w:iCs/>
              </w:rPr>
              <w:t>Almost all learners have become more skilled in using GLOW and some Microsoft Office software to enhance learning.</w:t>
            </w:r>
          </w:p>
          <w:p w:rsidR="00D51E92" w:rsidRPr="00D51E92" w:rsidRDefault="00D51E92" w:rsidP="00772954">
            <w:pPr>
              <w:rPr>
                <w:rFonts w:ascii="Arial" w:eastAsiaTheme="minorEastAsia" w:hAnsi="Arial" w:cs="Arial"/>
                <w:iCs/>
              </w:rPr>
            </w:pPr>
          </w:p>
          <w:p w:rsidR="00A4072C" w:rsidRPr="00D51E92" w:rsidRDefault="00A4072C" w:rsidP="00772954">
            <w:pPr>
              <w:rPr>
                <w:rFonts w:ascii="Arial" w:eastAsiaTheme="minorEastAsia" w:hAnsi="Arial" w:cs="Arial"/>
                <w:iCs/>
              </w:rPr>
            </w:pPr>
            <w:r w:rsidRPr="00D51E92">
              <w:rPr>
                <w:rFonts w:ascii="Arial" w:eastAsiaTheme="minorEastAsia" w:hAnsi="Arial" w:cs="Arial"/>
                <w:iCs/>
              </w:rPr>
              <w:t>Some classes have been learning to use new software as part of the Office 365 suite to create their own Microsoft Office and Forms.</w:t>
            </w:r>
          </w:p>
          <w:p w:rsidR="00D51E92" w:rsidRPr="00D51E92" w:rsidRDefault="00D51E92" w:rsidP="00772954">
            <w:pPr>
              <w:rPr>
                <w:rFonts w:ascii="Arial" w:eastAsiaTheme="minorEastAsia" w:hAnsi="Arial" w:cs="Arial"/>
                <w:iCs/>
              </w:rPr>
            </w:pPr>
          </w:p>
          <w:p w:rsidR="00A4072C" w:rsidRPr="00D51E92" w:rsidRDefault="00A4072C" w:rsidP="00772954">
            <w:pPr>
              <w:rPr>
                <w:rFonts w:ascii="Arial" w:eastAsiaTheme="minorEastAsia" w:hAnsi="Arial" w:cs="Arial"/>
                <w:iCs/>
              </w:rPr>
            </w:pPr>
            <w:r w:rsidRPr="00D51E92">
              <w:rPr>
                <w:rFonts w:ascii="Arial" w:eastAsiaTheme="minorEastAsia" w:hAnsi="Arial" w:cs="Arial"/>
                <w:iCs/>
              </w:rPr>
              <w:t xml:space="preserve">Staff benefited from up-levelling and refining skills in using Virtual Classrooms, Consistent routines for Teams pages which greatly increased pupil and parent confidence in learning remotely. </w:t>
            </w:r>
          </w:p>
          <w:p w:rsidR="00D51E92" w:rsidRPr="00D51E92" w:rsidRDefault="00D51E92" w:rsidP="00772954">
            <w:pPr>
              <w:rPr>
                <w:rFonts w:ascii="Arial" w:eastAsiaTheme="minorEastAsia" w:hAnsi="Arial" w:cs="Arial"/>
                <w:iCs/>
              </w:rPr>
            </w:pPr>
          </w:p>
          <w:p w:rsidR="00D51E92" w:rsidRPr="00D51E92" w:rsidRDefault="00A4072C" w:rsidP="00772954">
            <w:pPr>
              <w:rPr>
                <w:rFonts w:ascii="Arial" w:eastAsiaTheme="minorEastAsia" w:hAnsi="Arial" w:cs="Arial"/>
                <w:iCs/>
              </w:rPr>
            </w:pPr>
            <w:r w:rsidRPr="00D51E92">
              <w:rPr>
                <w:rFonts w:ascii="Arial" w:eastAsiaTheme="minorEastAsia" w:hAnsi="Arial" w:cs="Arial"/>
                <w:iCs/>
              </w:rPr>
              <w:lastRenderedPageBreak/>
              <w:t xml:space="preserve">More children and families were accessing (60%-70%) and engaging with remote learning because of improved equity and teacher confidence to deliver effective learning and teaching virtually. </w:t>
            </w:r>
          </w:p>
          <w:p w:rsidR="00D51E92" w:rsidRPr="00D51E92" w:rsidRDefault="00D51E92" w:rsidP="00772954">
            <w:pPr>
              <w:rPr>
                <w:rFonts w:ascii="Arial" w:eastAsiaTheme="minorEastAsia" w:hAnsi="Arial" w:cs="Arial"/>
                <w:iCs/>
              </w:rPr>
            </w:pPr>
          </w:p>
          <w:p w:rsidR="00A4072C" w:rsidRPr="00D51E92" w:rsidRDefault="00A4072C" w:rsidP="00772954">
            <w:pPr>
              <w:rPr>
                <w:rFonts w:ascii="Arial" w:eastAsiaTheme="minorEastAsia" w:hAnsi="Arial" w:cs="Arial"/>
                <w:iCs/>
              </w:rPr>
            </w:pPr>
            <w:r w:rsidRPr="00D51E92">
              <w:rPr>
                <w:rFonts w:ascii="Arial" w:eastAsiaTheme="minorEastAsia" w:hAnsi="Arial" w:cs="Arial"/>
                <w:iCs/>
              </w:rPr>
              <w:t xml:space="preserve">Almost all pupils and families, who engaged in remote learning, have commented that they enjoyed much more specific and private feedback through the assignments tab. </w:t>
            </w:r>
          </w:p>
          <w:p w:rsidR="00D51E92" w:rsidRPr="00D51E92" w:rsidRDefault="00D51E92" w:rsidP="00772954">
            <w:pPr>
              <w:rPr>
                <w:rFonts w:ascii="Arial" w:eastAsiaTheme="minorEastAsia" w:hAnsi="Arial" w:cs="Arial"/>
                <w:iCs/>
              </w:rPr>
            </w:pPr>
          </w:p>
          <w:p w:rsidR="00A4072C" w:rsidRPr="00D51E92" w:rsidRDefault="00A4072C" w:rsidP="00772954">
            <w:pPr>
              <w:rPr>
                <w:rFonts w:ascii="Arial" w:eastAsiaTheme="minorEastAsia" w:hAnsi="Arial" w:cs="Arial"/>
                <w:iCs/>
              </w:rPr>
            </w:pPr>
            <w:r w:rsidRPr="00D51E92">
              <w:rPr>
                <w:rFonts w:ascii="Arial" w:eastAsiaTheme="minorEastAsia" w:hAnsi="Arial" w:cs="Arial"/>
                <w:iCs/>
              </w:rPr>
              <w:t>Further consultation with parents enabled all staff to tweak their approaches and include more live/recorded learning to support further.</w:t>
            </w:r>
          </w:p>
          <w:p w:rsidR="00D51E92" w:rsidRPr="00D51E92" w:rsidRDefault="00D51E92" w:rsidP="00772954">
            <w:pPr>
              <w:rPr>
                <w:rFonts w:ascii="Arial" w:eastAsiaTheme="minorEastAsia" w:hAnsi="Arial" w:cs="Arial"/>
                <w:iCs/>
              </w:rPr>
            </w:pPr>
          </w:p>
          <w:p w:rsidR="00A4072C" w:rsidRPr="00D51E92" w:rsidRDefault="00A4072C" w:rsidP="00772954">
            <w:pPr>
              <w:rPr>
                <w:rFonts w:ascii="Arial" w:eastAsiaTheme="minorEastAsia" w:hAnsi="Arial" w:cs="Arial"/>
                <w:iCs/>
              </w:rPr>
            </w:pPr>
            <w:r w:rsidRPr="00D51E92">
              <w:rPr>
                <w:rFonts w:ascii="Arial" w:eastAsiaTheme="minorEastAsia" w:hAnsi="Arial" w:cs="Arial"/>
                <w:iCs/>
              </w:rPr>
              <w:t>Almost all staff have used Digital Technology and videos, visualisers to model teaching points and to have a more ‘real’ check in with pupils, whilst supporting H and WB. This has greatly helped with pupil engagement.</w:t>
            </w:r>
          </w:p>
          <w:p w:rsidR="00D51E92" w:rsidRPr="00D51E92" w:rsidRDefault="00D51E92" w:rsidP="00772954">
            <w:pPr>
              <w:rPr>
                <w:rFonts w:ascii="Arial" w:eastAsiaTheme="minorEastAsia" w:hAnsi="Arial" w:cs="Arial"/>
                <w:iCs/>
              </w:rPr>
            </w:pPr>
          </w:p>
          <w:p w:rsidR="00A4072C" w:rsidRPr="00D51E92" w:rsidRDefault="00A4072C" w:rsidP="00772954">
            <w:pPr>
              <w:rPr>
                <w:rFonts w:ascii="Arial" w:eastAsiaTheme="minorEastAsia" w:hAnsi="Arial" w:cs="Arial"/>
                <w:iCs/>
              </w:rPr>
            </w:pPr>
            <w:proofErr w:type="spellStart"/>
            <w:r w:rsidRPr="00D51E92">
              <w:rPr>
                <w:rFonts w:ascii="Arial" w:eastAsiaTheme="minorEastAsia" w:hAnsi="Arial" w:cs="Arial"/>
                <w:iCs/>
              </w:rPr>
              <w:t>ParentApp</w:t>
            </w:r>
            <w:proofErr w:type="spellEnd"/>
            <w:r w:rsidRPr="00D51E92">
              <w:rPr>
                <w:rFonts w:ascii="Arial" w:eastAsiaTheme="minorEastAsia" w:hAnsi="Arial" w:cs="Arial"/>
                <w:iCs/>
              </w:rPr>
              <w:t xml:space="preserve"> from </w:t>
            </w:r>
            <w:proofErr w:type="spellStart"/>
            <w:r w:rsidRPr="00D51E92">
              <w:rPr>
                <w:rFonts w:ascii="Arial" w:eastAsiaTheme="minorEastAsia" w:hAnsi="Arial" w:cs="Arial"/>
                <w:iCs/>
              </w:rPr>
              <w:t>ConnectUs</w:t>
            </w:r>
            <w:proofErr w:type="spellEnd"/>
            <w:r w:rsidRPr="00D51E92">
              <w:rPr>
                <w:rFonts w:ascii="Arial" w:eastAsiaTheme="minorEastAsia" w:hAnsi="Arial" w:cs="Arial"/>
                <w:iCs/>
              </w:rPr>
              <w:t xml:space="preserve"> has helped us communicate with our parents (over 700 downloads) on a regular basis and allowed us to share pupil achievements and the impact of learning. This has allowed for parents to be more involved of children’s learning and the partnership between school and home has improved using this tool.</w:t>
            </w:r>
          </w:p>
          <w:p w:rsidR="00A4072C" w:rsidRPr="00D51E92" w:rsidRDefault="00A4072C" w:rsidP="00772954">
            <w:pPr>
              <w:rPr>
                <w:rFonts w:ascii="Arial" w:eastAsia="Calibri" w:hAnsi="Arial" w:cs="Arial"/>
                <w:i/>
                <w:iCs/>
              </w:rPr>
            </w:pPr>
          </w:p>
        </w:tc>
      </w:tr>
      <w:tr w:rsidR="00A4072C" w:rsidRPr="00D51E92" w:rsidTr="00772954">
        <w:trPr>
          <w:trHeight w:val="2369"/>
        </w:trPr>
        <w:tc>
          <w:tcPr>
            <w:tcW w:w="9016" w:type="dxa"/>
            <w:gridSpan w:val="2"/>
          </w:tcPr>
          <w:p w:rsidR="00A4072C" w:rsidRPr="00D51E92" w:rsidRDefault="00A4072C" w:rsidP="00772954">
            <w:pPr>
              <w:rPr>
                <w:rFonts w:ascii="Arial" w:eastAsiaTheme="minorEastAsia" w:hAnsi="Arial" w:cs="Arial"/>
                <w:b/>
                <w:bCs/>
              </w:rPr>
            </w:pPr>
            <w:r w:rsidRPr="00D51E92">
              <w:rPr>
                <w:rFonts w:ascii="Arial" w:eastAsiaTheme="minorEastAsia" w:hAnsi="Arial" w:cs="Arial"/>
                <w:b/>
                <w:bCs/>
              </w:rPr>
              <w:lastRenderedPageBreak/>
              <w:t>Next Steps:</w:t>
            </w:r>
          </w:p>
          <w:p w:rsidR="00D51E92" w:rsidRPr="00D51E92" w:rsidRDefault="00D51E92" w:rsidP="00772954">
            <w:pPr>
              <w:rPr>
                <w:rFonts w:ascii="Arial" w:eastAsiaTheme="minorEastAsia" w:hAnsi="Arial" w:cs="Arial"/>
                <w:b/>
                <w:bCs/>
              </w:rPr>
            </w:pPr>
          </w:p>
          <w:p w:rsidR="00A4072C" w:rsidRPr="00D51E92" w:rsidRDefault="00A4072C" w:rsidP="00772954">
            <w:pPr>
              <w:rPr>
                <w:rFonts w:ascii="Arial" w:eastAsiaTheme="minorEastAsia" w:hAnsi="Arial" w:cs="Arial"/>
                <w:iCs/>
              </w:rPr>
            </w:pPr>
            <w:r w:rsidRPr="00D51E92">
              <w:rPr>
                <w:rFonts w:ascii="Arial" w:eastAsiaTheme="minorEastAsia" w:hAnsi="Arial" w:cs="Arial"/>
                <w:iCs/>
              </w:rPr>
              <w:t xml:space="preserve">PICT progression pyramids to be with staff to inform planning and highlight a range of resources to enhance learning in a variety of curriculum areas. </w:t>
            </w:r>
          </w:p>
          <w:p w:rsidR="00D51E92" w:rsidRPr="00D51E92" w:rsidRDefault="00D51E92" w:rsidP="00772954">
            <w:pPr>
              <w:rPr>
                <w:rFonts w:ascii="Arial" w:eastAsiaTheme="minorEastAsia" w:hAnsi="Arial" w:cs="Arial"/>
                <w:iCs/>
              </w:rPr>
            </w:pPr>
          </w:p>
          <w:p w:rsidR="00A4072C" w:rsidRPr="00D51E92" w:rsidRDefault="00A4072C" w:rsidP="00772954">
            <w:pPr>
              <w:rPr>
                <w:rFonts w:ascii="Arial" w:eastAsiaTheme="minorEastAsia" w:hAnsi="Arial" w:cs="Arial"/>
                <w:iCs/>
              </w:rPr>
            </w:pPr>
            <w:r w:rsidRPr="00D51E92">
              <w:rPr>
                <w:rFonts w:ascii="Arial" w:eastAsiaTheme="minorEastAsia" w:hAnsi="Arial" w:cs="Arial"/>
                <w:iCs/>
              </w:rPr>
              <w:t xml:space="preserve">Provide equity in terms of resource allocation and time allocated for using ICT resources across the school. </w:t>
            </w:r>
          </w:p>
          <w:p w:rsidR="00D51E92" w:rsidRPr="00D51E92" w:rsidRDefault="00D51E92" w:rsidP="00772954">
            <w:pPr>
              <w:rPr>
                <w:rFonts w:ascii="Arial" w:eastAsiaTheme="minorEastAsia" w:hAnsi="Arial" w:cs="Arial"/>
                <w:iCs/>
              </w:rPr>
            </w:pPr>
          </w:p>
          <w:p w:rsidR="00A4072C" w:rsidRPr="00D51E92" w:rsidRDefault="00A4072C" w:rsidP="00772954">
            <w:pPr>
              <w:rPr>
                <w:rFonts w:ascii="Arial" w:eastAsiaTheme="minorEastAsia" w:hAnsi="Arial" w:cs="Arial"/>
                <w:iCs/>
              </w:rPr>
            </w:pPr>
            <w:r w:rsidRPr="00D51E92">
              <w:rPr>
                <w:rFonts w:ascii="Arial" w:eastAsiaTheme="minorEastAsia" w:hAnsi="Arial" w:cs="Arial"/>
                <w:iCs/>
              </w:rPr>
              <w:t xml:space="preserve">Fundraise and seek grants to buy resources to support ICT linked to STEM learning. </w:t>
            </w:r>
          </w:p>
          <w:p w:rsidR="00D51E92" w:rsidRPr="00D51E92" w:rsidRDefault="00D51E92" w:rsidP="00772954">
            <w:pPr>
              <w:rPr>
                <w:rFonts w:ascii="Arial" w:eastAsiaTheme="minorEastAsia" w:hAnsi="Arial" w:cs="Arial"/>
                <w:iCs/>
              </w:rPr>
            </w:pPr>
          </w:p>
          <w:p w:rsidR="00A4072C" w:rsidRPr="00D51E92" w:rsidRDefault="00A4072C" w:rsidP="00772954">
            <w:pPr>
              <w:rPr>
                <w:rFonts w:ascii="Arial" w:eastAsiaTheme="minorEastAsia" w:hAnsi="Arial" w:cs="Arial"/>
                <w:iCs/>
              </w:rPr>
            </w:pPr>
            <w:r w:rsidRPr="00D51E92">
              <w:rPr>
                <w:rFonts w:ascii="Arial" w:eastAsiaTheme="minorEastAsia" w:hAnsi="Arial" w:cs="Arial"/>
                <w:iCs/>
              </w:rPr>
              <w:t>Learn to use our 3D printer to enhance learning experiences.</w:t>
            </w:r>
          </w:p>
          <w:p w:rsidR="00D51E92" w:rsidRPr="00D51E92" w:rsidRDefault="00D51E92" w:rsidP="00772954">
            <w:pPr>
              <w:rPr>
                <w:rFonts w:ascii="Arial" w:eastAsiaTheme="minorEastAsia" w:hAnsi="Arial" w:cs="Arial"/>
                <w:iCs/>
              </w:rPr>
            </w:pPr>
          </w:p>
          <w:p w:rsidR="00A4072C" w:rsidRPr="00D51E92" w:rsidRDefault="00A4072C" w:rsidP="00772954">
            <w:pPr>
              <w:rPr>
                <w:rFonts w:ascii="Arial" w:eastAsiaTheme="minorEastAsia" w:hAnsi="Arial" w:cs="Arial"/>
                <w:iCs/>
              </w:rPr>
            </w:pPr>
            <w:r w:rsidRPr="00D51E92">
              <w:rPr>
                <w:rFonts w:ascii="Arial" w:eastAsiaTheme="minorEastAsia" w:hAnsi="Arial" w:cs="Arial"/>
                <w:iCs/>
              </w:rPr>
              <w:t xml:space="preserve">When restrictions allow, promote staff sharing good practice and promoting pupils to share their learning (after-school) at staff meetings. </w:t>
            </w:r>
          </w:p>
          <w:p w:rsidR="00A4072C" w:rsidRPr="00D51E92" w:rsidRDefault="00A4072C" w:rsidP="00772954">
            <w:pPr>
              <w:rPr>
                <w:rFonts w:ascii="Arial" w:eastAsia="Calibri" w:hAnsi="Arial" w:cs="Arial"/>
                <w:i/>
                <w:iCs/>
              </w:rPr>
            </w:pPr>
          </w:p>
        </w:tc>
      </w:tr>
    </w:tbl>
    <w:p w:rsidR="00A4072C" w:rsidRPr="00D51E92" w:rsidRDefault="00A4072C" w:rsidP="00A4072C">
      <w:pPr>
        <w:rPr>
          <w:rFonts w:ascii="Arial" w:hAnsi="Arial" w:cs="Arial"/>
          <w:sz w:val="24"/>
          <w:szCs w:val="24"/>
        </w:rPr>
      </w:pPr>
    </w:p>
    <w:p w:rsidR="00A4072C" w:rsidRPr="00D51E92" w:rsidRDefault="00A4072C" w:rsidP="00A4072C">
      <w:pPr>
        <w:rPr>
          <w:rFonts w:ascii="Arial" w:hAnsi="Arial" w:cs="Arial"/>
          <w:sz w:val="24"/>
          <w:szCs w:val="24"/>
        </w:rPr>
      </w:pPr>
    </w:p>
    <w:p w:rsidR="00A4072C" w:rsidRPr="00D51E92" w:rsidRDefault="00A4072C" w:rsidP="00A4072C">
      <w:pPr>
        <w:rPr>
          <w:rFonts w:ascii="Arial" w:hAnsi="Arial" w:cs="Arial"/>
          <w:sz w:val="24"/>
          <w:szCs w:val="24"/>
        </w:rPr>
      </w:pPr>
    </w:p>
    <w:p w:rsidR="00A4072C" w:rsidRPr="00D51E92" w:rsidRDefault="00A4072C" w:rsidP="00A4072C">
      <w:pPr>
        <w:rPr>
          <w:rFonts w:ascii="Arial" w:hAnsi="Arial" w:cs="Arial"/>
          <w:sz w:val="24"/>
          <w:szCs w:val="24"/>
        </w:rPr>
      </w:pPr>
    </w:p>
    <w:p w:rsidR="00A4072C" w:rsidRDefault="00A4072C" w:rsidP="00A4072C">
      <w:pPr>
        <w:rPr>
          <w:rFonts w:ascii="Arial" w:hAnsi="Arial" w:cs="Arial"/>
          <w:sz w:val="24"/>
          <w:szCs w:val="24"/>
        </w:rPr>
      </w:pPr>
    </w:p>
    <w:p w:rsidR="00D51E92" w:rsidRDefault="00D51E92" w:rsidP="00A4072C">
      <w:pPr>
        <w:rPr>
          <w:rFonts w:ascii="Arial" w:hAnsi="Arial" w:cs="Arial"/>
          <w:sz w:val="24"/>
          <w:szCs w:val="24"/>
        </w:rPr>
      </w:pPr>
    </w:p>
    <w:p w:rsidR="00D51E92" w:rsidRDefault="00D51E92" w:rsidP="00A4072C">
      <w:pPr>
        <w:rPr>
          <w:rFonts w:ascii="Arial" w:hAnsi="Arial" w:cs="Arial"/>
          <w:sz w:val="24"/>
          <w:szCs w:val="24"/>
        </w:rPr>
      </w:pPr>
    </w:p>
    <w:p w:rsidR="00D51E92" w:rsidRDefault="00D51E92" w:rsidP="00A4072C">
      <w:pPr>
        <w:rPr>
          <w:rFonts w:ascii="Arial" w:hAnsi="Arial" w:cs="Arial"/>
          <w:sz w:val="24"/>
          <w:szCs w:val="24"/>
        </w:rPr>
      </w:pPr>
    </w:p>
    <w:p w:rsidR="00D51E92" w:rsidRDefault="00D51E92" w:rsidP="00A4072C">
      <w:pPr>
        <w:rPr>
          <w:rFonts w:ascii="Arial" w:hAnsi="Arial" w:cs="Arial"/>
          <w:sz w:val="24"/>
          <w:szCs w:val="24"/>
        </w:rPr>
      </w:pPr>
    </w:p>
    <w:p w:rsidR="00D51E92" w:rsidRDefault="00D51E92" w:rsidP="00A4072C">
      <w:pPr>
        <w:rPr>
          <w:rFonts w:ascii="Arial" w:hAnsi="Arial" w:cs="Arial"/>
          <w:sz w:val="24"/>
          <w:szCs w:val="24"/>
        </w:rPr>
      </w:pPr>
    </w:p>
    <w:p w:rsidR="00D51E92" w:rsidRDefault="00D51E92" w:rsidP="00A4072C">
      <w:pPr>
        <w:rPr>
          <w:rFonts w:ascii="Arial" w:hAnsi="Arial" w:cs="Arial"/>
          <w:sz w:val="24"/>
          <w:szCs w:val="24"/>
        </w:rPr>
      </w:pPr>
    </w:p>
    <w:p w:rsidR="00A4072C" w:rsidRDefault="00A4072C" w:rsidP="00A4072C">
      <w:pPr>
        <w:rPr>
          <w:rFonts w:ascii="Arial" w:hAnsi="Arial" w:cs="Arial"/>
          <w:sz w:val="24"/>
          <w:szCs w:val="24"/>
        </w:rPr>
      </w:pPr>
    </w:p>
    <w:tbl>
      <w:tblPr>
        <w:tblStyle w:val="TableGrid"/>
        <w:tblW w:w="0" w:type="auto"/>
        <w:tblLook w:val="04A0" w:firstRow="1" w:lastRow="0" w:firstColumn="1" w:lastColumn="0" w:noHBand="0" w:noVBand="1"/>
      </w:tblPr>
      <w:tblGrid>
        <w:gridCol w:w="4535"/>
        <w:gridCol w:w="4481"/>
      </w:tblGrid>
      <w:tr w:rsidR="00EE0537" w:rsidRPr="00982061" w:rsidTr="00A4072C">
        <w:trPr>
          <w:trHeight w:val="165"/>
        </w:trPr>
        <w:tc>
          <w:tcPr>
            <w:tcW w:w="9016" w:type="dxa"/>
            <w:gridSpan w:val="2"/>
          </w:tcPr>
          <w:p w:rsidR="00EE0537" w:rsidRPr="00860400" w:rsidRDefault="00EE0537" w:rsidP="00772954">
            <w:pPr>
              <w:jc w:val="center"/>
              <w:rPr>
                <w:rFonts w:ascii="Arial" w:hAnsi="Arial"/>
                <w:b/>
                <w:szCs w:val="24"/>
              </w:rPr>
            </w:pPr>
            <w:r w:rsidRPr="00860400">
              <w:rPr>
                <w:rFonts w:ascii="Arial" w:hAnsi="Arial"/>
                <w:b/>
                <w:szCs w:val="24"/>
              </w:rPr>
              <w:lastRenderedPageBreak/>
              <w:t>Improvement for Recovery Priority Work</w:t>
            </w:r>
          </w:p>
          <w:p w:rsidR="00EE0537" w:rsidRPr="00982061" w:rsidRDefault="00EE0537" w:rsidP="00772954">
            <w:pPr>
              <w:jc w:val="center"/>
              <w:rPr>
                <w:rFonts w:ascii="Arial" w:hAnsi="Arial"/>
                <w:szCs w:val="24"/>
              </w:rPr>
            </w:pPr>
            <w:r w:rsidRPr="00860400">
              <w:rPr>
                <w:rFonts w:ascii="Arial" w:hAnsi="Arial"/>
                <w:b/>
                <w:szCs w:val="24"/>
              </w:rPr>
              <w:t>Session 2020 - 2021</w:t>
            </w:r>
          </w:p>
        </w:tc>
      </w:tr>
      <w:tr w:rsidR="00EE0537" w:rsidRPr="00982061" w:rsidTr="00A4072C">
        <w:trPr>
          <w:trHeight w:val="165"/>
        </w:trPr>
        <w:tc>
          <w:tcPr>
            <w:tcW w:w="4535" w:type="dxa"/>
          </w:tcPr>
          <w:p w:rsidR="00EE0537" w:rsidRPr="00862AB0" w:rsidRDefault="00EE0537" w:rsidP="00772954">
            <w:pPr>
              <w:rPr>
                <w:rFonts w:ascii="Arial" w:hAnsi="Arial" w:cs="Arial"/>
                <w:u w:val="single"/>
              </w:rPr>
            </w:pPr>
            <w:r w:rsidRPr="00862AB0">
              <w:rPr>
                <w:rFonts w:ascii="Arial" w:hAnsi="Arial" w:cs="Arial"/>
                <w:u w:val="single"/>
              </w:rPr>
              <w:t>NIF Priority</w:t>
            </w:r>
          </w:p>
          <w:p w:rsidR="00EE0537" w:rsidRPr="00862AB0" w:rsidRDefault="00EE0537" w:rsidP="00772954">
            <w:pPr>
              <w:rPr>
                <w:rFonts w:ascii="Arial" w:eastAsia="Times New Roman" w:hAnsi="Arial" w:cs="Arial"/>
              </w:rPr>
            </w:pPr>
            <w:r w:rsidRPr="00862AB0">
              <w:rPr>
                <w:rFonts w:ascii="Arial" w:hAnsi="Arial" w:cs="Arial"/>
                <w:color w:val="000000"/>
              </w:rPr>
              <w:t>Ethos, Values, Relationships and Nurture (Health and Wellbeing)</w:t>
            </w:r>
          </w:p>
          <w:p w:rsidR="00EE0537" w:rsidRPr="00862AB0" w:rsidRDefault="00EE0537" w:rsidP="00772954">
            <w:pPr>
              <w:rPr>
                <w:rFonts w:ascii="Arial" w:hAnsi="Arial" w:cs="Arial"/>
                <w:i/>
              </w:rPr>
            </w:pPr>
          </w:p>
          <w:p w:rsidR="00EE0537" w:rsidRPr="00862AB0" w:rsidRDefault="00EE0537" w:rsidP="00772954">
            <w:pPr>
              <w:rPr>
                <w:rFonts w:ascii="Arial" w:hAnsi="Arial" w:cs="Arial"/>
                <w:u w:val="single"/>
              </w:rPr>
            </w:pPr>
            <w:r w:rsidRPr="00862AB0">
              <w:rPr>
                <w:rFonts w:ascii="Arial" w:hAnsi="Arial" w:cs="Arial"/>
                <w:u w:val="single"/>
              </w:rPr>
              <w:t>NIF Driver</w:t>
            </w:r>
          </w:p>
          <w:p w:rsidR="00EE0537" w:rsidRPr="00862AB0" w:rsidRDefault="00EE0537" w:rsidP="00772954">
            <w:pPr>
              <w:rPr>
                <w:rFonts w:ascii="Arial" w:hAnsi="Arial" w:cs="Arial"/>
                <w:color w:val="000000"/>
              </w:rPr>
            </w:pPr>
            <w:r w:rsidRPr="00862AB0">
              <w:rPr>
                <w:rFonts w:ascii="Arial" w:hAnsi="Arial" w:cs="Arial"/>
                <w:color w:val="000000"/>
              </w:rPr>
              <w:t xml:space="preserve">Teacher Professionalism </w:t>
            </w:r>
          </w:p>
          <w:p w:rsidR="00EE0537" w:rsidRPr="00862AB0" w:rsidRDefault="00EE0537" w:rsidP="00772954">
            <w:pPr>
              <w:rPr>
                <w:rFonts w:ascii="Arial" w:hAnsi="Arial" w:cs="Arial"/>
                <w:color w:val="000000"/>
              </w:rPr>
            </w:pPr>
            <w:r w:rsidRPr="00862AB0">
              <w:rPr>
                <w:rFonts w:ascii="Arial" w:hAnsi="Arial" w:cs="Arial"/>
                <w:color w:val="000000"/>
              </w:rPr>
              <w:t xml:space="preserve">Performance Information </w:t>
            </w:r>
          </w:p>
          <w:p w:rsidR="00EE0537" w:rsidRPr="00862AB0" w:rsidRDefault="00EE0537" w:rsidP="00772954">
            <w:pPr>
              <w:rPr>
                <w:rFonts w:ascii="Arial" w:eastAsia="Times New Roman" w:hAnsi="Arial" w:cs="Arial"/>
              </w:rPr>
            </w:pPr>
            <w:r w:rsidRPr="00862AB0">
              <w:rPr>
                <w:rFonts w:ascii="Arial" w:hAnsi="Arial" w:cs="Arial"/>
                <w:color w:val="000000"/>
              </w:rPr>
              <w:t>School Improvement</w:t>
            </w:r>
          </w:p>
          <w:p w:rsidR="00EE0537" w:rsidRPr="00982061" w:rsidRDefault="00EE0537" w:rsidP="00772954">
            <w:pPr>
              <w:rPr>
                <w:rFonts w:ascii="Arial" w:hAnsi="Arial"/>
                <w:i/>
                <w:szCs w:val="24"/>
              </w:rPr>
            </w:pPr>
          </w:p>
        </w:tc>
        <w:tc>
          <w:tcPr>
            <w:tcW w:w="4481" w:type="dxa"/>
          </w:tcPr>
          <w:p w:rsidR="00EE0537" w:rsidRDefault="00EE0537" w:rsidP="00772954">
            <w:pPr>
              <w:rPr>
                <w:rFonts w:ascii="Arial" w:hAnsi="Arial"/>
                <w:szCs w:val="24"/>
                <w:u w:val="single"/>
              </w:rPr>
            </w:pPr>
            <w:r w:rsidRPr="00982061">
              <w:rPr>
                <w:rFonts w:ascii="Arial" w:hAnsi="Arial"/>
                <w:szCs w:val="24"/>
                <w:u w:val="single"/>
              </w:rPr>
              <w:t>HGIOS 4 Quality Indicators</w:t>
            </w:r>
          </w:p>
          <w:p w:rsidR="00EE0537" w:rsidRDefault="00EE0537" w:rsidP="00772954">
            <w:pPr>
              <w:rPr>
                <w:rFonts w:ascii="Arial" w:hAnsi="Arial"/>
                <w:szCs w:val="24"/>
              </w:rPr>
            </w:pPr>
            <w:r w:rsidRPr="00862AB0">
              <w:rPr>
                <w:rFonts w:ascii="Arial" w:hAnsi="Arial"/>
                <w:szCs w:val="24"/>
              </w:rPr>
              <w:t>1.1 Self-evaluation for self-improvement</w:t>
            </w:r>
          </w:p>
          <w:p w:rsidR="00EE0537" w:rsidRPr="00862AB0" w:rsidRDefault="00EE0537" w:rsidP="00772954">
            <w:pPr>
              <w:rPr>
                <w:rFonts w:ascii="Arial" w:hAnsi="Arial"/>
                <w:szCs w:val="24"/>
              </w:rPr>
            </w:pPr>
            <w:r w:rsidRPr="00862AB0">
              <w:rPr>
                <w:rFonts w:ascii="Arial" w:hAnsi="Arial"/>
                <w:szCs w:val="24"/>
              </w:rPr>
              <w:t>1.2 Leadership of learning</w:t>
            </w:r>
          </w:p>
          <w:p w:rsidR="00EE0537" w:rsidRPr="00862AB0" w:rsidRDefault="00EE0537" w:rsidP="00772954">
            <w:pPr>
              <w:rPr>
                <w:rFonts w:ascii="Arial" w:hAnsi="Arial"/>
                <w:szCs w:val="24"/>
              </w:rPr>
            </w:pPr>
            <w:r w:rsidRPr="00862AB0">
              <w:rPr>
                <w:rFonts w:ascii="Arial" w:hAnsi="Arial"/>
                <w:szCs w:val="24"/>
              </w:rPr>
              <w:t>1.3 Leadership of change</w:t>
            </w:r>
          </w:p>
          <w:p w:rsidR="00EE0537" w:rsidRPr="00862AB0" w:rsidRDefault="00EE0537" w:rsidP="00772954">
            <w:pPr>
              <w:rPr>
                <w:rFonts w:ascii="Arial" w:hAnsi="Arial"/>
                <w:szCs w:val="24"/>
              </w:rPr>
            </w:pPr>
            <w:r w:rsidRPr="00862AB0">
              <w:rPr>
                <w:rFonts w:ascii="Arial" w:hAnsi="Arial"/>
                <w:szCs w:val="24"/>
              </w:rPr>
              <w:t>2.3 Learning, teaching and assessment</w:t>
            </w:r>
          </w:p>
          <w:p w:rsidR="00EE0537" w:rsidRPr="00862AB0" w:rsidRDefault="00EE0537" w:rsidP="00772954">
            <w:pPr>
              <w:rPr>
                <w:rFonts w:ascii="Arial" w:hAnsi="Arial"/>
                <w:szCs w:val="24"/>
              </w:rPr>
            </w:pPr>
            <w:r w:rsidRPr="00862AB0">
              <w:rPr>
                <w:rFonts w:ascii="Arial" w:hAnsi="Arial"/>
                <w:szCs w:val="24"/>
              </w:rPr>
              <w:t>3.1 Ensuring wellbeing, equality and inclusion</w:t>
            </w:r>
          </w:p>
          <w:p w:rsidR="00EE0537" w:rsidRPr="00982061" w:rsidRDefault="00EE0537" w:rsidP="00772954">
            <w:pPr>
              <w:rPr>
                <w:rFonts w:ascii="Arial" w:hAnsi="Arial"/>
                <w:szCs w:val="24"/>
                <w:u w:val="single"/>
              </w:rPr>
            </w:pPr>
            <w:r>
              <w:rPr>
                <w:rFonts w:ascii="Arial" w:hAnsi="Arial"/>
                <w:szCs w:val="24"/>
                <w:u w:val="single"/>
              </w:rPr>
              <w:t>HGIOELC Quality Indicators</w:t>
            </w:r>
          </w:p>
          <w:p w:rsidR="00EE0537" w:rsidRDefault="00EE0537" w:rsidP="00772954">
            <w:pPr>
              <w:rPr>
                <w:rFonts w:ascii="Arial" w:hAnsi="Arial"/>
                <w:szCs w:val="24"/>
              </w:rPr>
            </w:pPr>
            <w:r w:rsidRPr="00862AB0">
              <w:rPr>
                <w:rFonts w:ascii="Arial" w:hAnsi="Arial"/>
                <w:szCs w:val="24"/>
              </w:rPr>
              <w:t>1.1 Self-evaluation for self-improvement</w:t>
            </w:r>
          </w:p>
          <w:p w:rsidR="00EE0537" w:rsidRDefault="00EE0537" w:rsidP="00772954">
            <w:pPr>
              <w:rPr>
                <w:rFonts w:ascii="Arial" w:hAnsi="Arial"/>
                <w:szCs w:val="24"/>
              </w:rPr>
            </w:pPr>
            <w:r w:rsidRPr="00862AB0">
              <w:rPr>
                <w:rFonts w:ascii="Arial" w:hAnsi="Arial"/>
                <w:szCs w:val="24"/>
              </w:rPr>
              <w:t xml:space="preserve">1.2 Leadership of learning </w:t>
            </w:r>
          </w:p>
          <w:p w:rsidR="00EE0537" w:rsidRDefault="00EE0537" w:rsidP="00772954">
            <w:pPr>
              <w:rPr>
                <w:rFonts w:ascii="Arial" w:hAnsi="Arial"/>
                <w:szCs w:val="24"/>
              </w:rPr>
            </w:pPr>
            <w:r w:rsidRPr="00862AB0">
              <w:rPr>
                <w:rFonts w:ascii="Arial" w:hAnsi="Arial"/>
                <w:szCs w:val="24"/>
              </w:rPr>
              <w:t>1.3 Leadership of change</w:t>
            </w:r>
          </w:p>
          <w:p w:rsidR="00EE0537" w:rsidRDefault="00EE0537" w:rsidP="00772954">
            <w:pPr>
              <w:rPr>
                <w:rFonts w:ascii="Arial" w:hAnsi="Arial"/>
                <w:szCs w:val="24"/>
              </w:rPr>
            </w:pPr>
            <w:r w:rsidRPr="00862AB0">
              <w:rPr>
                <w:rFonts w:ascii="Arial" w:hAnsi="Arial"/>
                <w:szCs w:val="24"/>
              </w:rPr>
              <w:t xml:space="preserve"> 2.3 Learning, teaching and assessment </w:t>
            </w:r>
          </w:p>
          <w:p w:rsidR="00EE0537" w:rsidRPr="00982061" w:rsidRDefault="00EE0537" w:rsidP="00772954">
            <w:pPr>
              <w:rPr>
                <w:rFonts w:ascii="Arial" w:hAnsi="Arial"/>
                <w:szCs w:val="24"/>
                <w:u w:val="single"/>
              </w:rPr>
            </w:pPr>
            <w:r w:rsidRPr="00862AB0">
              <w:rPr>
                <w:rFonts w:ascii="Arial" w:hAnsi="Arial"/>
                <w:szCs w:val="24"/>
              </w:rPr>
              <w:t>3.1 Ensuring wellbeing, equality and inclusion</w:t>
            </w:r>
          </w:p>
          <w:p w:rsidR="00EE0537" w:rsidRPr="00982061" w:rsidRDefault="00EE0537" w:rsidP="00772954">
            <w:pPr>
              <w:rPr>
                <w:rFonts w:ascii="Arial" w:hAnsi="Arial"/>
                <w:szCs w:val="24"/>
              </w:rPr>
            </w:pPr>
          </w:p>
        </w:tc>
      </w:tr>
      <w:tr w:rsidR="00EE0537" w:rsidRPr="00695B65" w:rsidTr="00A4072C">
        <w:trPr>
          <w:trHeight w:val="1408"/>
        </w:trPr>
        <w:tc>
          <w:tcPr>
            <w:tcW w:w="9016" w:type="dxa"/>
            <w:gridSpan w:val="2"/>
          </w:tcPr>
          <w:p w:rsidR="00EE0537" w:rsidRDefault="00EE0537" w:rsidP="00772954">
            <w:pPr>
              <w:rPr>
                <w:rFonts w:ascii="Arial" w:hAnsi="Arial"/>
                <w:b/>
                <w:szCs w:val="24"/>
              </w:rPr>
            </w:pPr>
            <w:r w:rsidRPr="00982061">
              <w:rPr>
                <w:rFonts w:ascii="Arial" w:hAnsi="Arial"/>
                <w:b/>
                <w:szCs w:val="24"/>
              </w:rPr>
              <w:t>Progress</w:t>
            </w:r>
            <w:r>
              <w:rPr>
                <w:rFonts w:ascii="Arial" w:hAnsi="Arial"/>
                <w:b/>
                <w:szCs w:val="24"/>
              </w:rPr>
              <w:t>:</w:t>
            </w:r>
          </w:p>
          <w:p w:rsidR="00EE0537" w:rsidRDefault="00EE0537" w:rsidP="00772954">
            <w:pPr>
              <w:jc w:val="both"/>
              <w:rPr>
                <w:rFonts w:ascii="Arial" w:hAnsi="Arial"/>
                <w:szCs w:val="24"/>
              </w:rPr>
            </w:pPr>
            <w:r w:rsidRPr="007847CC">
              <w:rPr>
                <w:rFonts w:ascii="Arial" w:hAnsi="Arial"/>
                <w:szCs w:val="24"/>
              </w:rPr>
              <w:t>All teaching staff and PSA’s have completed Year 1 Pivotal Training</w:t>
            </w:r>
            <w:r>
              <w:rPr>
                <w:rFonts w:ascii="Arial" w:hAnsi="Arial"/>
                <w:szCs w:val="24"/>
              </w:rPr>
              <w:t xml:space="preserve">. Year 2 training has been delayed due to staff training and the impact </w:t>
            </w:r>
            <w:proofErr w:type="spellStart"/>
            <w:r>
              <w:rPr>
                <w:rFonts w:ascii="Arial" w:hAnsi="Arial"/>
                <w:szCs w:val="24"/>
              </w:rPr>
              <w:t>covid</w:t>
            </w:r>
            <w:proofErr w:type="spellEnd"/>
            <w:r>
              <w:rPr>
                <w:rFonts w:ascii="Arial" w:hAnsi="Arial"/>
                <w:szCs w:val="24"/>
              </w:rPr>
              <w:t xml:space="preserve"> has had on external trainers. Year 2 has now started and will be carried on throughout session 2021-22.</w:t>
            </w:r>
          </w:p>
          <w:p w:rsidR="00D51E92" w:rsidRPr="007847CC" w:rsidRDefault="00D51E92" w:rsidP="00772954">
            <w:pPr>
              <w:jc w:val="both"/>
              <w:rPr>
                <w:rFonts w:ascii="Arial" w:hAnsi="Arial"/>
                <w:b/>
                <w:i/>
                <w:szCs w:val="24"/>
              </w:rPr>
            </w:pPr>
          </w:p>
          <w:p w:rsidR="00EE0537" w:rsidRDefault="00EE0537" w:rsidP="00772954">
            <w:pPr>
              <w:jc w:val="both"/>
              <w:rPr>
                <w:rFonts w:ascii="Arial" w:hAnsi="Arial"/>
                <w:szCs w:val="24"/>
              </w:rPr>
            </w:pPr>
            <w:r>
              <w:rPr>
                <w:rFonts w:ascii="Arial" w:hAnsi="Arial"/>
                <w:szCs w:val="24"/>
              </w:rPr>
              <w:t xml:space="preserve">All </w:t>
            </w:r>
            <w:r w:rsidRPr="007847CC">
              <w:rPr>
                <w:rFonts w:ascii="Arial" w:hAnsi="Arial"/>
                <w:szCs w:val="24"/>
              </w:rPr>
              <w:t>Nursery staff have completed Unit 1-2 and will complete the rest</w:t>
            </w:r>
            <w:r>
              <w:rPr>
                <w:rFonts w:ascii="Arial" w:hAnsi="Arial"/>
                <w:szCs w:val="24"/>
              </w:rPr>
              <w:t xml:space="preserve"> of Year 1</w:t>
            </w:r>
            <w:r w:rsidRPr="007847CC">
              <w:rPr>
                <w:rFonts w:ascii="Arial" w:hAnsi="Arial"/>
                <w:szCs w:val="24"/>
              </w:rPr>
              <w:t xml:space="preserve"> before summer</w:t>
            </w:r>
            <w:r>
              <w:rPr>
                <w:rFonts w:ascii="Arial" w:hAnsi="Arial"/>
                <w:szCs w:val="24"/>
              </w:rPr>
              <w:t>.</w:t>
            </w:r>
            <w:r w:rsidRPr="007847CC">
              <w:rPr>
                <w:rFonts w:ascii="Arial" w:hAnsi="Arial"/>
                <w:szCs w:val="24"/>
              </w:rPr>
              <w:t xml:space="preserve"> </w:t>
            </w:r>
          </w:p>
          <w:p w:rsidR="00D51E92" w:rsidRPr="007847CC" w:rsidRDefault="00D51E92" w:rsidP="00772954">
            <w:pPr>
              <w:jc w:val="both"/>
              <w:rPr>
                <w:rFonts w:ascii="Arial" w:hAnsi="Arial"/>
                <w:b/>
                <w:i/>
                <w:szCs w:val="24"/>
              </w:rPr>
            </w:pPr>
          </w:p>
          <w:p w:rsidR="00EE0537" w:rsidRDefault="00EE0537" w:rsidP="00772954">
            <w:pPr>
              <w:jc w:val="both"/>
              <w:rPr>
                <w:rFonts w:ascii="Arial" w:hAnsi="Arial"/>
                <w:szCs w:val="24"/>
              </w:rPr>
            </w:pPr>
            <w:r>
              <w:rPr>
                <w:rFonts w:ascii="Arial" w:hAnsi="Arial"/>
                <w:szCs w:val="24"/>
              </w:rPr>
              <w:t xml:space="preserve">A </w:t>
            </w:r>
            <w:proofErr w:type="gramStart"/>
            <w:r>
              <w:rPr>
                <w:rFonts w:ascii="Arial" w:hAnsi="Arial"/>
                <w:szCs w:val="24"/>
              </w:rPr>
              <w:t>c</w:t>
            </w:r>
            <w:r w:rsidRPr="007847CC">
              <w:rPr>
                <w:rFonts w:ascii="Arial" w:hAnsi="Arial"/>
                <w:szCs w:val="24"/>
              </w:rPr>
              <w:t>atch up</w:t>
            </w:r>
            <w:proofErr w:type="gramEnd"/>
            <w:r w:rsidRPr="007847CC">
              <w:rPr>
                <w:rFonts w:ascii="Arial" w:hAnsi="Arial"/>
                <w:szCs w:val="24"/>
              </w:rPr>
              <w:t xml:space="preserve"> session for all new staff in August </w:t>
            </w:r>
            <w:r>
              <w:rPr>
                <w:rFonts w:ascii="Arial" w:hAnsi="Arial"/>
                <w:szCs w:val="24"/>
              </w:rPr>
              <w:t>will be provided, although currently teaching staff will remain stable and therefore only one or two members of staff may need this provided.</w:t>
            </w:r>
          </w:p>
          <w:p w:rsidR="00D51E92" w:rsidRPr="007847CC" w:rsidRDefault="00D51E92" w:rsidP="00772954">
            <w:pPr>
              <w:jc w:val="both"/>
              <w:rPr>
                <w:rFonts w:ascii="Arial" w:hAnsi="Arial"/>
                <w:b/>
                <w:i/>
                <w:szCs w:val="24"/>
              </w:rPr>
            </w:pPr>
          </w:p>
          <w:p w:rsidR="00EE0537" w:rsidRDefault="00EE0537" w:rsidP="00772954">
            <w:pPr>
              <w:jc w:val="both"/>
              <w:rPr>
                <w:rFonts w:ascii="Arial" w:hAnsi="Arial"/>
                <w:szCs w:val="24"/>
              </w:rPr>
            </w:pPr>
            <w:r>
              <w:rPr>
                <w:rFonts w:ascii="Arial" w:hAnsi="Arial"/>
                <w:szCs w:val="24"/>
              </w:rPr>
              <w:t>Throughout this session we have r</w:t>
            </w:r>
            <w:r w:rsidRPr="007847CC">
              <w:rPr>
                <w:rFonts w:ascii="Arial" w:hAnsi="Arial"/>
                <w:szCs w:val="24"/>
              </w:rPr>
              <w:t xml:space="preserve">evisited pledges – </w:t>
            </w:r>
            <w:r>
              <w:rPr>
                <w:rFonts w:ascii="Arial" w:hAnsi="Arial"/>
                <w:szCs w:val="24"/>
              </w:rPr>
              <w:t xml:space="preserve">e.g. </w:t>
            </w:r>
            <w:r w:rsidRPr="007847CC">
              <w:rPr>
                <w:rFonts w:ascii="Arial" w:hAnsi="Arial"/>
                <w:szCs w:val="24"/>
              </w:rPr>
              <w:t>smart walking</w:t>
            </w:r>
            <w:r>
              <w:rPr>
                <w:rFonts w:ascii="Arial" w:hAnsi="Arial"/>
                <w:szCs w:val="24"/>
              </w:rPr>
              <w:t xml:space="preserve"> to ensure consistency across all classes. </w:t>
            </w:r>
          </w:p>
          <w:p w:rsidR="00D51E92" w:rsidRPr="007847CC" w:rsidRDefault="00D51E92" w:rsidP="00772954">
            <w:pPr>
              <w:jc w:val="both"/>
              <w:rPr>
                <w:rFonts w:ascii="Arial" w:hAnsi="Arial"/>
                <w:b/>
                <w:i/>
                <w:szCs w:val="24"/>
              </w:rPr>
            </w:pPr>
          </w:p>
          <w:p w:rsidR="00EE0537" w:rsidRDefault="00EE0537" w:rsidP="00772954">
            <w:pPr>
              <w:jc w:val="both"/>
              <w:rPr>
                <w:rFonts w:ascii="Arial" w:hAnsi="Arial"/>
                <w:szCs w:val="24"/>
              </w:rPr>
            </w:pPr>
            <w:r w:rsidRPr="007847CC">
              <w:rPr>
                <w:rFonts w:ascii="Arial" w:hAnsi="Arial"/>
                <w:szCs w:val="24"/>
              </w:rPr>
              <w:t xml:space="preserve">All classes consistently using Recognition boards </w:t>
            </w:r>
            <w:r>
              <w:rPr>
                <w:rFonts w:ascii="Arial" w:hAnsi="Arial"/>
                <w:szCs w:val="24"/>
              </w:rPr>
              <w:t>which allows children to visually see their individual progress across the day and week.</w:t>
            </w:r>
          </w:p>
          <w:p w:rsidR="00D51E92" w:rsidRPr="007847CC" w:rsidRDefault="00D51E92" w:rsidP="00772954">
            <w:pPr>
              <w:jc w:val="both"/>
              <w:rPr>
                <w:rFonts w:ascii="Arial" w:hAnsi="Arial"/>
                <w:b/>
                <w:i/>
                <w:szCs w:val="24"/>
              </w:rPr>
            </w:pPr>
          </w:p>
          <w:p w:rsidR="00EE0537" w:rsidRDefault="00EE0537" w:rsidP="00772954">
            <w:pPr>
              <w:jc w:val="both"/>
              <w:rPr>
                <w:rFonts w:ascii="Arial" w:hAnsi="Arial"/>
                <w:szCs w:val="24"/>
              </w:rPr>
            </w:pPr>
            <w:r w:rsidRPr="007847CC">
              <w:rPr>
                <w:rFonts w:ascii="Arial" w:hAnsi="Arial"/>
                <w:szCs w:val="24"/>
              </w:rPr>
              <w:t>Introduction of ‘Postcards’ to be sent home</w:t>
            </w:r>
            <w:r>
              <w:rPr>
                <w:rFonts w:ascii="Arial" w:hAnsi="Arial"/>
                <w:szCs w:val="24"/>
              </w:rPr>
              <w:t>. This allows children to see that their efforts are recognised by their teacher and it is followed through to home, ensuring the link between school and home is strong.</w:t>
            </w:r>
          </w:p>
          <w:p w:rsidR="00D51E92" w:rsidRPr="007847CC" w:rsidRDefault="00D51E92" w:rsidP="00772954">
            <w:pPr>
              <w:jc w:val="both"/>
              <w:rPr>
                <w:rFonts w:ascii="Arial" w:hAnsi="Arial"/>
                <w:b/>
                <w:i/>
                <w:szCs w:val="24"/>
              </w:rPr>
            </w:pPr>
          </w:p>
          <w:p w:rsidR="00EE0537" w:rsidRDefault="00EE0537" w:rsidP="00772954">
            <w:pPr>
              <w:jc w:val="both"/>
              <w:rPr>
                <w:rFonts w:ascii="Arial" w:hAnsi="Arial"/>
                <w:szCs w:val="24"/>
              </w:rPr>
            </w:pPr>
            <w:r w:rsidRPr="007847CC">
              <w:rPr>
                <w:rFonts w:ascii="Arial" w:hAnsi="Arial"/>
                <w:szCs w:val="24"/>
              </w:rPr>
              <w:t xml:space="preserve">Wall display in main corridor to recognise all children that are following school values (Safe, Ready, Respectful)  </w:t>
            </w:r>
          </w:p>
          <w:p w:rsidR="00D51E92" w:rsidRPr="007847CC" w:rsidRDefault="00D51E92" w:rsidP="00772954">
            <w:pPr>
              <w:jc w:val="both"/>
              <w:rPr>
                <w:rFonts w:ascii="Arial" w:hAnsi="Arial"/>
                <w:b/>
                <w:i/>
                <w:szCs w:val="24"/>
              </w:rPr>
            </w:pPr>
          </w:p>
          <w:p w:rsidR="00EE0537" w:rsidRDefault="00EE0537" w:rsidP="00772954">
            <w:pPr>
              <w:jc w:val="both"/>
              <w:rPr>
                <w:rFonts w:ascii="Arial" w:hAnsi="Arial"/>
                <w:szCs w:val="24"/>
              </w:rPr>
            </w:pPr>
            <w:r w:rsidRPr="007847CC">
              <w:rPr>
                <w:rFonts w:ascii="Arial" w:hAnsi="Arial"/>
                <w:szCs w:val="24"/>
              </w:rPr>
              <w:t>Almost all children can recognise and discuss the values</w:t>
            </w:r>
            <w:r>
              <w:rPr>
                <w:rFonts w:ascii="Arial" w:hAnsi="Arial"/>
                <w:szCs w:val="24"/>
              </w:rPr>
              <w:t xml:space="preserve">. </w:t>
            </w:r>
          </w:p>
          <w:p w:rsidR="00D51E92" w:rsidRPr="00254CA8" w:rsidRDefault="00D51E92" w:rsidP="00772954">
            <w:pPr>
              <w:jc w:val="both"/>
              <w:rPr>
                <w:rFonts w:ascii="Arial" w:hAnsi="Arial"/>
                <w:szCs w:val="24"/>
              </w:rPr>
            </w:pPr>
          </w:p>
          <w:p w:rsidR="00EE0537" w:rsidRDefault="00EE0537" w:rsidP="00772954">
            <w:pPr>
              <w:jc w:val="both"/>
              <w:rPr>
                <w:rFonts w:ascii="Arial" w:hAnsi="Arial"/>
                <w:szCs w:val="24"/>
              </w:rPr>
            </w:pPr>
            <w:r w:rsidRPr="007847CC">
              <w:rPr>
                <w:rFonts w:ascii="Arial" w:hAnsi="Arial"/>
                <w:szCs w:val="24"/>
              </w:rPr>
              <w:t xml:space="preserve">Scripting was implemented by staff in the classroom and almost all children (minus around 3%) </w:t>
            </w:r>
            <w:proofErr w:type="gramStart"/>
            <w:r w:rsidRPr="007847CC">
              <w:rPr>
                <w:rFonts w:ascii="Arial" w:hAnsi="Arial"/>
                <w:szCs w:val="24"/>
              </w:rPr>
              <w:t>are able to</w:t>
            </w:r>
            <w:proofErr w:type="gramEnd"/>
            <w:r w:rsidRPr="007847CC">
              <w:rPr>
                <w:rFonts w:ascii="Arial" w:hAnsi="Arial"/>
                <w:szCs w:val="24"/>
              </w:rPr>
              <w:t xml:space="preserve"> respond to the scripting.</w:t>
            </w:r>
          </w:p>
          <w:p w:rsidR="00D51E92" w:rsidRPr="007847CC" w:rsidRDefault="00D51E92" w:rsidP="00772954">
            <w:pPr>
              <w:jc w:val="both"/>
              <w:rPr>
                <w:rFonts w:ascii="Arial" w:hAnsi="Arial"/>
                <w:b/>
                <w:i/>
                <w:szCs w:val="24"/>
              </w:rPr>
            </w:pPr>
          </w:p>
          <w:p w:rsidR="00EE0537" w:rsidRDefault="00EE0537" w:rsidP="00772954">
            <w:pPr>
              <w:jc w:val="both"/>
              <w:rPr>
                <w:rFonts w:ascii="Arial" w:hAnsi="Arial"/>
                <w:szCs w:val="24"/>
              </w:rPr>
            </w:pPr>
            <w:r w:rsidRPr="007847CC">
              <w:rPr>
                <w:rFonts w:ascii="Arial" w:hAnsi="Arial"/>
                <w:szCs w:val="24"/>
              </w:rPr>
              <w:t xml:space="preserve">Level 2 training was completed by Caitlin </w:t>
            </w:r>
            <w:r>
              <w:rPr>
                <w:rFonts w:ascii="Arial" w:hAnsi="Arial"/>
                <w:szCs w:val="24"/>
              </w:rPr>
              <w:t xml:space="preserve">Park </w:t>
            </w:r>
            <w:r w:rsidRPr="007847CC">
              <w:rPr>
                <w:rFonts w:ascii="Arial" w:hAnsi="Arial"/>
                <w:szCs w:val="24"/>
              </w:rPr>
              <w:t>and Ashleigh</w:t>
            </w:r>
            <w:r>
              <w:rPr>
                <w:rFonts w:ascii="Arial" w:hAnsi="Arial"/>
                <w:szCs w:val="24"/>
              </w:rPr>
              <w:t xml:space="preserve"> Wright and this will be continued throughout next session.</w:t>
            </w:r>
          </w:p>
          <w:p w:rsidR="00D51E92" w:rsidRDefault="00D51E92" w:rsidP="00772954">
            <w:pPr>
              <w:jc w:val="both"/>
              <w:rPr>
                <w:rFonts w:ascii="Arial" w:hAnsi="Arial"/>
                <w:szCs w:val="24"/>
              </w:rPr>
            </w:pPr>
          </w:p>
          <w:p w:rsidR="00EE0537" w:rsidRDefault="00EE0537" w:rsidP="00772954">
            <w:pPr>
              <w:jc w:val="both"/>
              <w:rPr>
                <w:rFonts w:ascii="Arial" w:hAnsi="Arial"/>
                <w:szCs w:val="24"/>
              </w:rPr>
            </w:pPr>
            <w:r>
              <w:rPr>
                <w:rFonts w:ascii="Arial" w:hAnsi="Arial"/>
                <w:szCs w:val="24"/>
              </w:rPr>
              <w:t xml:space="preserve">Emotion Works has started and been implemented throughout the school. </w:t>
            </w:r>
          </w:p>
          <w:p w:rsidR="00D51E92" w:rsidRDefault="00D51E92" w:rsidP="00772954">
            <w:pPr>
              <w:jc w:val="both"/>
              <w:rPr>
                <w:rFonts w:ascii="Arial" w:hAnsi="Arial"/>
                <w:szCs w:val="24"/>
              </w:rPr>
            </w:pPr>
          </w:p>
          <w:p w:rsidR="00EE0537" w:rsidRPr="00254CA8" w:rsidRDefault="00EE0537" w:rsidP="00772954">
            <w:pPr>
              <w:jc w:val="both"/>
              <w:rPr>
                <w:rFonts w:ascii="Arial" w:hAnsi="Arial"/>
                <w:szCs w:val="24"/>
              </w:rPr>
            </w:pPr>
            <w:r>
              <w:rPr>
                <w:rFonts w:ascii="Arial" w:hAnsi="Arial"/>
                <w:szCs w:val="24"/>
              </w:rPr>
              <w:t xml:space="preserve">Nurture base created in August 2020 and has worked well throughout the year. Changes have inevitably happened since </w:t>
            </w:r>
            <w:proofErr w:type="gramStart"/>
            <w:r>
              <w:rPr>
                <w:rFonts w:ascii="Arial" w:hAnsi="Arial"/>
                <w:szCs w:val="24"/>
              </w:rPr>
              <w:t>August,</w:t>
            </w:r>
            <w:proofErr w:type="gramEnd"/>
            <w:r>
              <w:rPr>
                <w:rFonts w:ascii="Arial" w:hAnsi="Arial"/>
                <w:szCs w:val="24"/>
              </w:rPr>
              <w:t xml:space="preserve"> however, this has had an impact on specific children and the mainstream classes they would have been in.</w:t>
            </w:r>
          </w:p>
        </w:tc>
      </w:tr>
      <w:tr w:rsidR="00EE0537" w:rsidRPr="00982061" w:rsidTr="00A4072C">
        <w:trPr>
          <w:trHeight w:val="2369"/>
        </w:trPr>
        <w:tc>
          <w:tcPr>
            <w:tcW w:w="9016" w:type="dxa"/>
            <w:gridSpan w:val="2"/>
          </w:tcPr>
          <w:p w:rsidR="00EE0537" w:rsidRPr="007847CC" w:rsidRDefault="00EE0537" w:rsidP="00772954">
            <w:pPr>
              <w:rPr>
                <w:rFonts w:ascii="Arial" w:hAnsi="Arial"/>
                <w:b/>
              </w:rPr>
            </w:pPr>
            <w:r w:rsidRPr="007847CC">
              <w:rPr>
                <w:rFonts w:ascii="Arial" w:hAnsi="Arial"/>
                <w:b/>
              </w:rPr>
              <w:lastRenderedPageBreak/>
              <w:t>Impact:</w:t>
            </w:r>
          </w:p>
          <w:p w:rsidR="00EE0537" w:rsidRPr="007847CC" w:rsidRDefault="00EE0537" w:rsidP="00EE0537">
            <w:pPr>
              <w:pStyle w:val="ListParagraph"/>
              <w:numPr>
                <w:ilvl w:val="0"/>
                <w:numId w:val="2"/>
              </w:numPr>
              <w:spacing w:after="160" w:line="276" w:lineRule="auto"/>
              <w:rPr>
                <w:rFonts w:ascii="Arial" w:hAnsi="Arial"/>
                <w:b/>
              </w:rPr>
            </w:pPr>
            <w:r w:rsidRPr="007847CC">
              <w:rPr>
                <w:rFonts w:ascii="Arial" w:hAnsi="Arial"/>
                <w:b/>
              </w:rPr>
              <w:t xml:space="preserve">Recognition walls </w:t>
            </w:r>
          </w:p>
          <w:p w:rsidR="00EE0537" w:rsidRPr="007847CC" w:rsidRDefault="00EE0537" w:rsidP="00772954">
            <w:pPr>
              <w:pStyle w:val="ListParagraph"/>
              <w:spacing w:line="276" w:lineRule="auto"/>
              <w:rPr>
                <w:rFonts w:ascii="Arial" w:hAnsi="Arial"/>
                <w:b/>
              </w:rPr>
            </w:pPr>
          </w:p>
          <w:p w:rsidR="00EE0537" w:rsidRPr="007847CC" w:rsidRDefault="00EE0537" w:rsidP="00772954">
            <w:pPr>
              <w:pStyle w:val="ListParagraph"/>
              <w:spacing w:line="276" w:lineRule="auto"/>
              <w:rPr>
                <w:rFonts w:ascii="Arial" w:hAnsi="Arial"/>
                <w:b/>
              </w:rPr>
            </w:pPr>
            <w:r w:rsidRPr="007847CC">
              <w:rPr>
                <w:rFonts w:ascii="Arial" w:hAnsi="Arial"/>
              </w:rPr>
              <w:t>- Almost all children are wanting to achieve the space on the recognition wall and are more motivated to make good and positive choices</w:t>
            </w:r>
          </w:p>
          <w:p w:rsidR="00EE0537" w:rsidRPr="007847CC" w:rsidRDefault="00EE0537" w:rsidP="00772954">
            <w:pPr>
              <w:pStyle w:val="ListParagraph"/>
              <w:spacing w:line="276" w:lineRule="auto"/>
              <w:rPr>
                <w:rFonts w:ascii="Arial" w:hAnsi="Arial"/>
              </w:rPr>
            </w:pPr>
            <w:r w:rsidRPr="007847CC">
              <w:rPr>
                <w:rFonts w:ascii="Arial" w:hAnsi="Arial"/>
              </w:rPr>
              <w:t>- Almost all</w:t>
            </w:r>
            <w:r w:rsidRPr="007847CC">
              <w:rPr>
                <w:rFonts w:ascii="Arial" w:hAnsi="Arial"/>
                <w:b/>
              </w:rPr>
              <w:t xml:space="preserve"> </w:t>
            </w:r>
            <w:r w:rsidRPr="007847CC">
              <w:rPr>
                <w:rFonts w:ascii="Arial" w:hAnsi="Arial"/>
              </w:rPr>
              <w:t>teachers are using positive praise and language within the classroom and school environment leading to a more positive ethos</w:t>
            </w:r>
          </w:p>
          <w:p w:rsidR="00EE0537" w:rsidRPr="007847CC" w:rsidRDefault="00EE0537" w:rsidP="00772954">
            <w:pPr>
              <w:pStyle w:val="ListParagraph"/>
              <w:spacing w:line="276" w:lineRule="auto"/>
              <w:rPr>
                <w:rFonts w:ascii="Arial" w:hAnsi="Arial"/>
              </w:rPr>
            </w:pPr>
            <w:r w:rsidRPr="007847CC">
              <w:rPr>
                <w:rFonts w:ascii="Arial" w:hAnsi="Arial"/>
                <w:b/>
              </w:rPr>
              <w:t>-</w:t>
            </w:r>
            <w:r w:rsidRPr="007847CC">
              <w:rPr>
                <w:rFonts w:ascii="Arial" w:hAnsi="Arial"/>
              </w:rPr>
              <w:t xml:space="preserve"> Almost all classes allow for children to have a voice in the recognition target and children are becoming more aware of areas that still need to be worked on and aspects they are very good at</w:t>
            </w:r>
          </w:p>
          <w:p w:rsidR="00EE0537" w:rsidRPr="007847CC" w:rsidRDefault="00EE0537" w:rsidP="00772954">
            <w:pPr>
              <w:pStyle w:val="ListParagraph"/>
              <w:spacing w:line="276" w:lineRule="auto"/>
              <w:rPr>
                <w:rFonts w:ascii="Arial" w:hAnsi="Arial"/>
              </w:rPr>
            </w:pPr>
            <w:r w:rsidRPr="007847CC">
              <w:rPr>
                <w:rFonts w:ascii="Arial" w:hAnsi="Arial"/>
              </w:rPr>
              <w:t xml:space="preserve">- Most children’s self-esteem has improved and they continually achieve classroom targets which in turn allows for the children to become more confident individuals </w:t>
            </w:r>
          </w:p>
          <w:p w:rsidR="00EE0537" w:rsidRPr="007847CC" w:rsidRDefault="00EE0537" w:rsidP="00772954">
            <w:pPr>
              <w:pStyle w:val="ListParagraph"/>
              <w:spacing w:line="276" w:lineRule="auto"/>
              <w:rPr>
                <w:rFonts w:ascii="Arial" w:hAnsi="Arial"/>
              </w:rPr>
            </w:pPr>
            <w:r w:rsidRPr="007847CC">
              <w:rPr>
                <w:rFonts w:ascii="Arial" w:hAnsi="Arial"/>
              </w:rPr>
              <w:t xml:space="preserve">- Most children are enjoying the praise and small recognition instead of looking for tangible rewards </w:t>
            </w:r>
          </w:p>
          <w:p w:rsidR="00EE0537" w:rsidRPr="007847CC" w:rsidRDefault="00EE0537" w:rsidP="00772954">
            <w:pPr>
              <w:pStyle w:val="ListParagraph"/>
              <w:spacing w:line="276" w:lineRule="auto"/>
              <w:rPr>
                <w:rFonts w:ascii="Arial" w:hAnsi="Arial"/>
              </w:rPr>
            </w:pPr>
          </w:p>
          <w:p w:rsidR="00EE0537" w:rsidRPr="007847CC" w:rsidRDefault="00EE0537" w:rsidP="00EE0537">
            <w:pPr>
              <w:pStyle w:val="ListParagraph"/>
              <w:numPr>
                <w:ilvl w:val="0"/>
                <w:numId w:val="2"/>
              </w:numPr>
              <w:spacing w:after="160" w:line="276" w:lineRule="auto"/>
              <w:rPr>
                <w:rFonts w:ascii="Arial" w:hAnsi="Arial"/>
                <w:b/>
              </w:rPr>
            </w:pPr>
            <w:r w:rsidRPr="007847CC">
              <w:rPr>
                <w:rFonts w:ascii="Arial" w:hAnsi="Arial"/>
                <w:b/>
              </w:rPr>
              <w:t>Staff training</w:t>
            </w:r>
          </w:p>
          <w:p w:rsidR="00EE0537" w:rsidRPr="007847CC" w:rsidRDefault="00EE0537" w:rsidP="00772954">
            <w:pPr>
              <w:pStyle w:val="ListParagraph"/>
              <w:spacing w:line="276" w:lineRule="auto"/>
              <w:rPr>
                <w:rFonts w:ascii="Arial" w:hAnsi="Arial"/>
              </w:rPr>
            </w:pPr>
            <w:r w:rsidRPr="007847CC">
              <w:rPr>
                <w:rFonts w:ascii="Arial" w:hAnsi="Arial"/>
              </w:rPr>
              <w:t xml:space="preserve">- Almost all staff feel more confident with giving consistent messages to all the children which allows the children to feel safe and secure within the school environment </w:t>
            </w:r>
          </w:p>
          <w:p w:rsidR="00EE0537" w:rsidRPr="007847CC" w:rsidRDefault="00EE0537" w:rsidP="00772954">
            <w:pPr>
              <w:pStyle w:val="ListParagraph"/>
              <w:spacing w:line="276" w:lineRule="auto"/>
              <w:rPr>
                <w:rFonts w:ascii="Arial" w:hAnsi="Arial"/>
              </w:rPr>
            </w:pPr>
            <w:r w:rsidRPr="007847CC">
              <w:rPr>
                <w:rFonts w:ascii="Arial" w:hAnsi="Arial"/>
              </w:rPr>
              <w:t>- Scripting has allowed, almost all staff to deal with behaviour in a consistent manner.</w:t>
            </w:r>
          </w:p>
          <w:p w:rsidR="00EE0537" w:rsidRPr="007847CC" w:rsidRDefault="00EE0537" w:rsidP="00772954">
            <w:pPr>
              <w:pStyle w:val="ListParagraph"/>
              <w:spacing w:line="276" w:lineRule="auto"/>
              <w:rPr>
                <w:rFonts w:ascii="Arial" w:hAnsi="Arial"/>
              </w:rPr>
            </w:pPr>
          </w:p>
          <w:p w:rsidR="00EE0537" w:rsidRPr="007847CC" w:rsidRDefault="00EE0537" w:rsidP="00EE0537">
            <w:pPr>
              <w:pStyle w:val="ListParagraph"/>
              <w:numPr>
                <w:ilvl w:val="0"/>
                <w:numId w:val="2"/>
              </w:numPr>
              <w:spacing w:after="160" w:line="276" w:lineRule="auto"/>
              <w:rPr>
                <w:rFonts w:ascii="Arial" w:hAnsi="Arial"/>
                <w:b/>
              </w:rPr>
            </w:pPr>
            <w:r w:rsidRPr="007847CC">
              <w:rPr>
                <w:rFonts w:ascii="Arial" w:hAnsi="Arial"/>
                <w:b/>
              </w:rPr>
              <w:t xml:space="preserve">Values </w:t>
            </w:r>
          </w:p>
          <w:p w:rsidR="00EE0537" w:rsidRPr="007847CC" w:rsidRDefault="00EE0537" w:rsidP="00772954">
            <w:pPr>
              <w:pStyle w:val="ListParagraph"/>
              <w:spacing w:line="276" w:lineRule="auto"/>
              <w:rPr>
                <w:rFonts w:ascii="Arial" w:hAnsi="Arial"/>
              </w:rPr>
            </w:pPr>
            <w:r w:rsidRPr="007847CC">
              <w:rPr>
                <w:rFonts w:ascii="Arial" w:hAnsi="Arial"/>
              </w:rPr>
              <w:t xml:space="preserve">- Almost all children </w:t>
            </w:r>
            <w:proofErr w:type="gramStart"/>
            <w:r w:rsidRPr="007847CC">
              <w:rPr>
                <w:rFonts w:ascii="Arial" w:hAnsi="Arial"/>
              </w:rPr>
              <w:t>are able to</w:t>
            </w:r>
            <w:proofErr w:type="gramEnd"/>
            <w:r w:rsidRPr="007847CC">
              <w:rPr>
                <w:rFonts w:ascii="Arial" w:hAnsi="Arial"/>
              </w:rPr>
              <w:t xml:space="preserve"> name the 3 values and show a good understand of what they mean and how they can implement them into their daily routines. The children are all working towards being Safe, Ready and Respectful with allows for a more positive and calming ethos within classrooms. This allows for high quality teaching to take place. </w:t>
            </w:r>
          </w:p>
          <w:p w:rsidR="00EE0537" w:rsidRPr="007847CC" w:rsidRDefault="00EE0537" w:rsidP="00772954">
            <w:pPr>
              <w:pStyle w:val="ListParagraph"/>
              <w:spacing w:line="276" w:lineRule="auto"/>
              <w:rPr>
                <w:rFonts w:ascii="Arial" w:hAnsi="Arial"/>
              </w:rPr>
            </w:pPr>
          </w:p>
          <w:p w:rsidR="00EE0537" w:rsidRPr="007847CC" w:rsidRDefault="00EE0537" w:rsidP="00EE0537">
            <w:pPr>
              <w:pStyle w:val="ListParagraph"/>
              <w:numPr>
                <w:ilvl w:val="0"/>
                <w:numId w:val="2"/>
              </w:numPr>
              <w:spacing w:after="160" w:line="276" w:lineRule="auto"/>
              <w:rPr>
                <w:rFonts w:ascii="Arial" w:hAnsi="Arial"/>
                <w:b/>
              </w:rPr>
            </w:pPr>
            <w:r w:rsidRPr="007847CC">
              <w:rPr>
                <w:rFonts w:ascii="Arial" w:hAnsi="Arial"/>
                <w:b/>
              </w:rPr>
              <w:t>Postcards</w:t>
            </w:r>
          </w:p>
          <w:p w:rsidR="00EE0537" w:rsidRPr="007847CC" w:rsidRDefault="00EE0537" w:rsidP="00772954">
            <w:pPr>
              <w:pStyle w:val="ListParagraph"/>
              <w:spacing w:line="276" w:lineRule="auto"/>
              <w:rPr>
                <w:rFonts w:ascii="Arial" w:hAnsi="Arial"/>
              </w:rPr>
            </w:pPr>
            <w:r w:rsidRPr="007847CC">
              <w:rPr>
                <w:rFonts w:ascii="Arial" w:hAnsi="Arial"/>
              </w:rPr>
              <w:t xml:space="preserve">- Relationships with parents and the community have improved due to the postcards. Parents have commented that it is lovely to receive a physically note of their children’s achievements. </w:t>
            </w:r>
          </w:p>
          <w:p w:rsidR="00EE0537" w:rsidRPr="007847CC" w:rsidRDefault="00EE0537" w:rsidP="00772954">
            <w:pPr>
              <w:pStyle w:val="ListParagraph"/>
              <w:spacing w:line="276" w:lineRule="auto"/>
              <w:rPr>
                <w:rFonts w:ascii="Arial" w:hAnsi="Arial"/>
              </w:rPr>
            </w:pPr>
          </w:p>
          <w:p w:rsidR="00EE0537" w:rsidRPr="00254CA8" w:rsidRDefault="00EE0537" w:rsidP="00EE0537">
            <w:pPr>
              <w:pStyle w:val="ListParagraph"/>
              <w:numPr>
                <w:ilvl w:val="0"/>
                <w:numId w:val="2"/>
              </w:numPr>
              <w:spacing w:after="160" w:line="276" w:lineRule="auto"/>
              <w:rPr>
                <w:rFonts w:ascii="Arial" w:hAnsi="Arial"/>
              </w:rPr>
            </w:pPr>
            <w:r w:rsidRPr="007847CC">
              <w:rPr>
                <w:rFonts w:ascii="Arial" w:hAnsi="Arial"/>
                <w:b/>
              </w:rPr>
              <w:t>Nurture Room</w:t>
            </w:r>
          </w:p>
          <w:p w:rsidR="00EE0537" w:rsidRPr="00254CA8" w:rsidRDefault="00EE0537" w:rsidP="00772954">
            <w:pPr>
              <w:pStyle w:val="ListParagraph"/>
              <w:spacing w:line="276" w:lineRule="auto"/>
              <w:rPr>
                <w:rFonts w:ascii="Arial" w:hAnsi="Arial"/>
              </w:rPr>
            </w:pPr>
            <w:r w:rsidRPr="00254CA8">
              <w:rPr>
                <w:rFonts w:ascii="Arial" w:hAnsi="Arial" w:cs="Arial"/>
              </w:rPr>
              <w:t xml:space="preserve">Due to certain children attending the Nurture Room, the other children in the class </w:t>
            </w:r>
            <w:proofErr w:type="gramStart"/>
            <w:r w:rsidRPr="00254CA8">
              <w:rPr>
                <w:rFonts w:ascii="Arial" w:hAnsi="Arial" w:cs="Arial"/>
              </w:rPr>
              <w:t>are able to</w:t>
            </w:r>
            <w:proofErr w:type="gramEnd"/>
            <w:r w:rsidRPr="00254CA8">
              <w:rPr>
                <w:rFonts w:ascii="Arial" w:hAnsi="Arial" w:cs="Arial"/>
              </w:rPr>
              <w:t xml:space="preserve"> get respite.</w:t>
            </w:r>
          </w:p>
          <w:p w:rsidR="00EE0537" w:rsidRPr="007847CC" w:rsidRDefault="00EE0537" w:rsidP="00772954">
            <w:pPr>
              <w:pStyle w:val="ListParagraph"/>
              <w:rPr>
                <w:rFonts w:ascii="Arial" w:hAnsi="Arial" w:cs="Arial"/>
              </w:rPr>
            </w:pPr>
            <w:r w:rsidRPr="007847CC">
              <w:rPr>
                <w:rFonts w:ascii="Arial" w:hAnsi="Arial" w:cs="Arial"/>
              </w:rPr>
              <w:t>Teachers feel they have more energy and time for the child when they are in class.</w:t>
            </w:r>
          </w:p>
          <w:p w:rsidR="00EE0537" w:rsidRPr="007847CC" w:rsidRDefault="00EE0537" w:rsidP="00772954">
            <w:pPr>
              <w:pStyle w:val="ListParagraph"/>
              <w:rPr>
                <w:rFonts w:ascii="Arial" w:hAnsi="Arial" w:cs="Arial"/>
              </w:rPr>
            </w:pPr>
            <w:r w:rsidRPr="007847CC">
              <w:rPr>
                <w:rFonts w:ascii="Arial" w:hAnsi="Arial" w:cs="Arial"/>
              </w:rPr>
              <w:t>Class</w:t>
            </w:r>
            <w:r>
              <w:rPr>
                <w:rFonts w:ascii="Arial" w:hAnsi="Arial" w:cs="Arial"/>
              </w:rPr>
              <w:t>es</w:t>
            </w:r>
            <w:r w:rsidRPr="007847CC">
              <w:rPr>
                <w:rFonts w:ascii="Arial" w:hAnsi="Arial" w:cs="Arial"/>
              </w:rPr>
              <w:t xml:space="preserve"> </w:t>
            </w:r>
            <w:proofErr w:type="gramStart"/>
            <w:r w:rsidRPr="007847CC">
              <w:rPr>
                <w:rFonts w:ascii="Arial" w:hAnsi="Arial" w:cs="Arial"/>
              </w:rPr>
              <w:t>are able to</w:t>
            </w:r>
            <w:proofErr w:type="gramEnd"/>
            <w:r w:rsidRPr="007847CC">
              <w:rPr>
                <w:rFonts w:ascii="Arial" w:hAnsi="Arial" w:cs="Arial"/>
              </w:rPr>
              <w:t xml:space="preserve"> do funnier tasks in the afternoon and not have to worry about it being interrupted.</w:t>
            </w:r>
          </w:p>
          <w:p w:rsidR="00EE0537" w:rsidRPr="007847CC" w:rsidRDefault="00EE0537" w:rsidP="00772954">
            <w:pPr>
              <w:pStyle w:val="ListParagraph"/>
              <w:rPr>
                <w:rFonts w:ascii="Arial" w:hAnsi="Arial" w:cs="Arial"/>
              </w:rPr>
            </w:pPr>
            <w:r w:rsidRPr="007847CC">
              <w:rPr>
                <w:rFonts w:ascii="Arial" w:hAnsi="Arial" w:cs="Arial"/>
              </w:rPr>
              <w:t xml:space="preserve">The length of time in class is more achievable for the individual children </w:t>
            </w:r>
          </w:p>
          <w:p w:rsidR="00EE0537" w:rsidRPr="007847CC" w:rsidRDefault="00EE0537" w:rsidP="00772954">
            <w:pPr>
              <w:pStyle w:val="ListParagraph"/>
              <w:rPr>
                <w:rFonts w:ascii="Arial" w:hAnsi="Arial" w:cs="Arial"/>
              </w:rPr>
            </w:pPr>
            <w:r w:rsidRPr="007847CC">
              <w:rPr>
                <w:rFonts w:ascii="Arial" w:hAnsi="Arial" w:cs="Arial"/>
              </w:rPr>
              <w:t>Other children have gained confidence and are more willing to speak up in class and share their opinion. This started during the afternoon session (when the individual was away) and has transferred over to the morning sessions too.</w:t>
            </w:r>
          </w:p>
          <w:p w:rsidR="00EE0537" w:rsidRPr="007847CC" w:rsidRDefault="00EE0537" w:rsidP="00772954">
            <w:pPr>
              <w:pStyle w:val="ListParagraph"/>
              <w:rPr>
                <w:rFonts w:ascii="Arial" w:hAnsi="Arial" w:cs="Arial"/>
              </w:rPr>
            </w:pPr>
            <w:r w:rsidRPr="007847CC">
              <w:rPr>
                <w:rFonts w:ascii="Arial" w:hAnsi="Arial" w:cs="Arial"/>
              </w:rPr>
              <w:t>The individual children are getting input specific to them and has helped improve their self-esteem and emotionally understanding. This has always been transferred back into the classroom.</w:t>
            </w:r>
          </w:p>
          <w:p w:rsidR="00EE0537" w:rsidRDefault="00EE0537" w:rsidP="00772954">
            <w:pPr>
              <w:pStyle w:val="ListParagraph"/>
              <w:rPr>
                <w:rFonts w:ascii="Arial" w:hAnsi="Arial" w:cs="Arial"/>
              </w:rPr>
            </w:pPr>
            <w:r w:rsidRPr="007847CC">
              <w:rPr>
                <w:rFonts w:ascii="Arial" w:hAnsi="Arial" w:cs="Arial"/>
              </w:rPr>
              <w:lastRenderedPageBreak/>
              <w:t>One child has been able to build positive relationships and friendships with peers. Staff feel supported due to having another colleague who deals with their children as well.</w:t>
            </w:r>
          </w:p>
          <w:p w:rsidR="00EE0537" w:rsidRDefault="00EE0537" w:rsidP="00772954">
            <w:pPr>
              <w:pStyle w:val="ListParagraph"/>
              <w:rPr>
                <w:rFonts w:ascii="Arial" w:hAnsi="Arial" w:cs="Arial"/>
              </w:rPr>
            </w:pPr>
          </w:p>
          <w:p w:rsidR="00EE0537" w:rsidRDefault="00EE0537" w:rsidP="00EE0537">
            <w:pPr>
              <w:pStyle w:val="ListParagraph"/>
              <w:numPr>
                <w:ilvl w:val="0"/>
                <w:numId w:val="2"/>
              </w:numPr>
              <w:spacing w:after="160" w:line="259" w:lineRule="auto"/>
              <w:rPr>
                <w:rFonts w:ascii="Arial" w:hAnsi="Arial" w:cs="Arial"/>
              </w:rPr>
            </w:pPr>
            <w:r>
              <w:rPr>
                <w:rFonts w:ascii="Arial" w:hAnsi="Arial" w:cs="Arial"/>
                <w:b/>
              </w:rPr>
              <w:t>Emotion Works</w:t>
            </w:r>
          </w:p>
          <w:p w:rsidR="00EE0537" w:rsidRPr="00254CA8" w:rsidRDefault="00EE0537" w:rsidP="00772954">
            <w:pPr>
              <w:pStyle w:val="ListParagraph"/>
              <w:rPr>
                <w:rFonts w:ascii="Arial" w:hAnsi="Arial" w:cs="Arial"/>
              </w:rPr>
            </w:pPr>
            <w:r w:rsidRPr="00254CA8">
              <w:rPr>
                <w:rFonts w:ascii="Arial" w:hAnsi="Arial" w:cs="Arial"/>
              </w:rPr>
              <w:t>Children have a better understanding of their emotions and triggers and can speak about it openly.</w:t>
            </w:r>
          </w:p>
          <w:p w:rsidR="00EE0537" w:rsidRPr="00254CA8" w:rsidRDefault="00EE0537" w:rsidP="00772954">
            <w:pPr>
              <w:pStyle w:val="ListParagraph"/>
              <w:rPr>
                <w:rFonts w:ascii="Arial" w:hAnsi="Arial" w:cs="Arial"/>
              </w:rPr>
            </w:pPr>
            <w:r w:rsidRPr="00254CA8">
              <w:rPr>
                <w:rFonts w:ascii="Arial" w:hAnsi="Arial" w:cs="Arial"/>
              </w:rPr>
              <w:t>Teachers have enjoyed teaching it</w:t>
            </w:r>
          </w:p>
          <w:p w:rsidR="00EE0537" w:rsidRPr="00254CA8" w:rsidRDefault="00EE0537" w:rsidP="00772954">
            <w:pPr>
              <w:pStyle w:val="ListParagraph"/>
              <w:rPr>
                <w:rFonts w:ascii="Arial" w:hAnsi="Arial" w:cs="Arial"/>
              </w:rPr>
            </w:pPr>
            <w:r w:rsidRPr="00254CA8">
              <w:rPr>
                <w:rFonts w:ascii="Arial" w:hAnsi="Arial" w:cs="Arial"/>
              </w:rPr>
              <w:t>Teachers would like some more advice and training on how to implement it into everyday life.</w:t>
            </w:r>
          </w:p>
          <w:p w:rsidR="00EE0537" w:rsidRPr="00254CA8" w:rsidRDefault="00EE0537" w:rsidP="00772954">
            <w:pPr>
              <w:pStyle w:val="ListParagraph"/>
              <w:rPr>
                <w:rFonts w:ascii="Arial" w:hAnsi="Arial" w:cs="Arial"/>
              </w:rPr>
            </w:pPr>
            <w:r w:rsidRPr="00254CA8">
              <w:rPr>
                <w:rFonts w:ascii="Arial" w:hAnsi="Arial" w:cs="Arial"/>
              </w:rPr>
              <w:t xml:space="preserve">Children can talk about it but can’t implement it in the moment (talk the talk but not walk the walk) </w:t>
            </w:r>
          </w:p>
          <w:p w:rsidR="00EE0537" w:rsidRPr="007847CC" w:rsidRDefault="00EE0537" w:rsidP="00772954">
            <w:pPr>
              <w:rPr>
                <w:rFonts w:ascii="Arial" w:hAnsi="Arial"/>
                <w:b/>
              </w:rPr>
            </w:pPr>
          </w:p>
        </w:tc>
      </w:tr>
      <w:tr w:rsidR="00EE0537" w:rsidRPr="008564BB" w:rsidTr="00A4072C">
        <w:trPr>
          <w:trHeight w:val="3109"/>
        </w:trPr>
        <w:tc>
          <w:tcPr>
            <w:tcW w:w="9016" w:type="dxa"/>
            <w:gridSpan w:val="2"/>
          </w:tcPr>
          <w:p w:rsidR="00EE0537" w:rsidRDefault="00EE0537" w:rsidP="00772954">
            <w:pPr>
              <w:rPr>
                <w:rFonts w:ascii="Arial" w:hAnsi="Arial"/>
                <w:b/>
                <w:szCs w:val="24"/>
              </w:rPr>
            </w:pPr>
            <w:r w:rsidRPr="00982061">
              <w:rPr>
                <w:rFonts w:ascii="Arial" w:hAnsi="Arial"/>
                <w:b/>
                <w:szCs w:val="24"/>
              </w:rPr>
              <w:lastRenderedPageBreak/>
              <w:t>Next Steps:</w:t>
            </w:r>
          </w:p>
          <w:p w:rsidR="00D51E92" w:rsidRDefault="00D51E92" w:rsidP="00772954">
            <w:pPr>
              <w:rPr>
                <w:rFonts w:ascii="Arial" w:hAnsi="Arial"/>
                <w:b/>
                <w:szCs w:val="24"/>
              </w:rPr>
            </w:pPr>
          </w:p>
          <w:p w:rsidR="00EE0537" w:rsidRDefault="00EE0537" w:rsidP="00D51E92">
            <w:pPr>
              <w:rPr>
                <w:rFonts w:ascii="Arial" w:hAnsi="Arial"/>
                <w:bCs/>
                <w:iCs/>
                <w:color w:val="000000" w:themeColor="text1"/>
              </w:rPr>
            </w:pPr>
            <w:r w:rsidRPr="00D51E92">
              <w:rPr>
                <w:rFonts w:ascii="Arial" w:hAnsi="Arial"/>
                <w:bCs/>
                <w:iCs/>
                <w:color w:val="000000" w:themeColor="text1"/>
              </w:rPr>
              <w:t xml:space="preserve">Catlin Park and Rachel McDaid (due to Ashleigh Wright going on maternity leave) will undertake Level 3 training in November </w:t>
            </w:r>
          </w:p>
          <w:p w:rsidR="00D51E92" w:rsidRPr="00D51E92" w:rsidRDefault="00D51E92" w:rsidP="00D51E92">
            <w:pPr>
              <w:rPr>
                <w:rFonts w:ascii="Arial" w:hAnsi="Arial"/>
                <w:b/>
                <w:bCs/>
                <w:iCs/>
                <w:color w:val="000000" w:themeColor="text1"/>
              </w:rPr>
            </w:pPr>
          </w:p>
          <w:p w:rsidR="00EE0537" w:rsidRDefault="00EE0537" w:rsidP="00D51E92">
            <w:pPr>
              <w:rPr>
                <w:rFonts w:ascii="Arial" w:hAnsi="Arial"/>
                <w:bCs/>
                <w:iCs/>
                <w:color w:val="000000" w:themeColor="text1"/>
              </w:rPr>
            </w:pPr>
            <w:r w:rsidRPr="00D51E92">
              <w:rPr>
                <w:rFonts w:ascii="Arial" w:hAnsi="Arial"/>
                <w:bCs/>
                <w:iCs/>
                <w:color w:val="000000" w:themeColor="text1"/>
              </w:rPr>
              <w:t xml:space="preserve">Start the implementation of Level 2 (mental health) training with all staff </w:t>
            </w:r>
          </w:p>
          <w:p w:rsidR="00D51E92" w:rsidRPr="00D51E92" w:rsidRDefault="00D51E92" w:rsidP="00D51E92">
            <w:pPr>
              <w:rPr>
                <w:rFonts w:ascii="Arial" w:hAnsi="Arial"/>
                <w:b/>
                <w:bCs/>
                <w:iCs/>
                <w:color w:val="000000" w:themeColor="text1"/>
              </w:rPr>
            </w:pPr>
          </w:p>
          <w:p w:rsidR="00EE0537" w:rsidRDefault="00EE0537" w:rsidP="00D51E92">
            <w:pPr>
              <w:rPr>
                <w:rFonts w:ascii="Arial" w:hAnsi="Arial"/>
                <w:bCs/>
                <w:iCs/>
                <w:color w:val="000000" w:themeColor="text1"/>
              </w:rPr>
            </w:pPr>
            <w:r w:rsidRPr="00D51E92">
              <w:rPr>
                <w:rFonts w:ascii="Arial" w:hAnsi="Arial"/>
                <w:bCs/>
                <w:iCs/>
                <w:color w:val="000000" w:themeColor="text1"/>
              </w:rPr>
              <w:t>Pivotal handbook for use with staff and parents</w:t>
            </w:r>
          </w:p>
          <w:p w:rsidR="00D51E92" w:rsidRPr="00D51E92" w:rsidRDefault="00D51E92" w:rsidP="00D51E92">
            <w:pPr>
              <w:rPr>
                <w:rFonts w:ascii="Arial" w:hAnsi="Arial"/>
                <w:b/>
                <w:bCs/>
                <w:iCs/>
                <w:color w:val="000000" w:themeColor="text1"/>
              </w:rPr>
            </w:pPr>
          </w:p>
          <w:p w:rsidR="00EE0537" w:rsidRDefault="00EE0537" w:rsidP="00D51E92">
            <w:pPr>
              <w:rPr>
                <w:rFonts w:ascii="Arial" w:hAnsi="Arial"/>
                <w:bCs/>
                <w:iCs/>
                <w:color w:val="000000" w:themeColor="text1"/>
              </w:rPr>
            </w:pPr>
            <w:r w:rsidRPr="00D51E92">
              <w:rPr>
                <w:rFonts w:ascii="Arial" w:hAnsi="Arial"/>
                <w:bCs/>
                <w:iCs/>
                <w:color w:val="000000" w:themeColor="text1"/>
              </w:rPr>
              <w:t>Big drive for consistency and tightening up of aspects implemented already</w:t>
            </w:r>
          </w:p>
          <w:p w:rsidR="00D51E92" w:rsidRPr="00D51E92" w:rsidRDefault="00D51E92" w:rsidP="00D51E92">
            <w:pPr>
              <w:rPr>
                <w:rFonts w:ascii="Arial" w:hAnsi="Arial"/>
                <w:b/>
                <w:bCs/>
                <w:iCs/>
                <w:color w:val="000000" w:themeColor="text1"/>
              </w:rPr>
            </w:pPr>
          </w:p>
          <w:p w:rsidR="00EE0537" w:rsidRDefault="00EE0537" w:rsidP="00D51E92">
            <w:pPr>
              <w:rPr>
                <w:rFonts w:ascii="Arial" w:hAnsi="Arial"/>
                <w:bCs/>
                <w:iCs/>
                <w:color w:val="000000" w:themeColor="text1"/>
              </w:rPr>
            </w:pPr>
            <w:r w:rsidRPr="00D51E92">
              <w:rPr>
                <w:rFonts w:ascii="Arial" w:hAnsi="Arial"/>
                <w:bCs/>
                <w:iCs/>
                <w:color w:val="000000" w:themeColor="text1"/>
              </w:rPr>
              <w:t>Higher expectations for all staff including SLT</w:t>
            </w:r>
          </w:p>
          <w:p w:rsidR="00D51E92" w:rsidRPr="00D51E92" w:rsidRDefault="00D51E92" w:rsidP="00D51E92">
            <w:pPr>
              <w:rPr>
                <w:rFonts w:ascii="Arial" w:hAnsi="Arial"/>
                <w:b/>
                <w:bCs/>
                <w:iCs/>
                <w:color w:val="000000" w:themeColor="text1"/>
              </w:rPr>
            </w:pPr>
          </w:p>
          <w:p w:rsidR="00D51E92" w:rsidRDefault="00EE0537" w:rsidP="00D51E92">
            <w:pPr>
              <w:rPr>
                <w:rFonts w:ascii="Arial" w:hAnsi="Arial"/>
                <w:bCs/>
                <w:iCs/>
                <w:color w:val="000000" w:themeColor="text1"/>
              </w:rPr>
            </w:pPr>
            <w:r w:rsidRPr="00D51E92">
              <w:rPr>
                <w:rFonts w:ascii="Arial" w:hAnsi="Arial"/>
                <w:bCs/>
                <w:iCs/>
                <w:color w:val="000000" w:themeColor="text1"/>
              </w:rPr>
              <w:t xml:space="preserve">All staff will be provided with a copy of Paul Dix’s new book – After the Adult Changes </w:t>
            </w:r>
          </w:p>
          <w:p w:rsidR="00EE0537" w:rsidRPr="00D51E92" w:rsidRDefault="00EE0537" w:rsidP="00D51E92">
            <w:pPr>
              <w:rPr>
                <w:rFonts w:ascii="Arial" w:hAnsi="Arial"/>
                <w:b/>
                <w:bCs/>
                <w:iCs/>
                <w:color w:val="000000" w:themeColor="text1"/>
              </w:rPr>
            </w:pPr>
            <w:r w:rsidRPr="00D51E92">
              <w:rPr>
                <w:rFonts w:ascii="Arial" w:hAnsi="Arial"/>
                <w:bCs/>
                <w:iCs/>
                <w:color w:val="000000" w:themeColor="text1"/>
              </w:rPr>
              <w:t xml:space="preserve">Achievable Behaviour Nirvana. Staff </w:t>
            </w:r>
            <w:proofErr w:type="gramStart"/>
            <w:r w:rsidRPr="00D51E92">
              <w:rPr>
                <w:rFonts w:ascii="Arial" w:hAnsi="Arial"/>
                <w:bCs/>
                <w:iCs/>
                <w:color w:val="000000" w:themeColor="text1"/>
              </w:rPr>
              <w:t>reading</w:t>
            </w:r>
            <w:proofErr w:type="gramEnd"/>
            <w:r w:rsidRPr="00D51E92">
              <w:rPr>
                <w:rFonts w:ascii="Arial" w:hAnsi="Arial"/>
                <w:bCs/>
                <w:iCs/>
                <w:color w:val="000000" w:themeColor="text1"/>
              </w:rPr>
              <w:t xml:space="preserve"> and collegiate time set aside to provide opportunity to collaborate</w:t>
            </w:r>
          </w:p>
          <w:p w:rsidR="00D51E92" w:rsidRDefault="00D51E92" w:rsidP="00D51E92">
            <w:pPr>
              <w:rPr>
                <w:rFonts w:ascii="Arial" w:hAnsi="Arial" w:cs="Arial"/>
              </w:rPr>
            </w:pPr>
          </w:p>
          <w:p w:rsidR="00EE0537" w:rsidRPr="00D51E92" w:rsidRDefault="00EE0537" w:rsidP="00D51E92">
            <w:pPr>
              <w:rPr>
                <w:rFonts w:ascii="Arial" w:hAnsi="Arial"/>
                <w:b/>
                <w:bCs/>
                <w:iCs/>
                <w:color w:val="000000" w:themeColor="text1"/>
                <w:sz w:val="20"/>
              </w:rPr>
            </w:pPr>
            <w:r w:rsidRPr="00D51E92">
              <w:rPr>
                <w:rFonts w:ascii="Arial" w:hAnsi="Arial" w:cs="Arial"/>
              </w:rPr>
              <w:t>Look at more in-depth resources in relation to emotion works (a pack for every stage/class)</w:t>
            </w:r>
          </w:p>
          <w:p w:rsidR="00D51E92" w:rsidRDefault="00D51E92" w:rsidP="00D51E92">
            <w:pPr>
              <w:rPr>
                <w:rFonts w:ascii="Arial" w:hAnsi="Arial"/>
                <w:bCs/>
                <w:iCs/>
                <w:color w:val="000000" w:themeColor="text1"/>
              </w:rPr>
            </w:pPr>
          </w:p>
          <w:p w:rsidR="00EE0537" w:rsidRPr="00D51E92" w:rsidRDefault="00EE0537" w:rsidP="00D51E92">
            <w:pPr>
              <w:rPr>
                <w:rFonts w:ascii="Arial" w:hAnsi="Arial"/>
                <w:bCs/>
                <w:iCs/>
                <w:color w:val="000000" w:themeColor="text1"/>
              </w:rPr>
            </w:pPr>
            <w:r w:rsidRPr="00D51E92">
              <w:rPr>
                <w:rFonts w:ascii="Arial" w:hAnsi="Arial"/>
                <w:bCs/>
                <w:iCs/>
                <w:color w:val="000000" w:themeColor="text1"/>
              </w:rPr>
              <w:t xml:space="preserve">Ensure that emotion works in implemented into daily practise </w:t>
            </w:r>
          </w:p>
          <w:p w:rsidR="00EE0537" w:rsidRDefault="00EE0537" w:rsidP="00772954">
            <w:pPr>
              <w:rPr>
                <w:rFonts w:ascii="Arial" w:hAnsi="Arial"/>
                <w:bCs/>
                <w:i/>
                <w:iCs/>
                <w:color w:val="FF0000"/>
                <w:sz w:val="20"/>
              </w:rPr>
            </w:pPr>
          </w:p>
          <w:p w:rsidR="00EE0537" w:rsidRPr="008564BB" w:rsidRDefault="00EE0537" w:rsidP="00772954">
            <w:pPr>
              <w:rPr>
                <w:rFonts w:ascii="Arial" w:hAnsi="Arial"/>
                <w:bCs/>
                <w:i/>
                <w:iCs/>
                <w:color w:val="FF0000"/>
                <w:sz w:val="20"/>
              </w:rPr>
            </w:pPr>
          </w:p>
        </w:tc>
      </w:tr>
    </w:tbl>
    <w:p w:rsidR="00EE0537" w:rsidRDefault="00EE0537" w:rsidP="00EE0537">
      <w:pPr>
        <w:rPr>
          <w:rFonts w:ascii="Arial" w:hAnsi="Arial" w:cs="Arial"/>
          <w:sz w:val="24"/>
          <w:szCs w:val="24"/>
        </w:rPr>
      </w:pPr>
    </w:p>
    <w:p w:rsidR="00EE0537" w:rsidRDefault="00EE0537" w:rsidP="00EE0537">
      <w:pPr>
        <w:rPr>
          <w:rFonts w:ascii="Arial" w:hAnsi="Arial" w:cs="Arial"/>
          <w:sz w:val="24"/>
          <w:szCs w:val="24"/>
        </w:rPr>
      </w:pPr>
    </w:p>
    <w:p w:rsidR="00EE0537" w:rsidRDefault="00EE0537" w:rsidP="00EE0537">
      <w:pPr>
        <w:rPr>
          <w:rFonts w:ascii="Arial" w:hAnsi="Arial" w:cs="Arial"/>
          <w:sz w:val="24"/>
          <w:szCs w:val="24"/>
        </w:rPr>
      </w:pPr>
    </w:p>
    <w:p w:rsidR="00EE0537" w:rsidRDefault="00EE0537" w:rsidP="00EE0537">
      <w:pPr>
        <w:rPr>
          <w:rFonts w:ascii="Arial" w:hAnsi="Arial" w:cs="Arial"/>
          <w:sz w:val="24"/>
          <w:szCs w:val="24"/>
        </w:rPr>
      </w:pPr>
    </w:p>
    <w:p w:rsidR="00D51E92" w:rsidRDefault="00D51E92" w:rsidP="00EE0537">
      <w:pPr>
        <w:rPr>
          <w:rFonts w:ascii="Arial" w:hAnsi="Arial" w:cs="Arial"/>
          <w:sz w:val="24"/>
          <w:szCs w:val="24"/>
        </w:rPr>
      </w:pPr>
    </w:p>
    <w:p w:rsidR="00D51E92" w:rsidRDefault="00D51E92" w:rsidP="00EE0537">
      <w:pPr>
        <w:rPr>
          <w:rFonts w:ascii="Arial" w:hAnsi="Arial" w:cs="Arial"/>
          <w:sz w:val="24"/>
          <w:szCs w:val="24"/>
        </w:rPr>
      </w:pPr>
    </w:p>
    <w:p w:rsidR="00D51E92" w:rsidRDefault="00D51E92" w:rsidP="00EE0537">
      <w:pPr>
        <w:rPr>
          <w:rFonts w:ascii="Arial" w:hAnsi="Arial" w:cs="Arial"/>
          <w:sz w:val="24"/>
          <w:szCs w:val="24"/>
        </w:rPr>
      </w:pPr>
    </w:p>
    <w:p w:rsidR="00D51E92" w:rsidRDefault="00D51E92" w:rsidP="00EE0537">
      <w:pPr>
        <w:rPr>
          <w:rFonts w:ascii="Arial" w:hAnsi="Arial" w:cs="Arial"/>
          <w:sz w:val="24"/>
          <w:szCs w:val="24"/>
        </w:rPr>
      </w:pPr>
    </w:p>
    <w:p w:rsidR="00D51E92" w:rsidRDefault="00D51E92" w:rsidP="00EE0537">
      <w:pPr>
        <w:rPr>
          <w:rFonts w:ascii="Arial" w:hAnsi="Arial" w:cs="Arial"/>
          <w:sz w:val="24"/>
          <w:szCs w:val="24"/>
        </w:rPr>
      </w:pPr>
    </w:p>
    <w:p w:rsidR="00D51E92" w:rsidRDefault="00D51E92" w:rsidP="00EE0537">
      <w:pPr>
        <w:rPr>
          <w:rFonts w:ascii="Arial" w:hAnsi="Arial" w:cs="Arial"/>
          <w:sz w:val="24"/>
          <w:szCs w:val="24"/>
        </w:rPr>
      </w:pPr>
    </w:p>
    <w:tbl>
      <w:tblPr>
        <w:tblStyle w:val="TableGrid"/>
        <w:tblW w:w="0" w:type="auto"/>
        <w:tblLook w:val="04A0" w:firstRow="1" w:lastRow="0" w:firstColumn="1" w:lastColumn="0" w:noHBand="0" w:noVBand="1"/>
      </w:tblPr>
      <w:tblGrid>
        <w:gridCol w:w="4534"/>
        <w:gridCol w:w="4482"/>
      </w:tblGrid>
      <w:tr w:rsidR="00A35356" w:rsidRPr="00A35356" w:rsidTr="00772954">
        <w:trPr>
          <w:trHeight w:val="165"/>
        </w:trPr>
        <w:tc>
          <w:tcPr>
            <w:tcW w:w="10382" w:type="dxa"/>
            <w:gridSpan w:val="2"/>
          </w:tcPr>
          <w:p w:rsidR="00A35356" w:rsidRPr="00A35356" w:rsidRDefault="00A35356" w:rsidP="00772954">
            <w:pPr>
              <w:jc w:val="center"/>
              <w:rPr>
                <w:rFonts w:ascii="Arial" w:hAnsi="Arial" w:cs="Arial"/>
                <w:b/>
              </w:rPr>
            </w:pPr>
            <w:r w:rsidRPr="00A35356">
              <w:rPr>
                <w:rFonts w:ascii="Arial" w:hAnsi="Arial" w:cs="Arial"/>
                <w:b/>
              </w:rPr>
              <w:lastRenderedPageBreak/>
              <w:t>Improvement for Recovery Priority Work – Assessment and Moderation</w:t>
            </w:r>
          </w:p>
          <w:p w:rsidR="00A35356" w:rsidRPr="00A35356" w:rsidRDefault="00A35356" w:rsidP="00772954">
            <w:pPr>
              <w:jc w:val="center"/>
              <w:rPr>
                <w:rFonts w:ascii="Arial" w:hAnsi="Arial" w:cs="Arial"/>
              </w:rPr>
            </w:pPr>
            <w:r w:rsidRPr="00A35356">
              <w:rPr>
                <w:rFonts w:ascii="Arial" w:hAnsi="Arial" w:cs="Arial"/>
                <w:b/>
              </w:rPr>
              <w:t>Session 2020 - 2021</w:t>
            </w:r>
          </w:p>
        </w:tc>
      </w:tr>
      <w:tr w:rsidR="00A35356" w:rsidRPr="00A35356" w:rsidTr="00772954">
        <w:trPr>
          <w:trHeight w:val="165"/>
        </w:trPr>
        <w:tc>
          <w:tcPr>
            <w:tcW w:w="5191" w:type="dxa"/>
          </w:tcPr>
          <w:p w:rsidR="00A35356" w:rsidRPr="00A35356" w:rsidRDefault="00A35356" w:rsidP="00772954">
            <w:pPr>
              <w:rPr>
                <w:rFonts w:ascii="Arial" w:hAnsi="Arial" w:cs="Arial"/>
                <w:u w:val="single"/>
              </w:rPr>
            </w:pPr>
            <w:r w:rsidRPr="00A35356">
              <w:rPr>
                <w:rFonts w:ascii="Arial" w:hAnsi="Arial" w:cs="Arial"/>
                <w:u w:val="single"/>
              </w:rPr>
              <w:t>NIF Priority</w:t>
            </w:r>
          </w:p>
          <w:p w:rsidR="00A35356" w:rsidRPr="00A35356" w:rsidRDefault="00A35356" w:rsidP="00772954">
            <w:pPr>
              <w:tabs>
                <w:tab w:val="left" w:pos="2520"/>
              </w:tabs>
              <w:rPr>
                <w:rFonts w:ascii="Arial" w:hAnsi="Arial" w:cs="Arial"/>
              </w:rPr>
            </w:pPr>
            <w:r w:rsidRPr="00A35356">
              <w:rPr>
                <w:rFonts w:ascii="Arial" w:hAnsi="Arial" w:cs="Arial"/>
              </w:rPr>
              <w:t>Improvement in attainment, particularly in literacy and numeracy</w:t>
            </w:r>
          </w:p>
          <w:p w:rsidR="00A35356" w:rsidRPr="00A35356" w:rsidRDefault="00A35356" w:rsidP="00772954">
            <w:pPr>
              <w:rPr>
                <w:rFonts w:ascii="Arial" w:hAnsi="Arial" w:cs="Arial"/>
              </w:rPr>
            </w:pPr>
            <w:r w:rsidRPr="00A35356">
              <w:rPr>
                <w:rFonts w:ascii="Arial" w:hAnsi="Arial" w:cs="Arial"/>
              </w:rPr>
              <w:t>Closing the attainment gap between the most and least disadvantaged children and young people</w:t>
            </w:r>
          </w:p>
          <w:p w:rsidR="00A35356" w:rsidRPr="00A35356" w:rsidRDefault="00A35356" w:rsidP="00772954">
            <w:pPr>
              <w:rPr>
                <w:rFonts w:ascii="Arial" w:hAnsi="Arial" w:cs="Arial"/>
                <w:i/>
              </w:rPr>
            </w:pPr>
          </w:p>
          <w:p w:rsidR="00A35356" w:rsidRPr="00A35356" w:rsidRDefault="00A35356" w:rsidP="00772954">
            <w:pPr>
              <w:rPr>
                <w:rFonts w:ascii="Arial" w:hAnsi="Arial" w:cs="Arial"/>
                <w:u w:val="single"/>
              </w:rPr>
            </w:pPr>
            <w:r w:rsidRPr="00A35356">
              <w:rPr>
                <w:rFonts w:ascii="Arial" w:hAnsi="Arial" w:cs="Arial"/>
                <w:u w:val="single"/>
              </w:rPr>
              <w:t>NIF Driver</w:t>
            </w:r>
          </w:p>
          <w:p w:rsidR="00A35356" w:rsidRPr="00A35356" w:rsidRDefault="00A35356" w:rsidP="00772954">
            <w:pPr>
              <w:tabs>
                <w:tab w:val="left" w:pos="2520"/>
              </w:tabs>
              <w:rPr>
                <w:rFonts w:ascii="Arial" w:hAnsi="Arial" w:cs="Arial"/>
              </w:rPr>
            </w:pPr>
            <w:r w:rsidRPr="00A35356">
              <w:rPr>
                <w:rFonts w:ascii="Arial" w:hAnsi="Arial" w:cs="Arial"/>
              </w:rPr>
              <w:t>School Improvement</w:t>
            </w:r>
          </w:p>
          <w:p w:rsidR="00A35356" w:rsidRPr="00A35356" w:rsidRDefault="00A35356" w:rsidP="00772954">
            <w:pPr>
              <w:tabs>
                <w:tab w:val="left" w:pos="2520"/>
              </w:tabs>
              <w:rPr>
                <w:rFonts w:ascii="Arial" w:hAnsi="Arial" w:cs="Arial"/>
              </w:rPr>
            </w:pPr>
            <w:r w:rsidRPr="00A35356">
              <w:rPr>
                <w:rFonts w:ascii="Arial" w:hAnsi="Arial" w:cs="Arial"/>
              </w:rPr>
              <w:t>Teacher Professionalism</w:t>
            </w:r>
          </w:p>
          <w:p w:rsidR="00A35356" w:rsidRPr="00A35356" w:rsidRDefault="00A35356" w:rsidP="00772954">
            <w:pPr>
              <w:rPr>
                <w:rFonts w:ascii="Arial" w:hAnsi="Arial" w:cs="Arial"/>
                <w:i/>
              </w:rPr>
            </w:pPr>
            <w:r w:rsidRPr="00A35356">
              <w:rPr>
                <w:rFonts w:ascii="Arial" w:hAnsi="Arial" w:cs="Arial"/>
              </w:rPr>
              <w:t>School Leadership</w:t>
            </w:r>
          </w:p>
        </w:tc>
        <w:tc>
          <w:tcPr>
            <w:tcW w:w="5191" w:type="dxa"/>
          </w:tcPr>
          <w:p w:rsidR="00A35356" w:rsidRPr="00A35356" w:rsidRDefault="00A35356" w:rsidP="00772954">
            <w:pPr>
              <w:tabs>
                <w:tab w:val="left" w:pos="2520"/>
              </w:tabs>
              <w:rPr>
                <w:rFonts w:ascii="Arial" w:hAnsi="Arial" w:cs="Arial"/>
                <w:u w:val="single"/>
              </w:rPr>
            </w:pPr>
            <w:r w:rsidRPr="00A35356">
              <w:rPr>
                <w:rFonts w:ascii="Arial" w:hAnsi="Arial" w:cs="Arial"/>
                <w:u w:val="single"/>
              </w:rPr>
              <w:t>HGIOS 4 QIs</w:t>
            </w:r>
          </w:p>
          <w:p w:rsidR="00A35356" w:rsidRPr="00A35356" w:rsidRDefault="00A35356" w:rsidP="00772954">
            <w:pPr>
              <w:tabs>
                <w:tab w:val="left" w:pos="2520"/>
              </w:tabs>
              <w:rPr>
                <w:rFonts w:ascii="Arial" w:hAnsi="Arial" w:cs="Arial"/>
              </w:rPr>
            </w:pPr>
            <w:r w:rsidRPr="00A35356">
              <w:rPr>
                <w:rFonts w:ascii="Arial" w:hAnsi="Arial" w:cs="Arial"/>
              </w:rPr>
              <w:t>1.2 Leadership of learning</w:t>
            </w:r>
          </w:p>
          <w:p w:rsidR="00A35356" w:rsidRPr="00A35356" w:rsidRDefault="00A35356" w:rsidP="00772954">
            <w:pPr>
              <w:tabs>
                <w:tab w:val="left" w:pos="2520"/>
              </w:tabs>
              <w:rPr>
                <w:rFonts w:ascii="Arial" w:hAnsi="Arial" w:cs="Arial"/>
              </w:rPr>
            </w:pPr>
            <w:r w:rsidRPr="00A35356">
              <w:rPr>
                <w:rFonts w:ascii="Arial" w:hAnsi="Arial" w:cs="Arial"/>
              </w:rPr>
              <w:t>1.3 Leadership of change</w:t>
            </w:r>
          </w:p>
          <w:p w:rsidR="00A35356" w:rsidRPr="00A35356" w:rsidRDefault="00A35356" w:rsidP="00772954">
            <w:pPr>
              <w:tabs>
                <w:tab w:val="left" w:pos="2520"/>
              </w:tabs>
              <w:rPr>
                <w:rFonts w:ascii="Arial" w:hAnsi="Arial" w:cs="Arial"/>
              </w:rPr>
            </w:pPr>
            <w:r w:rsidRPr="00A35356">
              <w:rPr>
                <w:rFonts w:ascii="Arial" w:hAnsi="Arial" w:cs="Arial"/>
              </w:rPr>
              <w:t>1.5 Management of resources to promote equity</w:t>
            </w:r>
          </w:p>
          <w:p w:rsidR="00A35356" w:rsidRPr="00A35356" w:rsidRDefault="00A35356" w:rsidP="00772954">
            <w:pPr>
              <w:tabs>
                <w:tab w:val="left" w:pos="2520"/>
              </w:tabs>
              <w:rPr>
                <w:rFonts w:ascii="Arial" w:hAnsi="Arial" w:cs="Arial"/>
              </w:rPr>
            </w:pPr>
            <w:r w:rsidRPr="00A35356">
              <w:rPr>
                <w:rFonts w:ascii="Arial" w:hAnsi="Arial" w:cs="Arial"/>
              </w:rPr>
              <w:t>2.2 Curriculum</w:t>
            </w:r>
          </w:p>
          <w:p w:rsidR="00A35356" w:rsidRPr="00A35356" w:rsidRDefault="00A35356" w:rsidP="00772954">
            <w:pPr>
              <w:tabs>
                <w:tab w:val="left" w:pos="2520"/>
              </w:tabs>
              <w:rPr>
                <w:rFonts w:ascii="Arial" w:hAnsi="Arial" w:cs="Arial"/>
              </w:rPr>
            </w:pPr>
            <w:r w:rsidRPr="00A35356">
              <w:rPr>
                <w:rFonts w:ascii="Arial" w:hAnsi="Arial" w:cs="Arial"/>
              </w:rPr>
              <w:t>2.3 Learning, teaching and assessment</w:t>
            </w:r>
          </w:p>
          <w:p w:rsidR="00A35356" w:rsidRPr="00A35356" w:rsidRDefault="00A35356" w:rsidP="00772954">
            <w:pPr>
              <w:tabs>
                <w:tab w:val="left" w:pos="2520"/>
              </w:tabs>
              <w:rPr>
                <w:rFonts w:ascii="Arial" w:hAnsi="Arial" w:cs="Arial"/>
              </w:rPr>
            </w:pPr>
            <w:r w:rsidRPr="00A35356">
              <w:rPr>
                <w:rFonts w:ascii="Arial" w:hAnsi="Arial" w:cs="Arial"/>
              </w:rPr>
              <w:t xml:space="preserve">3.2 Raising Attainment and Achievement </w:t>
            </w:r>
          </w:p>
          <w:p w:rsidR="00A35356" w:rsidRPr="00A35356" w:rsidRDefault="00A35356" w:rsidP="00772954">
            <w:pPr>
              <w:tabs>
                <w:tab w:val="left" w:pos="2520"/>
              </w:tabs>
              <w:rPr>
                <w:rFonts w:ascii="Arial" w:hAnsi="Arial" w:cs="Arial"/>
              </w:rPr>
            </w:pPr>
            <w:r w:rsidRPr="00A35356">
              <w:rPr>
                <w:rFonts w:ascii="Arial" w:hAnsi="Arial" w:cs="Arial"/>
              </w:rPr>
              <w:t xml:space="preserve">3.3 increase creativity and employability </w:t>
            </w:r>
          </w:p>
          <w:p w:rsidR="00A35356" w:rsidRPr="00A35356" w:rsidRDefault="00A35356" w:rsidP="00772954">
            <w:pPr>
              <w:tabs>
                <w:tab w:val="left" w:pos="2520"/>
              </w:tabs>
              <w:rPr>
                <w:rFonts w:ascii="Arial" w:hAnsi="Arial" w:cs="Arial"/>
              </w:rPr>
            </w:pPr>
          </w:p>
          <w:p w:rsidR="00A35356" w:rsidRPr="00A35356" w:rsidRDefault="00A35356" w:rsidP="00772954">
            <w:pPr>
              <w:tabs>
                <w:tab w:val="left" w:pos="2520"/>
              </w:tabs>
              <w:rPr>
                <w:rFonts w:ascii="Arial" w:hAnsi="Arial" w:cs="Arial"/>
                <w:u w:val="single"/>
              </w:rPr>
            </w:pPr>
            <w:r w:rsidRPr="00A35356">
              <w:rPr>
                <w:rFonts w:ascii="Arial" w:hAnsi="Arial" w:cs="Arial"/>
                <w:u w:val="single"/>
              </w:rPr>
              <w:t>HGIOS ELC</w:t>
            </w:r>
          </w:p>
          <w:p w:rsidR="00A35356" w:rsidRPr="00A35356" w:rsidRDefault="00A35356" w:rsidP="00772954">
            <w:pPr>
              <w:tabs>
                <w:tab w:val="left" w:pos="2520"/>
              </w:tabs>
              <w:rPr>
                <w:rFonts w:ascii="Arial" w:hAnsi="Arial" w:cs="Arial"/>
              </w:rPr>
            </w:pPr>
            <w:r w:rsidRPr="00A35356">
              <w:rPr>
                <w:rFonts w:ascii="Arial" w:hAnsi="Arial" w:cs="Arial"/>
              </w:rPr>
              <w:t>As above</w:t>
            </w:r>
          </w:p>
        </w:tc>
      </w:tr>
      <w:tr w:rsidR="00A35356" w:rsidRPr="00A35356" w:rsidTr="00772954">
        <w:trPr>
          <w:trHeight w:val="2369"/>
        </w:trPr>
        <w:tc>
          <w:tcPr>
            <w:tcW w:w="10382" w:type="dxa"/>
            <w:gridSpan w:val="2"/>
          </w:tcPr>
          <w:p w:rsidR="00A35356" w:rsidRDefault="00A35356" w:rsidP="00772954">
            <w:pPr>
              <w:rPr>
                <w:rFonts w:ascii="Arial" w:hAnsi="Arial" w:cs="Arial"/>
                <w:b/>
              </w:rPr>
            </w:pPr>
            <w:r w:rsidRPr="00A35356">
              <w:rPr>
                <w:rFonts w:ascii="Arial" w:hAnsi="Arial" w:cs="Arial"/>
                <w:b/>
              </w:rPr>
              <w:t>Progress:</w:t>
            </w:r>
          </w:p>
          <w:p w:rsidR="00A35356" w:rsidRPr="00A35356" w:rsidRDefault="00A35356" w:rsidP="00772954">
            <w:pPr>
              <w:rPr>
                <w:rFonts w:ascii="Arial" w:hAnsi="Arial" w:cs="Arial"/>
                <w:b/>
              </w:rPr>
            </w:pPr>
          </w:p>
          <w:p w:rsidR="00A35356" w:rsidRDefault="00A35356" w:rsidP="00772954">
            <w:pPr>
              <w:rPr>
                <w:rFonts w:ascii="Arial" w:hAnsi="Arial" w:cs="Arial"/>
                <w:bCs/>
                <w:iCs/>
              </w:rPr>
            </w:pPr>
            <w:r w:rsidRPr="00A35356">
              <w:rPr>
                <w:rFonts w:ascii="Arial" w:hAnsi="Arial" w:cs="Arial"/>
                <w:bCs/>
                <w:iCs/>
              </w:rPr>
              <w:t>After consultation with staff it was clear that before tackling feedback, we felt we needed to have a consistent approach to assessment.</w:t>
            </w:r>
          </w:p>
          <w:p w:rsidR="00A35356" w:rsidRPr="00A35356" w:rsidRDefault="00A35356" w:rsidP="00772954">
            <w:pPr>
              <w:rPr>
                <w:rFonts w:ascii="Arial" w:hAnsi="Arial" w:cs="Arial"/>
                <w:bCs/>
                <w:iCs/>
              </w:rPr>
            </w:pPr>
          </w:p>
          <w:p w:rsidR="00A35356" w:rsidRDefault="00A35356" w:rsidP="00772954">
            <w:pPr>
              <w:rPr>
                <w:rFonts w:ascii="Arial" w:hAnsi="Arial" w:cs="Arial"/>
                <w:bCs/>
                <w:iCs/>
              </w:rPr>
            </w:pPr>
            <w:r w:rsidRPr="00A35356">
              <w:rPr>
                <w:rFonts w:ascii="Arial" w:hAnsi="Arial" w:cs="Arial"/>
                <w:bCs/>
                <w:iCs/>
              </w:rPr>
              <w:t>The working party created and handed out a staff questionnaire to gauge where we were in assessment.</w:t>
            </w:r>
          </w:p>
          <w:p w:rsidR="00A35356" w:rsidRPr="00A35356" w:rsidRDefault="00A35356" w:rsidP="00772954">
            <w:pPr>
              <w:rPr>
                <w:rFonts w:ascii="Arial" w:hAnsi="Arial" w:cs="Arial"/>
                <w:bCs/>
                <w:iCs/>
              </w:rPr>
            </w:pPr>
          </w:p>
          <w:p w:rsidR="00A35356" w:rsidRDefault="00A35356" w:rsidP="00772954">
            <w:pPr>
              <w:rPr>
                <w:rFonts w:ascii="Arial" w:hAnsi="Arial" w:cs="Arial"/>
                <w:bCs/>
                <w:iCs/>
              </w:rPr>
            </w:pPr>
            <w:r w:rsidRPr="00A35356">
              <w:rPr>
                <w:rFonts w:ascii="Arial" w:hAnsi="Arial" w:cs="Arial"/>
                <w:bCs/>
                <w:iCs/>
              </w:rPr>
              <w:t>A consistent assessment folder was created so every class teacher was using same assessment methods.</w:t>
            </w:r>
          </w:p>
          <w:p w:rsidR="00A35356" w:rsidRPr="00A35356" w:rsidRDefault="00A35356" w:rsidP="00772954">
            <w:pPr>
              <w:rPr>
                <w:rFonts w:ascii="Arial" w:hAnsi="Arial" w:cs="Arial"/>
                <w:bCs/>
                <w:iCs/>
              </w:rPr>
            </w:pPr>
          </w:p>
          <w:p w:rsidR="00A35356" w:rsidRDefault="00A35356" w:rsidP="00772954">
            <w:pPr>
              <w:rPr>
                <w:rFonts w:ascii="Arial" w:hAnsi="Arial" w:cs="Arial"/>
                <w:bCs/>
                <w:iCs/>
              </w:rPr>
            </w:pPr>
            <w:r w:rsidRPr="00A35356">
              <w:rPr>
                <w:rFonts w:ascii="Arial" w:hAnsi="Arial" w:cs="Arial"/>
                <w:bCs/>
                <w:iCs/>
              </w:rPr>
              <w:t>A Bloom’s poster was discussed and given to each teacher to be displayed in each class to ensure consistent questioning.</w:t>
            </w:r>
          </w:p>
          <w:p w:rsidR="00A35356" w:rsidRPr="00A35356" w:rsidRDefault="00A35356" w:rsidP="00772954">
            <w:pPr>
              <w:rPr>
                <w:rFonts w:ascii="Arial" w:hAnsi="Arial" w:cs="Arial"/>
                <w:bCs/>
                <w:iCs/>
              </w:rPr>
            </w:pPr>
          </w:p>
          <w:p w:rsidR="00A35356" w:rsidRDefault="00A35356" w:rsidP="00772954">
            <w:pPr>
              <w:rPr>
                <w:rFonts w:ascii="Arial" w:hAnsi="Arial" w:cs="Arial"/>
                <w:bCs/>
                <w:iCs/>
              </w:rPr>
            </w:pPr>
            <w:r w:rsidRPr="00A35356">
              <w:rPr>
                <w:rFonts w:ascii="Arial" w:hAnsi="Arial" w:cs="Arial"/>
                <w:bCs/>
                <w:iCs/>
              </w:rPr>
              <w:t>We handed out professional reading based on Bloom’s so that staff would learn and be challenged on this area.</w:t>
            </w:r>
          </w:p>
          <w:p w:rsidR="00A35356" w:rsidRPr="00A35356" w:rsidRDefault="00A35356" w:rsidP="00772954">
            <w:pPr>
              <w:rPr>
                <w:rFonts w:ascii="Arial" w:hAnsi="Arial" w:cs="Arial"/>
                <w:b/>
                <w:i/>
              </w:rPr>
            </w:pPr>
          </w:p>
        </w:tc>
      </w:tr>
      <w:tr w:rsidR="00A35356" w:rsidRPr="00A35356" w:rsidTr="001671F1">
        <w:trPr>
          <w:trHeight w:val="1125"/>
        </w:trPr>
        <w:tc>
          <w:tcPr>
            <w:tcW w:w="10382" w:type="dxa"/>
            <w:gridSpan w:val="2"/>
          </w:tcPr>
          <w:p w:rsidR="00A35356" w:rsidRPr="00A35356" w:rsidRDefault="00A35356" w:rsidP="00772954">
            <w:pPr>
              <w:rPr>
                <w:rFonts w:ascii="Arial" w:hAnsi="Arial" w:cs="Arial"/>
                <w:b/>
              </w:rPr>
            </w:pPr>
            <w:r w:rsidRPr="00A35356">
              <w:rPr>
                <w:rFonts w:ascii="Arial" w:hAnsi="Arial" w:cs="Arial"/>
                <w:b/>
              </w:rPr>
              <w:t>Impact:</w:t>
            </w:r>
          </w:p>
          <w:p w:rsidR="00A35356" w:rsidRDefault="00A35356" w:rsidP="00772954">
            <w:pPr>
              <w:rPr>
                <w:rFonts w:ascii="Arial" w:eastAsia="Times New Roman" w:hAnsi="Arial" w:cs="Arial"/>
                <w:lang w:eastAsia="en-GB"/>
              </w:rPr>
            </w:pPr>
            <w:r w:rsidRPr="00A35356">
              <w:rPr>
                <w:rFonts w:ascii="Arial" w:eastAsia="Times New Roman" w:hAnsi="Arial" w:cs="Arial"/>
                <w:lang w:eastAsia="en-GB"/>
              </w:rPr>
              <w:t xml:space="preserve">The impact of this </w:t>
            </w:r>
            <w:proofErr w:type="gramStart"/>
            <w:r w:rsidRPr="00A35356">
              <w:rPr>
                <w:rFonts w:ascii="Arial" w:eastAsia="Times New Roman" w:hAnsi="Arial" w:cs="Arial"/>
                <w:lang w:eastAsia="en-GB"/>
              </w:rPr>
              <w:t>particular area</w:t>
            </w:r>
            <w:proofErr w:type="gramEnd"/>
            <w:r w:rsidRPr="00A35356">
              <w:rPr>
                <w:rFonts w:ascii="Arial" w:eastAsia="Times New Roman" w:hAnsi="Arial" w:cs="Arial"/>
                <w:lang w:eastAsia="en-GB"/>
              </w:rPr>
              <w:t xml:space="preserve"> for improvement was difficult to gauge due to lockdown. Staff have not had the time to get to grips with the new assessment folder or to look at and implement Bloom’s to a high standard. However, in the working party the impact it had on </w:t>
            </w:r>
            <w:proofErr w:type="gramStart"/>
            <w:r w:rsidRPr="00A35356">
              <w:rPr>
                <w:rFonts w:ascii="Arial" w:eastAsia="Times New Roman" w:hAnsi="Arial" w:cs="Arial"/>
                <w:lang w:eastAsia="en-GB"/>
              </w:rPr>
              <w:t>our the</w:t>
            </w:r>
            <w:proofErr w:type="gramEnd"/>
            <w:r w:rsidRPr="00A35356">
              <w:rPr>
                <w:rFonts w:ascii="Arial" w:eastAsia="Times New Roman" w:hAnsi="Arial" w:cs="Arial"/>
                <w:lang w:eastAsia="en-GB"/>
              </w:rPr>
              <w:t xml:space="preserve"> children was discussed at great length</w:t>
            </w:r>
            <w:r w:rsidR="001671F1">
              <w:rPr>
                <w:rFonts w:ascii="Arial" w:eastAsia="Times New Roman" w:hAnsi="Arial" w:cs="Arial"/>
                <w:lang w:eastAsia="en-GB"/>
              </w:rPr>
              <w:t>.</w:t>
            </w:r>
          </w:p>
          <w:p w:rsidR="001671F1" w:rsidRPr="00A35356" w:rsidRDefault="001671F1" w:rsidP="00772954">
            <w:pPr>
              <w:rPr>
                <w:rFonts w:ascii="Arial" w:eastAsia="Times New Roman" w:hAnsi="Arial" w:cs="Arial"/>
                <w:lang w:eastAsia="en-GB"/>
              </w:rPr>
            </w:pPr>
          </w:p>
          <w:p w:rsidR="00A35356" w:rsidRDefault="00A35356" w:rsidP="00772954">
            <w:pPr>
              <w:rPr>
                <w:rFonts w:ascii="Arial" w:eastAsia="Times New Roman" w:hAnsi="Arial" w:cs="Arial"/>
                <w:iCs/>
                <w:lang w:eastAsia="en-GB"/>
              </w:rPr>
            </w:pPr>
            <w:r w:rsidRPr="00A35356">
              <w:rPr>
                <w:rFonts w:ascii="Arial" w:eastAsia="Times New Roman" w:hAnsi="Arial" w:cs="Arial"/>
                <w:iCs/>
                <w:lang w:eastAsia="en-GB"/>
              </w:rPr>
              <w:t>Reading: Accelerated Reading gave class teachers the children’s reading age and it enabled them to group the children accordingly. All class teachers and almost all children could see the progress they were making in their reading. They enjoyed getting the instant feedback and being able to see the progress made, allowing them to identify their own next steps.</w:t>
            </w:r>
          </w:p>
          <w:p w:rsidR="001671F1" w:rsidRPr="00A35356" w:rsidRDefault="001671F1" w:rsidP="00772954">
            <w:pPr>
              <w:rPr>
                <w:rFonts w:ascii="Arial" w:eastAsia="Times New Roman" w:hAnsi="Arial" w:cs="Arial"/>
                <w:iCs/>
                <w:lang w:eastAsia="en-GB"/>
              </w:rPr>
            </w:pPr>
          </w:p>
          <w:p w:rsidR="00A35356" w:rsidRDefault="00A35356" w:rsidP="00772954">
            <w:pPr>
              <w:rPr>
                <w:rFonts w:ascii="Arial" w:eastAsia="Times New Roman" w:hAnsi="Arial" w:cs="Arial"/>
                <w:iCs/>
                <w:lang w:eastAsia="en-GB"/>
              </w:rPr>
            </w:pPr>
            <w:r w:rsidRPr="00A35356">
              <w:rPr>
                <w:rFonts w:ascii="Arial" w:eastAsia="Times New Roman" w:hAnsi="Arial" w:cs="Arial"/>
                <w:iCs/>
                <w:lang w:eastAsia="en-GB"/>
              </w:rPr>
              <w:t xml:space="preserve">Writing: Using the Big Writing Criteria made it easier to mark writing with a consistent approach across the school. Results were shared with the </w:t>
            </w:r>
            <w:proofErr w:type="gramStart"/>
            <w:r w:rsidRPr="00A35356">
              <w:rPr>
                <w:rFonts w:ascii="Arial" w:eastAsia="Times New Roman" w:hAnsi="Arial" w:cs="Arial"/>
                <w:iCs/>
                <w:lang w:eastAsia="en-GB"/>
              </w:rPr>
              <w:t>children</w:t>
            </w:r>
            <w:proofErr w:type="gramEnd"/>
            <w:r w:rsidRPr="00A35356">
              <w:rPr>
                <w:rFonts w:ascii="Arial" w:eastAsia="Times New Roman" w:hAnsi="Arial" w:cs="Arial"/>
                <w:iCs/>
                <w:lang w:eastAsia="en-GB"/>
              </w:rPr>
              <w:t xml:space="preserve"> so they could see what they had achieved and what they need to work on next. All children used the child friendly criteria which enabled them to support them and to check their skills. Writing attainment this session is down in P4 and P7, however, this was expected due to the cohort of children and the lack of engagement from some children during lockdown.</w:t>
            </w:r>
          </w:p>
          <w:p w:rsidR="001671F1" w:rsidRPr="00A35356" w:rsidRDefault="001671F1" w:rsidP="00772954">
            <w:pPr>
              <w:rPr>
                <w:rFonts w:ascii="Arial" w:eastAsia="Times New Roman" w:hAnsi="Arial" w:cs="Arial"/>
                <w:iCs/>
                <w:lang w:eastAsia="en-GB"/>
              </w:rPr>
            </w:pPr>
          </w:p>
          <w:p w:rsidR="00A35356" w:rsidRPr="00A35356" w:rsidRDefault="00A35356" w:rsidP="00772954">
            <w:pPr>
              <w:rPr>
                <w:rFonts w:ascii="Arial" w:eastAsia="Times New Roman" w:hAnsi="Arial" w:cs="Arial"/>
                <w:iCs/>
                <w:lang w:eastAsia="en-GB"/>
              </w:rPr>
            </w:pPr>
            <w:r w:rsidRPr="00A35356">
              <w:rPr>
                <w:rFonts w:ascii="Arial" w:eastAsia="Times New Roman" w:hAnsi="Arial" w:cs="Arial"/>
                <w:iCs/>
                <w:lang w:eastAsia="en-GB"/>
              </w:rPr>
              <w:t xml:space="preserve">Spelling: The </w:t>
            </w:r>
            <w:proofErr w:type="spellStart"/>
            <w:r w:rsidRPr="00A35356">
              <w:rPr>
                <w:rFonts w:ascii="Arial" w:eastAsia="Times New Roman" w:hAnsi="Arial" w:cs="Arial"/>
                <w:iCs/>
                <w:lang w:eastAsia="en-GB"/>
              </w:rPr>
              <w:t>Schonell</w:t>
            </w:r>
            <w:proofErr w:type="spellEnd"/>
            <w:r w:rsidRPr="00A35356">
              <w:rPr>
                <w:rFonts w:ascii="Arial" w:eastAsia="Times New Roman" w:hAnsi="Arial" w:cs="Arial"/>
                <w:iCs/>
                <w:lang w:eastAsia="en-GB"/>
              </w:rPr>
              <w:t xml:space="preserve"> spelling test gave class teachers the spelling ages. The Jolly spelling test enabled class teachers to group children. Children self-assessed their weekly spelling tests allowing them to see next steps in learning. </w:t>
            </w:r>
          </w:p>
          <w:p w:rsidR="00A35356" w:rsidRDefault="00A35356" w:rsidP="00772954">
            <w:pPr>
              <w:rPr>
                <w:rFonts w:ascii="Arial" w:eastAsia="Times New Roman" w:hAnsi="Arial" w:cs="Arial"/>
                <w:iCs/>
                <w:lang w:eastAsia="en-GB"/>
              </w:rPr>
            </w:pPr>
            <w:r w:rsidRPr="00A35356">
              <w:rPr>
                <w:rFonts w:ascii="Arial" w:eastAsia="Times New Roman" w:hAnsi="Arial" w:cs="Arial"/>
                <w:iCs/>
                <w:lang w:eastAsia="en-GB"/>
              </w:rPr>
              <w:lastRenderedPageBreak/>
              <w:t xml:space="preserve">Maths: More clarity is needed around assessment for Maths and Numeracy. All teachers use the conceptual Numeracy planning and assessment proformas available, however, it is the impact on the children that needs to be clarified when using this. </w:t>
            </w:r>
          </w:p>
          <w:p w:rsidR="001671F1" w:rsidRPr="00A35356" w:rsidRDefault="001671F1" w:rsidP="00772954">
            <w:pPr>
              <w:rPr>
                <w:rFonts w:ascii="Arial" w:hAnsi="Arial" w:cs="Arial"/>
                <w:b/>
              </w:rPr>
            </w:pPr>
          </w:p>
        </w:tc>
      </w:tr>
      <w:tr w:rsidR="00A35356" w:rsidRPr="00A35356" w:rsidTr="00772954">
        <w:trPr>
          <w:trHeight w:val="2369"/>
        </w:trPr>
        <w:tc>
          <w:tcPr>
            <w:tcW w:w="10382" w:type="dxa"/>
            <w:gridSpan w:val="2"/>
          </w:tcPr>
          <w:p w:rsidR="00A35356" w:rsidRDefault="00A35356" w:rsidP="00772954">
            <w:pPr>
              <w:rPr>
                <w:rFonts w:ascii="Arial" w:hAnsi="Arial" w:cs="Arial"/>
                <w:b/>
              </w:rPr>
            </w:pPr>
            <w:r w:rsidRPr="00A35356">
              <w:rPr>
                <w:rFonts w:ascii="Arial" w:hAnsi="Arial" w:cs="Arial"/>
                <w:b/>
              </w:rPr>
              <w:lastRenderedPageBreak/>
              <w:t>Next Steps:</w:t>
            </w:r>
          </w:p>
          <w:p w:rsidR="001671F1" w:rsidRPr="00A35356" w:rsidRDefault="001671F1" w:rsidP="00772954">
            <w:pPr>
              <w:rPr>
                <w:rFonts w:ascii="Arial" w:hAnsi="Arial" w:cs="Arial"/>
                <w:b/>
              </w:rPr>
            </w:pPr>
          </w:p>
          <w:p w:rsidR="00A35356" w:rsidRPr="00A35356" w:rsidRDefault="00A35356" w:rsidP="00772954">
            <w:pPr>
              <w:rPr>
                <w:rFonts w:ascii="Arial" w:hAnsi="Arial" w:cs="Arial"/>
                <w:bCs/>
                <w:iCs/>
              </w:rPr>
            </w:pPr>
            <w:r w:rsidRPr="00A35356">
              <w:rPr>
                <w:rFonts w:ascii="Arial" w:hAnsi="Arial" w:cs="Arial"/>
                <w:bCs/>
                <w:iCs/>
              </w:rPr>
              <w:t>The following next steps are ones which can be easily done out with the SIP:</w:t>
            </w:r>
          </w:p>
          <w:p w:rsidR="00A35356" w:rsidRPr="00A35356" w:rsidRDefault="00A35356" w:rsidP="00A35356">
            <w:pPr>
              <w:pStyle w:val="ListParagraph"/>
              <w:numPr>
                <w:ilvl w:val="0"/>
                <w:numId w:val="3"/>
              </w:numPr>
              <w:spacing w:after="160" w:line="259" w:lineRule="auto"/>
              <w:rPr>
                <w:rFonts w:ascii="Arial" w:hAnsi="Arial" w:cs="Arial"/>
                <w:bCs/>
              </w:rPr>
            </w:pPr>
            <w:r w:rsidRPr="00A35356">
              <w:rPr>
                <w:rFonts w:ascii="Arial" w:hAnsi="Arial" w:cs="Arial"/>
                <w:bCs/>
              </w:rPr>
              <w:t>Set window dates for Big Writing Assessment</w:t>
            </w:r>
          </w:p>
          <w:p w:rsidR="00A35356" w:rsidRPr="00A35356" w:rsidRDefault="00A35356" w:rsidP="00A35356">
            <w:pPr>
              <w:pStyle w:val="ListParagraph"/>
              <w:numPr>
                <w:ilvl w:val="0"/>
                <w:numId w:val="3"/>
              </w:numPr>
              <w:spacing w:after="160" w:line="259" w:lineRule="auto"/>
              <w:rPr>
                <w:rFonts w:ascii="Arial" w:hAnsi="Arial" w:cs="Arial"/>
                <w:bCs/>
              </w:rPr>
            </w:pPr>
            <w:r w:rsidRPr="00A35356">
              <w:rPr>
                <w:rFonts w:ascii="Arial" w:hAnsi="Arial" w:cs="Arial"/>
                <w:bCs/>
              </w:rPr>
              <w:t>Get clarity on maths assessment.</w:t>
            </w:r>
          </w:p>
          <w:p w:rsidR="00A35356" w:rsidRPr="00A35356" w:rsidRDefault="00A35356" w:rsidP="00A35356">
            <w:pPr>
              <w:pStyle w:val="ListParagraph"/>
              <w:numPr>
                <w:ilvl w:val="0"/>
                <w:numId w:val="3"/>
              </w:numPr>
              <w:spacing w:after="160" w:line="259" w:lineRule="auto"/>
              <w:rPr>
                <w:rFonts w:ascii="Arial" w:hAnsi="Arial" w:cs="Arial"/>
                <w:bCs/>
              </w:rPr>
            </w:pPr>
            <w:r w:rsidRPr="00A35356">
              <w:rPr>
                <w:rFonts w:ascii="Arial" w:hAnsi="Arial" w:cs="Arial"/>
                <w:bCs/>
              </w:rPr>
              <w:t>Perhaps plan a moderation evening to check writing pieces etc</w:t>
            </w:r>
          </w:p>
          <w:p w:rsidR="00A35356" w:rsidRPr="00A35356" w:rsidRDefault="00A35356" w:rsidP="00772954">
            <w:pPr>
              <w:rPr>
                <w:rFonts w:ascii="Arial" w:hAnsi="Arial" w:cs="Arial"/>
                <w:bCs/>
                <w:iCs/>
              </w:rPr>
            </w:pPr>
            <w:r w:rsidRPr="00A35356">
              <w:rPr>
                <w:rFonts w:ascii="Arial" w:hAnsi="Arial" w:cs="Arial"/>
                <w:bCs/>
                <w:iCs/>
              </w:rPr>
              <w:t>The following next steps will be part of the next session’s SIP:</w:t>
            </w:r>
          </w:p>
          <w:p w:rsidR="00A35356" w:rsidRPr="00A35356" w:rsidRDefault="00A35356" w:rsidP="00A35356">
            <w:pPr>
              <w:pStyle w:val="ListParagraph"/>
              <w:numPr>
                <w:ilvl w:val="0"/>
                <w:numId w:val="4"/>
              </w:numPr>
              <w:spacing w:after="160" w:line="259" w:lineRule="auto"/>
              <w:rPr>
                <w:rFonts w:ascii="Arial" w:hAnsi="Arial" w:cs="Arial"/>
                <w:bCs/>
              </w:rPr>
            </w:pPr>
            <w:r w:rsidRPr="00A35356">
              <w:rPr>
                <w:rFonts w:ascii="Arial" w:hAnsi="Arial" w:cs="Arial"/>
                <w:bCs/>
              </w:rPr>
              <w:t>Assessment folder: feedback from staff and SLT</w:t>
            </w:r>
          </w:p>
          <w:p w:rsidR="00A35356" w:rsidRPr="00A35356" w:rsidRDefault="00A35356" w:rsidP="00A35356">
            <w:pPr>
              <w:pStyle w:val="ListParagraph"/>
              <w:numPr>
                <w:ilvl w:val="0"/>
                <w:numId w:val="4"/>
              </w:numPr>
              <w:spacing w:after="160" w:line="259" w:lineRule="auto"/>
              <w:rPr>
                <w:rFonts w:ascii="Arial" w:hAnsi="Arial" w:cs="Arial"/>
                <w:bCs/>
              </w:rPr>
            </w:pPr>
            <w:r w:rsidRPr="00A35356">
              <w:rPr>
                <w:rFonts w:ascii="Arial" w:hAnsi="Arial" w:cs="Arial"/>
                <w:bCs/>
              </w:rPr>
              <w:t>Bloom’s: feedback from staff</w:t>
            </w:r>
          </w:p>
          <w:p w:rsidR="00A35356" w:rsidRPr="00A35356" w:rsidRDefault="00A35356" w:rsidP="00A35356">
            <w:pPr>
              <w:pStyle w:val="ListParagraph"/>
              <w:numPr>
                <w:ilvl w:val="0"/>
                <w:numId w:val="4"/>
              </w:numPr>
              <w:spacing w:after="160" w:line="259" w:lineRule="auto"/>
              <w:rPr>
                <w:rFonts w:ascii="Arial" w:hAnsi="Arial" w:cs="Arial"/>
                <w:bCs/>
              </w:rPr>
            </w:pPr>
            <w:r w:rsidRPr="00A35356">
              <w:rPr>
                <w:rFonts w:ascii="Arial" w:hAnsi="Arial" w:cs="Arial"/>
                <w:bCs/>
              </w:rPr>
              <w:t>Feedback and questioning</w:t>
            </w:r>
          </w:p>
          <w:p w:rsidR="00A35356" w:rsidRPr="00A35356" w:rsidRDefault="00A35356" w:rsidP="00A35356">
            <w:pPr>
              <w:pStyle w:val="ListParagraph"/>
              <w:numPr>
                <w:ilvl w:val="0"/>
                <w:numId w:val="4"/>
              </w:numPr>
              <w:spacing w:after="160" w:line="259" w:lineRule="auto"/>
              <w:rPr>
                <w:rFonts w:ascii="Arial" w:hAnsi="Arial" w:cs="Arial"/>
                <w:bCs/>
              </w:rPr>
            </w:pPr>
            <w:r w:rsidRPr="00A35356">
              <w:rPr>
                <w:rFonts w:ascii="Arial" w:hAnsi="Arial" w:cs="Arial"/>
                <w:bCs/>
              </w:rPr>
              <w:t>Cluster approach to moderation on writing and transitions in learning (time set aside for this in collegiate hours)</w:t>
            </w:r>
          </w:p>
        </w:tc>
      </w:tr>
    </w:tbl>
    <w:p w:rsidR="00D51E92" w:rsidRPr="00A35356" w:rsidRDefault="00D51E92" w:rsidP="00EE0537">
      <w:pPr>
        <w:rPr>
          <w:rFonts w:ascii="Arial" w:hAnsi="Arial" w:cs="Arial"/>
        </w:rPr>
      </w:pPr>
    </w:p>
    <w:p w:rsidR="00D314AB" w:rsidRDefault="00D314AB" w:rsidP="00D314AB">
      <w:pPr>
        <w:rPr>
          <w:rFonts w:ascii="Arial" w:hAnsi="Arial"/>
          <w:b/>
        </w:rPr>
      </w:pPr>
    </w:p>
    <w:p w:rsidR="00D314AB" w:rsidRDefault="00D314AB" w:rsidP="00D314AB">
      <w:pPr>
        <w:rPr>
          <w:rFonts w:ascii="Arial" w:hAnsi="Arial"/>
          <w:b/>
        </w:rPr>
      </w:pPr>
    </w:p>
    <w:p w:rsidR="00D314AB" w:rsidRDefault="00D314AB" w:rsidP="00D314AB">
      <w:pPr>
        <w:rPr>
          <w:rFonts w:ascii="Arial" w:hAnsi="Arial"/>
          <w:b/>
        </w:rPr>
      </w:pPr>
    </w:p>
    <w:p w:rsidR="00D314AB" w:rsidRDefault="00D314AB" w:rsidP="00D314AB">
      <w:pPr>
        <w:rPr>
          <w:rFonts w:ascii="Arial" w:hAnsi="Arial"/>
          <w:b/>
        </w:rPr>
      </w:pPr>
    </w:p>
    <w:p w:rsidR="00D314AB" w:rsidRDefault="00D314AB" w:rsidP="00D314AB">
      <w:pPr>
        <w:rPr>
          <w:rFonts w:ascii="Arial" w:hAnsi="Arial"/>
          <w:b/>
        </w:rPr>
      </w:pPr>
    </w:p>
    <w:p w:rsidR="00D314AB" w:rsidRDefault="00D314AB" w:rsidP="00D314AB">
      <w:pPr>
        <w:rPr>
          <w:rFonts w:ascii="Arial" w:hAnsi="Arial"/>
          <w:b/>
        </w:rPr>
      </w:pPr>
    </w:p>
    <w:p w:rsidR="00D314AB" w:rsidRDefault="00D314AB" w:rsidP="00D314AB">
      <w:pPr>
        <w:rPr>
          <w:rFonts w:ascii="Arial" w:hAnsi="Arial"/>
          <w:b/>
        </w:rPr>
      </w:pPr>
    </w:p>
    <w:p w:rsidR="00D314AB" w:rsidRDefault="00D314AB" w:rsidP="00D314AB">
      <w:pPr>
        <w:rPr>
          <w:rFonts w:ascii="Arial" w:hAnsi="Arial"/>
          <w:b/>
        </w:rPr>
      </w:pPr>
    </w:p>
    <w:p w:rsidR="00D314AB" w:rsidRDefault="00D314AB" w:rsidP="00D314AB">
      <w:pPr>
        <w:rPr>
          <w:rFonts w:ascii="Arial" w:hAnsi="Arial"/>
          <w:b/>
        </w:rPr>
      </w:pPr>
    </w:p>
    <w:p w:rsidR="00D314AB" w:rsidRDefault="00D314AB" w:rsidP="00D314AB">
      <w:pPr>
        <w:rPr>
          <w:rFonts w:ascii="Arial" w:hAnsi="Arial"/>
          <w:b/>
        </w:rPr>
      </w:pPr>
    </w:p>
    <w:p w:rsidR="00D314AB" w:rsidRDefault="00D314AB" w:rsidP="00D314AB">
      <w:pPr>
        <w:rPr>
          <w:rFonts w:ascii="Arial" w:hAnsi="Arial"/>
          <w:b/>
        </w:rPr>
      </w:pPr>
    </w:p>
    <w:p w:rsidR="00D314AB" w:rsidRDefault="00D314AB" w:rsidP="00D314AB">
      <w:pPr>
        <w:rPr>
          <w:rFonts w:ascii="Arial" w:hAnsi="Arial"/>
          <w:b/>
        </w:rPr>
      </w:pPr>
    </w:p>
    <w:p w:rsidR="00D314AB" w:rsidRDefault="00D314AB" w:rsidP="00D314AB">
      <w:pPr>
        <w:rPr>
          <w:rFonts w:ascii="Arial" w:hAnsi="Arial"/>
          <w:b/>
        </w:rPr>
      </w:pPr>
    </w:p>
    <w:p w:rsidR="00D314AB" w:rsidRDefault="00D314AB" w:rsidP="00D314AB">
      <w:pPr>
        <w:rPr>
          <w:rFonts w:ascii="Arial" w:hAnsi="Arial"/>
          <w:b/>
        </w:rPr>
      </w:pPr>
    </w:p>
    <w:p w:rsidR="00D314AB" w:rsidRDefault="00D314AB" w:rsidP="00D314AB">
      <w:pPr>
        <w:rPr>
          <w:rFonts w:ascii="Arial" w:hAnsi="Arial"/>
          <w:b/>
        </w:rPr>
      </w:pPr>
    </w:p>
    <w:p w:rsidR="00D314AB" w:rsidRDefault="00D314AB" w:rsidP="00D314AB">
      <w:pPr>
        <w:rPr>
          <w:rFonts w:ascii="Arial" w:hAnsi="Arial"/>
          <w:b/>
        </w:rPr>
      </w:pPr>
    </w:p>
    <w:p w:rsidR="00D314AB" w:rsidRDefault="00D314AB" w:rsidP="00D314AB">
      <w:pPr>
        <w:rPr>
          <w:rFonts w:ascii="Arial" w:hAnsi="Arial"/>
          <w:b/>
        </w:rPr>
      </w:pPr>
    </w:p>
    <w:p w:rsidR="00D314AB" w:rsidRDefault="00D314AB" w:rsidP="00D314AB">
      <w:pPr>
        <w:rPr>
          <w:rFonts w:ascii="Arial" w:hAnsi="Arial"/>
          <w:b/>
        </w:rPr>
      </w:pPr>
    </w:p>
    <w:p w:rsidR="00D314AB" w:rsidRDefault="00D314AB" w:rsidP="00D314AB">
      <w:pPr>
        <w:rPr>
          <w:rFonts w:ascii="Arial" w:hAnsi="Arial"/>
          <w:b/>
        </w:rPr>
      </w:pPr>
    </w:p>
    <w:p w:rsidR="00D314AB" w:rsidRDefault="00D314AB" w:rsidP="00D314AB">
      <w:pPr>
        <w:rPr>
          <w:rFonts w:ascii="Arial" w:hAnsi="Arial"/>
          <w:b/>
        </w:rPr>
      </w:pPr>
    </w:p>
    <w:p w:rsidR="00D314AB" w:rsidRPr="00982061" w:rsidRDefault="00D314AB" w:rsidP="00D314AB">
      <w:pPr>
        <w:rPr>
          <w:rFonts w:ascii="Arial" w:hAnsi="Arial"/>
          <w:b/>
        </w:rPr>
      </w:pPr>
      <w:r>
        <w:rPr>
          <w:rFonts w:ascii="Arial" w:hAnsi="Arial"/>
          <w:b/>
        </w:rPr>
        <w:lastRenderedPageBreak/>
        <w:t>School/Setting Name</w:t>
      </w:r>
      <w:r>
        <w:rPr>
          <w:rFonts w:ascii="Arial" w:hAnsi="Arial"/>
          <w:b/>
        </w:rPr>
        <w:t xml:space="preserve">: </w:t>
      </w:r>
      <w:proofErr w:type="spellStart"/>
      <w:r>
        <w:rPr>
          <w:rFonts w:ascii="Arial" w:hAnsi="Arial"/>
          <w:b/>
        </w:rPr>
        <w:t>Mountfleurie</w:t>
      </w:r>
      <w:proofErr w:type="spellEnd"/>
      <w:r>
        <w:rPr>
          <w:rFonts w:ascii="Arial" w:hAnsi="Arial"/>
          <w:b/>
        </w:rPr>
        <w:t xml:space="preserve"> Primary School </w:t>
      </w:r>
    </w:p>
    <w:tbl>
      <w:tblPr>
        <w:tblStyle w:val="TableGrid"/>
        <w:tblW w:w="10456" w:type="dxa"/>
        <w:tblInd w:w="-720" w:type="dxa"/>
        <w:tblLayout w:type="fixed"/>
        <w:tblLook w:val="04A0" w:firstRow="1" w:lastRow="0" w:firstColumn="1" w:lastColumn="0" w:noHBand="0" w:noVBand="1"/>
      </w:tblPr>
      <w:tblGrid>
        <w:gridCol w:w="3424"/>
        <w:gridCol w:w="1597"/>
        <w:gridCol w:w="1598"/>
        <w:gridCol w:w="1598"/>
        <w:gridCol w:w="2239"/>
      </w:tblGrid>
      <w:tr w:rsidR="00D314AB" w:rsidRPr="00982061" w:rsidTr="00D314AB">
        <w:trPr>
          <w:trHeight w:val="756"/>
        </w:trPr>
        <w:tc>
          <w:tcPr>
            <w:tcW w:w="10456" w:type="dxa"/>
            <w:gridSpan w:val="5"/>
            <w:vAlign w:val="center"/>
          </w:tcPr>
          <w:p w:rsidR="00D314AB" w:rsidRPr="00685B70" w:rsidRDefault="00D314AB" w:rsidP="00832596">
            <w:pPr>
              <w:jc w:val="center"/>
              <w:rPr>
                <w:rFonts w:ascii="Arial" w:hAnsi="Arial"/>
                <w:b/>
              </w:rPr>
            </w:pPr>
            <w:r w:rsidRPr="00685B70">
              <w:rPr>
                <w:rFonts w:ascii="Arial" w:hAnsi="Arial"/>
                <w:b/>
              </w:rPr>
              <w:t>NIF Quality Indicators (HGIOS 4) School Self- Evaluation</w:t>
            </w:r>
          </w:p>
        </w:tc>
      </w:tr>
      <w:tr w:rsidR="00D314AB" w:rsidRPr="00982061" w:rsidTr="00D314AB">
        <w:trPr>
          <w:cantSplit/>
          <w:trHeight w:val="979"/>
        </w:trPr>
        <w:tc>
          <w:tcPr>
            <w:tcW w:w="3424" w:type="dxa"/>
            <w:vAlign w:val="center"/>
          </w:tcPr>
          <w:p w:rsidR="00D314AB" w:rsidRPr="00685B70" w:rsidRDefault="00D314AB" w:rsidP="00832596">
            <w:pPr>
              <w:jc w:val="center"/>
              <w:rPr>
                <w:rFonts w:ascii="Arial" w:hAnsi="Arial"/>
                <w:b/>
              </w:rPr>
            </w:pPr>
            <w:r w:rsidRPr="00685B70">
              <w:rPr>
                <w:rFonts w:ascii="Arial" w:hAnsi="Arial"/>
                <w:b/>
              </w:rPr>
              <w:t>Quality Indicator</w:t>
            </w:r>
          </w:p>
        </w:tc>
        <w:tc>
          <w:tcPr>
            <w:tcW w:w="1597" w:type="dxa"/>
            <w:vAlign w:val="center"/>
          </w:tcPr>
          <w:p w:rsidR="00D314AB" w:rsidRPr="00685B70" w:rsidRDefault="00D314AB" w:rsidP="00832596">
            <w:pPr>
              <w:jc w:val="center"/>
              <w:rPr>
                <w:rFonts w:ascii="Arial" w:hAnsi="Arial"/>
                <w:b/>
              </w:rPr>
            </w:pPr>
            <w:r w:rsidRPr="00685B70">
              <w:rPr>
                <w:rFonts w:ascii="Arial" w:hAnsi="Arial"/>
                <w:b/>
              </w:rPr>
              <w:t>20</w:t>
            </w:r>
            <w:r>
              <w:rPr>
                <w:rFonts w:ascii="Arial" w:hAnsi="Arial"/>
                <w:b/>
              </w:rPr>
              <w:t>18 - 2019</w:t>
            </w:r>
          </w:p>
        </w:tc>
        <w:tc>
          <w:tcPr>
            <w:tcW w:w="1598" w:type="dxa"/>
            <w:vAlign w:val="center"/>
          </w:tcPr>
          <w:p w:rsidR="00D314AB" w:rsidRPr="00685B70" w:rsidRDefault="00D314AB" w:rsidP="00832596">
            <w:pPr>
              <w:jc w:val="center"/>
              <w:rPr>
                <w:rFonts w:ascii="Arial" w:hAnsi="Arial"/>
                <w:b/>
              </w:rPr>
            </w:pPr>
            <w:r w:rsidRPr="00685B70">
              <w:rPr>
                <w:rFonts w:ascii="Arial" w:hAnsi="Arial"/>
                <w:b/>
              </w:rPr>
              <w:t>201</w:t>
            </w:r>
            <w:r>
              <w:rPr>
                <w:rFonts w:ascii="Arial" w:hAnsi="Arial"/>
                <w:b/>
              </w:rPr>
              <w:t>9 - 2020</w:t>
            </w:r>
          </w:p>
        </w:tc>
        <w:tc>
          <w:tcPr>
            <w:tcW w:w="1598" w:type="dxa"/>
            <w:vAlign w:val="center"/>
          </w:tcPr>
          <w:p w:rsidR="00D314AB" w:rsidRPr="00685B70" w:rsidRDefault="00D314AB" w:rsidP="00832596">
            <w:pPr>
              <w:jc w:val="center"/>
              <w:rPr>
                <w:rFonts w:ascii="Arial" w:hAnsi="Arial"/>
                <w:b/>
              </w:rPr>
            </w:pPr>
            <w:r w:rsidRPr="00685B70">
              <w:rPr>
                <w:rFonts w:ascii="Arial" w:hAnsi="Arial"/>
                <w:b/>
              </w:rPr>
              <w:t>20</w:t>
            </w:r>
            <w:r>
              <w:rPr>
                <w:rFonts w:ascii="Arial" w:hAnsi="Arial"/>
                <w:b/>
              </w:rPr>
              <w:t>20-2021</w:t>
            </w:r>
          </w:p>
        </w:tc>
        <w:tc>
          <w:tcPr>
            <w:tcW w:w="2239" w:type="dxa"/>
            <w:vAlign w:val="center"/>
          </w:tcPr>
          <w:p w:rsidR="00D314AB" w:rsidRPr="00685B70" w:rsidRDefault="00D314AB" w:rsidP="00832596">
            <w:pPr>
              <w:jc w:val="center"/>
              <w:rPr>
                <w:rFonts w:ascii="Arial" w:hAnsi="Arial"/>
                <w:b/>
              </w:rPr>
            </w:pPr>
            <w:r w:rsidRPr="00685B70">
              <w:rPr>
                <w:rFonts w:ascii="Arial" w:hAnsi="Arial"/>
                <w:b/>
              </w:rPr>
              <w:t>Inspection Evaluation</w:t>
            </w:r>
          </w:p>
          <w:p w:rsidR="00D314AB" w:rsidRPr="00685B70" w:rsidRDefault="00D314AB" w:rsidP="00832596">
            <w:pPr>
              <w:jc w:val="center"/>
              <w:rPr>
                <w:rFonts w:ascii="Arial" w:hAnsi="Arial"/>
                <w:i/>
              </w:rPr>
            </w:pPr>
            <w:r w:rsidRPr="00685B70">
              <w:rPr>
                <w:rFonts w:ascii="Arial" w:hAnsi="Arial"/>
                <w:i/>
              </w:rPr>
              <w:t>(within last 3 years)</w:t>
            </w:r>
          </w:p>
        </w:tc>
      </w:tr>
      <w:tr w:rsidR="00D314AB" w:rsidRPr="00982061" w:rsidTr="00EF28B4">
        <w:trPr>
          <w:trHeight w:val="567"/>
        </w:trPr>
        <w:tc>
          <w:tcPr>
            <w:tcW w:w="3424" w:type="dxa"/>
            <w:vAlign w:val="center"/>
          </w:tcPr>
          <w:p w:rsidR="00D314AB" w:rsidRPr="008564BB" w:rsidRDefault="00D314AB" w:rsidP="00D314AB">
            <w:pPr>
              <w:rPr>
                <w:rFonts w:ascii="Arial" w:hAnsi="Arial"/>
                <w:b/>
                <w:bCs/>
                <w:sz w:val="20"/>
              </w:rPr>
            </w:pPr>
            <w:r w:rsidRPr="008564BB">
              <w:rPr>
                <w:rFonts w:ascii="Arial" w:hAnsi="Arial"/>
                <w:b/>
                <w:bCs/>
                <w:sz w:val="20"/>
              </w:rPr>
              <w:t>1.3 Leadership of change</w:t>
            </w:r>
          </w:p>
        </w:tc>
        <w:tc>
          <w:tcPr>
            <w:tcW w:w="1597" w:type="dxa"/>
            <w:vAlign w:val="center"/>
          </w:tcPr>
          <w:p w:rsidR="00D314AB" w:rsidRPr="00685B70" w:rsidRDefault="00D314AB" w:rsidP="00D314AB">
            <w:pPr>
              <w:rPr>
                <w:rFonts w:ascii="Arial" w:hAnsi="Arial"/>
              </w:rPr>
            </w:pPr>
            <w:r>
              <w:rPr>
                <w:rFonts w:ascii="Arial" w:hAnsi="Arial"/>
              </w:rPr>
              <w:t>Satisfactory</w:t>
            </w:r>
          </w:p>
        </w:tc>
        <w:tc>
          <w:tcPr>
            <w:tcW w:w="1598" w:type="dxa"/>
            <w:vAlign w:val="center"/>
          </w:tcPr>
          <w:p w:rsidR="00D314AB" w:rsidRPr="00685B70" w:rsidRDefault="00D314AB" w:rsidP="00D314AB">
            <w:pPr>
              <w:rPr>
                <w:rFonts w:ascii="Arial" w:hAnsi="Arial"/>
              </w:rPr>
            </w:pPr>
            <w:r>
              <w:rPr>
                <w:rFonts w:ascii="Arial" w:hAnsi="Arial"/>
              </w:rPr>
              <w:t>Good</w:t>
            </w:r>
          </w:p>
        </w:tc>
        <w:tc>
          <w:tcPr>
            <w:tcW w:w="1598" w:type="dxa"/>
          </w:tcPr>
          <w:p w:rsidR="00D314AB" w:rsidRDefault="00D314AB" w:rsidP="00D314AB">
            <w:r w:rsidRPr="00464B37">
              <w:rPr>
                <w:rFonts w:ascii="Arial" w:hAnsi="Arial"/>
              </w:rPr>
              <w:t>Good</w:t>
            </w:r>
          </w:p>
        </w:tc>
        <w:tc>
          <w:tcPr>
            <w:tcW w:w="2239" w:type="dxa"/>
            <w:vAlign w:val="center"/>
          </w:tcPr>
          <w:p w:rsidR="00D314AB" w:rsidRPr="00685B70" w:rsidRDefault="00D314AB" w:rsidP="00D314AB">
            <w:pPr>
              <w:rPr>
                <w:rFonts w:ascii="Arial" w:hAnsi="Arial"/>
              </w:rPr>
            </w:pPr>
          </w:p>
        </w:tc>
      </w:tr>
      <w:tr w:rsidR="00D314AB" w:rsidRPr="00982061" w:rsidTr="00EF28B4">
        <w:trPr>
          <w:trHeight w:val="567"/>
        </w:trPr>
        <w:tc>
          <w:tcPr>
            <w:tcW w:w="3424" w:type="dxa"/>
            <w:vAlign w:val="center"/>
          </w:tcPr>
          <w:p w:rsidR="00D314AB" w:rsidRPr="008564BB" w:rsidRDefault="00D314AB" w:rsidP="00D314AB">
            <w:pPr>
              <w:rPr>
                <w:rFonts w:ascii="Arial" w:hAnsi="Arial"/>
                <w:b/>
                <w:bCs/>
                <w:sz w:val="20"/>
              </w:rPr>
            </w:pPr>
            <w:r w:rsidRPr="008564BB">
              <w:rPr>
                <w:rFonts w:ascii="Arial" w:hAnsi="Arial"/>
                <w:b/>
                <w:bCs/>
                <w:sz w:val="20"/>
              </w:rPr>
              <w:t>2.3 Learning, teaching and assessment</w:t>
            </w:r>
          </w:p>
        </w:tc>
        <w:tc>
          <w:tcPr>
            <w:tcW w:w="1597" w:type="dxa"/>
          </w:tcPr>
          <w:p w:rsidR="00D314AB" w:rsidRDefault="00D314AB" w:rsidP="00D314AB">
            <w:r w:rsidRPr="004178CB">
              <w:rPr>
                <w:rFonts w:ascii="Arial" w:hAnsi="Arial"/>
              </w:rPr>
              <w:t>Satisfactory</w:t>
            </w:r>
          </w:p>
        </w:tc>
        <w:tc>
          <w:tcPr>
            <w:tcW w:w="1598" w:type="dxa"/>
          </w:tcPr>
          <w:p w:rsidR="00D314AB" w:rsidRDefault="00D314AB" w:rsidP="00D314AB">
            <w:r w:rsidRPr="00DE5905">
              <w:rPr>
                <w:rFonts w:ascii="Arial" w:hAnsi="Arial"/>
              </w:rPr>
              <w:t>Good</w:t>
            </w:r>
          </w:p>
        </w:tc>
        <w:tc>
          <w:tcPr>
            <w:tcW w:w="1598" w:type="dxa"/>
          </w:tcPr>
          <w:p w:rsidR="00D314AB" w:rsidRDefault="00D314AB" w:rsidP="00D314AB">
            <w:r w:rsidRPr="00464B37">
              <w:rPr>
                <w:rFonts w:ascii="Arial" w:hAnsi="Arial"/>
              </w:rPr>
              <w:t>Good</w:t>
            </w:r>
          </w:p>
        </w:tc>
        <w:tc>
          <w:tcPr>
            <w:tcW w:w="2239" w:type="dxa"/>
            <w:vAlign w:val="center"/>
          </w:tcPr>
          <w:p w:rsidR="00D314AB" w:rsidRPr="00685B70" w:rsidRDefault="00D314AB" w:rsidP="00D314AB">
            <w:pPr>
              <w:rPr>
                <w:rFonts w:ascii="Arial" w:hAnsi="Arial"/>
              </w:rPr>
            </w:pPr>
            <w:r>
              <w:rPr>
                <w:rFonts w:ascii="Arial" w:hAnsi="Arial"/>
              </w:rPr>
              <w:t>Satisfactory</w:t>
            </w:r>
          </w:p>
        </w:tc>
      </w:tr>
      <w:tr w:rsidR="00D314AB" w:rsidRPr="00982061" w:rsidTr="00EF28B4">
        <w:trPr>
          <w:trHeight w:val="567"/>
        </w:trPr>
        <w:tc>
          <w:tcPr>
            <w:tcW w:w="3424" w:type="dxa"/>
            <w:vAlign w:val="center"/>
          </w:tcPr>
          <w:p w:rsidR="00D314AB" w:rsidRPr="008564BB" w:rsidRDefault="00D314AB" w:rsidP="00D314AB">
            <w:pPr>
              <w:rPr>
                <w:rFonts w:ascii="Arial" w:hAnsi="Arial"/>
                <w:b/>
                <w:bCs/>
                <w:sz w:val="20"/>
              </w:rPr>
            </w:pPr>
            <w:r w:rsidRPr="008564BB">
              <w:rPr>
                <w:rFonts w:ascii="Arial" w:hAnsi="Arial"/>
                <w:b/>
                <w:bCs/>
                <w:sz w:val="20"/>
              </w:rPr>
              <w:t>3.1 Ensuring wellbeing, equity and inclusion</w:t>
            </w:r>
          </w:p>
        </w:tc>
        <w:tc>
          <w:tcPr>
            <w:tcW w:w="1597" w:type="dxa"/>
          </w:tcPr>
          <w:p w:rsidR="00D314AB" w:rsidRDefault="00D314AB" w:rsidP="00D314AB">
            <w:r w:rsidRPr="004178CB">
              <w:rPr>
                <w:rFonts w:ascii="Arial" w:hAnsi="Arial"/>
              </w:rPr>
              <w:t>Satisfactory</w:t>
            </w:r>
          </w:p>
        </w:tc>
        <w:tc>
          <w:tcPr>
            <w:tcW w:w="1598" w:type="dxa"/>
          </w:tcPr>
          <w:p w:rsidR="00D314AB" w:rsidRDefault="00D314AB" w:rsidP="00D314AB">
            <w:r w:rsidRPr="00DE5905">
              <w:rPr>
                <w:rFonts w:ascii="Arial" w:hAnsi="Arial"/>
              </w:rPr>
              <w:t>Good</w:t>
            </w:r>
          </w:p>
        </w:tc>
        <w:tc>
          <w:tcPr>
            <w:tcW w:w="1598" w:type="dxa"/>
          </w:tcPr>
          <w:p w:rsidR="00D314AB" w:rsidRDefault="00D314AB" w:rsidP="00D314AB">
            <w:r w:rsidRPr="00464B37">
              <w:rPr>
                <w:rFonts w:ascii="Arial" w:hAnsi="Arial"/>
              </w:rPr>
              <w:t>Good</w:t>
            </w:r>
          </w:p>
        </w:tc>
        <w:tc>
          <w:tcPr>
            <w:tcW w:w="2239" w:type="dxa"/>
            <w:vAlign w:val="center"/>
          </w:tcPr>
          <w:p w:rsidR="00D314AB" w:rsidRPr="00685B70" w:rsidRDefault="00D314AB" w:rsidP="00D314AB">
            <w:pPr>
              <w:rPr>
                <w:rFonts w:ascii="Arial" w:hAnsi="Arial"/>
              </w:rPr>
            </w:pPr>
          </w:p>
        </w:tc>
      </w:tr>
      <w:tr w:rsidR="00D314AB" w:rsidRPr="00982061" w:rsidTr="00EF28B4">
        <w:trPr>
          <w:trHeight w:val="567"/>
        </w:trPr>
        <w:tc>
          <w:tcPr>
            <w:tcW w:w="3424" w:type="dxa"/>
            <w:vAlign w:val="center"/>
          </w:tcPr>
          <w:p w:rsidR="00D314AB" w:rsidRPr="008564BB" w:rsidRDefault="00D314AB" w:rsidP="00D314AB">
            <w:pPr>
              <w:rPr>
                <w:rFonts w:ascii="Arial" w:hAnsi="Arial"/>
                <w:b/>
                <w:bCs/>
                <w:sz w:val="20"/>
              </w:rPr>
            </w:pPr>
            <w:r w:rsidRPr="008564BB">
              <w:rPr>
                <w:rFonts w:ascii="Arial" w:hAnsi="Arial"/>
                <w:b/>
                <w:bCs/>
                <w:sz w:val="20"/>
              </w:rPr>
              <w:t>3.2 Raising attainment and achievement</w:t>
            </w:r>
          </w:p>
        </w:tc>
        <w:tc>
          <w:tcPr>
            <w:tcW w:w="1597" w:type="dxa"/>
          </w:tcPr>
          <w:p w:rsidR="00D314AB" w:rsidRDefault="00D314AB" w:rsidP="00D314AB">
            <w:r w:rsidRPr="004178CB">
              <w:rPr>
                <w:rFonts w:ascii="Arial" w:hAnsi="Arial"/>
              </w:rPr>
              <w:t>Satisfactory</w:t>
            </w:r>
          </w:p>
        </w:tc>
        <w:tc>
          <w:tcPr>
            <w:tcW w:w="1598" w:type="dxa"/>
          </w:tcPr>
          <w:p w:rsidR="00D314AB" w:rsidRDefault="00D314AB" w:rsidP="00D314AB">
            <w:r w:rsidRPr="00DE5905">
              <w:rPr>
                <w:rFonts w:ascii="Arial" w:hAnsi="Arial"/>
              </w:rPr>
              <w:t>Good</w:t>
            </w:r>
          </w:p>
        </w:tc>
        <w:tc>
          <w:tcPr>
            <w:tcW w:w="1598" w:type="dxa"/>
          </w:tcPr>
          <w:p w:rsidR="00D314AB" w:rsidRDefault="00D314AB" w:rsidP="00D314AB">
            <w:r w:rsidRPr="00464B37">
              <w:rPr>
                <w:rFonts w:ascii="Arial" w:hAnsi="Arial"/>
              </w:rPr>
              <w:t>Good</w:t>
            </w:r>
          </w:p>
        </w:tc>
        <w:tc>
          <w:tcPr>
            <w:tcW w:w="2239" w:type="dxa"/>
            <w:vAlign w:val="center"/>
          </w:tcPr>
          <w:p w:rsidR="00D314AB" w:rsidRPr="00685B70" w:rsidRDefault="00D314AB" w:rsidP="00D314AB">
            <w:pPr>
              <w:rPr>
                <w:rFonts w:ascii="Arial" w:hAnsi="Arial"/>
              </w:rPr>
            </w:pPr>
            <w:r>
              <w:rPr>
                <w:rFonts w:ascii="Arial" w:hAnsi="Arial"/>
              </w:rPr>
              <w:t>Satisfactory</w:t>
            </w:r>
          </w:p>
        </w:tc>
      </w:tr>
    </w:tbl>
    <w:p w:rsidR="00D314AB" w:rsidRPr="007E0728" w:rsidRDefault="00D314AB" w:rsidP="00D314AB">
      <w:pPr>
        <w:rPr>
          <w:rFonts w:ascii="Arial" w:hAnsi="Arial"/>
          <w:b/>
          <w:highlight w:val="yellow"/>
        </w:rPr>
      </w:pPr>
    </w:p>
    <w:tbl>
      <w:tblPr>
        <w:tblStyle w:val="TableGrid"/>
        <w:tblW w:w="10456" w:type="dxa"/>
        <w:tblInd w:w="-720" w:type="dxa"/>
        <w:tblLayout w:type="fixed"/>
        <w:tblLook w:val="04A0" w:firstRow="1" w:lastRow="0" w:firstColumn="1" w:lastColumn="0" w:noHBand="0" w:noVBand="1"/>
      </w:tblPr>
      <w:tblGrid>
        <w:gridCol w:w="3424"/>
        <w:gridCol w:w="1597"/>
        <w:gridCol w:w="1598"/>
        <w:gridCol w:w="1598"/>
        <w:gridCol w:w="2239"/>
      </w:tblGrid>
      <w:tr w:rsidR="00D314AB" w:rsidRPr="00685B70" w:rsidTr="00D314AB">
        <w:trPr>
          <w:trHeight w:val="756"/>
        </w:trPr>
        <w:tc>
          <w:tcPr>
            <w:tcW w:w="10456" w:type="dxa"/>
            <w:gridSpan w:val="5"/>
            <w:vAlign w:val="center"/>
          </w:tcPr>
          <w:p w:rsidR="00D314AB" w:rsidRPr="00685B70" w:rsidRDefault="00D314AB" w:rsidP="00832596">
            <w:pPr>
              <w:jc w:val="center"/>
              <w:rPr>
                <w:rFonts w:ascii="Arial" w:hAnsi="Arial"/>
                <w:b/>
                <w:sz w:val="20"/>
              </w:rPr>
            </w:pPr>
            <w:r w:rsidRPr="00685B70">
              <w:rPr>
                <w:rFonts w:ascii="Arial" w:hAnsi="Arial"/>
                <w:b/>
                <w:sz w:val="20"/>
              </w:rPr>
              <w:t>NIF Quality Indicators (HGIOS ELC) Early Years Self- Evaluation (Nursery)</w:t>
            </w:r>
          </w:p>
        </w:tc>
      </w:tr>
      <w:tr w:rsidR="00D314AB" w:rsidRPr="00685B70" w:rsidTr="00D314AB">
        <w:trPr>
          <w:cantSplit/>
          <w:trHeight w:val="1005"/>
        </w:trPr>
        <w:tc>
          <w:tcPr>
            <w:tcW w:w="3424" w:type="dxa"/>
            <w:vAlign w:val="center"/>
          </w:tcPr>
          <w:p w:rsidR="00D314AB" w:rsidRPr="008564BB" w:rsidRDefault="00D314AB" w:rsidP="00832596">
            <w:pPr>
              <w:jc w:val="center"/>
              <w:rPr>
                <w:rFonts w:ascii="Arial" w:hAnsi="Arial"/>
                <w:b/>
                <w:sz w:val="20"/>
              </w:rPr>
            </w:pPr>
            <w:r w:rsidRPr="008564BB">
              <w:rPr>
                <w:rFonts w:ascii="Arial" w:hAnsi="Arial"/>
                <w:b/>
                <w:sz w:val="20"/>
              </w:rPr>
              <w:t>Quality Indicator</w:t>
            </w:r>
          </w:p>
        </w:tc>
        <w:tc>
          <w:tcPr>
            <w:tcW w:w="1597" w:type="dxa"/>
            <w:vAlign w:val="center"/>
          </w:tcPr>
          <w:p w:rsidR="00D314AB" w:rsidRPr="00685B70" w:rsidRDefault="00D314AB" w:rsidP="00832596">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rsidR="00D314AB" w:rsidRPr="00685B70" w:rsidRDefault="00D314AB" w:rsidP="00832596">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rsidR="00D314AB" w:rsidRPr="00685B70" w:rsidRDefault="00D314AB" w:rsidP="00832596">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rsidR="00D314AB" w:rsidRPr="00685B70" w:rsidRDefault="00D314AB" w:rsidP="00832596">
            <w:pPr>
              <w:jc w:val="center"/>
              <w:rPr>
                <w:rFonts w:ascii="Arial" w:hAnsi="Arial"/>
                <w:b/>
                <w:sz w:val="20"/>
              </w:rPr>
            </w:pPr>
            <w:r w:rsidRPr="00685B70">
              <w:rPr>
                <w:rFonts w:ascii="Arial" w:hAnsi="Arial"/>
                <w:b/>
                <w:sz w:val="20"/>
              </w:rPr>
              <w:t>Inspection Evaluation</w:t>
            </w:r>
          </w:p>
          <w:p w:rsidR="00D314AB" w:rsidRPr="00685B70" w:rsidRDefault="00D314AB" w:rsidP="00832596">
            <w:pPr>
              <w:jc w:val="center"/>
              <w:rPr>
                <w:rFonts w:ascii="Arial" w:hAnsi="Arial"/>
                <w:i/>
                <w:sz w:val="20"/>
              </w:rPr>
            </w:pPr>
            <w:r w:rsidRPr="00685B70">
              <w:rPr>
                <w:rFonts w:ascii="Arial" w:hAnsi="Arial"/>
                <w:i/>
                <w:sz w:val="20"/>
              </w:rPr>
              <w:t>(within last 3 years)</w:t>
            </w:r>
          </w:p>
        </w:tc>
      </w:tr>
      <w:tr w:rsidR="00D314AB" w:rsidRPr="00685B70" w:rsidTr="00D830DF">
        <w:trPr>
          <w:trHeight w:val="567"/>
        </w:trPr>
        <w:tc>
          <w:tcPr>
            <w:tcW w:w="3424" w:type="dxa"/>
            <w:vAlign w:val="center"/>
          </w:tcPr>
          <w:p w:rsidR="00D314AB" w:rsidRPr="008564BB" w:rsidRDefault="00D314AB" w:rsidP="00D314AB">
            <w:pPr>
              <w:rPr>
                <w:rFonts w:ascii="Arial" w:hAnsi="Arial"/>
                <w:b/>
                <w:sz w:val="20"/>
              </w:rPr>
            </w:pPr>
            <w:r w:rsidRPr="008564BB">
              <w:rPr>
                <w:rFonts w:ascii="Arial" w:hAnsi="Arial"/>
                <w:b/>
                <w:sz w:val="20"/>
              </w:rPr>
              <w:t>1.3 Leadership of change</w:t>
            </w:r>
          </w:p>
        </w:tc>
        <w:tc>
          <w:tcPr>
            <w:tcW w:w="1597" w:type="dxa"/>
          </w:tcPr>
          <w:p w:rsidR="00D314AB" w:rsidRDefault="00D314AB" w:rsidP="00D314AB">
            <w:r w:rsidRPr="00514C4C">
              <w:rPr>
                <w:rFonts w:ascii="Arial" w:hAnsi="Arial"/>
              </w:rPr>
              <w:t>Good</w:t>
            </w:r>
          </w:p>
        </w:tc>
        <w:tc>
          <w:tcPr>
            <w:tcW w:w="1598" w:type="dxa"/>
          </w:tcPr>
          <w:p w:rsidR="00D314AB" w:rsidRDefault="00D314AB" w:rsidP="00D314AB">
            <w:r w:rsidRPr="00655931">
              <w:rPr>
                <w:rFonts w:ascii="Arial" w:hAnsi="Arial"/>
              </w:rPr>
              <w:t>Good</w:t>
            </w:r>
          </w:p>
        </w:tc>
        <w:tc>
          <w:tcPr>
            <w:tcW w:w="1598" w:type="dxa"/>
          </w:tcPr>
          <w:p w:rsidR="00D314AB" w:rsidRDefault="00D314AB" w:rsidP="00D314AB">
            <w:r w:rsidRPr="00655931">
              <w:rPr>
                <w:rFonts w:ascii="Arial" w:hAnsi="Arial"/>
              </w:rPr>
              <w:t>Good</w:t>
            </w:r>
          </w:p>
        </w:tc>
        <w:tc>
          <w:tcPr>
            <w:tcW w:w="2239" w:type="dxa"/>
            <w:vAlign w:val="center"/>
          </w:tcPr>
          <w:p w:rsidR="00D314AB" w:rsidRPr="00685B70" w:rsidRDefault="00D314AB" w:rsidP="00D314AB">
            <w:pPr>
              <w:rPr>
                <w:rFonts w:ascii="Arial" w:hAnsi="Arial"/>
                <w:sz w:val="20"/>
              </w:rPr>
            </w:pPr>
          </w:p>
        </w:tc>
      </w:tr>
      <w:tr w:rsidR="00D314AB" w:rsidRPr="00685B70" w:rsidTr="00D830DF">
        <w:trPr>
          <w:trHeight w:val="567"/>
        </w:trPr>
        <w:tc>
          <w:tcPr>
            <w:tcW w:w="3424" w:type="dxa"/>
            <w:vAlign w:val="center"/>
          </w:tcPr>
          <w:p w:rsidR="00D314AB" w:rsidRPr="008564BB" w:rsidRDefault="00D314AB" w:rsidP="00D314AB">
            <w:pPr>
              <w:rPr>
                <w:rFonts w:ascii="Arial" w:hAnsi="Arial"/>
                <w:b/>
                <w:sz w:val="20"/>
              </w:rPr>
            </w:pPr>
            <w:r w:rsidRPr="008564BB">
              <w:rPr>
                <w:rFonts w:ascii="Arial" w:hAnsi="Arial"/>
                <w:b/>
                <w:sz w:val="20"/>
              </w:rPr>
              <w:t>2.3 Learning, teaching and assessment</w:t>
            </w:r>
          </w:p>
        </w:tc>
        <w:tc>
          <w:tcPr>
            <w:tcW w:w="1597" w:type="dxa"/>
          </w:tcPr>
          <w:p w:rsidR="00D314AB" w:rsidRDefault="00D314AB" w:rsidP="00D314AB">
            <w:r w:rsidRPr="00514C4C">
              <w:rPr>
                <w:rFonts w:ascii="Arial" w:hAnsi="Arial"/>
              </w:rPr>
              <w:t>Good</w:t>
            </w:r>
          </w:p>
        </w:tc>
        <w:tc>
          <w:tcPr>
            <w:tcW w:w="1598" w:type="dxa"/>
          </w:tcPr>
          <w:p w:rsidR="00D314AB" w:rsidRDefault="00D314AB" w:rsidP="00D314AB">
            <w:r w:rsidRPr="00655931">
              <w:rPr>
                <w:rFonts w:ascii="Arial" w:hAnsi="Arial"/>
              </w:rPr>
              <w:t>Good</w:t>
            </w:r>
          </w:p>
        </w:tc>
        <w:tc>
          <w:tcPr>
            <w:tcW w:w="1598" w:type="dxa"/>
          </w:tcPr>
          <w:p w:rsidR="00D314AB" w:rsidRDefault="00D314AB" w:rsidP="00D314AB">
            <w:r w:rsidRPr="00655931">
              <w:rPr>
                <w:rFonts w:ascii="Arial" w:hAnsi="Arial"/>
              </w:rPr>
              <w:t>Good</w:t>
            </w:r>
          </w:p>
        </w:tc>
        <w:tc>
          <w:tcPr>
            <w:tcW w:w="2239" w:type="dxa"/>
            <w:vAlign w:val="center"/>
          </w:tcPr>
          <w:p w:rsidR="00D314AB" w:rsidRPr="00685B70" w:rsidRDefault="00D314AB" w:rsidP="00D314AB">
            <w:pPr>
              <w:rPr>
                <w:rFonts w:ascii="Arial" w:hAnsi="Arial"/>
                <w:sz w:val="20"/>
              </w:rPr>
            </w:pPr>
            <w:r>
              <w:rPr>
                <w:rFonts w:ascii="Arial" w:hAnsi="Arial"/>
                <w:sz w:val="20"/>
              </w:rPr>
              <w:t>Good</w:t>
            </w:r>
          </w:p>
        </w:tc>
      </w:tr>
      <w:tr w:rsidR="00D314AB" w:rsidRPr="00685B70" w:rsidTr="00D830DF">
        <w:trPr>
          <w:trHeight w:val="567"/>
        </w:trPr>
        <w:tc>
          <w:tcPr>
            <w:tcW w:w="3424" w:type="dxa"/>
            <w:vAlign w:val="center"/>
          </w:tcPr>
          <w:p w:rsidR="00D314AB" w:rsidRPr="008564BB" w:rsidRDefault="00D314AB" w:rsidP="00D314AB">
            <w:pPr>
              <w:rPr>
                <w:rFonts w:ascii="Arial" w:hAnsi="Arial"/>
                <w:b/>
                <w:sz w:val="20"/>
              </w:rPr>
            </w:pPr>
            <w:r w:rsidRPr="008564BB">
              <w:rPr>
                <w:rFonts w:ascii="Arial" w:hAnsi="Arial"/>
                <w:b/>
                <w:sz w:val="20"/>
              </w:rPr>
              <w:t>3.1 Ensuring wellbeing, equity and inclusion</w:t>
            </w:r>
          </w:p>
        </w:tc>
        <w:tc>
          <w:tcPr>
            <w:tcW w:w="1597" w:type="dxa"/>
          </w:tcPr>
          <w:p w:rsidR="00D314AB" w:rsidRDefault="00D314AB" w:rsidP="00D314AB">
            <w:r w:rsidRPr="00514C4C">
              <w:rPr>
                <w:rFonts w:ascii="Arial" w:hAnsi="Arial"/>
              </w:rPr>
              <w:t>Good</w:t>
            </w:r>
          </w:p>
        </w:tc>
        <w:tc>
          <w:tcPr>
            <w:tcW w:w="1598" w:type="dxa"/>
          </w:tcPr>
          <w:p w:rsidR="00D314AB" w:rsidRDefault="00D314AB" w:rsidP="00D314AB">
            <w:r w:rsidRPr="00655931">
              <w:rPr>
                <w:rFonts w:ascii="Arial" w:hAnsi="Arial"/>
              </w:rPr>
              <w:t>Good</w:t>
            </w:r>
          </w:p>
        </w:tc>
        <w:tc>
          <w:tcPr>
            <w:tcW w:w="1598" w:type="dxa"/>
          </w:tcPr>
          <w:p w:rsidR="00D314AB" w:rsidRDefault="00D314AB" w:rsidP="00D314AB">
            <w:r w:rsidRPr="00655931">
              <w:rPr>
                <w:rFonts w:ascii="Arial" w:hAnsi="Arial"/>
              </w:rPr>
              <w:t>Good</w:t>
            </w:r>
          </w:p>
        </w:tc>
        <w:tc>
          <w:tcPr>
            <w:tcW w:w="2239" w:type="dxa"/>
            <w:vAlign w:val="center"/>
          </w:tcPr>
          <w:p w:rsidR="00D314AB" w:rsidRPr="00685B70" w:rsidRDefault="00D314AB" w:rsidP="00D314AB">
            <w:pPr>
              <w:rPr>
                <w:rFonts w:ascii="Arial" w:hAnsi="Arial"/>
                <w:sz w:val="20"/>
              </w:rPr>
            </w:pPr>
          </w:p>
        </w:tc>
      </w:tr>
      <w:tr w:rsidR="00D314AB" w:rsidRPr="00685B70" w:rsidTr="00D830DF">
        <w:trPr>
          <w:trHeight w:val="567"/>
        </w:trPr>
        <w:tc>
          <w:tcPr>
            <w:tcW w:w="3424" w:type="dxa"/>
            <w:vAlign w:val="center"/>
          </w:tcPr>
          <w:p w:rsidR="00D314AB" w:rsidRPr="008564BB" w:rsidRDefault="00D314AB" w:rsidP="00D314AB">
            <w:pPr>
              <w:rPr>
                <w:rFonts w:ascii="Arial" w:hAnsi="Arial"/>
                <w:b/>
                <w:sz w:val="20"/>
              </w:rPr>
            </w:pPr>
            <w:r w:rsidRPr="008564BB">
              <w:rPr>
                <w:rFonts w:ascii="Arial" w:hAnsi="Arial"/>
                <w:b/>
                <w:sz w:val="20"/>
              </w:rPr>
              <w:t>3.2 Securing children’s progress</w:t>
            </w:r>
          </w:p>
        </w:tc>
        <w:tc>
          <w:tcPr>
            <w:tcW w:w="1597" w:type="dxa"/>
          </w:tcPr>
          <w:p w:rsidR="00D314AB" w:rsidRDefault="00D314AB" w:rsidP="00D314AB">
            <w:r w:rsidRPr="00514C4C">
              <w:rPr>
                <w:rFonts w:ascii="Arial" w:hAnsi="Arial"/>
              </w:rPr>
              <w:t>Good</w:t>
            </w:r>
          </w:p>
        </w:tc>
        <w:tc>
          <w:tcPr>
            <w:tcW w:w="1598" w:type="dxa"/>
          </w:tcPr>
          <w:p w:rsidR="00D314AB" w:rsidRDefault="00D314AB" w:rsidP="00D314AB">
            <w:r w:rsidRPr="00655931">
              <w:rPr>
                <w:rFonts w:ascii="Arial" w:hAnsi="Arial"/>
              </w:rPr>
              <w:t>Good</w:t>
            </w:r>
          </w:p>
        </w:tc>
        <w:tc>
          <w:tcPr>
            <w:tcW w:w="1598" w:type="dxa"/>
          </w:tcPr>
          <w:p w:rsidR="00D314AB" w:rsidRDefault="00D314AB" w:rsidP="00D314AB">
            <w:r w:rsidRPr="00655931">
              <w:rPr>
                <w:rFonts w:ascii="Arial" w:hAnsi="Arial"/>
              </w:rPr>
              <w:t>Good</w:t>
            </w:r>
          </w:p>
        </w:tc>
        <w:tc>
          <w:tcPr>
            <w:tcW w:w="2239" w:type="dxa"/>
            <w:vAlign w:val="center"/>
          </w:tcPr>
          <w:p w:rsidR="00D314AB" w:rsidRPr="00685B70" w:rsidRDefault="00D314AB" w:rsidP="00D314AB">
            <w:pPr>
              <w:rPr>
                <w:rFonts w:ascii="Arial" w:hAnsi="Arial"/>
                <w:sz w:val="20"/>
              </w:rPr>
            </w:pPr>
            <w:r>
              <w:rPr>
                <w:rFonts w:ascii="Arial" w:hAnsi="Arial"/>
                <w:sz w:val="20"/>
              </w:rPr>
              <w:t>Good</w:t>
            </w:r>
          </w:p>
        </w:tc>
      </w:tr>
    </w:tbl>
    <w:p w:rsidR="00D314AB" w:rsidRPr="00685B70" w:rsidRDefault="00D314AB" w:rsidP="00D314AB">
      <w:pPr>
        <w:rPr>
          <w:rFonts w:ascii="Arial" w:hAnsi="Arial"/>
          <w:b/>
          <w:sz w:val="20"/>
        </w:rPr>
      </w:pPr>
    </w:p>
    <w:tbl>
      <w:tblPr>
        <w:tblStyle w:val="TableGrid"/>
        <w:tblW w:w="0" w:type="auto"/>
        <w:tblLook w:val="04A0" w:firstRow="1" w:lastRow="0" w:firstColumn="1" w:lastColumn="0" w:noHBand="0" w:noVBand="1"/>
      </w:tblPr>
      <w:tblGrid>
        <w:gridCol w:w="4438"/>
        <w:gridCol w:w="1532"/>
        <w:gridCol w:w="1516"/>
        <w:gridCol w:w="1530"/>
      </w:tblGrid>
      <w:tr w:rsidR="00D314AB" w:rsidRPr="00685B70" w:rsidTr="00D314AB">
        <w:trPr>
          <w:trHeight w:val="624"/>
        </w:trPr>
        <w:tc>
          <w:tcPr>
            <w:tcW w:w="4438" w:type="dxa"/>
          </w:tcPr>
          <w:p w:rsidR="00D314AB" w:rsidRPr="00685B70" w:rsidRDefault="00D314AB" w:rsidP="00832596">
            <w:pPr>
              <w:rPr>
                <w:rFonts w:ascii="Arial" w:hAnsi="Arial"/>
                <w:b/>
                <w:sz w:val="20"/>
              </w:rPr>
            </w:pPr>
            <w:r w:rsidRPr="00685B70">
              <w:rPr>
                <w:rFonts w:ascii="Arial" w:hAnsi="Arial"/>
                <w:b/>
                <w:sz w:val="20"/>
              </w:rPr>
              <w:t>Care Inspectorate (within last 3 years)</w:t>
            </w:r>
          </w:p>
        </w:tc>
        <w:tc>
          <w:tcPr>
            <w:tcW w:w="4578" w:type="dxa"/>
            <w:gridSpan w:val="3"/>
          </w:tcPr>
          <w:p w:rsidR="00D314AB" w:rsidRPr="00685B70" w:rsidRDefault="00D314AB" w:rsidP="00832596">
            <w:pPr>
              <w:rPr>
                <w:rFonts w:ascii="Arial" w:hAnsi="Arial"/>
                <w:b/>
                <w:sz w:val="20"/>
              </w:rPr>
            </w:pPr>
            <w:r w:rsidRPr="00685B70">
              <w:rPr>
                <w:rFonts w:ascii="Arial" w:hAnsi="Arial"/>
                <w:b/>
                <w:sz w:val="20"/>
              </w:rPr>
              <w:t>Grade (if applicable)</w:t>
            </w:r>
          </w:p>
        </w:tc>
      </w:tr>
      <w:tr w:rsidR="00D314AB" w:rsidTr="00D314AB">
        <w:tc>
          <w:tcPr>
            <w:tcW w:w="4438" w:type="dxa"/>
          </w:tcPr>
          <w:p w:rsidR="00D314AB" w:rsidRPr="008564BB" w:rsidRDefault="00D314AB" w:rsidP="00832596">
            <w:pPr>
              <w:rPr>
                <w:rFonts w:ascii="Arial" w:hAnsi="Arial"/>
                <w:b/>
                <w:sz w:val="20"/>
              </w:rPr>
            </w:pPr>
          </w:p>
        </w:tc>
        <w:tc>
          <w:tcPr>
            <w:tcW w:w="1532" w:type="dxa"/>
            <w:vAlign w:val="center"/>
          </w:tcPr>
          <w:p w:rsidR="00D314AB" w:rsidRPr="008564BB" w:rsidRDefault="00D314AB" w:rsidP="00832596">
            <w:pPr>
              <w:jc w:val="center"/>
              <w:rPr>
                <w:rFonts w:ascii="Arial" w:hAnsi="Arial"/>
                <w:b/>
                <w:sz w:val="20"/>
              </w:rPr>
            </w:pPr>
            <w:r w:rsidRPr="008564BB">
              <w:rPr>
                <w:rFonts w:ascii="Arial" w:hAnsi="Arial"/>
                <w:b/>
                <w:sz w:val="20"/>
              </w:rPr>
              <w:t>2018 - 2019</w:t>
            </w:r>
          </w:p>
        </w:tc>
        <w:tc>
          <w:tcPr>
            <w:tcW w:w="1516" w:type="dxa"/>
            <w:vAlign w:val="center"/>
          </w:tcPr>
          <w:p w:rsidR="00D314AB" w:rsidRPr="008564BB" w:rsidRDefault="00D314AB" w:rsidP="00832596">
            <w:pPr>
              <w:jc w:val="center"/>
              <w:rPr>
                <w:rFonts w:ascii="Arial" w:hAnsi="Arial"/>
                <w:b/>
                <w:sz w:val="20"/>
              </w:rPr>
            </w:pPr>
            <w:r w:rsidRPr="008564BB">
              <w:rPr>
                <w:rFonts w:ascii="Arial" w:hAnsi="Arial"/>
                <w:b/>
                <w:sz w:val="20"/>
              </w:rPr>
              <w:t>2019 - 2020</w:t>
            </w:r>
          </w:p>
        </w:tc>
        <w:tc>
          <w:tcPr>
            <w:tcW w:w="1530" w:type="dxa"/>
            <w:vAlign w:val="center"/>
          </w:tcPr>
          <w:p w:rsidR="00D314AB" w:rsidRPr="008564BB" w:rsidRDefault="00D314AB" w:rsidP="00832596">
            <w:pPr>
              <w:jc w:val="center"/>
              <w:rPr>
                <w:rFonts w:ascii="Arial" w:hAnsi="Arial"/>
                <w:b/>
                <w:sz w:val="20"/>
              </w:rPr>
            </w:pPr>
            <w:r w:rsidRPr="008564BB">
              <w:rPr>
                <w:rFonts w:ascii="Arial" w:hAnsi="Arial"/>
                <w:b/>
                <w:sz w:val="20"/>
              </w:rPr>
              <w:t>2020-2021</w:t>
            </w:r>
          </w:p>
        </w:tc>
      </w:tr>
      <w:tr w:rsidR="00D314AB" w:rsidTr="00D314AB">
        <w:trPr>
          <w:trHeight w:val="20"/>
        </w:trPr>
        <w:tc>
          <w:tcPr>
            <w:tcW w:w="4438" w:type="dxa"/>
          </w:tcPr>
          <w:p w:rsidR="00D314AB" w:rsidRPr="00685B70" w:rsidRDefault="00D314AB" w:rsidP="00D314AB">
            <w:pPr>
              <w:rPr>
                <w:rFonts w:ascii="Arial" w:hAnsi="Arial"/>
                <w:b/>
                <w:sz w:val="20"/>
              </w:rPr>
            </w:pPr>
            <w:r w:rsidRPr="00685B70">
              <w:rPr>
                <w:rFonts w:ascii="Arial" w:hAnsi="Arial"/>
                <w:b/>
                <w:sz w:val="20"/>
              </w:rPr>
              <w:t>Quality of care and support</w:t>
            </w:r>
          </w:p>
        </w:tc>
        <w:tc>
          <w:tcPr>
            <w:tcW w:w="1532" w:type="dxa"/>
          </w:tcPr>
          <w:p w:rsidR="00D314AB" w:rsidRPr="00685B70" w:rsidRDefault="00D314AB" w:rsidP="00D314AB">
            <w:pPr>
              <w:rPr>
                <w:rFonts w:ascii="Arial" w:hAnsi="Arial"/>
                <w:b/>
                <w:sz w:val="20"/>
              </w:rPr>
            </w:pPr>
            <w:r>
              <w:rPr>
                <w:rFonts w:ascii="Arial" w:hAnsi="Arial"/>
                <w:b/>
                <w:sz w:val="20"/>
              </w:rPr>
              <w:t>Very Good</w:t>
            </w:r>
          </w:p>
        </w:tc>
        <w:tc>
          <w:tcPr>
            <w:tcW w:w="1516" w:type="dxa"/>
          </w:tcPr>
          <w:p w:rsidR="00D314AB" w:rsidRPr="00685B70" w:rsidRDefault="00D314AB" w:rsidP="00D314AB">
            <w:pPr>
              <w:rPr>
                <w:rFonts w:ascii="Arial" w:hAnsi="Arial"/>
                <w:b/>
                <w:sz w:val="20"/>
              </w:rPr>
            </w:pPr>
          </w:p>
        </w:tc>
        <w:tc>
          <w:tcPr>
            <w:tcW w:w="1530" w:type="dxa"/>
          </w:tcPr>
          <w:p w:rsidR="00D314AB" w:rsidRPr="00685B70" w:rsidRDefault="00D314AB" w:rsidP="00D314AB">
            <w:pPr>
              <w:rPr>
                <w:rFonts w:ascii="Arial" w:hAnsi="Arial"/>
                <w:b/>
                <w:sz w:val="20"/>
              </w:rPr>
            </w:pPr>
          </w:p>
        </w:tc>
      </w:tr>
      <w:tr w:rsidR="00D314AB" w:rsidTr="00D314AB">
        <w:trPr>
          <w:trHeight w:val="20"/>
        </w:trPr>
        <w:tc>
          <w:tcPr>
            <w:tcW w:w="4438" w:type="dxa"/>
          </w:tcPr>
          <w:p w:rsidR="00D314AB" w:rsidRPr="00685B70" w:rsidRDefault="00D314AB" w:rsidP="00D314AB">
            <w:pPr>
              <w:rPr>
                <w:rFonts w:ascii="Arial" w:hAnsi="Arial"/>
                <w:b/>
                <w:sz w:val="20"/>
              </w:rPr>
            </w:pPr>
            <w:r w:rsidRPr="00685B70">
              <w:rPr>
                <w:rFonts w:ascii="Arial" w:hAnsi="Arial"/>
                <w:b/>
                <w:sz w:val="20"/>
              </w:rPr>
              <w:t>Quality of environment</w:t>
            </w:r>
          </w:p>
        </w:tc>
        <w:tc>
          <w:tcPr>
            <w:tcW w:w="1532" w:type="dxa"/>
          </w:tcPr>
          <w:p w:rsidR="00D314AB" w:rsidRPr="00685B70" w:rsidRDefault="00D314AB" w:rsidP="00D314AB">
            <w:pPr>
              <w:rPr>
                <w:rFonts w:ascii="Arial" w:hAnsi="Arial"/>
                <w:b/>
                <w:sz w:val="20"/>
              </w:rPr>
            </w:pPr>
            <w:r>
              <w:rPr>
                <w:rFonts w:ascii="Arial" w:hAnsi="Arial"/>
                <w:b/>
                <w:sz w:val="20"/>
              </w:rPr>
              <w:t>Very Good</w:t>
            </w:r>
          </w:p>
        </w:tc>
        <w:tc>
          <w:tcPr>
            <w:tcW w:w="1516" w:type="dxa"/>
          </w:tcPr>
          <w:p w:rsidR="00D314AB" w:rsidRPr="00685B70" w:rsidRDefault="00D314AB" w:rsidP="00D314AB">
            <w:pPr>
              <w:rPr>
                <w:rFonts w:ascii="Arial" w:hAnsi="Arial"/>
                <w:b/>
                <w:sz w:val="20"/>
              </w:rPr>
            </w:pPr>
          </w:p>
        </w:tc>
        <w:tc>
          <w:tcPr>
            <w:tcW w:w="1530" w:type="dxa"/>
          </w:tcPr>
          <w:p w:rsidR="00D314AB" w:rsidRPr="00685B70" w:rsidRDefault="00D314AB" w:rsidP="00D314AB">
            <w:pPr>
              <w:rPr>
                <w:rFonts w:ascii="Arial" w:hAnsi="Arial"/>
                <w:b/>
                <w:sz w:val="20"/>
              </w:rPr>
            </w:pPr>
          </w:p>
        </w:tc>
      </w:tr>
      <w:tr w:rsidR="00D314AB" w:rsidTr="00D314AB">
        <w:trPr>
          <w:trHeight w:val="20"/>
        </w:trPr>
        <w:tc>
          <w:tcPr>
            <w:tcW w:w="4438" w:type="dxa"/>
          </w:tcPr>
          <w:p w:rsidR="00D314AB" w:rsidRPr="00685B70" w:rsidRDefault="00D314AB" w:rsidP="00D314AB">
            <w:pPr>
              <w:rPr>
                <w:rFonts w:ascii="Arial" w:hAnsi="Arial"/>
                <w:b/>
                <w:sz w:val="20"/>
              </w:rPr>
            </w:pPr>
            <w:r w:rsidRPr="00685B70">
              <w:rPr>
                <w:rFonts w:ascii="Arial" w:hAnsi="Arial"/>
                <w:b/>
                <w:sz w:val="20"/>
              </w:rPr>
              <w:t>Quality of staffing</w:t>
            </w:r>
          </w:p>
        </w:tc>
        <w:tc>
          <w:tcPr>
            <w:tcW w:w="1532" w:type="dxa"/>
          </w:tcPr>
          <w:p w:rsidR="00D314AB" w:rsidRPr="00685B70" w:rsidRDefault="00D314AB" w:rsidP="00D314AB">
            <w:pPr>
              <w:rPr>
                <w:rFonts w:ascii="Arial" w:hAnsi="Arial"/>
                <w:b/>
                <w:sz w:val="20"/>
              </w:rPr>
            </w:pPr>
            <w:r>
              <w:rPr>
                <w:rFonts w:ascii="Arial" w:hAnsi="Arial"/>
                <w:b/>
                <w:sz w:val="20"/>
              </w:rPr>
              <w:t>Very Good</w:t>
            </w:r>
          </w:p>
        </w:tc>
        <w:tc>
          <w:tcPr>
            <w:tcW w:w="1516" w:type="dxa"/>
          </w:tcPr>
          <w:p w:rsidR="00D314AB" w:rsidRPr="00685B70" w:rsidRDefault="00D314AB" w:rsidP="00D314AB">
            <w:pPr>
              <w:rPr>
                <w:rFonts w:ascii="Arial" w:hAnsi="Arial"/>
                <w:b/>
                <w:sz w:val="20"/>
              </w:rPr>
            </w:pPr>
          </w:p>
        </w:tc>
        <w:tc>
          <w:tcPr>
            <w:tcW w:w="1530" w:type="dxa"/>
          </w:tcPr>
          <w:p w:rsidR="00D314AB" w:rsidRPr="00685B70" w:rsidRDefault="00D314AB" w:rsidP="00D314AB">
            <w:pPr>
              <w:rPr>
                <w:rFonts w:ascii="Arial" w:hAnsi="Arial"/>
                <w:b/>
                <w:sz w:val="20"/>
              </w:rPr>
            </w:pPr>
          </w:p>
        </w:tc>
      </w:tr>
      <w:tr w:rsidR="00D314AB" w:rsidTr="00D314AB">
        <w:trPr>
          <w:trHeight w:val="20"/>
        </w:trPr>
        <w:tc>
          <w:tcPr>
            <w:tcW w:w="4438" w:type="dxa"/>
          </w:tcPr>
          <w:p w:rsidR="00D314AB" w:rsidRPr="00685B70" w:rsidRDefault="00D314AB" w:rsidP="00832596">
            <w:pPr>
              <w:rPr>
                <w:rFonts w:ascii="Arial" w:hAnsi="Arial"/>
                <w:b/>
                <w:sz w:val="20"/>
              </w:rPr>
            </w:pPr>
            <w:r w:rsidRPr="00685B70">
              <w:rPr>
                <w:rFonts w:ascii="Arial" w:hAnsi="Arial"/>
                <w:b/>
                <w:sz w:val="20"/>
              </w:rPr>
              <w:t xml:space="preserve">Quality of leadership and management </w:t>
            </w:r>
          </w:p>
        </w:tc>
        <w:tc>
          <w:tcPr>
            <w:tcW w:w="1532" w:type="dxa"/>
          </w:tcPr>
          <w:p w:rsidR="00D314AB" w:rsidRPr="00685B70" w:rsidRDefault="00D314AB" w:rsidP="00832596">
            <w:pPr>
              <w:rPr>
                <w:rFonts w:ascii="Arial" w:hAnsi="Arial"/>
                <w:b/>
                <w:sz w:val="20"/>
              </w:rPr>
            </w:pPr>
            <w:r>
              <w:rPr>
                <w:rFonts w:ascii="Arial" w:hAnsi="Arial"/>
                <w:b/>
                <w:sz w:val="20"/>
              </w:rPr>
              <w:t>Good</w:t>
            </w:r>
          </w:p>
        </w:tc>
        <w:tc>
          <w:tcPr>
            <w:tcW w:w="1516" w:type="dxa"/>
          </w:tcPr>
          <w:p w:rsidR="00D314AB" w:rsidRPr="00685B70" w:rsidRDefault="00D314AB" w:rsidP="00832596">
            <w:pPr>
              <w:rPr>
                <w:rFonts w:ascii="Arial" w:hAnsi="Arial"/>
                <w:b/>
                <w:sz w:val="20"/>
              </w:rPr>
            </w:pPr>
          </w:p>
        </w:tc>
        <w:tc>
          <w:tcPr>
            <w:tcW w:w="1530" w:type="dxa"/>
          </w:tcPr>
          <w:p w:rsidR="00D314AB" w:rsidRPr="00685B70" w:rsidRDefault="00D314AB" w:rsidP="00832596">
            <w:pPr>
              <w:rPr>
                <w:rFonts w:ascii="Arial" w:hAnsi="Arial"/>
                <w:b/>
                <w:sz w:val="20"/>
              </w:rPr>
            </w:pPr>
          </w:p>
        </w:tc>
      </w:tr>
    </w:tbl>
    <w:p w:rsidR="00D314AB" w:rsidRDefault="00D314AB" w:rsidP="00D314AB">
      <w:pPr>
        <w:spacing w:after="0" w:line="360" w:lineRule="auto"/>
        <w:rPr>
          <w:rFonts w:ascii="Arial" w:hAnsi="Arial"/>
        </w:rPr>
      </w:pPr>
    </w:p>
    <w:p w:rsidR="00D314AB" w:rsidRPr="006B1C71" w:rsidRDefault="00D314AB" w:rsidP="00D314AB">
      <w:pPr>
        <w:rPr>
          <w:rFonts w:ascii="Arial" w:hAnsi="Arial"/>
        </w:rPr>
      </w:pPr>
    </w:p>
    <w:p w:rsidR="00D314AB" w:rsidRDefault="00D314AB" w:rsidP="00D314AB">
      <w:pPr>
        <w:rPr>
          <w:rFonts w:ascii="Arial" w:hAnsi="Arial"/>
        </w:rPr>
      </w:pPr>
      <w:bookmarkStart w:id="0" w:name="_GoBack"/>
      <w:bookmarkEnd w:id="0"/>
    </w:p>
    <w:p w:rsidR="00D314AB" w:rsidRPr="00685B70" w:rsidRDefault="00D314AB" w:rsidP="00D314AB">
      <w:pPr>
        <w:rPr>
          <w:rFonts w:ascii="Arial" w:hAnsi="Arial"/>
        </w:rPr>
      </w:pPr>
    </w:p>
    <w:p w:rsidR="00EE0537" w:rsidRPr="00A35356" w:rsidRDefault="00EE0537" w:rsidP="00EE0537">
      <w:pPr>
        <w:rPr>
          <w:rFonts w:ascii="Arial" w:hAnsi="Arial" w:cs="Arial"/>
        </w:rPr>
      </w:pPr>
    </w:p>
    <w:p w:rsidR="00ED5289" w:rsidRPr="00A35356" w:rsidRDefault="00D314AB">
      <w:pPr>
        <w:rPr>
          <w:rFonts w:ascii="Arial" w:hAnsi="Arial" w:cs="Arial"/>
        </w:rPr>
      </w:pPr>
    </w:p>
    <w:sectPr w:rsidR="00ED5289" w:rsidRPr="00A35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B3BEC"/>
    <w:multiLevelType w:val="hybridMultilevel"/>
    <w:tmpl w:val="75D6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9B0503"/>
    <w:multiLevelType w:val="hybridMultilevel"/>
    <w:tmpl w:val="087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8025E"/>
    <w:multiLevelType w:val="hybridMultilevel"/>
    <w:tmpl w:val="EEF8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357B88"/>
    <w:multiLevelType w:val="hybridMultilevel"/>
    <w:tmpl w:val="26D2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37"/>
    <w:rsid w:val="001671F1"/>
    <w:rsid w:val="004D7CE3"/>
    <w:rsid w:val="00A35356"/>
    <w:rsid w:val="00A4072C"/>
    <w:rsid w:val="00CD69D2"/>
    <w:rsid w:val="00D314AB"/>
    <w:rsid w:val="00D51E92"/>
    <w:rsid w:val="00EE0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8505"/>
  <w15:chartTrackingRefBased/>
  <w15:docId w15:val="{8E7AD0CF-CDC9-4893-A577-1DD23290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300131-FD69-4AF5-9848-297272494899}"/>
</file>

<file path=customXml/itemProps2.xml><?xml version="1.0" encoding="utf-8"?>
<ds:datastoreItem xmlns:ds="http://schemas.openxmlformats.org/officeDocument/2006/customXml" ds:itemID="{60DB409B-EB93-41D2-A3BB-D358DAB81E1B}"/>
</file>

<file path=customXml/itemProps3.xml><?xml version="1.0" encoding="utf-8"?>
<ds:datastoreItem xmlns:ds="http://schemas.openxmlformats.org/officeDocument/2006/customXml" ds:itemID="{01C77F33-E3C6-49E3-AEC9-42516AF890B2}"/>
</file>

<file path=customXml/itemProps4.xml><?xml version="1.0" encoding="utf-8"?>
<ds:datastoreItem xmlns:ds="http://schemas.openxmlformats.org/officeDocument/2006/customXml" ds:itemID="{CC87F41B-C577-4A57-BE7D-BC3A9279692F}"/>
</file>

<file path=docProps/app.xml><?xml version="1.0" encoding="utf-8"?>
<Properties xmlns="http://schemas.openxmlformats.org/officeDocument/2006/extended-properties" xmlns:vt="http://schemas.openxmlformats.org/officeDocument/2006/docPropsVTypes">
  <Template>Normal</Template>
  <TotalTime>15</TotalTime>
  <Pages>8</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Burel</dc:creator>
  <cp:keywords/>
  <dc:description/>
  <cp:lastModifiedBy>Laura Burel</cp:lastModifiedBy>
  <cp:revision>3</cp:revision>
  <dcterms:created xsi:type="dcterms:W3CDTF">2021-06-14T11:42:00Z</dcterms:created>
  <dcterms:modified xsi:type="dcterms:W3CDTF">2021-06-14T13:15:00Z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2022-09-22T09:43:31Z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53;#Mountfleurie PS|b90cff53-5ba7-4cb0-8692-e9538bdb23fa</vt:lpwstr>
  </property>
  <property fmtid="{D5CDD505-2E9C-101B-9397-08002B2CF9AE}" pid="8" name="CatQIReq">
    <vt:lpwstr>SQR</vt:lpwstr>
  </property>
  <property fmtid="{D5CDD505-2E9C-101B-9397-08002B2CF9AE}" pid="9" name="Order">
    <vt:r8>95400</vt:r8>
  </property>
  <property fmtid="{D5CDD505-2E9C-101B-9397-08002B2CF9AE}" pid="10" name="b76d291503bb434e81c2470c416e0a06">
    <vt:lpwstr>Mountfleurie PS|b90cff53-5ba7-4cb0-8692-e9538bdb23fa</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