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CD57D" w14:textId="5C972334" w:rsidR="00370FB4" w:rsidRDefault="00370FB4" w:rsidP="00185842">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10314"/>
      </w:tblGrid>
      <w:tr w:rsidR="00313479" w:rsidRPr="00982061" w14:paraId="1DA42974" w14:textId="77777777" w:rsidTr="00D93BE0">
        <w:trPr>
          <w:trHeight w:val="1089"/>
        </w:trPr>
        <w:tc>
          <w:tcPr>
            <w:tcW w:w="10314" w:type="dxa"/>
            <w:vAlign w:val="center"/>
          </w:tcPr>
          <w:p w14:paraId="4905A741" w14:textId="420DC07F" w:rsidR="00313479" w:rsidRPr="00867DF0" w:rsidRDefault="00CB7E50" w:rsidP="00867DF0">
            <w:pPr>
              <w:jc w:val="center"/>
              <w:rPr>
                <w:rFonts w:ascii="Arial" w:hAnsi="Arial"/>
                <w:b/>
                <w:i/>
                <w:szCs w:val="24"/>
              </w:rPr>
            </w:pPr>
            <w:r w:rsidRPr="00867DF0">
              <w:rPr>
                <w:rFonts w:ascii="Arial" w:hAnsi="Arial"/>
                <w:b/>
                <w:i/>
                <w:szCs w:val="24"/>
              </w:rPr>
              <w:t>STRATHALLAN PRIMARY SCHOOL AND NURSERY</w:t>
            </w:r>
          </w:p>
          <w:p w14:paraId="249EACB1" w14:textId="2131C1EB" w:rsidR="00867DF0" w:rsidRPr="00867DF0" w:rsidRDefault="00867DF0" w:rsidP="00867DF0">
            <w:pPr>
              <w:jc w:val="center"/>
              <w:rPr>
                <w:rFonts w:ascii="Arial" w:hAnsi="Arial"/>
                <w:b/>
                <w:i/>
                <w:szCs w:val="24"/>
              </w:rPr>
            </w:pPr>
            <w:r w:rsidRPr="00867DF0">
              <w:rPr>
                <w:rFonts w:ascii="Arial" w:hAnsi="Arial"/>
                <w:b/>
                <w:i/>
                <w:szCs w:val="24"/>
              </w:rPr>
              <w:t>Session 2020-2021</w:t>
            </w:r>
          </w:p>
          <w:p w14:paraId="78EE3736" w14:textId="77777777" w:rsidR="00313479" w:rsidRPr="00867DF0" w:rsidRDefault="00313479" w:rsidP="00867DF0">
            <w:pPr>
              <w:jc w:val="center"/>
              <w:rPr>
                <w:rFonts w:ascii="Arial" w:hAnsi="Arial"/>
                <w:b/>
                <w:szCs w:val="24"/>
              </w:rPr>
            </w:pPr>
          </w:p>
          <w:p w14:paraId="65C90136" w14:textId="77777777" w:rsidR="00313479" w:rsidRPr="00982061" w:rsidRDefault="00313479" w:rsidP="00D93BE0">
            <w:pPr>
              <w:jc w:val="center"/>
              <w:rPr>
                <w:rFonts w:ascii="Arial" w:hAnsi="Arial"/>
                <w:b/>
                <w:szCs w:val="24"/>
              </w:rPr>
            </w:pPr>
            <w:r w:rsidRPr="00982061">
              <w:rPr>
                <w:rFonts w:ascii="Arial" w:hAnsi="Arial"/>
                <w:b/>
                <w:szCs w:val="24"/>
              </w:rPr>
              <w:t>Standards and Quality Report</w:t>
            </w:r>
          </w:p>
          <w:p w14:paraId="6B40525A" w14:textId="77777777" w:rsidR="00313479" w:rsidRPr="00982061" w:rsidRDefault="00313479" w:rsidP="00D93BE0">
            <w:pPr>
              <w:jc w:val="center"/>
              <w:rPr>
                <w:b/>
                <w:i/>
                <w:szCs w:val="24"/>
              </w:rPr>
            </w:pPr>
            <w:r w:rsidRPr="00982061">
              <w:rPr>
                <w:rFonts w:ascii="Arial" w:hAnsi="Arial"/>
                <w:b/>
                <w:i/>
                <w:szCs w:val="24"/>
              </w:rPr>
              <w:t>Achieving Excellence and Equity</w:t>
            </w:r>
          </w:p>
        </w:tc>
      </w:tr>
    </w:tbl>
    <w:p w14:paraId="3DD70A34"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10456"/>
      </w:tblGrid>
      <w:tr w:rsidR="00313479" w14:paraId="64456DED" w14:textId="77777777" w:rsidTr="00D93BE0">
        <w:tc>
          <w:tcPr>
            <w:tcW w:w="10456" w:type="dxa"/>
          </w:tcPr>
          <w:p w14:paraId="7DAF362B" w14:textId="77777777" w:rsidR="00313479" w:rsidRPr="00860400" w:rsidRDefault="00313479" w:rsidP="00D93BE0">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4A0313" w14:paraId="711E584F" w14:textId="77777777" w:rsidTr="00D93BE0">
              <w:tc>
                <w:tcPr>
                  <w:tcW w:w="4196" w:type="dxa"/>
                </w:tcPr>
                <w:p w14:paraId="45BE0230" w14:textId="77777777" w:rsidR="00313479" w:rsidRPr="004A0313" w:rsidRDefault="00313479" w:rsidP="00D93BE0">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14:paraId="2566BAF0" w14:textId="5815019D" w:rsidR="00313479" w:rsidRPr="004E12BA" w:rsidRDefault="004E12BA" w:rsidP="00D93BE0">
                  <w:pPr>
                    <w:rPr>
                      <w:rFonts w:ascii="Arial" w:hAnsi="Arial"/>
                      <w:bCs/>
                      <w:color w:val="FF0000"/>
                      <w:sz w:val="20"/>
                    </w:rPr>
                  </w:pPr>
                  <w:r w:rsidRPr="004E12BA">
                    <w:rPr>
                      <w:rFonts w:ascii="Arial" w:hAnsi="Arial"/>
                      <w:bCs/>
                      <w:color w:val="002060"/>
                      <w:sz w:val="20"/>
                    </w:rPr>
                    <w:t>323</w:t>
                  </w:r>
                  <w:r w:rsidR="00233B22">
                    <w:rPr>
                      <w:rFonts w:ascii="Arial" w:hAnsi="Arial"/>
                      <w:bCs/>
                      <w:color w:val="002060"/>
                      <w:sz w:val="20"/>
                    </w:rPr>
                    <w:t xml:space="preserve"> pupils in school and a capacity for up to 60 children within our nursery setting</w:t>
                  </w:r>
                </w:p>
              </w:tc>
            </w:tr>
            <w:tr w:rsidR="00313479" w:rsidRPr="004A0313" w14:paraId="6449B59C" w14:textId="77777777" w:rsidTr="00D93BE0">
              <w:tc>
                <w:tcPr>
                  <w:tcW w:w="4196" w:type="dxa"/>
                </w:tcPr>
                <w:p w14:paraId="342EC7B6" w14:textId="77777777" w:rsidR="00313479" w:rsidRPr="001B2678" w:rsidRDefault="00313479" w:rsidP="00D93BE0">
                  <w:pPr>
                    <w:rPr>
                      <w:rFonts w:ascii="Arial" w:hAnsi="Arial"/>
                      <w:bCs/>
                      <w:i/>
                      <w:iCs/>
                      <w:color w:val="FF0000"/>
                      <w:sz w:val="18"/>
                      <w:szCs w:val="18"/>
                    </w:rPr>
                  </w:pPr>
                  <w:r w:rsidRPr="004A0313">
                    <w:rPr>
                      <w:rFonts w:ascii="Arial" w:hAnsi="Arial"/>
                      <w:b/>
                      <w:szCs w:val="24"/>
                    </w:rPr>
                    <w:t xml:space="preserve">FME </w:t>
                  </w:r>
                </w:p>
              </w:tc>
              <w:tc>
                <w:tcPr>
                  <w:tcW w:w="5535" w:type="dxa"/>
                  <w:gridSpan w:val="4"/>
                </w:tcPr>
                <w:p w14:paraId="01B05216" w14:textId="07BBB024" w:rsidR="00313479" w:rsidRPr="004E12BA" w:rsidRDefault="004E12BA" w:rsidP="00D93BE0">
                  <w:pPr>
                    <w:rPr>
                      <w:rFonts w:ascii="Arial" w:hAnsi="Arial"/>
                      <w:bCs/>
                      <w:sz w:val="20"/>
                    </w:rPr>
                  </w:pPr>
                  <w:r w:rsidRPr="004E12BA">
                    <w:rPr>
                      <w:rFonts w:ascii="Arial" w:hAnsi="Arial"/>
                      <w:bCs/>
                      <w:color w:val="002060"/>
                      <w:sz w:val="20"/>
                    </w:rPr>
                    <w:t>8</w:t>
                  </w:r>
                  <w:r>
                    <w:rPr>
                      <w:rFonts w:ascii="Arial" w:hAnsi="Arial"/>
                      <w:bCs/>
                      <w:color w:val="002060"/>
                      <w:sz w:val="20"/>
                    </w:rPr>
                    <w:t xml:space="preserve"> pupils (P4-7)</w:t>
                  </w:r>
                </w:p>
              </w:tc>
            </w:tr>
            <w:tr w:rsidR="00313479" w:rsidRPr="004A0313" w14:paraId="43C4E285" w14:textId="77777777" w:rsidTr="00D93BE0">
              <w:tc>
                <w:tcPr>
                  <w:tcW w:w="4196" w:type="dxa"/>
                </w:tcPr>
                <w:p w14:paraId="7AC91489" w14:textId="77777777" w:rsidR="00313479" w:rsidRPr="004A0313" w:rsidRDefault="00313479" w:rsidP="00D93BE0">
                  <w:pPr>
                    <w:rPr>
                      <w:rFonts w:ascii="Arial" w:hAnsi="Arial"/>
                      <w:b/>
                      <w:szCs w:val="24"/>
                    </w:rPr>
                  </w:pPr>
                  <w:r w:rsidRPr="004A0313">
                    <w:rPr>
                      <w:rFonts w:ascii="Arial" w:hAnsi="Arial"/>
                      <w:b/>
                      <w:szCs w:val="24"/>
                    </w:rPr>
                    <w:t>Attendance (</w:t>
                  </w:r>
                  <w:proofErr w:type="gramStart"/>
                  <w:r w:rsidRPr="004A0313">
                    <w:rPr>
                      <w:rFonts w:ascii="Arial" w:hAnsi="Arial"/>
                      <w:b/>
                      <w:szCs w:val="24"/>
                    </w:rPr>
                    <w:t>%)</w:t>
                  </w:r>
                  <w:r>
                    <w:rPr>
                      <w:rFonts w:ascii="Arial" w:hAnsi="Arial"/>
                      <w:b/>
                      <w:szCs w:val="24"/>
                    </w:rPr>
                    <w:t xml:space="preserve">  </w:t>
                  </w:r>
                  <w:r>
                    <w:rPr>
                      <w:rFonts w:ascii="Arial" w:hAnsi="Arial"/>
                      <w:bCs/>
                      <w:i/>
                      <w:iCs/>
                      <w:color w:val="FF0000"/>
                      <w:sz w:val="20"/>
                    </w:rPr>
                    <w:t>Power</w:t>
                  </w:r>
                  <w:proofErr w:type="gramEnd"/>
                  <w:r>
                    <w:rPr>
                      <w:rFonts w:ascii="Arial" w:hAnsi="Arial"/>
                      <w:bCs/>
                      <w:i/>
                      <w:iCs/>
                      <w:color w:val="FF0000"/>
                      <w:sz w:val="20"/>
                    </w:rPr>
                    <w:t xml:space="preserve"> Bi May 2021</w:t>
                  </w:r>
                </w:p>
              </w:tc>
              <w:tc>
                <w:tcPr>
                  <w:tcW w:w="1843" w:type="dxa"/>
                </w:tcPr>
                <w:p w14:paraId="0F25CE13" w14:textId="77777777" w:rsidR="00313479" w:rsidRPr="004A0313" w:rsidRDefault="00313479" w:rsidP="00D93BE0">
                  <w:pPr>
                    <w:rPr>
                      <w:rFonts w:ascii="Arial" w:hAnsi="Arial"/>
                      <w:b/>
                      <w:szCs w:val="24"/>
                    </w:rPr>
                  </w:pPr>
                  <w:r w:rsidRPr="004A0313">
                    <w:rPr>
                      <w:rFonts w:ascii="Arial" w:hAnsi="Arial"/>
                      <w:b/>
                      <w:szCs w:val="24"/>
                    </w:rPr>
                    <w:t>Authorised</w:t>
                  </w:r>
                </w:p>
              </w:tc>
              <w:tc>
                <w:tcPr>
                  <w:tcW w:w="850" w:type="dxa"/>
                </w:tcPr>
                <w:p w14:paraId="385F5D95" w14:textId="69192296" w:rsidR="00313479" w:rsidRPr="004E12BA" w:rsidRDefault="004E12BA" w:rsidP="00D93BE0">
                  <w:pPr>
                    <w:rPr>
                      <w:rFonts w:ascii="Arial" w:hAnsi="Arial"/>
                      <w:b/>
                      <w:color w:val="002060"/>
                      <w:szCs w:val="24"/>
                    </w:rPr>
                  </w:pPr>
                  <w:r>
                    <w:rPr>
                      <w:rFonts w:ascii="Arial" w:hAnsi="Arial"/>
                      <w:b/>
                      <w:color w:val="002060"/>
                      <w:szCs w:val="24"/>
                    </w:rPr>
                    <w:t xml:space="preserve">4.15% </w:t>
                  </w:r>
                </w:p>
              </w:tc>
              <w:tc>
                <w:tcPr>
                  <w:tcW w:w="1985" w:type="dxa"/>
                </w:tcPr>
                <w:p w14:paraId="3D95FD30" w14:textId="77777777" w:rsidR="00313479" w:rsidRPr="004A0313" w:rsidRDefault="00313479" w:rsidP="00D93BE0">
                  <w:pPr>
                    <w:rPr>
                      <w:rFonts w:ascii="Arial" w:hAnsi="Arial"/>
                      <w:b/>
                      <w:szCs w:val="24"/>
                    </w:rPr>
                  </w:pPr>
                  <w:r w:rsidRPr="004A0313">
                    <w:rPr>
                      <w:rFonts w:ascii="Arial" w:hAnsi="Arial"/>
                      <w:b/>
                      <w:szCs w:val="24"/>
                    </w:rPr>
                    <w:t>Unauthorised</w:t>
                  </w:r>
                </w:p>
              </w:tc>
              <w:tc>
                <w:tcPr>
                  <w:tcW w:w="857" w:type="dxa"/>
                </w:tcPr>
                <w:p w14:paraId="3E1EEF08" w14:textId="2B143D0D" w:rsidR="00313479" w:rsidRPr="004E12BA" w:rsidRDefault="004E12BA" w:rsidP="00D93BE0">
                  <w:pPr>
                    <w:rPr>
                      <w:rFonts w:ascii="Arial" w:hAnsi="Arial"/>
                      <w:b/>
                      <w:color w:val="002060"/>
                      <w:szCs w:val="24"/>
                    </w:rPr>
                  </w:pPr>
                  <w:r>
                    <w:rPr>
                      <w:rFonts w:ascii="Arial" w:hAnsi="Arial"/>
                      <w:b/>
                      <w:color w:val="002060"/>
                      <w:szCs w:val="24"/>
                    </w:rPr>
                    <w:t>1.27%</w:t>
                  </w:r>
                </w:p>
              </w:tc>
            </w:tr>
            <w:tr w:rsidR="00313479" w:rsidRPr="004A0313" w14:paraId="504769FB" w14:textId="77777777" w:rsidTr="00D93BE0">
              <w:tc>
                <w:tcPr>
                  <w:tcW w:w="4196" w:type="dxa"/>
                </w:tcPr>
                <w:p w14:paraId="7332CF45" w14:textId="77777777" w:rsidR="00313479" w:rsidRPr="004A0313" w:rsidRDefault="00313479" w:rsidP="00D93BE0">
                  <w:pPr>
                    <w:rPr>
                      <w:rFonts w:ascii="Arial" w:hAnsi="Arial"/>
                      <w:b/>
                      <w:szCs w:val="24"/>
                    </w:rPr>
                  </w:pPr>
                  <w:r w:rsidRPr="004A0313">
                    <w:rPr>
                      <w:rFonts w:ascii="Arial" w:hAnsi="Arial"/>
                      <w:b/>
                      <w:szCs w:val="24"/>
                    </w:rPr>
                    <w:t xml:space="preserve">Exclusion </w:t>
                  </w:r>
                  <w:r>
                    <w:rPr>
                      <w:rFonts w:ascii="Arial" w:hAnsi="Arial"/>
                      <w:b/>
                      <w:szCs w:val="24"/>
                    </w:rPr>
                    <w:t>(%)</w:t>
                  </w:r>
                </w:p>
              </w:tc>
              <w:tc>
                <w:tcPr>
                  <w:tcW w:w="5535" w:type="dxa"/>
                  <w:gridSpan w:val="4"/>
                </w:tcPr>
                <w:p w14:paraId="7F468ACA" w14:textId="5AC1B9F1" w:rsidR="00313479" w:rsidRPr="004E12BA" w:rsidRDefault="004E12BA" w:rsidP="00D93BE0">
                  <w:pPr>
                    <w:rPr>
                      <w:rFonts w:ascii="Arial" w:hAnsi="Arial"/>
                      <w:bCs/>
                      <w:color w:val="FF0000"/>
                      <w:sz w:val="20"/>
                    </w:rPr>
                  </w:pPr>
                  <w:r w:rsidRPr="004E12BA">
                    <w:rPr>
                      <w:rFonts w:ascii="Arial" w:hAnsi="Arial"/>
                      <w:bCs/>
                      <w:color w:val="002060"/>
                      <w:sz w:val="20"/>
                    </w:rPr>
                    <w:t>0%</w:t>
                  </w:r>
                </w:p>
              </w:tc>
            </w:tr>
            <w:tr w:rsidR="00313479" w:rsidRPr="004A0313" w14:paraId="70F1E1E8" w14:textId="77777777" w:rsidTr="00D93BE0">
              <w:tc>
                <w:tcPr>
                  <w:tcW w:w="4196" w:type="dxa"/>
                </w:tcPr>
                <w:p w14:paraId="5EB9B319" w14:textId="77777777" w:rsidR="00313479" w:rsidRPr="004A0313" w:rsidRDefault="00313479" w:rsidP="00D93BE0">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14:paraId="1518BC06" w14:textId="1098060C" w:rsidR="00313479" w:rsidRPr="004E12BA" w:rsidRDefault="00867DF0" w:rsidP="00D93BE0">
                  <w:pPr>
                    <w:rPr>
                      <w:rFonts w:ascii="Arial" w:hAnsi="Arial"/>
                      <w:bCs/>
                      <w:color w:val="FF0000"/>
                      <w:sz w:val="20"/>
                    </w:rPr>
                  </w:pPr>
                  <w:r w:rsidRPr="004E12BA">
                    <w:rPr>
                      <w:rFonts w:ascii="Arial" w:hAnsi="Arial"/>
                      <w:bCs/>
                      <w:color w:val="002060"/>
                      <w:sz w:val="20"/>
                    </w:rPr>
                    <w:t>£20,089</w:t>
                  </w:r>
                </w:p>
              </w:tc>
            </w:tr>
          </w:tbl>
          <w:p w14:paraId="0A74762C" w14:textId="332CB8C7" w:rsidR="00313479" w:rsidRDefault="00313479" w:rsidP="00D93BE0">
            <w:pPr>
              <w:jc w:val="center"/>
              <w:rPr>
                <w:rFonts w:ascii="Arial" w:hAnsi="Arial"/>
                <w:b/>
              </w:rPr>
            </w:pPr>
          </w:p>
          <w:p w14:paraId="55B96988" w14:textId="45126BEF" w:rsidR="00867DF0" w:rsidRDefault="00867DF0" w:rsidP="00D93BE0">
            <w:pPr>
              <w:jc w:val="center"/>
              <w:rPr>
                <w:rFonts w:ascii="Arial" w:hAnsi="Arial"/>
                <w:b/>
              </w:rPr>
            </w:pPr>
          </w:p>
          <w:p w14:paraId="03623BFC" w14:textId="67345E56" w:rsidR="003010E0" w:rsidRDefault="003010E0" w:rsidP="003010E0">
            <w:pPr>
              <w:rPr>
                <w:rFonts w:ascii="Arial" w:hAnsi="Arial" w:cs="Arial"/>
                <w:b/>
                <w:sz w:val="24"/>
                <w:szCs w:val="24"/>
                <w:u w:val="single"/>
              </w:rPr>
            </w:pPr>
            <w:r w:rsidRPr="00377750">
              <w:rPr>
                <w:rFonts w:ascii="Arial" w:hAnsi="Arial" w:cs="Arial"/>
                <w:b/>
                <w:sz w:val="24"/>
                <w:szCs w:val="24"/>
                <w:u w:val="single"/>
              </w:rPr>
              <w:t xml:space="preserve">Context </w:t>
            </w:r>
          </w:p>
          <w:p w14:paraId="5F140911" w14:textId="77777777" w:rsidR="00377750" w:rsidRPr="00377750" w:rsidRDefault="00377750" w:rsidP="003010E0">
            <w:pPr>
              <w:rPr>
                <w:rFonts w:ascii="Arial" w:hAnsi="Arial" w:cs="Arial"/>
                <w:b/>
                <w:sz w:val="24"/>
                <w:szCs w:val="24"/>
                <w:u w:val="single"/>
              </w:rPr>
            </w:pPr>
          </w:p>
          <w:p w14:paraId="6AA3D5FC" w14:textId="77777777" w:rsidR="003010E0" w:rsidRPr="007D2B8D" w:rsidRDefault="003010E0" w:rsidP="003010E0">
            <w:pPr>
              <w:widowControl w:val="0"/>
              <w:autoSpaceDE w:val="0"/>
              <w:autoSpaceDN w:val="0"/>
              <w:adjustRightInd w:val="0"/>
              <w:contextualSpacing/>
              <w:rPr>
                <w:rFonts w:ascii="Arial" w:eastAsia="Times New Roman" w:hAnsi="Arial" w:cs="Arial"/>
                <w:noProof/>
                <w:color w:val="000000"/>
                <w:sz w:val="20"/>
                <w:szCs w:val="20"/>
                <w:lang w:eastAsia="en-GB"/>
              </w:rPr>
            </w:pPr>
            <w:proofErr w:type="spellStart"/>
            <w:r w:rsidRPr="007D2B8D">
              <w:rPr>
                <w:rFonts w:ascii="Arial" w:eastAsia="Times New Roman" w:hAnsi="Arial" w:cs="Arial"/>
                <w:color w:val="000000"/>
                <w:sz w:val="20"/>
                <w:szCs w:val="20"/>
                <w:lang w:eastAsia="en-GB"/>
              </w:rPr>
              <w:t>Strathallan</w:t>
            </w:r>
            <w:proofErr w:type="spellEnd"/>
            <w:r w:rsidRPr="007D2B8D">
              <w:rPr>
                <w:rFonts w:ascii="Arial" w:eastAsia="Times New Roman" w:hAnsi="Arial" w:cs="Arial"/>
                <w:color w:val="000000"/>
                <w:sz w:val="20"/>
                <w:szCs w:val="20"/>
                <w:lang w:eastAsia="en-GB"/>
              </w:rPr>
              <w:t xml:space="preserve"> Primary School and Nursery opened in January 2007</w:t>
            </w:r>
            <w:r w:rsidRPr="007D2B8D">
              <w:rPr>
                <w:rFonts w:ascii="Arial" w:eastAsia="Times New Roman" w:hAnsi="Arial" w:cs="Arial"/>
                <w:noProof/>
                <w:color w:val="000000"/>
                <w:sz w:val="20"/>
                <w:szCs w:val="20"/>
                <w:lang w:eastAsia="en-GB"/>
              </w:rPr>
              <w:t>. The school is situated to the west of Kirkcaldy within an affluent housing estate and is part of the Balwearie High School cluster.</w:t>
            </w:r>
          </w:p>
          <w:p w14:paraId="2A552187" w14:textId="77777777" w:rsidR="003010E0" w:rsidRPr="007D2B8D" w:rsidRDefault="003010E0" w:rsidP="003010E0">
            <w:pPr>
              <w:widowControl w:val="0"/>
              <w:autoSpaceDE w:val="0"/>
              <w:autoSpaceDN w:val="0"/>
              <w:adjustRightInd w:val="0"/>
              <w:contextualSpacing/>
              <w:rPr>
                <w:rFonts w:ascii="Arial" w:eastAsia="Times New Roman" w:hAnsi="Arial" w:cs="Arial"/>
                <w:noProof/>
                <w:color w:val="000000"/>
                <w:sz w:val="20"/>
                <w:szCs w:val="20"/>
                <w:lang w:eastAsia="en-GB"/>
              </w:rPr>
            </w:pPr>
          </w:p>
          <w:p w14:paraId="1EF410FC" w14:textId="15834AE3" w:rsidR="003010E0" w:rsidRPr="007D2B8D" w:rsidRDefault="003010E0" w:rsidP="003010E0">
            <w:pPr>
              <w:widowControl w:val="0"/>
              <w:numPr>
                <w:ilvl w:val="0"/>
                <w:numId w:val="20"/>
              </w:numPr>
              <w:autoSpaceDE w:val="0"/>
              <w:autoSpaceDN w:val="0"/>
              <w:adjustRightInd w:val="0"/>
              <w:spacing w:after="200" w:line="276" w:lineRule="auto"/>
              <w:contextualSpacing/>
              <w:rPr>
                <w:rFonts w:ascii="Arial" w:eastAsia="Times New Roman" w:hAnsi="Arial" w:cs="Arial"/>
                <w:noProof/>
                <w:color w:val="000000"/>
                <w:sz w:val="20"/>
                <w:szCs w:val="20"/>
                <w:lang w:eastAsia="en-GB"/>
              </w:rPr>
            </w:pPr>
            <w:r w:rsidRPr="007D2B8D">
              <w:rPr>
                <w:rFonts w:ascii="Arial" w:eastAsia="Times New Roman" w:hAnsi="Arial" w:cs="Arial"/>
                <w:noProof/>
                <w:color w:val="000000"/>
                <w:sz w:val="20"/>
                <w:szCs w:val="20"/>
                <w:lang w:eastAsia="en-GB"/>
              </w:rPr>
              <w:t>Our FME is 5.86% and our current school roll is 32</w:t>
            </w:r>
            <w:r w:rsidR="004E12BA">
              <w:rPr>
                <w:rFonts w:ascii="Arial" w:eastAsia="Times New Roman" w:hAnsi="Arial" w:cs="Arial"/>
                <w:noProof/>
                <w:color w:val="000000"/>
                <w:sz w:val="20"/>
                <w:szCs w:val="20"/>
                <w:lang w:eastAsia="en-GB"/>
              </w:rPr>
              <w:t>3</w:t>
            </w:r>
            <w:r w:rsidRPr="007D2B8D">
              <w:rPr>
                <w:rFonts w:ascii="Arial" w:eastAsia="Times New Roman" w:hAnsi="Arial" w:cs="Arial"/>
                <w:noProof/>
                <w:color w:val="000000"/>
                <w:sz w:val="20"/>
                <w:szCs w:val="20"/>
                <w:lang w:eastAsia="en-GB"/>
              </w:rPr>
              <w:t xml:space="preserve"> pupils with capacity for 60 children within our nursery. 38% of our school roll is made up from placing requests. Around 5% of our pupils live in SIMD deciles 1-2, 67% in deciles 8-10 with the remainder in deciles 3-7. </w:t>
            </w:r>
          </w:p>
          <w:p w14:paraId="143C5E54" w14:textId="77777777" w:rsidR="003010E0" w:rsidRPr="00377750" w:rsidRDefault="003010E0" w:rsidP="003010E0">
            <w:pPr>
              <w:widowControl w:val="0"/>
              <w:autoSpaceDE w:val="0"/>
              <w:autoSpaceDN w:val="0"/>
              <w:adjustRightInd w:val="0"/>
              <w:contextualSpacing/>
              <w:rPr>
                <w:rFonts w:ascii="Arial" w:eastAsia="Times New Roman" w:hAnsi="Arial" w:cs="Arial"/>
                <w:noProof/>
                <w:color w:val="000000"/>
                <w:sz w:val="24"/>
                <w:szCs w:val="24"/>
                <w:lang w:eastAsia="en-GB"/>
              </w:rPr>
            </w:pPr>
          </w:p>
          <w:p w14:paraId="7DA4982F" w14:textId="77777777" w:rsidR="003010E0" w:rsidRPr="00377750" w:rsidRDefault="003010E0" w:rsidP="003010E0">
            <w:pPr>
              <w:rPr>
                <w:rFonts w:ascii="Arial" w:hAnsi="Arial" w:cs="Arial"/>
                <w:b/>
                <w:sz w:val="24"/>
                <w:szCs w:val="24"/>
                <w:u w:val="single"/>
              </w:rPr>
            </w:pPr>
            <w:r w:rsidRPr="00377750">
              <w:rPr>
                <w:rFonts w:ascii="Arial" w:hAnsi="Arial" w:cs="Arial"/>
                <w:b/>
                <w:sz w:val="24"/>
                <w:szCs w:val="24"/>
                <w:u w:val="single"/>
              </w:rPr>
              <w:t>School</w:t>
            </w:r>
          </w:p>
          <w:p w14:paraId="2E6F4E98" w14:textId="709D872F" w:rsidR="003010E0" w:rsidRPr="007D2B8D" w:rsidRDefault="003010E0" w:rsidP="003010E0">
            <w:pPr>
              <w:widowControl w:val="0"/>
              <w:numPr>
                <w:ilvl w:val="0"/>
                <w:numId w:val="20"/>
              </w:numPr>
              <w:autoSpaceDE w:val="0"/>
              <w:autoSpaceDN w:val="0"/>
              <w:adjustRightInd w:val="0"/>
              <w:rPr>
                <w:rFonts w:ascii="Arial" w:eastAsia="Times New Roman" w:hAnsi="Arial" w:cs="Arial"/>
                <w:noProof/>
                <w:color w:val="000000"/>
                <w:sz w:val="20"/>
                <w:szCs w:val="20"/>
                <w:lang w:eastAsia="en-GB"/>
              </w:rPr>
            </w:pPr>
            <w:r w:rsidRPr="007D2B8D">
              <w:rPr>
                <w:rFonts w:ascii="Arial" w:eastAsia="Times New Roman" w:hAnsi="Arial" w:cs="Arial"/>
                <w:noProof/>
                <w:color w:val="000000"/>
                <w:sz w:val="20"/>
                <w:szCs w:val="20"/>
                <w:lang w:eastAsia="en-GB"/>
              </w:rPr>
              <w:t>The school has 13 classrooms with 12, this session, in use. Our teaching staff consists of HT, 2 DHTs, 10 fte class teachers, 5 fte part-time class teachers and 1.1 Support for Learning</w:t>
            </w:r>
          </w:p>
          <w:p w14:paraId="7F26D915" w14:textId="74098502" w:rsidR="003010E0" w:rsidRPr="007D2B8D" w:rsidRDefault="003010E0" w:rsidP="003010E0">
            <w:pPr>
              <w:widowControl w:val="0"/>
              <w:numPr>
                <w:ilvl w:val="0"/>
                <w:numId w:val="20"/>
              </w:numPr>
              <w:autoSpaceDE w:val="0"/>
              <w:autoSpaceDN w:val="0"/>
              <w:adjustRightInd w:val="0"/>
              <w:rPr>
                <w:rFonts w:ascii="Arial" w:eastAsia="Times New Roman" w:hAnsi="Arial" w:cs="Arial"/>
                <w:noProof/>
                <w:color w:val="000000"/>
                <w:sz w:val="20"/>
                <w:szCs w:val="20"/>
                <w:lang w:eastAsia="en-GB"/>
              </w:rPr>
            </w:pPr>
            <w:r w:rsidRPr="007D2B8D">
              <w:rPr>
                <w:rFonts w:ascii="Arial" w:eastAsia="Times New Roman" w:hAnsi="Arial" w:cs="Arial"/>
                <w:noProof/>
                <w:color w:val="000000"/>
                <w:sz w:val="20"/>
                <w:szCs w:val="20"/>
                <w:lang w:eastAsia="en-GB"/>
              </w:rPr>
              <w:t>We have 4 PSAs (full and part-time) and 1 classroom support assistant who are committed to enhancing children's learning.</w:t>
            </w:r>
          </w:p>
          <w:p w14:paraId="1062FFDB" w14:textId="77777777" w:rsidR="003010E0" w:rsidRPr="007D2B8D" w:rsidRDefault="003010E0" w:rsidP="003010E0">
            <w:pPr>
              <w:widowControl w:val="0"/>
              <w:numPr>
                <w:ilvl w:val="0"/>
                <w:numId w:val="20"/>
              </w:numPr>
              <w:autoSpaceDE w:val="0"/>
              <w:autoSpaceDN w:val="0"/>
              <w:adjustRightInd w:val="0"/>
              <w:rPr>
                <w:rFonts w:ascii="Arial" w:eastAsia="Times New Roman" w:hAnsi="Arial" w:cs="Arial"/>
                <w:noProof/>
                <w:color w:val="000000"/>
                <w:sz w:val="20"/>
                <w:szCs w:val="20"/>
                <w:lang w:eastAsia="en-GB"/>
              </w:rPr>
            </w:pPr>
            <w:r w:rsidRPr="007D2B8D">
              <w:rPr>
                <w:rFonts w:ascii="Arial" w:eastAsia="Times New Roman" w:hAnsi="Arial" w:cs="Arial"/>
                <w:noProof/>
                <w:color w:val="000000"/>
                <w:sz w:val="20"/>
                <w:szCs w:val="20"/>
                <w:lang w:eastAsia="en-GB"/>
              </w:rPr>
              <w:t>Strathallan is an inclusive and nurturing school, promoting equality, opportunity, respect and achievement for all.</w:t>
            </w:r>
          </w:p>
          <w:p w14:paraId="40FE2689" w14:textId="77777777" w:rsidR="003010E0" w:rsidRPr="007D2B8D" w:rsidRDefault="003010E0" w:rsidP="003010E0">
            <w:pPr>
              <w:widowControl w:val="0"/>
              <w:numPr>
                <w:ilvl w:val="0"/>
                <w:numId w:val="20"/>
              </w:numPr>
              <w:autoSpaceDE w:val="0"/>
              <w:autoSpaceDN w:val="0"/>
              <w:adjustRightInd w:val="0"/>
              <w:rPr>
                <w:rFonts w:ascii="Arial" w:eastAsia="Times New Roman" w:hAnsi="Arial" w:cs="Arial"/>
                <w:noProof/>
                <w:color w:val="000000"/>
                <w:sz w:val="20"/>
                <w:szCs w:val="20"/>
                <w:lang w:eastAsia="en-GB"/>
              </w:rPr>
            </w:pPr>
            <w:r w:rsidRPr="007D2B8D">
              <w:rPr>
                <w:rFonts w:ascii="Arial" w:eastAsia="Times New Roman" w:hAnsi="Arial" w:cs="Arial"/>
                <w:noProof/>
                <w:color w:val="000000"/>
                <w:sz w:val="20"/>
                <w:szCs w:val="20"/>
                <w:lang w:eastAsia="en-GB"/>
              </w:rPr>
              <w:t>All of our pupils are encouraged to experience all areas of Curriculum for Excellence. We aim to meet the needs of all through a variety of meaningful, differentiated tasks and activities which are suited to each child.</w:t>
            </w:r>
          </w:p>
          <w:p w14:paraId="71193586" w14:textId="77777777" w:rsidR="003010E0" w:rsidRPr="007D2B8D" w:rsidRDefault="003010E0" w:rsidP="003010E0">
            <w:pPr>
              <w:widowControl w:val="0"/>
              <w:numPr>
                <w:ilvl w:val="0"/>
                <w:numId w:val="20"/>
              </w:numPr>
              <w:autoSpaceDE w:val="0"/>
              <w:autoSpaceDN w:val="0"/>
              <w:adjustRightInd w:val="0"/>
              <w:rPr>
                <w:rFonts w:ascii="Arial" w:eastAsia="Times New Roman" w:hAnsi="Arial" w:cs="Arial"/>
                <w:noProof/>
                <w:color w:val="000000"/>
                <w:sz w:val="20"/>
                <w:szCs w:val="20"/>
                <w:lang w:eastAsia="en-GB"/>
              </w:rPr>
            </w:pPr>
            <w:r w:rsidRPr="007D2B8D">
              <w:rPr>
                <w:rFonts w:ascii="Arial" w:eastAsia="Times New Roman" w:hAnsi="Arial" w:cs="Arial"/>
                <w:noProof/>
                <w:color w:val="000000"/>
                <w:sz w:val="20"/>
                <w:szCs w:val="20"/>
                <w:lang w:eastAsia="en-GB"/>
              </w:rPr>
              <w:t>We link curricular areas to the wider world of work in order to equip our young people with the skills necessary for their future.</w:t>
            </w:r>
          </w:p>
          <w:p w14:paraId="6F275B20" w14:textId="77777777" w:rsidR="003010E0" w:rsidRPr="007D2B8D" w:rsidRDefault="003010E0" w:rsidP="003010E0">
            <w:pPr>
              <w:widowControl w:val="0"/>
              <w:numPr>
                <w:ilvl w:val="0"/>
                <w:numId w:val="20"/>
              </w:numPr>
              <w:autoSpaceDE w:val="0"/>
              <w:autoSpaceDN w:val="0"/>
              <w:adjustRightInd w:val="0"/>
              <w:rPr>
                <w:rFonts w:ascii="Arial" w:eastAsia="Times New Roman" w:hAnsi="Arial" w:cs="Arial"/>
                <w:noProof/>
                <w:color w:val="000000"/>
                <w:sz w:val="20"/>
                <w:szCs w:val="20"/>
                <w:lang w:eastAsia="en-GB"/>
              </w:rPr>
            </w:pPr>
            <w:r w:rsidRPr="007D2B8D">
              <w:rPr>
                <w:rFonts w:ascii="Arial" w:eastAsia="Times New Roman" w:hAnsi="Arial" w:cs="Arial"/>
                <w:noProof/>
                <w:color w:val="000000"/>
                <w:sz w:val="20"/>
                <w:szCs w:val="20"/>
                <w:lang w:eastAsia="en-GB"/>
              </w:rPr>
              <w:t>We have a house system into which each child is allocated a place. Tokens can be earned and awards achieved throughout the year.</w:t>
            </w:r>
          </w:p>
          <w:p w14:paraId="53DFC7CB" w14:textId="6FE096AB" w:rsidR="003010E0" w:rsidRPr="007D2B8D" w:rsidRDefault="003010E0" w:rsidP="003010E0">
            <w:pPr>
              <w:widowControl w:val="0"/>
              <w:numPr>
                <w:ilvl w:val="0"/>
                <w:numId w:val="20"/>
              </w:numPr>
              <w:autoSpaceDE w:val="0"/>
              <w:autoSpaceDN w:val="0"/>
              <w:adjustRightInd w:val="0"/>
              <w:rPr>
                <w:rFonts w:ascii="Arial" w:eastAsia="Times New Roman" w:hAnsi="Arial" w:cs="Arial"/>
                <w:noProof/>
                <w:color w:val="000000"/>
                <w:sz w:val="20"/>
                <w:szCs w:val="20"/>
                <w:lang w:eastAsia="en-GB"/>
              </w:rPr>
            </w:pPr>
            <w:r w:rsidRPr="007D2B8D">
              <w:rPr>
                <w:rFonts w:ascii="Arial" w:eastAsia="Times New Roman" w:hAnsi="Arial" w:cs="Arial"/>
                <w:noProof/>
                <w:color w:val="000000"/>
                <w:sz w:val="20"/>
                <w:szCs w:val="20"/>
                <w:lang w:eastAsia="en-GB"/>
              </w:rPr>
              <w:t>We have</w:t>
            </w:r>
            <w:r w:rsidR="00D93BE0" w:rsidRPr="007D2B8D">
              <w:rPr>
                <w:rFonts w:ascii="Arial" w:eastAsia="Times New Roman" w:hAnsi="Arial" w:cs="Arial"/>
                <w:noProof/>
                <w:color w:val="000000"/>
                <w:sz w:val="20"/>
                <w:szCs w:val="20"/>
                <w:lang w:eastAsia="en-GB"/>
              </w:rPr>
              <w:t xml:space="preserve"> very</w:t>
            </w:r>
            <w:r w:rsidRPr="007D2B8D">
              <w:rPr>
                <w:rFonts w:ascii="Arial" w:eastAsia="Times New Roman" w:hAnsi="Arial" w:cs="Arial"/>
                <w:noProof/>
                <w:color w:val="000000"/>
                <w:sz w:val="20"/>
                <w:szCs w:val="20"/>
                <w:lang w:eastAsia="en-GB"/>
              </w:rPr>
              <w:t xml:space="preserve"> good support from our parents/carers, with whom we communicate in as many different ways as possible</w:t>
            </w:r>
            <w:r w:rsidR="00D029FB" w:rsidRPr="007D2B8D">
              <w:rPr>
                <w:rFonts w:ascii="Arial" w:eastAsia="Times New Roman" w:hAnsi="Arial" w:cs="Arial"/>
                <w:noProof/>
                <w:color w:val="000000"/>
                <w:sz w:val="20"/>
                <w:szCs w:val="20"/>
                <w:lang w:eastAsia="en-GB"/>
              </w:rPr>
              <w:t xml:space="preserve"> although many of these have had to be adapted during the pandemic</w:t>
            </w:r>
            <w:r w:rsidRPr="007D2B8D">
              <w:rPr>
                <w:rFonts w:ascii="Arial" w:eastAsia="Times New Roman" w:hAnsi="Arial" w:cs="Arial"/>
                <w:noProof/>
                <w:color w:val="000000"/>
                <w:sz w:val="20"/>
                <w:szCs w:val="20"/>
                <w:lang w:eastAsia="en-GB"/>
              </w:rPr>
              <w:t xml:space="preserve"> e.g. </w:t>
            </w:r>
            <w:r w:rsidR="00D029FB" w:rsidRPr="007D2B8D">
              <w:rPr>
                <w:rFonts w:ascii="Arial" w:eastAsia="Times New Roman" w:hAnsi="Arial" w:cs="Arial"/>
                <w:noProof/>
                <w:color w:val="000000"/>
                <w:sz w:val="20"/>
                <w:szCs w:val="20"/>
                <w:lang w:eastAsia="en-GB"/>
              </w:rPr>
              <w:t xml:space="preserve">Virtual </w:t>
            </w:r>
            <w:r w:rsidRPr="007D2B8D">
              <w:rPr>
                <w:rFonts w:ascii="Arial" w:eastAsia="Times New Roman" w:hAnsi="Arial" w:cs="Arial"/>
                <w:noProof/>
                <w:color w:val="000000"/>
                <w:sz w:val="20"/>
                <w:szCs w:val="20"/>
                <w:lang w:eastAsia="en-GB"/>
              </w:rPr>
              <w:t xml:space="preserve">Parents' Evenings, </w:t>
            </w:r>
            <w:r w:rsidR="00D029FB" w:rsidRPr="007D2B8D">
              <w:rPr>
                <w:rFonts w:ascii="Arial" w:eastAsia="Times New Roman" w:hAnsi="Arial" w:cs="Arial"/>
                <w:noProof/>
                <w:color w:val="000000"/>
                <w:sz w:val="20"/>
                <w:szCs w:val="20"/>
                <w:lang w:eastAsia="en-GB"/>
              </w:rPr>
              <w:t xml:space="preserve">sharing the learning, </w:t>
            </w:r>
            <w:r w:rsidRPr="007D2B8D">
              <w:rPr>
                <w:rFonts w:ascii="Arial" w:eastAsia="Times New Roman" w:hAnsi="Arial" w:cs="Arial"/>
                <w:noProof/>
                <w:color w:val="000000"/>
                <w:sz w:val="20"/>
                <w:szCs w:val="20"/>
                <w:lang w:eastAsia="en-GB"/>
              </w:rPr>
              <w:t>homework</w:t>
            </w:r>
            <w:r w:rsidR="00D029FB" w:rsidRPr="007D2B8D">
              <w:rPr>
                <w:rFonts w:ascii="Arial" w:eastAsia="Times New Roman" w:hAnsi="Arial" w:cs="Arial"/>
                <w:noProof/>
                <w:color w:val="000000"/>
                <w:sz w:val="20"/>
                <w:szCs w:val="20"/>
                <w:lang w:eastAsia="en-GB"/>
              </w:rPr>
              <w:t xml:space="preserve"> and</w:t>
            </w:r>
            <w:r w:rsidRPr="007D2B8D">
              <w:rPr>
                <w:rFonts w:ascii="Arial" w:eastAsia="Times New Roman" w:hAnsi="Arial" w:cs="Arial"/>
                <w:noProof/>
                <w:color w:val="000000"/>
                <w:sz w:val="20"/>
                <w:szCs w:val="20"/>
                <w:lang w:eastAsia="en-GB"/>
              </w:rPr>
              <w:t xml:space="preserve"> meetings. Good communication with our parents and carers, through written and verbal feedback, is extremely important to us with regards to evaluating where we are and taking the school forward.</w:t>
            </w:r>
          </w:p>
          <w:p w14:paraId="4B00A99C" w14:textId="152A7838" w:rsidR="003010E0" w:rsidRPr="007D2B8D" w:rsidRDefault="003010E0" w:rsidP="003010E0">
            <w:pPr>
              <w:widowControl w:val="0"/>
              <w:numPr>
                <w:ilvl w:val="0"/>
                <w:numId w:val="20"/>
              </w:numPr>
              <w:autoSpaceDE w:val="0"/>
              <w:autoSpaceDN w:val="0"/>
              <w:adjustRightInd w:val="0"/>
              <w:contextualSpacing/>
              <w:rPr>
                <w:rFonts w:ascii="Arial" w:hAnsi="Arial" w:cs="Arial"/>
                <w:b/>
                <w:sz w:val="20"/>
                <w:szCs w:val="20"/>
              </w:rPr>
            </w:pPr>
            <w:r w:rsidRPr="007D2B8D">
              <w:rPr>
                <w:rFonts w:ascii="Arial" w:eastAsia="Times New Roman" w:hAnsi="Arial" w:cs="Arial"/>
                <w:noProof/>
                <w:color w:val="000000"/>
                <w:sz w:val="20"/>
                <w:szCs w:val="20"/>
                <w:lang w:eastAsia="en-GB"/>
              </w:rPr>
              <w:t xml:space="preserve">We link with a variety of outside agencies, whose support we greatly value; these include Balwearie High School, other local secondary schools, private nurseries, local businesses, Health, Social Work, Educational Psychologist, FACST, S.A.L.T, O.T,  Active Schools, local councillors, Police Scotland and Rev.Taylor from Abbotshall Church.  </w:t>
            </w:r>
          </w:p>
          <w:p w14:paraId="16FE7CA2" w14:textId="1CD99A5A" w:rsidR="005041E4" w:rsidRPr="007D2B8D" w:rsidRDefault="00D029FB" w:rsidP="005041E4">
            <w:pPr>
              <w:widowControl w:val="0"/>
              <w:numPr>
                <w:ilvl w:val="0"/>
                <w:numId w:val="20"/>
              </w:numPr>
              <w:autoSpaceDE w:val="0"/>
              <w:autoSpaceDN w:val="0"/>
              <w:adjustRightInd w:val="0"/>
              <w:contextualSpacing/>
              <w:rPr>
                <w:rFonts w:ascii="Arial" w:hAnsi="Arial" w:cs="Arial"/>
                <w:b/>
                <w:sz w:val="20"/>
                <w:szCs w:val="20"/>
              </w:rPr>
            </w:pPr>
            <w:r w:rsidRPr="007D2B8D">
              <w:rPr>
                <w:rFonts w:ascii="Arial" w:hAnsi="Arial" w:cs="Arial"/>
                <w:noProof/>
                <w:sz w:val="20"/>
                <w:szCs w:val="20"/>
              </w:rPr>
              <w:t>T</w:t>
            </w:r>
            <w:r w:rsidR="005041E4" w:rsidRPr="007D2B8D">
              <w:rPr>
                <w:rFonts w:ascii="Arial" w:hAnsi="Arial" w:cs="Arial"/>
                <w:noProof/>
                <w:sz w:val="20"/>
                <w:szCs w:val="20"/>
              </w:rPr>
              <w:t>he</w:t>
            </w:r>
            <w:r w:rsidR="00233B22">
              <w:rPr>
                <w:rFonts w:ascii="Arial" w:hAnsi="Arial" w:cs="Arial"/>
                <w:noProof/>
                <w:sz w:val="20"/>
                <w:szCs w:val="20"/>
              </w:rPr>
              <w:t xml:space="preserve"> school building hosts an</w:t>
            </w:r>
            <w:r w:rsidR="005041E4" w:rsidRPr="007D2B8D">
              <w:rPr>
                <w:rFonts w:ascii="Arial" w:hAnsi="Arial" w:cs="Arial"/>
                <w:noProof/>
                <w:sz w:val="20"/>
                <w:szCs w:val="20"/>
              </w:rPr>
              <w:t xml:space="preserve"> Out of School Club from 3.05 p.m.- 6.00 p.m. each evening.</w:t>
            </w:r>
          </w:p>
          <w:p w14:paraId="1952C28E" w14:textId="1DE5A965" w:rsidR="005041E4" w:rsidRPr="00377750" w:rsidRDefault="005041E4" w:rsidP="005041E4">
            <w:pPr>
              <w:widowControl w:val="0"/>
              <w:autoSpaceDE w:val="0"/>
              <w:autoSpaceDN w:val="0"/>
              <w:adjustRightInd w:val="0"/>
              <w:ind w:left="720"/>
              <w:contextualSpacing/>
              <w:rPr>
                <w:rFonts w:ascii="Arial" w:hAnsi="Arial" w:cs="Arial"/>
                <w:b/>
                <w:sz w:val="24"/>
                <w:szCs w:val="24"/>
              </w:rPr>
            </w:pPr>
          </w:p>
          <w:p w14:paraId="5D6C849F" w14:textId="50DDD274" w:rsidR="005041E4" w:rsidRDefault="005041E4" w:rsidP="005041E4">
            <w:pPr>
              <w:rPr>
                <w:rFonts w:ascii="Arial" w:eastAsia="Calibri" w:hAnsi="Arial" w:cs="Arial"/>
                <w:sz w:val="24"/>
                <w:szCs w:val="24"/>
                <w:u w:val="single"/>
              </w:rPr>
            </w:pPr>
            <w:r w:rsidRPr="00377750">
              <w:rPr>
                <w:rFonts w:ascii="Arial" w:eastAsia="Calibri" w:hAnsi="Arial" w:cs="Arial"/>
                <w:b/>
                <w:sz w:val="24"/>
                <w:szCs w:val="24"/>
                <w:u w:val="single"/>
              </w:rPr>
              <w:t>Early Learning and Childcare Setting</w:t>
            </w:r>
            <w:r w:rsidRPr="00377750">
              <w:rPr>
                <w:rFonts w:ascii="Arial" w:eastAsia="Calibri" w:hAnsi="Arial" w:cs="Arial"/>
                <w:sz w:val="24"/>
                <w:szCs w:val="24"/>
                <w:u w:val="single"/>
              </w:rPr>
              <w:t xml:space="preserve"> </w:t>
            </w:r>
          </w:p>
          <w:p w14:paraId="68DF926A" w14:textId="77777777" w:rsidR="007D2B8D" w:rsidRPr="00377750" w:rsidRDefault="007D2B8D" w:rsidP="005041E4">
            <w:pPr>
              <w:rPr>
                <w:rFonts w:ascii="Arial" w:eastAsia="Calibri" w:hAnsi="Arial" w:cs="Arial"/>
                <w:sz w:val="24"/>
                <w:szCs w:val="24"/>
                <w:u w:val="single"/>
              </w:rPr>
            </w:pPr>
          </w:p>
          <w:p w14:paraId="2728B29C" w14:textId="7B2805DB" w:rsidR="005041E4" w:rsidRPr="007D2B8D" w:rsidRDefault="005041E4" w:rsidP="005041E4">
            <w:pPr>
              <w:widowControl w:val="0"/>
              <w:numPr>
                <w:ilvl w:val="0"/>
                <w:numId w:val="20"/>
              </w:numPr>
              <w:autoSpaceDE w:val="0"/>
              <w:autoSpaceDN w:val="0"/>
              <w:adjustRightInd w:val="0"/>
              <w:rPr>
                <w:rFonts w:ascii="Arial" w:eastAsia="Times New Roman" w:hAnsi="Arial" w:cs="Arial"/>
                <w:noProof/>
                <w:color w:val="000000"/>
                <w:sz w:val="20"/>
                <w:szCs w:val="20"/>
                <w:lang w:eastAsia="en-GB"/>
              </w:rPr>
            </w:pPr>
            <w:r w:rsidRPr="007D2B8D">
              <w:rPr>
                <w:rFonts w:ascii="Arial" w:eastAsia="Times New Roman" w:hAnsi="Arial" w:cs="Arial"/>
                <w:noProof/>
                <w:color w:val="000000"/>
                <w:sz w:val="20"/>
                <w:szCs w:val="20"/>
                <w:lang w:eastAsia="en-GB"/>
              </w:rPr>
              <w:t xml:space="preserve">Strathallan Nursery can accommodate </w:t>
            </w:r>
            <w:r w:rsidR="006778E2" w:rsidRPr="007D2B8D">
              <w:rPr>
                <w:rFonts w:ascii="Arial" w:eastAsia="Times New Roman" w:hAnsi="Arial" w:cs="Arial"/>
                <w:noProof/>
                <w:color w:val="000000"/>
                <w:sz w:val="20"/>
                <w:szCs w:val="20"/>
                <w:lang w:eastAsia="en-GB"/>
              </w:rPr>
              <w:t xml:space="preserve">60 </w:t>
            </w:r>
            <w:r w:rsidRPr="007D2B8D">
              <w:rPr>
                <w:rFonts w:ascii="Arial" w:eastAsia="Times New Roman" w:hAnsi="Arial" w:cs="Arial"/>
                <w:noProof/>
                <w:color w:val="000000"/>
                <w:sz w:val="20"/>
                <w:szCs w:val="20"/>
                <w:lang w:eastAsia="en-GB"/>
              </w:rPr>
              <w:t xml:space="preserve">children </w:t>
            </w:r>
            <w:r w:rsidR="006778E2" w:rsidRPr="007D2B8D">
              <w:rPr>
                <w:rFonts w:ascii="Arial" w:eastAsia="Times New Roman" w:hAnsi="Arial" w:cs="Arial"/>
                <w:noProof/>
                <w:color w:val="000000"/>
                <w:sz w:val="20"/>
                <w:szCs w:val="20"/>
                <w:lang w:eastAsia="en-GB"/>
              </w:rPr>
              <w:t xml:space="preserve">on a 9.00 a.m.- 3.05 p.m. </w:t>
            </w:r>
            <w:r w:rsidRPr="007D2B8D">
              <w:rPr>
                <w:rFonts w:ascii="Arial" w:eastAsia="Times New Roman" w:hAnsi="Arial" w:cs="Arial"/>
                <w:noProof/>
                <w:color w:val="000000"/>
                <w:sz w:val="20"/>
                <w:szCs w:val="20"/>
                <w:lang w:eastAsia="en-GB"/>
              </w:rPr>
              <w:t>basis offering flexible nursery placement. The teaching allocation is 0.5 peripatetic. The Nursery is an integral part of our school and we strive to ensure that all children are fully included in our whole school vision and ethos, attending learning opportunities, assemblies, events and participating in concerts.</w:t>
            </w:r>
          </w:p>
          <w:p w14:paraId="5F58E542" w14:textId="70533FB1" w:rsidR="005041E4" w:rsidRPr="007D2B8D" w:rsidRDefault="005041E4" w:rsidP="005041E4">
            <w:pPr>
              <w:widowControl w:val="0"/>
              <w:autoSpaceDE w:val="0"/>
              <w:autoSpaceDN w:val="0"/>
              <w:adjustRightInd w:val="0"/>
              <w:rPr>
                <w:rFonts w:ascii="Arial" w:eastAsia="Times New Roman" w:hAnsi="Arial" w:cs="Arial"/>
                <w:noProof/>
                <w:color w:val="000000"/>
                <w:sz w:val="20"/>
                <w:szCs w:val="20"/>
                <w:lang w:eastAsia="en-GB"/>
              </w:rPr>
            </w:pPr>
          </w:p>
          <w:p w14:paraId="44BF6D8D" w14:textId="7EDA849F" w:rsidR="005041E4" w:rsidRPr="00377750" w:rsidRDefault="005041E4" w:rsidP="005041E4">
            <w:pPr>
              <w:widowControl w:val="0"/>
              <w:autoSpaceDE w:val="0"/>
              <w:autoSpaceDN w:val="0"/>
              <w:adjustRightInd w:val="0"/>
              <w:rPr>
                <w:rFonts w:ascii="Arial" w:eastAsia="Times New Roman" w:hAnsi="Arial" w:cs="Arial"/>
                <w:noProof/>
                <w:color w:val="000000"/>
                <w:sz w:val="24"/>
                <w:szCs w:val="24"/>
                <w:lang w:eastAsia="en-GB"/>
              </w:rPr>
            </w:pPr>
          </w:p>
          <w:p w14:paraId="201ED621" w14:textId="5A0967F5" w:rsidR="005041E4" w:rsidRPr="00377750" w:rsidRDefault="005041E4" w:rsidP="005041E4">
            <w:pPr>
              <w:widowControl w:val="0"/>
              <w:autoSpaceDE w:val="0"/>
              <w:autoSpaceDN w:val="0"/>
              <w:adjustRightInd w:val="0"/>
              <w:rPr>
                <w:rFonts w:ascii="Arial" w:eastAsia="Times New Roman" w:hAnsi="Arial" w:cs="Arial"/>
                <w:noProof/>
                <w:color w:val="000000"/>
                <w:sz w:val="24"/>
                <w:szCs w:val="24"/>
                <w:lang w:eastAsia="en-GB"/>
              </w:rPr>
            </w:pPr>
          </w:p>
          <w:p w14:paraId="35E61625" w14:textId="77777777" w:rsidR="005041E4" w:rsidRPr="00377750" w:rsidRDefault="005041E4" w:rsidP="005041E4">
            <w:pPr>
              <w:widowControl w:val="0"/>
              <w:autoSpaceDE w:val="0"/>
              <w:autoSpaceDN w:val="0"/>
              <w:adjustRightInd w:val="0"/>
              <w:rPr>
                <w:rFonts w:ascii="Arial" w:eastAsia="Times New Roman" w:hAnsi="Arial" w:cs="Arial"/>
                <w:noProof/>
                <w:color w:val="000000"/>
                <w:sz w:val="24"/>
                <w:szCs w:val="24"/>
                <w:lang w:eastAsia="en-GB"/>
              </w:rPr>
            </w:pPr>
          </w:p>
          <w:p w14:paraId="706005F7" w14:textId="77777777" w:rsidR="005041E4" w:rsidRPr="00377750" w:rsidRDefault="005041E4" w:rsidP="005041E4">
            <w:pPr>
              <w:widowControl w:val="0"/>
              <w:autoSpaceDE w:val="0"/>
              <w:autoSpaceDN w:val="0"/>
              <w:adjustRightInd w:val="0"/>
              <w:rPr>
                <w:rFonts w:ascii="Arial" w:eastAsia="Times New Roman" w:hAnsi="Arial" w:cs="Arial"/>
                <w:b/>
                <w:bCs/>
                <w:noProof/>
                <w:color w:val="000000"/>
                <w:sz w:val="24"/>
                <w:szCs w:val="24"/>
                <w:u w:val="single"/>
                <w:lang w:eastAsia="en-GB"/>
              </w:rPr>
            </w:pPr>
            <w:r w:rsidRPr="00377750">
              <w:rPr>
                <w:rFonts w:ascii="Arial" w:eastAsia="Times New Roman" w:hAnsi="Arial" w:cs="Arial"/>
                <w:b/>
                <w:bCs/>
                <w:noProof/>
                <w:color w:val="000000"/>
                <w:sz w:val="24"/>
                <w:szCs w:val="24"/>
                <w:u w:val="single"/>
                <w:lang w:eastAsia="en-GB"/>
              </w:rPr>
              <w:t>Vision, Values, Aims</w:t>
            </w:r>
          </w:p>
          <w:p w14:paraId="2ED1D1A3" w14:textId="77777777" w:rsidR="005041E4" w:rsidRPr="00377750" w:rsidRDefault="005041E4" w:rsidP="005041E4">
            <w:pPr>
              <w:widowControl w:val="0"/>
              <w:autoSpaceDE w:val="0"/>
              <w:autoSpaceDN w:val="0"/>
              <w:adjustRightInd w:val="0"/>
              <w:rPr>
                <w:rFonts w:ascii="Arial" w:eastAsia="Times New Roman" w:hAnsi="Arial" w:cs="Arial"/>
                <w:b/>
                <w:bCs/>
                <w:noProof/>
                <w:color w:val="000000"/>
                <w:sz w:val="24"/>
                <w:szCs w:val="24"/>
                <w:u w:val="single"/>
                <w:lang w:eastAsia="en-GB"/>
              </w:rPr>
            </w:pPr>
          </w:p>
          <w:p w14:paraId="42642C43" w14:textId="77777777" w:rsidR="005041E4" w:rsidRPr="007D2B8D" w:rsidRDefault="005041E4" w:rsidP="005041E4">
            <w:pPr>
              <w:widowControl w:val="0"/>
              <w:numPr>
                <w:ilvl w:val="0"/>
                <w:numId w:val="20"/>
              </w:numPr>
              <w:autoSpaceDE w:val="0"/>
              <w:autoSpaceDN w:val="0"/>
              <w:adjustRightInd w:val="0"/>
              <w:spacing w:after="200" w:line="276" w:lineRule="auto"/>
              <w:rPr>
                <w:rFonts w:ascii="Arial" w:eastAsia="Times New Roman" w:hAnsi="Arial" w:cs="Arial"/>
                <w:noProof/>
                <w:color w:val="000000"/>
                <w:sz w:val="20"/>
                <w:szCs w:val="20"/>
                <w:lang w:eastAsia="en-GB"/>
              </w:rPr>
            </w:pPr>
            <w:r w:rsidRPr="007D2B8D">
              <w:rPr>
                <w:rFonts w:ascii="Arial" w:eastAsia="Times New Roman" w:hAnsi="Arial" w:cs="Arial"/>
                <w:noProof/>
                <w:color w:val="000000"/>
                <w:sz w:val="20"/>
                <w:szCs w:val="20"/>
                <w:lang w:eastAsia="en-GB"/>
              </w:rPr>
              <w:t xml:space="preserve">Our vision is </w:t>
            </w:r>
            <w:r w:rsidRPr="007D2B8D">
              <w:rPr>
                <w:rFonts w:ascii="Arial" w:eastAsia="Times New Roman" w:hAnsi="Arial" w:cs="Arial"/>
                <w:b/>
                <w:noProof/>
                <w:color w:val="000000"/>
                <w:sz w:val="20"/>
                <w:szCs w:val="20"/>
                <w:lang w:eastAsia="en-GB"/>
              </w:rPr>
              <w:t>“inspiring the future</w:t>
            </w:r>
            <w:r w:rsidRPr="007D2B8D">
              <w:rPr>
                <w:rFonts w:ascii="Arial" w:eastAsia="Times New Roman" w:hAnsi="Arial" w:cs="Arial"/>
                <w:noProof/>
                <w:color w:val="000000"/>
                <w:sz w:val="20"/>
                <w:szCs w:val="20"/>
                <w:lang w:eastAsia="en-GB"/>
              </w:rPr>
              <w:t>”.</w:t>
            </w:r>
          </w:p>
          <w:p w14:paraId="1802DC36" w14:textId="77777777" w:rsidR="005041E4" w:rsidRPr="007D2B8D" w:rsidRDefault="005041E4" w:rsidP="005041E4">
            <w:pPr>
              <w:widowControl w:val="0"/>
              <w:numPr>
                <w:ilvl w:val="0"/>
                <w:numId w:val="20"/>
              </w:numPr>
              <w:autoSpaceDE w:val="0"/>
              <w:autoSpaceDN w:val="0"/>
              <w:adjustRightInd w:val="0"/>
              <w:spacing w:after="200" w:line="276" w:lineRule="auto"/>
              <w:rPr>
                <w:rFonts w:ascii="Arial" w:eastAsia="Times New Roman" w:hAnsi="Arial" w:cs="Arial"/>
                <w:noProof/>
                <w:color w:val="000000"/>
                <w:sz w:val="20"/>
                <w:szCs w:val="20"/>
                <w:lang w:eastAsia="en-GB"/>
              </w:rPr>
            </w:pPr>
            <w:r w:rsidRPr="007D2B8D">
              <w:rPr>
                <w:rFonts w:ascii="Arial" w:eastAsia="Times New Roman" w:hAnsi="Arial" w:cs="Arial"/>
                <w:noProof/>
                <w:color w:val="000000"/>
                <w:sz w:val="20"/>
                <w:szCs w:val="20"/>
                <w:lang w:eastAsia="en-GB"/>
              </w:rPr>
              <w:t xml:space="preserve">Our school values are </w:t>
            </w:r>
            <w:r w:rsidRPr="007D2B8D">
              <w:rPr>
                <w:rFonts w:ascii="Arial" w:eastAsia="Times New Roman" w:hAnsi="Arial" w:cs="Arial"/>
                <w:b/>
                <w:noProof/>
                <w:color w:val="000000"/>
                <w:sz w:val="20"/>
                <w:szCs w:val="20"/>
                <w:lang w:eastAsia="en-GB"/>
              </w:rPr>
              <w:t>SUCCESSFUL, TOLERANT, ACHIEVING and RESILIENT</w:t>
            </w:r>
          </w:p>
          <w:p w14:paraId="40C6BD3D" w14:textId="2D039623" w:rsidR="005041E4" w:rsidRPr="007D2B8D" w:rsidRDefault="005041E4" w:rsidP="005041E4">
            <w:pPr>
              <w:widowControl w:val="0"/>
              <w:numPr>
                <w:ilvl w:val="0"/>
                <w:numId w:val="20"/>
              </w:numPr>
              <w:autoSpaceDE w:val="0"/>
              <w:autoSpaceDN w:val="0"/>
              <w:adjustRightInd w:val="0"/>
              <w:spacing w:after="200" w:line="276" w:lineRule="auto"/>
              <w:rPr>
                <w:rFonts w:ascii="Arial" w:eastAsia="Times New Roman" w:hAnsi="Arial" w:cs="Arial"/>
                <w:noProof/>
                <w:color w:val="000000"/>
                <w:sz w:val="20"/>
                <w:szCs w:val="20"/>
                <w:lang w:eastAsia="en-GB"/>
              </w:rPr>
            </w:pPr>
            <w:r w:rsidRPr="007D2B8D">
              <w:rPr>
                <w:rFonts w:ascii="Arial" w:eastAsia="Times New Roman" w:hAnsi="Arial" w:cs="Arial"/>
                <w:color w:val="000000"/>
                <w:sz w:val="20"/>
                <w:szCs w:val="20"/>
                <w:lang w:eastAsia="en-GB"/>
              </w:rPr>
              <w:t xml:space="preserve">Our school aims: </w:t>
            </w:r>
            <w:proofErr w:type="spellStart"/>
            <w:r w:rsidRPr="007D2B8D">
              <w:rPr>
                <w:rFonts w:ascii="Arial" w:eastAsia="Times New Roman" w:hAnsi="Arial" w:cs="Arial"/>
                <w:color w:val="000000"/>
                <w:sz w:val="20"/>
                <w:szCs w:val="20"/>
                <w:lang w:eastAsia="en-GB"/>
              </w:rPr>
              <w:t>Strathallan</w:t>
            </w:r>
            <w:proofErr w:type="spellEnd"/>
            <w:r w:rsidRPr="007D2B8D">
              <w:rPr>
                <w:rFonts w:ascii="Arial" w:eastAsia="Times New Roman" w:hAnsi="Arial" w:cs="Arial"/>
                <w:color w:val="000000"/>
                <w:sz w:val="20"/>
                <w:szCs w:val="20"/>
                <w:lang w:eastAsia="en-GB"/>
              </w:rPr>
              <w:t xml:space="preserve"> PS and Nursery will work together with all stakeholders to ensure all our children are afforded the opportunity to become successful learners, confident individuals, responsible </w:t>
            </w:r>
            <w:proofErr w:type="gramStart"/>
            <w:r w:rsidRPr="007D2B8D">
              <w:rPr>
                <w:rFonts w:ascii="Arial" w:eastAsia="Times New Roman" w:hAnsi="Arial" w:cs="Arial"/>
                <w:color w:val="000000"/>
                <w:sz w:val="20"/>
                <w:szCs w:val="20"/>
                <w:lang w:eastAsia="en-GB"/>
              </w:rPr>
              <w:t>citizens</w:t>
            </w:r>
            <w:proofErr w:type="gramEnd"/>
            <w:r w:rsidRPr="007D2B8D">
              <w:rPr>
                <w:rFonts w:ascii="Arial" w:eastAsia="Times New Roman" w:hAnsi="Arial" w:cs="Arial"/>
                <w:color w:val="000000"/>
                <w:sz w:val="20"/>
                <w:szCs w:val="20"/>
                <w:lang w:eastAsia="en-GB"/>
              </w:rPr>
              <w:t xml:space="preserve"> and effective contributors. We will provide a safe, </w:t>
            </w:r>
            <w:proofErr w:type="gramStart"/>
            <w:r w:rsidRPr="007D2B8D">
              <w:rPr>
                <w:rFonts w:ascii="Arial" w:eastAsia="Times New Roman" w:hAnsi="Arial" w:cs="Arial"/>
                <w:color w:val="000000"/>
                <w:sz w:val="20"/>
                <w:szCs w:val="20"/>
                <w:lang w:eastAsia="en-GB"/>
              </w:rPr>
              <w:t>nurturing</w:t>
            </w:r>
            <w:proofErr w:type="gramEnd"/>
            <w:r w:rsidRPr="007D2B8D">
              <w:rPr>
                <w:rFonts w:ascii="Arial" w:eastAsia="Times New Roman" w:hAnsi="Arial" w:cs="Arial"/>
                <w:color w:val="000000"/>
                <w:sz w:val="20"/>
                <w:szCs w:val="20"/>
                <w:lang w:eastAsia="en-GB"/>
              </w:rPr>
              <w:t xml:space="preserve"> and supportive environment in which all children, families and staff are equal and respected. We will strive to deliver the very best learning opportunities and support our pupils to understand environmental and cultural issues. We will always encourage children to do their best and reach their full potential.</w:t>
            </w:r>
          </w:p>
          <w:p w14:paraId="0397E805" w14:textId="77564048" w:rsidR="005041E4" w:rsidRPr="00377750" w:rsidRDefault="005041E4" w:rsidP="005041E4">
            <w:pPr>
              <w:widowControl w:val="0"/>
              <w:autoSpaceDE w:val="0"/>
              <w:autoSpaceDN w:val="0"/>
              <w:adjustRightInd w:val="0"/>
              <w:rPr>
                <w:rFonts w:ascii="Arial" w:eastAsia="Times New Roman" w:hAnsi="Arial" w:cs="Arial"/>
                <w:b/>
                <w:noProof/>
                <w:color w:val="000000"/>
                <w:sz w:val="24"/>
                <w:szCs w:val="24"/>
                <w:u w:val="single"/>
                <w:lang w:eastAsia="en-GB"/>
              </w:rPr>
            </w:pPr>
            <w:r w:rsidRPr="00377750">
              <w:rPr>
                <w:rFonts w:ascii="Arial" w:eastAsia="Times New Roman" w:hAnsi="Arial" w:cs="Arial"/>
                <w:b/>
                <w:noProof/>
                <w:color w:val="000000"/>
                <w:sz w:val="24"/>
                <w:szCs w:val="24"/>
                <w:u w:val="single"/>
                <w:lang w:eastAsia="en-GB"/>
              </w:rPr>
              <w:t>Learning Partnerships</w:t>
            </w:r>
          </w:p>
          <w:p w14:paraId="42ECEF62" w14:textId="16A86BBB" w:rsidR="00377750" w:rsidRPr="00377750" w:rsidRDefault="00377750" w:rsidP="005041E4">
            <w:pPr>
              <w:widowControl w:val="0"/>
              <w:autoSpaceDE w:val="0"/>
              <w:autoSpaceDN w:val="0"/>
              <w:adjustRightInd w:val="0"/>
              <w:rPr>
                <w:rFonts w:ascii="Arial" w:eastAsia="Times New Roman" w:hAnsi="Arial" w:cs="Arial"/>
                <w:b/>
                <w:noProof/>
                <w:color w:val="000000"/>
                <w:sz w:val="24"/>
                <w:szCs w:val="24"/>
                <w:u w:val="single"/>
                <w:lang w:eastAsia="en-GB"/>
              </w:rPr>
            </w:pPr>
          </w:p>
          <w:p w14:paraId="56399257" w14:textId="26D9A86C" w:rsidR="00377750" w:rsidRPr="00377750" w:rsidRDefault="00377750" w:rsidP="005041E4">
            <w:pPr>
              <w:widowControl w:val="0"/>
              <w:autoSpaceDE w:val="0"/>
              <w:autoSpaceDN w:val="0"/>
              <w:adjustRightInd w:val="0"/>
              <w:rPr>
                <w:rFonts w:ascii="Arial" w:eastAsia="Times New Roman" w:hAnsi="Arial" w:cs="Arial"/>
                <w:bCs/>
                <w:noProof/>
                <w:color w:val="000000"/>
                <w:sz w:val="24"/>
                <w:szCs w:val="24"/>
                <w:u w:val="single"/>
                <w:lang w:eastAsia="en-GB"/>
              </w:rPr>
            </w:pPr>
            <w:r w:rsidRPr="00377750">
              <w:rPr>
                <w:rFonts w:ascii="Arial" w:eastAsia="Times New Roman" w:hAnsi="Arial" w:cs="Arial"/>
                <w:bCs/>
                <w:noProof/>
                <w:color w:val="000000"/>
                <w:sz w:val="24"/>
                <w:szCs w:val="24"/>
                <w:u w:val="single"/>
                <w:lang w:eastAsia="en-GB"/>
              </w:rPr>
              <w:t>Successes</w:t>
            </w:r>
          </w:p>
          <w:p w14:paraId="54E286A1" w14:textId="29D2CC40" w:rsidR="00EC1E48" w:rsidRPr="00377750" w:rsidRDefault="00EC1E48" w:rsidP="00EC1E48">
            <w:pPr>
              <w:rPr>
                <w:rFonts w:ascii="Arial" w:hAnsi="Arial" w:cs="Arial"/>
                <w:sz w:val="24"/>
                <w:szCs w:val="24"/>
                <w:u w:val="single"/>
              </w:rPr>
            </w:pPr>
          </w:p>
          <w:p w14:paraId="11539EBD" w14:textId="77777777" w:rsidR="00EC1E48" w:rsidRPr="007D2B8D" w:rsidRDefault="00EC1E48" w:rsidP="00EC1E48">
            <w:pPr>
              <w:pStyle w:val="ListParagraph"/>
              <w:numPr>
                <w:ilvl w:val="0"/>
                <w:numId w:val="22"/>
              </w:numPr>
              <w:rPr>
                <w:rFonts w:ascii="Arial" w:hAnsi="Arial" w:cs="Arial"/>
                <w:sz w:val="20"/>
                <w:szCs w:val="20"/>
              </w:rPr>
            </w:pPr>
            <w:r w:rsidRPr="007D2B8D">
              <w:rPr>
                <w:rFonts w:ascii="Arial" w:hAnsi="Arial" w:cs="Arial"/>
                <w:sz w:val="20"/>
                <w:szCs w:val="20"/>
              </w:rPr>
              <w:t>All staff committed to providing best possible online learning/teaching opportunities</w:t>
            </w:r>
          </w:p>
          <w:p w14:paraId="4FFD80BE" w14:textId="029E17B1" w:rsidR="00EC1E48" w:rsidRPr="007D2B8D" w:rsidRDefault="00D93BE0" w:rsidP="00EC1E48">
            <w:pPr>
              <w:pStyle w:val="ListParagraph"/>
              <w:numPr>
                <w:ilvl w:val="0"/>
                <w:numId w:val="22"/>
              </w:numPr>
              <w:rPr>
                <w:rFonts w:ascii="Arial" w:hAnsi="Arial" w:cs="Arial"/>
                <w:sz w:val="20"/>
                <w:szCs w:val="20"/>
              </w:rPr>
            </w:pPr>
            <w:r w:rsidRPr="007D2B8D">
              <w:rPr>
                <w:rFonts w:ascii="Arial" w:hAnsi="Arial" w:cs="Arial"/>
                <w:sz w:val="20"/>
                <w:szCs w:val="20"/>
              </w:rPr>
              <w:t>All s</w:t>
            </w:r>
            <w:r w:rsidR="00EC1E48" w:rsidRPr="007D2B8D">
              <w:rPr>
                <w:rFonts w:ascii="Arial" w:hAnsi="Arial" w:cs="Arial"/>
                <w:sz w:val="20"/>
                <w:szCs w:val="20"/>
              </w:rPr>
              <w:t>taff providing excellent care and support for those children of keyworkers/children who are vulnerable in school/nursery</w:t>
            </w:r>
          </w:p>
          <w:p w14:paraId="4B40C8D2" w14:textId="12798033" w:rsidR="00EC1E48" w:rsidRPr="007D2B8D" w:rsidRDefault="00D93BE0" w:rsidP="00EC1E48">
            <w:pPr>
              <w:numPr>
                <w:ilvl w:val="0"/>
                <w:numId w:val="22"/>
              </w:numPr>
              <w:shd w:val="clear" w:color="auto" w:fill="FFFFFF"/>
              <w:spacing w:before="100" w:beforeAutospacing="1" w:after="100" w:afterAutospacing="1"/>
              <w:rPr>
                <w:rFonts w:ascii="Arial" w:eastAsia="Times New Roman" w:hAnsi="Arial" w:cs="Arial"/>
                <w:color w:val="000000"/>
                <w:sz w:val="20"/>
                <w:szCs w:val="20"/>
                <w:lang w:eastAsia="en-GB"/>
              </w:rPr>
            </w:pPr>
            <w:r w:rsidRPr="007D2B8D">
              <w:rPr>
                <w:rFonts w:ascii="Arial" w:eastAsia="Times New Roman" w:hAnsi="Arial" w:cs="Arial"/>
                <w:color w:val="000000"/>
                <w:sz w:val="20"/>
                <w:szCs w:val="20"/>
                <w:lang w:eastAsia="en-GB"/>
              </w:rPr>
              <w:t xml:space="preserve">Good </w:t>
            </w:r>
            <w:r w:rsidR="00EC1E48" w:rsidRPr="007D2B8D">
              <w:rPr>
                <w:rFonts w:ascii="Arial" w:eastAsia="Times New Roman" w:hAnsi="Arial" w:cs="Arial"/>
                <w:color w:val="000000"/>
                <w:sz w:val="20"/>
                <w:szCs w:val="20"/>
                <w:lang w:eastAsia="en-GB"/>
              </w:rPr>
              <w:t xml:space="preserve">progress </w:t>
            </w:r>
            <w:r w:rsidRPr="007D2B8D">
              <w:rPr>
                <w:rFonts w:ascii="Arial" w:eastAsia="Times New Roman" w:hAnsi="Arial" w:cs="Arial"/>
                <w:color w:val="000000"/>
                <w:sz w:val="20"/>
                <w:szCs w:val="20"/>
                <w:lang w:eastAsia="en-GB"/>
              </w:rPr>
              <w:t xml:space="preserve">made </w:t>
            </w:r>
            <w:r w:rsidR="00EC1E48" w:rsidRPr="007D2B8D">
              <w:rPr>
                <w:rFonts w:ascii="Arial" w:eastAsia="Times New Roman" w:hAnsi="Arial" w:cs="Arial"/>
                <w:color w:val="000000"/>
                <w:sz w:val="20"/>
                <w:szCs w:val="20"/>
                <w:lang w:eastAsia="en-GB"/>
              </w:rPr>
              <w:t>with ICT across infants and nursery.</w:t>
            </w:r>
          </w:p>
          <w:p w14:paraId="0F650B4A" w14:textId="2AC15155" w:rsidR="00EC1E48" w:rsidRPr="007D2B8D" w:rsidRDefault="00EC1E48" w:rsidP="00EC1E48">
            <w:pPr>
              <w:numPr>
                <w:ilvl w:val="1"/>
                <w:numId w:val="22"/>
              </w:numPr>
              <w:shd w:val="clear" w:color="auto" w:fill="FFFFFF"/>
              <w:spacing w:before="100" w:beforeAutospacing="1" w:after="100" w:afterAutospacing="1"/>
              <w:rPr>
                <w:rFonts w:ascii="Arial" w:eastAsia="Times New Roman" w:hAnsi="Arial" w:cs="Arial"/>
                <w:color w:val="000000"/>
                <w:sz w:val="20"/>
                <w:szCs w:val="20"/>
                <w:lang w:eastAsia="en-GB"/>
              </w:rPr>
            </w:pPr>
            <w:r w:rsidRPr="007D2B8D">
              <w:rPr>
                <w:rFonts w:ascii="Arial" w:eastAsia="Times New Roman" w:hAnsi="Arial" w:cs="Arial"/>
                <w:color w:val="000000"/>
                <w:sz w:val="20"/>
                <w:szCs w:val="20"/>
                <w:lang w:eastAsia="en-GB"/>
              </w:rPr>
              <w:t xml:space="preserve"> Seesaw becoming more established in infants. Positive feedback from </w:t>
            </w:r>
            <w:r w:rsidR="00D93BE0" w:rsidRPr="007D2B8D">
              <w:rPr>
                <w:rFonts w:ascii="Arial" w:eastAsia="Times New Roman" w:hAnsi="Arial" w:cs="Arial"/>
                <w:color w:val="000000"/>
                <w:sz w:val="20"/>
                <w:szCs w:val="20"/>
                <w:lang w:eastAsia="en-GB"/>
              </w:rPr>
              <w:t xml:space="preserve">almost all </w:t>
            </w:r>
            <w:r w:rsidRPr="007D2B8D">
              <w:rPr>
                <w:rFonts w:ascii="Arial" w:eastAsia="Times New Roman" w:hAnsi="Arial" w:cs="Arial"/>
                <w:color w:val="000000"/>
                <w:sz w:val="20"/>
                <w:szCs w:val="20"/>
                <w:lang w:eastAsia="en-GB"/>
              </w:rPr>
              <w:t>parents.</w:t>
            </w:r>
          </w:p>
          <w:p w14:paraId="326ED80C" w14:textId="4C93BDEB" w:rsidR="00EC1E48" w:rsidRPr="007D2B8D" w:rsidRDefault="00D93BE0" w:rsidP="00EC1E48">
            <w:pPr>
              <w:numPr>
                <w:ilvl w:val="1"/>
                <w:numId w:val="22"/>
              </w:numPr>
              <w:shd w:val="clear" w:color="auto" w:fill="FFFFFF"/>
              <w:spacing w:before="100" w:beforeAutospacing="1" w:after="100" w:afterAutospacing="1"/>
              <w:rPr>
                <w:rFonts w:ascii="Arial" w:eastAsia="Times New Roman" w:hAnsi="Arial" w:cs="Arial"/>
                <w:color w:val="000000"/>
                <w:sz w:val="20"/>
                <w:szCs w:val="20"/>
                <w:lang w:eastAsia="en-GB"/>
              </w:rPr>
            </w:pPr>
            <w:r w:rsidRPr="007D2B8D">
              <w:rPr>
                <w:rFonts w:ascii="Arial" w:eastAsia="Times New Roman" w:hAnsi="Arial" w:cs="Arial"/>
                <w:color w:val="000000"/>
                <w:sz w:val="20"/>
                <w:szCs w:val="20"/>
                <w:lang w:eastAsia="en-GB"/>
              </w:rPr>
              <w:t>All n</w:t>
            </w:r>
            <w:r w:rsidR="00EC1E48" w:rsidRPr="007D2B8D">
              <w:rPr>
                <w:rFonts w:ascii="Arial" w:eastAsia="Times New Roman" w:hAnsi="Arial" w:cs="Arial"/>
                <w:color w:val="000000"/>
                <w:sz w:val="20"/>
                <w:szCs w:val="20"/>
                <w:lang w:eastAsia="en-GB"/>
              </w:rPr>
              <w:t xml:space="preserve">ursery staff continuing to develop skills in using this platform to share and review home learnings. </w:t>
            </w:r>
            <w:r w:rsidRPr="007D2B8D">
              <w:rPr>
                <w:rFonts w:ascii="Arial" w:eastAsia="Times New Roman" w:hAnsi="Arial" w:cs="Arial"/>
                <w:color w:val="000000"/>
                <w:sz w:val="20"/>
                <w:szCs w:val="20"/>
                <w:lang w:eastAsia="en-GB"/>
              </w:rPr>
              <w:t>Almost all p</w:t>
            </w:r>
            <w:r w:rsidR="00EC1E48" w:rsidRPr="007D2B8D">
              <w:rPr>
                <w:rFonts w:ascii="Arial" w:eastAsia="Times New Roman" w:hAnsi="Arial" w:cs="Arial"/>
                <w:color w:val="000000"/>
                <w:sz w:val="20"/>
                <w:szCs w:val="20"/>
                <w:lang w:eastAsia="en-GB"/>
              </w:rPr>
              <w:t>arents providing regular feedback and planning is being adapted around this. Further challenge being included this week for those who are reading.  Continuing with balance of practical activities and screen-based ones - particularly to support children with ASN. Video story time on Wednesdays going well - aware of Copyright regulations.</w:t>
            </w:r>
          </w:p>
          <w:p w14:paraId="616306BE" w14:textId="77777777" w:rsidR="00EC1E48" w:rsidRPr="007D2B8D" w:rsidRDefault="00EC1E48" w:rsidP="00EC1E48">
            <w:pPr>
              <w:numPr>
                <w:ilvl w:val="1"/>
                <w:numId w:val="22"/>
              </w:numPr>
              <w:shd w:val="clear" w:color="auto" w:fill="FFFFFF"/>
              <w:spacing w:before="100" w:beforeAutospacing="1" w:after="100" w:afterAutospacing="1"/>
              <w:rPr>
                <w:rFonts w:ascii="Arial" w:eastAsia="Times New Roman" w:hAnsi="Arial" w:cs="Arial"/>
                <w:color w:val="000000"/>
                <w:sz w:val="20"/>
                <w:szCs w:val="20"/>
                <w:lang w:eastAsia="en-GB"/>
              </w:rPr>
            </w:pPr>
            <w:r w:rsidRPr="007D2B8D">
              <w:rPr>
                <w:rFonts w:ascii="Arial" w:eastAsia="Times New Roman" w:hAnsi="Arial" w:cs="Arial"/>
                <w:color w:val="000000"/>
                <w:sz w:val="20"/>
                <w:szCs w:val="20"/>
                <w:lang w:eastAsia="en-GB"/>
              </w:rPr>
              <w:t>Seesaw platform enables staff to monitor engagement levels and supports communication with the families</w:t>
            </w:r>
          </w:p>
          <w:p w14:paraId="2F06A4AE" w14:textId="77777777" w:rsidR="00EC1E48" w:rsidRPr="007D2B8D" w:rsidRDefault="00EC1E48" w:rsidP="00EC1E48">
            <w:pPr>
              <w:numPr>
                <w:ilvl w:val="1"/>
                <w:numId w:val="22"/>
              </w:numPr>
              <w:shd w:val="clear" w:color="auto" w:fill="FFFFFF"/>
              <w:spacing w:before="100" w:beforeAutospacing="1" w:after="100" w:afterAutospacing="1"/>
              <w:rPr>
                <w:rFonts w:ascii="Arial" w:eastAsia="Times New Roman" w:hAnsi="Arial" w:cs="Arial"/>
                <w:color w:val="000000"/>
                <w:sz w:val="20"/>
                <w:szCs w:val="20"/>
                <w:lang w:eastAsia="en-GB"/>
              </w:rPr>
            </w:pPr>
            <w:r w:rsidRPr="007D2B8D">
              <w:rPr>
                <w:rFonts w:ascii="Arial" w:eastAsia="Times New Roman" w:hAnsi="Arial" w:cs="Arial"/>
                <w:color w:val="000000"/>
                <w:sz w:val="20"/>
                <w:szCs w:val="20"/>
                <w:lang w:eastAsia="en-GB"/>
              </w:rPr>
              <w:t>New start children are engaging with Seesaw - Key Workers communicating with the children.</w:t>
            </w:r>
          </w:p>
          <w:p w14:paraId="2CE87224" w14:textId="77777777" w:rsidR="00EC1E48" w:rsidRPr="007D2B8D" w:rsidRDefault="00EC1E48" w:rsidP="00EC1E48">
            <w:pPr>
              <w:numPr>
                <w:ilvl w:val="1"/>
                <w:numId w:val="22"/>
              </w:numPr>
              <w:shd w:val="clear" w:color="auto" w:fill="FFFFFF"/>
              <w:spacing w:before="100" w:beforeAutospacing="1" w:after="100" w:afterAutospacing="1"/>
              <w:rPr>
                <w:rFonts w:ascii="Arial" w:eastAsia="Times New Roman" w:hAnsi="Arial" w:cs="Arial"/>
                <w:color w:val="000000"/>
                <w:sz w:val="20"/>
                <w:szCs w:val="20"/>
                <w:lang w:eastAsia="en-GB"/>
              </w:rPr>
            </w:pPr>
            <w:r w:rsidRPr="007D2B8D">
              <w:rPr>
                <w:rFonts w:ascii="Arial" w:eastAsia="Times New Roman" w:hAnsi="Arial" w:cs="Arial"/>
                <w:color w:val="000000"/>
                <w:sz w:val="20"/>
                <w:szCs w:val="20"/>
                <w:lang w:eastAsia="en-GB"/>
              </w:rPr>
              <w:t>Mixture of weekly and daily uploading - schedule facility is proving effective.</w:t>
            </w:r>
          </w:p>
          <w:p w14:paraId="6C6F9B21" w14:textId="77777777" w:rsidR="00EC1E48" w:rsidRPr="007D2B8D" w:rsidRDefault="00EC1E48" w:rsidP="00EC1E48">
            <w:pPr>
              <w:pStyle w:val="ListParagraph"/>
              <w:numPr>
                <w:ilvl w:val="0"/>
                <w:numId w:val="22"/>
              </w:numPr>
              <w:rPr>
                <w:rFonts w:ascii="Arial" w:hAnsi="Arial" w:cs="Arial"/>
                <w:sz w:val="20"/>
                <w:szCs w:val="20"/>
              </w:rPr>
            </w:pPr>
            <w:r w:rsidRPr="007D2B8D">
              <w:rPr>
                <w:rFonts w:ascii="Arial" w:hAnsi="Arial" w:cs="Arial"/>
                <w:sz w:val="20"/>
                <w:szCs w:val="20"/>
              </w:rPr>
              <w:t>The allocation of more devices has given greater learning opportunities for those children/families who struggled during the first lockdown period</w:t>
            </w:r>
          </w:p>
          <w:p w14:paraId="109F28D8" w14:textId="5A760D00" w:rsidR="00EC1E48" w:rsidRPr="007D2B8D" w:rsidRDefault="00D93BE0" w:rsidP="00EC1E48">
            <w:pPr>
              <w:numPr>
                <w:ilvl w:val="0"/>
                <w:numId w:val="22"/>
              </w:numPr>
              <w:shd w:val="clear" w:color="auto" w:fill="FFFFFF"/>
              <w:spacing w:before="100" w:beforeAutospacing="1" w:after="100" w:afterAutospacing="1"/>
              <w:rPr>
                <w:rFonts w:ascii="Arial" w:eastAsia="Times New Roman" w:hAnsi="Arial" w:cs="Arial"/>
                <w:color w:val="000000"/>
                <w:sz w:val="20"/>
                <w:szCs w:val="20"/>
                <w:lang w:eastAsia="en-GB"/>
              </w:rPr>
            </w:pPr>
            <w:r w:rsidRPr="007D2B8D">
              <w:rPr>
                <w:rFonts w:ascii="Arial" w:eastAsia="Times New Roman" w:hAnsi="Arial" w:cs="Arial"/>
                <w:color w:val="000000"/>
                <w:sz w:val="20"/>
                <w:szCs w:val="20"/>
                <w:lang w:eastAsia="en-GB"/>
              </w:rPr>
              <w:t>All i</w:t>
            </w:r>
            <w:r w:rsidR="00EC1E48" w:rsidRPr="007D2B8D">
              <w:rPr>
                <w:rFonts w:ascii="Arial" w:eastAsia="Times New Roman" w:hAnsi="Arial" w:cs="Arial"/>
                <w:color w:val="000000"/>
                <w:sz w:val="20"/>
                <w:szCs w:val="20"/>
                <w:lang w:eastAsia="en-GB"/>
              </w:rPr>
              <w:t>nfant staff working well to support each other with technology and share resources.</w:t>
            </w:r>
          </w:p>
          <w:p w14:paraId="44EE90A7" w14:textId="13BDB9C3" w:rsidR="00EC1E48" w:rsidRPr="007D2B8D" w:rsidRDefault="00D93BE0" w:rsidP="00EC1E48">
            <w:pPr>
              <w:numPr>
                <w:ilvl w:val="0"/>
                <w:numId w:val="22"/>
              </w:numPr>
              <w:shd w:val="clear" w:color="auto" w:fill="FFFFFF"/>
              <w:spacing w:before="100" w:beforeAutospacing="1" w:after="100" w:afterAutospacing="1"/>
              <w:rPr>
                <w:rFonts w:ascii="Arial" w:eastAsia="Times New Roman" w:hAnsi="Arial" w:cs="Arial"/>
                <w:color w:val="000000"/>
                <w:sz w:val="20"/>
                <w:szCs w:val="20"/>
                <w:lang w:eastAsia="en-GB"/>
              </w:rPr>
            </w:pPr>
            <w:r w:rsidRPr="007D2B8D">
              <w:rPr>
                <w:rFonts w:ascii="Arial" w:eastAsia="Times New Roman" w:hAnsi="Arial" w:cs="Arial"/>
                <w:color w:val="000000"/>
                <w:sz w:val="20"/>
                <w:szCs w:val="20"/>
                <w:lang w:eastAsia="en-GB"/>
              </w:rPr>
              <w:t>Almost all n</w:t>
            </w:r>
            <w:r w:rsidR="00EC1E48" w:rsidRPr="007D2B8D">
              <w:rPr>
                <w:rFonts w:ascii="Arial" w:eastAsia="Times New Roman" w:hAnsi="Arial" w:cs="Arial"/>
                <w:color w:val="000000"/>
                <w:sz w:val="20"/>
                <w:szCs w:val="20"/>
                <w:lang w:eastAsia="en-GB"/>
              </w:rPr>
              <w:t>ursery staff also working well as a team - weekly planning meetings to review engagement and feedback and plan next week - staff sharing responsibility for planning the activities (10 per week, including Literacy, Numeracy, H/WB, Other, Story of the</w:t>
            </w:r>
            <w:r w:rsidR="00EC1E48" w:rsidRPr="00377750">
              <w:rPr>
                <w:rFonts w:ascii="Arial" w:eastAsia="Times New Roman" w:hAnsi="Arial" w:cs="Arial"/>
                <w:color w:val="000000"/>
                <w:sz w:val="24"/>
                <w:szCs w:val="24"/>
                <w:lang w:eastAsia="en-GB"/>
              </w:rPr>
              <w:t xml:space="preserve"> </w:t>
            </w:r>
            <w:r w:rsidR="00EC1E48" w:rsidRPr="007D2B8D">
              <w:rPr>
                <w:rFonts w:ascii="Arial" w:eastAsia="Times New Roman" w:hAnsi="Arial" w:cs="Arial"/>
                <w:color w:val="000000"/>
                <w:sz w:val="20"/>
                <w:szCs w:val="20"/>
                <w:lang w:eastAsia="en-GB"/>
              </w:rPr>
              <w:t>Week, Sign of the Week (</w:t>
            </w:r>
            <w:proofErr w:type="spellStart"/>
            <w:r w:rsidR="00EC1E48" w:rsidRPr="007D2B8D">
              <w:rPr>
                <w:rFonts w:ascii="Arial" w:eastAsia="Times New Roman" w:hAnsi="Arial" w:cs="Arial"/>
                <w:color w:val="000000"/>
                <w:sz w:val="20"/>
                <w:szCs w:val="20"/>
                <w:lang w:eastAsia="en-GB"/>
              </w:rPr>
              <w:t>Signalong</w:t>
            </w:r>
            <w:proofErr w:type="spellEnd"/>
            <w:r w:rsidR="00EC1E48" w:rsidRPr="007D2B8D">
              <w:rPr>
                <w:rFonts w:ascii="Arial" w:eastAsia="Times New Roman" w:hAnsi="Arial" w:cs="Arial"/>
                <w:color w:val="000000"/>
                <w:sz w:val="20"/>
                <w:szCs w:val="20"/>
                <w:lang w:eastAsia="en-GB"/>
              </w:rPr>
              <w:t>), Dance/Movement.</w:t>
            </w:r>
          </w:p>
          <w:p w14:paraId="0F303AA0" w14:textId="77777777" w:rsidR="00EC1E48" w:rsidRPr="007D2B8D" w:rsidRDefault="00EC1E48" w:rsidP="00EC1E48">
            <w:pPr>
              <w:numPr>
                <w:ilvl w:val="0"/>
                <w:numId w:val="22"/>
              </w:numPr>
              <w:shd w:val="clear" w:color="auto" w:fill="FFFFFF"/>
              <w:spacing w:before="100" w:beforeAutospacing="1" w:after="100" w:afterAutospacing="1"/>
              <w:rPr>
                <w:rFonts w:ascii="Arial" w:eastAsia="Times New Roman" w:hAnsi="Arial" w:cs="Arial"/>
                <w:color w:val="000000"/>
                <w:sz w:val="20"/>
                <w:szCs w:val="20"/>
                <w:lang w:eastAsia="en-GB"/>
              </w:rPr>
            </w:pPr>
            <w:r w:rsidRPr="007D2B8D">
              <w:rPr>
                <w:rFonts w:ascii="Arial" w:eastAsia="Times New Roman" w:hAnsi="Arial" w:cs="Arial"/>
                <w:color w:val="000000"/>
                <w:sz w:val="20"/>
                <w:szCs w:val="20"/>
                <w:lang w:eastAsia="en-GB"/>
              </w:rPr>
              <w:t>Good level of engagement</w:t>
            </w:r>
          </w:p>
          <w:p w14:paraId="4845CB70" w14:textId="16097BAA" w:rsidR="00EC1E48" w:rsidRPr="007D2B8D" w:rsidRDefault="00D93BE0" w:rsidP="00EC1E48">
            <w:pPr>
              <w:numPr>
                <w:ilvl w:val="1"/>
                <w:numId w:val="22"/>
              </w:numPr>
              <w:shd w:val="clear" w:color="auto" w:fill="FFFFFF"/>
              <w:spacing w:before="100" w:beforeAutospacing="1" w:after="100" w:afterAutospacing="1"/>
              <w:rPr>
                <w:rFonts w:ascii="Arial" w:eastAsia="Times New Roman" w:hAnsi="Arial" w:cs="Arial"/>
                <w:color w:val="000000"/>
                <w:sz w:val="20"/>
                <w:szCs w:val="20"/>
                <w:lang w:eastAsia="en-GB"/>
              </w:rPr>
            </w:pPr>
            <w:r w:rsidRPr="007D2B8D">
              <w:rPr>
                <w:rFonts w:ascii="Arial" w:eastAsia="Times New Roman" w:hAnsi="Arial" w:cs="Arial"/>
                <w:color w:val="000000"/>
                <w:sz w:val="20"/>
                <w:szCs w:val="20"/>
                <w:lang w:eastAsia="en-GB"/>
              </w:rPr>
              <w:t>All n</w:t>
            </w:r>
            <w:r w:rsidR="00EC1E48" w:rsidRPr="007D2B8D">
              <w:rPr>
                <w:rFonts w:ascii="Arial" w:eastAsia="Times New Roman" w:hAnsi="Arial" w:cs="Arial"/>
                <w:color w:val="000000"/>
                <w:sz w:val="20"/>
                <w:szCs w:val="20"/>
                <w:lang w:eastAsia="en-GB"/>
              </w:rPr>
              <w:t xml:space="preserve">ursery staff connecting with families not engaging to offer support - </w:t>
            </w:r>
          </w:p>
          <w:p w14:paraId="389A742F" w14:textId="77777777" w:rsidR="00EC1E48" w:rsidRPr="007D2B8D" w:rsidRDefault="00EC1E48" w:rsidP="00EC1E48">
            <w:pPr>
              <w:numPr>
                <w:ilvl w:val="0"/>
                <w:numId w:val="22"/>
              </w:numPr>
              <w:shd w:val="clear" w:color="auto" w:fill="FFFFFF"/>
              <w:spacing w:before="100" w:beforeAutospacing="1" w:after="100" w:afterAutospacing="1"/>
              <w:rPr>
                <w:rFonts w:ascii="Arial" w:eastAsia="Times New Roman" w:hAnsi="Arial" w:cs="Arial"/>
                <w:color w:val="000000"/>
                <w:sz w:val="20"/>
                <w:szCs w:val="20"/>
                <w:lang w:eastAsia="en-GB"/>
              </w:rPr>
            </w:pPr>
            <w:r w:rsidRPr="007D2B8D">
              <w:rPr>
                <w:rFonts w:ascii="Arial" w:eastAsia="Times New Roman" w:hAnsi="Arial" w:cs="Arial"/>
                <w:color w:val="000000"/>
                <w:sz w:val="20"/>
                <w:szCs w:val="20"/>
                <w:lang w:eastAsia="en-GB"/>
              </w:rPr>
              <w:t>Teams meetings being used to continue engagement with partners </w:t>
            </w:r>
          </w:p>
          <w:p w14:paraId="18680984" w14:textId="77777777" w:rsidR="00EC1E48" w:rsidRPr="007D2B8D" w:rsidRDefault="00EC1E48" w:rsidP="00EC1E48">
            <w:pPr>
              <w:numPr>
                <w:ilvl w:val="1"/>
                <w:numId w:val="22"/>
              </w:numPr>
              <w:shd w:val="clear" w:color="auto" w:fill="FFFFFF"/>
              <w:spacing w:before="100" w:beforeAutospacing="1" w:after="100" w:afterAutospacing="1"/>
              <w:rPr>
                <w:rFonts w:ascii="Arial" w:eastAsia="Times New Roman" w:hAnsi="Arial" w:cs="Arial"/>
                <w:color w:val="000000"/>
                <w:sz w:val="20"/>
                <w:szCs w:val="20"/>
                <w:lang w:eastAsia="en-GB"/>
              </w:rPr>
            </w:pPr>
            <w:r w:rsidRPr="007D2B8D">
              <w:rPr>
                <w:rFonts w:ascii="Arial" w:eastAsia="Times New Roman" w:hAnsi="Arial" w:cs="Arial"/>
                <w:color w:val="000000"/>
                <w:sz w:val="20"/>
                <w:szCs w:val="20"/>
                <w:lang w:eastAsia="en-GB"/>
              </w:rPr>
              <w:t>Ed Psych</w:t>
            </w:r>
          </w:p>
          <w:p w14:paraId="6A41C9A5" w14:textId="77777777" w:rsidR="00EC1E48" w:rsidRPr="007D2B8D" w:rsidRDefault="00EC1E48" w:rsidP="00EC1E48">
            <w:pPr>
              <w:numPr>
                <w:ilvl w:val="1"/>
                <w:numId w:val="22"/>
              </w:numPr>
              <w:shd w:val="clear" w:color="auto" w:fill="FFFFFF"/>
              <w:spacing w:before="100" w:beforeAutospacing="1" w:after="100" w:afterAutospacing="1"/>
              <w:rPr>
                <w:rFonts w:ascii="Arial" w:eastAsia="Times New Roman" w:hAnsi="Arial" w:cs="Arial"/>
                <w:color w:val="000000"/>
                <w:sz w:val="20"/>
                <w:szCs w:val="20"/>
                <w:lang w:eastAsia="en-GB"/>
              </w:rPr>
            </w:pPr>
            <w:r w:rsidRPr="007D2B8D">
              <w:rPr>
                <w:rFonts w:ascii="Arial" w:eastAsia="Times New Roman" w:hAnsi="Arial" w:cs="Arial"/>
                <w:color w:val="000000"/>
                <w:sz w:val="20"/>
                <w:szCs w:val="20"/>
                <w:lang w:eastAsia="en-GB"/>
              </w:rPr>
              <w:t>Review meetings with HV, SALT, OT, parents</w:t>
            </w:r>
          </w:p>
          <w:p w14:paraId="78E19DB9" w14:textId="0B45E7F0" w:rsidR="00EC1E48" w:rsidRPr="007D2B8D" w:rsidRDefault="00EC1E48" w:rsidP="00EC1E48">
            <w:pPr>
              <w:pStyle w:val="ListParagraph"/>
              <w:numPr>
                <w:ilvl w:val="0"/>
                <w:numId w:val="22"/>
              </w:numPr>
              <w:rPr>
                <w:rFonts w:ascii="Arial" w:hAnsi="Arial" w:cs="Arial"/>
                <w:sz w:val="20"/>
                <w:szCs w:val="20"/>
              </w:rPr>
            </w:pPr>
            <w:r w:rsidRPr="007D2B8D">
              <w:rPr>
                <w:rFonts w:ascii="Arial" w:hAnsi="Arial" w:cs="Arial"/>
                <w:sz w:val="20"/>
                <w:szCs w:val="20"/>
              </w:rPr>
              <w:t xml:space="preserve">Supportive parent body – we keep in contact with </w:t>
            </w:r>
            <w:r w:rsidR="00D93BE0" w:rsidRPr="007D2B8D">
              <w:rPr>
                <w:rFonts w:ascii="Arial" w:hAnsi="Arial" w:cs="Arial"/>
                <w:sz w:val="20"/>
                <w:szCs w:val="20"/>
              </w:rPr>
              <w:t xml:space="preserve">all </w:t>
            </w:r>
            <w:r w:rsidRPr="007D2B8D">
              <w:rPr>
                <w:rFonts w:ascii="Arial" w:hAnsi="Arial" w:cs="Arial"/>
                <w:sz w:val="20"/>
                <w:szCs w:val="20"/>
              </w:rPr>
              <w:t xml:space="preserve">parents through telephone calls, email, school app, </w:t>
            </w:r>
            <w:proofErr w:type="spellStart"/>
            <w:r w:rsidRPr="007D2B8D">
              <w:rPr>
                <w:rFonts w:ascii="Arial" w:hAnsi="Arial" w:cs="Arial"/>
                <w:sz w:val="20"/>
                <w:szCs w:val="20"/>
              </w:rPr>
              <w:t>Groupcall</w:t>
            </w:r>
            <w:proofErr w:type="spellEnd"/>
            <w:r w:rsidRPr="007D2B8D">
              <w:rPr>
                <w:rFonts w:ascii="Arial" w:hAnsi="Arial" w:cs="Arial"/>
                <w:sz w:val="20"/>
                <w:szCs w:val="20"/>
              </w:rPr>
              <w:t>, Seesaw and Teams</w:t>
            </w:r>
          </w:p>
          <w:p w14:paraId="026CB9CC" w14:textId="77777777" w:rsidR="00EC1E48" w:rsidRPr="007D2B8D" w:rsidRDefault="00EC1E48" w:rsidP="00EC1E48">
            <w:pPr>
              <w:pStyle w:val="ListParagraph"/>
              <w:numPr>
                <w:ilvl w:val="0"/>
                <w:numId w:val="22"/>
              </w:numPr>
              <w:rPr>
                <w:rFonts w:ascii="Arial" w:hAnsi="Arial" w:cs="Arial"/>
                <w:sz w:val="20"/>
                <w:szCs w:val="20"/>
              </w:rPr>
            </w:pPr>
            <w:r w:rsidRPr="007D2B8D">
              <w:rPr>
                <w:rFonts w:ascii="Arial" w:hAnsi="Arial" w:cs="Arial"/>
                <w:sz w:val="20"/>
                <w:szCs w:val="20"/>
              </w:rPr>
              <w:t>Supportive Parent Council – communication through regular meetings and emails</w:t>
            </w:r>
          </w:p>
          <w:p w14:paraId="202076B1" w14:textId="77777777" w:rsidR="00EC1E48" w:rsidRPr="007D2B8D" w:rsidRDefault="00EC1E48" w:rsidP="00EC1E48">
            <w:pPr>
              <w:pStyle w:val="ListParagraph"/>
              <w:numPr>
                <w:ilvl w:val="0"/>
                <w:numId w:val="22"/>
              </w:numPr>
              <w:rPr>
                <w:rFonts w:ascii="Arial" w:hAnsi="Arial" w:cs="Arial"/>
                <w:sz w:val="20"/>
                <w:szCs w:val="20"/>
              </w:rPr>
            </w:pPr>
            <w:r w:rsidRPr="007D2B8D">
              <w:rPr>
                <w:rFonts w:ascii="Arial" w:hAnsi="Arial" w:cs="Arial"/>
                <w:sz w:val="20"/>
                <w:szCs w:val="20"/>
              </w:rPr>
              <w:t>We have been as creative as possible with our staffing, utilising the most appropriate staff to cover keyworker groups in school as well as a rota of staff to ensure equity. Looked at individual staff needs and family circumstances to support individual staff members.</w:t>
            </w:r>
          </w:p>
          <w:p w14:paraId="187624E5" w14:textId="77777777" w:rsidR="00EC1E48" w:rsidRPr="007D2B8D" w:rsidRDefault="00EC1E48" w:rsidP="00EC1E48">
            <w:pPr>
              <w:pStyle w:val="ListParagraph"/>
              <w:numPr>
                <w:ilvl w:val="0"/>
                <w:numId w:val="22"/>
              </w:numPr>
              <w:rPr>
                <w:rFonts w:ascii="Arial" w:hAnsi="Arial" w:cs="Arial"/>
                <w:sz w:val="20"/>
                <w:szCs w:val="20"/>
              </w:rPr>
            </w:pPr>
            <w:r w:rsidRPr="007D2B8D">
              <w:rPr>
                <w:rFonts w:ascii="Arial" w:hAnsi="Arial" w:cs="Arial"/>
                <w:sz w:val="20"/>
                <w:szCs w:val="20"/>
              </w:rPr>
              <w:t>Outdoor areas being well used e.g. playground zones, nursery garden, quad</w:t>
            </w:r>
          </w:p>
          <w:p w14:paraId="07721F57" w14:textId="77777777" w:rsidR="00EC1E48" w:rsidRPr="007D2B8D" w:rsidRDefault="00EC1E48" w:rsidP="00EC1E48">
            <w:pPr>
              <w:pStyle w:val="ListParagraph"/>
              <w:numPr>
                <w:ilvl w:val="0"/>
                <w:numId w:val="22"/>
              </w:numPr>
              <w:rPr>
                <w:rFonts w:ascii="Arial" w:hAnsi="Arial" w:cs="Arial"/>
                <w:sz w:val="20"/>
                <w:szCs w:val="20"/>
              </w:rPr>
            </w:pPr>
            <w:r w:rsidRPr="007D2B8D">
              <w:rPr>
                <w:rFonts w:ascii="Arial" w:hAnsi="Arial" w:cs="Arial"/>
                <w:sz w:val="20"/>
                <w:szCs w:val="20"/>
              </w:rPr>
              <w:t>Introduction of Emotion Works across school and nursery has provided a consistent focus within H&amp;W</w:t>
            </w:r>
          </w:p>
          <w:p w14:paraId="4028FE49" w14:textId="77777777" w:rsidR="00EC1E48" w:rsidRPr="00377750" w:rsidRDefault="00EC1E48" w:rsidP="00EC1E48">
            <w:pPr>
              <w:rPr>
                <w:rFonts w:ascii="Arial" w:hAnsi="Arial" w:cs="Arial"/>
                <w:sz w:val="24"/>
                <w:szCs w:val="24"/>
              </w:rPr>
            </w:pPr>
          </w:p>
          <w:p w14:paraId="30815828" w14:textId="1CE21BB5" w:rsidR="00EC1E48" w:rsidRPr="00377750" w:rsidRDefault="00EC1E48" w:rsidP="00EC1E48">
            <w:pPr>
              <w:rPr>
                <w:rFonts w:ascii="Arial" w:hAnsi="Arial" w:cs="Arial"/>
                <w:sz w:val="24"/>
                <w:szCs w:val="24"/>
                <w:u w:val="single"/>
              </w:rPr>
            </w:pPr>
            <w:r w:rsidRPr="00377750">
              <w:rPr>
                <w:rFonts w:ascii="Arial" w:hAnsi="Arial" w:cs="Arial"/>
                <w:sz w:val="24"/>
                <w:szCs w:val="24"/>
                <w:u w:val="single"/>
              </w:rPr>
              <w:t>Challenges and Solutions</w:t>
            </w:r>
          </w:p>
          <w:p w14:paraId="294D9DF6" w14:textId="77777777" w:rsidR="00377750" w:rsidRPr="00377750" w:rsidRDefault="00377750" w:rsidP="00EC1E48">
            <w:pPr>
              <w:rPr>
                <w:rFonts w:ascii="Arial" w:hAnsi="Arial" w:cs="Arial"/>
                <w:sz w:val="24"/>
                <w:szCs w:val="24"/>
                <w:u w:val="single"/>
              </w:rPr>
            </w:pPr>
          </w:p>
          <w:p w14:paraId="7FAFFA67" w14:textId="539B2896" w:rsidR="00EC1E48" w:rsidRPr="007D2B8D" w:rsidRDefault="00EC1E48" w:rsidP="00377750">
            <w:pPr>
              <w:pStyle w:val="ListParagraph"/>
              <w:numPr>
                <w:ilvl w:val="0"/>
                <w:numId w:val="22"/>
              </w:numPr>
              <w:rPr>
                <w:rFonts w:ascii="Arial" w:hAnsi="Arial" w:cs="Arial"/>
                <w:sz w:val="20"/>
                <w:szCs w:val="20"/>
              </w:rPr>
            </w:pPr>
            <w:r w:rsidRPr="007D2B8D">
              <w:rPr>
                <w:rFonts w:ascii="Arial" w:hAnsi="Arial" w:cs="Arial"/>
                <w:sz w:val="20"/>
                <w:szCs w:val="20"/>
              </w:rPr>
              <w:t xml:space="preserve">We continue to have a small allocation of PEF approx. £20,000 for 2020/2021 – this means we need to be very creative in the use of support staff when looking at the needs of </w:t>
            </w:r>
            <w:r w:rsidR="00D93BE0" w:rsidRPr="007D2B8D">
              <w:rPr>
                <w:rFonts w:ascii="Arial" w:hAnsi="Arial" w:cs="Arial"/>
                <w:sz w:val="20"/>
                <w:szCs w:val="20"/>
              </w:rPr>
              <w:t xml:space="preserve">all </w:t>
            </w:r>
            <w:r w:rsidRPr="007D2B8D">
              <w:rPr>
                <w:rFonts w:ascii="Arial" w:hAnsi="Arial" w:cs="Arial"/>
                <w:sz w:val="20"/>
                <w:szCs w:val="20"/>
              </w:rPr>
              <w:t xml:space="preserve">our children </w:t>
            </w:r>
            <w:r w:rsidR="00D93BE0" w:rsidRPr="007D2B8D">
              <w:rPr>
                <w:rFonts w:ascii="Arial" w:hAnsi="Arial" w:cs="Arial"/>
                <w:sz w:val="20"/>
                <w:szCs w:val="20"/>
              </w:rPr>
              <w:t xml:space="preserve">with </w:t>
            </w:r>
            <w:r w:rsidRPr="007D2B8D">
              <w:rPr>
                <w:rFonts w:ascii="Arial" w:hAnsi="Arial" w:cs="Arial"/>
                <w:sz w:val="20"/>
                <w:szCs w:val="20"/>
              </w:rPr>
              <w:t>ASN.</w:t>
            </w:r>
            <w:r w:rsidR="00377750" w:rsidRPr="007D2B8D">
              <w:rPr>
                <w:rFonts w:ascii="Arial" w:hAnsi="Arial" w:cs="Arial"/>
                <w:sz w:val="20"/>
                <w:szCs w:val="20"/>
              </w:rPr>
              <w:t xml:space="preserve"> This has been challenging during the pandemic when there was a higher staff absence, however, to date we have managed to spend under half our allocation and continue to remain within budget</w:t>
            </w:r>
          </w:p>
          <w:p w14:paraId="77C68A06" w14:textId="77777777" w:rsidR="00377750" w:rsidRPr="007D2B8D" w:rsidRDefault="00377750" w:rsidP="00377750">
            <w:pPr>
              <w:pStyle w:val="ListParagraph"/>
              <w:numPr>
                <w:ilvl w:val="0"/>
                <w:numId w:val="22"/>
              </w:numPr>
              <w:rPr>
                <w:rFonts w:ascii="Arial" w:hAnsi="Arial" w:cs="Arial"/>
                <w:sz w:val="20"/>
                <w:szCs w:val="20"/>
              </w:rPr>
            </w:pPr>
            <w:r w:rsidRPr="007D2B8D">
              <w:rPr>
                <w:rFonts w:ascii="Arial" w:hAnsi="Arial" w:cs="Arial"/>
                <w:sz w:val="20"/>
                <w:szCs w:val="20"/>
              </w:rPr>
              <w:t>Difficulties with devices/WIFI – the acquisition of more devices has supported specific families</w:t>
            </w:r>
          </w:p>
          <w:p w14:paraId="16A9FC52" w14:textId="77777777" w:rsidR="00377750" w:rsidRPr="007D2B8D" w:rsidRDefault="00377750" w:rsidP="00377750">
            <w:pPr>
              <w:pStyle w:val="ListParagraph"/>
              <w:numPr>
                <w:ilvl w:val="0"/>
                <w:numId w:val="22"/>
              </w:numPr>
              <w:rPr>
                <w:rFonts w:ascii="Arial" w:hAnsi="Arial" w:cs="Arial"/>
                <w:sz w:val="20"/>
                <w:szCs w:val="20"/>
              </w:rPr>
            </w:pPr>
            <w:r w:rsidRPr="007D2B8D">
              <w:rPr>
                <w:rFonts w:ascii="Arial" w:hAnsi="Arial" w:cs="Arial"/>
                <w:sz w:val="20"/>
                <w:szCs w:val="20"/>
              </w:rPr>
              <w:lastRenderedPageBreak/>
              <w:t>Staff wellbeing – we have ensured this was a standing item on each meeting agenda as many staff members had concerns and worries about Covid-19, own health, health of family members, risks etc – we ensured the school risk assessment and any individual risk assessments were regularly updated</w:t>
            </w:r>
          </w:p>
          <w:p w14:paraId="12419E3F" w14:textId="77777777" w:rsidR="00377750" w:rsidRPr="007D2B8D" w:rsidRDefault="00377750" w:rsidP="00377750">
            <w:pPr>
              <w:pStyle w:val="ListParagraph"/>
              <w:numPr>
                <w:ilvl w:val="0"/>
                <w:numId w:val="22"/>
              </w:numPr>
              <w:rPr>
                <w:rFonts w:ascii="Arial" w:hAnsi="Arial" w:cs="Arial"/>
                <w:sz w:val="20"/>
                <w:szCs w:val="20"/>
              </w:rPr>
            </w:pPr>
            <w:r w:rsidRPr="007D2B8D">
              <w:rPr>
                <w:rFonts w:ascii="Arial" w:hAnsi="Arial" w:cs="Arial"/>
                <w:sz w:val="20"/>
                <w:szCs w:val="20"/>
              </w:rPr>
              <w:t>Making correct decisions on places for keyworker/vulnerable children and keep numbers to a minimum within bubbles – use of criteria and FC advice has ensured confidence in decision making</w:t>
            </w:r>
          </w:p>
          <w:p w14:paraId="7A60A329" w14:textId="77777777" w:rsidR="00377750" w:rsidRPr="007D2B8D" w:rsidRDefault="00377750" w:rsidP="00377750">
            <w:pPr>
              <w:pStyle w:val="ListParagraph"/>
              <w:numPr>
                <w:ilvl w:val="0"/>
                <w:numId w:val="22"/>
              </w:numPr>
              <w:rPr>
                <w:rFonts w:ascii="Arial" w:hAnsi="Arial" w:cs="Arial"/>
                <w:sz w:val="20"/>
                <w:szCs w:val="20"/>
              </w:rPr>
            </w:pPr>
            <w:r w:rsidRPr="007D2B8D">
              <w:rPr>
                <w:rFonts w:ascii="Arial" w:hAnsi="Arial" w:cs="Arial"/>
                <w:sz w:val="20"/>
                <w:szCs w:val="20"/>
              </w:rPr>
              <w:t xml:space="preserve">Equity around rotas for staff – ensured all staff </w:t>
            </w:r>
            <w:proofErr w:type="gramStart"/>
            <w:r w:rsidRPr="007D2B8D">
              <w:rPr>
                <w:rFonts w:ascii="Arial" w:hAnsi="Arial" w:cs="Arial"/>
                <w:sz w:val="20"/>
                <w:szCs w:val="20"/>
              </w:rPr>
              <w:t>were</w:t>
            </w:r>
            <w:proofErr w:type="gramEnd"/>
            <w:r w:rsidRPr="007D2B8D">
              <w:rPr>
                <w:rFonts w:ascii="Arial" w:hAnsi="Arial" w:cs="Arial"/>
                <w:sz w:val="20"/>
                <w:szCs w:val="20"/>
              </w:rPr>
              <w:t xml:space="preserve"> aware equity was applied but that specific circumstances were also taken into account</w:t>
            </w:r>
          </w:p>
          <w:p w14:paraId="686058A6" w14:textId="3092EB86" w:rsidR="00377750" w:rsidRPr="007D2B8D" w:rsidRDefault="00377750" w:rsidP="00377750">
            <w:pPr>
              <w:pStyle w:val="ListParagraph"/>
              <w:numPr>
                <w:ilvl w:val="0"/>
                <w:numId w:val="22"/>
              </w:numPr>
              <w:rPr>
                <w:rFonts w:ascii="Arial" w:hAnsi="Arial" w:cs="Arial"/>
                <w:sz w:val="20"/>
                <w:szCs w:val="20"/>
              </w:rPr>
            </w:pPr>
            <w:r w:rsidRPr="007D2B8D">
              <w:rPr>
                <w:rFonts w:ascii="Arial" w:hAnsi="Arial" w:cs="Arial"/>
                <w:sz w:val="20"/>
                <w:szCs w:val="20"/>
              </w:rPr>
              <w:t>Office staff received calls from</w:t>
            </w:r>
            <w:r w:rsidR="00D93BE0" w:rsidRPr="007D2B8D">
              <w:rPr>
                <w:rFonts w:ascii="Arial" w:hAnsi="Arial" w:cs="Arial"/>
                <w:sz w:val="20"/>
                <w:szCs w:val="20"/>
              </w:rPr>
              <w:t xml:space="preserve"> a few</w:t>
            </w:r>
            <w:r w:rsidRPr="007D2B8D">
              <w:rPr>
                <w:rFonts w:ascii="Arial" w:hAnsi="Arial" w:cs="Arial"/>
                <w:sz w:val="20"/>
                <w:szCs w:val="20"/>
              </w:rPr>
              <w:t xml:space="preserve"> parents around technical issues – SLT supported office staff with a consistent response to use</w:t>
            </w:r>
          </w:p>
          <w:p w14:paraId="56132B56" w14:textId="4D3C01D9" w:rsidR="00377750" w:rsidRPr="007D2B8D" w:rsidRDefault="00377750" w:rsidP="00377750">
            <w:pPr>
              <w:pStyle w:val="ListParagraph"/>
              <w:numPr>
                <w:ilvl w:val="0"/>
                <w:numId w:val="22"/>
              </w:numPr>
              <w:rPr>
                <w:rFonts w:ascii="Arial" w:hAnsi="Arial" w:cs="Arial"/>
                <w:sz w:val="20"/>
                <w:szCs w:val="20"/>
              </w:rPr>
            </w:pPr>
            <w:r w:rsidRPr="007D2B8D">
              <w:rPr>
                <w:rFonts w:ascii="Arial" w:hAnsi="Arial" w:cs="Arial"/>
                <w:sz w:val="20"/>
                <w:szCs w:val="20"/>
              </w:rPr>
              <w:t xml:space="preserve">Ensuring </w:t>
            </w:r>
            <w:r w:rsidR="00D93BE0" w:rsidRPr="007D2B8D">
              <w:rPr>
                <w:rFonts w:ascii="Arial" w:hAnsi="Arial" w:cs="Arial"/>
                <w:sz w:val="20"/>
                <w:szCs w:val="20"/>
              </w:rPr>
              <w:t xml:space="preserve">all </w:t>
            </w:r>
            <w:r w:rsidRPr="007D2B8D">
              <w:rPr>
                <w:rFonts w:ascii="Arial" w:hAnsi="Arial" w:cs="Arial"/>
                <w:sz w:val="20"/>
                <w:szCs w:val="20"/>
              </w:rPr>
              <w:t>staff comply with safety measures i.e. social distancing, wearing face coverings, hand hygiene, participating in test kits – reminders at meetings, risk assessments, visuals</w:t>
            </w:r>
          </w:p>
          <w:p w14:paraId="09F23B81" w14:textId="09B5C20D" w:rsidR="00377750" w:rsidRPr="00377750" w:rsidRDefault="00377750" w:rsidP="00377750">
            <w:pPr>
              <w:rPr>
                <w:rFonts w:ascii="Arial" w:hAnsi="Arial" w:cs="Arial"/>
                <w:b/>
                <w:sz w:val="24"/>
                <w:szCs w:val="24"/>
              </w:rPr>
            </w:pPr>
          </w:p>
          <w:p w14:paraId="2CE16F19" w14:textId="77777777" w:rsidR="00377750" w:rsidRPr="00377750" w:rsidRDefault="00377750" w:rsidP="00377750">
            <w:pPr>
              <w:rPr>
                <w:rFonts w:ascii="Arial" w:hAnsi="Arial" w:cs="Arial"/>
                <w:b/>
                <w:sz w:val="24"/>
                <w:szCs w:val="24"/>
              </w:rPr>
            </w:pPr>
          </w:p>
          <w:p w14:paraId="5F6FE480" w14:textId="1EACCCBC" w:rsidR="00377750" w:rsidRDefault="00377750" w:rsidP="00377750">
            <w:pPr>
              <w:jc w:val="center"/>
              <w:rPr>
                <w:rFonts w:ascii="Arial" w:hAnsi="Arial" w:cs="Arial"/>
                <w:b/>
                <w:bCs/>
                <w:sz w:val="24"/>
                <w:szCs w:val="24"/>
                <w:u w:val="single"/>
              </w:rPr>
            </w:pPr>
            <w:r w:rsidRPr="00377750">
              <w:rPr>
                <w:rFonts w:ascii="Arial" w:hAnsi="Arial" w:cs="Arial"/>
                <w:b/>
                <w:bCs/>
                <w:sz w:val="24"/>
                <w:szCs w:val="24"/>
                <w:u w:val="single"/>
              </w:rPr>
              <w:t>GOING FORWARDS….</w:t>
            </w:r>
          </w:p>
          <w:p w14:paraId="66370FED" w14:textId="77777777" w:rsidR="00377750" w:rsidRPr="00377750" w:rsidRDefault="00377750" w:rsidP="00377750">
            <w:pPr>
              <w:jc w:val="center"/>
              <w:rPr>
                <w:rFonts w:ascii="Arial" w:hAnsi="Arial" w:cs="Arial"/>
                <w:b/>
                <w:bCs/>
                <w:sz w:val="24"/>
                <w:szCs w:val="24"/>
                <w:u w:val="single"/>
              </w:rPr>
            </w:pPr>
          </w:p>
          <w:p w14:paraId="629DFB35" w14:textId="77777777" w:rsidR="00377750" w:rsidRPr="007D2B8D" w:rsidRDefault="00377750" w:rsidP="00377750">
            <w:pPr>
              <w:pStyle w:val="ListParagraph"/>
              <w:numPr>
                <w:ilvl w:val="0"/>
                <w:numId w:val="22"/>
              </w:numPr>
              <w:rPr>
                <w:rFonts w:ascii="Arial" w:hAnsi="Arial" w:cs="Arial"/>
                <w:sz w:val="20"/>
                <w:szCs w:val="20"/>
              </w:rPr>
            </w:pPr>
            <w:r w:rsidRPr="007D2B8D">
              <w:rPr>
                <w:rFonts w:ascii="Arial" w:hAnsi="Arial" w:cs="Arial"/>
                <w:sz w:val="20"/>
                <w:szCs w:val="20"/>
              </w:rPr>
              <w:t>N-P3 returned to school on 22.2.21 with P4-7 returning on 15.3.21</w:t>
            </w:r>
          </w:p>
          <w:p w14:paraId="61BB11FE" w14:textId="77777777" w:rsidR="00377750" w:rsidRPr="007D2B8D" w:rsidRDefault="00377750" w:rsidP="00377750">
            <w:pPr>
              <w:pStyle w:val="ListParagraph"/>
              <w:numPr>
                <w:ilvl w:val="0"/>
                <w:numId w:val="22"/>
              </w:numPr>
              <w:rPr>
                <w:rFonts w:ascii="Arial" w:hAnsi="Arial" w:cs="Arial"/>
                <w:sz w:val="20"/>
                <w:szCs w:val="20"/>
              </w:rPr>
            </w:pPr>
            <w:r w:rsidRPr="007D2B8D">
              <w:rPr>
                <w:rFonts w:ascii="Arial" w:hAnsi="Arial" w:cs="Arial"/>
                <w:sz w:val="20"/>
                <w:szCs w:val="20"/>
              </w:rPr>
              <w:t>Almost all pupils in P1-3 had full attendance w/c 22.2.21 – 26.2.21.  P1-99%, P2-93% and P3-99%</w:t>
            </w:r>
          </w:p>
          <w:p w14:paraId="60AE3322" w14:textId="77777777" w:rsidR="00377750" w:rsidRPr="007D2B8D" w:rsidRDefault="00377750" w:rsidP="00377750">
            <w:pPr>
              <w:pStyle w:val="ListParagraph"/>
              <w:numPr>
                <w:ilvl w:val="0"/>
                <w:numId w:val="22"/>
              </w:numPr>
              <w:rPr>
                <w:rFonts w:ascii="Arial" w:hAnsi="Arial" w:cs="Arial"/>
                <w:sz w:val="20"/>
                <w:szCs w:val="20"/>
              </w:rPr>
            </w:pPr>
            <w:r w:rsidRPr="007D2B8D">
              <w:rPr>
                <w:rFonts w:ascii="Arial" w:hAnsi="Arial" w:cs="Arial"/>
                <w:sz w:val="20"/>
                <w:szCs w:val="20"/>
              </w:rPr>
              <w:t>Assessment and identification of children’s needs and continuous tracking of learning and progress so teachers can build on already known pupil skills and knowledge; use of the principles of assessment (Person Centred, Holistic and Contextual, Collaborative and Ongoing) and the gathering of evidence (professional dialogue, observations, questioning, written, a piece of work and interactions with others)</w:t>
            </w:r>
          </w:p>
          <w:p w14:paraId="15EC94D8" w14:textId="77777777" w:rsidR="00377750" w:rsidRPr="007D2B8D" w:rsidRDefault="00377750" w:rsidP="00377750">
            <w:pPr>
              <w:pStyle w:val="ListParagraph"/>
              <w:numPr>
                <w:ilvl w:val="0"/>
                <w:numId w:val="22"/>
              </w:numPr>
              <w:rPr>
                <w:rFonts w:ascii="Arial" w:hAnsi="Arial" w:cs="Arial"/>
                <w:sz w:val="20"/>
                <w:szCs w:val="20"/>
              </w:rPr>
            </w:pPr>
            <w:r w:rsidRPr="007D2B8D">
              <w:rPr>
                <w:rFonts w:ascii="Arial" w:hAnsi="Arial" w:cs="Arial"/>
                <w:sz w:val="20"/>
                <w:szCs w:val="20"/>
              </w:rPr>
              <w:t>Ensure all learners receive relevant feedback on their learning and progress and can identify next steps in learning</w:t>
            </w:r>
          </w:p>
          <w:p w14:paraId="3016CEC1" w14:textId="77777777" w:rsidR="00377750" w:rsidRPr="007D2B8D" w:rsidRDefault="00377750" w:rsidP="00377750">
            <w:pPr>
              <w:pStyle w:val="ListParagraph"/>
              <w:numPr>
                <w:ilvl w:val="0"/>
                <w:numId w:val="22"/>
              </w:numPr>
              <w:rPr>
                <w:rFonts w:ascii="Arial" w:hAnsi="Arial" w:cs="Arial"/>
                <w:sz w:val="20"/>
                <w:szCs w:val="20"/>
              </w:rPr>
            </w:pPr>
            <w:r w:rsidRPr="007D2B8D">
              <w:rPr>
                <w:rFonts w:ascii="Arial" w:hAnsi="Arial" w:cs="Arial"/>
                <w:sz w:val="20"/>
                <w:szCs w:val="20"/>
              </w:rPr>
              <w:t xml:space="preserve">Continue to provide a positive, nurturing learning environment with a focus on wellbeing, </w:t>
            </w:r>
            <w:proofErr w:type="gramStart"/>
            <w:r w:rsidRPr="007D2B8D">
              <w:rPr>
                <w:rFonts w:ascii="Arial" w:hAnsi="Arial" w:cs="Arial"/>
                <w:sz w:val="20"/>
                <w:szCs w:val="20"/>
              </w:rPr>
              <w:t>inclusion</w:t>
            </w:r>
            <w:proofErr w:type="gramEnd"/>
            <w:r w:rsidRPr="007D2B8D">
              <w:rPr>
                <w:rFonts w:ascii="Arial" w:hAnsi="Arial" w:cs="Arial"/>
                <w:sz w:val="20"/>
                <w:szCs w:val="20"/>
              </w:rPr>
              <w:t xml:space="preserve"> and equity; learners with ASN/emotional </w:t>
            </w:r>
          </w:p>
          <w:p w14:paraId="76068300" w14:textId="7F99D391" w:rsidR="00377750" w:rsidRPr="007D2B8D" w:rsidRDefault="00377750" w:rsidP="00377750">
            <w:pPr>
              <w:pStyle w:val="ListParagraph"/>
              <w:numPr>
                <w:ilvl w:val="0"/>
                <w:numId w:val="22"/>
              </w:numPr>
              <w:rPr>
                <w:rFonts w:ascii="Arial" w:hAnsi="Arial" w:cs="Arial"/>
                <w:sz w:val="20"/>
                <w:szCs w:val="20"/>
              </w:rPr>
            </w:pPr>
            <w:r w:rsidRPr="007D2B8D">
              <w:rPr>
                <w:rFonts w:ascii="Arial" w:hAnsi="Arial" w:cs="Arial"/>
                <w:sz w:val="20"/>
                <w:szCs w:val="20"/>
              </w:rPr>
              <w:t xml:space="preserve">Continue to develop and implement the language from Emotion Works to support </w:t>
            </w:r>
            <w:r w:rsidR="00D93BE0" w:rsidRPr="007D2B8D">
              <w:rPr>
                <w:rFonts w:ascii="Arial" w:hAnsi="Arial" w:cs="Arial"/>
                <w:sz w:val="20"/>
                <w:szCs w:val="20"/>
              </w:rPr>
              <w:t xml:space="preserve">all </w:t>
            </w:r>
            <w:r w:rsidRPr="007D2B8D">
              <w:rPr>
                <w:rFonts w:ascii="Arial" w:hAnsi="Arial" w:cs="Arial"/>
                <w:sz w:val="20"/>
                <w:szCs w:val="20"/>
              </w:rPr>
              <w:t>pupils’ health and wellbeing</w:t>
            </w:r>
          </w:p>
          <w:p w14:paraId="72DC7C60" w14:textId="630D6D98" w:rsidR="00377750" w:rsidRPr="007D2B8D" w:rsidRDefault="00377750" w:rsidP="00377750">
            <w:pPr>
              <w:pStyle w:val="ListParagraph"/>
              <w:numPr>
                <w:ilvl w:val="0"/>
                <w:numId w:val="22"/>
              </w:numPr>
              <w:rPr>
                <w:rFonts w:ascii="Arial" w:hAnsi="Arial" w:cs="Arial"/>
                <w:sz w:val="20"/>
                <w:szCs w:val="20"/>
              </w:rPr>
            </w:pPr>
            <w:r w:rsidRPr="007D2B8D">
              <w:rPr>
                <w:rFonts w:ascii="Arial" w:hAnsi="Arial" w:cs="Arial"/>
                <w:sz w:val="20"/>
                <w:szCs w:val="20"/>
              </w:rPr>
              <w:t xml:space="preserve">Continue to develop and maximise </w:t>
            </w:r>
            <w:r w:rsidR="00D93BE0" w:rsidRPr="007D2B8D">
              <w:rPr>
                <w:rFonts w:ascii="Arial" w:hAnsi="Arial" w:cs="Arial"/>
                <w:sz w:val="20"/>
                <w:szCs w:val="20"/>
              </w:rPr>
              <w:t xml:space="preserve">all </w:t>
            </w:r>
            <w:r w:rsidRPr="007D2B8D">
              <w:rPr>
                <w:rFonts w:ascii="Arial" w:hAnsi="Arial" w:cs="Arial"/>
                <w:sz w:val="20"/>
                <w:szCs w:val="20"/>
              </w:rPr>
              <w:t>pupils’ knowledge of IT and experiences from remote learning</w:t>
            </w:r>
          </w:p>
          <w:p w14:paraId="48036D7C" w14:textId="1B3F5D9A" w:rsidR="00D93BE0" w:rsidRPr="007D2B8D" w:rsidRDefault="00D93BE0" w:rsidP="00D93BE0">
            <w:pPr>
              <w:rPr>
                <w:rFonts w:ascii="Arial" w:hAnsi="Arial" w:cs="Arial"/>
                <w:sz w:val="20"/>
                <w:szCs w:val="20"/>
              </w:rPr>
            </w:pPr>
          </w:p>
          <w:p w14:paraId="68F69703" w14:textId="570C4586" w:rsidR="00D93BE0" w:rsidRDefault="00D93BE0" w:rsidP="00D93BE0">
            <w:pPr>
              <w:rPr>
                <w:rFonts w:ascii="Arial" w:hAnsi="Arial" w:cs="Arial"/>
                <w:sz w:val="24"/>
                <w:szCs w:val="24"/>
              </w:rPr>
            </w:pPr>
          </w:p>
          <w:p w14:paraId="3F11FF8E" w14:textId="5CBE90FA" w:rsidR="00D93BE0" w:rsidRDefault="00D93BE0" w:rsidP="00D93BE0">
            <w:pPr>
              <w:rPr>
                <w:rFonts w:ascii="Arial" w:hAnsi="Arial" w:cs="Arial"/>
                <w:b/>
                <w:sz w:val="24"/>
                <w:szCs w:val="24"/>
                <w:u w:val="single"/>
              </w:rPr>
            </w:pPr>
            <w:r w:rsidRPr="00D93BE0">
              <w:rPr>
                <w:rFonts w:ascii="Arial" w:hAnsi="Arial" w:cs="Arial"/>
                <w:b/>
                <w:sz w:val="24"/>
                <w:szCs w:val="24"/>
                <w:u w:val="single"/>
              </w:rPr>
              <w:t xml:space="preserve">The </w:t>
            </w:r>
            <w:proofErr w:type="gramStart"/>
            <w:r w:rsidRPr="00D93BE0">
              <w:rPr>
                <w:rFonts w:ascii="Arial" w:hAnsi="Arial" w:cs="Arial"/>
                <w:b/>
                <w:sz w:val="24"/>
                <w:szCs w:val="24"/>
                <w:u w:val="single"/>
              </w:rPr>
              <w:t>particular opportunities</w:t>
            </w:r>
            <w:proofErr w:type="gramEnd"/>
            <w:r w:rsidRPr="00D93BE0">
              <w:rPr>
                <w:rFonts w:ascii="Arial" w:hAnsi="Arial" w:cs="Arial"/>
                <w:b/>
                <w:sz w:val="24"/>
                <w:szCs w:val="24"/>
                <w:u w:val="single"/>
              </w:rPr>
              <w:t xml:space="preserve"> and challenges facing the school/ELC community in its unique context</w:t>
            </w:r>
          </w:p>
          <w:p w14:paraId="15CCB6EA" w14:textId="77777777" w:rsidR="00B1494D" w:rsidRPr="00D93BE0" w:rsidRDefault="00B1494D" w:rsidP="00D93BE0">
            <w:pPr>
              <w:rPr>
                <w:rFonts w:ascii="Arial" w:hAnsi="Arial" w:cs="Arial"/>
                <w:b/>
                <w:sz w:val="24"/>
                <w:szCs w:val="24"/>
                <w:u w:val="single"/>
              </w:rPr>
            </w:pPr>
          </w:p>
          <w:p w14:paraId="2DB184AD" w14:textId="61EB46F4" w:rsidR="00652791" w:rsidRPr="007D2B8D" w:rsidRDefault="00D93BE0" w:rsidP="00652791">
            <w:pPr>
              <w:numPr>
                <w:ilvl w:val="0"/>
                <w:numId w:val="20"/>
              </w:numPr>
              <w:spacing w:after="200" w:line="276" w:lineRule="auto"/>
              <w:contextualSpacing/>
              <w:rPr>
                <w:rFonts w:ascii="Arial" w:hAnsi="Arial" w:cs="Arial"/>
                <w:sz w:val="20"/>
                <w:szCs w:val="20"/>
              </w:rPr>
            </w:pPr>
            <w:r w:rsidRPr="007D2B8D">
              <w:rPr>
                <w:rFonts w:ascii="Arial" w:hAnsi="Arial" w:cs="Arial"/>
                <w:sz w:val="20"/>
                <w:szCs w:val="20"/>
              </w:rPr>
              <w:t>Almost all pupils are well supported and encouraged by parents to achieve their full potential in all areas of school life.</w:t>
            </w:r>
          </w:p>
          <w:p w14:paraId="1A0DE033" w14:textId="5D749680" w:rsidR="00652791" w:rsidRPr="007D2B8D" w:rsidRDefault="00652791" w:rsidP="00652791">
            <w:pPr>
              <w:numPr>
                <w:ilvl w:val="0"/>
                <w:numId w:val="20"/>
              </w:numPr>
              <w:spacing w:after="200" w:line="276" w:lineRule="auto"/>
              <w:contextualSpacing/>
              <w:rPr>
                <w:rFonts w:ascii="Arial" w:hAnsi="Arial" w:cs="Arial"/>
                <w:sz w:val="20"/>
                <w:szCs w:val="20"/>
              </w:rPr>
            </w:pPr>
            <w:r w:rsidRPr="007D2B8D">
              <w:rPr>
                <w:rFonts w:ascii="Arial" w:hAnsi="Arial" w:cs="Arial"/>
                <w:sz w:val="20"/>
                <w:szCs w:val="20"/>
              </w:rPr>
              <w:t>School and nursery sit within a beautiful woodland setting</w:t>
            </w:r>
            <w:r w:rsidR="00B1494D" w:rsidRPr="007D2B8D">
              <w:rPr>
                <w:rFonts w:ascii="Arial" w:hAnsi="Arial" w:cs="Arial"/>
                <w:sz w:val="20"/>
                <w:szCs w:val="20"/>
              </w:rPr>
              <w:t xml:space="preserve"> giving unique opportunities in outdoor learning to all pupils </w:t>
            </w:r>
          </w:p>
          <w:p w14:paraId="41ABBF2E" w14:textId="3743D924" w:rsidR="00652791" w:rsidRPr="007D2B8D" w:rsidRDefault="00652791" w:rsidP="00652791">
            <w:pPr>
              <w:numPr>
                <w:ilvl w:val="0"/>
                <w:numId w:val="20"/>
              </w:numPr>
              <w:spacing w:after="200" w:line="276" w:lineRule="auto"/>
              <w:contextualSpacing/>
              <w:rPr>
                <w:rFonts w:ascii="Arial" w:hAnsi="Arial" w:cs="Arial"/>
                <w:sz w:val="20"/>
                <w:szCs w:val="20"/>
              </w:rPr>
            </w:pPr>
            <w:r w:rsidRPr="007D2B8D">
              <w:rPr>
                <w:rFonts w:ascii="Arial" w:hAnsi="Arial" w:cs="Arial"/>
                <w:sz w:val="20"/>
                <w:szCs w:val="20"/>
              </w:rPr>
              <w:t>Although the school is well supported by almost all parents/carers, with high attendance at school events, shows and open days and parents giving freely of their time,</w:t>
            </w:r>
            <w:r w:rsidR="00164CAA">
              <w:rPr>
                <w:rFonts w:ascii="Arial" w:hAnsi="Arial" w:cs="Arial"/>
                <w:sz w:val="20"/>
                <w:szCs w:val="20"/>
              </w:rPr>
              <w:t xml:space="preserve"> most</w:t>
            </w:r>
            <w:r w:rsidRPr="007D2B8D">
              <w:rPr>
                <w:rFonts w:ascii="Arial" w:hAnsi="Arial" w:cs="Arial"/>
                <w:sz w:val="20"/>
                <w:szCs w:val="20"/>
              </w:rPr>
              <w:t xml:space="preserve"> staff can sometimes feel pressured by a few parents’ unrealistic expectations of attainment and behaviour, however, we use this as an opportunity to meet with parents to resolve any concerns. </w:t>
            </w:r>
          </w:p>
          <w:p w14:paraId="74D22D3C" w14:textId="6C4A6CAC" w:rsidR="00652791" w:rsidRPr="007D2B8D" w:rsidRDefault="00652791" w:rsidP="00652791">
            <w:pPr>
              <w:numPr>
                <w:ilvl w:val="0"/>
                <w:numId w:val="20"/>
              </w:numPr>
              <w:spacing w:after="200" w:line="276" w:lineRule="auto"/>
              <w:contextualSpacing/>
              <w:rPr>
                <w:rFonts w:ascii="Arial" w:hAnsi="Arial" w:cs="Arial"/>
                <w:sz w:val="20"/>
                <w:szCs w:val="20"/>
              </w:rPr>
            </w:pPr>
            <w:r w:rsidRPr="007D2B8D">
              <w:rPr>
                <w:rFonts w:ascii="Arial" w:hAnsi="Arial" w:cs="Arial"/>
                <w:sz w:val="20"/>
                <w:szCs w:val="20"/>
              </w:rPr>
              <w:t>Inclusion of all pupils with very high tariff needs and an inadequate amount of PSA hours continue to challenge wellbeing, learning and teaching within school and nursery.</w:t>
            </w:r>
          </w:p>
          <w:p w14:paraId="7E37F69F" w14:textId="43FD2095" w:rsidR="00B1494D" w:rsidRDefault="00B1494D" w:rsidP="00B1494D">
            <w:pPr>
              <w:spacing w:after="200" w:line="276" w:lineRule="auto"/>
              <w:contextualSpacing/>
              <w:rPr>
                <w:rFonts w:ascii="Arial" w:hAnsi="Arial" w:cs="Arial"/>
                <w:sz w:val="24"/>
                <w:szCs w:val="24"/>
              </w:rPr>
            </w:pPr>
          </w:p>
          <w:p w14:paraId="50000C0B" w14:textId="570A401D" w:rsidR="00B1494D" w:rsidRDefault="00B1494D" w:rsidP="00B1494D">
            <w:pPr>
              <w:rPr>
                <w:rFonts w:ascii="Arial" w:hAnsi="Arial"/>
                <w:b/>
                <w:sz w:val="24"/>
                <w:szCs w:val="24"/>
                <w:u w:val="single"/>
              </w:rPr>
            </w:pPr>
            <w:r w:rsidRPr="00B1494D">
              <w:rPr>
                <w:rFonts w:ascii="Arial" w:hAnsi="Arial"/>
                <w:b/>
                <w:sz w:val="24"/>
                <w:szCs w:val="24"/>
                <w:u w:val="single"/>
              </w:rPr>
              <w:t>How addressing these challenges will contribute to improving the NIF priorities</w:t>
            </w:r>
          </w:p>
          <w:p w14:paraId="3F4A7752" w14:textId="77777777" w:rsidR="00B1494D" w:rsidRPr="00B1494D" w:rsidRDefault="00B1494D" w:rsidP="00B1494D">
            <w:pPr>
              <w:rPr>
                <w:rFonts w:ascii="Arial" w:hAnsi="Arial"/>
                <w:b/>
                <w:sz w:val="24"/>
                <w:szCs w:val="24"/>
                <w:u w:val="single"/>
              </w:rPr>
            </w:pPr>
          </w:p>
          <w:p w14:paraId="2CDAE846" w14:textId="2DA8BE1B" w:rsidR="00B1494D" w:rsidRPr="007D2B8D" w:rsidRDefault="00B1494D" w:rsidP="00B1494D">
            <w:pPr>
              <w:pStyle w:val="ListParagraph"/>
              <w:numPr>
                <w:ilvl w:val="0"/>
                <w:numId w:val="20"/>
              </w:numPr>
              <w:spacing w:after="200" w:line="276" w:lineRule="auto"/>
              <w:rPr>
                <w:rFonts w:ascii="Arial" w:hAnsi="Arial"/>
                <w:sz w:val="20"/>
                <w:szCs w:val="20"/>
              </w:rPr>
            </w:pPr>
            <w:r w:rsidRPr="007D2B8D">
              <w:rPr>
                <w:rFonts w:ascii="Arial" w:hAnsi="Arial"/>
                <w:sz w:val="20"/>
                <w:szCs w:val="20"/>
              </w:rPr>
              <w:t>We continually self-evaluate practice in order that we are furnished with the most up to date information, thus, enabling us to meet the needs of all. We are solution focussed when faced with challenges and seek out and utilise staff members</w:t>
            </w:r>
            <w:r w:rsidR="00233B22">
              <w:rPr>
                <w:rFonts w:ascii="Arial" w:hAnsi="Arial"/>
                <w:sz w:val="20"/>
                <w:szCs w:val="20"/>
              </w:rPr>
              <w:t>’</w:t>
            </w:r>
            <w:r w:rsidRPr="007D2B8D">
              <w:rPr>
                <w:rFonts w:ascii="Arial" w:hAnsi="Arial"/>
                <w:sz w:val="20"/>
                <w:szCs w:val="20"/>
              </w:rPr>
              <w:t xml:space="preserve"> particular strengths in </w:t>
            </w:r>
            <w:r w:rsidR="00D943F3">
              <w:rPr>
                <w:rFonts w:ascii="Arial" w:hAnsi="Arial"/>
                <w:sz w:val="20"/>
                <w:szCs w:val="20"/>
              </w:rPr>
              <w:t>specific</w:t>
            </w:r>
            <w:r w:rsidRPr="007D2B8D">
              <w:rPr>
                <w:rFonts w:ascii="Arial" w:hAnsi="Arial"/>
                <w:sz w:val="20"/>
                <w:szCs w:val="20"/>
              </w:rPr>
              <w:t xml:space="preserve"> area</w:t>
            </w:r>
            <w:r w:rsidR="00D943F3">
              <w:rPr>
                <w:rFonts w:ascii="Arial" w:hAnsi="Arial"/>
                <w:sz w:val="20"/>
                <w:szCs w:val="20"/>
              </w:rPr>
              <w:t>s</w:t>
            </w:r>
            <w:r w:rsidRPr="007D2B8D">
              <w:rPr>
                <w:rFonts w:ascii="Arial" w:hAnsi="Arial"/>
                <w:sz w:val="20"/>
                <w:szCs w:val="20"/>
              </w:rPr>
              <w:t>.</w:t>
            </w:r>
          </w:p>
          <w:p w14:paraId="650D9CF2" w14:textId="213D68C2" w:rsidR="00B1494D" w:rsidRPr="007D2B8D" w:rsidRDefault="00B1494D" w:rsidP="00B1494D">
            <w:pPr>
              <w:pStyle w:val="ListParagraph"/>
              <w:numPr>
                <w:ilvl w:val="0"/>
                <w:numId w:val="20"/>
              </w:numPr>
              <w:spacing w:after="200" w:line="276" w:lineRule="auto"/>
              <w:rPr>
                <w:rFonts w:ascii="Arial" w:hAnsi="Arial"/>
                <w:sz w:val="20"/>
                <w:szCs w:val="20"/>
              </w:rPr>
            </w:pPr>
            <w:r w:rsidRPr="007D2B8D">
              <w:rPr>
                <w:rFonts w:ascii="Arial" w:hAnsi="Arial"/>
                <w:sz w:val="20"/>
                <w:szCs w:val="20"/>
              </w:rPr>
              <w:t>We encourage parents/carers to directly discuss any concerns with the appropriate member of staff to allay concerns and identify a positive way forward.</w:t>
            </w:r>
          </w:p>
          <w:p w14:paraId="564ACFBF" w14:textId="1922D1E3" w:rsidR="00B1494D" w:rsidRPr="007D2B8D" w:rsidRDefault="00B1494D" w:rsidP="00B1494D">
            <w:pPr>
              <w:pStyle w:val="ListParagraph"/>
              <w:numPr>
                <w:ilvl w:val="0"/>
                <w:numId w:val="20"/>
              </w:numPr>
              <w:spacing w:after="200" w:line="276" w:lineRule="auto"/>
              <w:rPr>
                <w:rFonts w:ascii="Arial" w:hAnsi="Arial"/>
                <w:sz w:val="20"/>
                <w:szCs w:val="20"/>
              </w:rPr>
            </w:pPr>
            <w:r w:rsidRPr="007D2B8D">
              <w:rPr>
                <w:rFonts w:ascii="Arial" w:hAnsi="Arial"/>
                <w:sz w:val="20"/>
                <w:szCs w:val="20"/>
              </w:rPr>
              <w:t xml:space="preserve">We creatively seek strategies to cope with the deficit in support hours, e.g. shared support, use of </w:t>
            </w:r>
            <w:proofErr w:type="spellStart"/>
            <w:r w:rsidRPr="007D2B8D">
              <w:rPr>
                <w:rFonts w:ascii="Arial" w:hAnsi="Arial"/>
                <w:sz w:val="20"/>
                <w:szCs w:val="20"/>
              </w:rPr>
              <w:t>SfL</w:t>
            </w:r>
            <w:proofErr w:type="spellEnd"/>
            <w:r w:rsidRPr="007D2B8D">
              <w:rPr>
                <w:rFonts w:ascii="Arial" w:hAnsi="Arial"/>
                <w:sz w:val="20"/>
                <w:szCs w:val="20"/>
              </w:rPr>
              <w:t xml:space="preserve"> and SLT staff, proactive discussions with partner agencies</w:t>
            </w:r>
            <w:r w:rsidR="00164CAA">
              <w:rPr>
                <w:rFonts w:ascii="Arial" w:hAnsi="Arial"/>
                <w:sz w:val="20"/>
                <w:szCs w:val="20"/>
              </w:rPr>
              <w:t xml:space="preserve"> and parents</w:t>
            </w:r>
          </w:p>
          <w:p w14:paraId="60D7C07B" w14:textId="77777777" w:rsidR="00B1494D" w:rsidRPr="00D93BE0" w:rsidRDefault="00B1494D" w:rsidP="00B1494D">
            <w:pPr>
              <w:spacing w:after="200" w:line="276" w:lineRule="auto"/>
              <w:contextualSpacing/>
              <w:rPr>
                <w:rFonts w:ascii="Arial" w:hAnsi="Arial" w:cs="Arial"/>
                <w:sz w:val="24"/>
                <w:szCs w:val="24"/>
              </w:rPr>
            </w:pPr>
          </w:p>
          <w:p w14:paraId="4EEEFEA4" w14:textId="77777777" w:rsidR="00652791" w:rsidRPr="00D93BE0" w:rsidRDefault="00652791" w:rsidP="00652791">
            <w:pPr>
              <w:spacing w:after="200" w:line="276" w:lineRule="auto"/>
              <w:ind w:left="720"/>
              <w:contextualSpacing/>
              <w:rPr>
                <w:rFonts w:ascii="Arial" w:hAnsi="Arial" w:cs="Arial"/>
                <w:sz w:val="24"/>
                <w:szCs w:val="24"/>
              </w:rPr>
            </w:pPr>
          </w:p>
          <w:p w14:paraId="0CD4140D" w14:textId="77777777" w:rsidR="00D93BE0" w:rsidRPr="00D93BE0" w:rsidRDefault="00D93BE0" w:rsidP="00D93BE0">
            <w:pPr>
              <w:rPr>
                <w:rFonts w:ascii="Arial" w:hAnsi="Arial" w:cs="Arial"/>
                <w:sz w:val="24"/>
                <w:szCs w:val="24"/>
              </w:rPr>
            </w:pPr>
          </w:p>
          <w:p w14:paraId="0F9C65F0" w14:textId="77777777" w:rsidR="00377750" w:rsidRPr="00377750" w:rsidRDefault="00377750" w:rsidP="00377750">
            <w:pPr>
              <w:rPr>
                <w:rFonts w:ascii="Arial" w:hAnsi="Arial" w:cs="Arial"/>
                <w:b/>
                <w:sz w:val="24"/>
                <w:szCs w:val="24"/>
              </w:rPr>
            </w:pPr>
          </w:p>
          <w:p w14:paraId="24346ACF" w14:textId="77777777" w:rsidR="00377750" w:rsidRPr="00377750" w:rsidRDefault="00377750" w:rsidP="00377750">
            <w:pPr>
              <w:pStyle w:val="ListParagraph"/>
              <w:rPr>
                <w:rFonts w:ascii="Arial" w:hAnsi="Arial" w:cs="Arial"/>
                <w:sz w:val="24"/>
                <w:szCs w:val="24"/>
              </w:rPr>
            </w:pPr>
          </w:p>
          <w:p w14:paraId="16FB5C35" w14:textId="73697543" w:rsidR="00EC1E48" w:rsidRPr="00377750" w:rsidRDefault="00EC1E48" w:rsidP="00EC1E48">
            <w:pPr>
              <w:rPr>
                <w:rFonts w:ascii="Arial" w:hAnsi="Arial" w:cs="Arial"/>
                <w:sz w:val="24"/>
                <w:szCs w:val="24"/>
              </w:rPr>
            </w:pPr>
          </w:p>
          <w:p w14:paraId="26CD5468" w14:textId="64DA98A4" w:rsidR="00313479" w:rsidRDefault="00313479" w:rsidP="00B1494D">
            <w:pPr>
              <w:spacing w:after="200" w:line="276" w:lineRule="auto"/>
              <w:rPr>
                <w:rFonts w:ascii="Arial" w:hAnsi="Arial" w:cs="Arial"/>
                <w:sz w:val="24"/>
                <w:szCs w:val="24"/>
              </w:rPr>
            </w:pPr>
          </w:p>
          <w:p w14:paraId="311EC9C3" w14:textId="77777777" w:rsidR="00B1494D" w:rsidRPr="00B1494D" w:rsidRDefault="00B1494D" w:rsidP="00B1494D">
            <w:pPr>
              <w:spacing w:after="200" w:line="276" w:lineRule="auto"/>
              <w:rPr>
                <w:rFonts w:ascii="Arial" w:hAnsi="Arial"/>
                <w:bCs/>
              </w:rPr>
            </w:pPr>
          </w:p>
          <w:p w14:paraId="2E2BE037" w14:textId="77777777" w:rsidR="00313479" w:rsidRPr="00860400" w:rsidRDefault="00313479" w:rsidP="00D93BE0">
            <w:pPr>
              <w:ind w:left="360"/>
              <w:rPr>
                <w:rFonts w:ascii="Arial" w:hAnsi="Arial"/>
                <w:bCs/>
              </w:rPr>
            </w:pPr>
          </w:p>
        </w:tc>
      </w:tr>
    </w:tbl>
    <w:p w14:paraId="56971608"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5592"/>
        <w:gridCol w:w="4801"/>
        <w:gridCol w:w="63"/>
      </w:tblGrid>
      <w:tr w:rsidR="00313479" w:rsidRPr="00982061" w14:paraId="18919270" w14:textId="77777777" w:rsidTr="00D93BE0">
        <w:trPr>
          <w:trHeight w:val="165"/>
        </w:trPr>
        <w:tc>
          <w:tcPr>
            <w:tcW w:w="10382" w:type="dxa"/>
            <w:gridSpan w:val="3"/>
          </w:tcPr>
          <w:p w14:paraId="7D351130" w14:textId="77777777" w:rsidR="00313479" w:rsidRPr="00860400" w:rsidRDefault="00313479" w:rsidP="00D93BE0">
            <w:pPr>
              <w:jc w:val="center"/>
              <w:rPr>
                <w:rFonts w:ascii="Arial" w:hAnsi="Arial"/>
                <w:b/>
                <w:szCs w:val="24"/>
              </w:rPr>
            </w:pPr>
            <w:r w:rsidRPr="00860400">
              <w:rPr>
                <w:rFonts w:ascii="Arial" w:hAnsi="Arial"/>
                <w:b/>
                <w:szCs w:val="24"/>
              </w:rPr>
              <w:t>Improvement for Recovery Priority Work</w:t>
            </w:r>
          </w:p>
          <w:p w14:paraId="77E147EF" w14:textId="77777777" w:rsidR="00313479" w:rsidRPr="00982061" w:rsidRDefault="00313479" w:rsidP="00D93BE0">
            <w:pPr>
              <w:jc w:val="center"/>
              <w:rPr>
                <w:rFonts w:ascii="Arial" w:hAnsi="Arial"/>
                <w:szCs w:val="24"/>
              </w:rPr>
            </w:pPr>
            <w:r w:rsidRPr="00860400">
              <w:rPr>
                <w:rFonts w:ascii="Arial" w:hAnsi="Arial"/>
                <w:b/>
                <w:szCs w:val="24"/>
              </w:rPr>
              <w:t>Session 2020 - 2021</w:t>
            </w:r>
          </w:p>
        </w:tc>
      </w:tr>
      <w:tr w:rsidR="00313479" w:rsidRPr="00982061" w14:paraId="14DF550B" w14:textId="77777777" w:rsidTr="00D93BE0">
        <w:trPr>
          <w:trHeight w:val="165"/>
        </w:trPr>
        <w:tc>
          <w:tcPr>
            <w:tcW w:w="5191" w:type="dxa"/>
          </w:tcPr>
          <w:p w14:paraId="350F7842" w14:textId="7D823879" w:rsidR="00F96BBE" w:rsidRPr="00935562" w:rsidRDefault="00F96BBE" w:rsidP="00F96BBE">
            <w:pPr>
              <w:tabs>
                <w:tab w:val="left" w:pos="2520"/>
              </w:tabs>
              <w:rPr>
                <w:rFonts w:ascii="Arial" w:hAnsi="Arial"/>
                <w:color w:val="7030A0"/>
                <w:u w:val="single"/>
              </w:rPr>
            </w:pPr>
            <w:r w:rsidRPr="00935562">
              <w:rPr>
                <w:rFonts w:ascii="Arial" w:hAnsi="Arial"/>
                <w:b/>
                <w:bCs/>
                <w:color w:val="7030A0"/>
                <w:u w:val="single"/>
              </w:rPr>
              <w:t>Priority 1: Pupil</w:t>
            </w:r>
            <w:r w:rsidR="00415A3C" w:rsidRPr="00935562">
              <w:rPr>
                <w:rFonts w:ascii="Arial" w:hAnsi="Arial"/>
                <w:b/>
                <w:bCs/>
                <w:color w:val="7030A0"/>
                <w:u w:val="single"/>
              </w:rPr>
              <w:t>/Family</w:t>
            </w:r>
            <w:r w:rsidRPr="00935562">
              <w:rPr>
                <w:rFonts w:ascii="Arial" w:hAnsi="Arial"/>
                <w:b/>
                <w:bCs/>
                <w:color w:val="7030A0"/>
                <w:u w:val="single"/>
              </w:rPr>
              <w:t xml:space="preserve"> Wellbeing;</w:t>
            </w:r>
            <w:r w:rsidRPr="00935562">
              <w:rPr>
                <w:rFonts w:ascii="Arial" w:hAnsi="Arial"/>
                <w:color w:val="7030A0"/>
                <w:u w:val="single"/>
              </w:rPr>
              <w:t xml:space="preserve"> school and nursery provision (Emotion Works/5 Ways to Wellbeing common approach)</w:t>
            </w:r>
          </w:p>
          <w:p w14:paraId="701A3A82" w14:textId="77777777" w:rsidR="00F96BBE" w:rsidRPr="00935562" w:rsidRDefault="00F96BBE" w:rsidP="00F96BBE">
            <w:pPr>
              <w:tabs>
                <w:tab w:val="left" w:pos="2520"/>
              </w:tabs>
              <w:rPr>
                <w:rFonts w:ascii="Arial" w:hAnsi="Arial"/>
                <w:color w:val="7030A0"/>
                <w:u w:val="single"/>
              </w:rPr>
            </w:pPr>
          </w:p>
          <w:p w14:paraId="25BE3A15" w14:textId="2D855BA9" w:rsidR="00F96BBE" w:rsidRPr="00935562" w:rsidRDefault="00313479" w:rsidP="00F96BBE">
            <w:pPr>
              <w:tabs>
                <w:tab w:val="left" w:pos="2520"/>
              </w:tabs>
              <w:rPr>
                <w:rFonts w:ascii="Arial" w:hAnsi="Arial" w:cs="Arial"/>
                <w:color w:val="7030A0"/>
              </w:rPr>
            </w:pPr>
            <w:r w:rsidRPr="00935562">
              <w:rPr>
                <w:rFonts w:ascii="Arial" w:hAnsi="Arial"/>
                <w:color w:val="7030A0"/>
                <w:u w:val="single"/>
              </w:rPr>
              <w:t xml:space="preserve">NIF </w:t>
            </w:r>
            <w:proofErr w:type="gramStart"/>
            <w:r w:rsidRPr="00935562">
              <w:rPr>
                <w:rFonts w:ascii="Arial" w:hAnsi="Arial"/>
                <w:color w:val="7030A0"/>
                <w:u w:val="single"/>
              </w:rPr>
              <w:t>Priority</w:t>
            </w:r>
            <w:r w:rsidR="00F96BBE" w:rsidRPr="00935562">
              <w:rPr>
                <w:rFonts w:ascii="Arial" w:hAnsi="Arial"/>
                <w:color w:val="7030A0"/>
                <w:u w:val="single"/>
              </w:rPr>
              <w:t xml:space="preserve"> </w:t>
            </w:r>
            <w:r w:rsidR="00F96BBE" w:rsidRPr="00935562">
              <w:rPr>
                <w:rFonts w:ascii="Arial" w:hAnsi="Arial" w:cs="Arial"/>
                <w:b/>
                <w:color w:val="7030A0"/>
              </w:rPr>
              <w:t>:</w:t>
            </w:r>
            <w:proofErr w:type="gramEnd"/>
            <w:r w:rsidR="00F96BBE" w:rsidRPr="00935562">
              <w:rPr>
                <w:rFonts w:ascii="Arial" w:hAnsi="Arial" w:cs="Arial"/>
                <w:b/>
                <w:color w:val="7030A0"/>
              </w:rPr>
              <w:t xml:space="preserve"> </w:t>
            </w:r>
            <w:r w:rsidR="00F96BBE" w:rsidRPr="00935562">
              <w:rPr>
                <w:rFonts w:ascii="Arial" w:hAnsi="Arial" w:cs="Arial"/>
                <w:color w:val="7030A0"/>
              </w:rPr>
              <w:t xml:space="preserve">  Improvement in children and young people’s health &amp; wellbeing. </w:t>
            </w:r>
          </w:p>
          <w:p w14:paraId="0960273D" w14:textId="77777777" w:rsidR="00313479" w:rsidRPr="00935562" w:rsidRDefault="00313479" w:rsidP="00D93BE0">
            <w:pPr>
              <w:rPr>
                <w:rFonts w:ascii="Arial" w:hAnsi="Arial"/>
                <w:i/>
                <w:color w:val="7030A0"/>
              </w:rPr>
            </w:pPr>
          </w:p>
          <w:p w14:paraId="48CE0FAC" w14:textId="7A937E3F" w:rsidR="00313479" w:rsidRPr="00935562" w:rsidRDefault="00313479" w:rsidP="00D93BE0">
            <w:pPr>
              <w:rPr>
                <w:rFonts w:ascii="Arial" w:hAnsi="Arial" w:cs="Arial"/>
                <w:color w:val="7030A0"/>
              </w:rPr>
            </w:pPr>
            <w:r w:rsidRPr="00935562">
              <w:rPr>
                <w:rFonts w:ascii="Arial" w:hAnsi="Arial"/>
                <w:color w:val="7030A0"/>
                <w:u w:val="single"/>
              </w:rPr>
              <w:t>NIF Driver</w:t>
            </w:r>
            <w:r w:rsidR="00F96BBE" w:rsidRPr="00935562">
              <w:rPr>
                <w:rFonts w:ascii="Arial" w:hAnsi="Arial"/>
                <w:color w:val="7030A0"/>
                <w:u w:val="single"/>
              </w:rPr>
              <w:t xml:space="preserve">:  </w:t>
            </w:r>
            <w:r w:rsidR="00F96BBE" w:rsidRPr="00935562">
              <w:rPr>
                <w:rFonts w:ascii="Arial" w:hAnsi="Arial" w:cs="Arial"/>
                <w:color w:val="7030A0"/>
              </w:rPr>
              <w:t>Assessment of children and young person’s progress</w:t>
            </w:r>
          </w:p>
          <w:p w14:paraId="075F3BBD" w14:textId="6B837715" w:rsidR="00415A3C" w:rsidRPr="00935562" w:rsidRDefault="00415A3C" w:rsidP="00D93BE0">
            <w:pPr>
              <w:rPr>
                <w:rFonts w:ascii="Arial" w:hAnsi="Arial" w:cs="Arial"/>
                <w:color w:val="7030A0"/>
              </w:rPr>
            </w:pPr>
          </w:p>
          <w:p w14:paraId="2D7C4E07" w14:textId="51D198C1" w:rsidR="00415A3C" w:rsidRPr="00935562" w:rsidRDefault="00415A3C" w:rsidP="00D93BE0">
            <w:pPr>
              <w:rPr>
                <w:rFonts w:ascii="Arial" w:hAnsi="Arial" w:cs="Arial"/>
                <w:color w:val="00B050"/>
                <w:u w:val="single"/>
              </w:rPr>
            </w:pPr>
            <w:r w:rsidRPr="003C5503">
              <w:rPr>
                <w:rFonts w:ascii="Arial" w:hAnsi="Arial" w:cs="Arial"/>
                <w:b/>
                <w:bCs/>
                <w:color w:val="00B050"/>
                <w:u w:val="single"/>
              </w:rPr>
              <w:t>Priority 2 – Staff Wellbeing:</w:t>
            </w:r>
            <w:r w:rsidRPr="00935562">
              <w:rPr>
                <w:rFonts w:ascii="Arial" w:hAnsi="Arial" w:cs="Arial"/>
                <w:color w:val="00B050"/>
                <w:u w:val="single"/>
              </w:rPr>
              <w:t xml:space="preserve"> Emotion Works</w:t>
            </w:r>
            <w:r w:rsidR="00F8253C" w:rsidRPr="00935562">
              <w:rPr>
                <w:rFonts w:ascii="Arial" w:hAnsi="Arial" w:cs="Arial"/>
                <w:color w:val="00B050"/>
                <w:u w:val="single"/>
              </w:rPr>
              <w:t xml:space="preserve"> and 5 Ways of Wellbeing</w:t>
            </w:r>
          </w:p>
          <w:p w14:paraId="70DDFD33" w14:textId="0F478C9C" w:rsidR="00935562" w:rsidRPr="00935562" w:rsidRDefault="00935562" w:rsidP="00D93BE0">
            <w:pPr>
              <w:rPr>
                <w:rFonts w:ascii="Arial" w:hAnsi="Arial" w:cs="Arial"/>
                <w:color w:val="00B050"/>
              </w:rPr>
            </w:pPr>
          </w:p>
          <w:p w14:paraId="46E9F28C" w14:textId="31C27687" w:rsidR="00935562" w:rsidRDefault="00935562" w:rsidP="00D93BE0">
            <w:pPr>
              <w:rPr>
                <w:rFonts w:ascii="Arial" w:hAnsi="Arial" w:cs="Arial"/>
                <w:color w:val="00B050"/>
              </w:rPr>
            </w:pPr>
            <w:r w:rsidRPr="00935562">
              <w:rPr>
                <w:rFonts w:ascii="Arial" w:hAnsi="Arial" w:cs="Arial"/>
                <w:color w:val="00B050"/>
                <w:u w:val="single"/>
              </w:rPr>
              <w:t>NIF Priority:</w:t>
            </w:r>
            <w:r w:rsidRPr="00935562">
              <w:rPr>
                <w:rFonts w:ascii="Arial" w:hAnsi="Arial" w:cs="Arial"/>
                <w:color w:val="00B050"/>
              </w:rPr>
              <w:t xml:space="preserve"> </w:t>
            </w:r>
            <w:r w:rsidR="001E4F4A">
              <w:rPr>
                <w:rFonts w:ascii="Arial" w:hAnsi="Arial" w:cs="Arial"/>
                <w:color w:val="00B050"/>
              </w:rPr>
              <w:t>Improvement in children and young people’s health and wellbeing</w:t>
            </w:r>
          </w:p>
          <w:p w14:paraId="0C49F489" w14:textId="0C36D6EF" w:rsidR="001E4F4A" w:rsidRDefault="001E4F4A" w:rsidP="00D93BE0">
            <w:pPr>
              <w:rPr>
                <w:rFonts w:ascii="Arial" w:hAnsi="Arial" w:cs="Arial"/>
                <w:color w:val="00B050"/>
              </w:rPr>
            </w:pPr>
          </w:p>
          <w:p w14:paraId="2EE033EA" w14:textId="492E49A7" w:rsidR="001E4F4A" w:rsidRDefault="001E4F4A" w:rsidP="00D93BE0">
            <w:pPr>
              <w:rPr>
                <w:rFonts w:ascii="Arial" w:hAnsi="Arial" w:cs="Arial"/>
                <w:color w:val="00B050"/>
              </w:rPr>
            </w:pPr>
            <w:r w:rsidRPr="008A4063">
              <w:rPr>
                <w:rFonts w:ascii="Arial" w:hAnsi="Arial" w:cs="Arial"/>
                <w:color w:val="00B050"/>
                <w:u w:val="single"/>
              </w:rPr>
              <w:t>NIF Driver</w:t>
            </w:r>
            <w:r>
              <w:rPr>
                <w:rFonts w:ascii="Arial" w:hAnsi="Arial" w:cs="Arial"/>
                <w:color w:val="00B050"/>
              </w:rPr>
              <w:t>: Teacher professionalism</w:t>
            </w:r>
          </w:p>
          <w:p w14:paraId="0FCC5BFF" w14:textId="2DF1EE53" w:rsidR="008A4063" w:rsidRDefault="008A4063" w:rsidP="00D93BE0">
            <w:pPr>
              <w:rPr>
                <w:rFonts w:ascii="Arial" w:hAnsi="Arial" w:cs="Arial"/>
                <w:color w:val="00B050"/>
              </w:rPr>
            </w:pPr>
          </w:p>
          <w:p w14:paraId="3550B1D5" w14:textId="5B452B52" w:rsidR="008A4063" w:rsidRPr="00C468EC" w:rsidRDefault="008A4063" w:rsidP="00D93BE0">
            <w:pPr>
              <w:rPr>
                <w:rFonts w:ascii="Arial" w:hAnsi="Arial" w:cs="Arial"/>
                <w:b/>
                <w:bCs/>
                <w:color w:val="0070C0"/>
                <w:u w:val="single"/>
              </w:rPr>
            </w:pPr>
            <w:r w:rsidRPr="008A4063">
              <w:rPr>
                <w:rFonts w:ascii="Arial" w:hAnsi="Arial" w:cs="Arial"/>
                <w:b/>
                <w:bCs/>
                <w:color w:val="0070C0"/>
                <w:u w:val="single"/>
              </w:rPr>
              <w:t xml:space="preserve">Priority 3: </w:t>
            </w:r>
            <w:r w:rsidR="00C468EC" w:rsidRPr="00C468EC">
              <w:rPr>
                <w:rFonts w:ascii="Arial" w:hAnsi="Arial"/>
                <w:color w:val="0070C0"/>
                <w:u w:val="single"/>
              </w:rPr>
              <w:t>consistent and effective use of pupil feedback to support robust assessment of learning</w:t>
            </w:r>
          </w:p>
          <w:p w14:paraId="176FF135" w14:textId="0B721FE1" w:rsidR="00415A3C" w:rsidRPr="008A4063" w:rsidRDefault="00415A3C" w:rsidP="00D93BE0">
            <w:pPr>
              <w:rPr>
                <w:rFonts w:ascii="Arial" w:hAnsi="Arial" w:cs="Arial"/>
                <w:color w:val="0070C0"/>
                <w:u w:val="single"/>
              </w:rPr>
            </w:pPr>
          </w:p>
          <w:p w14:paraId="343DAA9E" w14:textId="3BD83A4D" w:rsidR="008A4063" w:rsidRDefault="008A4063" w:rsidP="00D93BE0">
            <w:pPr>
              <w:rPr>
                <w:rFonts w:ascii="Arial" w:hAnsi="Arial" w:cs="Arial"/>
                <w:color w:val="0070C0"/>
              </w:rPr>
            </w:pPr>
            <w:r w:rsidRPr="008A4063">
              <w:rPr>
                <w:rFonts w:ascii="Arial" w:hAnsi="Arial" w:cs="Arial"/>
                <w:color w:val="0070C0"/>
                <w:u w:val="single"/>
              </w:rPr>
              <w:t>NIF Priority</w:t>
            </w:r>
            <w:proofErr w:type="gramStart"/>
            <w:r w:rsidRPr="008A4063">
              <w:rPr>
                <w:rFonts w:ascii="Arial" w:hAnsi="Arial" w:cs="Arial"/>
                <w:color w:val="0070C0"/>
                <w:u w:val="single"/>
              </w:rPr>
              <w:t xml:space="preserve">: </w:t>
            </w:r>
            <w:r w:rsidRPr="008A4063">
              <w:rPr>
                <w:rFonts w:ascii="Arial" w:hAnsi="Arial" w:cs="Arial"/>
                <w:color w:val="0070C0"/>
              </w:rPr>
              <w:t>:</w:t>
            </w:r>
            <w:proofErr w:type="gramEnd"/>
            <w:r w:rsidRPr="008A4063">
              <w:rPr>
                <w:rFonts w:ascii="Arial" w:hAnsi="Arial" w:cs="Arial"/>
                <w:color w:val="0070C0"/>
              </w:rPr>
              <w:t xml:space="preserve"> Improvement in attainment, particularly in literacy and numeracy</w:t>
            </w:r>
          </w:p>
          <w:p w14:paraId="71417A14" w14:textId="77F556DC" w:rsidR="00C468EC" w:rsidRDefault="00C468EC" w:rsidP="00D93BE0">
            <w:pPr>
              <w:rPr>
                <w:rFonts w:ascii="Arial" w:hAnsi="Arial" w:cs="Arial"/>
                <w:color w:val="0070C0"/>
              </w:rPr>
            </w:pPr>
          </w:p>
          <w:p w14:paraId="1A123108" w14:textId="392FDBC5" w:rsidR="00C468EC" w:rsidRPr="008A4063" w:rsidRDefault="00C468EC" w:rsidP="00D93BE0">
            <w:pPr>
              <w:rPr>
                <w:rFonts w:ascii="Arial" w:hAnsi="Arial" w:cs="Arial"/>
                <w:color w:val="0070C0"/>
                <w:u w:val="single"/>
              </w:rPr>
            </w:pPr>
            <w:r w:rsidRPr="007B1C3B">
              <w:rPr>
                <w:rFonts w:ascii="Arial" w:hAnsi="Arial" w:cs="Arial"/>
                <w:color w:val="0070C0"/>
                <w:u w:val="single"/>
              </w:rPr>
              <w:t>NIF Driver</w:t>
            </w:r>
            <w:r>
              <w:rPr>
                <w:rFonts w:ascii="Arial" w:hAnsi="Arial" w:cs="Arial"/>
                <w:color w:val="0070C0"/>
              </w:rPr>
              <w:t>: Assessment of children’s progress</w:t>
            </w:r>
          </w:p>
          <w:p w14:paraId="5F444869" w14:textId="77777777" w:rsidR="00415A3C" w:rsidRPr="00935562" w:rsidRDefault="00415A3C" w:rsidP="00D93BE0">
            <w:pPr>
              <w:rPr>
                <w:rFonts w:ascii="Arial" w:hAnsi="Arial"/>
                <w:u w:val="single"/>
              </w:rPr>
            </w:pPr>
          </w:p>
          <w:p w14:paraId="243C2263" w14:textId="77777777" w:rsidR="00313479" w:rsidRPr="00935562" w:rsidRDefault="00313479" w:rsidP="00D93BE0">
            <w:pPr>
              <w:rPr>
                <w:rFonts w:ascii="Arial" w:hAnsi="Arial"/>
                <w:i/>
              </w:rPr>
            </w:pPr>
          </w:p>
        </w:tc>
        <w:tc>
          <w:tcPr>
            <w:tcW w:w="5191" w:type="dxa"/>
            <w:gridSpan w:val="2"/>
          </w:tcPr>
          <w:p w14:paraId="31FFEED5" w14:textId="3AB2D106" w:rsidR="00313479" w:rsidRPr="00B20318" w:rsidRDefault="00313479" w:rsidP="00D93BE0">
            <w:pPr>
              <w:rPr>
                <w:rFonts w:ascii="Arial" w:hAnsi="Arial"/>
                <w:color w:val="7030A0"/>
                <w:u w:val="single"/>
              </w:rPr>
            </w:pPr>
            <w:r w:rsidRPr="00B20318">
              <w:rPr>
                <w:rFonts w:ascii="Arial" w:hAnsi="Arial"/>
                <w:color w:val="7030A0"/>
                <w:u w:val="single"/>
              </w:rPr>
              <w:t>HGIOS 4 Quality Indicators</w:t>
            </w:r>
          </w:p>
          <w:p w14:paraId="7909AC1E" w14:textId="721A8201" w:rsidR="00F96BBE" w:rsidRPr="00B20318" w:rsidRDefault="00F96BBE" w:rsidP="00D93BE0">
            <w:pPr>
              <w:rPr>
                <w:rFonts w:ascii="Arial" w:hAnsi="Arial"/>
                <w:color w:val="7030A0"/>
                <w:u w:val="single"/>
              </w:rPr>
            </w:pPr>
            <w:r w:rsidRPr="00B20318">
              <w:rPr>
                <w:rFonts w:ascii="Arial" w:hAnsi="Arial" w:cs="Arial"/>
                <w:color w:val="7030A0"/>
              </w:rPr>
              <w:t xml:space="preserve">QI 1.1, 2.1, 2.4, 3.1                </w:t>
            </w:r>
          </w:p>
          <w:p w14:paraId="07982044" w14:textId="77777777" w:rsidR="00F96BBE" w:rsidRPr="00B20318" w:rsidRDefault="00F96BBE" w:rsidP="00D93BE0">
            <w:pPr>
              <w:rPr>
                <w:rFonts w:ascii="Arial" w:hAnsi="Arial"/>
                <w:color w:val="7030A0"/>
                <w:u w:val="single"/>
              </w:rPr>
            </w:pPr>
          </w:p>
          <w:p w14:paraId="427A2411" w14:textId="77777777" w:rsidR="00313479" w:rsidRPr="00B20318" w:rsidRDefault="00313479" w:rsidP="00D93BE0">
            <w:pPr>
              <w:rPr>
                <w:rFonts w:ascii="Arial" w:hAnsi="Arial"/>
                <w:color w:val="7030A0"/>
                <w:u w:val="single"/>
              </w:rPr>
            </w:pPr>
            <w:r w:rsidRPr="00B20318">
              <w:rPr>
                <w:rFonts w:ascii="Arial" w:hAnsi="Arial"/>
                <w:color w:val="7030A0"/>
                <w:u w:val="single"/>
              </w:rPr>
              <w:t>HGIOELC Quality Indicators</w:t>
            </w:r>
          </w:p>
          <w:p w14:paraId="20DA3ABC" w14:textId="77777777" w:rsidR="00935562" w:rsidRPr="00B20318" w:rsidRDefault="00F96BBE" w:rsidP="00D93BE0">
            <w:pPr>
              <w:rPr>
                <w:rFonts w:ascii="Arial" w:hAnsi="Arial" w:cs="Arial"/>
                <w:color w:val="7030A0"/>
              </w:rPr>
            </w:pPr>
            <w:r w:rsidRPr="00B20318">
              <w:rPr>
                <w:rFonts w:ascii="Arial" w:hAnsi="Arial" w:cs="Arial"/>
                <w:color w:val="7030A0"/>
              </w:rPr>
              <w:t xml:space="preserve">QI 1.1, 2.1, 2.4, 3.1   </w:t>
            </w:r>
          </w:p>
          <w:p w14:paraId="3C26BDFC" w14:textId="77777777" w:rsidR="00935562" w:rsidRPr="00B20318" w:rsidRDefault="00935562" w:rsidP="00D93BE0">
            <w:pPr>
              <w:rPr>
                <w:rFonts w:ascii="Arial" w:hAnsi="Arial" w:cs="Arial"/>
                <w:color w:val="7030A0"/>
              </w:rPr>
            </w:pPr>
          </w:p>
          <w:p w14:paraId="56589A4B" w14:textId="77777777" w:rsidR="00935562" w:rsidRPr="00B20318" w:rsidRDefault="00935562" w:rsidP="00D93BE0">
            <w:pPr>
              <w:rPr>
                <w:rFonts w:ascii="Arial" w:hAnsi="Arial" w:cs="Arial"/>
                <w:color w:val="7030A0"/>
              </w:rPr>
            </w:pPr>
          </w:p>
          <w:p w14:paraId="20A8AC3D" w14:textId="77777777" w:rsidR="00935562" w:rsidRPr="00B20318" w:rsidRDefault="00935562" w:rsidP="00D93BE0">
            <w:pPr>
              <w:rPr>
                <w:rFonts w:ascii="Arial" w:hAnsi="Arial" w:cs="Arial"/>
                <w:color w:val="7030A0"/>
              </w:rPr>
            </w:pPr>
          </w:p>
          <w:p w14:paraId="2F0D6A07" w14:textId="05E0140A" w:rsidR="00935562" w:rsidRDefault="00935562" w:rsidP="00D93BE0">
            <w:pPr>
              <w:rPr>
                <w:rFonts w:ascii="Arial" w:hAnsi="Arial" w:cs="Arial"/>
                <w:color w:val="7030A0"/>
              </w:rPr>
            </w:pPr>
          </w:p>
          <w:p w14:paraId="006D6BE0" w14:textId="77777777" w:rsidR="00B20318" w:rsidRPr="00B20318" w:rsidRDefault="00B20318" w:rsidP="00D93BE0">
            <w:pPr>
              <w:rPr>
                <w:rFonts w:ascii="Arial" w:hAnsi="Arial" w:cs="Arial"/>
                <w:color w:val="7030A0"/>
              </w:rPr>
            </w:pPr>
          </w:p>
          <w:p w14:paraId="401470AE" w14:textId="08647235" w:rsidR="00935562" w:rsidRPr="003C5503" w:rsidRDefault="00935562" w:rsidP="00D93BE0">
            <w:pPr>
              <w:rPr>
                <w:rFonts w:ascii="Arial" w:hAnsi="Arial" w:cs="Arial"/>
                <w:color w:val="00B050"/>
                <w:u w:val="single"/>
              </w:rPr>
            </w:pPr>
            <w:r w:rsidRPr="003C5503">
              <w:rPr>
                <w:rFonts w:ascii="Arial" w:hAnsi="Arial" w:cs="Arial"/>
                <w:color w:val="00B050"/>
                <w:u w:val="single"/>
              </w:rPr>
              <w:t xml:space="preserve">HGIOS </w:t>
            </w:r>
            <w:r w:rsidR="007B1C3B">
              <w:rPr>
                <w:rFonts w:ascii="Arial" w:hAnsi="Arial" w:cs="Arial"/>
                <w:color w:val="00B050"/>
                <w:u w:val="single"/>
              </w:rPr>
              <w:t>4</w:t>
            </w:r>
            <w:r w:rsidRPr="003C5503">
              <w:rPr>
                <w:rFonts w:ascii="Arial" w:hAnsi="Arial" w:cs="Arial"/>
                <w:color w:val="00B050"/>
                <w:u w:val="single"/>
              </w:rPr>
              <w:t xml:space="preserve"> Quality Indicators</w:t>
            </w:r>
          </w:p>
          <w:p w14:paraId="430833B4" w14:textId="77777777" w:rsidR="003C5503" w:rsidRDefault="00935562" w:rsidP="00D93BE0">
            <w:pPr>
              <w:rPr>
                <w:rFonts w:ascii="Arial" w:hAnsi="Arial" w:cs="Arial"/>
                <w:color w:val="00B050"/>
              </w:rPr>
            </w:pPr>
            <w:r w:rsidRPr="00B20318">
              <w:rPr>
                <w:rFonts w:ascii="Arial" w:hAnsi="Arial" w:cs="Arial"/>
                <w:color w:val="00B050"/>
              </w:rPr>
              <w:t xml:space="preserve">Q.I. 1.1, 1.2, 1.3, 1.4    </w:t>
            </w:r>
          </w:p>
          <w:p w14:paraId="1C894B88" w14:textId="77777777" w:rsidR="003C5503" w:rsidRDefault="003C5503" w:rsidP="00D93BE0">
            <w:pPr>
              <w:rPr>
                <w:rFonts w:ascii="Arial" w:hAnsi="Arial" w:cs="Arial"/>
                <w:color w:val="00B050"/>
              </w:rPr>
            </w:pPr>
          </w:p>
          <w:p w14:paraId="5602AE6C" w14:textId="6BFC1D6F" w:rsidR="00F96BBE" w:rsidRPr="00B20318" w:rsidRDefault="003C5503" w:rsidP="00D93BE0">
            <w:pPr>
              <w:rPr>
                <w:rFonts w:ascii="Arial" w:hAnsi="Arial"/>
                <w:color w:val="00B050"/>
                <w:u w:val="single"/>
              </w:rPr>
            </w:pPr>
            <w:r w:rsidRPr="003C5503">
              <w:rPr>
                <w:rFonts w:ascii="Arial" w:hAnsi="Arial" w:cs="Arial"/>
                <w:color w:val="00B050"/>
                <w:u w:val="single"/>
              </w:rPr>
              <w:t>HGIOELC Quality Indicators</w:t>
            </w:r>
            <w:r>
              <w:rPr>
                <w:rFonts w:ascii="Arial" w:hAnsi="Arial" w:cs="Arial"/>
                <w:color w:val="00B050"/>
              </w:rPr>
              <w:t xml:space="preserve">: </w:t>
            </w:r>
            <w:r w:rsidR="001E4F4A">
              <w:rPr>
                <w:rFonts w:ascii="Arial" w:hAnsi="Arial" w:cs="Arial"/>
                <w:color w:val="00B050"/>
              </w:rPr>
              <w:t xml:space="preserve">                             </w:t>
            </w:r>
            <w:r w:rsidR="007B1C3B">
              <w:rPr>
                <w:rFonts w:ascii="Arial" w:hAnsi="Arial" w:cs="Arial"/>
                <w:color w:val="00B050"/>
              </w:rPr>
              <w:t xml:space="preserve">Q.I. </w:t>
            </w:r>
            <w:r w:rsidRPr="003C5503">
              <w:rPr>
                <w:rFonts w:ascii="Arial" w:hAnsi="Arial" w:cs="Arial"/>
                <w:color w:val="00B050"/>
              </w:rPr>
              <w:t xml:space="preserve">1.1, 1.2, 1.3, 1.4               </w:t>
            </w:r>
            <w:r w:rsidR="00935562" w:rsidRPr="003C5503">
              <w:rPr>
                <w:rFonts w:ascii="Arial" w:hAnsi="Arial" w:cs="Arial"/>
                <w:color w:val="00B050"/>
              </w:rPr>
              <w:t xml:space="preserve">           </w:t>
            </w:r>
            <w:r w:rsidR="00F96BBE" w:rsidRPr="003C5503">
              <w:rPr>
                <w:rFonts w:ascii="Arial" w:hAnsi="Arial" w:cs="Arial"/>
                <w:color w:val="00B050"/>
              </w:rPr>
              <w:t xml:space="preserve">             </w:t>
            </w:r>
          </w:p>
          <w:p w14:paraId="7569D297" w14:textId="77777777" w:rsidR="00313479" w:rsidRDefault="00313479" w:rsidP="00D93BE0">
            <w:pPr>
              <w:rPr>
                <w:rFonts w:ascii="Arial" w:hAnsi="Arial"/>
                <w:szCs w:val="24"/>
              </w:rPr>
            </w:pPr>
          </w:p>
          <w:p w14:paraId="3FFDA513" w14:textId="77777777" w:rsidR="007B1C3B" w:rsidRDefault="007B1C3B" w:rsidP="00D93BE0">
            <w:pPr>
              <w:rPr>
                <w:rFonts w:ascii="Arial" w:hAnsi="Arial"/>
                <w:szCs w:val="24"/>
              </w:rPr>
            </w:pPr>
          </w:p>
          <w:p w14:paraId="5FDEC617" w14:textId="77777777" w:rsidR="007B1C3B" w:rsidRDefault="007B1C3B" w:rsidP="00D93BE0">
            <w:pPr>
              <w:rPr>
                <w:rFonts w:ascii="Arial" w:hAnsi="Arial"/>
                <w:szCs w:val="24"/>
              </w:rPr>
            </w:pPr>
          </w:p>
          <w:p w14:paraId="68F3CFD1" w14:textId="5AAF403C" w:rsidR="007B1C3B" w:rsidRPr="007B1C3B" w:rsidRDefault="007B1C3B" w:rsidP="00D93BE0">
            <w:pPr>
              <w:rPr>
                <w:rFonts w:ascii="Arial" w:hAnsi="Arial"/>
                <w:color w:val="0070C0"/>
                <w:szCs w:val="24"/>
              </w:rPr>
            </w:pPr>
            <w:r w:rsidRPr="007B1C3B">
              <w:rPr>
                <w:rFonts w:ascii="Arial" w:hAnsi="Arial"/>
                <w:color w:val="0070C0"/>
                <w:szCs w:val="24"/>
              </w:rPr>
              <w:t>HGIOS 4 Quality Indicators</w:t>
            </w:r>
          </w:p>
          <w:p w14:paraId="10403490" w14:textId="18B097D1" w:rsidR="007B1C3B" w:rsidRPr="007B1C3B" w:rsidRDefault="007B1C3B" w:rsidP="00D93BE0">
            <w:pPr>
              <w:rPr>
                <w:rFonts w:ascii="Arial" w:hAnsi="Arial"/>
                <w:color w:val="0070C0"/>
                <w:szCs w:val="24"/>
              </w:rPr>
            </w:pPr>
            <w:r w:rsidRPr="007B1C3B">
              <w:rPr>
                <w:rFonts w:ascii="Arial" w:hAnsi="Arial"/>
                <w:color w:val="0070C0"/>
                <w:szCs w:val="24"/>
              </w:rPr>
              <w:t>Q.I. 1.3, 2.3, 3.1</w:t>
            </w:r>
          </w:p>
          <w:p w14:paraId="6447EF4D" w14:textId="77777777" w:rsidR="007B1C3B" w:rsidRPr="007B1C3B" w:rsidRDefault="007B1C3B" w:rsidP="00D93BE0">
            <w:pPr>
              <w:rPr>
                <w:rFonts w:ascii="Arial" w:hAnsi="Arial"/>
                <w:color w:val="0070C0"/>
                <w:szCs w:val="24"/>
              </w:rPr>
            </w:pPr>
          </w:p>
          <w:p w14:paraId="14FF9558" w14:textId="1B1CBF27" w:rsidR="007B1C3B" w:rsidRPr="007B1C3B" w:rsidRDefault="007B1C3B" w:rsidP="00D93BE0">
            <w:pPr>
              <w:rPr>
                <w:rFonts w:ascii="Arial" w:hAnsi="Arial"/>
                <w:color w:val="0070C0"/>
                <w:szCs w:val="24"/>
              </w:rPr>
            </w:pPr>
            <w:r w:rsidRPr="007B1C3B">
              <w:rPr>
                <w:rFonts w:ascii="Arial" w:hAnsi="Arial"/>
                <w:color w:val="0070C0"/>
                <w:szCs w:val="24"/>
              </w:rPr>
              <w:t>HGIOELC Quality Indicators</w:t>
            </w:r>
          </w:p>
          <w:p w14:paraId="38DE092B" w14:textId="4E98E823" w:rsidR="007B1C3B" w:rsidRPr="007B1C3B" w:rsidRDefault="007B1C3B" w:rsidP="00D93BE0">
            <w:pPr>
              <w:rPr>
                <w:rFonts w:ascii="Arial" w:hAnsi="Arial"/>
                <w:color w:val="0070C0"/>
                <w:szCs w:val="24"/>
              </w:rPr>
            </w:pPr>
            <w:r w:rsidRPr="007B1C3B">
              <w:rPr>
                <w:rFonts w:ascii="Arial" w:hAnsi="Arial"/>
                <w:color w:val="0070C0"/>
                <w:szCs w:val="24"/>
              </w:rPr>
              <w:t>Q.I. 1.3, 2.3, 3.1</w:t>
            </w:r>
          </w:p>
          <w:p w14:paraId="714F93A0" w14:textId="6273F15E" w:rsidR="007B1C3B" w:rsidRPr="00982061" w:rsidRDefault="007B1C3B" w:rsidP="00D93BE0">
            <w:pPr>
              <w:rPr>
                <w:rFonts w:ascii="Arial" w:hAnsi="Arial"/>
                <w:szCs w:val="24"/>
              </w:rPr>
            </w:pPr>
          </w:p>
        </w:tc>
      </w:tr>
      <w:tr w:rsidR="00313479" w:rsidRPr="00982061" w14:paraId="039DE7F8" w14:textId="77777777" w:rsidTr="00E03C05">
        <w:trPr>
          <w:trHeight w:val="5769"/>
        </w:trPr>
        <w:tc>
          <w:tcPr>
            <w:tcW w:w="10382" w:type="dxa"/>
            <w:gridSpan w:val="3"/>
          </w:tcPr>
          <w:p w14:paraId="25DD57C8" w14:textId="1404B89E" w:rsidR="00660646" w:rsidRDefault="00660646" w:rsidP="00D93BE0">
            <w:pPr>
              <w:rPr>
                <w:rFonts w:ascii="Arial" w:hAnsi="Arial"/>
                <w:b/>
                <w:szCs w:val="24"/>
              </w:rPr>
            </w:pPr>
            <w:r>
              <w:rPr>
                <w:rFonts w:ascii="Arial" w:hAnsi="Arial"/>
                <w:b/>
                <w:szCs w:val="24"/>
              </w:rPr>
              <w:lastRenderedPageBreak/>
              <w:t xml:space="preserve">Priority 1 – </w:t>
            </w:r>
            <w:r w:rsidRPr="00660646">
              <w:rPr>
                <w:rFonts w:ascii="Arial" w:hAnsi="Arial"/>
                <w:b/>
                <w:color w:val="7030A0"/>
                <w:szCs w:val="24"/>
              </w:rPr>
              <w:t>purple</w:t>
            </w:r>
            <w:r>
              <w:rPr>
                <w:rFonts w:ascii="Arial" w:hAnsi="Arial"/>
                <w:b/>
                <w:szCs w:val="24"/>
              </w:rPr>
              <w:t xml:space="preserve">       Priority 2 – </w:t>
            </w:r>
            <w:r w:rsidRPr="00660646">
              <w:rPr>
                <w:rFonts w:ascii="Arial" w:hAnsi="Arial"/>
                <w:b/>
                <w:color w:val="00B050"/>
                <w:szCs w:val="24"/>
              </w:rPr>
              <w:t xml:space="preserve">green </w:t>
            </w:r>
            <w:r>
              <w:rPr>
                <w:rFonts w:ascii="Arial" w:hAnsi="Arial"/>
                <w:b/>
                <w:szCs w:val="24"/>
              </w:rPr>
              <w:t xml:space="preserve">     Priority 3 - </w:t>
            </w:r>
            <w:r w:rsidR="008A4063" w:rsidRPr="008A4063">
              <w:rPr>
                <w:rFonts w:ascii="Arial" w:hAnsi="Arial"/>
                <w:b/>
                <w:color w:val="0070C0"/>
                <w:szCs w:val="24"/>
              </w:rPr>
              <w:t>blue</w:t>
            </w:r>
          </w:p>
          <w:p w14:paraId="5E9CD850" w14:textId="77777777" w:rsidR="00660646" w:rsidRDefault="00660646" w:rsidP="00D93BE0">
            <w:pPr>
              <w:rPr>
                <w:rFonts w:ascii="Arial" w:hAnsi="Arial"/>
                <w:b/>
                <w:szCs w:val="24"/>
              </w:rPr>
            </w:pPr>
          </w:p>
          <w:p w14:paraId="56CE3A79" w14:textId="377D57C4" w:rsidR="00313479" w:rsidRPr="008A5FC2" w:rsidRDefault="00313479" w:rsidP="00D93BE0">
            <w:pPr>
              <w:rPr>
                <w:rFonts w:ascii="Arial" w:hAnsi="Arial"/>
                <w:b/>
                <w:szCs w:val="24"/>
              </w:rPr>
            </w:pPr>
            <w:r w:rsidRPr="008A5FC2">
              <w:rPr>
                <w:rFonts w:ascii="Arial" w:hAnsi="Arial"/>
                <w:b/>
                <w:szCs w:val="24"/>
              </w:rPr>
              <w:t>Progress:</w:t>
            </w:r>
          </w:p>
          <w:p w14:paraId="48D39033" w14:textId="77777777" w:rsidR="00C33625" w:rsidRPr="008A5FC2" w:rsidRDefault="00313479" w:rsidP="00E5222D">
            <w:pPr>
              <w:rPr>
                <w:rFonts w:ascii="Arial" w:hAnsi="Arial"/>
                <w:bCs/>
                <w:i/>
                <w:iCs/>
                <w:color w:val="C00000"/>
                <w:sz w:val="20"/>
              </w:rPr>
            </w:pPr>
            <w:r w:rsidRPr="008A5FC2">
              <w:rPr>
                <w:rFonts w:ascii="Arial" w:hAnsi="Arial"/>
                <w:bCs/>
                <w:i/>
                <w:iCs/>
                <w:color w:val="C00000"/>
                <w:sz w:val="20"/>
              </w:rPr>
              <w:t xml:space="preserve">What work/action had been undertaken towards this priority </w:t>
            </w:r>
            <w:proofErr w:type="spellStart"/>
            <w:r w:rsidRPr="008A5FC2">
              <w:rPr>
                <w:rFonts w:ascii="Arial" w:hAnsi="Arial"/>
                <w:bCs/>
                <w:i/>
                <w:iCs/>
                <w:color w:val="C00000"/>
                <w:sz w:val="20"/>
              </w:rPr>
              <w:t>eg</w:t>
            </w:r>
            <w:proofErr w:type="spellEnd"/>
            <w:r w:rsidRPr="008A5FC2">
              <w:rPr>
                <w:rFonts w:ascii="Arial" w:hAnsi="Arial"/>
                <w:bCs/>
                <w:i/>
                <w:iCs/>
                <w:color w:val="C00000"/>
                <w:sz w:val="20"/>
              </w:rPr>
              <w:t xml:space="preserve"> professional learning, consultation with all stakeholders, implementation of planning, use of resources etc</w:t>
            </w:r>
          </w:p>
          <w:p w14:paraId="49DDF2A4" w14:textId="77777777" w:rsidR="00C33625" w:rsidRPr="008A5FC2" w:rsidRDefault="00C33625" w:rsidP="00E5222D">
            <w:pPr>
              <w:rPr>
                <w:rFonts w:ascii="Arial" w:hAnsi="Arial"/>
                <w:color w:val="7030A0"/>
              </w:rPr>
            </w:pPr>
          </w:p>
          <w:p w14:paraId="707422A9" w14:textId="38F7B0AA" w:rsidR="00C33625" w:rsidRPr="008A5FC2" w:rsidRDefault="00C33625" w:rsidP="00E5222D">
            <w:pPr>
              <w:rPr>
                <w:rFonts w:ascii="Arial" w:hAnsi="Arial"/>
              </w:rPr>
            </w:pPr>
            <w:r w:rsidRPr="008A5FC2">
              <w:rPr>
                <w:rFonts w:ascii="Arial" w:hAnsi="Arial"/>
              </w:rPr>
              <w:t>Actions</w:t>
            </w:r>
            <w:r w:rsidR="00EB1DEE" w:rsidRPr="008A5FC2">
              <w:rPr>
                <w:rFonts w:ascii="Arial" w:hAnsi="Arial"/>
              </w:rPr>
              <w:t>/work undertaken</w:t>
            </w:r>
          </w:p>
          <w:p w14:paraId="0AAB465F" w14:textId="08EB8054" w:rsidR="00C33625" w:rsidRDefault="00C33625" w:rsidP="00E5222D">
            <w:pPr>
              <w:rPr>
                <w:rFonts w:ascii="Arial" w:hAnsi="Arial"/>
                <w:color w:val="7030A0"/>
                <w:sz w:val="20"/>
                <w:szCs w:val="20"/>
              </w:rPr>
            </w:pPr>
          </w:p>
          <w:p w14:paraId="4DA6C917" w14:textId="07A99BB7" w:rsidR="00415A3C" w:rsidRDefault="00415A3C" w:rsidP="00E5222D">
            <w:pPr>
              <w:rPr>
                <w:rFonts w:ascii="Arial" w:hAnsi="Arial"/>
                <w:color w:val="7030A0"/>
                <w:sz w:val="20"/>
                <w:szCs w:val="20"/>
              </w:rPr>
            </w:pPr>
            <w:r>
              <w:rPr>
                <w:rFonts w:ascii="Arial" w:hAnsi="Arial"/>
                <w:color w:val="7030A0"/>
                <w:sz w:val="20"/>
                <w:szCs w:val="20"/>
              </w:rPr>
              <w:t>Priority 1 – Pupil/Family Wellbeing</w:t>
            </w:r>
          </w:p>
          <w:p w14:paraId="10C760DF" w14:textId="77777777" w:rsidR="00415A3C" w:rsidRPr="008A5FC2" w:rsidRDefault="00415A3C" w:rsidP="00E5222D">
            <w:pPr>
              <w:rPr>
                <w:rFonts w:ascii="Arial" w:hAnsi="Arial"/>
                <w:color w:val="7030A0"/>
                <w:sz w:val="20"/>
                <w:szCs w:val="20"/>
              </w:rPr>
            </w:pPr>
          </w:p>
          <w:p w14:paraId="10680607" w14:textId="09B7CF3B" w:rsidR="00E03C05" w:rsidRPr="008A5FC2" w:rsidRDefault="00E03C05" w:rsidP="00E13A42">
            <w:pPr>
              <w:pStyle w:val="ListParagraph"/>
              <w:numPr>
                <w:ilvl w:val="0"/>
                <w:numId w:val="23"/>
              </w:numPr>
              <w:rPr>
                <w:rFonts w:ascii="Arial" w:hAnsi="Arial"/>
                <w:bCs/>
                <w:i/>
                <w:iCs/>
                <w:color w:val="7030A0"/>
                <w:sz w:val="20"/>
                <w:szCs w:val="20"/>
              </w:rPr>
            </w:pPr>
            <w:r w:rsidRPr="008A5FC2">
              <w:rPr>
                <w:rFonts w:ascii="Arial" w:hAnsi="Arial"/>
                <w:color w:val="7030A0"/>
                <w:sz w:val="20"/>
                <w:szCs w:val="20"/>
              </w:rPr>
              <w:t>Reconnect</w:t>
            </w:r>
            <w:r w:rsidR="00E5222D" w:rsidRPr="008A5FC2">
              <w:rPr>
                <w:rFonts w:ascii="Arial" w:hAnsi="Arial"/>
                <w:color w:val="7030A0"/>
                <w:sz w:val="20"/>
                <w:szCs w:val="20"/>
              </w:rPr>
              <w:t>ion</w:t>
            </w:r>
            <w:r w:rsidRPr="008A5FC2">
              <w:rPr>
                <w:rFonts w:ascii="Arial" w:hAnsi="Arial"/>
                <w:color w:val="7030A0"/>
                <w:sz w:val="20"/>
                <w:szCs w:val="20"/>
              </w:rPr>
              <w:t xml:space="preserve"> with all pupils</w:t>
            </w:r>
            <w:r w:rsidR="00660646">
              <w:rPr>
                <w:rFonts w:ascii="Arial" w:hAnsi="Arial"/>
                <w:color w:val="7030A0"/>
                <w:sz w:val="20"/>
                <w:szCs w:val="20"/>
              </w:rPr>
              <w:t>/families</w:t>
            </w:r>
            <w:r w:rsidRPr="008A5FC2">
              <w:rPr>
                <w:rFonts w:ascii="Arial" w:hAnsi="Arial"/>
                <w:color w:val="7030A0"/>
                <w:sz w:val="20"/>
                <w:szCs w:val="20"/>
              </w:rPr>
              <w:t xml:space="preserve"> with a focus on ensuring safety, health and wellbeing needs </w:t>
            </w:r>
            <w:r w:rsidR="00EB1DEE" w:rsidRPr="008A5FC2">
              <w:rPr>
                <w:rFonts w:ascii="Arial" w:hAnsi="Arial"/>
                <w:color w:val="7030A0"/>
                <w:sz w:val="20"/>
                <w:szCs w:val="20"/>
              </w:rPr>
              <w:t>were</w:t>
            </w:r>
            <w:r w:rsidRPr="008A5FC2">
              <w:rPr>
                <w:rFonts w:ascii="Arial" w:hAnsi="Arial"/>
                <w:color w:val="7030A0"/>
                <w:sz w:val="20"/>
                <w:szCs w:val="20"/>
              </w:rPr>
              <w:t xml:space="preserve"> met, at all levels.  </w:t>
            </w:r>
          </w:p>
          <w:p w14:paraId="22987CA1" w14:textId="18A80250" w:rsidR="00E03C05" w:rsidRPr="008A5FC2" w:rsidRDefault="00E03C05" w:rsidP="00E13A42">
            <w:pPr>
              <w:pStyle w:val="ListParagraph"/>
              <w:numPr>
                <w:ilvl w:val="0"/>
                <w:numId w:val="23"/>
              </w:numPr>
              <w:rPr>
                <w:rFonts w:ascii="Arial" w:hAnsi="Arial"/>
                <w:color w:val="7030A0"/>
                <w:sz w:val="20"/>
                <w:szCs w:val="20"/>
              </w:rPr>
            </w:pPr>
            <w:r w:rsidRPr="008A5FC2">
              <w:rPr>
                <w:rFonts w:ascii="Arial" w:hAnsi="Arial"/>
                <w:color w:val="7030A0"/>
                <w:sz w:val="20"/>
                <w:szCs w:val="20"/>
              </w:rPr>
              <w:t>Ensure</w:t>
            </w:r>
            <w:r w:rsidR="00EB1DEE" w:rsidRPr="008A5FC2">
              <w:rPr>
                <w:rFonts w:ascii="Arial" w:hAnsi="Arial"/>
                <w:color w:val="7030A0"/>
                <w:sz w:val="20"/>
                <w:szCs w:val="20"/>
              </w:rPr>
              <w:t>d</w:t>
            </w:r>
            <w:r w:rsidRPr="008A5FC2">
              <w:rPr>
                <w:rFonts w:ascii="Arial" w:hAnsi="Arial"/>
                <w:color w:val="7030A0"/>
                <w:sz w:val="20"/>
                <w:szCs w:val="20"/>
              </w:rPr>
              <w:t xml:space="preserve"> that new and existing strategies and resources around anxiety, mental health and wellbeing </w:t>
            </w:r>
            <w:r w:rsidR="00EB1DEE" w:rsidRPr="008A5FC2">
              <w:rPr>
                <w:rFonts w:ascii="Arial" w:hAnsi="Arial"/>
                <w:color w:val="7030A0"/>
                <w:sz w:val="20"/>
                <w:szCs w:val="20"/>
              </w:rPr>
              <w:t xml:space="preserve">were </w:t>
            </w:r>
            <w:r w:rsidRPr="008A5FC2">
              <w:rPr>
                <w:rFonts w:ascii="Arial" w:hAnsi="Arial"/>
                <w:color w:val="7030A0"/>
                <w:sz w:val="20"/>
                <w:szCs w:val="20"/>
              </w:rPr>
              <w:t xml:space="preserve">clearly signposted and in use at all stages. </w:t>
            </w:r>
          </w:p>
          <w:p w14:paraId="2FF631BC" w14:textId="7928B316" w:rsidR="00E03C05" w:rsidRPr="008A5FC2" w:rsidRDefault="00E03C05" w:rsidP="00E13A42">
            <w:pPr>
              <w:pStyle w:val="ListParagraph"/>
              <w:numPr>
                <w:ilvl w:val="0"/>
                <w:numId w:val="23"/>
              </w:numPr>
              <w:rPr>
                <w:rFonts w:ascii="Arial" w:hAnsi="Arial"/>
                <w:color w:val="7030A0"/>
                <w:sz w:val="20"/>
                <w:szCs w:val="20"/>
              </w:rPr>
            </w:pPr>
            <w:r w:rsidRPr="008A5FC2">
              <w:rPr>
                <w:rFonts w:ascii="Arial" w:hAnsi="Arial"/>
                <w:color w:val="7030A0"/>
                <w:sz w:val="20"/>
                <w:szCs w:val="20"/>
              </w:rPr>
              <w:t>Consideration given to a coherent cluster approach using ‘Emotion Works’ and ‘</w:t>
            </w:r>
            <w:r w:rsidRPr="008A5FC2">
              <w:rPr>
                <w:rFonts w:ascii="Arial" w:hAnsi="Arial"/>
                <w:bCs/>
                <w:color w:val="7030A0"/>
                <w:sz w:val="20"/>
                <w:szCs w:val="20"/>
              </w:rPr>
              <w:t xml:space="preserve">5 Ways of Wellbeing’ </w:t>
            </w:r>
            <w:r w:rsidRPr="008A5FC2">
              <w:rPr>
                <w:rFonts w:ascii="Arial" w:hAnsi="Arial"/>
                <w:color w:val="7030A0"/>
                <w:sz w:val="20"/>
                <w:szCs w:val="20"/>
              </w:rPr>
              <w:t>activitie</w:t>
            </w:r>
            <w:r w:rsidR="008A5FC2" w:rsidRPr="008A5FC2">
              <w:rPr>
                <w:rFonts w:ascii="Arial" w:hAnsi="Arial"/>
                <w:color w:val="7030A0"/>
                <w:sz w:val="20"/>
                <w:szCs w:val="20"/>
              </w:rPr>
              <w:t>s. Each school at different stages of implementation.</w:t>
            </w:r>
          </w:p>
          <w:p w14:paraId="0787EC36" w14:textId="7123AE07" w:rsidR="00E03C05" w:rsidRPr="008A5FC2" w:rsidRDefault="00E03C05" w:rsidP="00E13A42">
            <w:pPr>
              <w:pStyle w:val="ListParagraph"/>
              <w:numPr>
                <w:ilvl w:val="0"/>
                <w:numId w:val="23"/>
              </w:numPr>
              <w:rPr>
                <w:rFonts w:ascii="Arial" w:hAnsi="Arial"/>
                <w:color w:val="7030A0"/>
                <w:sz w:val="20"/>
                <w:szCs w:val="20"/>
              </w:rPr>
            </w:pPr>
            <w:r w:rsidRPr="008A5FC2">
              <w:rPr>
                <w:rFonts w:ascii="Arial" w:hAnsi="Arial"/>
                <w:color w:val="7030A0"/>
                <w:sz w:val="20"/>
                <w:szCs w:val="20"/>
              </w:rPr>
              <w:t xml:space="preserve">Consideration of pupil voice in planning of approaches and activities to ensure needs </w:t>
            </w:r>
            <w:r w:rsidR="00EB1DEE" w:rsidRPr="008A5FC2">
              <w:rPr>
                <w:rFonts w:ascii="Arial" w:hAnsi="Arial"/>
                <w:color w:val="7030A0"/>
                <w:sz w:val="20"/>
                <w:szCs w:val="20"/>
              </w:rPr>
              <w:t>were</w:t>
            </w:r>
            <w:r w:rsidRPr="008A5FC2">
              <w:rPr>
                <w:rFonts w:ascii="Arial" w:hAnsi="Arial"/>
                <w:color w:val="7030A0"/>
                <w:sz w:val="20"/>
                <w:szCs w:val="20"/>
              </w:rPr>
              <w:t xml:space="preserve"> being met. </w:t>
            </w:r>
          </w:p>
          <w:p w14:paraId="552D0C78" w14:textId="6B95AF72" w:rsidR="00E03C05" w:rsidRDefault="00E03C05" w:rsidP="00E13A42">
            <w:pPr>
              <w:pStyle w:val="ListParagraph"/>
              <w:numPr>
                <w:ilvl w:val="0"/>
                <w:numId w:val="23"/>
              </w:numPr>
              <w:rPr>
                <w:rFonts w:ascii="Arial" w:hAnsi="Arial"/>
                <w:color w:val="7030A0"/>
                <w:sz w:val="20"/>
                <w:szCs w:val="20"/>
              </w:rPr>
            </w:pPr>
            <w:r w:rsidRPr="008A5FC2">
              <w:rPr>
                <w:rFonts w:ascii="Arial" w:hAnsi="Arial"/>
                <w:color w:val="7030A0"/>
                <w:sz w:val="20"/>
                <w:szCs w:val="20"/>
              </w:rPr>
              <w:t>Staff training on ASD to support staff and meet the needs of pupils across school and nursery</w:t>
            </w:r>
          </w:p>
          <w:p w14:paraId="68789E46" w14:textId="0C1B1FE7" w:rsidR="00660646" w:rsidRPr="00660646" w:rsidRDefault="00660646" w:rsidP="00E13A42">
            <w:pPr>
              <w:pStyle w:val="ListParagraph"/>
              <w:numPr>
                <w:ilvl w:val="0"/>
                <w:numId w:val="23"/>
              </w:numPr>
              <w:rPr>
                <w:rFonts w:ascii="Arial" w:hAnsi="Arial"/>
                <w:color w:val="7030A0"/>
                <w:sz w:val="20"/>
                <w:szCs w:val="20"/>
              </w:rPr>
            </w:pPr>
            <w:r w:rsidRPr="00660646">
              <w:rPr>
                <w:rFonts w:ascii="Arial" w:hAnsi="Arial"/>
                <w:color w:val="7030A0"/>
                <w:sz w:val="20"/>
                <w:szCs w:val="20"/>
              </w:rPr>
              <w:t>Involvement of Parent Council and parent body in planning of approaches and activities to ensure needs are being met.</w:t>
            </w:r>
          </w:p>
          <w:p w14:paraId="5C21B6AC" w14:textId="02410F0B" w:rsidR="00660646" w:rsidRDefault="00660646" w:rsidP="00660646">
            <w:pPr>
              <w:rPr>
                <w:rFonts w:ascii="Arial" w:hAnsi="Arial"/>
                <w:color w:val="7030A0"/>
                <w:sz w:val="20"/>
                <w:szCs w:val="20"/>
              </w:rPr>
            </w:pPr>
          </w:p>
          <w:p w14:paraId="14EABB2B" w14:textId="0C1B0D82" w:rsidR="00660646" w:rsidRDefault="00660646" w:rsidP="00660646">
            <w:pPr>
              <w:rPr>
                <w:rFonts w:ascii="Arial" w:hAnsi="Arial"/>
                <w:color w:val="7030A0"/>
                <w:sz w:val="20"/>
                <w:szCs w:val="20"/>
              </w:rPr>
            </w:pPr>
          </w:p>
          <w:p w14:paraId="04E1F724" w14:textId="589C4E1C" w:rsidR="00660646" w:rsidRPr="00415A3C" w:rsidRDefault="00415A3C" w:rsidP="00415A3C">
            <w:pPr>
              <w:rPr>
                <w:rFonts w:ascii="Arial" w:hAnsi="Arial"/>
                <w:color w:val="00B050"/>
                <w:sz w:val="20"/>
                <w:szCs w:val="20"/>
              </w:rPr>
            </w:pPr>
            <w:r w:rsidRPr="00415A3C">
              <w:rPr>
                <w:rFonts w:ascii="Arial" w:hAnsi="Arial"/>
                <w:color w:val="00B050"/>
                <w:sz w:val="20"/>
                <w:szCs w:val="20"/>
              </w:rPr>
              <w:t>Priority 2 – Staff Wellbeing</w:t>
            </w:r>
          </w:p>
          <w:p w14:paraId="2D78B628" w14:textId="1BA5B691" w:rsidR="003C5503" w:rsidRPr="00E13A42" w:rsidRDefault="003C5503" w:rsidP="00E13A42">
            <w:pPr>
              <w:pStyle w:val="ListParagraph"/>
              <w:numPr>
                <w:ilvl w:val="0"/>
                <w:numId w:val="23"/>
              </w:numPr>
              <w:rPr>
                <w:rFonts w:ascii="Arial" w:hAnsi="Arial"/>
                <w:bCs/>
                <w:color w:val="00B050"/>
                <w:sz w:val="20"/>
                <w:szCs w:val="20"/>
              </w:rPr>
            </w:pPr>
            <w:r w:rsidRPr="00E13A42">
              <w:rPr>
                <w:rFonts w:ascii="Arial" w:hAnsi="Arial"/>
                <w:bCs/>
                <w:color w:val="00B050"/>
                <w:sz w:val="20"/>
                <w:szCs w:val="20"/>
              </w:rPr>
              <w:t>Ensured that the pastoral support available to staff was clear and well understoo</w:t>
            </w:r>
            <w:r w:rsidR="00E13A42" w:rsidRPr="00E13A42">
              <w:rPr>
                <w:rFonts w:ascii="Arial" w:hAnsi="Arial"/>
                <w:bCs/>
                <w:color w:val="00B050"/>
                <w:sz w:val="20"/>
                <w:szCs w:val="20"/>
              </w:rPr>
              <w:t>d</w:t>
            </w:r>
          </w:p>
          <w:p w14:paraId="57F1FA26" w14:textId="0B964FF1" w:rsidR="003C5503" w:rsidRPr="00E13A42" w:rsidRDefault="003C5503" w:rsidP="00E13A42">
            <w:pPr>
              <w:pStyle w:val="ListParagraph"/>
              <w:numPr>
                <w:ilvl w:val="0"/>
                <w:numId w:val="23"/>
              </w:numPr>
              <w:rPr>
                <w:rFonts w:ascii="Arial" w:hAnsi="Arial"/>
                <w:bCs/>
                <w:color w:val="00B050"/>
                <w:sz w:val="20"/>
                <w:szCs w:val="20"/>
              </w:rPr>
            </w:pPr>
            <w:r w:rsidRPr="00E13A42">
              <w:rPr>
                <w:rFonts w:ascii="Arial" w:hAnsi="Arial"/>
                <w:bCs/>
                <w:color w:val="00B050"/>
                <w:sz w:val="20"/>
                <w:szCs w:val="20"/>
              </w:rPr>
              <w:t xml:space="preserve">Collegiate hours </w:t>
            </w:r>
            <w:r w:rsidR="00E13A42" w:rsidRPr="00E13A42">
              <w:rPr>
                <w:rFonts w:ascii="Arial" w:hAnsi="Arial"/>
                <w:bCs/>
                <w:color w:val="00B050"/>
                <w:sz w:val="20"/>
                <w:szCs w:val="20"/>
              </w:rPr>
              <w:t>allowed</w:t>
            </w:r>
            <w:r w:rsidRPr="00E13A42">
              <w:rPr>
                <w:rFonts w:ascii="Arial" w:hAnsi="Arial"/>
                <w:bCs/>
                <w:color w:val="00B050"/>
                <w:sz w:val="20"/>
                <w:szCs w:val="20"/>
              </w:rPr>
              <w:t xml:space="preserve"> for staff to regularly meet throughout the session within departments/groups/whole staff to share areas of success and to support each other.</w:t>
            </w:r>
          </w:p>
          <w:p w14:paraId="63901BA1" w14:textId="3C888296" w:rsidR="00E13A42" w:rsidRPr="007B1C3B" w:rsidRDefault="003C5503" w:rsidP="007B1C3B">
            <w:pPr>
              <w:pStyle w:val="ListParagraph"/>
              <w:numPr>
                <w:ilvl w:val="0"/>
                <w:numId w:val="23"/>
              </w:numPr>
              <w:rPr>
                <w:rFonts w:ascii="Arial" w:hAnsi="Arial"/>
                <w:bCs/>
                <w:color w:val="00B050"/>
                <w:sz w:val="20"/>
                <w:szCs w:val="20"/>
              </w:rPr>
            </w:pPr>
            <w:r w:rsidRPr="00E13A42">
              <w:rPr>
                <w:rFonts w:ascii="Arial" w:hAnsi="Arial"/>
                <w:bCs/>
                <w:color w:val="00B050"/>
                <w:sz w:val="20"/>
                <w:szCs w:val="20"/>
              </w:rPr>
              <w:t xml:space="preserve">Staff feedback in school improvement and delivery of curriculum </w:t>
            </w:r>
            <w:r w:rsidR="00E13A42" w:rsidRPr="00E13A42">
              <w:rPr>
                <w:rFonts w:ascii="Arial" w:hAnsi="Arial"/>
                <w:bCs/>
                <w:color w:val="00B050"/>
                <w:sz w:val="20"/>
                <w:szCs w:val="20"/>
              </w:rPr>
              <w:t>was</w:t>
            </w:r>
            <w:r w:rsidRPr="00E13A42">
              <w:rPr>
                <w:rFonts w:ascii="Arial" w:hAnsi="Arial"/>
                <w:bCs/>
                <w:color w:val="00B050"/>
                <w:sz w:val="20"/>
                <w:szCs w:val="20"/>
              </w:rPr>
              <w:t xml:space="preserve"> gathered at each stage</w:t>
            </w:r>
            <w:r w:rsidR="00E13A42">
              <w:rPr>
                <w:rFonts w:ascii="Arial" w:hAnsi="Arial"/>
                <w:bCs/>
                <w:color w:val="00B050"/>
                <w:sz w:val="20"/>
                <w:szCs w:val="20"/>
              </w:rPr>
              <w:t xml:space="preserve"> to inform next steps</w:t>
            </w:r>
          </w:p>
          <w:p w14:paraId="5EC98735" w14:textId="043BEB39" w:rsidR="00E13A42" w:rsidRDefault="003C5503" w:rsidP="00E13A42">
            <w:pPr>
              <w:pStyle w:val="ListParagraph"/>
              <w:numPr>
                <w:ilvl w:val="0"/>
                <w:numId w:val="23"/>
              </w:numPr>
              <w:rPr>
                <w:rFonts w:ascii="Arial" w:hAnsi="Arial"/>
                <w:bCs/>
                <w:color w:val="00B050"/>
                <w:sz w:val="20"/>
                <w:szCs w:val="20"/>
              </w:rPr>
            </w:pPr>
            <w:r w:rsidRPr="00E13A42">
              <w:rPr>
                <w:rFonts w:ascii="Arial" w:hAnsi="Arial"/>
                <w:bCs/>
                <w:color w:val="00B050"/>
                <w:sz w:val="20"/>
                <w:szCs w:val="20"/>
              </w:rPr>
              <w:t>Consideration of 5 Ways of Wellbeing activities during NCCT on a planned basis, where possible. Wellbeing bec</w:t>
            </w:r>
            <w:r w:rsidR="00E13A42">
              <w:rPr>
                <w:rFonts w:ascii="Arial" w:hAnsi="Arial"/>
                <w:bCs/>
                <w:color w:val="00B050"/>
                <w:sz w:val="20"/>
                <w:szCs w:val="20"/>
              </w:rPr>
              <w:t>ame</w:t>
            </w:r>
            <w:r w:rsidRPr="00E13A42">
              <w:rPr>
                <w:rFonts w:ascii="Arial" w:hAnsi="Arial"/>
                <w:bCs/>
                <w:color w:val="00B050"/>
                <w:sz w:val="20"/>
                <w:szCs w:val="20"/>
              </w:rPr>
              <w:t xml:space="preserve"> a standing item on school meeting agendas. </w:t>
            </w:r>
          </w:p>
          <w:p w14:paraId="45E52A8B" w14:textId="5AC73094" w:rsidR="003C5503" w:rsidRPr="00E13A42" w:rsidRDefault="003C5503" w:rsidP="00E13A42">
            <w:pPr>
              <w:pStyle w:val="ListParagraph"/>
              <w:numPr>
                <w:ilvl w:val="0"/>
                <w:numId w:val="23"/>
              </w:numPr>
              <w:rPr>
                <w:rFonts w:ascii="Arial" w:hAnsi="Arial"/>
                <w:bCs/>
                <w:color w:val="00B050"/>
                <w:sz w:val="20"/>
                <w:szCs w:val="20"/>
              </w:rPr>
            </w:pPr>
            <w:r w:rsidRPr="00E13A42">
              <w:rPr>
                <w:rFonts w:ascii="Arial" w:hAnsi="Arial"/>
                <w:bCs/>
                <w:color w:val="00B050"/>
                <w:sz w:val="20"/>
                <w:szCs w:val="20"/>
              </w:rPr>
              <w:t>Clear routes for Health &amp; Safety discussions to</w:t>
            </w:r>
            <w:r w:rsidR="00E13A42">
              <w:rPr>
                <w:rFonts w:ascii="Arial" w:hAnsi="Arial"/>
                <w:bCs/>
                <w:color w:val="00B050"/>
                <w:sz w:val="20"/>
                <w:szCs w:val="20"/>
              </w:rPr>
              <w:t>ok</w:t>
            </w:r>
            <w:r w:rsidRPr="00E13A42">
              <w:rPr>
                <w:rFonts w:ascii="Arial" w:hAnsi="Arial"/>
                <w:bCs/>
                <w:color w:val="00B050"/>
                <w:sz w:val="20"/>
                <w:szCs w:val="20"/>
              </w:rPr>
              <w:t xml:space="preserve"> place. </w:t>
            </w:r>
          </w:p>
          <w:p w14:paraId="288375D1" w14:textId="792A6489" w:rsidR="00313479" w:rsidRPr="007B1C3B" w:rsidRDefault="003C5503" w:rsidP="00E13A42">
            <w:pPr>
              <w:pStyle w:val="ListParagraph"/>
              <w:numPr>
                <w:ilvl w:val="0"/>
                <w:numId w:val="23"/>
              </w:numPr>
              <w:rPr>
                <w:rFonts w:ascii="Arial" w:hAnsi="Arial"/>
                <w:color w:val="00B050"/>
                <w:sz w:val="20"/>
                <w:szCs w:val="20"/>
              </w:rPr>
            </w:pPr>
            <w:r w:rsidRPr="00E13A42">
              <w:rPr>
                <w:rFonts w:ascii="Arial" w:hAnsi="Arial"/>
                <w:bCs/>
                <w:color w:val="00B050"/>
                <w:sz w:val="20"/>
                <w:szCs w:val="20"/>
              </w:rPr>
              <w:t xml:space="preserve">Career Long Professional Learning (CLPL) opportunities </w:t>
            </w:r>
            <w:r w:rsidR="00E13A42">
              <w:rPr>
                <w:rFonts w:ascii="Arial" w:hAnsi="Arial"/>
                <w:bCs/>
                <w:color w:val="00B050"/>
                <w:sz w:val="20"/>
                <w:szCs w:val="20"/>
              </w:rPr>
              <w:t>were</w:t>
            </w:r>
            <w:r w:rsidRPr="00E13A42">
              <w:rPr>
                <w:rFonts w:ascii="Arial" w:hAnsi="Arial"/>
                <w:bCs/>
                <w:color w:val="00B050"/>
                <w:sz w:val="20"/>
                <w:szCs w:val="20"/>
              </w:rPr>
              <w:t xml:space="preserve"> linked to needs around wellbeing conversation</w:t>
            </w:r>
          </w:p>
          <w:p w14:paraId="6A5FE6AF" w14:textId="7E490F9B" w:rsidR="007B1C3B" w:rsidRDefault="007B1C3B" w:rsidP="007B1C3B">
            <w:pPr>
              <w:rPr>
                <w:rFonts w:ascii="Arial" w:hAnsi="Arial"/>
                <w:color w:val="00B050"/>
                <w:sz w:val="20"/>
                <w:szCs w:val="20"/>
              </w:rPr>
            </w:pPr>
          </w:p>
          <w:p w14:paraId="53E8AAAA" w14:textId="527A619E" w:rsidR="007B1C3B" w:rsidRPr="00474FF0" w:rsidRDefault="007B1C3B" w:rsidP="007B1C3B">
            <w:pPr>
              <w:rPr>
                <w:rFonts w:ascii="Arial" w:hAnsi="Arial"/>
                <w:color w:val="0070C0"/>
                <w:sz w:val="20"/>
                <w:szCs w:val="20"/>
              </w:rPr>
            </w:pPr>
            <w:r w:rsidRPr="00474FF0">
              <w:rPr>
                <w:rFonts w:ascii="Arial" w:hAnsi="Arial"/>
                <w:color w:val="0070C0"/>
                <w:sz w:val="20"/>
                <w:szCs w:val="20"/>
              </w:rPr>
              <w:t>Priority 3 – Assessment</w:t>
            </w:r>
          </w:p>
          <w:p w14:paraId="3EF667D5" w14:textId="7D0BF8D6" w:rsidR="007B1C3B" w:rsidRPr="00474FF0" w:rsidRDefault="007B1C3B" w:rsidP="007B1C3B">
            <w:pPr>
              <w:pStyle w:val="ListParagraph"/>
              <w:numPr>
                <w:ilvl w:val="0"/>
                <w:numId w:val="23"/>
              </w:numPr>
              <w:rPr>
                <w:rFonts w:ascii="Arial" w:hAnsi="Arial"/>
                <w:color w:val="0070C0"/>
                <w:sz w:val="20"/>
                <w:szCs w:val="20"/>
              </w:rPr>
            </w:pPr>
            <w:r w:rsidRPr="00474FF0">
              <w:rPr>
                <w:rFonts w:ascii="Arial" w:hAnsi="Arial" w:cs="Arial"/>
                <w:color w:val="0070C0"/>
                <w:sz w:val="20"/>
                <w:szCs w:val="20"/>
              </w:rPr>
              <w:t>Initial conversations with</w:t>
            </w:r>
            <w:r w:rsidR="00474FF0">
              <w:rPr>
                <w:rFonts w:ascii="Arial" w:hAnsi="Arial" w:cs="Arial"/>
                <w:color w:val="0070C0"/>
                <w:sz w:val="20"/>
                <w:szCs w:val="20"/>
              </w:rPr>
              <w:t xml:space="preserve"> all</w:t>
            </w:r>
            <w:r w:rsidRPr="00474FF0">
              <w:rPr>
                <w:rFonts w:ascii="Arial" w:hAnsi="Arial" w:cs="Arial"/>
                <w:color w:val="0070C0"/>
                <w:sz w:val="20"/>
                <w:szCs w:val="20"/>
              </w:rPr>
              <w:t xml:space="preserve"> children to establish baseline</w:t>
            </w:r>
          </w:p>
          <w:p w14:paraId="4C5089B7" w14:textId="0AF1DEBE" w:rsidR="007B1C3B" w:rsidRPr="00474FF0" w:rsidRDefault="007B1C3B" w:rsidP="007B1C3B">
            <w:pPr>
              <w:pStyle w:val="ListParagraph"/>
              <w:numPr>
                <w:ilvl w:val="0"/>
                <w:numId w:val="23"/>
              </w:numPr>
              <w:rPr>
                <w:rFonts w:ascii="Arial" w:hAnsi="Arial" w:cs="Arial"/>
                <w:color w:val="0070C0"/>
                <w:sz w:val="20"/>
                <w:szCs w:val="20"/>
              </w:rPr>
            </w:pPr>
            <w:r w:rsidRPr="00474FF0">
              <w:rPr>
                <w:rFonts w:ascii="Arial" w:hAnsi="Arial" w:cs="Arial"/>
                <w:color w:val="0070C0"/>
                <w:sz w:val="20"/>
                <w:szCs w:val="20"/>
              </w:rPr>
              <w:t>Microsoft Forms survey of</w:t>
            </w:r>
            <w:r w:rsidR="00474FF0">
              <w:rPr>
                <w:rFonts w:ascii="Arial" w:hAnsi="Arial" w:cs="Arial"/>
                <w:color w:val="0070C0"/>
                <w:sz w:val="20"/>
                <w:szCs w:val="20"/>
              </w:rPr>
              <w:t xml:space="preserve"> all</w:t>
            </w:r>
            <w:r w:rsidRPr="00474FF0">
              <w:rPr>
                <w:rFonts w:ascii="Arial" w:hAnsi="Arial" w:cs="Arial"/>
                <w:color w:val="0070C0"/>
                <w:sz w:val="20"/>
                <w:szCs w:val="20"/>
              </w:rPr>
              <w:t xml:space="preserve"> teachers.</w:t>
            </w:r>
          </w:p>
          <w:p w14:paraId="6095AB0C" w14:textId="7BFAD245" w:rsidR="007B1C3B" w:rsidRDefault="007B1C3B" w:rsidP="00474FF0">
            <w:pPr>
              <w:pStyle w:val="ListParagraph"/>
              <w:numPr>
                <w:ilvl w:val="0"/>
                <w:numId w:val="23"/>
              </w:numPr>
              <w:rPr>
                <w:rFonts w:ascii="Arial" w:hAnsi="Arial" w:cs="Arial"/>
                <w:color w:val="0070C0"/>
                <w:sz w:val="20"/>
                <w:szCs w:val="20"/>
              </w:rPr>
            </w:pPr>
            <w:r w:rsidRPr="00474FF0">
              <w:rPr>
                <w:rFonts w:ascii="Arial" w:hAnsi="Arial" w:cs="Arial"/>
                <w:color w:val="0070C0"/>
                <w:sz w:val="20"/>
                <w:szCs w:val="20"/>
              </w:rPr>
              <w:t xml:space="preserve">Collaborative professional dialogue to gauge level of confidence and shape project at team meetings, </w:t>
            </w:r>
            <w:proofErr w:type="gramStart"/>
            <w:r w:rsidRPr="00474FF0">
              <w:rPr>
                <w:rFonts w:ascii="Arial" w:hAnsi="Arial" w:cs="Arial"/>
                <w:color w:val="0070C0"/>
                <w:sz w:val="20"/>
                <w:szCs w:val="20"/>
              </w:rPr>
              <w:t>twilights</w:t>
            </w:r>
            <w:proofErr w:type="gramEnd"/>
            <w:r w:rsidRPr="00474FF0">
              <w:rPr>
                <w:rFonts w:ascii="Arial" w:hAnsi="Arial" w:cs="Arial"/>
                <w:color w:val="0070C0"/>
                <w:sz w:val="20"/>
                <w:szCs w:val="20"/>
              </w:rPr>
              <w:t xml:space="preserve"> and in-service days.</w:t>
            </w:r>
          </w:p>
          <w:p w14:paraId="6061AA8F" w14:textId="416B452E" w:rsidR="00474FF0" w:rsidRPr="00474FF0" w:rsidRDefault="00474FF0" w:rsidP="00474FF0">
            <w:pPr>
              <w:pStyle w:val="ListParagraph"/>
              <w:numPr>
                <w:ilvl w:val="0"/>
                <w:numId w:val="23"/>
              </w:numPr>
              <w:rPr>
                <w:rFonts w:ascii="Arial" w:hAnsi="Arial" w:cs="Arial"/>
                <w:color w:val="0070C0"/>
                <w:sz w:val="20"/>
                <w:szCs w:val="20"/>
              </w:rPr>
            </w:pPr>
            <w:r>
              <w:rPr>
                <w:rFonts w:ascii="Arial" w:hAnsi="Arial" w:cs="Arial"/>
                <w:color w:val="0070C0"/>
                <w:sz w:val="20"/>
                <w:szCs w:val="20"/>
              </w:rPr>
              <w:t>Implementation across all classes</w:t>
            </w:r>
          </w:p>
          <w:p w14:paraId="68CFDC59" w14:textId="77777777" w:rsidR="007B1C3B" w:rsidRPr="00474FF0" w:rsidRDefault="007B1C3B" w:rsidP="007B1C3B">
            <w:pPr>
              <w:rPr>
                <w:rFonts w:ascii="Arial" w:hAnsi="Arial" w:cs="Arial"/>
                <w:color w:val="0070C0"/>
                <w:sz w:val="20"/>
                <w:szCs w:val="20"/>
              </w:rPr>
            </w:pPr>
          </w:p>
          <w:p w14:paraId="1421907E" w14:textId="77777777" w:rsidR="007B1C3B" w:rsidRPr="007B1C3B" w:rsidRDefault="007B1C3B" w:rsidP="00474FF0">
            <w:pPr>
              <w:pStyle w:val="ListParagraph"/>
              <w:rPr>
                <w:rFonts w:ascii="Arial" w:hAnsi="Arial"/>
                <w:color w:val="00B050"/>
                <w:sz w:val="20"/>
                <w:szCs w:val="20"/>
              </w:rPr>
            </w:pPr>
          </w:p>
          <w:p w14:paraId="702E91E7" w14:textId="45A04739" w:rsidR="00C33625" w:rsidRPr="008A5FC2" w:rsidRDefault="00C33625" w:rsidP="00E03C05">
            <w:pPr>
              <w:rPr>
                <w:rFonts w:ascii="Arial" w:hAnsi="Arial"/>
                <w:color w:val="7030A0"/>
              </w:rPr>
            </w:pPr>
          </w:p>
          <w:p w14:paraId="30D93CBC" w14:textId="0A271714" w:rsidR="00C33625" w:rsidRPr="008A5FC2" w:rsidRDefault="00C33625" w:rsidP="00E03C05">
            <w:pPr>
              <w:rPr>
                <w:rFonts w:ascii="Arial" w:hAnsi="Arial"/>
              </w:rPr>
            </w:pPr>
            <w:r w:rsidRPr="008A5FC2">
              <w:rPr>
                <w:rFonts w:ascii="Arial" w:hAnsi="Arial"/>
              </w:rPr>
              <w:t>Resources</w:t>
            </w:r>
          </w:p>
          <w:p w14:paraId="2B33664C" w14:textId="77777777" w:rsidR="00E5222D" w:rsidRPr="008A5FC2" w:rsidRDefault="00E5222D" w:rsidP="00E03C05">
            <w:pPr>
              <w:rPr>
                <w:rFonts w:ascii="Arial" w:hAnsi="Arial"/>
                <w:bCs/>
                <w:iCs/>
                <w:color w:val="7030A0"/>
                <w:szCs w:val="24"/>
              </w:rPr>
            </w:pPr>
          </w:p>
          <w:p w14:paraId="6DE83F4F" w14:textId="77777777" w:rsidR="00E5222D" w:rsidRPr="008A5FC2" w:rsidRDefault="00E5222D" w:rsidP="00E13A42">
            <w:pPr>
              <w:pStyle w:val="ListParagraph"/>
              <w:numPr>
                <w:ilvl w:val="0"/>
                <w:numId w:val="23"/>
              </w:numPr>
              <w:rPr>
                <w:rFonts w:ascii="Arial" w:hAnsi="Arial"/>
                <w:color w:val="7030A0"/>
                <w:sz w:val="20"/>
                <w:szCs w:val="20"/>
              </w:rPr>
            </w:pPr>
            <w:r w:rsidRPr="008A5FC2">
              <w:rPr>
                <w:rFonts w:ascii="Arial" w:hAnsi="Arial"/>
                <w:color w:val="7030A0"/>
                <w:sz w:val="20"/>
                <w:szCs w:val="20"/>
              </w:rPr>
              <w:t>Use of data from baseline assessments</w:t>
            </w:r>
          </w:p>
          <w:p w14:paraId="6229AEE1" w14:textId="31A99F3B" w:rsidR="00E5222D" w:rsidRPr="008A5FC2" w:rsidRDefault="00E5222D" w:rsidP="00E13A42">
            <w:pPr>
              <w:pStyle w:val="ListParagraph"/>
              <w:numPr>
                <w:ilvl w:val="0"/>
                <w:numId w:val="23"/>
              </w:numPr>
              <w:rPr>
                <w:rFonts w:ascii="Arial" w:hAnsi="Arial"/>
                <w:color w:val="7030A0"/>
                <w:sz w:val="20"/>
                <w:szCs w:val="20"/>
              </w:rPr>
            </w:pPr>
            <w:r w:rsidRPr="008A5FC2">
              <w:rPr>
                <w:rFonts w:ascii="Arial" w:hAnsi="Arial"/>
                <w:color w:val="7030A0"/>
                <w:sz w:val="20"/>
                <w:szCs w:val="20"/>
              </w:rPr>
              <w:t>Pupil feedback.</w:t>
            </w:r>
          </w:p>
          <w:p w14:paraId="0F6CF9D0" w14:textId="1818354A" w:rsidR="00E5222D" w:rsidRPr="008A5FC2" w:rsidRDefault="00E5222D" w:rsidP="00E13A42">
            <w:pPr>
              <w:pStyle w:val="ListParagraph"/>
              <w:numPr>
                <w:ilvl w:val="0"/>
                <w:numId w:val="23"/>
              </w:numPr>
              <w:rPr>
                <w:rFonts w:ascii="Arial" w:hAnsi="Arial"/>
                <w:color w:val="7030A0"/>
                <w:sz w:val="20"/>
                <w:szCs w:val="20"/>
              </w:rPr>
            </w:pPr>
            <w:r w:rsidRPr="008A5FC2">
              <w:rPr>
                <w:rFonts w:ascii="Arial" w:hAnsi="Arial"/>
                <w:color w:val="7030A0"/>
                <w:sz w:val="20"/>
                <w:szCs w:val="20"/>
              </w:rPr>
              <w:t>Change Leadership course work</w:t>
            </w:r>
          </w:p>
          <w:p w14:paraId="56DE39E3" w14:textId="3431ABFA" w:rsidR="00E5222D" w:rsidRPr="008A5FC2" w:rsidRDefault="00E5222D" w:rsidP="00E13A42">
            <w:pPr>
              <w:pStyle w:val="ListParagraph"/>
              <w:numPr>
                <w:ilvl w:val="0"/>
                <w:numId w:val="23"/>
              </w:numPr>
              <w:rPr>
                <w:rFonts w:ascii="Arial" w:hAnsi="Arial"/>
                <w:color w:val="7030A0"/>
                <w:sz w:val="20"/>
                <w:szCs w:val="20"/>
              </w:rPr>
            </w:pPr>
            <w:r w:rsidRPr="008A5FC2">
              <w:rPr>
                <w:rFonts w:ascii="Arial" w:hAnsi="Arial"/>
                <w:color w:val="7030A0"/>
                <w:sz w:val="20"/>
                <w:szCs w:val="20"/>
              </w:rPr>
              <w:t>EPS Trauma Informed Transitions Resource pack.</w:t>
            </w:r>
          </w:p>
          <w:p w14:paraId="3CDF1AC8" w14:textId="4F332E67" w:rsidR="00E5222D" w:rsidRPr="008A5FC2" w:rsidRDefault="00E5222D" w:rsidP="00E13A42">
            <w:pPr>
              <w:pStyle w:val="ListParagraph"/>
              <w:numPr>
                <w:ilvl w:val="0"/>
                <w:numId w:val="23"/>
              </w:numPr>
              <w:rPr>
                <w:rFonts w:ascii="Arial" w:hAnsi="Arial"/>
                <w:color w:val="7030A0"/>
                <w:sz w:val="20"/>
                <w:szCs w:val="20"/>
              </w:rPr>
            </w:pPr>
            <w:r w:rsidRPr="008A5FC2">
              <w:rPr>
                <w:rFonts w:ascii="Arial" w:hAnsi="Arial"/>
                <w:color w:val="7030A0"/>
                <w:sz w:val="20"/>
                <w:szCs w:val="20"/>
              </w:rPr>
              <w:t>Emotion Works resource</w:t>
            </w:r>
          </w:p>
          <w:p w14:paraId="1CF95BED" w14:textId="1FFBA231" w:rsidR="00E5222D" w:rsidRPr="008A5FC2" w:rsidRDefault="00E5222D" w:rsidP="00E13A42">
            <w:pPr>
              <w:pStyle w:val="ListParagraph"/>
              <w:numPr>
                <w:ilvl w:val="0"/>
                <w:numId w:val="23"/>
              </w:numPr>
              <w:rPr>
                <w:rFonts w:ascii="Arial" w:hAnsi="Arial"/>
                <w:color w:val="7030A0"/>
                <w:sz w:val="20"/>
                <w:szCs w:val="20"/>
              </w:rPr>
            </w:pPr>
            <w:r w:rsidRPr="008A5FC2">
              <w:rPr>
                <w:rFonts w:ascii="Arial" w:hAnsi="Arial"/>
                <w:color w:val="7030A0"/>
                <w:sz w:val="20"/>
                <w:szCs w:val="20"/>
              </w:rPr>
              <w:t>Fife Council Wellbeing Strategy Group</w:t>
            </w:r>
          </w:p>
          <w:p w14:paraId="63F8A258" w14:textId="667E62F1" w:rsidR="00E5222D" w:rsidRDefault="00E5222D" w:rsidP="00E13A42">
            <w:pPr>
              <w:pStyle w:val="ListParagraph"/>
              <w:numPr>
                <w:ilvl w:val="0"/>
                <w:numId w:val="23"/>
              </w:numPr>
              <w:rPr>
                <w:rFonts w:ascii="Arial" w:hAnsi="Arial"/>
                <w:color w:val="7030A0"/>
                <w:sz w:val="20"/>
                <w:szCs w:val="20"/>
              </w:rPr>
            </w:pPr>
            <w:r w:rsidRPr="008A5FC2">
              <w:rPr>
                <w:rFonts w:ascii="Arial" w:hAnsi="Arial"/>
                <w:color w:val="7030A0"/>
                <w:sz w:val="20"/>
                <w:szCs w:val="20"/>
              </w:rPr>
              <w:t>CAMHS training on pupil anxiety</w:t>
            </w:r>
          </w:p>
          <w:p w14:paraId="19A6B32F" w14:textId="7BAB472D" w:rsidR="00D5109C" w:rsidRDefault="00D5109C" w:rsidP="00E13A42">
            <w:pPr>
              <w:pStyle w:val="ListParagraph"/>
              <w:numPr>
                <w:ilvl w:val="0"/>
                <w:numId w:val="23"/>
              </w:numPr>
              <w:rPr>
                <w:rFonts w:ascii="Arial" w:hAnsi="Arial"/>
                <w:color w:val="7030A0"/>
                <w:sz w:val="20"/>
                <w:szCs w:val="20"/>
              </w:rPr>
            </w:pPr>
            <w:r>
              <w:rPr>
                <w:rFonts w:ascii="Arial" w:hAnsi="Arial"/>
                <w:color w:val="7030A0"/>
                <w:sz w:val="20"/>
                <w:szCs w:val="20"/>
              </w:rPr>
              <w:t>Parent feedback/Parent Council</w:t>
            </w:r>
          </w:p>
          <w:p w14:paraId="74D6832E" w14:textId="705676F0" w:rsidR="00E13A42" w:rsidRDefault="00E13A42" w:rsidP="00E13A42">
            <w:pPr>
              <w:rPr>
                <w:rFonts w:ascii="Arial" w:hAnsi="Arial"/>
                <w:color w:val="7030A0"/>
                <w:sz w:val="20"/>
                <w:szCs w:val="20"/>
              </w:rPr>
            </w:pPr>
          </w:p>
          <w:p w14:paraId="401DBB9D" w14:textId="4FB35B90" w:rsidR="00E13A42" w:rsidRDefault="00E13A42" w:rsidP="00E13A42">
            <w:pPr>
              <w:rPr>
                <w:rFonts w:ascii="Arial" w:hAnsi="Arial"/>
                <w:color w:val="7030A0"/>
                <w:sz w:val="20"/>
                <w:szCs w:val="20"/>
              </w:rPr>
            </w:pPr>
          </w:p>
          <w:p w14:paraId="5C2CA6FC" w14:textId="77777777" w:rsidR="00E13A42" w:rsidRPr="00E13A42" w:rsidRDefault="00E13A42" w:rsidP="00E13A42">
            <w:pPr>
              <w:pStyle w:val="ListParagraph"/>
              <w:numPr>
                <w:ilvl w:val="0"/>
                <w:numId w:val="23"/>
              </w:numPr>
              <w:rPr>
                <w:rFonts w:ascii="Arial" w:hAnsi="Arial"/>
                <w:bCs/>
                <w:color w:val="00B050"/>
                <w:sz w:val="20"/>
                <w:szCs w:val="20"/>
              </w:rPr>
            </w:pPr>
            <w:r w:rsidRPr="00E13A42">
              <w:rPr>
                <w:rFonts w:ascii="Arial" w:hAnsi="Arial"/>
                <w:bCs/>
                <w:color w:val="00B050"/>
                <w:sz w:val="20"/>
                <w:szCs w:val="20"/>
              </w:rPr>
              <w:t xml:space="preserve">Wellbeing conversations document. </w:t>
            </w:r>
          </w:p>
          <w:p w14:paraId="2F074B09" w14:textId="18532CC6" w:rsidR="00E13A42" w:rsidRPr="00E13A42" w:rsidRDefault="00E13A42" w:rsidP="00E13A42">
            <w:pPr>
              <w:pStyle w:val="ListParagraph"/>
              <w:numPr>
                <w:ilvl w:val="0"/>
                <w:numId w:val="23"/>
              </w:numPr>
              <w:rPr>
                <w:rFonts w:ascii="Arial" w:hAnsi="Arial"/>
                <w:bCs/>
                <w:color w:val="00B050"/>
                <w:sz w:val="20"/>
                <w:szCs w:val="20"/>
              </w:rPr>
            </w:pPr>
            <w:r w:rsidRPr="00E13A42">
              <w:rPr>
                <w:rFonts w:ascii="Arial" w:hAnsi="Arial"/>
                <w:bCs/>
                <w:color w:val="00B050"/>
                <w:sz w:val="20"/>
                <w:szCs w:val="20"/>
              </w:rPr>
              <w:t>Regular opportunities for all staff to individually meet with HT/DHT, as required</w:t>
            </w:r>
          </w:p>
          <w:p w14:paraId="4CD385A4" w14:textId="7F2D1934" w:rsidR="00E13A42" w:rsidRPr="00E13A42" w:rsidRDefault="00E13A42" w:rsidP="00E13A42">
            <w:pPr>
              <w:pStyle w:val="ListParagraph"/>
              <w:numPr>
                <w:ilvl w:val="0"/>
                <w:numId w:val="23"/>
              </w:numPr>
              <w:rPr>
                <w:rFonts w:ascii="Arial" w:hAnsi="Arial"/>
                <w:bCs/>
                <w:color w:val="00B050"/>
                <w:sz w:val="20"/>
                <w:szCs w:val="20"/>
              </w:rPr>
            </w:pPr>
            <w:r w:rsidRPr="00E13A42">
              <w:rPr>
                <w:rFonts w:ascii="Arial" w:hAnsi="Arial"/>
                <w:bCs/>
                <w:color w:val="00B050"/>
                <w:sz w:val="20"/>
                <w:szCs w:val="20"/>
              </w:rPr>
              <w:t>Regular times during collegiate hours for staff to meet, share and support.</w:t>
            </w:r>
          </w:p>
          <w:p w14:paraId="3ABDB0D7" w14:textId="2D1482EB" w:rsidR="00E13A42" w:rsidRPr="00E13A42" w:rsidRDefault="00E13A42" w:rsidP="00E13A42">
            <w:pPr>
              <w:pStyle w:val="ListParagraph"/>
              <w:numPr>
                <w:ilvl w:val="0"/>
                <w:numId w:val="23"/>
              </w:numPr>
              <w:rPr>
                <w:rFonts w:ascii="Arial" w:hAnsi="Arial"/>
                <w:bCs/>
                <w:color w:val="00B050"/>
                <w:sz w:val="20"/>
                <w:szCs w:val="20"/>
              </w:rPr>
            </w:pPr>
            <w:r w:rsidRPr="00E13A42">
              <w:rPr>
                <w:rFonts w:ascii="Arial" w:hAnsi="Arial"/>
                <w:bCs/>
                <w:color w:val="00B050"/>
                <w:sz w:val="20"/>
                <w:szCs w:val="20"/>
              </w:rPr>
              <w:t xml:space="preserve">Coaching wheels as used in PRD. </w:t>
            </w:r>
          </w:p>
          <w:p w14:paraId="22381225" w14:textId="3C46041A" w:rsidR="00E13A42" w:rsidRPr="00E13A42" w:rsidRDefault="00E13A42" w:rsidP="00E13A42">
            <w:pPr>
              <w:pStyle w:val="ListParagraph"/>
              <w:numPr>
                <w:ilvl w:val="0"/>
                <w:numId w:val="23"/>
              </w:numPr>
              <w:rPr>
                <w:rFonts w:ascii="Arial" w:hAnsi="Arial"/>
                <w:bCs/>
                <w:color w:val="00B050"/>
                <w:sz w:val="20"/>
                <w:szCs w:val="20"/>
              </w:rPr>
            </w:pPr>
            <w:r w:rsidRPr="00E13A42">
              <w:rPr>
                <w:rFonts w:ascii="Arial" w:hAnsi="Arial"/>
                <w:bCs/>
                <w:color w:val="00B050"/>
                <w:sz w:val="20"/>
                <w:szCs w:val="20"/>
              </w:rPr>
              <w:t>Regular revisiting of SPS Risk Assessment and SIP</w:t>
            </w:r>
          </w:p>
          <w:p w14:paraId="5879E3DA" w14:textId="1EBFF42E" w:rsidR="00E13A42" w:rsidRPr="00E13A42" w:rsidRDefault="00E13A42" w:rsidP="00E13A42">
            <w:pPr>
              <w:pStyle w:val="ListParagraph"/>
              <w:numPr>
                <w:ilvl w:val="0"/>
                <w:numId w:val="23"/>
              </w:numPr>
              <w:rPr>
                <w:rFonts w:ascii="Arial" w:hAnsi="Arial"/>
                <w:bCs/>
                <w:color w:val="00B050"/>
                <w:sz w:val="20"/>
                <w:szCs w:val="20"/>
              </w:rPr>
            </w:pPr>
            <w:r w:rsidRPr="00E13A42">
              <w:rPr>
                <w:rFonts w:ascii="Arial" w:hAnsi="Arial"/>
                <w:bCs/>
                <w:color w:val="00B050"/>
                <w:sz w:val="20"/>
                <w:szCs w:val="20"/>
              </w:rPr>
              <w:t>Staff Wellbeing Group activities</w:t>
            </w:r>
          </w:p>
          <w:p w14:paraId="2ECC81E0" w14:textId="7B0929AD" w:rsidR="00E13A42" w:rsidRPr="00E13A42" w:rsidRDefault="00E13A42" w:rsidP="00E13A42">
            <w:pPr>
              <w:pStyle w:val="ListParagraph"/>
              <w:numPr>
                <w:ilvl w:val="0"/>
                <w:numId w:val="23"/>
              </w:numPr>
              <w:rPr>
                <w:rFonts w:ascii="Arial" w:hAnsi="Arial"/>
                <w:color w:val="00B050"/>
                <w:sz w:val="20"/>
                <w:szCs w:val="20"/>
              </w:rPr>
            </w:pPr>
            <w:r w:rsidRPr="00E13A42">
              <w:rPr>
                <w:rFonts w:ascii="Arial" w:hAnsi="Arial"/>
                <w:bCs/>
                <w:color w:val="00B050"/>
                <w:sz w:val="20"/>
                <w:szCs w:val="20"/>
              </w:rPr>
              <w:t>CAMHS staff to give input on staff wellbeing – dates TBA</w:t>
            </w:r>
          </w:p>
          <w:p w14:paraId="5478F63D" w14:textId="4207471B" w:rsidR="00E5222D" w:rsidRDefault="00474FF0" w:rsidP="00474FF0">
            <w:pPr>
              <w:pStyle w:val="ListParagraph"/>
              <w:numPr>
                <w:ilvl w:val="0"/>
                <w:numId w:val="23"/>
              </w:numPr>
              <w:rPr>
                <w:rFonts w:ascii="Arial" w:hAnsi="Arial"/>
                <w:color w:val="0070C0"/>
                <w:sz w:val="20"/>
                <w:szCs w:val="20"/>
              </w:rPr>
            </w:pPr>
            <w:r w:rsidRPr="00474FF0">
              <w:rPr>
                <w:rFonts w:ascii="Arial" w:hAnsi="Arial"/>
                <w:color w:val="0070C0"/>
                <w:sz w:val="20"/>
                <w:szCs w:val="20"/>
              </w:rPr>
              <w:lastRenderedPageBreak/>
              <w:t>Microsoft Forms survey</w:t>
            </w:r>
          </w:p>
          <w:p w14:paraId="3C32CAE1" w14:textId="1F6B5CF5" w:rsidR="00065FE1" w:rsidRPr="00065FE1" w:rsidRDefault="00474FF0" w:rsidP="00065FE1">
            <w:pPr>
              <w:pStyle w:val="ListParagraph"/>
              <w:numPr>
                <w:ilvl w:val="0"/>
                <w:numId w:val="23"/>
              </w:numPr>
              <w:rPr>
                <w:rFonts w:ascii="Arial" w:hAnsi="Arial"/>
                <w:color w:val="0070C0"/>
                <w:sz w:val="20"/>
                <w:szCs w:val="20"/>
              </w:rPr>
            </w:pPr>
            <w:r>
              <w:rPr>
                <w:rFonts w:ascii="Arial" w:hAnsi="Arial"/>
                <w:color w:val="0070C0"/>
                <w:sz w:val="20"/>
                <w:szCs w:val="20"/>
              </w:rPr>
              <w:t>Individual class resources</w:t>
            </w:r>
          </w:p>
        </w:tc>
      </w:tr>
      <w:tr w:rsidR="00313479" w:rsidRPr="00982061" w14:paraId="527BD0C3" w14:textId="77777777" w:rsidTr="00D93BE0">
        <w:trPr>
          <w:trHeight w:val="2369"/>
        </w:trPr>
        <w:tc>
          <w:tcPr>
            <w:tcW w:w="10382" w:type="dxa"/>
            <w:gridSpan w:val="3"/>
          </w:tcPr>
          <w:p w14:paraId="5BD8BA7B" w14:textId="77777777" w:rsidR="00313479" w:rsidRPr="008A5FC2" w:rsidRDefault="00313479" w:rsidP="00D93BE0">
            <w:pPr>
              <w:rPr>
                <w:rFonts w:ascii="Arial" w:hAnsi="Arial"/>
                <w:b/>
                <w:szCs w:val="24"/>
              </w:rPr>
            </w:pPr>
            <w:r w:rsidRPr="008A5FC2">
              <w:rPr>
                <w:rFonts w:ascii="Arial" w:hAnsi="Arial"/>
                <w:b/>
                <w:szCs w:val="24"/>
              </w:rPr>
              <w:lastRenderedPageBreak/>
              <w:t>Impact:</w:t>
            </w:r>
          </w:p>
          <w:p w14:paraId="2476F307" w14:textId="77777777" w:rsidR="00313479" w:rsidRPr="00A15D9B" w:rsidRDefault="00313479" w:rsidP="00D93BE0">
            <w:pPr>
              <w:rPr>
                <w:rFonts w:ascii="Arial" w:eastAsia="Times New Roman" w:hAnsi="Arial"/>
                <w:iCs/>
                <w:color w:val="C00000"/>
                <w:sz w:val="20"/>
                <w:lang w:eastAsia="en-GB"/>
              </w:rPr>
            </w:pPr>
            <w:r w:rsidRPr="00A15D9B">
              <w:rPr>
                <w:rFonts w:ascii="Arial" w:eastAsia="Times New Roman" w:hAnsi="Arial"/>
                <w:iCs/>
                <w:color w:val="C00000"/>
                <w:sz w:val="20"/>
                <w:lang w:eastAsia="en-GB"/>
              </w:rPr>
              <w:t>What impact has the progress/work undertaken had on improving the outcomes of your children and young people?</w:t>
            </w:r>
          </w:p>
          <w:p w14:paraId="02560E11" w14:textId="77777777" w:rsidR="00313479" w:rsidRPr="00A15D9B" w:rsidRDefault="00313479" w:rsidP="00D93BE0">
            <w:pPr>
              <w:rPr>
                <w:rFonts w:ascii="Arial" w:eastAsia="Times New Roman" w:hAnsi="Arial"/>
                <w:iCs/>
                <w:color w:val="C00000"/>
                <w:sz w:val="20"/>
                <w:lang w:eastAsia="en-GB"/>
              </w:rPr>
            </w:pPr>
            <w:r w:rsidRPr="00A15D9B">
              <w:rPr>
                <w:rFonts w:ascii="Arial" w:eastAsia="Times New Roman" w:hAnsi="Arial"/>
                <w:iCs/>
                <w:color w:val="C00000"/>
                <w:sz w:val="20"/>
                <w:lang w:eastAsia="en-GB"/>
              </w:rPr>
              <w:t>What evidence do you have?  Quantitative or qualitative data to support this impact</w:t>
            </w:r>
          </w:p>
          <w:p w14:paraId="3A665055" w14:textId="320AD439" w:rsidR="00313479" w:rsidRPr="00A15D9B" w:rsidRDefault="00313479" w:rsidP="00D93BE0">
            <w:pPr>
              <w:rPr>
                <w:rFonts w:ascii="Arial" w:eastAsia="Times New Roman" w:hAnsi="Arial"/>
                <w:iCs/>
                <w:color w:val="C00000"/>
                <w:sz w:val="20"/>
                <w:lang w:eastAsia="en-GB"/>
              </w:rPr>
            </w:pPr>
            <w:r w:rsidRPr="00A15D9B">
              <w:rPr>
                <w:rFonts w:ascii="Arial" w:eastAsia="Times New Roman" w:hAnsi="Arial"/>
                <w:iCs/>
                <w:color w:val="C00000"/>
                <w:sz w:val="20"/>
                <w:lang w:eastAsia="en-GB"/>
              </w:rPr>
              <w:t xml:space="preserve">Impact statements should be written evaluatively </w:t>
            </w:r>
            <w:proofErr w:type="spellStart"/>
            <w:r w:rsidRPr="00A15D9B">
              <w:rPr>
                <w:rFonts w:ascii="Arial" w:eastAsia="Times New Roman" w:hAnsi="Arial"/>
                <w:iCs/>
                <w:color w:val="C00000"/>
                <w:sz w:val="20"/>
                <w:lang w:eastAsia="en-GB"/>
              </w:rPr>
              <w:t>eg</w:t>
            </w:r>
            <w:proofErr w:type="spellEnd"/>
            <w:r w:rsidRPr="00A15D9B">
              <w:rPr>
                <w:rFonts w:ascii="Arial" w:eastAsia="Times New Roman" w:hAnsi="Arial"/>
                <w:iCs/>
                <w:color w:val="C00000"/>
                <w:sz w:val="20"/>
                <w:lang w:eastAsia="en-GB"/>
              </w:rPr>
              <w:t xml:space="preserve"> almost all, most, majority etc</w:t>
            </w:r>
          </w:p>
          <w:p w14:paraId="647C6C84" w14:textId="145BEDAE" w:rsidR="00EB1DEE" w:rsidRPr="00A15D9B" w:rsidRDefault="00EB1DEE" w:rsidP="00D93BE0">
            <w:pPr>
              <w:rPr>
                <w:rFonts w:ascii="Arial" w:eastAsia="Times New Roman" w:hAnsi="Arial"/>
                <w:iCs/>
                <w:color w:val="C00000"/>
                <w:sz w:val="20"/>
                <w:lang w:eastAsia="en-GB"/>
              </w:rPr>
            </w:pPr>
          </w:p>
          <w:p w14:paraId="25B9EB01" w14:textId="7E074590" w:rsidR="00EB1DEE" w:rsidRPr="008A5FC2" w:rsidRDefault="00E47AA4" w:rsidP="003F072B">
            <w:pPr>
              <w:pStyle w:val="ListParagraph"/>
              <w:numPr>
                <w:ilvl w:val="0"/>
                <w:numId w:val="23"/>
              </w:numPr>
              <w:rPr>
                <w:rFonts w:ascii="Arial" w:eastAsia="Times New Roman" w:hAnsi="Arial"/>
                <w:iCs/>
                <w:color w:val="7030A0"/>
                <w:sz w:val="20"/>
                <w:lang w:eastAsia="en-GB"/>
              </w:rPr>
            </w:pPr>
            <w:r w:rsidRPr="008A5FC2">
              <w:rPr>
                <w:rFonts w:ascii="Arial" w:eastAsia="Times New Roman" w:hAnsi="Arial"/>
                <w:iCs/>
                <w:color w:val="7030A0"/>
                <w:sz w:val="20"/>
                <w:lang w:eastAsia="en-GB"/>
              </w:rPr>
              <w:t>Connection with almost all pupils during the second lockdown period produced an increase in pupil engagement to 90% in comparison to the first lockdown figure of 88%</w:t>
            </w:r>
          </w:p>
          <w:p w14:paraId="7804ADAE" w14:textId="1387E7D0" w:rsidR="007D2B8D" w:rsidRPr="008A5FC2" w:rsidRDefault="00CA0001" w:rsidP="003F072B">
            <w:pPr>
              <w:pStyle w:val="ListParagraph"/>
              <w:numPr>
                <w:ilvl w:val="0"/>
                <w:numId w:val="23"/>
              </w:numPr>
              <w:rPr>
                <w:rFonts w:ascii="Arial" w:eastAsia="Times New Roman" w:hAnsi="Arial"/>
                <w:iCs/>
                <w:color w:val="7030A0"/>
                <w:sz w:val="20"/>
                <w:lang w:eastAsia="en-GB"/>
              </w:rPr>
            </w:pPr>
            <w:r w:rsidRPr="008A5FC2">
              <w:rPr>
                <w:rFonts w:ascii="Arial" w:eastAsia="Times New Roman" w:hAnsi="Arial"/>
                <w:iCs/>
                <w:color w:val="7030A0"/>
                <w:sz w:val="20"/>
                <w:lang w:eastAsia="en-GB"/>
              </w:rPr>
              <w:t>Pupil feedback showed a</w:t>
            </w:r>
            <w:r w:rsidR="007D2B8D" w:rsidRPr="008A5FC2">
              <w:rPr>
                <w:rFonts w:ascii="Arial" w:eastAsia="Times New Roman" w:hAnsi="Arial"/>
                <w:iCs/>
                <w:color w:val="7030A0"/>
                <w:sz w:val="20"/>
                <w:lang w:eastAsia="en-GB"/>
              </w:rPr>
              <w:t>lmost all children preferred learning in school to remote learning</w:t>
            </w:r>
          </w:p>
          <w:p w14:paraId="0A607B0D" w14:textId="79880480" w:rsidR="007D2B8D" w:rsidRPr="008A5FC2" w:rsidRDefault="00CA0001" w:rsidP="003F072B">
            <w:pPr>
              <w:pStyle w:val="ListParagraph"/>
              <w:numPr>
                <w:ilvl w:val="0"/>
                <w:numId w:val="23"/>
              </w:numPr>
              <w:rPr>
                <w:rFonts w:ascii="Arial" w:eastAsia="Times New Roman" w:hAnsi="Arial"/>
                <w:iCs/>
                <w:color w:val="7030A0"/>
                <w:sz w:val="20"/>
                <w:lang w:eastAsia="en-GB"/>
              </w:rPr>
            </w:pPr>
            <w:r w:rsidRPr="008A5FC2">
              <w:rPr>
                <w:rFonts w:ascii="Arial" w:eastAsia="Times New Roman" w:hAnsi="Arial"/>
                <w:iCs/>
                <w:color w:val="7030A0"/>
                <w:sz w:val="20"/>
                <w:lang w:eastAsia="en-GB"/>
              </w:rPr>
              <w:t>All children across school and nursery have engaged in and are using Emotion Works’ language to support personal emotional wellbeing</w:t>
            </w:r>
          </w:p>
          <w:p w14:paraId="72218F98" w14:textId="2C2C3A76" w:rsidR="00CA0001" w:rsidRDefault="00CA0001" w:rsidP="003F072B">
            <w:pPr>
              <w:pStyle w:val="ListParagraph"/>
              <w:numPr>
                <w:ilvl w:val="0"/>
                <w:numId w:val="23"/>
              </w:numPr>
              <w:rPr>
                <w:rFonts w:ascii="Arial" w:eastAsia="Times New Roman" w:hAnsi="Arial"/>
                <w:iCs/>
                <w:color w:val="7030A0"/>
                <w:sz w:val="20"/>
                <w:lang w:eastAsia="en-GB"/>
              </w:rPr>
            </w:pPr>
            <w:r w:rsidRPr="008A5FC2">
              <w:rPr>
                <w:rFonts w:ascii="Arial" w:eastAsia="Times New Roman" w:hAnsi="Arial"/>
                <w:iCs/>
                <w:color w:val="7030A0"/>
                <w:sz w:val="20"/>
                <w:lang w:eastAsia="en-GB"/>
              </w:rPr>
              <w:t xml:space="preserve">Almost all staff felt they benefitted from ASD training to support with strategies for </w:t>
            </w:r>
            <w:proofErr w:type="gramStart"/>
            <w:r w:rsidRPr="008A5FC2">
              <w:rPr>
                <w:rFonts w:ascii="Arial" w:eastAsia="Times New Roman" w:hAnsi="Arial"/>
                <w:iCs/>
                <w:color w:val="7030A0"/>
                <w:sz w:val="20"/>
                <w:lang w:eastAsia="en-GB"/>
              </w:rPr>
              <w:t>particular pupils</w:t>
            </w:r>
            <w:proofErr w:type="gramEnd"/>
          </w:p>
          <w:p w14:paraId="37CB80EF" w14:textId="01DEFDB9" w:rsidR="00D5109C" w:rsidRDefault="00D5109C" w:rsidP="003F072B">
            <w:pPr>
              <w:pStyle w:val="ListParagraph"/>
              <w:numPr>
                <w:ilvl w:val="0"/>
                <w:numId w:val="23"/>
              </w:numPr>
              <w:rPr>
                <w:rFonts w:ascii="Arial" w:eastAsia="Times New Roman" w:hAnsi="Arial"/>
                <w:iCs/>
                <w:color w:val="7030A0"/>
                <w:sz w:val="20"/>
                <w:lang w:eastAsia="en-GB"/>
              </w:rPr>
            </w:pPr>
            <w:r>
              <w:rPr>
                <w:rFonts w:ascii="Arial" w:eastAsia="Times New Roman" w:hAnsi="Arial"/>
                <w:iCs/>
                <w:color w:val="7030A0"/>
                <w:sz w:val="20"/>
                <w:lang w:eastAsia="en-GB"/>
              </w:rPr>
              <w:t>Almost all parents/carers</w:t>
            </w:r>
            <w:r w:rsidR="000717CD">
              <w:rPr>
                <w:rFonts w:ascii="Arial" w:eastAsia="Times New Roman" w:hAnsi="Arial"/>
                <w:iCs/>
                <w:color w:val="7030A0"/>
                <w:sz w:val="20"/>
                <w:lang w:eastAsia="en-GB"/>
              </w:rPr>
              <w:t xml:space="preserve"> felt supported by school during lockdown and recovery. Parent Council meetings continued ensuring</w:t>
            </w:r>
            <w:r w:rsidR="00415A3C">
              <w:rPr>
                <w:rFonts w:ascii="Arial" w:eastAsia="Times New Roman" w:hAnsi="Arial"/>
                <w:iCs/>
                <w:color w:val="7030A0"/>
                <w:sz w:val="20"/>
                <w:lang w:eastAsia="en-GB"/>
              </w:rPr>
              <w:t xml:space="preserve"> coherence between school and parent body</w:t>
            </w:r>
          </w:p>
          <w:p w14:paraId="62B843A0" w14:textId="7E42E22C" w:rsidR="00E13A42" w:rsidRDefault="00E13A42" w:rsidP="00E13A42">
            <w:pPr>
              <w:rPr>
                <w:rFonts w:ascii="Arial" w:eastAsia="Times New Roman" w:hAnsi="Arial"/>
                <w:iCs/>
                <w:color w:val="7030A0"/>
                <w:sz w:val="20"/>
                <w:lang w:eastAsia="en-GB"/>
              </w:rPr>
            </w:pPr>
          </w:p>
          <w:p w14:paraId="66EBC045" w14:textId="7D3C14DE" w:rsidR="00E13A42" w:rsidRDefault="00E13A42" w:rsidP="00E13A42">
            <w:pPr>
              <w:rPr>
                <w:rFonts w:ascii="Arial" w:eastAsia="Times New Roman" w:hAnsi="Arial"/>
                <w:iCs/>
                <w:color w:val="7030A0"/>
                <w:sz w:val="20"/>
                <w:lang w:eastAsia="en-GB"/>
              </w:rPr>
            </w:pPr>
          </w:p>
          <w:p w14:paraId="04F987E1" w14:textId="5FB7A710" w:rsidR="00E13A42" w:rsidRPr="00A97A44" w:rsidRDefault="00E13A42" w:rsidP="003F072B">
            <w:pPr>
              <w:pStyle w:val="ListParagraph"/>
              <w:numPr>
                <w:ilvl w:val="0"/>
                <w:numId w:val="23"/>
              </w:numPr>
              <w:rPr>
                <w:rFonts w:ascii="Arial" w:eastAsia="Times New Roman" w:hAnsi="Arial"/>
                <w:iCs/>
                <w:color w:val="00B050"/>
                <w:sz w:val="20"/>
                <w:lang w:eastAsia="en-GB"/>
              </w:rPr>
            </w:pPr>
            <w:r w:rsidRPr="00A97A44">
              <w:rPr>
                <w:rFonts w:ascii="Arial" w:eastAsia="Times New Roman" w:hAnsi="Arial"/>
                <w:iCs/>
                <w:color w:val="00B050"/>
                <w:sz w:val="20"/>
                <w:lang w:eastAsia="en-GB"/>
              </w:rPr>
              <w:t xml:space="preserve"> </w:t>
            </w:r>
            <w:r w:rsidR="006D144D" w:rsidRPr="00A97A44">
              <w:rPr>
                <w:rFonts w:ascii="Arial" w:eastAsia="Times New Roman" w:hAnsi="Arial"/>
                <w:iCs/>
                <w:color w:val="00B050"/>
                <w:sz w:val="20"/>
                <w:lang w:eastAsia="en-GB"/>
              </w:rPr>
              <w:t>Pastoral support and collegiate time dedicated to wellbeing ensured that all staff were provided with strategies and opportunities to improve personal wellbeing</w:t>
            </w:r>
          </w:p>
          <w:p w14:paraId="2F21944A" w14:textId="6FFB8085" w:rsidR="006D144D" w:rsidRDefault="006D144D" w:rsidP="003F072B">
            <w:pPr>
              <w:pStyle w:val="ListParagraph"/>
              <w:numPr>
                <w:ilvl w:val="0"/>
                <w:numId w:val="23"/>
              </w:numPr>
              <w:rPr>
                <w:rFonts w:ascii="Arial" w:eastAsia="Times New Roman" w:hAnsi="Arial"/>
                <w:iCs/>
                <w:color w:val="00B050"/>
                <w:sz w:val="20"/>
                <w:lang w:eastAsia="en-GB"/>
              </w:rPr>
            </w:pPr>
            <w:r>
              <w:rPr>
                <w:rFonts w:ascii="Arial" w:eastAsia="Times New Roman" w:hAnsi="Arial"/>
                <w:iCs/>
                <w:color w:val="00B050"/>
                <w:sz w:val="20"/>
                <w:lang w:eastAsia="en-GB"/>
              </w:rPr>
              <w:t>Collation of regular feedback from all staff allowed reactive and adaptive planning of wellbeing events throughout the session</w:t>
            </w:r>
          </w:p>
          <w:p w14:paraId="1E7E58CB" w14:textId="0CBA43BB" w:rsidR="006D144D" w:rsidRDefault="009971E0" w:rsidP="003F072B">
            <w:pPr>
              <w:pStyle w:val="ListParagraph"/>
              <w:numPr>
                <w:ilvl w:val="0"/>
                <w:numId w:val="23"/>
              </w:numPr>
              <w:rPr>
                <w:rFonts w:ascii="Arial" w:eastAsia="Times New Roman" w:hAnsi="Arial"/>
                <w:iCs/>
                <w:color w:val="00B050"/>
                <w:sz w:val="20"/>
                <w:lang w:eastAsia="en-GB"/>
              </w:rPr>
            </w:pPr>
            <w:r>
              <w:rPr>
                <w:rFonts w:ascii="Arial" w:eastAsia="Times New Roman" w:hAnsi="Arial"/>
                <w:iCs/>
                <w:color w:val="00B050"/>
                <w:sz w:val="20"/>
                <w:lang w:eastAsia="en-GB"/>
              </w:rPr>
              <w:t>Having</w:t>
            </w:r>
            <w:r w:rsidR="006D144D">
              <w:rPr>
                <w:rFonts w:ascii="Arial" w:eastAsia="Times New Roman" w:hAnsi="Arial"/>
                <w:iCs/>
                <w:color w:val="00B050"/>
                <w:sz w:val="20"/>
                <w:lang w:eastAsia="en-GB"/>
              </w:rPr>
              <w:t xml:space="preserve"> wellbeing as a standing item on meeting agendas, in</w:t>
            </w:r>
            <w:r w:rsidR="00A97A44">
              <w:rPr>
                <w:rFonts w:ascii="Arial" w:eastAsia="Times New Roman" w:hAnsi="Arial"/>
                <w:iCs/>
                <w:color w:val="00B050"/>
                <w:sz w:val="20"/>
                <w:lang w:eastAsia="en-GB"/>
              </w:rPr>
              <w:t>-</w:t>
            </w:r>
            <w:r w:rsidR="006D144D">
              <w:rPr>
                <w:rFonts w:ascii="Arial" w:eastAsia="Times New Roman" w:hAnsi="Arial"/>
                <w:iCs/>
                <w:color w:val="00B050"/>
                <w:sz w:val="20"/>
                <w:lang w:eastAsia="en-GB"/>
              </w:rPr>
              <w:t xml:space="preserve">service </w:t>
            </w:r>
            <w:proofErr w:type="gramStart"/>
            <w:r w:rsidR="006D144D">
              <w:rPr>
                <w:rFonts w:ascii="Arial" w:eastAsia="Times New Roman" w:hAnsi="Arial"/>
                <w:iCs/>
                <w:color w:val="00B050"/>
                <w:sz w:val="20"/>
                <w:lang w:eastAsia="en-GB"/>
              </w:rPr>
              <w:t>days</w:t>
            </w:r>
            <w:proofErr w:type="gramEnd"/>
            <w:r w:rsidR="006D144D">
              <w:rPr>
                <w:rFonts w:ascii="Arial" w:eastAsia="Times New Roman" w:hAnsi="Arial"/>
                <w:iCs/>
                <w:color w:val="00B050"/>
                <w:sz w:val="20"/>
                <w:lang w:eastAsia="en-GB"/>
              </w:rPr>
              <w:t xml:space="preserve"> and collegiate times</w:t>
            </w:r>
            <w:r>
              <w:rPr>
                <w:rFonts w:ascii="Arial" w:eastAsia="Times New Roman" w:hAnsi="Arial"/>
                <w:iCs/>
                <w:color w:val="00B050"/>
                <w:sz w:val="20"/>
                <w:lang w:eastAsia="en-GB"/>
              </w:rPr>
              <w:t xml:space="preserve">, reassured all staff that this was a priority </w:t>
            </w:r>
            <w:r w:rsidR="006D144D">
              <w:rPr>
                <w:rFonts w:ascii="Arial" w:eastAsia="Times New Roman" w:hAnsi="Arial"/>
                <w:iCs/>
                <w:color w:val="00B050"/>
                <w:sz w:val="20"/>
                <w:lang w:eastAsia="en-GB"/>
              </w:rPr>
              <w:t xml:space="preserve"> </w:t>
            </w:r>
          </w:p>
          <w:p w14:paraId="60C51F2B" w14:textId="14323AD2" w:rsidR="003F072B" w:rsidRDefault="003F072B" w:rsidP="003F072B">
            <w:pPr>
              <w:rPr>
                <w:rFonts w:ascii="Arial" w:eastAsia="Times New Roman" w:hAnsi="Arial"/>
                <w:iCs/>
                <w:color w:val="00B050"/>
                <w:sz w:val="20"/>
                <w:lang w:eastAsia="en-GB"/>
              </w:rPr>
            </w:pPr>
          </w:p>
          <w:p w14:paraId="734B4A3A" w14:textId="41C3150F" w:rsidR="003F072B" w:rsidRPr="003F072B" w:rsidRDefault="003F072B" w:rsidP="003F072B">
            <w:pPr>
              <w:pStyle w:val="ListParagraph"/>
              <w:numPr>
                <w:ilvl w:val="0"/>
                <w:numId w:val="23"/>
              </w:numPr>
              <w:rPr>
                <w:rFonts w:ascii="Arial" w:hAnsi="Arial"/>
                <w:color w:val="0070C0"/>
                <w:sz w:val="20"/>
                <w:szCs w:val="20"/>
              </w:rPr>
            </w:pPr>
            <w:r w:rsidRPr="003F072B">
              <w:rPr>
                <w:rFonts w:ascii="Arial" w:hAnsi="Arial"/>
                <w:color w:val="0070C0"/>
                <w:sz w:val="20"/>
                <w:szCs w:val="20"/>
              </w:rPr>
              <w:t>Almost all learners know what it means to be successful.</w:t>
            </w:r>
          </w:p>
          <w:p w14:paraId="2A6B9A8B" w14:textId="5AC70BAB" w:rsidR="003F072B" w:rsidRPr="003F072B" w:rsidRDefault="0094657F" w:rsidP="003F072B">
            <w:pPr>
              <w:pStyle w:val="ListParagraph"/>
              <w:numPr>
                <w:ilvl w:val="0"/>
                <w:numId w:val="23"/>
              </w:numPr>
              <w:rPr>
                <w:rFonts w:ascii="Arial" w:hAnsi="Arial"/>
                <w:color w:val="0070C0"/>
                <w:sz w:val="20"/>
                <w:szCs w:val="20"/>
              </w:rPr>
            </w:pPr>
            <w:r>
              <w:rPr>
                <w:rFonts w:ascii="Arial" w:hAnsi="Arial"/>
                <w:color w:val="0070C0"/>
                <w:sz w:val="20"/>
                <w:szCs w:val="20"/>
              </w:rPr>
              <w:t>Most</w:t>
            </w:r>
            <w:r w:rsidR="003F072B" w:rsidRPr="003F072B">
              <w:rPr>
                <w:rFonts w:ascii="Arial" w:hAnsi="Arial"/>
                <w:color w:val="0070C0"/>
                <w:sz w:val="20"/>
                <w:szCs w:val="20"/>
              </w:rPr>
              <w:t xml:space="preserve"> learners are confident in responding to feedback to extend learning.</w:t>
            </w:r>
          </w:p>
          <w:p w14:paraId="0441D54A" w14:textId="498198C4" w:rsidR="003F072B" w:rsidRPr="003F072B" w:rsidRDefault="0094657F" w:rsidP="003F072B">
            <w:pPr>
              <w:pStyle w:val="ListParagraph"/>
              <w:numPr>
                <w:ilvl w:val="0"/>
                <w:numId w:val="23"/>
              </w:numPr>
              <w:rPr>
                <w:rFonts w:ascii="Arial" w:hAnsi="Arial"/>
                <w:color w:val="0070C0"/>
                <w:sz w:val="20"/>
                <w:szCs w:val="20"/>
              </w:rPr>
            </w:pPr>
            <w:proofErr w:type="spellStart"/>
            <w:r>
              <w:rPr>
                <w:rFonts w:ascii="Arial" w:hAnsi="Arial"/>
                <w:color w:val="0070C0"/>
                <w:sz w:val="20"/>
                <w:szCs w:val="20"/>
              </w:rPr>
              <w:t>Most</w:t>
            </w:r>
            <w:r w:rsidR="003F072B">
              <w:rPr>
                <w:rFonts w:ascii="Arial" w:hAnsi="Arial"/>
                <w:color w:val="0070C0"/>
                <w:sz w:val="20"/>
                <w:szCs w:val="20"/>
              </w:rPr>
              <w:t>l</w:t>
            </w:r>
            <w:proofErr w:type="spellEnd"/>
            <w:r w:rsidR="003F072B">
              <w:rPr>
                <w:rFonts w:ascii="Arial" w:hAnsi="Arial"/>
                <w:color w:val="0070C0"/>
                <w:sz w:val="20"/>
                <w:szCs w:val="20"/>
              </w:rPr>
              <w:t xml:space="preserve"> l</w:t>
            </w:r>
            <w:r w:rsidR="003F072B" w:rsidRPr="003F072B">
              <w:rPr>
                <w:rFonts w:ascii="Arial" w:hAnsi="Arial"/>
                <w:color w:val="0070C0"/>
                <w:sz w:val="20"/>
                <w:szCs w:val="20"/>
              </w:rPr>
              <w:t xml:space="preserve">earners </w:t>
            </w:r>
            <w:r w:rsidR="003F072B">
              <w:rPr>
                <w:rFonts w:ascii="Arial" w:hAnsi="Arial"/>
                <w:color w:val="0070C0"/>
                <w:sz w:val="20"/>
                <w:szCs w:val="20"/>
              </w:rPr>
              <w:t>are</w:t>
            </w:r>
            <w:r w:rsidR="003F072B" w:rsidRPr="003F072B">
              <w:rPr>
                <w:rFonts w:ascii="Arial" w:hAnsi="Arial"/>
                <w:color w:val="0070C0"/>
                <w:sz w:val="20"/>
                <w:szCs w:val="20"/>
              </w:rPr>
              <w:t xml:space="preserve"> more confident in using LI and SC to self-assess their writing.</w:t>
            </w:r>
          </w:p>
          <w:p w14:paraId="6CA03878" w14:textId="504DE051" w:rsidR="003F072B" w:rsidRPr="003F072B" w:rsidRDefault="003F072B" w:rsidP="003F072B">
            <w:pPr>
              <w:pStyle w:val="ListParagraph"/>
              <w:numPr>
                <w:ilvl w:val="0"/>
                <w:numId w:val="23"/>
              </w:numPr>
              <w:rPr>
                <w:rFonts w:ascii="Arial" w:hAnsi="Arial"/>
                <w:color w:val="0070C0"/>
                <w:sz w:val="20"/>
                <w:szCs w:val="20"/>
              </w:rPr>
            </w:pPr>
            <w:r>
              <w:rPr>
                <w:rFonts w:ascii="Arial" w:hAnsi="Arial"/>
                <w:color w:val="0070C0"/>
                <w:sz w:val="20"/>
                <w:szCs w:val="20"/>
              </w:rPr>
              <w:t>Almost all</w:t>
            </w:r>
            <w:r w:rsidRPr="003F072B">
              <w:rPr>
                <w:rFonts w:ascii="Arial" w:hAnsi="Arial"/>
                <w:color w:val="0070C0"/>
                <w:sz w:val="20"/>
                <w:szCs w:val="20"/>
              </w:rPr>
              <w:t xml:space="preserve"> learners</w:t>
            </w:r>
            <w:r>
              <w:rPr>
                <w:rFonts w:ascii="Arial" w:hAnsi="Arial"/>
                <w:color w:val="0070C0"/>
                <w:sz w:val="20"/>
                <w:szCs w:val="20"/>
              </w:rPr>
              <w:t xml:space="preserve"> are more resilient, </w:t>
            </w:r>
            <w:proofErr w:type="gramStart"/>
            <w:r>
              <w:rPr>
                <w:rFonts w:ascii="Arial" w:hAnsi="Arial"/>
                <w:color w:val="0070C0"/>
                <w:sz w:val="20"/>
                <w:szCs w:val="20"/>
              </w:rPr>
              <w:t>confident</w:t>
            </w:r>
            <w:proofErr w:type="gramEnd"/>
            <w:r>
              <w:rPr>
                <w:rFonts w:ascii="Arial" w:hAnsi="Arial"/>
                <w:color w:val="0070C0"/>
                <w:sz w:val="20"/>
                <w:szCs w:val="20"/>
              </w:rPr>
              <w:t xml:space="preserve"> and independent</w:t>
            </w:r>
          </w:p>
          <w:p w14:paraId="59A34376" w14:textId="1DFB1E11" w:rsidR="003F072B" w:rsidRPr="003F072B" w:rsidRDefault="0094657F" w:rsidP="003F072B">
            <w:pPr>
              <w:pStyle w:val="ListParagraph"/>
              <w:numPr>
                <w:ilvl w:val="0"/>
                <w:numId w:val="23"/>
              </w:numPr>
              <w:rPr>
                <w:rFonts w:ascii="Arial" w:hAnsi="Arial"/>
                <w:color w:val="0070C0"/>
                <w:sz w:val="20"/>
                <w:szCs w:val="20"/>
              </w:rPr>
            </w:pPr>
            <w:r>
              <w:rPr>
                <w:rFonts w:ascii="Arial" w:hAnsi="Arial"/>
                <w:color w:val="0070C0"/>
                <w:sz w:val="20"/>
                <w:szCs w:val="20"/>
              </w:rPr>
              <w:t>Almost a</w:t>
            </w:r>
            <w:r w:rsidR="003F072B">
              <w:rPr>
                <w:rFonts w:ascii="Arial" w:hAnsi="Arial"/>
                <w:color w:val="0070C0"/>
                <w:sz w:val="20"/>
                <w:szCs w:val="20"/>
              </w:rPr>
              <w:t>ll t</w:t>
            </w:r>
            <w:r w:rsidR="003F072B" w:rsidRPr="003F072B">
              <w:rPr>
                <w:rFonts w:ascii="Arial" w:hAnsi="Arial"/>
                <w:color w:val="0070C0"/>
                <w:sz w:val="20"/>
                <w:szCs w:val="20"/>
              </w:rPr>
              <w:t xml:space="preserve">eachers </w:t>
            </w:r>
            <w:r w:rsidR="003F072B">
              <w:rPr>
                <w:rFonts w:ascii="Arial" w:hAnsi="Arial"/>
                <w:color w:val="0070C0"/>
                <w:sz w:val="20"/>
                <w:szCs w:val="20"/>
              </w:rPr>
              <w:t xml:space="preserve">are </w:t>
            </w:r>
            <w:r w:rsidR="003F072B" w:rsidRPr="003F072B">
              <w:rPr>
                <w:rFonts w:ascii="Arial" w:hAnsi="Arial"/>
                <w:color w:val="0070C0"/>
                <w:sz w:val="20"/>
                <w:szCs w:val="20"/>
              </w:rPr>
              <w:t>spending less time writing comments in jotters.</w:t>
            </w:r>
          </w:p>
          <w:p w14:paraId="66074F12" w14:textId="3C39E34C" w:rsidR="003F072B" w:rsidRPr="002A577C" w:rsidRDefault="003F072B" w:rsidP="003F072B">
            <w:pPr>
              <w:pStyle w:val="ListParagraph"/>
              <w:numPr>
                <w:ilvl w:val="0"/>
                <w:numId w:val="23"/>
              </w:numPr>
              <w:rPr>
                <w:rFonts w:ascii="Arial" w:eastAsia="Times New Roman" w:hAnsi="Arial"/>
                <w:iCs/>
                <w:color w:val="0070C0"/>
                <w:sz w:val="20"/>
                <w:szCs w:val="20"/>
                <w:lang w:eastAsia="en-GB"/>
              </w:rPr>
            </w:pPr>
            <w:r>
              <w:rPr>
                <w:rFonts w:ascii="Arial" w:hAnsi="Arial"/>
                <w:color w:val="0070C0"/>
                <w:sz w:val="20"/>
                <w:szCs w:val="20"/>
              </w:rPr>
              <w:t>All p</w:t>
            </w:r>
            <w:r w:rsidRPr="003F072B">
              <w:rPr>
                <w:rFonts w:ascii="Arial" w:hAnsi="Arial"/>
                <w:color w:val="0070C0"/>
                <w:sz w:val="20"/>
                <w:szCs w:val="20"/>
              </w:rPr>
              <w:t>arents</w:t>
            </w:r>
            <w:r>
              <w:rPr>
                <w:rFonts w:ascii="Arial" w:hAnsi="Arial"/>
                <w:color w:val="0070C0"/>
                <w:sz w:val="20"/>
                <w:szCs w:val="20"/>
              </w:rPr>
              <w:t xml:space="preserve">/carers </w:t>
            </w:r>
            <w:r w:rsidR="002A577C">
              <w:rPr>
                <w:rFonts w:ascii="Arial" w:hAnsi="Arial"/>
                <w:color w:val="0070C0"/>
                <w:sz w:val="20"/>
                <w:szCs w:val="20"/>
              </w:rPr>
              <w:t>were made</w:t>
            </w:r>
            <w:r>
              <w:rPr>
                <w:rFonts w:ascii="Arial" w:hAnsi="Arial"/>
                <w:color w:val="0070C0"/>
                <w:sz w:val="20"/>
                <w:szCs w:val="20"/>
              </w:rPr>
              <w:t xml:space="preserve"> </w:t>
            </w:r>
            <w:r w:rsidRPr="003F072B">
              <w:rPr>
                <w:rFonts w:ascii="Arial" w:hAnsi="Arial"/>
                <w:color w:val="0070C0"/>
                <w:sz w:val="20"/>
                <w:szCs w:val="20"/>
              </w:rPr>
              <w:t>aware of current feedback</w:t>
            </w:r>
            <w:r w:rsidR="002A577C">
              <w:rPr>
                <w:rFonts w:ascii="Arial" w:hAnsi="Arial"/>
                <w:color w:val="0070C0"/>
                <w:sz w:val="20"/>
                <w:szCs w:val="20"/>
              </w:rPr>
              <w:t xml:space="preserve"> </w:t>
            </w:r>
            <w:r w:rsidR="002A577C" w:rsidRPr="002A577C">
              <w:rPr>
                <w:rFonts w:ascii="Arial" w:hAnsi="Arial"/>
                <w:color w:val="0070C0"/>
                <w:sz w:val="20"/>
                <w:szCs w:val="20"/>
              </w:rPr>
              <w:t>approaches via the parent council and</w:t>
            </w:r>
            <w:r w:rsidR="002A577C">
              <w:rPr>
                <w:rFonts w:ascii="Arial" w:hAnsi="Arial"/>
                <w:color w:val="0070C0"/>
                <w:sz w:val="20"/>
                <w:szCs w:val="20"/>
              </w:rPr>
              <w:t xml:space="preserve"> </w:t>
            </w:r>
            <w:r w:rsidR="002A577C" w:rsidRPr="002A577C">
              <w:rPr>
                <w:rFonts w:ascii="Arial" w:hAnsi="Arial"/>
                <w:color w:val="0070C0"/>
                <w:sz w:val="20"/>
                <w:szCs w:val="20"/>
              </w:rPr>
              <w:t xml:space="preserve">information Sways sent via </w:t>
            </w:r>
            <w:r w:rsidR="002A577C">
              <w:rPr>
                <w:rFonts w:ascii="Arial" w:hAnsi="Arial"/>
                <w:color w:val="0070C0"/>
                <w:sz w:val="20"/>
                <w:szCs w:val="20"/>
              </w:rPr>
              <w:t xml:space="preserve">school </w:t>
            </w:r>
            <w:r w:rsidR="002A577C" w:rsidRPr="002A577C">
              <w:rPr>
                <w:rFonts w:ascii="Arial" w:hAnsi="Arial"/>
                <w:color w:val="0070C0"/>
                <w:sz w:val="20"/>
                <w:szCs w:val="20"/>
              </w:rPr>
              <w:t>app</w:t>
            </w:r>
          </w:p>
          <w:p w14:paraId="0224A287" w14:textId="77777777" w:rsidR="00313479" w:rsidRPr="008A5FC2" w:rsidRDefault="00313479" w:rsidP="00D93BE0">
            <w:pPr>
              <w:rPr>
                <w:rFonts w:ascii="Arial" w:hAnsi="Arial"/>
                <w:b/>
                <w:color w:val="7030A0"/>
                <w:szCs w:val="24"/>
              </w:rPr>
            </w:pPr>
          </w:p>
        </w:tc>
      </w:tr>
      <w:tr w:rsidR="00313479" w:rsidRPr="00982061" w14:paraId="27C3CD0C" w14:textId="77777777" w:rsidTr="00D93BE0">
        <w:trPr>
          <w:trHeight w:val="2369"/>
        </w:trPr>
        <w:tc>
          <w:tcPr>
            <w:tcW w:w="10382" w:type="dxa"/>
            <w:gridSpan w:val="3"/>
          </w:tcPr>
          <w:p w14:paraId="730499C3" w14:textId="77777777" w:rsidR="00313479" w:rsidRPr="008A5FC2" w:rsidRDefault="00313479" w:rsidP="00D93BE0">
            <w:pPr>
              <w:rPr>
                <w:rFonts w:ascii="Arial" w:hAnsi="Arial"/>
                <w:b/>
                <w:szCs w:val="24"/>
              </w:rPr>
            </w:pPr>
            <w:r w:rsidRPr="008A5FC2">
              <w:rPr>
                <w:rFonts w:ascii="Arial" w:hAnsi="Arial"/>
                <w:b/>
                <w:szCs w:val="24"/>
              </w:rPr>
              <w:lastRenderedPageBreak/>
              <w:t>Next Steps:</w:t>
            </w:r>
          </w:p>
          <w:p w14:paraId="424566BC" w14:textId="77777777" w:rsidR="00313479" w:rsidRPr="008A5FC2" w:rsidRDefault="00313479" w:rsidP="00D93BE0">
            <w:pPr>
              <w:rPr>
                <w:rFonts w:ascii="Arial" w:hAnsi="Arial"/>
                <w:bCs/>
                <w:i/>
                <w:iCs/>
                <w:color w:val="7030A0"/>
                <w:sz w:val="20"/>
              </w:rPr>
            </w:pPr>
          </w:p>
          <w:p w14:paraId="65D1F99B" w14:textId="668FD8D9" w:rsidR="008A5FC2" w:rsidRPr="008A5FC2" w:rsidRDefault="008A5FC2" w:rsidP="008A5FC2">
            <w:pPr>
              <w:pStyle w:val="ListParagraph"/>
              <w:numPr>
                <w:ilvl w:val="0"/>
                <w:numId w:val="23"/>
              </w:numPr>
              <w:rPr>
                <w:rFonts w:ascii="Arial" w:hAnsi="Arial"/>
                <w:color w:val="7030A0"/>
                <w:sz w:val="20"/>
                <w:szCs w:val="20"/>
              </w:rPr>
            </w:pPr>
            <w:r w:rsidRPr="008A5FC2">
              <w:rPr>
                <w:rFonts w:ascii="Arial" w:hAnsi="Arial"/>
                <w:bCs/>
                <w:color w:val="7030A0"/>
                <w:sz w:val="20"/>
              </w:rPr>
              <w:t>C</w:t>
            </w:r>
            <w:r w:rsidR="00E57417" w:rsidRPr="008A5FC2">
              <w:rPr>
                <w:rFonts w:ascii="Arial" w:hAnsi="Arial"/>
                <w:bCs/>
                <w:color w:val="7030A0"/>
                <w:sz w:val="20"/>
              </w:rPr>
              <w:t>ontinue</w:t>
            </w:r>
            <w:r w:rsidRPr="008A5FC2">
              <w:rPr>
                <w:rFonts w:ascii="Arial" w:hAnsi="Arial"/>
                <w:bCs/>
                <w:color w:val="7030A0"/>
                <w:sz w:val="20"/>
              </w:rPr>
              <w:t xml:space="preserve"> to ensure</w:t>
            </w:r>
            <w:r w:rsidRPr="008A5FC2">
              <w:rPr>
                <w:rFonts w:ascii="Arial" w:hAnsi="Arial"/>
                <w:color w:val="7030A0"/>
                <w:sz w:val="20"/>
                <w:szCs w:val="20"/>
              </w:rPr>
              <w:t xml:space="preserve"> that all strategies and resources around anxiety, mental health and wellbeing are clearly signposted and in use at all stages. </w:t>
            </w:r>
          </w:p>
          <w:p w14:paraId="757FAEAC" w14:textId="45853BF0" w:rsidR="00313479" w:rsidRPr="00A97A44" w:rsidRDefault="008A5FC2" w:rsidP="00D93BE0">
            <w:pPr>
              <w:pStyle w:val="ListParagraph"/>
              <w:numPr>
                <w:ilvl w:val="0"/>
                <w:numId w:val="23"/>
              </w:numPr>
              <w:rPr>
                <w:rFonts w:ascii="Arial" w:hAnsi="Arial"/>
                <w:bCs/>
                <w:i/>
                <w:iCs/>
                <w:color w:val="7030A0"/>
                <w:sz w:val="20"/>
              </w:rPr>
            </w:pPr>
            <w:r w:rsidRPr="00A97A44">
              <w:rPr>
                <w:rFonts w:ascii="Arial" w:hAnsi="Arial"/>
                <w:color w:val="7030A0"/>
                <w:sz w:val="20"/>
                <w:szCs w:val="20"/>
              </w:rPr>
              <w:t>Continue to develop and successfully implement ‘Emotion Works’ throughout whole school and nursery</w:t>
            </w:r>
          </w:p>
          <w:p w14:paraId="23593038" w14:textId="775F023A" w:rsidR="00A97A44" w:rsidRDefault="00A97A44" w:rsidP="00A97A44">
            <w:pPr>
              <w:rPr>
                <w:rFonts w:ascii="Arial" w:hAnsi="Arial"/>
                <w:bCs/>
                <w:i/>
                <w:iCs/>
                <w:color w:val="7030A0"/>
                <w:sz w:val="20"/>
              </w:rPr>
            </w:pPr>
          </w:p>
          <w:p w14:paraId="12E56069" w14:textId="7D863A6D" w:rsidR="00A97A44" w:rsidRDefault="00A97A44" w:rsidP="00A97A44">
            <w:pPr>
              <w:rPr>
                <w:rFonts w:ascii="Arial" w:hAnsi="Arial"/>
                <w:bCs/>
                <w:i/>
                <w:iCs/>
                <w:color w:val="7030A0"/>
                <w:sz w:val="20"/>
              </w:rPr>
            </w:pPr>
            <w:r>
              <w:rPr>
                <w:rFonts w:ascii="Arial" w:hAnsi="Arial"/>
                <w:bCs/>
                <w:i/>
                <w:iCs/>
                <w:color w:val="7030A0"/>
                <w:sz w:val="20"/>
              </w:rPr>
              <w:t xml:space="preserve"> </w:t>
            </w:r>
          </w:p>
          <w:p w14:paraId="217C6A5A" w14:textId="1FFC0F84" w:rsidR="00A97A44" w:rsidRPr="00A97A44" w:rsidRDefault="00A97A44" w:rsidP="00A97A44">
            <w:pPr>
              <w:pStyle w:val="ListParagraph"/>
              <w:numPr>
                <w:ilvl w:val="0"/>
                <w:numId w:val="23"/>
              </w:numPr>
              <w:rPr>
                <w:rFonts w:ascii="Arial" w:hAnsi="Arial"/>
                <w:bCs/>
                <w:color w:val="00B050"/>
                <w:sz w:val="20"/>
              </w:rPr>
            </w:pPr>
            <w:r w:rsidRPr="00A97A44">
              <w:rPr>
                <w:rFonts w:ascii="Arial" w:hAnsi="Arial"/>
                <w:bCs/>
                <w:color w:val="00B050"/>
                <w:sz w:val="20"/>
              </w:rPr>
              <w:t>Staff Wellbeing Group to re-convene to identify next steps in planned activities</w:t>
            </w:r>
          </w:p>
          <w:p w14:paraId="23EC0390" w14:textId="712EB899" w:rsidR="00A97A44" w:rsidRPr="00A97A44" w:rsidRDefault="00A97A44" w:rsidP="00A97A44">
            <w:pPr>
              <w:pStyle w:val="ListParagraph"/>
              <w:numPr>
                <w:ilvl w:val="0"/>
                <w:numId w:val="23"/>
              </w:numPr>
              <w:rPr>
                <w:rFonts w:ascii="Arial" w:hAnsi="Arial"/>
                <w:bCs/>
                <w:color w:val="00B050"/>
                <w:sz w:val="20"/>
              </w:rPr>
            </w:pPr>
            <w:r w:rsidRPr="00A97A44">
              <w:rPr>
                <w:rFonts w:ascii="Arial" w:hAnsi="Arial"/>
                <w:bCs/>
                <w:color w:val="00B050"/>
                <w:sz w:val="20"/>
              </w:rPr>
              <w:t>Continue to prioritise staff wellbeing at staff meetings, in-service days and as a standing item on every agenda</w:t>
            </w:r>
          </w:p>
          <w:p w14:paraId="0E03B862" w14:textId="13D1A0AC" w:rsidR="00313479" w:rsidRDefault="00313479" w:rsidP="00D93BE0">
            <w:pPr>
              <w:rPr>
                <w:rFonts w:ascii="Arial" w:hAnsi="Arial"/>
                <w:bCs/>
                <w:i/>
                <w:iCs/>
                <w:color w:val="7030A0"/>
                <w:sz w:val="20"/>
              </w:rPr>
            </w:pPr>
          </w:p>
          <w:p w14:paraId="6C0D9397" w14:textId="2682C868" w:rsidR="002A577C" w:rsidRPr="002A577C" w:rsidRDefault="00E01B7D" w:rsidP="002A577C">
            <w:pPr>
              <w:pStyle w:val="ListParagraph"/>
              <w:numPr>
                <w:ilvl w:val="0"/>
                <w:numId w:val="23"/>
              </w:numPr>
              <w:rPr>
                <w:rFonts w:ascii="Arial" w:hAnsi="Arial"/>
                <w:bCs/>
                <w:i/>
                <w:iCs/>
                <w:color w:val="0070C0"/>
                <w:sz w:val="20"/>
                <w:szCs w:val="20"/>
              </w:rPr>
            </w:pPr>
            <w:r>
              <w:rPr>
                <w:rFonts w:ascii="Arial" w:hAnsi="Arial"/>
                <w:color w:val="0070C0"/>
                <w:sz w:val="20"/>
                <w:szCs w:val="20"/>
              </w:rPr>
              <w:t>F</w:t>
            </w:r>
            <w:r w:rsidR="002A577C" w:rsidRPr="002A577C">
              <w:rPr>
                <w:rFonts w:ascii="Arial" w:hAnsi="Arial"/>
                <w:color w:val="0070C0"/>
                <w:sz w:val="20"/>
                <w:szCs w:val="20"/>
              </w:rPr>
              <w:t xml:space="preserve">eedback approaches </w:t>
            </w:r>
            <w:r>
              <w:rPr>
                <w:rFonts w:ascii="Arial" w:hAnsi="Arial"/>
                <w:color w:val="0070C0"/>
                <w:sz w:val="20"/>
                <w:szCs w:val="20"/>
              </w:rPr>
              <w:t>developed this session throughout the infant department</w:t>
            </w:r>
            <w:r w:rsidR="002A577C" w:rsidRPr="002A577C">
              <w:rPr>
                <w:rFonts w:ascii="Arial" w:hAnsi="Arial"/>
                <w:color w:val="0070C0"/>
                <w:sz w:val="20"/>
                <w:szCs w:val="20"/>
              </w:rPr>
              <w:t xml:space="preserve"> will be </w:t>
            </w:r>
            <w:r>
              <w:rPr>
                <w:rFonts w:ascii="Arial" w:hAnsi="Arial"/>
                <w:color w:val="0070C0"/>
                <w:sz w:val="20"/>
                <w:szCs w:val="20"/>
              </w:rPr>
              <w:t>cascaded to classes in the middle/upper department</w:t>
            </w:r>
          </w:p>
          <w:p w14:paraId="171BFCF4" w14:textId="3FC543B2" w:rsidR="00313479" w:rsidRPr="008A5FC2" w:rsidRDefault="00313479" w:rsidP="00D93BE0">
            <w:pPr>
              <w:rPr>
                <w:rFonts w:ascii="Arial" w:hAnsi="Arial"/>
                <w:bCs/>
                <w:i/>
                <w:iCs/>
                <w:color w:val="7030A0"/>
                <w:sz w:val="20"/>
              </w:rPr>
            </w:pPr>
          </w:p>
        </w:tc>
      </w:tr>
      <w:tr w:rsidR="00313479" w:rsidRPr="00982061" w14:paraId="525424E9" w14:textId="77777777" w:rsidTr="00D93BE0">
        <w:trPr>
          <w:trHeight w:val="438"/>
        </w:trPr>
        <w:tc>
          <w:tcPr>
            <w:tcW w:w="10382" w:type="dxa"/>
            <w:gridSpan w:val="3"/>
          </w:tcPr>
          <w:p w14:paraId="24B66C4E" w14:textId="77777777" w:rsidR="00313479" w:rsidRDefault="00313479" w:rsidP="00D93BE0">
            <w:pPr>
              <w:rPr>
                <w:rFonts w:ascii="Arial" w:hAnsi="Arial"/>
                <w:bCs/>
                <w:i/>
                <w:iCs/>
                <w:color w:val="FF0000"/>
                <w:sz w:val="20"/>
              </w:rPr>
            </w:pPr>
            <w:r>
              <w:rPr>
                <w:rFonts w:ascii="Arial" w:hAnsi="Arial"/>
                <w:b/>
                <w:szCs w:val="24"/>
              </w:rPr>
              <w:t xml:space="preserve">Attainment of Children and Young People </w:t>
            </w:r>
            <w:r>
              <w:rPr>
                <w:rFonts w:ascii="Arial" w:hAnsi="Arial"/>
                <w:bCs/>
                <w:i/>
                <w:iCs/>
                <w:color w:val="FF0000"/>
                <w:sz w:val="20"/>
              </w:rPr>
              <w:t>(Early Learning, Primary and Special)</w:t>
            </w:r>
          </w:p>
          <w:p w14:paraId="2AF50F18" w14:textId="77777777" w:rsidR="00071852" w:rsidRDefault="00071852" w:rsidP="00D93BE0">
            <w:pPr>
              <w:rPr>
                <w:rFonts w:ascii="Arial" w:hAnsi="Arial"/>
                <w:bCs/>
                <w:i/>
                <w:iCs/>
                <w:color w:val="FF0000"/>
                <w:sz w:val="20"/>
              </w:rPr>
            </w:pPr>
          </w:p>
          <w:p w14:paraId="48386A65" w14:textId="77777777" w:rsidR="00071852" w:rsidRPr="00071852" w:rsidRDefault="00071852" w:rsidP="00071852">
            <w:pPr>
              <w:textAlignment w:val="baseline"/>
              <w:rPr>
                <w:rFonts w:ascii="Segoe UI" w:eastAsia="Times New Roman" w:hAnsi="Segoe UI" w:cs="Segoe UI"/>
                <w:sz w:val="18"/>
                <w:szCs w:val="18"/>
                <w:lang w:eastAsia="en-GB"/>
              </w:rPr>
            </w:pPr>
            <w:r w:rsidRPr="00071852">
              <w:rPr>
                <w:rFonts w:ascii="Arial" w:eastAsia="Times New Roman" w:hAnsi="Arial" w:cs="Arial"/>
                <w:sz w:val="24"/>
                <w:szCs w:val="24"/>
                <w:lang w:eastAsia="en-GB"/>
              </w:rPr>
              <w:t>March 21 </w:t>
            </w:r>
          </w:p>
          <w:tbl>
            <w:tblPr>
              <w:tblW w:w="0" w:type="dxa"/>
              <w:tblBorders>
                <w:top w:val="outset" w:sz="6" w:space="0" w:color="auto"/>
                <w:left w:val="outset" w:sz="6" w:space="0" w:color="auto"/>
                <w:bottom w:val="outset" w:sz="6" w:space="0" w:color="auto"/>
                <w:right w:val="outset" w:sz="6" w:space="0" w:color="auto"/>
              </w:tblBorders>
              <w:shd w:val="clear" w:color="auto" w:fill="92CDDC"/>
              <w:tblCellMar>
                <w:left w:w="0" w:type="dxa"/>
                <w:right w:w="0" w:type="dxa"/>
              </w:tblCellMar>
              <w:tblLook w:val="04A0" w:firstRow="1" w:lastRow="0" w:firstColumn="1" w:lastColumn="0" w:noHBand="0" w:noVBand="1"/>
            </w:tblPr>
            <w:tblGrid>
              <w:gridCol w:w="1290"/>
              <w:gridCol w:w="1290"/>
              <w:gridCol w:w="1290"/>
              <w:gridCol w:w="1290"/>
              <w:gridCol w:w="1290"/>
              <w:gridCol w:w="1290"/>
              <w:gridCol w:w="1335"/>
            </w:tblGrid>
            <w:tr w:rsidR="00071852" w:rsidRPr="00071852" w14:paraId="0E3AE252" w14:textId="77777777" w:rsidTr="00071852">
              <w:trPr>
                <w:trHeight w:val="360"/>
              </w:trPr>
              <w:tc>
                <w:tcPr>
                  <w:tcW w:w="9075" w:type="dxa"/>
                  <w:gridSpan w:val="7"/>
                  <w:tcBorders>
                    <w:top w:val="single" w:sz="6" w:space="0" w:color="auto"/>
                    <w:left w:val="single" w:sz="6" w:space="0" w:color="auto"/>
                    <w:bottom w:val="single" w:sz="6" w:space="0" w:color="auto"/>
                    <w:right w:val="single" w:sz="6" w:space="0" w:color="auto"/>
                  </w:tcBorders>
                  <w:shd w:val="clear" w:color="auto" w:fill="92CDDC"/>
                  <w:vAlign w:val="center"/>
                  <w:hideMark/>
                </w:tcPr>
                <w:p w14:paraId="37568BB8" w14:textId="77777777" w:rsidR="00071852" w:rsidRPr="00071852" w:rsidRDefault="00071852" w:rsidP="00071852">
                  <w:pPr>
                    <w:spacing w:after="0" w:line="240" w:lineRule="auto"/>
                    <w:jc w:val="center"/>
                    <w:textAlignment w:val="baseline"/>
                    <w:divId w:val="1263145256"/>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Primary 1 – Expected Level EP</w:t>
                  </w:r>
                  <w:r w:rsidRPr="00071852">
                    <w:rPr>
                      <w:rFonts w:ascii="Arial" w:eastAsia="Times New Roman" w:hAnsi="Arial" w:cs="Arial"/>
                      <w:lang w:eastAsia="en-GB"/>
                    </w:rPr>
                    <w:t> </w:t>
                  </w:r>
                </w:p>
              </w:tc>
            </w:tr>
            <w:tr w:rsidR="00071852" w:rsidRPr="00071852" w14:paraId="4BA30237" w14:textId="77777777" w:rsidTr="00071852">
              <w:trPr>
                <w:trHeight w:val="360"/>
              </w:trPr>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04091A6A"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sz w:val="18"/>
                      <w:szCs w:val="18"/>
                      <w:lang w:eastAsia="en-GB"/>
                    </w:rPr>
                    <w:t>41 Children</w:t>
                  </w:r>
                  <w:r w:rsidRPr="00071852">
                    <w:rPr>
                      <w:rFonts w:ascii="Arial" w:eastAsia="Times New Roman" w:hAnsi="Arial" w:cs="Arial"/>
                      <w:sz w:val="18"/>
                      <w:szCs w:val="18"/>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6C4717F1"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Info. H</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7E6E64AB"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Shape</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6C18F884"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Number</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1502DEA9"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Talking</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2A24B2DE"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Reading</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5CEEAE56"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Writing</w:t>
                  </w:r>
                  <w:r w:rsidRPr="00071852">
                    <w:rPr>
                      <w:rFonts w:ascii="Arial" w:eastAsia="Times New Roman" w:hAnsi="Arial" w:cs="Arial"/>
                      <w:lang w:eastAsia="en-GB"/>
                    </w:rPr>
                    <w:t> </w:t>
                  </w:r>
                </w:p>
              </w:tc>
            </w:tr>
            <w:tr w:rsidR="00071852" w:rsidRPr="00071852" w14:paraId="4339AFCB" w14:textId="77777777" w:rsidTr="00071852">
              <w:trPr>
                <w:trHeight w:val="360"/>
              </w:trPr>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4798E42D"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P1</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4F767747"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41/41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0ECAABF9"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41/41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10342662"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41/41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3BB1368C"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41/41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18867480"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41/41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79300B98"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41/41 </w:t>
                  </w:r>
                </w:p>
              </w:tc>
            </w:tr>
            <w:tr w:rsidR="00071852" w:rsidRPr="00071852" w14:paraId="186EA47A" w14:textId="77777777" w:rsidTr="00071852">
              <w:trPr>
                <w:trHeight w:val="360"/>
              </w:trPr>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1719D60A"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 at level</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5535088F"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100%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6E96485D"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100%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1662FFA3"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100%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6EF5E0C3"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100%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69BC7CCB"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100%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7F0C5D92"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100% </w:t>
                  </w:r>
                </w:p>
              </w:tc>
            </w:tr>
          </w:tbl>
          <w:p w14:paraId="67A8884D" w14:textId="77777777" w:rsidR="00071852" w:rsidRPr="00071852" w:rsidRDefault="00071852" w:rsidP="00071852">
            <w:pPr>
              <w:textAlignment w:val="baseline"/>
              <w:rPr>
                <w:rFonts w:ascii="Segoe UI" w:eastAsia="Times New Roman" w:hAnsi="Segoe UI" w:cs="Segoe UI"/>
                <w:sz w:val="18"/>
                <w:szCs w:val="18"/>
                <w:lang w:eastAsia="en-GB"/>
              </w:rPr>
            </w:pPr>
            <w:r w:rsidRPr="00071852">
              <w:rPr>
                <w:rFonts w:ascii="Arial" w:eastAsia="Times New Roman" w:hAnsi="Arial" w:cs="Arial"/>
                <w:sz w:val="24"/>
                <w:szCs w:val="24"/>
                <w:lang w:eastAsia="en-GB"/>
              </w:rPr>
              <w:t> </w:t>
            </w:r>
          </w:p>
          <w:p w14:paraId="4781E3B7" w14:textId="77777777" w:rsidR="00071852" w:rsidRPr="00071852" w:rsidRDefault="00071852" w:rsidP="00071852">
            <w:pPr>
              <w:textAlignment w:val="baseline"/>
              <w:rPr>
                <w:rFonts w:ascii="Segoe UI" w:eastAsia="Times New Roman" w:hAnsi="Segoe UI" w:cs="Segoe UI"/>
                <w:sz w:val="18"/>
                <w:szCs w:val="18"/>
                <w:lang w:eastAsia="en-GB"/>
              </w:rPr>
            </w:pPr>
            <w:r w:rsidRPr="00071852">
              <w:rPr>
                <w:rFonts w:ascii="Arial" w:eastAsia="Times New Roman" w:hAnsi="Arial" w:cs="Arial"/>
                <w:sz w:val="24"/>
                <w:szCs w:val="24"/>
                <w:lang w:eastAsia="en-GB"/>
              </w:rPr>
              <w:t>June 21 </w:t>
            </w:r>
          </w:p>
          <w:tbl>
            <w:tblPr>
              <w:tblW w:w="0" w:type="dxa"/>
              <w:tblBorders>
                <w:top w:val="outset" w:sz="6" w:space="0" w:color="auto"/>
                <w:left w:val="outset" w:sz="6" w:space="0" w:color="auto"/>
                <w:bottom w:val="outset" w:sz="6" w:space="0" w:color="auto"/>
                <w:right w:val="outset" w:sz="6" w:space="0" w:color="auto"/>
              </w:tblBorders>
              <w:shd w:val="clear" w:color="auto" w:fill="92CDDC"/>
              <w:tblCellMar>
                <w:left w:w="0" w:type="dxa"/>
                <w:right w:w="0" w:type="dxa"/>
              </w:tblCellMar>
              <w:tblLook w:val="04A0" w:firstRow="1" w:lastRow="0" w:firstColumn="1" w:lastColumn="0" w:noHBand="0" w:noVBand="1"/>
            </w:tblPr>
            <w:tblGrid>
              <w:gridCol w:w="1290"/>
              <w:gridCol w:w="1290"/>
              <w:gridCol w:w="1305"/>
              <w:gridCol w:w="1290"/>
              <w:gridCol w:w="1290"/>
              <w:gridCol w:w="1290"/>
              <w:gridCol w:w="1320"/>
            </w:tblGrid>
            <w:tr w:rsidR="00071852" w:rsidRPr="00071852" w14:paraId="5824164F" w14:textId="77777777" w:rsidTr="00071852">
              <w:trPr>
                <w:trHeight w:val="360"/>
              </w:trPr>
              <w:tc>
                <w:tcPr>
                  <w:tcW w:w="9075" w:type="dxa"/>
                  <w:gridSpan w:val="7"/>
                  <w:tcBorders>
                    <w:top w:val="single" w:sz="6" w:space="0" w:color="auto"/>
                    <w:left w:val="single" w:sz="6" w:space="0" w:color="auto"/>
                    <w:bottom w:val="single" w:sz="6" w:space="0" w:color="auto"/>
                    <w:right w:val="single" w:sz="6" w:space="0" w:color="auto"/>
                  </w:tcBorders>
                  <w:shd w:val="clear" w:color="auto" w:fill="92CDDC"/>
                  <w:vAlign w:val="center"/>
                  <w:hideMark/>
                </w:tcPr>
                <w:p w14:paraId="5D09B2FA" w14:textId="77777777" w:rsidR="00071852" w:rsidRPr="00071852" w:rsidRDefault="00071852" w:rsidP="00071852">
                  <w:pPr>
                    <w:spacing w:after="0" w:line="240" w:lineRule="auto"/>
                    <w:jc w:val="center"/>
                    <w:textAlignment w:val="baseline"/>
                    <w:divId w:val="98836954"/>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Primary 1 – Expected Level 1IE</w:t>
                  </w:r>
                  <w:r w:rsidRPr="00071852">
                    <w:rPr>
                      <w:rFonts w:ascii="Arial" w:eastAsia="Times New Roman" w:hAnsi="Arial" w:cs="Arial"/>
                      <w:lang w:eastAsia="en-GB"/>
                    </w:rPr>
                    <w:t> </w:t>
                  </w:r>
                </w:p>
              </w:tc>
            </w:tr>
            <w:tr w:rsidR="00071852" w:rsidRPr="00071852" w14:paraId="09376255" w14:textId="77777777" w:rsidTr="00071852">
              <w:trPr>
                <w:trHeight w:val="360"/>
              </w:trPr>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7B78A758"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sz w:val="18"/>
                      <w:szCs w:val="18"/>
                      <w:lang w:eastAsia="en-GB"/>
                    </w:rPr>
                    <w:t>41 Children</w:t>
                  </w:r>
                  <w:r w:rsidRPr="00071852">
                    <w:rPr>
                      <w:rFonts w:ascii="Arial" w:eastAsia="Times New Roman" w:hAnsi="Arial" w:cs="Arial"/>
                      <w:sz w:val="18"/>
                      <w:szCs w:val="18"/>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5EB8C238"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Info. H</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70FFC3DE"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Shape</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1F0A2093"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Number</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629063DE"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Talking</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58542BE4"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Reading</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3024A76A"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Writing</w:t>
                  </w:r>
                  <w:r w:rsidRPr="00071852">
                    <w:rPr>
                      <w:rFonts w:ascii="Arial" w:eastAsia="Times New Roman" w:hAnsi="Arial" w:cs="Arial"/>
                      <w:lang w:eastAsia="en-GB"/>
                    </w:rPr>
                    <w:t> </w:t>
                  </w:r>
                </w:p>
              </w:tc>
            </w:tr>
            <w:tr w:rsidR="00071852" w:rsidRPr="00071852" w14:paraId="545A6E42" w14:textId="77777777" w:rsidTr="00071852">
              <w:trPr>
                <w:trHeight w:val="360"/>
              </w:trPr>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2CC3FBAC"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P1</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759AB013"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36/41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4A61CAC1"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36/41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24AC1FB6"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36/41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7A495B89"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33/41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6B498F7A"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33/41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00122D24"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33/41 </w:t>
                  </w:r>
                </w:p>
              </w:tc>
            </w:tr>
            <w:tr w:rsidR="00071852" w:rsidRPr="00071852" w14:paraId="47E31BBC" w14:textId="77777777" w:rsidTr="00071852">
              <w:trPr>
                <w:trHeight w:val="360"/>
              </w:trPr>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2C44ABF3"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 at level</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618565D0"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88%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559FC2EA"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88%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6D05697D"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shd w:val="clear" w:color="auto" w:fill="FFFF00"/>
                      <w:lang w:eastAsia="en-GB"/>
                    </w:rPr>
                    <w:t>88%</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03ACE27D"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shd w:val="clear" w:color="auto" w:fill="FFFF00"/>
                      <w:lang w:eastAsia="en-GB"/>
                    </w:rPr>
                    <w:t>80%</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1A79957A"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shd w:val="clear" w:color="auto" w:fill="FFFF00"/>
                      <w:lang w:eastAsia="en-GB"/>
                    </w:rPr>
                    <w:t>80%</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45682869"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shd w:val="clear" w:color="auto" w:fill="FFFF00"/>
                      <w:lang w:eastAsia="en-GB"/>
                    </w:rPr>
                    <w:t>80%</w:t>
                  </w:r>
                  <w:r w:rsidRPr="00071852">
                    <w:rPr>
                      <w:rFonts w:ascii="Arial" w:eastAsia="Times New Roman" w:hAnsi="Arial" w:cs="Arial"/>
                      <w:lang w:eastAsia="en-GB"/>
                    </w:rPr>
                    <w:t> </w:t>
                  </w:r>
                </w:p>
              </w:tc>
            </w:tr>
            <w:tr w:rsidR="00071852" w:rsidRPr="00071852" w14:paraId="3427816D" w14:textId="77777777" w:rsidTr="00071852">
              <w:trPr>
                <w:trHeight w:val="360"/>
              </w:trPr>
              <w:tc>
                <w:tcPr>
                  <w:tcW w:w="3885" w:type="dxa"/>
                  <w:gridSpan w:val="3"/>
                  <w:tcBorders>
                    <w:top w:val="single" w:sz="6" w:space="0" w:color="auto"/>
                    <w:left w:val="single" w:sz="6" w:space="0" w:color="auto"/>
                    <w:bottom w:val="single" w:sz="6" w:space="0" w:color="auto"/>
                    <w:right w:val="single" w:sz="6" w:space="0" w:color="auto"/>
                  </w:tcBorders>
                  <w:shd w:val="clear" w:color="auto" w:fill="92CDDC"/>
                  <w:vAlign w:val="center"/>
                  <w:hideMark/>
                </w:tcPr>
                <w:p w14:paraId="6EABE219"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Comparison March - June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530DBB03"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shd w:val="clear" w:color="auto" w:fill="FFFF00"/>
                      <w:lang w:eastAsia="en-GB"/>
                    </w:rPr>
                    <w:t>-12</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50CC4B83"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shd w:val="clear" w:color="auto" w:fill="FFFF00"/>
                      <w:lang w:eastAsia="en-GB"/>
                    </w:rPr>
                    <w:t>-20</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4879D03C"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shd w:val="clear" w:color="auto" w:fill="FFFF00"/>
                      <w:lang w:eastAsia="en-GB"/>
                    </w:rPr>
                    <w:t>-20</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04365A01"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shd w:val="clear" w:color="auto" w:fill="FFFF00"/>
                      <w:lang w:eastAsia="en-GB"/>
                    </w:rPr>
                    <w:t>-20</w:t>
                  </w:r>
                  <w:r w:rsidRPr="00071852">
                    <w:rPr>
                      <w:rFonts w:ascii="Arial" w:eastAsia="Times New Roman" w:hAnsi="Arial" w:cs="Arial"/>
                      <w:lang w:eastAsia="en-GB"/>
                    </w:rPr>
                    <w:t> </w:t>
                  </w:r>
                </w:p>
              </w:tc>
            </w:tr>
          </w:tbl>
          <w:p w14:paraId="6A9CFAC0" w14:textId="77777777" w:rsidR="00071852" w:rsidRPr="00071852" w:rsidRDefault="00071852" w:rsidP="00071852">
            <w:pPr>
              <w:textAlignment w:val="baseline"/>
              <w:rPr>
                <w:rFonts w:ascii="Segoe UI" w:eastAsia="Times New Roman" w:hAnsi="Segoe UI" w:cs="Segoe UI"/>
                <w:sz w:val="18"/>
                <w:szCs w:val="18"/>
                <w:lang w:eastAsia="en-GB"/>
              </w:rPr>
            </w:pPr>
            <w:r w:rsidRPr="00071852">
              <w:rPr>
                <w:rFonts w:ascii="Arial" w:eastAsia="Times New Roman" w:hAnsi="Arial" w:cs="Arial"/>
                <w:sz w:val="24"/>
                <w:szCs w:val="24"/>
                <w:lang w:eastAsia="en-GB"/>
              </w:rPr>
              <w:t> </w:t>
            </w:r>
          </w:p>
          <w:p w14:paraId="234C94E2" w14:textId="77777777" w:rsidR="00071852" w:rsidRPr="00071852" w:rsidRDefault="00071852" w:rsidP="00071852">
            <w:pPr>
              <w:textAlignment w:val="baseline"/>
              <w:rPr>
                <w:rFonts w:ascii="Segoe UI" w:eastAsia="Times New Roman" w:hAnsi="Segoe UI" w:cs="Segoe UI"/>
                <w:sz w:val="18"/>
                <w:szCs w:val="18"/>
                <w:lang w:eastAsia="en-GB"/>
              </w:rPr>
            </w:pPr>
            <w:r w:rsidRPr="00071852">
              <w:rPr>
                <w:rFonts w:ascii="Arial" w:eastAsia="Times New Roman" w:hAnsi="Arial" w:cs="Arial"/>
                <w:sz w:val="24"/>
                <w:szCs w:val="24"/>
                <w:lang w:eastAsia="en-GB"/>
              </w:rPr>
              <w:t> </w:t>
            </w:r>
          </w:p>
          <w:p w14:paraId="4BF8629D" w14:textId="77777777" w:rsidR="00071852" w:rsidRPr="00071852" w:rsidRDefault="00071852" w:rsidP="00071852">
            <w:pPr>
              <w:textAlignment w:val="baseline"/>
              <w:rPr>
                <w:rFonts w:ascii="Segoe UI" w:eastAsia="Times New Roman" w:hAnsi="Segoe UI" w:cs="Segoe UI"/>
                <w:sz w:val="18"/>
                <w:szCs w:val="18"/>
                <w:lang w:eastAsia="en-GB"/>
              </w:rPr>
            </w:pPr>
            <w:r w:rsidRPr="00071852">
              <w:rPr>
                <w:rFonts w:ascii="Arial" w:eastAsia="Times New Roman" w:hAnsi="Arial" w:cs="Arial"/>
                <w:sz w:val="24"/>
                <w:szCs w:val="24"/>
                <w:lang w:eastAsia="en-GB"/>
              </w:rPr>
              <w:t> </w:t>
            </w:r>
          </w:p>
          <w:p w14:paraId="12EC09F0" w14:textId="77777777" w:rsidR="00071852" w:rsidRPr="00071852" w:rsidRDefault="00071852" w:rsidP="00071852">
            <w:pPr>
              <w:textAlignment w:val="baseline"/>
              <w:rPr>
                <w:rFonts w:ascii="Segoe UI" w:eastAsia="Times New Roman" w:hAnsi="Segoe UI" w:cs="Segoe UI"/>
                <w:sz w:val="18"/>
                <w:szCs w:val="18"/>
                <w:lang w:eastAsia="en-GB"/>
              </w:rPr>
            </w:pPr>
            <w:r w:rsidRPr="00071852">
              <w:rPr>
                <w:rFonts w:ascii="Arial" w:eastAsia="Times New Roman" w:hAnsi="Arial" w:cs="Arial"/>
                <w:sz w:val="24"/>
                <w:szCs w:val="24"/>
                <w:lang w:eastAsia="en-GB"/>
              </w:rPr>
              <w:t>March 21 </w:t>
            </w:r>
          </w:p>
          <w:tbl>
            <w:tblPr>
              <w:tblW w:w="0" w:type="dxa"/>
              <w:tblBorders>
                <w:top w:val="outset" w:sz="6" w:space="0" w:color="auto"/>
                <w:left w:val="outset" w:sz="6" w:space="0" w:color="auto"/>
                <w:bottom w:val="outset" w:sz="6" w:space="0" w:color="auto"/>
                <w:right w:val="outset" w:sz="6" w:space="0" w:color="auto"/>
              </w:tblBorders>
              <w:shd w:val="clear" w:color="auto" w:fill="B2A1C7"/>
              <w:tblCellMar>
                <w:left w:w="0" w:type="dxa"/>
                <w:right w:w="0" w:type="dxa"/>
              </w:tblCellMar>
              <w:tblLook w:val="04A0" w:firstRow="1" w:lastRow="0" w:firstColumn="1" w:lastColumn="0" w:noHBand="0" w:noVBand="1"/>
            </w:tblPr>
            <w:tblGrid>
              <w:gridCol w:w="1290"/>
              <w:gridCol w:w="1290"/>
              <w:gridCol w:w="1290"/>
              <w:gridCol w:w="1290"/>
              <w:gridCol w:w="1290"/>
              <w:gridCol w:w="1290"/>
              <w:gridCol w:w="1335"/>
            </w:tblGrid>
            <w:tr w:rsidR="00071852" w:rsidRPr="00071852" w14:paraId="0BBD0AC7" w14:textId="77777777" w:rsidTr="00071852">
              <w:trPr>
                <w:trHeight w:val="360"/>
              </w:trPr>
              <w:tc>
                <w:tcPr>
                  <w:tcW w:w="9075" w:type="dxa"/>
                  <w:gridSpan w:val="7"/>
                  <w:tcBorders>
                    <w:top w:val="single" w:sz="6" w:space="0" w:color="auto"/>
                    <w:left w:val="single" w:sz="6" w:space="0" w:color="auto"/>
                    <w:bottom w:val="single" w:sz="6" w:space="0" w:color="auto"/>
                    <w:right w:val="single" w:sz="6" w:space="0" w:color="auto"/>
                  </w:tcBorders>
                  <w:shd w:val="clear" w:color="auto" w:fill="B2A1C7"/>
                  <w:vAlign w:val="center"/>
                  <w:hideMark/>
                </w:tcPr>
                <w:p w14:paraId="0445FB0E" w14:textId="77777777" w:rsidR="00071852" w:rsidRPr="00071852" w:rsidRDefault="00071852" w:rsidP="00071852">
                  <w:pPr>
                    <w:spacing w:after="0" w:line="240" w:lineRule="auto"/>
                    <w:jc w:val="center"/>
                    <w:textAlignment w:val="baseline"/>
                    <w:divId w:val="220678229"/>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Primary 4 – Expected Level 1P</w:t>
                  </w:r>
                  <w:r w:rsidRPr="00071852">
                    <w:rPr>
                      <w:rFonts w:ascii="Arial" w:eastAsia="Times New Roman" w:hAnsi="Arial" w:cs="Arial"/>
                      <w:lang w:eastAsia="en-GB"/>
                    </w:rPr>
                    <w:t> </w:t>
                  </w:r>
                </w:p>
              </w:tc>
            </w:tr>
            <w:tr w:rsidR="00071852" w:rsidRPr="00071852" w14:paraId="7AE0B2F1" w14:textId="77777777" w:rsidTr="00071852">
              <w:trPr>
                <w:trHeight w:val="360"/>
              </w:trPr>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6E531ABB"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sz w:val="18"/>
                      <w:szCs w:val="18"/>
                      <w:lang w:eastAsia="en-GB"/>
                    </w:rPr>
                    <w:t>39 Children</w:t>
                  </w:r>
                  <w:r w:rsidRPr="00071852">
                    <w:rPr>
                      <w:rFonts w:ascii="Arial" w:eastAsia="Times New Roman" w:hAnsi="Arial" w:cs="Arial"/>
                      <w:sz w:val="18"/>
                      <w:szCs w:val="18"/>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053558BF"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Info. H</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6A9A3E92"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Shape</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3A5F672B"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Number</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7905A752"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Talking</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68F0F8A9"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Reading</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7F805F9B"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Writing</w:t>
                  </w:r>
                  <w:r w:rsidRPr="00071852">
                    <w:rPr>
                      <w:rFonts w:ascii="Arial" w:eastAsia="Times New Roman" w:hAnsi="Arial" w:cs="Arial"/>
                      <w:lang w:eastAsia="en-GB"/>
                    </w:rPr>
                    <w:t> </w:t>
                  </w:r>
                </w:p>
              </w:tc>
            </w:tr>
            <w:tr w:rsidR="00071852" w:rsidRPr="00071852" w14:paraId="482192ED" w14:textId="77777777" w:rsidTr="00071852">
              <w:trPr>
                <w:trHeight w:val="360"/>
              </w:trPr>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193DCEA6"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P4</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732D7CF6"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36/39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331FCE39"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36/39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66372710"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37/39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6CE28027"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37/39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485B5539"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32/39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72E14BB0"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32/39 </w:t>
                  </w:r>
                </w:p>
              </w:tc>
            </w:tr>
            <w:tr w:rsidR="00071852" w:rsidRPr="00071852" w14:paraId="55D3E905" w14:textId="77777777" w:rsidTr="00071852">
              <w:trPr>
                <w:trHeight w:val="360"/>
              </w:trPr>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4B0E6ED4"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 at level</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03BEA7F7"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92%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443E6641"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92%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28E595F2"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95%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0AB61F96"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95%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07E67997"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82%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2FD33CE5"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82% </w:t>
                  </w:r>
                </w:p>
              </w:tc>
            </w:tr>
          </w:tbl>
          <w:p w14:paraId="3D9F37C3" w14:textId="77777777" w:rsidR="00071852" w:rsidRPr="00071852" w:rsidRDefault="00071852" w:rsidP="00071852">
            <w:pPr>
              <w:textAlignment w:val="baseline"/>
              <w:rPr>
                <w:rFonts w:ascii="Segoe UI" w:eastAsia="Times New Roman" w:hAnsi="Segoe UI" w:cs="Segoe UI"/>
                <w:sz w:val="18"/>
                <w:szCs w:val="18"/>
                <w:lang w:eastAsia="en-GB"/>
              </w:rPr>
            </w:pPr>
            <w:r w:rsidRPr="00071852">
              <w:rPr>
                <w:rFonts w:ascii="Arial" w:eastAsia="Times New Roman" w:hAnsi="Arial" w:cs="Arial"/>
                <w:sz w:val="24"/>
                <w:szCs w:val="24"/>
                <w:lang w:eastAsia="en-GB"/>
              </w:rPr>
              <w:t> </w:t>
            </w:r>
          </w:p>
          <w:p w14:paraId="202B109A" w14:textId="77777777" w:rsidR="00071852" w:rsidRPr="00071852" w:rsidRDefault="00071852" w:rsidP="00071852">
            <w:pPr>
              <w:textAlignment w:val="baseline"/>
              <w:rPr>
                <w:rFonts w:ascii="Segoe UI" w:eastAsia="Times New Roman" w:hAnsi="Segoe UI" w:cs="Segoe UI"/>
                <w:sz w:val="18"/>
                <w:szCs w:val="18"/>
                <w:lang w:eastAsia="en-GB"/>
              </w:rPr>
            </w:pPr>
            <w:r w:rsidRPr="00071852">
              <w:rPr>
                <w:rFonts w:ascii="Arial" w:eastAsia="Times New Roman" w:hAnsi="Arial" w:cs="Arial"/>
                <w:sz w:val="24"/>
                <w:szCs w:val="24"/>
                <w:lang w:eastAsia="en-GB"/>
              </w:rPr>
              <w:t>June 21 </w:t>
            </w:r>
          </w:p>
          <w:tbl>
            <w:tblPr>
              <w:tblW w:w="0" w:type="dxa"/>
              <w:tblBorders>
                <w:top w:val="outset" w:sz="6" w:space="0" w:color="auto"/>
                <w:left w:val="outset" w:sz="6" w:space="0" w:color="auto"/>
                <w:bottom w:val="outset" w:sz="6" w:space="0" w:color="auto"/>
                <w:right w:val="outset" w:sz="6" w:space="0" w:color="auto"/>
              </w:tblBorders>
              <w:shd w:val="clear" w:color="auto" w:fill="B2A1C7"/>
              <w:tblCellMar>
                <w:left w:w="0" w:type="dxa"/>
                <w:right w:w="0" w:type="dxa"/>
              </w:tblCellMar>
              <w:tblLook w:val="04A0" w:firstRow="1" w:lastRow="0" w:firstColumn="1" w:lastColumn="0" w:noHBand="0" w:noVBand="1"/>
            </w:tblPr>
            <w:tblGrid>
              <w:gridCol w:w="1290"/>
              <w:gridCol w:w="1290"/>
              <w:gridCol w:w="1305"/>
              <w:gridCol w:w="1290"/>
              <w:gridCol w:w="1290"/>
              <w:gridCol w:w="1290"/>
              <w:gridCol w:w="1320"/>
            </w:tblGrid>
            <w:tr w:rsidR="00071852" w:rsidRPr="00071852" w14:paraId="4847E23A" w14:textId="77777777" w:rsidTr="00071852">
              <w:trPr>
                <w:trHeight w:val="360"/>
              </w:trPr>
              <w:tc>
                <w:tcPr>
                  <w:tcW w:w="9075" w:type="dxa"/>
                  <w:gridSpan w:val="7"/>
                  <w:tcBorders>
                    <w:top w:val="single" w:sz="6" w:space="0" w:color="auto"/>
                    <w:left w:val="single" w:sz="6" w:space="0" w:color="auto"/>
                    <w:bottom w:val="single" w:sz="6" w:space="0" w:color="auto"/>
                    <w:right w:val="single" w:sz="6" w:space="0" w:color="auto"/>
                  </w:tcBorders>
                  <w:shd w:val="clear" w:color="auto" w:fill="B2A1C7"/>
                  <w:vAlign w:val="center"/>
                  <w:hideMark/>
                </w:tcPr>
                <w:p w14:paraId="2F28B8D7" w14:textId="77777777" w:rsidR="00071852" w:rsidRPr="00071852" w:rsidRDefault="00071852" w:rsidP="00071852">
                  <w:pPr>
                    <w:spacing w:after="0" w:line="240" w:lineRule="auto"/>
                    <w:jc w:val="center"/>
                    <w:textAlignment w:val="baseline"/>
                    <w:divId w:val="1704165194"/>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Primary 4 – Expected Level 2IE</w:t>
                  </w:r>
                  <w:r w:rsidRPr="00071852">
                    <w:rPr>
                      <w:rFonts w:ascii="Arial" w:eastAsia="Times New Roman" w:hAnsi="Arial" w:cs="Arial"/>
                      <w:lang w:eastAsia="en-GB"/>
                    </w:rPr>
                    <w:t> </w:t>
                  </w:r>
                </w:p>
              </w:tc>
            </w:tr>
            <w:tr w:rsidR="00071852" w:rsidRPr="00071852" w14:paraId="6670602F" w14:textId="77777777" w:rsidTr="00071852">
              <w:trPr>
                <w:trHeight w:val="360"/>
              </w:trPr>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08BEA7E9"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sz w:val="18"/>
                      <w:szCs w:val="18"/>
                      <w:lang w:eastAsia="en-GB"/>
                    </w:rPr>
                    <w:t>39 Children</w:t>
                  </w:r>
                  <w:r w:rsidRPr="00071852">
                    <w:rPr>
                      <w:rFonts w:ascii="Arial" w:eastAsia="Times New Roman" w:hAnsi="Arial" w:cs="Arial"/>
                      <w:sz w:val="18"/>
                      <w:szCs w:val="18"/>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153C4B25"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Info. H</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451B9871"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Shape</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4EB40443"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Number</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6B1456AE"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Talking</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064E30F9"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Reading</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00B97955"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Writing</w:t>
                  </w:r>
                  <w:r w:rsidRPr="00071852">
                    <w:rPr>
                      <w:rFonts w:ascii="Arial" w:eastAsia="Times New Roman" w:hAnsi="Arial" w:cs="Arial"/>
                      <w:lang w:eastAsia="en-GB"/>
                    </w:rPr>
                    <w:t> </w:t>
                  </w:r>
                </w:p>
              </w:tc>
            </w:tr>
            <w:tr w:rsidR="00071852" w:rsidRPr="00071852" w14:paraId="456D8CDD" w14:textId="77777777" w:rsidTr="00071852">
              <w:trPr>
                <w:trHeight w:val="360"/>
              </w:trPr>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0026CEA9"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P4</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6BD2D154"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32/39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11B57C9B"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30/39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7A79F62F"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30/39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33E66BE6"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36/39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29C63617"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30/39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3415DA89"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31/39 </w:t>
                  </w:r>
                </w:p>
              </w:tc>
            </w:tr>
            <w:tr w:rsidR="00071852" w:rsidRPr="00071852" w14:paraId="31136FBB" w14:textId="77777777" w:rsidTr="00071852">
              <w:trPr>
                <w:trHeight w:val="360"/>
              </w:trPr>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16C1E4FC"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 at level</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277A6433"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82%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1D62CB67"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77%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7221DDD8"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shd w:val="clear" w:color="auto" w:fill="FFFF00"/>
                      <w:lang w:eastAsia="en-GB"/>
                    </w:rPr>
                    <w:t>77%</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1848A6D9"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shd w:val="clear" w:color="auto" w:fill="FFFF00"/>
                      <w:lang w:eastAsia="en-GB"/>
                    </w:rPr>
                    <w:t>92%</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3635A494"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shd w:val="clear" w:color="auto" w:fill="FFFF00"/>
                      <w:lang w:eastAsia="en-GB"/>
                    </w:rPr>
                    <w:t>77%</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42F7A220"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shd w:val="clear" w:color="auto" w:fill="FFFF00"/>
                      <w:lang w:eastAsia="en-GB"/>
                    </w:rPr>
                    <w:t>79%</w:t>
                  </w:r>
                  <w:r w:rsidRPr="00071852">
                    <w:rPr>
                      <w:rFonts w:ascii="Arial" w:eastAsia="Times New Roman" w:hAnsi="Arial" w:cs="Arial"/>
                      <w:lang w:eastAsia="en-GB"/>
                    </w:rPr>
                    <w:t> </w:t>
                  </w:r>
                </w:p>
              </w:tc>
            </w:tr>
            <w:tr w:rsidR="00071852" w:rsidRPr="00071852" w14:paraId="641B6A60" w14:textId="77777777" w:rsidTr="00071852">
              <w:trPr>
                <w:trHeight w:val="360"/>
              </w:trPr>
              <w:tc>
                <w:tcPr>
                  <w:tcW w:w="3885" w:type="dxa"/>
                  <w:gridSpan w:val="3"/>
                  <w:tcBorders>
                    <w:top w:val="single" w:sz="6" w:space="0" w:color="auto"/>
                    <w:left w:val="single" w:sz="6" w:space="0" w:color="auto"/>
                    <w:bottom w:val="single" w:sz="6" w:space="0" w:color="auto"/>
                    <w:right w:val="single" w:sz="6" w:space="0" w:color="auto"/>
                  </w:tcBorders>
                  <w:shd w:val="clear" w:color="auto" w:fill="B2A1C7"/>
                  <w:vAlign w:val="center"/>
                  <w:hideMark/>
                </w:tcPr>
                <w:p w14:paraId="51B2250F"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Comparison March - June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3A449F45"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shd w:val="clear" w:color="auto" w:fill="FFFF00"/>
                      <w:lang w:eastAsia="en-GB"/>
                    </w:rPr>
                    <w:t>-18</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759EE657"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shd w:val="clear" w:color="auto" w:fill="FFFF00"/>
                      <w:lang w:eastAsia="en-GB"/>
                    </w:rPr>
                    <w:t>-3</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6BF7945C"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shd w:val="clear" w:color="auto" w:fill="FFFF00"/>
                      <w:lang w:eastAsia="en-GB"/>
                    </w:rPr>
                    <w:t>-5</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B2A1C7"/>
                  <w:vAlign w:val="center"/>
                  <w:hideMark/>
                </w:tcPr>
                <w:p w14:paraId="140377E6"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shd w:val="clear" w:color="auto" w:fill="FFFF00"/>
                      <w:lang w:eastAsia="en-GB"/>
                    </w:rPr>
                    <w:t>-3</w:t>
                  </w:r>
                  <w:r w:rsidRPr="00071852">
                    <w:rPr>
                      <w:rFonts w:ascii="Arial" w:eastAsia="Times New Roman" w:hAnsi="Arial" w:cs="Arial"/>
                      <w:lang w:eastAsia="en-GB"/>
                    </w:rPr>
                    <w:t> </w:t>
                  </w:r>
                </w:p>
              </w:tc>
            </w:tr>
          </w:tbl>
          <w:p w14:paraId="0ACCCB15" w14:textId="77777777" w:rsidR="00071852" w:rsidRPr="00071852" w:rsidRDefault="00071852" w:rsidP="00071852">
            <w:pPr>
              <w:textAlignment w:val="baseline"/>
              <w:rPr>
                <w:rFonts w:ascii="Segoe UI" w:eastAsia="Times New Roman" w:hAnsi="Segoe UI" w:cs="Segoe UI"/>
                <w:sz w:val="18"/>
                <w:szCs w:val="18"/>
                <w:lang w:eastAsia="en-GB"/>
              </w:rPr>
            </w:pPr>
            <w:r w:rsidRPr="00071852">
              <w:rPr>
                <w:rFonts w:ascii="Arial" w:eastAsia="Times New Roman" w:hAnsi="Arial" w:cs="Arial"/>
                <w:color w:val="FF0000"/>
                <w:sz w:val="24"/>
                <w:szCs w:val="24"/>
                <w:lang w:eastAsia="en-GB"/>
              </w:rPr>
              <w:t> </w:t>
            </w:r>
          </w:p>
          <w:p w14:paraId="6D978ED0" w14:textId="77777777" w:rsidR="00071852" w:rsidRPr="00071852" w:rsidRDefault="00071852" w:rsidP="00071852">
            <w:pPr>
              <w:textAlignment w:val="baseline"/>
              <w:rPr>
                <w:rFonts w:ascii="Segoe UI" w:eastAsia="Times New Roman" w:hAnsi="Segoe UI" w:cs="Segoe UI"/>
                <w:sz w:val="18"/>
                <w:szCs w:val="18"/>
                <w:lang w:eastAsia="en-GB"/>
              </w:rPr>
            </w:pPr>
            <w:r w:rsidRPr="00071852">
              <w:rPr>
                <w:rFonts w:ascii="Arial" w:eastAsia="Times New Roman" w:hAnsi="Arial" w:cs="Arial"/>
                <w:color w:val="FF0000"/>
                <w:sz w:val="24"/>
                <w:szCs w:val="24"/>
                <w:lang w:eastAsia="en-GB"/>
              </w:rPr>
              <w:t> </w:t>
            </w:r>
          </w:p>
          <w:p w14:paraId="6A4EA584" w14:textId="2AB7B8DB" w:rsidR="00071852" w:rsidRDefault="00071852" w:rsidP="00071852">
            <w:pPr>
              <w:textAlignment w:val="baseline"/>
              <w:rPr>
                <w:rFonts w:ascii="Arial" w:eastAsia="Times New Roman" w:hAnsi="Arial" w:cs="Arial"/>
                <w:color w:val="FF0000"/>
                <w:sz w:val="24"/>
                <w:szCs w:val="24"/>
                <w:lang w:eastAsia="en-GB"/>
              </w:rPr>
            </w:pPr>
            <w:r w:rsidRPr="00071852">
              <w:rPr>
                <w:rFonts w:ascii="Arial" w:eastAsia="Times New Roman" w:hAnsi="Arial" w:cs="Arial"/>
                <w:color w:val="FF0000"/>
                <w:sz w:val="24"/>
                <w:szCs w:val="24"/>
                <w:lang w:eastAsia="en-GB"/>
              </w:rPr>
              <w:t> </w:t>
            </w:r>
          </w:p>
          <w:p w14:paraId="653B7B74" w14:textId="35FBFF70" w:rsidR="00852726" w:rsidRDefault="00852726" w:rsidP="00071852">
            <w:pPr>
              <w:textAlignment w:val="baseline"/>
              <w:rPr>
                <w:rFonts w:ascii="Segoe UI" w:eastAsia="Times New Roman" w:hAnsi="Segoe UI" w:cs="Segoe UI"/>
                <w:color w:val="FF0000"/>
                <w:sz w:val="24"/>
                <w:szCs w:val="24"/>
                <w:lang w:eastAsia="en-GB"/>
              </w:rPr>
            </w:pPr>
          </w:p>
          <w:p w14:paraId="1F832D8D" w14:textId="0677471A" w:rsidR="00852726" w:rsidRDefault="00852726" w:rsidP="00071852">
            <w:pPr>
              <w:textAlignment w:val="baseline"/>
              <w:rPr>
                <w:rFonts w:ascii="Segoe UI" w:eastAsia="Times New Roman" w:hAnsi="Segoe UI" w:cs="Segoe UI"/>
                <w:color w:val="FF0000"/>
                <w:sz w:val="24"/>
                <w:szCs w:val="24"/>
                <w:lang w:eastAsia="en-GB"/>
              </w:rPr>
            </w:pPr>
          </w:p>
          <w:p w14:paraId="28EF71DC" w14:textId="77777777" w:rsidR="00852726" w:rsidRPr="00071852" w:rsidRDefault="00852726" w:rsidP="00071852">
            <w:pPr>
              <w:textAlignment w:val="baseline"/>
              <w:rPr>
                <w:rFonts w:ascii="Segoe UI" w:eastAsia="Times New Roman" w:hAnsi="Segoe UI" w:cs="Segoe UI"/>
                <w:sz w:val="18"/>
                <w:szCs w:val="18"/>
                <w:lang w:eastAsia="en-GB"/>
              </w:rPr>
            </w:pPr>
          </w:p>
          <w:p w14:paraId="390FB5A1" w14:textId="04EFCE5B" w:rsidR="00852726" w:rsidRPr="00852726" w:rsidRDefault="00071852" w:rsidP="00071852">
            <w:pPr>
              <w:textAlignment w:val="baseline"/>
              <w:rPr>
                <w:rFonts w:ascii="Arial" w:eastAsia="Times New Roman" w:hAnsi="Arial" w:cs="Arial"/>
                <w:sz w:val="24"/>
                <w:szCs w:val="24"/>
                <w:lang w:eastAsia="en-GB"/>
              </w:rPr>
            </w:pPr>
            <w:r w:rsidRPr="00071852">
              <w:rPr>
                <w:rFonts w:ascii="Arial" w:eastAsia="Times New Roman" w:hAnsi="Arial" w:cs="Arial"/>
                <w:sz w:val="24"/>
                <w:szCs w:val="24"/>
                <w:lang w:eastAsia="en-GB"/>
              </w:rPr>
              <w:lastRenderedPageBreak/>
              <w:t>March 21 </w:t>
            </w:r>
          </w:p>
          <w:tbl>
            <w:tblPr>
              <w:tblW w:w="0" w:type="dxa"/>
              <w:tblBorders>
                <w:top w:val="outset" w:sz="6" w:space="0" w:color="auto"/>
                <w:left w:val="outset" w:sz="6" w:space="0" w:color="auto"/>
                <w:bottom w:val="outset" w:sz="6" w:space="0" w:color="auto"/>
                <w:right w:val="outset" w:sz="6" w:space="0" w:color="auto"/>
              </w:tblBorders>
              <w:shd w:val="clear" w:color="auto" w:fill="92CDDC"/>
              <w:tblCellMar>
                <w:left w:w="0" w:type="dxa"/>
                <w:right w:w="0" w:type="dxa"/>
              </w:tblCellMar>
              <w:tblLook w:val="04A0" w:firstRow="1" w:lastRow="0" w:firstColumn="1" w:lastColumn="0" w:noHBand="0" w:noVBand="1"/>
            </w:tblPr>
            <w:tblGrid>
              <w:gridCol w:w="1290"/>
              <w:gridCol w:w="1290"/>
              <w:gridCol w:w="1290"/>
              <w:gridCol w:w="1290"/>
              <w:gridCol w:w="1290"/>
              <w:gridCol w:w="1290"/>
              <w:gridCol w:w="1335"/>
            </w:tblGrid>
            <w:tr w:rsidR="00071852" w:rsidRPr="00071852" w14:paraId="56CEDBC4" w14:textId="77777777" w:rsidTr="00071852">
              <w:trPr>
                <w:trHeight w:val="360"/>
              </w:trPr>
              <w:tc>
                <w:tcPr>
                  <w:tcW w:w="9075" w:type="dxa"/>
                  <w:gridSpan w:val="7"/>
                  <w:tcBorders>
                    <w:top w:val="single" w:sz="6" w:space="0" w:color="auto"/>
                    <w:left w:val="single" w:sz="6" w:space="0" w:color="auto"/>
                    <w:bottom w:val="single" w:sz="6" w:space="0" w:color="auto"/>
                    <w:right w:val="single" w:sz="6" w:space="0" w:color="auto"/>
                  </w:tcBorders>
                  <w:shd w:val="clear" w:color="auto" w:fill="92CDDC"/>
                  <w:vAlign w:val="center"/>
                  <w:hideMark/>
                </w:tcPr>
                <w:p w14:paraId="724832B9" w14:textId="77777777" w:rsidR="00071852" w:rsidRPr="00071852" w:rsidRDefault="00071852" w:rsidP="00071852">
                  <w:pPr>
                    <w:spacing w:after="0" w:line="240" w:lineRule="auto"/>
                    <w:jc w:val="center"/>
                    <w:textAlignment w:val="baseline"/>
                    <w:divId w:val="204341289"/>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Primary 7 – Expected Level 2P</w:t>
                  </w:r>
                  <w:r w:rsidRPr="00071852">
                    <w:rPr>
                      <w:rFonts w:ascii="Arial" w:eastAsia="Times New Roman" w:hAnsi="Arial" w:cs="Arial"/>
                      <w:lang w:eastAsia="en-GB"/>
                    </w:rPr>
                    <w:t> </w:t>
                  </w:r>
                </w:p>
              </w:tc>
            </w:tr>
            <w:tr w:rsidR="00071852" w:rsidRPr="00071852" w14:paraId="72957F00" w14:textId="77777777" w:rsidTr="00071852">
              <w:trPr>
                <w:trHeight w:val="360"/>
              </w:trPr>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58D1D215"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sz w:val="18"/>
                      <w:szCs w:val="18"/>
                      <w:lang w:eastAsia="en-GB"/>
                    </w:rPr>
                    <w:t>57 Children</w:t>
                  </w:r>
                  <w:r w:rsidRPr="00071852">
                    <w:rPr>
                      <w:rFonts w:ascii="Arial" w:eastAsia="Times New Roman" w:hAnsi="Arial" w:cs="Arial"/>
                      <w:sz w:val="18"/>
                      <w:szCs w:val="18"/>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04754E58"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Info. H</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234B29DD"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Shape</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1591B6FD"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Number</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1225C820"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Talking</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4E7B40A7"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Reading</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696C1604"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Writing</w:t>
                  </w:r>
                  <w:r w:rsidRPr="00071852">
                    <w:rPr>
                      <w:rFonts w:ascii="Arial" w:eastAsia="Times New Roman" w:hAnsi="Arial" w:cs="Arial"/>
                      <w:lang w:eastAsia="en-GB"/>
                    </w:rPr>
                    <w:t> </w:t>
                  </w:r>
                </w:p>
              </w:tc>
            </w:tr>
            <w:tr w:rsidR="00071852" w:rsidRPr="00071852" w14:paraId="42384BE5" w14:textId="77777777" w:rsidTr="00071852">
              <w:trPr>
                <w:trHeight w:val="360"/>
              </w:trPr>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6C362440"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P7</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741991D3"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56/57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13FC3F1F"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56/57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4F0E384A"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53/57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6F925947"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56/57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5C77F64C"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55/57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0130A50B"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50/57 </w:t>
                  </w:r>
                </w:p>
              </w:tc>
            </w:tr>
            <w:tr w:rsidR="00071852" w:rsidRPr="00071852" w14:paraId="7BA4984F" w14:textId="77777777" w:rsidTr="00071852">
              <w:trPr>
                <w:trHeight w:val="360"/>
              </w:trPr>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04C4732D"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 at level</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7F834243"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98%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6991F807"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98%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1FE50FC5"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93%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319AA945"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98%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155C9875"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96%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1C51728F"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88% </w:t>
                  </w:r>
                </w:p>
              </w:tc>
            </w:tr>
          </w:tbl>
          <w:p w14:paraId="74741006" w14:textId="77777777" w:rsidR="00071852" w:rsidRPr="00071852" w:rsidRDefault="00071852" w:rsidP="00071852">
            <w:pPr>
              <w:textAlignment w:val="baseline"/>
              <w:rPr>
                <w:rFonts w:ascii="Segoe UI" w:eastAsia="Times New Roman" w:hAnsi="Segoe UI" w:cs="Segoe UI"/>
                <w:sz w:val="18"/>
                <w:szCs w:val="18"/>
                <w:lang w:eastAsia="en-GB"/>
              </w:rPr>
            </w:pPr>
            <w:r w:rsidRPr="00071852">
              <w:rPr>
                <w:rFonts w:ascii="Arial" w:eastAsia="Times New Roman" w:hAnsi="Arial" w:cs="Arial"/>
                <w:color w:val="FF0000"/>
                <w:sz w:val="24"/>
                <w:szCs w:val="24"/>
                <w:lang w:eastAsia="en-GB"/>
              </w:rPr>
              <w:t> </w:t>
            </w:r>
          </w:p>
          <w:p w14:paraId="2397A3CD" w14:textId="77777777" w:rsidR="00071852" w:rsidRPr="00071852" w:rsidRDefault="00071852" w:rsidP="00071852">
            <w:pPr>
              <w:textAlignment w:val="baseline"/>
              <w:rPr>
                <w:rFonts w:ascii="Segoe UI" w:eastAsia="Times New Roman" w:hAnsi="Segoe UI" w:cs="Segoe UI"/>
                <w:sz w:val="18"/>
                <w:szCs w:val="18"/>
                <w:lang w:eastAsia="en-GB"/>
              </w:rPr>
            </w:pPr>
            <w:r w:rsidRPr="00071852">
              <w:rPr>
                <w:rFonts w:ascii="Arial" w:eastAsia="Times New Roman" w:hAnsi="Arial" w:cs="Arial"/>
                <w:sz w:val="24"/>
                <w:szCs w:val="24"/>
                <w:lang w:eastAsia="en-GB"/>
              </w:rPr>
              <w:t>June 21 </w:t>
            </w:r>
          </w:p>
          <w:tbl>
            <w:tblPr>
              <w:tblW w:w="0" w:type="dxa"/>
              <w:tblBorders>
                <w:top w:val="outset" w:sz="6" w:space="0" w:color="auto"/>
                <w:left w:val="outset" w:sz="6" w:space="0" w:color="auto"/>
                <w:bottom w:val="outset" w:sz="6" w:space="0" w:color="auto"/>
                <w:right w:val="outset" w:sz="6" w:space="0" w:color="auto"/>
              </w:tblBorders>
              <w:shd w:val="clear" w:color="auto" w:fill="92CDDC"/>
              <w:tblCellMar>
                <w:left w:w="0" w:type="dxa"/>
                <w:right w:w="0" w:type="dxa"/>
              </w:tblCellMar>
              <w:tblLook w:val="04A0" w:firstRow="1" w:lastRow="0" w:firstColumn="1" w:lastColumn="0" w:noHBand="0" w:noVBand="1"/>
            </w:tblPr>
            <w:tblGrid>
              <w:gridCol w:w="1290"/>
              <w:gridCol w:w="1290"/>
              <w:gridCol w:w="1305"/>
              <w:gridCol w:w="1290"/>
              <w:gridCol w:w="1290"/>
              <w:gridCol w:w="1290"/>
              <w:gridCol w:w="1320"/>
            </w:tblGrid>
            <w:tr w:rsidR="00071852" w:rsidRPr="00071852" w14:paraId="728364CD" w14:textId="77777777" w:rsidTr="00071852">
              <w:trPr>
                <w:trHeight w:val="360"/>
              </w:trPr>
              <w:tc>
                <w:tcPr>
                  <w:tcW w:w="9075" w:type="dxa"/>
                  <w:gridSpan w:val="7"/>
                  <w:tcBorders>
                    <w:top w:val="single" w:sz="6" w:space="0" w:color="auto"/>
                    <w:left w:val="single" w:sz="6" w:space="0" w:color="auto"/>
                    <w:bottom w:val="single" w:sz="6" w:space="0" w:color="auto"/>
                    <w:right w:val="single" w:sz="6" w:space="0" w:color="auto"/>
                  </w:tcBorders>
                  <w:shd w:val="clear" w:color="auto" w:fill="92CDDC"/>
                  <w:vAlign w:val="center"/>
                  <w:hideMark/>
                </w:tcPr>
                <w:p w14:paraId="0B73BF6D" w14:textId="77777777" w:rsidR="00071852" w:rsidRPr="00071852" w:rsidRDefault="00071852" w:rsidP="00071852">
                  <w:pPr>
                    <w:spacing w:after="0" w:line="240" w:lineRule="auto"/>
                    <w:jc w:val="center"/>
                    <w:textAlignment w:val="baseline"/>
                    <w:divId w:val="852183079"/>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Primary 7 – Expected Level 3IE</w:t>
                  </w:r>
                  <w:r w:rsidRPr="00071852">
                    <w:rPr>
                      <w:rFonts w:ascii="Arial" w:eastAsia="Times New Roman" w:hAnsi="Arial" w:cs="Arial"/>
                      <w:lang w:eastAsia="en-GB"/>
                    </w:rPr>
                    <w:t> </w:t>
                  </w:r>
                </w:p>
              </w:tc>
            </w:tr>
            <w:tr w:rsidR="00071852" w:rsidRPr="00071852" w14:paraId="78AAC257" w14:textId="77777777" w:rsidTr="00071852">
              <w:trPr>
                <w:trHeight w:val="360"/>
              </w:trPr>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35BF131F"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sz w:val="18"/>
                      <w:szCs w:val="18"/>
                      <w:lang w:eastAsia="en-GB"/>
                    </w:rPr>
                    <w:t>57 Children</w:t>
                  </w:r>
                  <w:r w:rsidRPr="00071852">
                    <w:rPr>
                      <w:rFonts w:ascii="Arial" w:eastAsia="Times New Roman" w:hAnsi="Arial" w:cs="Arial"/>
                      <w:sz w:val="18"/>
                      <w:szCs w:val="18"/>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7E4D4F78"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Info. H</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76EEAC2C"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Shape</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3D4FFE4F"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Number</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40DBECF3"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Talking</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501DEE5C"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Reading</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274E0F39"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Writing</w:t>
                  </w:r>
                  <w:r w:rsidRPr="00071852">
                    <w:rPr>
                      <w:rFonts w:ascii="Arial" w:eastAsia="Times New Roman" w:hAnsi="Arial" w:cs="Arial"/>
                      <w:lang w:eastAsia="en-GB"/>
                    </w:rPr>
                    <w:t> </w:t>
                  </w:r>
                </w:p>
              </w:tc>
            </w:tr>
            <w:tr w:rsidR="00071852" w:rsidRPr="00071852" w14:paraId="67692AD7" w14:textId="77777777" w:rsidTr="00071852">
              <w:trPr>
                <w:trHeight w:val="360"/>
              </w:trPr>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49EE6C21"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P7</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5AB716D0"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48/55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3CF307D3"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50/55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527FF075"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32/55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1138AB4C"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50/55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46104093"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43/55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788A298E"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33/55 </w:t>
                  </w:r>
                </w:p>
              </w:tc>
            </w:tr>
            <w:tr w:rsidR="00071852" w:rsidRPr="00071852" w14:paraId="2E0BC3ED" w14:textId="77777777" w:rsidTr="00071852">
              <w:trPr>
                <w:trHeight w:val="360"/>
              </w:trPr>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489D567E"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b/>
                      <w:bCs/>
                      <w:lang w:eastAsia="en-GB"/>
                    </w:rPr>
                    <w:t>% at level</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570BF830"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87%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013D302B"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91%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236D9639"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shd w:val="clear" w:color="auto" w:fill="FFFF00"/>
                      <w:lang w:eastAsia="en-GB"/>
                    </w:rPr>
                    <w:t>58%</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3E28CFD1"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shd w:val="clear" w:color="auto" w:fill="FFFF00"/>
                      <w:lang w:eastAsia="en-GB"/>
                    </w:rPr>
                    <w:t>91%</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3EB9525D"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shd w:val="clear" w:color="auto" w:fill="FFFF00"/>
                      <w:lang w:eastAsia="en-GB"/>
                    </w:rPr>
                    <w:t>78%</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66999C3D"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shd w:val="clear" w:color="auto" w:fill="FFFF00"/>
                      <w:lang w:eastAsia="en-GB"/>
                    </w:rPr>
                    <w:t>60%</w:t>
                  </w:r>
                  <w:r w:rsidRPr="00071852">
                    <w:rPr>
                      <w:rFonts w:ascii="Arial" w:eastAsia="Times New Roman" w:hAnsi="Arial" w:cs="Arial"/>
                      <w:lang w:eastAsia="en-GB"/>
                    </w:rPr>
                    <w:t> </w:t>
                  </w:r>
                </w:p>
              </w:tc>
            </w:tr>
            <w:tr w:rsidR="00071852" w:rsidRPr="00071852" w14:paraId="2DB20B57" w14:textId="77777777" w:rsidTr="00071852">
              <w:trPr>
                <w:trHeight w:val="360"/>
              </w:trPr>
              <w:tc>
                <w:tcPr>
                  <w:tcW w:w="3885" w:type="dxa"/>
                  <w:gridSpan w:val="3"/>
                  <w:tcBorders>
                    <w:top w:val="single" w:sz="6" w:space="0" w:color="auto"/>
                    <w:left w:val="single" w:sz="6" w:space="0" w:color="auto"/>
                    <w:bottom w:val="single" w:sz="6" w:space="0" w:color="auto"/>
                    <w:right w:val="single" w:sz="6" w:space="0" w:color="auto"/>
                  </w:tcBorders>
                  <w:shd w:val="clear" w:color="auto" w:fill="92CDDC"/>
                  <w:vAlign w:val="center"/>
                  <w:hideMark/>
                </w:tcPr>
                <w:p w14:paraId="146826EE"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lang w:eastAsia="en-GB"/>
                    </w:rPr>
                    <w:t>Comparison March - June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7AAA250A"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shd w:val="clear" w:color="auto" w:fill="FFFF00"/>
                      <w:lang w:eastAsia="en-GB"/>
                    </w:rPr>
                    <w:t>-35</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6C5BF3C1"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shd w:val="clear" w:color="auto" w:fill="FFFF00"/>
                      <w:lang w:eastAsia="en-GB"/>
                    </w:rPr>
                    <w:t>-7</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1EA32E86"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shd w:val="clear" w:color="auto" w:fill="FFFF00"/>
                      <w:lang w:eastAsia="en-GB"/>
                    </w:rPr>
                    <w:t>-18</w:t>
                  </w:r>
                  <w:r w:rsidRPr="00071852">
                    <w:rPr>
                      <w:rFonts w:ascii="Arial" w:eastAsia="Times New Roman" w:hAnsi="Arial" w:cs="Arial"/>
                      <w:lang w:eastAsia="en-GB"/>
                    </w:rPr>
                    <w:t> </w:t>
                  </w:r>
                </w:p>
              </w:tc>
              <w:tc>
                <w:tcPr>
                  <w:tcW w:w="1290" w:type="dxa"/>
                  <w:tcBorders>
                    <w:top w:val="single" w:sz="6" w:space="0" w:color="auto"/>
                    <w:left w:val="single" w:sz="6" w:space="0" w:color="auto"/>
                    <w:bottom w:val="single" w:sz="6" w:space="0" w:color="auto"/>
                    <w:right w:val="single" w:sz="6" w:space="0" w:color="auto"/>
                  </w:tcBorders>
                  <w:shd w:val="clear" w:color="auto" w:fill="92CDDC"/>
                  <w:vAlign w:val="center"/>
                  <w:hideMark/>
                </w:tcPr>
                <w:p w14:paraId="753C8472" w14:textId="77777777" w:rsidR="00071852" w:rsidRPr="00071852" w:rsidRDefault="00071852" w:rsidP="00071852">
                  <w:pPr>
                    <w:spacing w:after="0" w:line="240" w:lineRule="auto"/>
                    <w:jc w:val="center"/>
                    <w:textAlignment w:val="baseline"/>
                    <w:rPr>
                      <w:rFonts w:ascii="Times New Roman" w:eastAsia="Times New Roman" w:hAnsi="Times New Roman" w:cs="Times New Roman"/>
                      <w:sz w:val="24"/>
                      <w:szCs w:val="24"/>
                      <w:lang w:eastAsia="en-GB"/>
                    </w:rPr>
                  </w:pPr>
                  <w:r w:rsidRPr="00071852">
                    <w:rPr>
                      <w:rFonts w:ascii="Arial" w:eastAsia="Times New Roman" w:hAnsi="Arial" w:cs="Arial"/>
                      <w:shd w:val="clear" w:color="auto" w:fill="FFFF00"/>
                      <w:lang w:eastAsia="en-GB"/>
                    </w:rPr>
                    <w:t>-28</w:t>
                  </w:r>
                  <w:r w:rsidRPr="00071852">
                    <w:rPr>
                      <w:rFonts w:ascii="Arial" w:eastAsia="Times New Roman" w:hAnsi="Arial" w:cs="Arial"/>
                      <w:lang w:eastAsia="en-GB"/>
                    </w:rPr>
                    <w:t> </w:t>
                  </w:r>
                </w:p>
              </w:tc>
            </w:tr>
          </w:tbl>
          <w:p w14:paraId="1D9E05E0" w14:textId="0565BC4A" w:rsidR="00071852" w:rsidRPr="000B2122" w:rsidRDefault="00071852" w:rsidP="00D93BE0">
            <w:pPr>
              <w:rPr>
                <w:rFonts w:ascii="Arial" w:hAnsi="Arial"/>
                <w:bCs/>
                <w:i/>
                <w:iCs/>
                <w:color w:val="FF0000"/>
                <w:sz w:val="20"/>
              </w:rPr>
            </w:pPr>
          </w:p>
        </w:tc>
      </w:tr>
      <w:tr w:rsidR="00313479" w:rsidRPr="00982061" w14:paraId="747CF19D" w14:textId="77777777" w:rsidTr="00D93BE0">
        <w:trPr>
          <w:trHeight w:val="438"/>
        </w:trPr>
        <w:tc>
          <w:tcPr>
            <w:tcW w:w="10382" w:type="dxa"/>
            <w:gridSpan w:val="3"/>
          </w:tcPr>
          <w:p w14:paraId="0118E3E0" w14:textId="77777777" w:rsidR="00313479" w:rsidRDefault="00313479" w:rsidP="00D93BE0">
            <w:pPr>
              <w:rPr>
                <w:rFonts w:ascii="Arial" w:hAnsi="Arial"/>
                <w:bCs/>
                <w:i/>
                <w:iCs/>
                <w:color w:val="FF0000"/>
                <w:sz w:val="20"/>
              </w:rPr>
            </w:pPr>
            <w:r w:rsidRPr="00B66776">
              <w:rPr>
                <w:rFonts w:ascii="Arial" w:hAnsi="Arial"/>
                <w:bCs/>
                <w:i/>
                <w:iCs/>
                <w:color w:val="FF0000"/>
                <w:sz w:val="20"/>
              </w:rPr>
              <w:lastRenderedPageBreak/>
              <w:t>Attainment</w:t>
            </w:r>
            <w:r>
              <w:rPr>
                <w:rFonts w:ascii="Arial" w:hAnsi="Arial"/>
                <w:bCs/>
                <w:i/>
                <w:iCs/>
                <w:color w:val="FF0000"/>
                <w:sz w:val="20"/>
              </w:rPr>
              <w:t xml:space="preserve"> evidence/Achievement within a level information from ELC/school from this session</w:t>
            </w:r>
          </w:p>
          <w:p w14:paraId="4998475E" w14:textId="77777777" w:rsidR="00313479" w:rsidRDefault="00313479" w:rsidP="00D93BE0">
            <w:pPr>
              <w:rPr>
                <w:rFonts w:ascii="Arial" w:hAnsi="Arial"/>
                <w:bCs/>
                <w:i/>
                <w:iCs/>
                <w:color w:val="FF0000"/>
                <w:sz w:val="20"/>
              </w:rPr>
            </w:pPr>
            <w:r>
              <w:rPr>
                <w:rFonts w:ascii="Arial" w:hAnsi="Arial"/>
                <w:bCs/>
                <w:i/>
                <w:iCs/>
                <w:color w:val="FF0000"/>
                <w:sz w:val="20"/>
              </w:rPr>
              <w:t>Successes and gaps identified throughout session (this should link to improvement plan for session 2021 – 2022)</w:t>
            </w:r>
          </w:p>
          <w:p w14:paraId="23BD9312" w14:textId="77777777" w:rsidR="00071852" w:rsidRPr="006339DF" w:rsidRDefault="00071852" w:rsidP="00D93BE0">
            <w:pPr>
              <w:rPr>
                <w:rFonts w:ascii="Arial" w:hAnsi="Arial"/>
                <w:bCs/>
                <w:i/>
                <w:iCs/>
                <w:sz w:val="20"/>
              </w:rPr>
            </w:pPr>
          </w:p>
          <w:p w14:paraId="159C06B5" w14:textId="77777777" w:rsidR="00071852" w:rsidRDefault="00071852" w:rsidP="00D93BE0">
            <w:pPr>
              <w:rPr>
                <w:rFonts w:ascii="Arial" w:hAnsi="Arial"/>
                <w:bCs/>
                <w:sz w:val="20"/>
              </w:rPr>
            </w:pPr>
            <w:r w:rsidRPr="006339DF">
              <w:rPr>
                <w:rFonts w:ascii="Arial" w:hAnsi="Arial"/>
                <w:bCs/>
                <w:sz w:val="20"/>
              </w:rPr>
              <w:t>The disruption to learning due to the Covid pandemic and the periods of lockdown</w:t>
            </w:r>
            <w:r w:rsidR="006339DF">
              <w:rPr>
                <w:rFonts w:ascii="Arial" w:hAnsi="Arial"/>
                <w:bCs/>
                <w:sz w:val="20"/>
              </w:rPr>
              <w:t xml:space="preserve"> have, undoubtably, led to variation in pupils’ learning and attainment.</w:t>
            </w:r>
          </w:p>
          <w:p w14:paraId="32EACB10" w14:textId="7C478384" w:rsidR="006339DF" w:rsidRPr="006339DF" w:rsidRDefault="006339DF" w:rsidP="00D93BE0">
            <w:pPr>
              <w:rPr>
                <w:rFonts w:ascii="Arial" w:hAnsi="Arial"/>
                <w:bCs/>
                <w:sz w:val="20"/>
              </w:rPr>
            </w:pPr>
            <w:r>
              <w:rPr>
                <w:rFonts w:ascii="Arial" w:hAnsi="Arial"/>
                <w:bCs/>
                <w:sz w:val="20"/>
              </w:rPr>
              <w:t xml:space="preserve">Improvement in technology skills have been a success, both for children and staff. Gaps in learning have been identified by staff and information passed on to next teachers; these gaps are and, will be, addressed </w:t>
            </w:r>
            <w:proofErr w:type="gramStart"/>
            <w:r>
              <w:rPr>
                <w:rFonts w:ascii="Arial" w:hAnsi="Arial"/>
                <w:bCs/>
                <w:sz w:val="20"/>
              </w:rPr>
              <w:t>in order to</w:t>
            </w:r>
            <w:proofErr w:type="gramEnd"/>
            <w:r>
              <w:rPr>
                <w:rFonts w:ascii="Arial" w:hAnsi="Arial"/>
                <w:bCs/>
                <w:sz w:val="20"/>
              </w:rPr>
              <w:t xml:space="preserve"> improve current attainment.</w:t>
            </w:r>
          </w:p>
        </w:tc>
      </w:tr>
      <w:tr w:rsidR="00313479" w:rsidRPr="00982061" w14:paraId="63700C34" w14:textId="77777777" w:rsidTr="00D93BE0">
        <w:trPr>
          <w:trHeight w:val="438"/>
        </w:trPr>
        <w:tc>
          <w:tcPr>
            <w:tcW w:w="10382" w:type="dxa"/>
            <w:gridSpan w:val="3"/>
          </w:tcPr>
          <w:p w14:paraId="784E0057" w14:textId="563A3BD3" w:rsidR="00313479" w:rsidRPr="000B2122" w:rsidRDefault="00313479" w:rsidP="00D93BE0">
            <w:pPr>
              <w:rPr>
                <w:rFonts w:ascii="Arial" w:hAnsi="Arial"/>
                <w:bCs/>
                <w:i/>
                <w:iCs/>
                <w:color w:val="FF0000"/>
                <w:sz w:val="20"/>
              </w:rPr>
            </w:pPr>
          </w:p>
        </w:tc>
      </w:tr>
      <w:tr w:rsidR="00313479" w:rsidRPr="00982061" w14:paraId="00644205" w14:textId="77777777" w:rsidTr="00D93BE0">
        <w:trPr>
          <w:trHeight w:val="438"/>
        </w:trPr>
        <w:tc>
          <w:tcPr>
            <w:tcW w:w="10382" w:type="dxa"/>
            <w:gridSpan w:val="3"/>
          </w:tcPr>
          <w:p w14:paraId="4385D5B4" w14:textId="77777777" w:rsidR="00313479" w:rsidRDefault="00313479" w:rsidP="00D93BE0">
            <w:pPr>
              <w:rPr>
                <w:rFonts w:ascii="Arial" w:hAnsi="Arial"/>
                <w:b/>
                <w:color w:val="FF0000"/>
                <w:szCs w:val="24"/>
              </w:rPr>
            </w:pPr>
          </w:p>
        </w:tc>
      </w:tr>
      <w:tr w:rsidR="00313479" w:rsidRPr="00982061" w14:paraId="00B23A16" w14:textId="77777777" w:rsidTr="00071852">
        <w:trPr>
          <w:gridAfter w:val="1"/>
          <w:wAfter w:w="68" w:type="dxa"/>
          <w:trHeight w:val="70"/>
        </w:trPr>
        <w:tc>
          <w:tcPr>
            <w:tcW w:w="10314" w:type="dxa"/>
            <w:gridSpan w:val="2"/>
          </w:tcPr>
          <w:p w14:paraId="21457550" w14:textId="77777777" w:rsidR="00313479" w:rsidRPr="00685B70" w:rsidRDefault="00313479" w:rsidP="00D93BE0">
            <w:pPr>
              <w:rPr>
                <w:rFonts w:ascii="Arial" w:hAnsi="Arial"/>
                <w:b/>
                <w:szCs w:val="24"/>
              </w:rPr>
            </w:pPr>
            <w:r>
              <w:rPr>
                <w:rFonts w:ascii="Arial" w:hAnsi="Arial"/>
                <w:b/>
                <w:szCs w:val="24"/>
              </w:rPr>
              <w:t>Evidence of significant wider achievements</w:t>
            </w:r>
          </w:p>
        </w:tc>
      </w:tr>
      <w:tr w:rsidR="00313479" w:rsidRPr="00982061" w14:paraId="35C962EF" w14:textId="77777777" w:rsidTr="00D93BE0">
        <w:trPr>
          <w:gridAfter w:val="1"/>
          <w:wAfter w:w="68" w:type="dxa"/>
          <w:trHeight w:val="1691"/>
        </w:trPr>
        <w:tc>
          <w:tcPr>
            <w:tcW w:w="10314" w:type="dxa"/>
            <w:gridSpan w:val="2"/>
          </w:tcPr>
          <w:p w14:paraId="29AE1859" w14:textId="77777777" w:rsidR="00313479" w:rsidRDefault="00313479" w:rsidP="00D93BE0">
            <w:pPr>
              <w:rPr>
                <w:rFonts w:ascii="Arial" w:hAnsi="Arial"/>
                <w:i/>
                <w:iCs/>
                <w:color w:val="FF0000"/>
                <w:sz w:val="20"/>
              </w:rPr>
            </w:pPr>
            <w:r>
              <w:rPr>
                <w:rFonts w:ascii="Arial" w:hAnsi="Arial"/>
                <w:i/>
                <w:iCs/>
                <w:color w:val="FF0000"/>
                <w:sz w:val="20"/>
              </w:rPr>
              <w:t>A</w:t>
            </w:r>
            <w:r w:rsidRPr="00697B2E">
              <w:rPr>
                <w:rFonts w:ascii="Arial" w:hAnsi="Arial"/>
                <w:i/>
                <w:iCs/>
                <w:color w:val="FF0000"/>
                <w:sz w:val="20"/>
              </w:rPr>
              <w:t>chievements should be linked to skills and not be a list of events/activities from in school</w:t>
            </w:r>
            <w:r>
              <w:rPr>
                <w:rFonts w:ascii="Arial" w:hAnsi="Arial"/>
                <w:i/>
                <w:iCs/>
                <w:color w:val="FF0000"/>
                <w:sz w:val="20"/>
              </w:rPr>
              <w:t>/</w:t>
            </w:r>
            <w:proofErr w:type="gramStart"/>
            <w:r>
              <w:rPr>
                <w:rFonts w:ascii="Arial" w:hAnsi="Arial"/>
                <w:i/>
                <w:iCs/>
                <w:color w:val="FF0000"/>
                <w:sz w:val="20"/>
              </w:rPr>
              <w:t xml:space="preserve">setting </w:t>
            </w:r>
            <w:r w:rsidRPr="00697B2E">
              <w:rPr>
                <w:rFonts w:ascii="Arial" w:hAnsi="Arial"/>
                <w:i/>
                <w:iCs/>
                <w:color w:val="FF0000"/>
                <w:sz w:val="20"/>
              </w:rPr>
              <w:t xml:space="preserve"> or</w:t>
            </w:r>
            <w:proofErr w:type="gramEnd"/>
            <w:r w:rsidRPr="00697B2E">
              <w:rPr>
                <w:rFonts w:ascii="Arial" w:hAnsi="Arial"/>
                <w:i/>
                <w:iCs/>
                <w:color w:val="FF0000"/>
                <w:sz w:val="20"/>
              </w:rPr>
              <w:t xml:space="preserve"> during remote learning</w:t>
            </w:r>
          </w:p>
          <w:p w14:paraId="16E8D358" w14:textId="4496CDAC" w:rsidR="008C7CD6" w:rsidRDefault="008C7CD6" w:rsidP="008C7CD6">
            <w:pPr>
              <w:pStyle w:val="ListParagraph"/>
              <w:numPr>
                <w:ilvl w:val="0"/>
                <w:numId w:val="20"/>
              </w:numPr>
              <w:spacing w:after="200" w:line="276" w:lineRule="auto"/>
              <w:rPr>
                <w:rFonts w:ascii="Arial" w:hAnsi="Arial"/>
                <w:bCs/>
                <w:sz w:val="20"/>
                <w:szCs w:val="20"/>
              </w:rPr>
            </w:pPr>
            <w:r w:rsidRPr="008C7CD6">
              <w:rPr>
                <w:rFonts w:ascii="Arial" w:hAnsi="Arial"/>
                <w:bCs/>
                <w:sz w:val="20"/>
                <w:szCs w:val="20"/>
              </w:rPr>
              <w:t>Consistent increase in engagement with online learning throughout lockdown period</w:t>
            </w:r>
            <w:r w:rsidR="009576B1">
              <w:rPr>
                <w:rFonts w:ascii="Arial" w:hAnsi="Arial"/>
                <w:bCs/>
                <w:sz w:val="20"/>
                <w:szCs w:val="20"/>
              </w:rPr>
              <w:t xml:space="preserve"> – most, pupils and staff have improved their ICT skills this session</w:t>
            </w:r>
          </w:p>
          <w:p w14:paraId="685D1713" w14:textId="7E48F79E" w:rsidR="009576B1" w:rsidRPr="008C7CD6" w:rsidRDefault="009576B1" w:rsidP="008C7CD6">
            <w:pPr>
              <w:pStyle w:val="ListParagraph"/>
              <w:numPr>
                <w:ilvl w:val="0"/>
                <w:numId w:val="20"/>
              </w:numPr>
              <w:spacing w:after="200" w:line="276" w:lineRule="auto"/>
              <w:rPr>
                <w:rFonts w:ascii="Arial" w:hAnsi="Arial"/>
                <w:bCs/>
                <w:sz w:val="20"/>
                <w:szCs w:val="20"/>
              </w:rPr>
            </w:pPr>
            <w:r>
              <w:rPr>
                <w:rFonts w:ascii="Arial" w:hAnsi="Arial"/>
                <w:bCs/>
                <w:sz w:val="20"/>
                <w:szCs w:val="20"/>
              </w:rPr>
              <w:t>Two members of teaching staff have completed the first part of the “Change Leadership” course which has positively impacted on areas of school improvement</w:t>
            </w:r>
          </w:p>
          <w:p w14:paraId="15810C2B" w14:textId="0B907781" w:rsidR="008C7CD6" w:rsidRPr="009576B1" w:rsidRDefault="008C7CD6" w:rsidP="009576B1">
            <w:pPr>
              <w:pStyle w:val="ListParagraph"/>
              <w:numPr>
                <w:ilvl w:val="0"/>
                <w:numId w:val="20"/>
              </w:numPr>
              <w:spacing w:after="200" w:line="276" w:lineRule="auto"/>
              <w:rPr>
                <w:rFonts w:ascii="Arial" w:hAnsi="Arial"/>
                <w:bCs/>
                <w:sz w:val="20"/>
                <w:szCs w:val="20"/>
              </w:rPr>
            </w:pPr>
            <w:r w:rsidRPr="008C7CD6">
              <w:rPr>
                <w:rFonts w:ascii="Arial" w:hAnsi="Arial"/>
                <w:bCs/>
                <w:sz w:val="20"/>
                <w:szCs w:val="20"/>
              </w:rPr>
              <w:t>Whole school involvement with Kirkcaldy Foodbank</w:t>
            </w:r>
            <w:r w:rsidR="009576B1">
              <w:rPr>
                <w:rFonts w:ascii="Arial" w:hAnsi="Arial"/>
                <w:bCs/>
                <w:sz w:val="20"/>
                <w:szCs w:val="20"/>
              </w:rPr>
              <w:t xml:space="preserve"> and local minister</w:t>
            </w:r>
            <w:r w:rsidR="007B47BF">
              <w:rPr>
                <w:rFonts w:ascii="Arial" w:hAnsi="Arial"/>
                <w:bCs/>
                <w:sz w:val="20"/>
                <w:szCs w:val="20"/>
              </w:rPr>
              <w:t xml:space="preserve"> – links to citizenship</w:t>
            </w:r>
            <w:r w:rsidR="009576B1">
              <w:rPr>
                <w:rFonts w:ascii="Arial" w:hAnsi="Arial"/>
                <w:bCs/>
                <w:sz w:val="20"/>
                <w:szCs w:val="20"/>
              </w:rPr>
              <w:t xml:space="preserve"> and community</w:t>
            </w:r>
          </w:p>
          <w:p w14:paraId="2ED519CF" w14:textId="7F7F060E" w:rsidR="008C7CD6" w:rsidRPr="008C7CD6" w:rsidRDefault="008C7CD6" w:rsidP="008C7CD6">
            <w:pPr>
              <w:pStyle w:val="ListParagraph"/>
              <w:numPr>
                <w:ilvl w:val="0"/>
                <w:numId w:val="20"/>
              </w:numPr>
              <w:spacing w:after="200" w:line="276" w:lineRule="auto"/>
              <w:rPr>
                <w:rFonts w:ascii="Arial" w:hAnsi="Arial"/>
                <w:bCs/>
                <w:sz w:val="20"/>
                <w:szCs w:val="20"/>
              </w:rPr>
            </w:pPr>
            <w:r w:rsidRPr="008C7CD6">
              <w:rPr>
                <w:rFonts w:ascii="Arial" w:hAnsi="Arial"/>
                <w:bCs/>
                <w:sz w:val="20"/>
                <w:szCs w:val="20"/>
              </w:rPr>
              <w:t>Whole school participation in Scottish poetry competition</w:t>
            </w:r>
            <w:r w:rsidR="007B47BF">
              <w:rPr>
                <w:rFonts w:ascii="Arial" w:hAnsi="Arial"/>
                <w:bCs/>
                <w:sz w:val="20"/>
                <w:szCs w:val="20"/>
              </w:rPr>
              <w:t xml:space="preserve"> – literacy skills</w:t>
            </w:r>
          </w:p>
          <w:p w14:paraId="404BDBC3" w14:textId="630528E1" w:rsidR="008C7CD6" w:rsidRDefault="008C7CD6" w:rsidP="008C7CD6">
            <w:pPr>
              <w:pStyle w:val="ListParagraph"/>
              <w:numPr>
                <w:ilvl w:val="0"/>
                <w:numId w:val="20"/>
              </w:numPr>
              <w:spacing w:after="200" w:line="276" w:lineRule="auto"/>
              <w:rPr>
                <w:rFonts w:ascii="Arial" w:hAnsi="Arial"/>
                <w:bCs/>
                <w:sz w:val="20"/>
                <w:szCs w:val="20"/>
              </w:rPr>
            </w:pPr>
            <w:r w:rsidRPr="008C7CD6">
              <w:rPr>
                <w:rFonts w:ascii="Arial" w:hAnsi="Arial"/>
                <w:bCs/>
                <w:sz w:val="20"/>
                <w:szCs w:val="20"/>
              </w:rPr>
              <w:t xml:space="preserve">P7 </w:t>
            </w:r>
            <w:r>
              <w:rPr>
                <w:rFonts w:ascii="Arial" w:hAnsi="Arial"/>
                <w:bCs/>
                <w:sz w:val="20"/>
                <w:szCs w:val="20"/>
              </w:rPr>
              <w:t>pupils</w:t>
            </w:r>
            <w:r w:rsidR="00AD6751">
              <w:rPr>
                <w:rFonts w:ascii="Arial" w:hAnsi="Arial"/>
                <w:bCs/>
                <w:sz w:val="20"/>
                <w:szCs w:val="20"/>
              </w:rPr>
              <w:t>, despite not being able to attend a residential trip,</w:t>
            </w:r>
            <w:r>
              <w:rPr>
                <w:rFonts w:ascii="Arial" w:hAnsi="Arial"/>
                <w:bCs/>
                <w:sz w:val="20"/>
                <w:szCs w:val="20"/>
              </w:rPr>
              <w:t xml:space="preserve"> participated in</w:t>
            </w:r>
            <w:r w:rsidRPr="008C7CD6">
              <w:rPr>
                <w:rFonts w:ascii="Arial" w:hAnsi="Arial"/>
                <w:bCs/>
                <w:sz w:val="20"/>
                <w:szCs w:val="20"/>
              </w:rPr>
              <w:t xml:space="preserve"> </w:t>
            </w:r>
            <w:r w:rsidR="007B47BF">
              <w:rPr>
                <w:rFonts w:ascii="Arial" w:hAnsi="Arial"/>
                <w:bCs/>
                <w:sz w:val="20"/>
                <w:szCs w:val="20"/>
              </w:rPr>
              <w:t>‘</w:t>
            </w:r>
            <w:proofErr w:type="spellStart"/>
            <w:r w:rsidRPr="008C7CD6">
              <w:rPr>
                <w:rFonts w:ascii="Arial" w:hAnsi="Arial"/>
                <w:bCs/>
                <w:sz w:val="20"/>
                <w:szCs w:val="20"/>
              </w:rPr>
              <w:t>Ardroy</w:t>
            </w:r>
            <w:proofErr w:type="spellEnd"/>
            <w:r w:rsidRPr="008C7CD6">
              <w:rPr>
                <w:rFonts w:ascii="Arial" w:hAnsi="Arial"/>
                <w:bCs/>
                <w:sz w:val="20"/>
                <w:szCs w:val="20"/>
              </w:rPr>
              <w:t xml:space="preserve"> O</w:t>
            </w:r>
            <w:r>
              <w:rPr>
                <w:rFonts w:ascii="Arial" w:hAnsi="Arial"/>
                <w:bCs/>
                <w:sz w:val="20"/>
                <w:szCs w:val="20"/>
              </w:rPr>
              <w:t>n Tour</w:t>
            </w:r>
            <w:r w:rsidR="007B47BF">
              <w:rPr>
                <w:rFonts w:ascii="Arial" w:hAnsi="Arial"/>
                <w:bCs/>
                <w:sz w:val="20"/>
                <w:szCs w:val="20"/>
              </w:rPr>
              <w:t>’</w:t>
            </w:r>
            <w:r>
              <w:rPr>
                <w:rFonts w:ascii="Arial" w:hAnsi="Arial"/>
                <w:bCs/>
                <w:sz w:val="20"/>
                <w:szCs w:val="20"/>
              </w:rPr>
              <w:t xml:space="preserve"> outdoor learning activities</w:t>
            </w:r>
          </w:p>
          <w:p w14:paraId="4CC4C7F3" w14:textId="3D46993D" w:rsidR="00AD6751" w:rsidRPr="008C7CD6" w:rsidRDefault="00AD6751" w:rsidP="008C7CD6">
            <w:pPr>
              <w:pStyle w:val="ListParagraph"/>
              <w:numPr>
                <w:ilvl w:val="0"/>
                <w:numId w:val="20"/>
              </w:numPr>
              <w:spacing w:after="200" w:line="276" w:lineRule="auto"/>
              <w:rPr>
                <w:rFonts w:ascii="Arial" w:hAnsi="Arial"/>
                <w:bCs/>
                <w:sz w:val="20"/>
                <w:szCs w:val="20"/>
              </w:rPr>
            </w:pPr>
            <w:r>
              <w:rPr>
                <w:rFonts w:ascii="Arial" w:hAnsi="Arial"/>
                <w:bCs/>
                <w:sz w:val="20"/>
                <w:szCs w:val="20"/>
              </w:rPr>
              <w:t xml:space="preserve">We introduced “Wheelie Good Fridays” across all stages within school and nursery, following positive feedback from pupils, </w:t>
            </w:r>
            <w:proofErr w:type="gramStart"/>
            <w:r>
              <w:rPr>
                <w:rFonts w:ascii="Arial" w:hAnsi="Arial"/>
                <w:bCs/>
                <w:sz w:val="20"/>
                <w:szCs w:val="20"/>
              </w:rPr>
              <w:t>parents</w:t>
            </w:r>
            <w:proofErr w:type="gramEnd"/>
            <w:r>
              <w:rPr>
                <w:rFonts w:ascii="Arial" w:hAnsi="Arial"/>
                <w:bCs/>
                <w:sz w:val="20"/>
                <w:szCs w:val="20"/>
              </w:rPr>
              <w:t xml:space="preserve"> and staff</w:t>
            </w:r>
            <w:r w:rsidR="00FE3C4E">
              <w:rPr>
                <w:rFonts w:ascii="Arial" w:hAnsi="Arial"/>
                <w:bCs/>
                <w:sz w:val="20"/>
                <w:szCs w:val="20"/>
              </w:rPr>
              <w:t xml:space="preserve">. This has positively impacted on all pupils’ coordination skills, teamwork, </w:t>
            </w:r>
            <w:proofErr w:type="gramStart"/>
            <w:r w:rsidR="00FE3C4E">
              <w:rPr>
                <w:rFonts w:ascii="Arial" w:hAnsi="Arial"/>
                <w:bCs/>
                <w:sz w:val="20"/>
                <w:szCs w:val="20"/>
              </w:rPr>
              <w:t>health</w:t>
            </w:r>
            <w:proofErr w:type="gramEnd"/>
            <w:r w:rsidR="00FE3C4E">
              <w:rPr>
                <w:rFonts w:ascii="Arial" w:hAnsi="Arial"/>
                <w:bCs/>
                <w:sz w:val="20"/>
                <w:szCs w:val="20"/>
              </w:rPr>
              <w:t xml:space="preserve"> and wellbeing</w:t>
            </w:r>
          </w:p>
          <w:p w14:paraId="393A9F35" w14:textId="6DF932B4" w:rsidR="008C7CD6" w:rsidRPr="007B47BF" w:rsidRDefault="008C7CD6" w:rsidP="007B47BF">
            <w:pPr>
              <w:spacing w:after="200" w:line="276" w:lineRule="auto"/>
              <w:rPr>
                <w:rFonts w:ascii="Arial" w:hAnsi="Arial"/>
                <w:bCs/>
                <w:sz w:val="20"/>
                <w:szCs w:val="20"/>
              </w:rPr>
            </w:pPr>
          </w:p>
          <w:p w14:paraId="506B0C72" w14:textId="12D8FEA7" w:rsidR="008C7CD6" w:rsidRPr="00697B2E" w:rsidRDefault="008C7CD6" w:rsidP="00D93BE0">
            <w:pPr>
              <w:rPr>
                <w:rFonts w:ascii="Arial" w:hAnsi="Arial"/>
                <w:b/>
                <w:i/>
                <w:iCs/>
                <w:sz w:val="20"/>
              </w:rPr>
            </w:pPr>
          </w:p>
        </w:tc>
      </w:tr>
      <w:tr w:rsidR="00313479" w:rsidRPr="00982061" w14:paraId="38912193" w14:textId="77777777" w:rsidTr="00D93BE0">
        <w:trPr>
          <w:gridAfter w:val="1"/>
          <w:wAfter w:w="68" w:type="dxa"/>
          <w:trHeight w:val="469"/>
        </w:trPr>
        <w:tc>
          <w:tcPr>
            <w:tcW w:w="10314" w:type="dxa"/>
            <w:gridSpan w:val="2"/>
          </w:tcPr>
          <w:p w14:paraId="09E530E3" w14:textId="77777777" w:rsidR="00313479" w:rsidRPr="0038744E" w:rsidRDefault="00313479" w:rsidP="00D93BE0">
            <w:pPr>
              <w:rPr>
                <w:rFonts w:ascii="Arial" w:hAnsi="Arial"/>
                <w:b/>
                <w:bCs/>
                <w:szCs w:val="24"/>
              </w:rPr>
            </w:pPr>
            <w:r w:rsidRPr="0038744E">
              <w:rPr>
                <w:rFonts w:ascii="Arial" w:hAnsi="Arial"/>
                <w:b/>
                <w:bCs/>
                <w:szCs w:val="24"/>
              </w:rPr>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313479" w:rsidRPr="00982061" w14:paraId="7717B7AD" w14:textId="77777777" w:rsidTr="00D93BE0">
        <w:trPr>
          <w:gridAfter w:val="1"/>
          <w:wAfter w:w="68" w:type="dxa"/>
          <w:trHeight w:val="469"/>
        </w:trPr>
        <w:tc>
          <w:tcPr>
            <w:tcW w:w="10314" w:type="dxa"/>
            <w:gridSpan w:val="2"/>
          </w:tcPr>
          <w:p w14:paraId="32C1C537" w14:textId="77777777" w:rsidR="00313479" w:rsidRPr="00697B2E" w:rsidRDefault="00313479" w:rsidP="00D93BE0">
            <w:pPr>
              <w:rPr>
                <w:rFonts w:ascii="Arial" w:hAnsi="Arial"/>
                <w:i/>
                <w:iCs/>
                <w:color w:val="FF0000"/>
                <w:sz w:val="20"/>
              </w:rPr>
            </w:pPr>
            <w:r w:rsidRPr="00697B2E">
              <w:rPr>
                <w:rFonts w:ascii="Arial" w:hAnsi="Arial"/>
                <w:i/>
                <w:iCs/>
                <w:color w:val="FF0000"/>
                <w:sz w:val="20"/>
              </w:rPr>
              <w:t>Reference should be made to:</w:t>
            </w:r>
          </w:p>
          <w:p w14:paraId="4EB7AD64" w14:textId="77777777" w:rsidR="00313479" w:rsidRPr="00697B2E" w:rsidRDefault="00313479" w:rsidP="00313479">
            <w:pPr>
              <w:pStyle w:val="ListParagraph"/>
              <w:numPr>
                <w:ilvl w:val="0"/>
                <w:numId w:val="10"/>
              </w:numPr>
              <w:spacing w:after="200" w:line="276" w:lineRule="auto"/>
              <w:rPr>
                <w:rFonts w:ascii="Arial" w:hAnsi="Arial"/>
                <w:i/>
                <w:iCs/>
                <w:color w:val="FF0000"/>
                <w:sz w:val="20"/>
              </w:rPr>
            </w:pPr>
            <w:r w:rsidRPr="00697B2E">
              <w:rPr>
                <w:rFonts w:ascii="Arial" w:hAnsi="Arial"/>
                <w:i/>
                <w:iCs/>
                <w:color w:val="FF0000"/>
                <w:sz w:val="20"/>
              </w:rPr>
              <w:t>Expectations for remote learning</w:t>
            </w:r>
          </w:p>
          <w:p w14:paraId="7783AA12" w14:textId="77777777" w:rsidR="00313479" w:rsidRPr="00697B2E" w:rsidRDefault="00313479" w:rsidP="00313479">
            <w:pPr>
              <w:pStyle w:val="ListParagraph"/>
              <w:numPr>
                <w:ilvl w:val="0"/>
                <w:numId w:val="10"/>
              </w:numPr>
              <w:spacing w:after="200" w:line="276" w:lineRule="auto"/>
              <w:rPr>
                <w:rFonts w:ascii="Arial" w:hAnsi="Arial"/>
                <w:i/>
                <w:iCs/>
                <w:color w:val="FF0000"/>
                <w:sz w:val="20"/>
              </w:rPr>
            </w:pPr>
            <w:r w:rsidRPr="00697B2E">
              <w:rPr>
                <w:rFonts w:ascii="Arial" w:hAnsi="Arial"/>
                <w:i/>
                <w:iCs/>
                <w:color w:val="FF0000"/>
                <w:sz w:val="20"/>
              </w:rPr>
              <w:t>Data for engagement levels</w:t>
            </w:r>
          </w:p>
          <w:p w14:paraId="11205F17" w14:textId="77777777" w:rsidR="00313479" w:rsidRDefault="00313479" w:rsidP="00313479">
            <w:pPr>
              <w:pStyle w:val="ListParagraph"/>
              <w:numPr>
                <w:ilvl w:val="0"/>
                <w:numId w:val="10"/>
              </w:numPr>
              <w:spacing w:after="200" w:line="276" w:lineRule="auto"/>
              <w:rPr>
                <w:rFonts w:ascii="Arial" w:hAnsi="Arial"/>
                <w:i/>
                <w:iCs/>
                <w:color w:val="FF0000"/>
                <w:sz w:val="20"/>
              </w:rPr>
            </w:pPr>
            <w:r w:rsidRPr="00697B2E">
              <w:rPr>
                <w:rFonts w:ascii="Arial" w:hAnsi="Arial"/>
                <w:i/>
                <w:iCs/>
                <w:color w:val="FF0000"/>
                <w:sz w:val="20"/>
              </w:rPr>
              <w:t>Feedback received from all stakeholders</w:t>
            </w:r>
          </w:p>
          <w:p w14:paraId="21ECB439" w14:textId="0521FBBD" w:rsidR="00313479" w:rsidRDefault="00313479" w:rsidP="00313479">
            <w:pPr>
              <w:pStyle w:val="ListParagraph"/>
              <w:numPr>
                <w:ilvl w:val="0"/>
                <w:numId w:val="10"/>
              </w:numPr>
              <w:spacing w:after="200" w:line="276" w:lineRule="auto"/>
              <w:rPr>
                <w:rFonts w:ascii="Arial" w:hAnsi="Arial"/>
                <w:i/>
                <w:iCs/>
                <w:color w:val="FF0000"/>
                <w:sz w:val="20"/>
              </w:rPr>
            </w:pPr>
            <w:r>
              <w:rPr>
                <w:rFonts w:ascii="Arial" w:hAnsi="Arial"/>
                <w:i/>
                <w:iCs/>
                <w:color w:val="FF0000"/>
                <w:sz w:val="20"/>
              </w:rPr>
              <w:t xml:space="preserve">Changes to previous practice as the result from learning/engagement which will be sustained </w:t>
            </w:r>
          </w:p>
          <w:p w14:paraId="060810FD" w14:textId="77777777" w:rsidR="00A15D9B" w:rsidRPr="00A15D9B" w:rsidRDefault="00A15D9B" w:rsidP="00A15D9B">
            <w:pPr>
              <w:rPr>
                <w:rFonts w:ascii="Arial" w:hAnsi="Arial" w:cs="Arial"/>
                <w:b/>
                <w:sz w:val="20"/>
                <w:szCs w:val="20"/>
                <w:u w:val="single"/>
              </w:rPr>
            </w:pPr>
            <w:r w:rsidRPr="00A15D9B">
              <w:rPr>
                <w:rFonts w:ascii="Arial" w:hAnsi="Arial" w:cs="Arial"/>
                <w:b/>
                <w:sz w:val="20"/>
                <w:szCs w:val="20"/>
                <w:u w:val="single"/>
              </w:rPr>
              <w:t>Strengths identified:</w:t>
            </w:r>
          </w:p>
          <w:p w14:paraId="7E806763" w14:textId="77777777" w:rsidR="00A15D9B" w:rsidRPr="00A15D9B" w:rsidRDefault="00A15D9B" w:rsidP="00A15D9B">
            <w:pPr>
              <w:pStyle w:val="ListParagraph"/>
              <w:numPr>
                <w:ilvl w:val="0"/>
                <w:numId w:val="22"/>
              </w:numPr>
              <w:spacing w:line="259" w:lineRule="auto"/>
              <w:rPr>
                <w:rFonts w:ascii="Arial" w:hAnsi="Arial" w:cs="Arial"/>
                <w:sz w:val="20"/>
                <w:szCs w:val="20"/>
              </w:rPr>
            </w:pPr>
            <w:r w:rsidRPr="00A15D9B">
              <w:rPr>
                <w:rFonts w:ascii="Arial" w:hAnsi="Arial" w:cs="Arial"/>
                <w:sz w:val="20"/>
                <w:szCs w:val="20"/>
              </w:rPr>
              <w:t>All staff committed to providing best possible online learning/teaching opportunities</w:t>
            </w:r>
          </w:p>
          <w:p w14:paraId="1F0B4AFC" w14:textId="77777777" w:rsidR="00A15D9B" w:rsidRPr="00A15D9B" w:rsidRDefault="00A15D9B" w:rsidP="00A15D9B">
            <w:pPr>
              <w:pStyle w:val="ListParagraph"/>
              <w:numPr>
                <w:ilvl w:val="0"/>
                <w:numId w:val="22"/>
              </w:numPr>
              <w:spacing w:line="259" w:lineRule="auto"/>
              <w:rPr>
                <w:rFonts w:ascii="Arial" w:hAnsi="Arial" w:cs="Arial"/>
                <w:sz w:val="20"/>
                <w:szCs w:val="20"/>
              </w:rPr>
            </w:pPr>
            <w:r w:rsidRPr="00A15D9B">
              <w:rPr>
                <w:rFonts w:ascii="Arial" w:hAnsi="Arial" w:cs="Arial"/>
                <w:sz w:val="20"/>
                <w:szCs w:val="20"/>
              </w:rPr>
              <w:t>Staff providing excellent care and support for those children of keyworkers/children who are vulnerable in school/nursery</w:t>
            </w:r>
          </w:p>
          <w:p w14:paraId="0F486F81" w14:textId="77777777" w:rsidR="00A15D9B" w:rsidRPr="00A15D9B" w:rsidRDefault="00A15D9B" w:rsidP="00A15D9B">
            <w:pPr>
              <w:numPr>
                <w:ilvl w:val="0"/>
                <w:numId w:val="22"/>
              </w:numPr>
              <w:shd w:val="clear" w:color="auto" w:fill="FFFFFF"/>
              <w:spacing w:before="100" w:beforeAutospacing="1" w:after="100" w:afterAutospacing="1" w:line="259" w:lineRule="auto"/>
              <w:rPr>
                <w:rFonts w:ascii="Arial" w:eastAsia="Times New Roman" w:hAnsi="Arial" w:cs="Arial"/>
                <w:color w:val="000000"/>
                <w:sz w:val="20"/>
                <w:szCs w:val="20"/>
                <w:lang w:eastAsia="en-GB"/>
              </w:rPr>
            </w:pPr>
            <w:r w:rsidRPr="00A15D9B">
              <w:rPr>
                <w:rFonts w:ascii="Arial" w:eastAsia="Times New Roman" w:hAnsi="Arial" w:cs="Arial"/>
                <w:color w:val="000000"/>
                <w:sz w:val="20"/>
                <w:szCs w:val="20"/>
                <w:lang w:eastAsia="en-GB"/>
              </w:rPr>
              <w:t>Making progress with ICT across infants and nursery.</w:t>
            </w:r>
          </w:p>
          <w:p w14:paraId="68EA660D" w14:textId="77777777" w:rsidR="00A15D9B" w:rsidRPr="00A15D9B" w:rsidRDefault="00A15D9B" w:rsidP="00A15D9B">
            <w:pPr>
              <w:numPr>
                <w:ilvl w:val="1"/>
                <w:numId w:val="22"/>
              </w:numPr>
              <w:shd w:val="clear" w:color="auto" w:fill="FFFFFF"/>
              <w:spacing w:before="100" w:beforeAutospacing="1" w:after="100" w:afterAutospacing="1" w:line="259" w:lineRule="auto"/>
              <w:rPr>
                <w:rFonts w:ascii="Arial" w:eastAsia="Times New Roman" w:hAnsi="Arial" w:cs="Arial"/>
                <w:color w:val="000000"/>
                <w:sz w:val="20"/>
                <w:szCs w:val="20"/>
                <w:lang w:eastAsia="en-GB"/>
              </w:rPr>
            </w:pPr>
            <w:r w:rsidRPr="00A15D9B">
              <w:rPr>
                <w:rFonts w:ascii="Arial" w:eastAsia="Times New Roman" w:hAnsi="Arial" w:cs="Arial"/>
                <w:color w:val="000000"/>
                <w:sz w:val="20"/>
                <w:szCs w:val="20"/>
                <w:lang w:eastAsia="en-GB"/>
              </w:rPr>
              <w:lastRenderedPageBreak/>
              <w:t> Seesaw becoming more established in infants. Positive feedback from parents.</w:t>
            </w:r>
          </w:p>
          <w:p w14:paraId="0359F7CA" w14:textId="77777777" w:rsidR="00A15D9B" w:rsidRPr="00A15D9B" w:rsidRDefault="00A15D9B" w:rsidP="00A15D9B">
            <w:pPr>
              <w:numPr>
                <w:ilvl w:val="1"/>
                <w:numId w:val="22"/>
              </w:numPr>
              <w:shd w:val="clear" w:color="auto" w:fill="FFFFFF"/>
              <w:spacing w:before="100" w:beforeAutospacing="1" w:after="100" w:afterAutospacing="1" w:line="259" w:lineRule="auto"/>
              <w:rPr>
                <w:rFonts w:ascii="Arial" w:eastAsia="Times New Roman" w:hAnsi="Arial" w:cs="Arial"/>
                <w:color w:val="000000"/>
                <w:sz w:val="20"/>
                <w:szCs w:val="20"/>
                <w:lang w:eastAsia="en-GB"/>
              </w:rPr>
            </w:pPr>
            <w:r w:rsidRPr="00A15D9B">
              <w:rPr>
                <w:rFonts w:ascii="Arial" w:eastAsia="Times New Roman" w:hAnsi="Arial" w:cs="Arial"/>
                <w:color w:val="000000"/>
                <w:sz w:val="20"/>
                <w:szCs w:val="20"/>
                <w:lang w:eastAsia="en-GB"/>
              </w:rPr>
              <w:t>Nursery staff continuing to develop skills in using this platform to share and review home learnings. Parents providing regular feedback and planning is being adapted around this. Further challenge being included this week for those who are reading.  Continuing with balance of practical activities and screen-based ones - particularly to support children with ASN. Video story time on Wednesdays going well - aware of Copyright regulations.</w:t>
            </w:r>
          </w:p>
          <w:p w14:paraId="2D83A58C" w14:textId="77777777" w:rsidR="00A15D9B" w:rsidRPr="00A15D9B" w:rsidRDefault="00A15D9B" w:rsidP="00A15D9B">
            <w:pPr>
              <w:numPr>
                <w:ilvl w:val="1"/>
                <w:numId w:val="22"/>
              </w:numPr>
              <w:shd w:val="clear" w:color="auto" w:fill="FFFFFF"/>
              <w:spacing w:before="100" w:beforeAutospacing="1" w:after="100" w:afterAutospacing="1" w:line="259" w:lineRule="auto"/>
              <w:rPr>
                <w:rFonts w:ascii="Arial" w:eastAsia="Times New Roman" w:hAnsi="Arial" w:cs="Arial"/>
                <w:color w:val="000000"/>
                <w:sz w:val="20"/>
                <w:szCs w:val="20"/>
                <w:lang w:eastAsia="en-GB"/>
              </w:rPr>
            </w:pPr>
            <w:r w:rsidRPr="00A15D9B">
              <w:rPr>
                <w:rFonts w:ascii="Arial" w:eastAsia="Times New Roman" w:hAnsi="Arial" w:cs="Arial"/>
                <w:color w:val="000000"/>
                <w:sz w:val="20"/>
                <w:szCs w:val="20"/>
                <w:lang w:eastAsia="en-GB"/>
              </w:rPr>
              <w:t>Seesaw platform enables staff to monitor engagement levels and supports communication with the families</w:t>
            </w:r>
          </w:p>
          <w:p w14:paraId="2E72C94C" w14:textId="77777777" w:rsidR="00A15D9B" w:rsidRPr="00A15D9B" w:rsidRDefault="00A15D9B" w:rsidP="00A15D9B">
            <w:pPr>
              <w:numPr>
                <w:ilvl w:val="1"/>
                <w:numId w:val="22"/>
              </w:numPr>
              <w:shd w:val="clear" w:color="auto" w:fill="FFFFFF"/>
              <w:spacing w:before="100" w:beforeAutospacing="1" w:after="100" w:afterAutospacing="1" w:line="259" w:lineRule="auto"/>
              <w:rPr>
                <w:rFonts w:ascii="Arial" w:eastAsia="Times New Roman" w:hAnsi="Arial" w:cs="Arial"/>
                <w:color w:val="000000"/>
                <w:sz w:val="20"/>
                <w:szCs w:val="20"/>
                <w:lang w:eastAsia="en-GB"/>
              </w:rPr>
            </w:pPr>
            <w:r w:rsidRPr="00A15D9B">
              <w:rPr>
                <w:rFonts w:ascii="Arial" w:eastAsia="Times New Roman" w:hAnsi="Arial" w:cs="Arial"/>
                <w:color w:val="000000"/>
                <w:sz w:val="20"/>
                <w:szCs w:val="20"/>
                <w:lang w:eastAsia="en-GB"/>
              </w:rPr>
              <w:t>New start children are engaging with Seesaw - Key Workers communicating with the children.</w:t>
            </w:r>
          </w:p>
          <w:p w14:paraId="04A12F7F" w14:textId="77777777" w:rsidR="00A15D9B" w:rsidRPr="00A15D9B" w:rsidRDefault="00A15D9B" w:rsidP="00A15D9B">
            <w:pPr>
              <w:numPr>
                <w:ilvl w:val="1"/>
                <w:numId w:val="22"/>
              </w:numPr>
              <w:shd w:val="clear" w:color="auto" w:fill="FFFFFF"/>
              <w:spacing w:before="100" w:beforeAutospacing="1" w:after="100" w:afterAutospacing="1" w:line="259" w:lineRule="auto"/>
              <w:rPr>
                <w:rFonts w:ascii="Arial" w:eastAsia="Times New Roman" w:hAnsi="Arial" w:cs="Arial"/>
                <w:color w:val="000000"/>
                <w:sz w:val="20"/>
                <w:szCs w:val="20"/>
                <w:lang w:eastAsia="en-GB"/>
              </w:rPr>
            </w:pPr>
            <w:r w:rsidRPr="00A15D9B">
              <w:rPr>
                <w:rFonts w:ascii="Arial" w:eastAsia="Times New Roman" w:hAnsi="Arial" w:cs="Arial"/>
                <w:color w:val="000000"/>
                <w:sz w:val="20"/>
                <w:szCs w:val="20"/>
                <w:lang w:eastAsia="en-GB"/>
              </w:rPr>
              <w:t>Mixture of weekly and daily uploading - schedule facility is proving effective.</w:t>
            </w:r>
          </w:p>
          <w:p w14:paraId="36A7C82B" w14:textId="77777777" w:rsidR="00A15D9B" w:rsidRPr="00A15D9B" w:rsidRDefault="00A15D9B" w:rsidP="00A15D9B">
            <w:pPr>
              <w:pStyle w:val="ListParagraph"/>
              <w:numPr>
                <w:ilvl w:val="0"/>
                <w:numId w:val="22"/>
              </w:numPr>
              <w:spacing w:line="259" w:lineRule="auto"/>
              <w:rPr>
                <w:rFonts w:ascii="Arial" w:hAnsi="Arial" w:cs="Arial"/>
                <w:sz w:val="20"/>
                <w:szCs w:val="20"/>
              </w:rPr>
            </w:pPr>
            <w:r w:rsidRPr="00A15D9B">
              <w:rPr>
                <w:rFonts w:ascii="Arial" w:hAnsi="Arial" w:cs="Arial"/>
                <w:sz w:val="20"/>
                <w:szCs w:val="20"/>
              </w:rPr>
              <w:t>The allocation of more devices has given greater learning opportunities for those children/families who struggled during the first lockdown period</w:t>
            </w:r>
          </w:p>
          <w:p w14:paraId="5DB6F9D4" w14:textId="77777777" w:rsidR="00A15D9B" w:rsidRPr="00A15D9B" w:rsidRDefault="00A15D9B" w:rsidP="00A15D9B">
            <w:pPr>
              <w:numPr>
                <w:ilvl w:val="0"/>
                <w:numId w:val="22"/>
              </w:numPr>
              <w:shd w:val="clear" w:color="auto" w:fill="FFFFFF"/>
              <w:spacing w:before="100" w:beforeAutospacing="1" w:after="100" w:afterAutospacing="1" w:line="259" w:lineRule="auto"/>
              <w:rPr>
                <w:rFonts w:ascii="Arial" w:eastAsia="Times New Roman" w:hAnsi="Arial" w:cs="Arial"/>
                <w:color w:val="000000"/>
                <w:sz w:val="20"/>
                <w:szCs w:val="20"/>
                <w:lang w:eastAsia="en-GB"/>
              </w:rPr>
            </w:pPr>
            <w:r w:rsidRPr="00A15D9B">
              <w:rPr>
                <w:rFonts w:ascii="Arial" w:eastAsia="Times New Roman" w:hAnsi="Arial" w:cs="Arial"/>
                <w:color w:val="000000"/>
                <w:sz w:val="20"/>
                <w:szCs w:val="20"/>
                <w:lang w:eastAsia="en-GB"/>
              </w:rPr>
              <w:t>Infant staff working well to support each other with technology and share resources.</w:t>
            </w:r>
          </w:p>
          <w:p w14:paraId="4F9B1C8C" w14:textId="77777777" w:rsidR="00A15D9B" w:rsidRPr="00A15D9B" w:rsidRDefault="00A15D9B" w:rsidP="00A15D9B">
            <w:pPr>
              <w:numPr>
                <w:ilvl w:val="0"/>
                <w:numId w:val="22"/>
              </w:numPr>
              <w:shd w:val="clear" w:color="auto" w:fill="FFFFFF"/>
              <w:spacing w:before="100" w:beforeAutospacing="1" w:after="100" w:afterAutospacing="1" w:line="259" w:lineRule="auto"/>
              <w:rPr>
                <w:rFonts w:ascii="Arial" w:eastAsia="Times New Roman" w:hAnsi="Arial" w:cs="Arial"/>
                <w:color w:val="000000"/>
                <w:sz w:val="20"/>
                <w:szCs w:val="20"/>
                <w:lang w:eastAsia="en-GB"/>
              </w:rPr>
            </w:pPr>
            <w:r w:rsidRPr="00A15D9B">
              <w:rPr>
                <w:rFonts w:ascii="Arial" w:eastAsia="Times New Roman" w:hAnsi="Arial" w:cs="Arial"/>
                <w:color w:val="000000"/>
                <w:sz w:val="20"/>
                <w:szCs w:val="20"/>
                <w:lang w:eastAsia="en-GB"/>
              </w:rPr>
              <w:t>Nursery staff also working well as a team - weekly planning meetings to review engagement and feedback and plan next week - staff sharing responsibility for planning the activities (10 per week, including Literacy, Numeracy, H/WB, Other, Story of the Week, Sign of the Week (</w:t>
            </w:r>
            <w:proofErr w:type="spellStart"/>
            <w:r w:rsidRPr="00A15D9B">
              <w:rPr>
                <w:rFonts w:ascii="Arial" w:eastAsia="Times New Roman" w:hAnsi="Arial" w:cs="Arial"/>
                <w:color w:val="000000"/>
                <w:sz w:val="20"/>
                <w:szCs w:val="20"/>
                <w:lang w:eastAsia="en-GB"/>
              </w:rPr>
              <w:t>Signalong</w:t>
            </w:r>
            <w:proofErr w:type="spellEnd"/>
            <w:r w:rsidRPr="00A15D9B">
              <w:rPr>
                <w:rFonts w:ascii="Arial" w:eastAsia="Times New Roman" w:hAnsi="Arial" w:cs="Arial"/>
                <w:color w:val="000000"/>
                <w:sz w:val="20"/>
                <w:szCs w:val="20"/>
                <w:lang w:eastAsia="en-GB"/>
              </w:rPr>
              <w:t>), Dance/Movement Good level of engagement</w:t>
            </w:r>
          </w:p>
          <w:p w14:paraId="0CA2FB3B" w14:textId="77777777" w:rsidR="00A15D9B" w:rsidRPr="00A15D9B" w:rsidRDefault="00A15D9B" w:rsidP="00A15D9B">
            <w:pPr>
              <w:numPr>
                <w:ilvl w:val="1"/>
                <w:numId w:val="22"/>
              </w:numPr>
              <w:shd w:val="clear" w:color="auto" w:fill="FFFFFF"/>
              <w:spacing w:before="100" w:beforeAutospacing="1" w:after="100" w:afterAutospacing="1" w:line="259" w:lineRule="auto"/>
              <w:rPr>
                <w:rFonts w:ascii="Arial" w:eastAsia="Times New Roman" w:hAnsi="Arial" w:cs="Arial"/>
                <w:color w:val="000000"/>
                <w:sz w:val="20"/>
                <w:szCs w:val="20"/>
                <w:lang w:eastAsia="en-GB"/>
              </w:rPr>
            </w:pPr>
            <w:r w:rsidRPr="00A15D9B">
              <w:rPr>
                <w:rFonts w:ascii="Arial" w:eastAsia="Times New Roman" w:hAnsi="Arial" w:cs="Arial"/>
                <w:color w:val="000000"/>
                <w:sz w:val="20"/>
                <w:szCs w:val="20"/>
                <w:lang w:eastAsia="en-GB"/>
              </w:rPr>
              <w:t xml:space="preserve">Nursery staff connecting with families not engaging to offer support – </w:t>
            </w:r>
          </w:p>
          <w:p w14:paraId="638CCE23" w14:textId="77777777" w:rsidR="00A15D9B" w:rsidRPr="007B47BF" w:rsidRDefault="00A15D9B" w:rsidP="00A15D9B">
            <w:pPr>
              <w:pStyle w:val="NormalWeb"/>
              <w:numPr>
                <w:ilvl w:val="0"/>
                <w:numId w:val="22"/>
              </w:numPr>
              <w:rPr>
                <w:rFonts w:ascii="Arial" w:hAnsi="Arial" w:cs="Arial"/>
                <w:color w:val="000000" w:themeColor="text1"/>
                <w:sz w:val="22"/>
                <w:szCs w:val="22"/>
              </w:rPr>
            </w:pPr>
            <w:r w:rsidRPr="007B47BF">
              <w:rPr>
                <w:rFonts w:ascii="Arial" w:hAnsi="Arial" w:cs="Arial"/>
                <w:b/>
                <w:bCs/>
                <w:color w:val="000000" w:themeColor="text1"/>
                <w:sz w:val="22"/>
                <w:szCs w:val="22"/>
                <w:u w:val="single"/>
              </w:rPr>
              <w:t>Engagement data</w:t>
            </w:r>
            <w:r w:rsidRPr="007B47BF">
              <w:rPr>
                <w:rFonts w:ascii="Arial" w:hAnsi="Arial" w:cs="Arial"/>
                <w:color w:val="000000" w:themeColor="text1"/>
                <w:sz w:val="22"/>
                <w:szCs w:val="22"/>
              </w:rPr>
              <w:t xml:space="preserve"> </w:t>
            </w:r>
          </w:p>
          <w:tbl>
            <w:tblPr>
              <w:tblStyle w:val="TableGrid"/>
              <w:tblW w:w="0" w:type="auto"/>
              <w:tblInd w:w="720" w:type="dxa"/>
              <w:tblLook w:val="04A0" w:firstRow="1" w:lastRow="0" w:firstColumn="1" w:lastColumn="0" w:noHBand="0" w:noVBand="1"/>
            </w:tblPr>
            <w:tblGrid>
              <w:gridCol w:w="1288"/>
              <w:gridCol w:w="1288"/>
              <w:gridCol w:w="1377"/>
              <w:gridCol w:w="1288"/>
              <w:gridCol w:w="1377"/>
              <w:gridCol w:w="1288"/>
              <w:gridCol w:w="1377"/>
            </w:tblGrid>
            <w:tr w:rsidR="00A15D9B" w:rsidRPr="00A15D9B" w14:paraId="5EA5541C" w14:textId="77777777" w:rsidTr="00065FE1">
              <w:tc>
                <w:tcPr>
                  <w:tcW w:w="1288" w:type="dxa"/>
                </w:tcPr>
                <w:p w14:paraId="2BCD0E66" w14:textId="77777777" w:rsidR="00A15D9B" w:rsidRPr="00A15D9B" w:rsidRDefault="00A15D9B" w:rsidP="00A15D9B">
                  <w:pPr>
                    <w:pStyle w:val="NormalWeb"/>
                    <w:jc w:val="center"/>
                    <w:rPr>
                      <w:rFonts w:ascii="Arial" w:hAnsi="Arial" w:cs="Arial"/>
                    </w:rPr>
                  </w:pPr>
                  <w:r w:rsidRPr="00A15D9B">
                    <w:rPr>
                      <w:rFonts w:ascii="Arial" w:hAnsi="Arial" w:cs="Arial"/>
                    </w:rPr>
                    <w:t>STAGE</w:t>
                  </w:r>
                </w:p>
              </w:tc>
              <w:tc>
                <w:tcPr>
                  <w:tcW w:w="1288" w:type="dxa"/>
                </w:tcPr>
                <w:p w14:paraId="74AE384B" w14:textId="77777777" w:rsidR="00A15D9B" w:rsidRPr="00A15D9B" w:rsidRDefault="00A15D9B" w:rsidP="00A15D9B">
                  <w:pPr>
                    <w:pStyle w:val="NormalWeb"/>
                    <w:jc w:val="center"/>
                    <w:rPr>
                      <w:rFonts w:ascii="Arial" w:hAnsi="Arial" w:cs="Arial"/>
                      <w:i/>
                      <w:iCs/>
                    </w:rPr>
                  </w:pPr>
                  <w:r w:rsidRPr="00A15D9B">
                    <w:rPr>
                      <w:rFonts w:ascii="Arial" w:hAnsi="Arial" w:cs="Arial"/>
                      <w:i/>
                      <w:iCs/>
                    </w:rPr>
                    <w:t>April ‘20</w:t>
                  </w:r>
                </w:p>
              </w:tc>
              <w:tc>
                <w:tcPr>
                  <w:tcW w:w="1288" w:type="dxa"/>
                </w:tcPr>
                <w:p w14:paraId="5AB27BE6" w14:textId="77777777" w:rsidR="00A15D9B" w:rsidRPr="00A15D9B" w:rsidRDefault="00A15D9B" w:rsidP="00A15D9B">
                  <w:pPr>
                    <w:pStyle w:val="NormalWeb"/>
                    <w:jc w:val="center"/>
                    <w:rPr>
                      <w:rFonts w:ascii="Arial" w:hAnsi="Arial" w:cs="Arial"/>
                      <w:i/>
                      <w:iCs/>
                    </w:rPr>
                  </w:pPr>
                  <w:r w:rsidRPr="00A15D9B">
                    <w:rPr>
                      <w:rFonts w:ascii="Arial" w:hAnsi="Arial" w:cs="Arial"/>
                      <w:i/>
                      <w:iCs/>
                    </w:rPr>
                    <w:t>w/c18.5.21</w:t>
                  </w:r>
                </w:p>
              </w:tc>
              <w:tc>
                <w:tcPr>
                  <w:tcW w:w="1288" w:type="dxa"/>
                </w:tcPr>
                <w:p w14:paraId="0C47FAB4" w14:textId="77777777" w:rsidR="00A15D9B" w:rsidRPr="00A15D9B" w:rsidRDefault="00A15D9B" w:rsidP="00A15D9B">
                  <w:pPr>
                    <w:pStyle w:val="NormalWeb"/>
                    <w:jc w:val="center"/>
                    <w:rPr>
                      <w:rFonts w:ascii="Arial" w:hAnsi="Arial" w:cs="Arial"/>
                      <w:i/>
                      <w:iCs/>
                    </w:rPr>
                  </w:pPr>
                  <w:r w:rsidRPr="00A15D9B">
                    <w:rPr>
                      <w:rFonts w:ascii="Arial" w:hAnsi="Arial" w:cs="Arial"/>
                      <w:i/>
                      <w:iCs/>
                    </w:rPr>
                    <w:t>w/c1.6.20</w:t>
                  </w:r>
                </w:p>
              </w:tc>
              <w:tc>
                <w:tcPr>
                  <w:tcW w:w="1288" w:type="dxa"/>
                </w:tcPr>
                <w:p w14:paraId="40697E31" w14:textId="77777777" w:rsidR="00A15D9B" w:rsidRPr="00A15D9B" w:rsidRDefault="00A15D9B" w:rsidP="00A15D9B">
                  <w:pPr>
                    <w:pStyle w:val="NormalWeb"/>
                    <w:jc w:val="center"/>
                    <w:rPr>
                      <w:rFonts w:ascii="Arial" w:hAnsi="Arial" w:cs="Arial"/>
                      <w:i/>
                      <w:iCs/>
                    </w:rPr>
                  </w:pPr>
                  <w:r w:rsidRPr="00A15D9B">
                    <w:rPr>
                      <w:rFonts w:ascii="Arial" w:hAnsi="Arial" w:cs="Arial"/>
                      <w:i/>
                      <w:iCs/>
                    </w:rPr>
                    <w:t>w/c18.1.21</w:t>
                  </w:r>
                </w:p>
              </w:tc>
              <w:tc>
                <w:tcPr>
                  <w:tcW w:w="1288" w:type="dxa"/>
                </w:tcPr>
                <w:p w14:paraId="2A1AFD7C" w14:textId="77777777" w:rsidR="00A15D9B" w:rsidRPr="00A15D9B" w:rsidRDefault="00A15D9B" w:rsidP="00A15D9B">
                  <w:pPr>
                    <w:pStyle w:val="NormalWeb"/>
                    <w:jc w:val="center"/>
                    <w:rPr>
                      <w:rFonts w:ascii="Arial" w:hAnsi="Arial" w:cs="Arial"/>
                      <w:i/>
                      <w:iCs/>
                    </w:rPr>
                  </w:pPr>
                  <w:r w:rsidRPr="00A15D9B">
                    <w:rPr>
                      <w:rFonts w:ascii="Arial" w:hAnsi="Arial" w:cs="Arial"/>
                      <w:i/>
                      <w:iCs/>
                    </w:rPr>
                    <w:t>w/c1.2.21</w:t>
                  </w:r>
                </w:p>
              </w:tc>
              <w:tc>
                <w:tcPr>
                  <w:tcW w:w="1288" w:type="dxa"/>
                </w:tcPr>
                <w:p w14:paraId="687B5629" w14:textId="77777777" w:rsidR="00A15D9B" w:rsidRPr="00A15D9B" w:rsidRDefault="00A15D9B" w:rsidP="00A15D9B">
                  <w:pPr>
                    <w:pStyle w:val="NormalWeb"/>
                    <w:jc w:val="center"/>
                    <w:rPr>
                      <w:rFonts w:ascii="Arial" w:hAnsi="Arial" w:cs="Arial"/>
                      <w:i/>
                      <w:iCs/>
                    </w:rPr>
                  </w:pPr>
                  <w:r w:rsidRPr="00A15D9B">
                    <w:rPr>
                      <w:rFonts w:ascii="Arial" w:hAnsi="Arial" w:cs="Arial"/>
                      <w:i/>
                      <w:iCs/>
                    </w:rPr>
                    <w:t>w/c15.2.21</w:t>
                  </w:r>
                </w:p>
              </w:tc>
            </w:tr>
            <w:tr w:rsidR="00A15D9B" w:rsidRPr="00A15D9B" w14:paraId="71C8A794" w14:textId="77777777" w:rsidTr="00065FE1">
              <w:tc>
                <w:tcPr>
                  <w:tcW w:w="1288" w:type="dxa"/>
                </w:tcPr>
                <w:p w14:paraId="0798A19F" w14:textId="77777777" w:rsidR="00A15D9B" w:rsidRPr="00A15D9B" w:rsidRDefault="00A15D9B" w:rsidP="00A15D9B">
                  <w:pPr>
                    <w:pStyle w:val="NormalWeb"/>
                    <w:jc w:val="center"/>
                    <w:rPr>
                      <w:rFonts w:ascii="Arial" w:hAnsi="Arial" w:cs="Arial"/>
                      <w:i/>
                      <w:iCs/>
                    </w:rPr>
                  </w:pPr>
                  <w:r w:rsidRPr="00A15D9B">
                    <w:rPr>
                      <w:rFonts w:ascii="Arial" w:hAnsi="Arial" w:cs="Arial"/>
                      <w:i/>
                      <w:iCs/>
                    </w:rPr>
                    <w:t>P1</w:t>
                  </w:r>
                </w:p>
              </w:tc>
              <w:tc>
                <w:tcPr>
                  <w:tcW w:w="1288" w:type="dxa"/>
                </w:tcPr>
                <w:p w14:paraId="057D1660" w14:textId="77777777" w:rsidR="00A15D9B" w:rsidRPr="00A15D9B" w:rsidRDefault="00A15D9B" w:rsidP="00A15D9B">
                  <w:pPr>
                    <w:pStyle w:val="NormalWeb"/>
                    <w:jc w:val="center"/>
                    <w:rPr>
                      <w:rFonts w:ascii="Arial" w:hAnsi="Arial" w:cs="Arial"/>
                      <w:i/>
                      <w:iCs/>
                    </w:rPr>
                  </w:pPr>
                  <w:r w:rsidRPr="00A15D9B">
                    <w:rPr>
                      <w:rFonts w:ascii="Arial" w:hAnsi="Arial" w:cs="Arial"/>
                      <w:i/>
                      <w:iCs/>
                    </w:rPr>
                    <w:t>77%</w:t>
                  </w:r>
                </w:p>
              </w:tc>
              <w:tc>
                <w:tcPr>
                  <w:tcW w:w="1288" w:type="dxa"/>
                </w:tcPr>
                <w:p w14:paraId="2AD00A89" w14:textId="77777777" w:rsidR="00A15D9B" w:rsidRPr="00A15D9B" w:rsidRDefault="00A15D9B" w:rsidP="00A15D9B">
                  <w:pPr>
                    <w:pStyle w:val="NormalWeb"/>
                    <w:jc w:val="center"/>
                    <w:rPr>
                      <w:rFonts w:ascii="Arial" w:hAnsi="Arial" w:cs="Arial"/>
                      <w:i/>
                      <w:iCs/>
                    </w:rPr>
                  </w:pPr>
                  <w:r w:rsidRPr="00A15D9B">
                    <w:rPr>
                      <w:rFonts w:ascii="Arial" w:hAnsi="Arial" w:cs="Arial"/>
                      <w:i/>
                      <w:iCs/>
                    </w:rPr>
                    <w:t>83%</w:t>
                  </w:r>
                </w:p>
              </w:tc>
              <w:tc>
                <w:tcPr>
                  <w:tcW w:w="1288" w:type="dxa"/>
                </w:tcPr>
                <w:p w14:paraId="0A310350" w14:textId="77777777" w:rsidR="00A15D9B" w:rsidRPr="00A15D9B" w:rsidRDefault="00A15D9B" w:rsidP="00A15D9B">
                  <w:pPr>
                    <w:pStyle w:val="NormalWeb"/>
                    <w:jc w:val="center"/>
                    <w:rPr>
                      <w:rFonts w:ascii="Arial" w:hAnsi="Arial" w:cs="Arial"/>
                      <w:i/>
                      <w:iCs/>
                    </w:rPr>
                  </w:pPr>
                  <w:r w:rsidRPr="00A15D9B">
                    <w:rPr>
                      <w:rFonts w:ascii="Arial" w:hAnsi="Arial" w:cs="Arial"/>
                      <w:i/>
                      <w:iCs/>
                    </w:rPr>
                    <w:t>92%</w:t>
                  </w:r>
                </w:p>
              </w:tc>
              <w:tc>
                <w:tcPr>
                  <w:tcW w:w="1288" w:type="dxa"/>
                </w:tcPr>
                <w:p w14:paraId="1558C9DD" w14:textId="77777777" w:rsidR="00A15D9B" w:rsidRPr="00A15D9B" w:rsidRDefault="00A15D9B" w:rsidP="00A15D9B">
                  <w:pPr>
                    <w:pStyle w:val="NormalWeb"/>
                    <w:jc w:val="center"/>
                    <w:rPr>
                      <w:rFonts w:ascii="Arial" w:hAnsi="Arial" w:cs="Arial"/>
                      <w:i/>
                      <w:iCs/>
                    </w:rPr>
                  </w:pPr>
                  <w:r w:rsidRPr="00A15D9B">
                    <w:rPr>
                      <w:rFonts w:ascii="Arial" w:hAnsi="Arial" w:cs="Arial"/>
                      <w:i/>
                      <w:iCs/>
                    </w:rPr>
                    <w:t>98%</w:t>
                  </w:r>
                </w:p>
              </w:tc>
              <w:tc>
                <w:tcPr>
                  <w:tcW w:w="1288" w:type="dxa"/>
                </w:tcPr>
                <w:p w14:paraId="0A44E6CD" w14:textId="77777777" w:rsidR="00A15D9B" w:rsidRPr="00A15D9B" w:rsidRDefault="00A15D9B" w:rsidP="00A15D9B">
                  <w:pPr>
                    <w:pStyle w:val="NormalWeb"/>
                    <w:jc w:val="center"/>
                    <w:rPr>
                      <w:rFonts w:ascii="Arial" w:hAnsi="Arial" w:cs="Arial"/>
                      <w:i/>
                      <w:iCs/>
                    </w:rPr>
                  </w:pPr>
                  <w:r w:rsidRPr="00A15D9B">
                    <w:rPr>
                      <w:rFonts w:ascii="Arial" w:hAnsi="Arial" w:cs="Arial"/>
                      <w:i/>
                      <w:iCs/>
                    </w:rPr>
                    <w:t>98%</w:t>
                  </w:r>
                </w:p>
              </w:tc>
              <w:tc>
                <w:tcPr>
                  <w:tcW w:w="1288" w:type="dxa"/>
                </w:tcPr>
                <w:p w14:paraId="1056ECD7" w14:textId="77777777" w:rsidR="00A15D9B" w:rsidRPr="00A15D9B" w:rsidRDefault="00A15D9B" w:rsidP="00A15D9B">
                  <w:pPr>
                    <w:pStyle w:val="NormalWeb"/>
                    <w:jc w:val="center"/>
                    <w:rPr>
                      <w:rFonts w:ascii="Arial" w:hAnsi="Arial" w:cs="Arial"/>
                      <w:i/>
                      <w:iCs/>
                    </w:rPr>
                  </w:pPr>
                  <w:r w:rsidRPr="00A15D9B">
                    <w:rPr>
                      <w:rFonts w:ascii="Arial" w:hAnsi="Arial" w:cs="Arial"/>
                      <w:i/>
                      <w:iCs/>
                    </w:rPr>
                    <w:t>N/A</w:t>
                  </w:r>
                </w:p>
              </w:tc>
            </w:tr>
            <w:tr w:rsidR="00A15D9B" w:rsidRPr="00A15D9B" w14:paraId="11E4B1A5" w14:textId="77777777" w:rsidTr="00065FE1">
              <w:tc>
                <w:tcPr>
                  <w:tcW w:w="1288" w:type="dxa"/>
                </w:tcPr>
                <w:p w14:paraId="39D1D0CD" w14:textId="77777777" w:rsidR="00A15D9B" w:rsidRPr="00A15D9B" w:rsidRDefault="00A15D9B" w:rsidP="00A15D9B">
                  <w:pPr>
                    <w:pStyle w:val="NormalWeb"/>
                    <w:jc w:val="center"/>
                    <w:rPr>
                      <w:rFonts w:ascii="Arial" w:hAnsi="Arial" w:cs="Arial"/>
                      <w:i/>
                      <w:iCs/>
                    </w:rPr>
                  </w:pPr>
                  <w:r w:rsidRPr="00A15D9B">
                    <w:rPr>
                      <w:rFonts w:ascii="Arial" w:hAnsi="Arial" w:cs="Arial"/>
                      <w:i/>
                      <w:iCs/>
                    </w:rPr>
                    <w:t>P2</w:t>
                  </w:r>
                </w:p>
              </w:tc>
              <w:tc>
                <w:tcPr>
                  <w:tcW w:w="1288" w:type="dxa"/>
                </w:tcPr>
                <w:p w14:paraId="41442203" w14:textId="77777777" w:rsidR="00A15D9B" w:rsidRPr="00A15D9B" w:rsidRDefault="00A15D9B" w:rsidP="00A15D9B">
                  <w:pPr>
                    <w:pStyle w:val="NormalWeb"/>
                    <w:jc w:val="center"/>
                    <w:rPr>
                      <w:rFonts w:ascii="Arial" w:hAnsi="Arial" w:cs="Arial"/>
                      <w:i/>
                      <w:iCs/>
                    </w:rPr>
                  </w:pPr>
                  <w:r w:rsidRPr="00A15D9B">
                    <w:rPr>
                      <w:rFonts w:ascii="Arial" w:hAnsi="Arial" w:cs="Arial"/>
                      <w:i/>
                      <w:iCs/>
                    </w:rPr>
                    <w:t>93%</w:t>
                  </w:r>
                </w:p>
              </w:tc>
              <w:tc>
                <w:tcPr>
                  <w:tcW w:w="1288" w:type="dxa"/>
                </w:tcPr>
                <w:p w14:paraId="6DD9A940" w14:textId="77777777" w:rsidR="00A15D9B" w:rsidRPr="00A15D9B" w:rsidRDefault="00A15D9B" w:rsidP="00A15D9B">
                  <w:pPr>
                    <w:pStyle w:val="NormalWeb"/>
                    <w:jc w:val="center"/>
                    <w:rPr>
                      <w:rFonts w:ascii="Arial" w:hAnsi="Arial" w:cs="Arial"/>
                      <w:i/>
                      <w:iCs/>
                    </w:rPr>
                  </w:pPr>
                  <w:r w:rsidRPr="00A15D9B">
                    <w:rPr>
                      <w:rFonts w:ascii="Arial" w:hAnsi="Arial" w:cs="Arial"/>
                      <w:i/>
                      <w:iCs/>
                    </w:rPr>
                    <w:t>95%</w:t>
                  </w:r>
                </w:p>
              </w:tc>
              <w:tc>
                <w:tcPr>
                  <w:tcW w:w="1288" w:type="dxa"/>
                </w:tcPr>
                <w:p w14:paraId="523EE61F" w14:textId="77777777" w:rsidR="00A15D9B" w:rsidRPr="00A15D9B" w:rsidRDefault="00A15D9B" w:rsidP="00A15D9B">
                  <w:pPr>
                    <w:pStyle w:val="NormalWeb"/>
                    <w:jc w:val="center"/>
                    <w:rPr>
                      <w:rFonts w:ascii="Arial" w:hAnsi="Arial" w:cs="Arial"/>
                      <w:i/>
                      <w:iCs/>
                    </w:rPr>
                  </w:pPr>
                  <w:r w:rsidRPr="00A15D9B">
                    <w:rPr>
                      <w:rFonts w:ascii="Arial" w:hAnsi="Arial" w:cs="Arial"/>
                      <w:i/>
                      <w:iCs/>
                    </w:rPr>
                    <w:t>98%</w:t>
                  </w:r>
                </w:p>
              </w:tc>
              <w:tc>
                <w:tcPr>
                  <w:tcW w:w="1288" w:type="dxa"/>
                </w:tcPr>
                <w:p w14:paraId="520F266D" w14:textId="77777777" w:rsidR="00A15D9B" w:rsidRPr="00A15D9B" w:rsidRDefault="00A15D9B" w:rsidP="00A15D9B">
                  <w:pPr>
                    <w:pStyle w:val="NormalWeb"/>
                    <w:jc w:val="center"/>
                    <w:rPr>
                      <w:rFonts w:ascii="Arial" w:hAnsi="Arial" w:cs="Arial"/>
                      <w:i/>
                      <w:iCs/>
                    </w:rPr>
                  </w:pPr>
                  <w:r w:rsidRPr="00A15D9B">
                    <w:rPr>
                      <w:rFonts w:ascii="Arial" w:hAnsi="Arial" w:cs="Arial"/>
                      <w:i/>
                      <w:iCs/>
                    </w:rPr>
                    <w:t>90%</w:t>
                  </w:r>
                </w:p>
              </w:tc>
              <w:tc>
                <w:tcPr>
                  <w:tcW w:w="1288" w:type="dxa"/>
                </w:tcPr>
                <w:p w14:paraId="2A420468" w14:textId="77777777" w:rsidR="00A15D9B" w:rsidRPr="00A15D9B" w:rsidRDefault="00A15D9B" w:rsidP="00A15D9B">
                  <w:pPr>
                    <w:pStyle w:val="NormalWeb"/>
                    <w:jc w:val="center"/>
                    <w:rPr>
                      <w:rFonts w:ascii="Arial" w:hAnsi="Arial" w:cs="Arial"/>
                      <w:i/>
                      <w:iCs/>
                    </w:rPr>
                  </w:pPr>
                  <w:r w:rsidRPr="00A15D9B">
                    <w:rPr>
                      <w:rFonts w:ascii="Arial" w:hAnsi="Arial" w:cs="Arial"/>
                      <w:i/>
                      <w:iCs/>
                    </w:rPr>
                    <w:t>94%</w:t>
                  </w:r>
                </w:p>
              </w:tc>
              <w:tc>
                <w:tcPr>
                  <w:tcW w:w="1288" w:type="dxa"/>
                </w:tcPr>
                <w:p w14:paraId="41AFD755" w14:textId="77777777" w:rsidR="00A15D9B" w:rsidRPr="00A15D9B" w:rsidRDefault="00A15D9B" w:rsidP="00A15D9B">
                  <w:pPr>
                    <w:pStyle w:val="NormalWeb"/>
                    <w:jc w:val="center"/>
                    <w:rPr>
                      <w:rFonts w:ascii="Arial" w:hAnsi="Arial" w:cs="Arial"/>
                      <w:i/>
                      <w:iCs/>
                    </w:rPr>
                  </w:pPr>
                  <w:r w:rsidRPr="00A15D9B">
                    <w:rPr>
                      <w:rFonts w:ascii="Arial" w:hAnsi="Arial" w:cs="Arial"/>
                      <w:i/>
                      <w:iCs/>
                    </w:rPr>
                    <w:t>N/A</w:t>
                  </w:r>
                </w:p>
              </w:tc>
            </w:tr>
            <w:tr w:rsidR="00A15D9B" w:rsidRPr="00A15D9B" w14:paraId="275A0AEB" w14:textId="77777777" w:rsidTr="00065FE1">
              <w:tc>
                <w:tcPr>
                  <w:tcW w:w="1288" w:type="dxa"/>
                </w:tcPr>
                <w:p w14:paraId="0D7FD1A6" w14:textId="77777777" w:rsidR="00A15D9B" w:rsidRPr="00A15D9B" w:rsidRDefault="00A15D9B" w:rsidP="00A15D9B">
                  <w:pPr>
                    <w:pStyle w:val="NormalWeb"/>
                    <w:jc w:val="center"/>
                    <w:rPr>
                      <w:rFonts w:ascii="Arial" w:hAnsi="Arial" w:cs="Arial"/>
                      <w:i/>
                      <w:iCs/>
                    </w:rPr>
                  </w:pPr>
                  <w:r w:rsidRPr="00A15D9B">
                    <w:rPr>
                      <w:rFonts w:ascii="Arial" w:hAnsi="Arial" w:cs="Arial"/>
                      <w:i/>
                      <w:iCs/>
                    </w:rPr>
                    <w:t>P3</w:t>
                  </w:r>
                </w:p>
              </w:tc>
              <w:tc>
                <w:tcPr>
                  <w:tcW w:w="1288" w:type="dxa"/>
                </w:tcPr>
                <w:p w14:paraId="7B9A8473" w14:textId="77777777" w:rsidR="00A15D9B" w:rsidRPr="00A15D9B" w:rsidRDefault="00A15D9B" w:rsidP="00A15D9B">
                  <w:pPr>
                    <w:pStyle w:val="NormalWeb"/>
                    <w:jc w:val="center"/>
                    <w:rPr>
                      <w:rFonts w:ascii="Arial" w:hAnsi="Arial" w:cs="Arial"/>
                      <w:i/>
                      <w:iCs/>
                    </w:rPr>
                  </w:pPr>
                  <w:r w:rsidRPr="00A15D9B">
                    <w:rPr>
                      <w:rFonts w:ascii="Arial" w:hAnsi="Arial" w:cs="Arial"/>
                      <w:i/>
                      <w:iCs/>
                    </w:rPr>
                    <w:t>82%</w:t>
                  </w:r>
                </w:p>
              </w:tc>
              <w:tc>
                <w:tcPr>
                  <w:tcW w:w="1288" w:type="dxa"/>
                </w:tcPr>
                <w:p w14:paraId="71D823FD" w14:textId="77777777" w:rsidR="00A15D9B" w:rsidRPr="00A15D9B" w:rsidRDefault="00A15D9B" w:rsidP="00A15D9B">
                  <w:pPr>
                    <w:pStyle w:val="NormalWeb"/>
                    <w:jc w:val="center"/>
                    <w:rPr>
                      <w:rFonts w:ascii="Arial" w:hAnsi="Arial" w:cs="Arial"/>
                      <w:i/>
                      <w:iCs/>
                    </w:rPr>
                  </w:pPr>
                  <w:r w:rsidRPr="00A15D9B">
                    <w:rPr>
                      <w:rFonts w:ascii="Arial" w:hAnsi="Arial" w:cs="Arial"/>
                      <w:i/>
                      <w:iCs/>
                    </w:rPr>
                    <w:t>82%</w:t>
                  </w:r>
                </w:p>
              </w:tc>
              <w:tc>
                <w:tcPr>
                  <w:tcW w:w="1288" w:type="dxa"/>
                </w:tcPr>
                <w:p w14:paraId="0BE996A0" w14:textId="77777777" w:rsidR="00A15D9B" w:rsidRPr="00A15D9B" w:rsidRDefault="00A15D9B" w:rsidP="00A15D9B">
                  <w:pPr>
                    <w:pStyle w:val="NormalWeb"/>
                    <w:jc w:val="center"/>
                    <w:rPr>
                      <w:rFonts w:ascii="Arial" w:hAnsi="Arial" w:cs="Arial"/>
                      <w:i/>
                      <w:iCs/>
                    </w:rPr>
                  </w:pPr>
                  <w:r w:rsidRPr="00A15D9B">
                    <w:rPr>
                      <w:rFonts w:ascii="Arial" w:hAnsi="Arial" w:cs="Arial"/>
                      <w:i/>
                      <w:iCs/>
                    </w:rPr>
                    <w:t>93%</w:t>
                  </w:r>
                </w:p>
              </w:tc>
              <w:tc>
                <w:tcPr>
                  <w:tcW w:w="1288" w:type="dxa"/>
                </w:tcPr>
                <w:p w14:paraId="1B443964" w14:textId="77777777" w:rsidR="00A15D9B" w:rsidRPr="00A15D9B" w:rsidRDefault="00A15D9B" w:rsidP="00A15D9B">
                  <w:pPr>
                    <w:pStyle w:val="NormalWeb"/>
                    <w:jc w:val="center"/>
                    <w:rPr>
                      <w:rFonts w:ascii="Arial" w:hAnsi="Arial" w:cs="Arial"/>
                      <w:i/>
                      <w:iCs/>
                    </w:rPr>
                  </w:pPr>
                  <w:r w:rsidRPr="00A15D9B">
                    <w:rPr>
                      <w:rFonts w:ascii="Arial" w:hAnsi="Arial" w:cs="Arial"/>
                      <w:i/>
                      <w:iCs/>
                    </w:rPr>
                    <w:t>90%</w:t>
                  </w:r>
                </w:p>
              </w:tc>
              <w:tc>
                <w:tcPr>
                  <w:tcW w:w="1288" w:type="dxa"/>
                </w:tcPr>
                <w:p w14:paraId="235A6CD3" w14:textId="77777777" w:rsidR="00A15D9B" w:rsidRPr="00A15D9B" w:rsidRDefault="00A15D9B" w:rsidP="00A15D9B">
                  <w:pPr>
                    <w:pStyle w:val="NormalWeb"/>
                    <w:jc w:val="center"/>
                    <w:rPr>
                      <w:rFonts w:ascii="Arial" w:hAnsi="Arial" w:cs="Arial"/>
                      <w:i/>
                      <w:iCs/>
                    </w:rPr>
                  </w:pPr>
                  <w:r w:rsidRPr="00A15D9B">
                    <w:rPr>
                      <w:rFonts w:ascii="Arial" w:hAnsi="Arial" w:cs="Arial"/>
                      <w:i/>
                      <w:iCs/>
                    </w:rPr>
                    <w:t>95%</w:t>
                  </w:r>
                </w:p>
              </w:tc>
              <w:tc>
                <w:tcPr>
                  <w:tcW w:w="1288" w:type="dxa"/>
                </w:tcPr>
                <w:p w14:paraId="5F0D96AB" w14:textId="77777777" w:rsidR="00A15D9B" w:rsidRPr="00A15D9B" w:rsidRDefault="00A15D9B" w:rsidP="00A15D9B">
                  <w:pPr>
                    <w:pStyle w:val="NormalWeb"/>
                    <w:jc w:val="center"/>
                    <w:rPr>
                      <w:rFonts w:ascii="Arial" w:hAnsi="Arial" w:cs="Arial"/>
                      <w:i/>
                      <w:iCs/>
                    </w:rPr>
                  </w:pPr>
                  <w:r w:rsidRPr="00A15D9B">
                    <w:rPr>
                      <w:rFonts w:ascii="Arial" w:hAnsi="Arial" w:cs="Arial"/>
                      <w:i/>
                      <w:iCs/>
                    </w:rPr>
                    <w:t>N/A</w:t>
                  </w:r>
                </w:p>
              </w:tc>
            </w:tr>
            <w:tr w:rsidR="00A15D9B" w:rsidRPr="00A15D9B" w14:paraId="2FCD385B" w14:textId="77777777" w:rsidTr="00065FE1">
              <w:tc>
                <w:tcPr>
                  <w:tcW w:w="1288" w:type="dxa"/>
                </w:tcPr>
                <w:p w14:paraId="4461A952" w14:textId="77777777" w:rsidR="00A15D9B" w:rsidRPr="00A15D9B" w:rsidRDefault="00A15D9B" w:rsidP="00A15D9B">
                  <w:pPr>
                    <w:pStyle w:val="NormalWeb"/>
                    <w:jc w:val="center"/>
                    <w:rPr>
                      <w:rFonts w:ascii="Arial" w:hAnsi="Arial" w:cs="Arial"/>
                      <w:i/>
                      <w:iCs/>
                    </w:rPr>
                  </w:pPr>
                  <w:r w:rsidRPr="00A15D9B">
                    <w:rPr>
                      <w:rFonts w:ascii="Arial" w:hAnsi="Arial" w:cs="Arial"/>
                      <w:i/>
                      <w:iCs/>
                    </w:rPr>
                    <w:t>P4</w:t>
                  </w:r>
                </w:p>
              </w:tc>
              <w:tc>
                <w:tcPr>
                  <w:tcW w:w="1288" w:type="dxa"/>
                </w:tcPr>
                <w:p w14:paraId="71A9815B" w14:textId="77777777" w:rsidR="00A15D9B" w:rsidRPr="00A15D9B" w:rsidRDefault="00A15D9B" w:rsidP="00A15D9B">
                  <w:pPr>
                    <w:pStyle w:val="NormalWeb"/>
                    <w:jc w:val="center"/>
                    <w:rPr>
                      <w:rFonts w:ascii="Arial" w:hAnsi="Arial" w:cs="Arial"/>
                      <w:i/>
                      <w:iCs/>
                    </w:rPr>
                  </w:pPr>
                  <w:r w:rsidRPr="00A15D9B">
                    <w:rPr>
                      <w:rFonts w:ascii="Arial" w:hAnsi="Arial" w:cs="Arial"/>
                      <w:i/>
                      <w:iCs/>
                    </w:rPr>
                    <w:t>95%</w:t>
                  </w:r>
                </w:p>
              </w:tc>
              <w:tc>
                <w:tcPr>
                  <w:tcW w:w="1288" w:type="dxa"/>
                </w:tcPr>
                <w:p w14:paraId="0ED486B5" w14:textId="77777777" w:rsidR="00A15D9B" w:rsidRPr="00A15D9B" w:rsidRDefault="00A15D9B" w:rsidP="00A15D9B">
                  <w:pPr>
                    <w:pStyle w:val="NormalWeb"/>
                    <w:jc w:val="center"/>
                    <w:rPr>
                      <w:rFonts w:ascii="Arial" w:hAnsi="Arial" w:cs="Arial"/>
                      <w:i/>
                      <w:iCs/>
                    </w:rPr>
                  </w:pPr>
                  <w:r w:rsidRPr="00A15D9B">
                    <w:rPr>
                      <w:rFonts w:ascii="Arial" w:hAnsi="Arial" w:cs="Arial"/>
                      <w:i/>
                      <w:iCs/>
                    </w:rPr>
                    <w:t>98%</w:t>
                  </w:r>
                </w:p>
              </w:tc>
              <w:tc>
                <w:tcPr>
                  <w:tcW w:w="1288" w:type="dxa"/>
                </w:tcPr>
                <w:p w14:paraId="0A4090F8" w14:textId="77777777" w:rsidR="00A15D9B" w:rsidRPr="00A15D9B" w:rsidRDefault="00A15D9B" w:rsidP="00A15D9B">
                  <w:pPr>
                    <w:pStyle w:val="NormalWeb"/>
                    <w:jc w:val="center"/>
                    <w:rPr>
                      <w:rFonts w:ascii="Arial" w:hAnsi="Arial" w:cs="Arial"/>
                      <w:i/>
                      <w:iCs/>
                    </w:rPr>
                  </w:pPr>
                  <w:r w:rsidRPr="00A15D9B">
                    <w:rPr>
                      <w:rFonts w:ascii="Arial" w:hAnsi="Arial" w:cs="Arial"/>
                      <w:i/>
                      <w:iCs/>
                    </w:rPr>
                    <w:t>98%</w:t>
                  </w:r>
                </w:p>
              </w:tc>
              <w:tc>
                <w:tcPr>
                  <w:tcW w:w="1288" w:type="dxa"/>
                </w:tcPr>
                <w:p w14:paraId="6A062AF2" w14:textId="77777777" w:rsidR="00A15D9B" w:rsidRPr="00A15D9B" w:rsidRDefault="00A15D9B" w:rsidP="00A15D9B">
                  <w:pPr>
                    <w:pStyle w:val="NormalWeb"/>
                    <w:jc w:val="center"/>
                    <w:rPr>
                      <w:rFonts w:ascii="Arial" w:hAnsi="Arial" w:cs="Arial"/>
                      <w:i/>
                      <w:iCs/>
                    </w:rPr>
                  </w:pPr>
                  <w:r w:rsidRPr="00A15D9B">
                    <w:rPr>
                      <w:rFonts w:ascii="Arial" w:hAnsi="Arial" w:cs="Arial"/>
                      <w:i/>
                      <w:iCs/>
                    </w:rPr>
                    <w:t>94%</w:t>
                  </w:r>
                </w:p>
              </w:tc>
              <w:tc>
                <w:tcPr>
                  <w:tcW w:w="1288" w:type="dxa"/>
                </w:tcPr>
                <w:p w14:paraId="09AA703E" w14:textId="77777777" w:rsidR="00A15D9B" w:rsidRPr="00A15D9B" w:rsidRDefault="00A15D9B" w:rsidP="00A15D9B">
                  <w:pPr>
                    <w:pStyle w:val="NormalWeb"/>
                    <w:jc w:val="center"/>
                    <w:rPr>
                      <w:rFonts w:ascii="Arial" w:hAnsi="Arial" w:cs="Arial"/>
                      <w:i/>
                      <w:iCs/>
                    </w:rPr>
                  </w:pPr>
                  <w:r w:rsidRPr="00A15D9B">
                    <w:rPr>
                      <w:rFonts w:ascii="Arial" w:hAnsi="Arial" w:cs="Arial"/>
                      <w:i/>
                      <w:iCs/>
                    </w:rPr>
                    <w:t>92%</w:t>
                  </w:r>
                </w:p>
              </w:tc>
              <w:tc>
                <w:tcPr>
                  <w:tcW w:w="1288" w:type="dxa"/>
                </w:tcPr>
                <w:p w14:paraId="6AA0A455" w14:textId="77777777" w:rsidR="00A15D9B" w:rsidRPr="00A15D9B" w:rsidRDefault="00A15D9B" w:rsidP="00A15D9B">
                  <w:pPr>
                    <w:pStyle w:val="NormalWeb"/>
                    <w:jc w:val="center"/>
                    <w:rPr>
                      <w:rFonts w:ascii="Arial" w:hAnsi="Arial" w:cs="Arial"/>
                      <w:i/>
                      <w:iCs/>
                    </w:rPr>
                  </w:pPr>
                  <w:r w:rsidRPr="00A15D9B">
                    <w:rPr>
                      <w:rFonts w:ascii="Arial" w:hAnsi="Arial" w:cs="Arial"/>
                      <w:i/>
                      <w:iCs/>
                    </w:rPr>
                    <w:t>82%</w:t>
                  </w:r>
                </w:p>
              </w:tc>
            </w:tr>
            <w:tr w:rsidR="00A15D9B" w:rsidRPr="00A15D9B" w14:paraId="56878441" w14:textId="77777777" w:rsidTr="00065FE1">
              <w:tc>
                <w:tcPr>
                  <w:tcW w:w="1288" w:type="dxa"/>
                </w:tcPr>
                <w:p w14:paraId="6EF7CEFA" w14:textId="77777777" w:rsidR="00A15D9B" w:rsidRPr="00A15D9B" w:rsidRDefault="00A15D9B" w:rsidP="00A15D9B">
                  <w:pPr>
                    <w:pStyle w:val="NormalWeb"/>
                    <w:jc w:val="center"/>
                    <w:rPr>
                      <w:rFonts w:ascii="Arial" w:hAnsi="Arial" w:cs="Arial"/>
                      <w:i/>
                      <w:iCs/>
                    </w:rPr>
                  </w:pPr>
                  <w:r w:rsidRPr="00A15D9B">
                    <w:rPr>
                      <w:rFonts w:ascii="Arial" w:hAnsi="Arial" w:cs="Arial"/>
                      <w:i/>
                      <w:iCs/>
                    </w:rPr>
                    <w:t>P5</w:t>
                  </w:r>
                </w:p>
              </w:tc>
              <w:tc>
                <w:tcPr>
                  <w:tcW w:w="1288" w:type="dxa"/>
                </w:tcPr>
                <w:p w14:paraId="33CC3772" w14:textId="77777777" w:rsidR="00A15D9B" w:rsidRPr="00A15D9B" w:rsidRDefault="00A15D9B" w:rsidP="00A15D9B">
                  <w:pPr>
                    <w:pStyle w:val="NormalWeb"/>
                    <w:jc w:val="center"/>
                    <w:rPr>
                      <w:rFonts w:ascii="Arial" w:hAnsi="Arial" w:cs="Arial"/>
                      <w:i/>
                      <w:iCs/>
                    </w:rPr>
                  </w:pPr>
                  <w:r w:rsidRPr="00A15D9B">
                    <w:rPr>
                      <w:rFonts w:ascii="Arial" w:hAnsi="Arial" w:cs="Arial"/>
                      <w:i/>
                      <w:iCs/>
                    </w:rPr>
                    <w:t>75%</w:t>
                  </w:r>
                </w:p>
              </w:tc>
              <w:tc>
                <w:tcPr>
                  <w:tcW w:w="1288" w:type="dxa"/>
                </w:tcPr>
                <w:p w14:paraId="3C77D62C" w14:textId="77777777" w:rsidR="00A15D9B" w:rsidRPr="00A15D9B" w:rsidRDefault="00A15D9B" w:rsidP="00A15D9B">
                  <w:pPr>
                    <w:pStyle w:val="NormalWeb"/>
                    <w:jc w:val="center"/>
                    <w:rPr>
                      <w:rFonts w:ascii="Arial" w:hAnsi="Arial" w:cs="Arial"/>
                      <w:i/>
                      <w:iCs/>
                    </w:rPr>
                  </w:pPr>
                  <w:r w:rsidRPr="00A15D9B">
                    <w:rPr>
                      <w:rFonts w:ascii="Arial" w:hAnsi="Arial" w:cs="Arial"/>
                      <w:i/>
                      <w:iCs/>
                    </w:rPr>
                    <w:t>84%</w:t>
                  </w:r>
                </w:p>
              </w:tc>
              <w:tc>
                <w:tcPr>
                  <w:tcW w:w="1288" w:type="dxa"/>
                </w:tcPr>
                <w:p w14:paraId="5C6033F1" w14:textId="77777777" w:rsidR="00A15D9B" w:rsidRPr="00A15D9B" w:rsidRDefault="00A15D9B" w:rsidP="00A15D9B">
                  <w:pPr>
                    <w:pStyle w:val="NormalWeb"/>
                    <w:jc w:val="center"/>
                    <w:rPr>
                      <w:rFonts w:ascii="Arial" w:hAnsi="Arial" w:cs="Arial"/>
                      <w:i/>
                      <w:iCs/>
                    </w:rPr>
                  </w:pPr>
                  <w:r w:rsidRPr="00A15D9B">
                    <w:rPr>
                      <w:rFonts w:ascii="Arial" w:hAnsi="Arial" w:cs="Arial"/>
                      <w:i/>
                      <w:iCs/>
                    </w:rPr>
                    <w:t>86%</w:t>
                  </w:r>
                </w:p>
              </w:tc>
              <w:tc>
                <w:tcPr>
                  <w:tcW w:w="1288" w:type="dxa"/>
                </w:tcPr>
                <w:p w14:paraId="71B59C35" w14:textId="77777777" w:rsidR="00A15D9B" w:rsidRPr="00A15D9B" w:rsidRDefault="00A15D9B" w:rsidP="00A15D9B">
                  <w:pPr>
                    <w:pStyle w:val="NormalWeb"/>
                    <w:jc w:val="center"/>
                    <w:rPr>
                      <w:rFonts w:ascii="Arial" w:hAnsi="Arial" w:cs="Arial"/>
                      <w:i/>
                      <w:iCs/>
                    </w:rPr>
                  </w:pPr>
                  <w:r w:rsidRPr="00A15D9B">
                    <w:rPr>
                      <w:rFonts w:ascii="Arial" w:hAnsi="Arial" w:cs="Arial"/>
                      <w:i/>
                      <w:iCs/>
                    </w:rPr>
                    <w:t>95%</w:t>
                  </w:r>
                </w:p>
              </w:tc>
              <w:tc>
                <w:tcPr>
                  <w:tcW w:w="1288" w:type="dxa"/>
                </w:tcPr>
                <w:p w14:paraId="5F36A087" w14:textId="77777777" w:rsidR="00A15D9B" w:rsidRPr="00A15D9B" w:rsidRDefault="00A15D9B" w:rsidP="00A15D9B">
                  <w:pPr>
                    <w:pStyle w:val="NormalWeb"/>
                    <w:jc w:val="center"/>
                    <w:rPr>
                      <w:rFonts w:ascii="Arial" w:hAnsi="Arial" w:cs="Arial"/>
                      <w:i/>
                      <w:iCs/>
                    </w:rPr>
                  </w:pPr>
                  <w:r w:rsidRPr="00A15D9B">
                    <w:rPr>
                      <w:rFonts w:ascii="Arial" w:hAnsi="Arial" w:cs="Arial"/>
                      <w:i/>
                      <w:iCs/>
                    </w:rPr>
                    <w:t>79%</w:t>
                  </w:r>
                </w:p>
              </w:tc>
              <w:tc>
                <w:tcPr>
                  <w:tcW w:w="1288" w:type="dxa"/>
                </w:tcPr>
                <w:p w14:paraId="4DB93DDF" w14:textId="77777777" w:rsidR="00A15D9B" w:rsidRPr="00A15D9B" w:rsidRDefault="00A15D9B" w:rsidP="00A15D9B">
                  <w:pPr>
                    <w:pStyle w:val="NormalWeb"/>
                    <w:jc w:val="center"/>
                    <w:rPr>
                      <w:rFonts w:ascii="Arial" w:hAnsi="Arial" w:cs="Arial"/>
                      <w:i/>
                      <w:iCs/>
                    </w:rPr>
                  </w:pPr>
                  <w:r w:rsidRPr="00A15D9B">
                    <w:rPr>
                      <w:rFonts w:ascii="Arial" w:hAnsi="Arial" w:cs="Arial"/>
                      <w:i/>
                      <w:iCs/>
                    </w:rPr>
                    <w:t>64%</w:t>
                  </w:r>
                </w:p>
              </w:tc>
            </w:tr>
            <w:tr w:rsidR="00A15D9B" w:rsidRPr="00A15D9B" w14:paraId="2FC9DBFC" w14:textId="77777777" w:rsidTr="00065FE1">
              <w:tc>
                <w:tcPr>
                  <w:tcW w:w="1288" w:type="dxa"/>
                </w:tcPr>
                <w:p w14:paraId="27E98F33" w14:textId="77777777" w:rsidR="00A15D9B" w:rsidRPr="00A15D9B" w:rsidRDefault="00A15D9B" w:rsidP="00A15D9B">
                  <w:pPr>
                    <w:pStyle w:val="NormalWeb"/>
                    <w:jc w:val="center"/>
                    <w:rPr>
                      <w:rFonts w:ascii="Arial" w:hAnsi="Arial" w:cs="Arial"/>
                      <w:i/>
                      <w:iCs/>
                    </w:rPr>
                  </w:pPr>
                  <w:r w:rsidRPr="00A15D9B">
                    <w:rPr>
                      <w:rFonts w:ascii="Arial" w:hAnsi="Arial" w:cs="Arial"/>
                      <w:i/>
                      <w:iCs/>
                    </w:rPr>
                    <w:t>P6</w:t>
                  </w:r>
                </w:p>
              </w:tc>
              <w:tc>
                <w:tcPr>
                  <w:tcW w:w="1288" w:type="dxa"/>
                </w:tcPr>
                <w:p w14:paraId="46276C59" w14:textId="77777777" w:rsidR="00A15D9B" w:rsidRPr="00A15D9B" w:rsidRDefault="00A15D9B" w:rsidP="00A15D9B">
                  <w:pPr>
                    <w:pStyle w:val="NormalWeb"/>
                    <w:jc w:val="center"/>
                    <w:rPr>
                      <w:rFonts w:ascii="Arial" w:hAnsi="Arial" w:cs="Arial"/>
                      <w:i/>
                      <w:iCs/>
                    </w:rPr>
                  </w:pPr>
                  <w:r w:rsidRPr="00A15D9B">
                    <w:rPr>
                      <w:rFonts w:ascii="Arial" w:hAnsi="Arial" w:cs="Arial"/>
                      <w:i/>
                      <w:iCs/>
                    </w:rPr>
                    <w:t>90%</w:t>
                  </w:r>
                </w:p>
              </w:tc>
              <w:tc>
                <w:tcPr>
                  <w:tcW w:w="1288" w:type="dxa"/>
                </w:tcPr>
                <w:p w14:paraId="71745D7B" w14:textId="77777777" w:rsidR="00A15D9B" w:rsidRPr="00A15D9B" w:rsidRDefault="00A15D9B" w:rsidP="00A15D9B">
                  <w:pPr>
                    <w:pStyle w:val="NormalWeb"/>
                    <w:jc w:val="center"/>
                    <w:rPr>
                      <w:rFonts w:ascii="Arial" w:hAnsi="Arial" w:cs="Arial"/>
                      <w:i/>
                      <w:iCs/>
                    </w:rPr>
                  </w:pPr>
                  <w:r w:rsidRPr="00A15D9B">
                    <w:rPr>
                      <w:rFonts w:ascii="Arial" w:hAnsi="Arial" w:cs="Arial"/>
                      <w:i/>
                      <w:iCs/>
                    </w:rPr>
                    <w:t>94%</w:t>
                  </w:r>
                </w:p>
              </w:tc>
              <w:tc>
                <w:tcPr>
                  <w:tcW w:w="1288" w:type="dxa"/>
                </w:tcPr>
                <w:p w14:paraId="18333F02" w14:textId="77777777" w:rsidR="00A15D9B" w:rsidRPr="00A15D9B" w:rsidRDefault="00A15D9B" w:rsidP="00A15D9B">
                  <w:pPr>
                    <w:pStyle w:val="NormalWeb"/>
                    <w:jc w:val="center"/>
                    <w:rPr>
                      <w:rFonts w:ascii="Arial" w:hAnsi="Arial" w:cs="Arial"/>
                      <w:i/>
                      <w:iCs/>
                    </w:rPr>
                  </w:pPr>
                  <w:r w:rsidRPr="00A15D9B">
                    <w:rPr>
                      <w:rFonts w:ascii="Arial" w:hAnsi="Arial" w:cs="Arial"/>
                      <w:i/>
                      <w:iCs/>
                    </w:rPr>
                    <w:t>94%</w:t>
                  </w:r>
                </w:p>
              </w:tc>
              <w:tc>
                <w:tcPr>
                  <w:tcW w:w="1288" w:type="dxa"/>
                </w:tcPr>
                <w:p w14:paraId="0104E501" w14:textId="77777777" w:rsidR="00A15D9B" w:rsidRPr="00A15D9B" w:rsidRDefault="00A15D9B" w:rsidP="00A15D9B">
                  <w:pPr>
                    <w:pStyle w:val="NormalWeb"/>
                    <w:jc w:val="center"/>
                    <w:rPr>
                      <w:rFonts w:ascii="Arial" w:hAnsi="Arial" w:cs="Arial"/>
                      <w:i/>
                      <w:iCs/>
                    </w:rPr>
                  </w:pPr>
                  <w:r w:rsidRPr="00A15D9B">
                    <w:rPr>
                      <w:rFonts w:ascii="Arial" w:hAnsi="Arial" w:cs="Arial"/>
                      <w:i/>
                      <w:iCs/>
                    </w:rPr>
                    <w:t>98%</w:t>
                  </w:r>
                </w:p>
              </w:tc>
              <w:tc>
                <w:tcPr>
                  <w:tcW w:w="1288" w:type="dxa"/>
                </w:tcPr>
                <w:p w14:paraId="33D21076" w14:textId="77777777" w:rsidR="00A15D9B" w:rsidRPr="00A15D9B" w:rsidRDefault="00A15D9B" w:rsidP="00A15D9B">
                  <w:pPr>
                    <w:pStyle w:val="NormalWeb"/>
                    <w:jc w:val="center"/>
                    <w:rPr>
                      <w:rFonts w:ascii="Arial" w:hAnsi="Arial" w:cs="Arial"/>
                      <w:i/>
                      <w:iCs/>
                    </w:rPr>
                  </w:pPr>
                  <w:r w:rsidRPr="00A15D9B">
                    <w:rPr>
                      <w:rFonts w:ascii="Arial" w:hAnsi="Arial" w:cs="Arial"/>
                      <w:i/>
                      <w:iCs/>
                    </w:rPr>
                    <w:t>88%</w:t>
                  </w:r>
                </w:p>
              </w:tc>
              <w:tc>
                <w:tcPr>
                  <w:tcW w:w="1288" w:type="dxa"/>
                </w:tcPr>
                <w:p w14:paraId="1CCE4215" w14:textId="77777777" w:rsidR="00A15D9B" w:rsidRPr="00A15D9B" w:rsidRDefault="00A15D9B" w:rsidP="00A15D9B">
                  <w:pPr>
                    <w:pStyle w:val="NormalWeb"/>
                    <w:jc w:val="center"/>
                    <w:rPr>
                      <w:rFonts w:ascii="Arial" w:hAnsi="Arial" w:cs="Arial"/>
                      <w:i/>
                      <w:iCs/>
                    </w:rPr>
                  </w:pPr>
                  <w:r w:rsidRPr="00A15D9B">
                    <w:rPr>
                      <w:rFonts w:ascii="Arial" w:hAnsi="Arial" w:cs="Arial"/>
                      <w:i/>
                      <w:iCs/>
                    </w:rPr>
                    <w:t>92%</w:t>
                  </w:r>
                </w:p>
              </w:tc>
            </w:tr>
            <w:tr w:rsidR="00A15D9B" w:rsidRPr="00A15D9B" w14:paraId="649AF878" w14:textId="77777777" w:rsidTr="00065FE1">
              <w:tc>
                <w:tcPr>
                  <w:tcW w:w="1288" w:type="dxa"/>
                </w:tcPr>
                <w:p w14:paraId="6E092527" w14:textId="77777777" w:rsidR="00A15D9B" w:rsidRPr="00A15D9B" w:rsidRDefault="00A15D9B" w:rsidP="00A15D9B">
                  <w:pPr>
                    <w:pStyle w:val="NormalWeb"/>
                    <w:jc w:val="center"/>
                    <w:rPr>
                      <w:rFonts w:ascii="Arial" w:hAnsi="Arial" w:cs="Arial"/>
                      <w:i/>
                      <w:iCs/>
                    </w:rPr>
                  </w:pPr>
                  <w:r w:rsidRPr="00A15D9B">
                    <w:rPr>
                      <w:rFonts w:ascii="Arial" w:hAnsi="Arial" w:cs="Arial"/>
                      <w:i/>
                      <w:iCs/>
                    </w:rPr>
                    <w:t>P7</w:t>
                  </w:r>
                </w:p>
              </w:tc>
              <w:tc>
                <w:tcPr>
                  <w:tcW w:w="1288" w:type="dxa"/>
                </w:tcPr>
                <w:p w14:paraId="6FE3401D" w14:textId="77777777" w:rsidR="00A15D9B" w:rsidRPr="00A15D9B" w:rsidRDefault="00A15D9B" w:rsidP="00A15D9B">
                  <w:pPr>
                    <w:pStyle w:val="NormalWeb"/>
                    <w:jc w:val="center"/>
                    <w:rPr>
                      <w:rFonts w:ascii="Arial" w:hAnsi="Arial" w:cs="Arial"/>
                      <w:i/>
                      <w:iCs/>
                    </w:rPr>
                  </w:pPr>
                  <w:r w:rsidRPr="00A15D9B">
                    <w:rPr>
                      <w:rFonts w:ascii="Arial" w:hAnsi="Arial" w:cs="Arial"/>
                      <w:i/>
                      <w:iCs/>
                    </w:rPr>
                    <w:t>78%</w:t>
                  </w:r>
                </w:p>
              </w:tc>
              <w:tc>
                <w:tcPr>
                  <w:tcW w:w="1288" w:type="dxa"/>
                </w:tcPr>
                <w:p w14:paraId="7C1F9330" w14:textId="77777777" w:rsidR="00A15D9B" w:rsidRPr="00A15D9B" w:rsidRDefault="00A15D9B" w:rsidP="00A15D9B">
                  <w:pPr>
                    <w:pStyle w:val="NormalWeb"/>
                    <w:jc w:val="center"/>
                    <w:rPr>
                      <w:rFonts w:ascii="Arial" w:hAnsi="Arial" w:cs="Arial"/>
                      <w:i/>
                      <w:iCs/>
                    </w:rPr>
                  </w:pPr>
                  <w:r w:rsidRPr="00A15D9B">
                    <w:rPr>
                      <w:rFonts w:ascii="Arial" w:hAnsi="Arial" w:cs="Arial"/>
                      <w:i/>
                      <w:iCs/>
                    </w:rPr>
                    <w:t>81%</w:t>
                  </w:r>
                </w:p>
              </w:tc>
              <w:tc>
                <w:tcPr>
                  <w:tcW w:w="1288" w:type="dxa"/>
                </w:tcPr>
                <w:p w14:paraId="625EA5FA" w14:textId="77777777" w:rsidR="00A15D9B" w:rsidRPr="00A15D9B" w:rsidRDefault="00A15D9B" w:rsidP="00A15D9B">
                  <w:pPr>
                    <w:pStyle w:val="NormalWeb"/>
                    <w:jc w:val="center"/>
                    <w:rPr>
                      <w:rFonts w:ascii="Arial" w:hAnsi="Arial" w:cs="Arial"/>
                      <w:i/>
                      <w:iCs/>
                    </w:rPr>
                  </w:pPr>
                  <w:r w:rsidRPr="00A15D9B">
                    <w:rPr>
                      <w:rFonts w:ascii="Arial" w:hAnsi="Arial" w:cs="Arial"/>
                      <w:i/>
                      <w:iCs/>
                    </w:rPr>
                    <w:t>85%</w:t>
                  </w:r>
                </w:p>
              </w:tc>
              <w:tc>
                <w:tcPr>
                  <w:tcW w:w="1288" w:type="dxa"/>
                </w:tcPr>
                <w:p w14:paraId="6412464E" w14:textId="77777777" w:rsidR="00A15D9B" w:rsidRPr="00A15D9B" w:rsidRDefault="00A15D9B" w:rsidP="00A15D9B">
                  <w:pPr>
                    <w:pStyle w:val="NormalWeb"/>
                    <w:jc w:val="center"/>
                    <w:rPr>
                      <w:rFonts w:ascii="Arial" w:hAnsi="Arial" w:cs="Arial"/>
                      <w:i/>
                      <w:iCs/>
                    </w:rPr>
                  </w:pPr>
                  <w:r w:rsidRPr="00A15D9B">
                    <w:rPr>
                      <w:rFonts w:ascii="Arial" w:hAnsi="Arial" w:cs="Arial"/>
                      <w:i/>
                      <w:iCs/>
                    </w:rPr>
                    <w:t>98%</w:t>
                  </w:r>
                </w:p>
              </w:tc>
              <w:tc>
                <w:tcPr>
                  <w:tcW w:w="1288" w:type="dxa"/>
                </w:tcPr>
                <w:p w14:paraId="2C1FFA0D" w14:textId="77777777" w:rsidR="00A15D9B" w:rsidRPr="00A15D9B" w:rsidRDefault="00A15D9B" w:rsidP="00A15D9B">
                  <w:pPr>
                    <w:pStyle w:val="NormalWeb"/>
                    <w:jc w:val="center"/>
                    <w:rPr>
                      <w:rFonts w:ascii="Arial" w:hAnsi="Arial" w:cs="Arial"/>
                      <w:i/>
                      <w:iCs/>
                    </w:rPr>
                  </w:pPr>
                  <w:r w:rsidRPr="00A15D9B">
                    <w:rPr>
                      <w:rFonts w:ascii="Arial" w:hAnsi="Arial" w:cs="Arial"/>
                      <w:i/>
                      <w:iCs/>
                    </w:rPr>
                    <w:t>98%</w:t>
                  </w:r>
                </w:p>
              </w:tc>
              <w:tc>
                <w:tcPr>
                  <w:tcW w:w="1288" w:type="dxa"/>
                </w:tcPr>
                <w:p w14:paraId="61C884C9" w14:textId="77777777" w:rsidR="00A15D9B" w:rsidRPr="00A15D9B" w:rsidRDefault="00A15D9B" w:rsidP="00A15D9B">
                  <w:pPr>
                    <w:pStyle w:val="NormalWeb"/>
                    <w:jc w:val="center"/>
                    <w:rPr>
                      <w:rFonts w:ascii="Arial" w:hAnsi="Arial" w:cs="Arial"/>
                      <w:i/>
                      <w:iCs/>
                    </w:rPr>
                  </w:pPr>
                  <w:r w:rsidRPr="00A15D9B">
                    <w:rPr>
                      <w:rFonts w:ascii="Arial" w:hAnsi="Arial" w:cs="Arial"/>
                      <w:i/>
                      <w:iCs/>
                    </w:rPr>
                    <w:t>95%</w:t>
                  </w:r>
                </w:p>
              </w:tc>
            </w:tr>
            <w:tr w:rsidR="00A15D9B" w:rsidRPr="00A15D9B" w14:paraId="2EB234B0" w14:textId="77777777" w:rsidTr="00065FE1">
              <w:tc>
                <w:tcPr>
                  <w:tcW w:w="1288" w:type="dxa"/>
                </w:tcPr>
                <w:p w14:paraId="283B118D" w14:textId="77777777" w:rsidR="00A15D9B" w:rsidRPr="00A15D9B" w:rsidRDefault="00A15D9B" w:rsidP="00A15D9B">
                  <w:pPr>
                    <w:pStyle w:val="NormalWeb"/>
                    <w:jc w:val="center"/>
                    <w:rPr>
                      <w:rFonts w:ascii="Arial" w:hAnsi="Arial" w:cs="Arial"/>
                      <w:i/>
                      <w:iCs/>
                    </w:rPr>
                  </w:pPr>
                </w:p>
              </w:tc>
              <w:tc>
                <w:tcPr>
                  <w:tcW w:w="1288" w:type="dxa"/>
                </w:tcPr>
                <w:p w14:paraId="7D1D0EA8" w14:textId="77777777" w:rsidR="00A15D9B" w:rsidRPr="00A15D9B" w:rsidRDefault="00A15D9B" w:rsidP="00A15D9B">
                  <w:pPr>
                    <w:pStyle w:val="NormalWeb"/>
                    <w:jc w:val="center"/>
                    <w:rPr>
                      <w:rFonts w:ascii="Arial" w:hAnsi="Arial" w:cs="Arial"/>
                      <w:i/>
                      <w:iCs/>
                    </w:rPr>
                  </w:pPr>
                </w:p>
              </w:tc>
              <w:tc>
                <w:tcPr>
                  <w:tcW w:w="1288" w:type="dxa"/>
                </w:tcPr>
                <w:p w14:paraId="5EC84B53" w14:textId="77777777" w:rsidR="00A15D9B" w:rsidRPr="00A15D9B" w:rsidRDefault="00A15D9B" w:rsidP="00A15D9B">
                  <w:pPr>
                    <w:pStyle w:val="NormalWeb"/>
                    <w:jc w:val="center"/>
                    <w:rPr>
                      <w:rFonts w:ascii="Arial" w:hAnsi="Arial" w:cs="Arial"/>
                      <w:i/>
                      <w:iCs/>
                    </w:rPr>
                  </w:pPr>
                </w:p>
              </w:tc>
              <w:tc>
                <w:tcPr>
                  <w:tcW w:w="1288" w:type="dxa"/>
                </w:tcPr>
                <w:p w14:paraId="44FE9894" w14:textId="77777777" w:rsidR="00A15D9B" w:rsidRPr="00A15D9B" w:rsidRDefault="00A15D9B" w:rsidP="00A15D9B">
                  <w:pPr>
                    <w:pStyle w:val="NormalWeb"/>
                    <w:jc w:val="center"/>
                    <w:rPr>
                      <w:rFonts w:ascii="Arial" w:hAnsi="Arial" w:cs="Arial"/>
                      <w:i/>
                      <w:iCs/>
                    </w:rPr>
                  </w:pPr>
                </w:p>
              </w:tc>
              <w:tc>
                <w:tcPr>
                  <w:tcW w:w="1288" w:type="dxa"/>
                </w:tcPr>
                <w:p w14:paraId="76302F0B" w14:textId="77777777" w:rsidR="00A15D9B" w:rsidRPr="00A15D9B" w:rsidRDefault="00A15D9B" w:rsidP="00A15D9B">
                  <w:pPr>
                    <w:pStyle w:val="NormalWeb"/>
                    <w:jc w:val="center"/>
                    <w:rPr>
                      <w:rFonts w:ascii="Arial" w:hAnsi="Arial" w:cs="Arial"/>
                      <w:i/>
                      <w:iCs/>
                    </w:rPr>
                  </w:pPr>
                </w:p>
              </w:tc>
              <w:tc>
                <w:tcPr>
                  <w:tcW w:w="1288" w:type="dxa"/>
                </w:tcPr>
                <w:p w14:paraId="3189AB90" w14:textId="77777777" w:rsidR="00A15D9B" w:rsidRPr="00A15D9B" w:rsidRDefault="00A15D9B" w:rsidP="00A15D9B">
                  <w:pPr>
                    <w:pStyle w:val="NormalWeb"/>
                    <w:jc w:val="center"/>
                    <w:rPr>
                      <w:rFonts w:ascii="Arial" w:hAnsi="Arial" w:cs="Arial"/>
                      <w:i/>
                      <w:iCs/>
                    </w:rPr>
                  </w:pPr>
                </w:p>
              </w:tc>
              <w:tc>
                <w:tcPr>
                  <w:tcW w:w="1288" w:type="dxa"/>
                </w:tcPr>
                <w:p w14:paraId="098782D1" w14:textId="77777777" w:rsidR="00A15D9B" w:rsidRPr="00A15D9B" w:rsidRDefault="00A15D9B" w:rsidP="00A15D9B">
                  <w:pPr>
                    <w:pStyle w:val="NormalWeb"/>
                    <w:jc w:val="center"/>
                    <w:rPr>
                      <w:rFonts w:ascii="Arial" w:hAnsi="Arial" w:cs="Arial"/>
                      <w:i/>
                      <w:iCs/>
                    </w:rPr>
                  </w:pPr>
                </w:p>
              </w:tc>
            </w:tr>
            <w:tr w:rsidR="00A15D9B" w:rsidRPr="00A15D9B" w14:paraId="198E2F1D" w14:textId="77777777" w:rsidTr="00065FE1">
              <w:tc>
                <w:tcPr>
                  <w:tcW w:w="1288" w:type="dxa"/>
                </w:tcPr>
                <w:p w14:paraId="059C1696" w14:textId="77777777" w:rsidR="00A15D9B" w:rsidRPr="00A15D9B" w:rsidRDefault="00A15D9B" w:rsidP="00A15D9B">
                  <w:pPr>
                    <w:pStyle w:val="NormalWeb"/>
                    <w:jc w:val="center"/>
                    <w:rPr>
                      <w:rFonts w:ascii="Arial" w:hAnsi="Arial" w:cs="Arial"/>
                      <w:i/>
                      <w:iCs/>
                    </w:rPr>
                  </w:pPr>
                  <w:r w:rsidRPr="00A15D9B">
                    <w:rPr>
                      <w:rFonts w:ascii="Arial" w:hAnsi="Arial" w:cs="Arial"/>
                      <w:i/>
                      <w:iCs/>
                    </w:rPr>
                    <w:t>School</w:t>
                  </w:r>
                </w:p>
              </w:tc>
              <w:tc>
                <w:tcPr>
                  <w:tcW w:w="1288" w:type="dxa"/>
                </w:tcPr>
                <w:p w14:paraId="501B3961" w14:textId="77777777" w:rsidR="00A15D9B" w:rsidRPr="00A15D9B" w:rsidRDefault="00A15D9B" w:rsidP="00A15D9B">
                  <w:pPr>
                    <w:pStyle w:val="NormalWeb"/>
                    <w:jc w:val="center"/>
                    <w:rPr>
                      <w:rFonts w:ascii="Arial" w:hAnsi="Arial" w:cs="Arial"/>
                      <w:i/>
                      <w:iCs/>
                    </w:rPr>
                  </w:pPr>
                  <w:r w:rsidRPr="00A15D9B">
                    <w:rPr>
                      <w:rFonts w:ascii="Arial" w:hAnsi="Arial" w:cs="Arial"/>
                      <w:i/>
                      <w:iCs/>
                    </w:rPr>
                    <w:t>84%</w:t>
                  </w:r>
                </w:p>
              </w:tc>
              <w:tc>
                <w:tcPr>
                  <w:tcW w:w="1288" w:type="dxa"/>
                </w:tcPr>
                <w:p w14:paraId="3F75239E" w14:textId="77777777" w:rsidR="00A15D9B" w:rsidRPr="00A15D9B" w:rsidRDefault="00A15D9B" w:rsidP="00A15D9B">
                  <w:pPr>
                    <w:pStyle w:val="NormalWeb"/>
                    <w:jc w:val="center"/>
                    <w:rPr>
                      <w:rFonts w:ascii="Arial" w:hAnsi="Arial" w:cs="Arial"/>
                      <w:i/>
                      <w:iCs/>
                    </w:rPr>
                  </w:pPr>
                  <w:r w:rsidRPr="00A15D9B">
                    <w:rPr>
                      <w:rFonts w:ascii="Arial" w:hAnsi="Arial" w:cs="Arial"/>
                      <w:i/>
                      <w:iCs/>
                    </w:rPr>
                    <w:t>88%</w:t>
                  </w:r>
                </w:p>
              </w:tc>
              <w:tc>
                <w:tcPr>
                  <w:tcW w:w="1288" w:type="dxa"/>
                </w:tcPr>
                <w:p w14:paraId="0BE43506" w14:textId="77777777" w:rsidR="00A15D9B" w:rsidRPr="00A15D9B" w:rsidRDefault="00A15D9B" w:rsidP="00A15D9B">
                  <w:pPr>
                    <w:pStyle w:val="NormalWeb"/>
                    <w:jc w:val="center"/>
                    <w:rPr>
                      <w:rFonts w:ascii="Arial" w:hAnsi="Arial" w:cs="Arial"/>
                      <w:i/>
                      <w:iCs/>
                    </w:rPr>
                  </w:pPr>
                  <w:r w:rsidRPr="00A15D9B">
                    <w:rPr>
                      <w:rFonts w:ascii="Arial" w:hAnsi="Arial" w:cs="Arial"/>
                      <w:i/>
                      <w:iCs/>
                    </w:rPr>
                    <w:t>92%</w:t>
                  </w:r>
                </w:p>
              </w:tc>
              <w:tc>
                <w:tcPr>
                  <w:tcW w:w="1288" w:type="dxa"/>
                </w:tcPr>
                <w:p w14:paraId="4CD2EBBD" w14:textId="77777777" w:rsidR="00A15D9B" w:rsidRPr="00A15D9B" w:rsidRDefault="00A15D9B" w:rsidP="00A15D9B">
                  <w:pPr>
                    <w:pStyle w:val="NormalWeb"/>
                    <w:jc w:val="center"/>
                    <w:rPr>
                      <w:rFonts w:ascii="Arial" w:hAnsi="Arial" w:cs="Arial"/>
                      <w:i/>
                      <w:iCs/>
                    </w:rPr>
                  </w:pPr>
                  <w:r w:rsidRPr="00A15D9B">
                    <w:rPr>
                      <w:rFonts w:ascii="Arial" w:hAnsi="Arial" w:cs="Arial"/>
                      <w:i/>
                      <w:iCs/>
                    </w:rPr>
                    <w:t>95%</w:t>
                  </w:r>
                </w:p>
              </w:tc>
              <w:tc>
                <w:tcPr>
                  <w:tcW w:w="1288" w:type="dxa"/>
                </w:tcPr>
                <w:p w14:paraId="52AA9337" w14:textId="77777777" w:rsidR="00A15D9B" w:rsidRPr="00A15D9B" w:rsidRDefault="00A15D9B" w:rsidP="00A15D9B">
                  <w:pPr>
                    <w:pStyle w:val="NormalWeb"/>
                    <w:jc w:val="center"/>
                    <w:rPr>
                      <w:rFonts w:ascii="Arial" w:hAnsi="Arial" w:cs="Arial"/>
                      <w:i/>
                      <w:iCs/>
                    </w:rPr>
                  </w:pPr>
                  <w:r w:rsidRPr="00A15D9B">
                    <w:rPr>
                      <w:rFonts w:ascii="Arial" w:hAnsi="Arial" w:cs="Arial"/>
                      <w:i/>
                      <w:iCs/>
                    </w:rPr>
                    <w:t>92%</w:t>
                  </w:r>
                </w:p>
              </w:tc>
              <w:tc>
                <w:tcPr>
                  <w:tcW w:w="1288" w:type="dxa"/>
                </w:tcPr>
                <w:p w14:paraId="74DE91D9" w14:textId="77777777" w:rsidR="00A15D9B" w:rsidRPr="00A15D9B" w:rsidRDefault="00A15D9B" w:rsidP="00A15D9B">
                  <w:pPr>
                    <w:pStyle w:val="NormalWeb"/>
                    <w:jc w:val="center"/>
                    <w:rPr>
                      <w:rFonts w:ascii="Arial" w:hAnsi="Arial" w:cs="Arial"/>
                      <w:i/>
                      <w:iCs/>
                    </w:rPr>
                  </w:pPr>
                  <w:r w:rsidRPr="00A15D9B">
                    <w:rPr>
                      <w:rFonts w:ascii="Arial" w:hAnsi="Arial" w:cs="Arial"/>
                      <w:i/>
                      <w:iCs/>
                    </w:rPr>
                    <w:t>83%</w:t>
                  </w:r>
                </w:p>
              </w:tc>
            </w:tr>
          </w:tbl>
          <w:p w14:paraId="7EB239FB" w14:textId="77777777" w:rsidR="00A15D9B" w:rsidRPr="00A074DA" w:rsidRDefault="00A15D9B" w:rsidP="00A15D9B">
            <w:pPr>
              <w:shd w:val="clear" w:color="auto" w:fill="FFFFFF"/>
              <w:spacing w:before="100" w:beforeAutospacing="1" w:after="100" w:afterAutospacing="1"/>
              <w:rPr>
                <w:rFonts w:ascii="Calibri" w:eastAsia="Times New Roman" w:hAnsi="Calibri" w:cs="Calibri"/>
                <w:color w:val="000000"/>
                <w:sz w:val="20"/>
                <w:szCs w:val="20"/>
                <w:lang w:eastAsia="en-GB"/>
              </w:rPr>
            </w:pPr>
          </w:p>
          <w:p w14:paraId="16675935" w14:textId="77777777" w:rsidR="00A15D9B" w:rsidRPr="00A15D9B" w:rsidRDefault="00A15D9B" w:rsidP="00A15D9B">
            <w:pPr>
              <w:numPr>
                <w:ilvl w:val="0"/>
                <w:numId w:val="22"/>
              </w:numPr>
              <w:shd w:val="clear" w:color="auto" w:fill="FFFFFF"/>
              <w:spacing w:before="100" w:beforeAutospacing="1" w:after="100" w:afterAutospacing="1" w:line="259" w:lineRule="auto"/>
              <w:rPr>
                <w:rFonts w:ascii="Arial" w:eastAsia="Times New Roman" w:hAnsi="Arial" w:cs="Arial"/>
                <w:color w:val="000000"/>
                <w:sz w:val="20"/>
                <w:szCs w:val="20"/>
                <w:lang w:eastAsia="en-GB"/>
              </w:rPr>
            </w:pPr>
            <w:r w:rsidRPr="00A15D9B">
              <w:rPr>
                <w:rFonts w:ascii="Arial" w:eastAsia="Times New Roman" w:hAnsi="Arial" w:cs="Arial"/>
                <w:color w:val="000000"/>
                <w:sz w:val="20"/>
                <w:szCs w:val="20"/>
                <w:lang w:eastAsia="en-GB"/>
              </w:rPr>
              <w:t>Teams meetings being used to continue engagement with partners </w:t>
            </w:r>
          </w:p>
          <w:p w14:paraId="15D60605" w14:textId="77777777" w:rsidR="00A15D9B" w:rsidRPr="00A15D9B" w:rsidRDefault="00A15D9B" w:rsidP="00A15D9B">
            <w:pPr>
              <w:numPr>
                <w:ilvl w:val="1"/>
                <w:numId w:val="22"/>
              </w:numPr>
              <w:shd w:val="clear" w:color="auto" w:fill="FFFFFF"/>
              <w:spacing w:before="100" w:beforeAutospacing="1" w:after="100" w:afterAutospacing="1" w:line="259" w:lineRule="auto"/>
              <w:rPr>
                <w:rFonts w:ascii="Arial" w:eastAsia="Times New Roman" w:hAnsi="Arial" w:cs="Arial"/>
                <w:color w:val="000000"/>
                <w:sz w:val="20"/>
                <w:szCs w:val="20"/>
                <w:lang w:eastAsia="en-GB"/>
              </w:rPr>
            </w:pPr>
            <w:r w:rsidRPr="00A15D9B">
              <w:rPr>
                <w:rFonts w:ascii="Arial" w:eastAsia="Times New Roman" w:hAnsi="Arial" w:cs="Arial"/>
                <w:color w:val="000000"/>
                <w:sz w:val="20"/>
                <w:szCs w:val="20"/>
                <w:lang w:eastAsia="en-GB"/>
              </w:rPr>
              <w:t>Ed Psych</w:t>
            </w:r>
          </w:p>
          <w:p w14:paraId="4EB1B765" w14:textId="77777777" w:rsidR="00A15D9B" w:rsidRPr="00A15D9B" w:rsidRDefault="00A15D9B" w:rsidP="00A15D9B">
            <w:pPr>
              <w:numPr>
                <w:ilvl w:val="1"/>
                <w:numId w:val="22"/>
              </w:numPr>
              <w:shd w:val="clear" w:color="auto" w:fill="FFFFFF"/>
              <w:spacing w:before="100" w:beforeAutospacing="1" w:after="100" w:afterAutospacing="1" w:line="259" w:lineRule="auto"/>
              <w:rPr>
                <w:rFonts w:ascii="Arial" w:eastAsia="Times New Roman" w:hAnsi="Arial" w:cs="Arial"/>
                <w:color w:val="000000"/>
                <w:sz w:val="20"/>
                <w:szCs w:val="20"/>
                <w:lang w:eastAsia="en-GB"/>
              </w:rPr>
            </w:pPr>
            <w:r w:rsidRPr="00A15D9B">
              <w:rPr>
                <w:rFonts w:ascii="Arial" w:eastAsia="Times New Roman" w:hAnsi="Arial" w:cs="Arial"/>
                <w:color w:val="000000"/>
                <w:sz w:val="20"/>
                <w:szCs w:val="20"/>
                <w:lang w:eastAsia="en-GB"/>
              </w:rPr>
              <w:t>Review meetings with HV, SALT, OT, parents</w:t>
            </w:r>
          </w:p>
          <w:p w14:paraId="12D585C5" w14:textId="77777777" w:rsidR="00A15D9B" w:rsidRPr="00A15D9B" w:rsidRDefault="00A15D9B" w:rsidP="00A15D9B">
            <w:pPr>
              <w:pStyle w:val="ListParagraph"/>
              <w:numPr>
                <w:ilvl w:val="0"/>
                <w:numId w:val="22"/>
              </w:numPr>
              <w:spacing w:line="259" w:lineRule="auto"/>
              <w:rPr>
                <w:rFonts w:ascii="Arial" w:hAnsi="Arial" w:cs="Arial"/>
                <w:sz w:val="20"/>
                <w:szCs w:val="20"/>
              </w:rPr>
            </w:pPr>
            <w:r w:rsidRPr="00A15D9B">
              <w:rPr>
                <w:rFonts w:ascii="Arial" w:hAnsi="Arial" w:cs="Arial"/>
                <w:sz w:val="20"/>
                <w:szCs w:val="20"/>
              </w:rPr>
              <w:t xml:space="preserve">Supportive parent body – we keep in contact with parents through telephone calls, email, school app, </w:t>
            </w:r>
            <w:proofErr w:type="spellStart"/>
            <w:r w:rsidRPr="00A15D9B">
              <w:rPr>
                <w:rFonts w:ascii="Arial" w:hAnsi="Arial" w:cs="Arial"/>
                <w:sz w:val="20"/>
                <w:szCs w:val="20"/>
              </w:rPr>
              <w:t>Groupcall</w:t>
            </w:r>
            <w:proofErr w:type="spellEnd"/>
            <w:r w:rsidRPr="00A15D9B">
              <w:rPr>
                <w:rFonts w:ascii="Arial" w:hAnsi="Arial" w:cs="Arial"/>
                <w:sz w:val="20"/>
                <w:szCs w:val="20"/>
              </w:rPr>
              <w:t>, Seesaw and Teams</w:t>
            </w:r>
          </w:p>
          <w:p w14:paraId="24799582" w14:textId="77777777" w:rsidR="00A15D9B" w:rsidRPr="00A15D9B" w:rsidRDefault="00A15D9B" w:rsidP="00A15D9B">
            <w:pPr>
              <w:pStyle w:val="ListParagraph"/>
              <w:numPr>
                <w:ilvl w:val="0"/>
                <w:numId w:val="22"/>
              </w:numPr>
              <w:spacing w:line="259" w:lineRule="auto"/>
              <w:rPr>
                <w:rFonts w:ascii="Arial" w:hAnsi="Arial" w:cs="Arial"/>
                <w:sz w:val="20"/>
                <w:szCs w:val="20"/>
              </w:rPr>
            </w:pPr>
            <w:r w:rsidRPr="00A15D9B">
              <w:rPr>
                <w:rFonts w:ascii="Arial" w:hAnsi="Arial" w:cs="Arial"/>
                <w:sz w:val="20"/>
                <w:szCs w:val="20"/>
              </w:rPr>
              <w:t>Supportive Parent Council – communication through regular meetings and emails</w:t>
            </w:r>
          </w:p>
          <w:p w14:paraId="676965E1" w14:textId="77777777" w:rsidR="00A15D9B" w:rsidRPr="00A15D9B" w:rsidRDefault="00A15D9B" w:rsidP="00A15D9B">
            <w:pPr>
              <w:pStyle w:val="ListParagraph"/>
              <w:numPr>
                <w:ilvl w:val="0"/>
                <w:numId w:val="22"/>
              </w:numPr>
              <w:spacing w:line="259" w:lineRule="auto"/>
              <w:rPr>
                <w:rFonts w:ascii="Arial" w:hAnsi="Arial" w:cs="Arial"/>
                <w:sz w:val="20"/>
                <w:szCs w:val="20"/>
              </w:rPr>
            </w:pPr>
            <w:r w:rsidRPr="00A15D9B">
              <w:rPr>
                <w:rFonts w:ascii="Arial" w:hAnsi="Arial" w:cs="Arial"/>
                <w:sz w:val="20"/>
                <w:szCs w:val="20"/>
              </w:rPr>
              <w:t>We have been as creative as possible with our staffing, utilising the most appropriate staff to cover keyworker groups in school as well as a rota of staff to ensure equity. Looked at individual staff needs and family circumstances to support individual staff members.</w:t>
            </w:r>
          </w:p>
          <w:p w14:paraId="517657C8" w14:textId="77777777" w:rsidR="00A15D9B" w:rsidRPr="00A15D9B" w:rsidRDefault="00A15D9B" w:rsidP="00A15D9B">
            <w:pPr>
              <w:pStyle w:val="ListParagraph"/>
              <w:numPr>
                <w:ilvl w:val="0"/>
                <w:numId w:val="22"/>
              </w:numPr>
              <w:spacing w:line="259" w:lineRule="auto"/>
              <w:rPr>
                <w:rFonts w:ascii="Arial" w:hAnsi="Arial" w:cs="Arial"/>
                <w:sz w:val="20"/>
                <w:szCs w:val="20"/>
              </w:rPr>
            </w:pPr>
            <w:r w:rsidRPr="00A15D9B">
              <w:rPr>
                <w:rFonts w:ascii="Arial" w:hAnsi="Arial" w:cs="Arial"/>
                <w:sz w:val="20"/>
                <w:szCs w:val="20"/>
              </w:rPr>
              <w:t>Outdoor areas being well used e.g. playground zones, nursery garden, quad</w:t>
            </w:r>
          </w:p>
          <w:p w14:paraId="441274D7" w14:textId="77777777" w:rsidR="00A15D9B" w:rsidRPr="00A15D9B" w:rsidRDefault="00A15D9B" w:rsidP="00A15D9B">
            <w:pPr>
              <w:pStyle w:val="ListParagraph"/>
              <w:numPr>
                <w:ilvl w:val="0"/>
                <w:numId w:val="22"/>
              </w:numPr>
              <w:spacing w:line="259" w:lineRule="auto"/>
              <w:rPr>
                <w:rFonts w:ascii="Arial" w:hAnsi="Arial" w:cs="Arial"/>
                <w:sz w:val="20"/>
                <w:szCs w:val="20"/>
              </w:rPr>
            </w:pPr>
            <w:r w:rsidRPr="00A15D9B">
              <w:rPr>
                <w:rFonts w:ascii="Arial" w:hAnsi="Arial" w:cs="Arial"/>
                <w:sz w:val="20"/>
                <w:szCs w:val="20"/>
              </w:rPr>
              <w:t>Introduction of Emotion Works across school and nursery has provided a consistent focus within H&amp;W</w:t>
            </w:r>
          </w:p>
          <w:p w14:paraId="13192623" w14:textId="77777777" w:rsidR="00A15D9B" w:rsidRPr="00A15D9B" w:rsidRDefault="00A15D9B" w:rsidP="00A15D9B">
            <w:pPr>
              <w:rPr>
                <w:rFonts w:ascii="Arial" w:hAnsi="Arial" w:cs="Arial"/>
                <w:sz w:val="20"/>
                <w:szCs w:val="20"/>
              </w:rPr>
            </w:pPr>
          </w:p>
          <w:p w14:paraId="46D8D1E0" w14:textId="77777777" w:rsidR="00A15D9B" w:rsidRPr="00A15D9B" w:rsidRDefault="00A15D9B" w:rsidP="00A15D9B">
            <w:pPr>
              <w:rPr>
                <w:rFonts w:ascii="Arial" w:hAnsi="Arial" w:cs="Arial"/>
                <w:b/>
                <w:bCs/>
                <w:sz w:val="20"/>
                <w:szCs w:val="20"/>
                <w:u w:val="single"/>
              </w:rPr>
            </w:pPr>
            <w:r w:rsidRPr="00A15D9B">
              <w:rPr>
                <w:rFonts w:ascii="Arial" w:hAnsi="Arial" w:cs="Arial"/>
                <w:b/>
                <w:bCs/>
                <w:sz w:val="20"/>
                <w:szCs w:val="20"/>
                <w:u w:val="single"/>
              </w:rPr>
              <w:t>Challenges and Solutions</w:t>
            </w:r>
          </w:p>
          <w:p w14:paraId="06F84AF5" w14:textId="77777777" w:rsidR="00A15D9B" w:rsidRPr="00A15D9B" w:rsidRDefault="00A15D9B" w:rsidP="00A15D9B">
            <w:pPr>
              <w:pStyle w:val="ListParagraph"/>
              <w:numPr>
                <w:ilvl w:val="0"/>
                <w:numId w:val="22"/>
              </w:numPr>
              <w:spacing w:line="259" w:lineRule="auto"/>
              <w:rPr>
                <w:rFonts w:ascii="Arial" w:hAnsi="Arial" w:cs="Arial"/>
                <w:sz w:val="20"/>
                <w:szCs w:val="20"/>
              </w:rPr>
            </w:pPr>
            <w:r w:rsidRPr="00A15D9B">
              <w:rPr>
                <w:rFonts w:ascii="Arial" w:hAnsi="Arial" w:cs="Arial"/>
                <w:sz w:val="20"/>
                <w:szCs w:val="20"/>
              </w:rPr>
              <w:t>We continue to have a small allocation of PEF approx. £20,000 for 2020/2021 – this means we need to be very creative in the use of support staff when looking at the needs of our children ASN. This has been challenging during the pandemic when there was a higher staff absence, however, to date we have managed to spend under half our allocation and continue to remain within budget</w:t>
            </w:r>
          </w:p>
          <w:p w14:paraId="7E603E8A" w14:textId="495D7A23" w:rsidR="00A15D9B" w:rsidRPr="00A15D9B" w:rsidRDefault="00A15D9B" w:rsidP="00A15D9B">
            <w:pPr>
              <w:pStyle w:val="ListParagraph"/>
              <w:numPr>
                <w:ilvl w:val="0"/>
                <w:numId w:val="22"/>
              </w:numPr>
              <w:spacing w:line="259" w:lineRule="auto"/>
              <w:rPr>
                <w:rFonts w:ascii="Arial" w:hAnsi="Arial" w:cs="Arial"/>
                <w:sz w:val="20"/>
                <w:szCs w:val="20"/>
              </w:rPr>
            </w:pPr>
            <w:r w:rsidRPr="00A15D9B">
              <w:rPr>
                <w:rFonts w:ascii="Arial" w:hAnsi="Arial" w:cs="Arial"/>
                <w:sz w:val="20"/>
                <w:szCs w:val="20"/>
              </w:rPr>
              <w:t>Advice from Professional Associations has, perhaps, been unhelpful in correspondence with members as this has had an impact on how staff have felt coming into the school building. Regular contact between SLT and EIS school reps has supported mitigation of staff anxiety</w:t>
            </w:r>
          </w:p>
          <w:p w14:paraId="4D4C3469" w14:textId="77777777" w:rsidR="00A15D9B" w:rsidRPr="00A15D9B" w:rsidRDefault="00A15D9B" w:rsidP="00A15D9B">
            <w:pPr>
              <w:pStyle w:val="ListParagraph"/>
              <w:numPr>
                <w:ilvl w:val="0"/>
                <w:numId w:val="22"/>
              </w:numPr>
              <w:spacing w:line="259" w:lineRule="auto"/>
              <w:rPr>
                <w:rFonts w:ascii="Arial" w:hAnsi="Arial" w:cs="Arial"/>
                <w:sz w:val="20"/>
                <w:szCs w:val="20"/>
              </w:rPr>
            </w:pPr>
            <w:r w:rsidRPr="00A15D9B">
              <w:rPr>
                <w:rFonts w:ascii="Arial" w:hAnsi="Arial" w:cs="Arial"/>
                <w:sz w:val="20"/>
                <w:szCs w:val="20"/>
              </w:rPr>
              <w:t>Difficulties with devices/WIFI – the acquisition of more devices has supported specific families</w:t>
            </w:r>
          </w:p>
          <w:p w14:paraId="7F8378C8" w14:textId="77777777" w:rsidR="00A15D9B" w:rsidRPr="00A15D9B" w:rsidRDefault="00A15D9B" w:rsidP="00A15D9B">
            <w:pPr>
              <w:pStyle w:val="ListParagraph"/>
              <w:numPr>
                <w:ilvl w:val="0"/>
                <w:numId w:val="22"/>
              </w:numPr>
              <w:spacing w:line="259" w:lineRule="auto"/>
              <w:rPr>
                <w:rFonts w:ascii="Arial" w:hAnsi="Arial" w:cs="Arial"/>
                <w:sz w:val="20"/>
                <w:szCs w:val="20"/>
              </w:rPr>
            </w:pPr>
            <w:r w:rsidRPr="00A15D9B">
              <w:rPr>
                <w:rFonts w:ascii="Arial" w:hAnsi="Arial" w:cs="Arial"/>
                <w:sz w:val="20"/>
                <w:szCs w:val="20"/>
              </w:rPr>
              <w:t>Staff wellbeing – we have ensured this was a standing item on each meeting agenda as many staff members had concerns and worries about Covid-19, own health, health of family members, risks etc – we ensured the school risk assessment and any individual risk assessments were regularly updated</w:t>
            </w:r>
          </w:p>
          <w:p w14:paraId="71BD8C49" w14:textId="77777777" w:rsidR="00A15D9B" w:rsidRPr="00A15D9B" w:rsidRDefault="00A15D9B" w:rsidP="00A15D9B">
            <w:pPr>
              <w:pStyle w:val="ListParagraph"/>
              <w:numPr>
                <w:ilvl w:val="0"/>
                <w:numId w:val="22"/>
              </w:numPr>
              <w:spacing w:line="259" w:lineRule="auto"/>
              <w:rPr>
                <w:rFonts w:ascii="Arial" w:hAnsi="Arial" w:cs="Arial"/>
                <w:sz w:val="20"/>
                <w:szCs w:val="20"/>
              </w:rPr>
            </w:pPr>
            <w:r w:rsidRPr="00A15D9B">
              <w:rPr>
                <w:rFonts w:ascii="Arial" w:hAnsi="Arial" w:cs="Arial"/>
                <w:sz w:val="20"/>
                <w:szCs w:val="20"/>
              </w:rPr>
              <w:lastRenderedPageBreak/>
              <w:t>Making correct decisions on places for keyworker/vulnerable children and keep numbers to a minimum within bubbles – use of criteria and FC advice has ensured confidence in decision making</w:t>
            </w:r>
          </w:p>
          <w:p w14:paraId="0FBBC1A3" w14:textId="77777777" w:rsidR="00A15D9B" w:rsidRPr="00A15D9B" w:rsidRDefault="00A15D9B" w:rsidP="00A15D9B">
            <w:pPr>
              <w:pStyle w:val="ListParagraph"/>
              <w:numPr>
                <w:ilvl w:val="0"/>
                <w:numId w:val="22"/>
              </w:numPr>
              <w:spacing w:line="259" w:lineRule="auto"/>
              <w:rPr>
                <w:rFonts w:ascii="Arial" w:hAnsi="Arial" w:cs="Arial"/>
                <w:sz w:val="20"/>
                <w:szCs w:val="20"/>
              </w:rPr>
            </w:pPr>
            <w:r w:rsidRPr="00A15D9B">
              <w:rPr>
                <w:rFonts w:ascii="Arial" w:hAnsi="Arial" w:cs="Arial"/>
                <w:sz w:val="20"/>
                <w:szCs w:val="20"/>
              </w:rPr>
              <w:t xml:space="preserve">Equity around rotas for staff – ensured all staff </w:t>
            </w:r>
            <w:proofErr w:type="gramStart"/>
            <w:r w:rsidRPr="00A15D9B">
              <w:rPr>
                <w:rFonts w:ascii="Arial" w:hAnsi="Arial" w:cs="Arial"/>
                <w:sz w:val="20"/>
                <w:szCs w:val="20"/>
              </w:rPr>
              <w:t>were</w:t>
            </w:r>
            <w:proofErr w:type="gramEnd"/>
            <w:r w:rsidRPr="00A15D9B">
              <w:rPr>
                <w:rFonts w:ascii="Arial" w:hAnsi="Arial" w:cs="Arial"/>
                <w:sz w:val="20"/>
                <w:szCs w:val="20"/>
              </w:rPr>
              <w:t xml:space="preserve"> aware equity was applied but that specific circumstances were also taken into account</w:t>
            </w:r>
          </w:p>
          <w:p w14:paraId="31003A18" w14:textId="77777777" w:rsidR="00A15D9B" w:rsidRPr="00A15D9B" w:rsidRDefault="00A15D9B" w:rsidP="00A15D9B">
            <w:pPr>
              <w:pStyle w:val="ListParagraph"/>
              <w:numPr>
                <w:ilvl w:val="0"/>
                <w:numId w:val="22"/>
              </w:numPr>
              <w:spacing w:line="259" w:lineRule="auto"/>
              <w:rPr>
                <w:rFonts w:ascii="Arial" w:hAnsi="Arial" w:cs="Arial"/>
                <w:sz w:val="20"/>
                <w:szCs w:val="20"/>
              </w:rPr>
            </w:pPr>
            <w:r w:rsidRPr="00A15D9B">
              <w:rPr>
                <w:rFonts w:ascii="Arial" w:hAnsi="Arial" w:cs="Arial"/>
                <w:sz w:val="20"/>
                <w:szCs w:val="20"/>
              </w:rPr>
              <w:t>Office staff received calls from parents around technical issues – SLT supported office staff with a consistent response to use</w:t>
            </w:r>
          </w:p>
          <w:p w14:paraId="70C1872D" w14:textId="77777777" w:rsidR="00A15D9B" w:rsidRPr="00A15D9B" w:rsidRDefault="00A15D9B" w:rsidP="00A15D9B">
            <w:pPr>
              <w:pStyle w:val="ListParagraph"/>
              <w:numPr>
                <w:ilvl w:val="0"/>
                <w:numId w:val="22"/>
              </w:numPr>
              <w:spacing w:line="259" w:lineRule="auto"/>
              <w:rPr>
                <w:rFonts w:ascii="Arial" w:hAnsi="Arial" w:cs="Arial"/>
                <w:sz w:val="20"/>
                <w:szCs w:val="20"/>
              </w:rPr>
            </w:pPr>
            <w:r w:rsidRPr="00A15D9B">
              <w:rPr>
                <w:rFonts w:ascii="Arial" w:hAnsi="Arial" w:cs="Arial"/>
                <w:sz w:val="20"/>
                <w:szCs w:val="20"/>
              </w:rPr>
              <w:t>Ensuring staff comply with safety measures i.e. social distancing, wearing face coverings, hand hygiene, participating in test kits – reminders at meetings, risk assessments, visuals</w:t>
            </w:r>
          </w:p>
          <w:p w14:paraId="2FDB8062" w14:textId="77777777" w:rsidR="008C7CD6" w:rsidRPr="00560E1A" w:rsidRDefault="008C7CD6" w:rsidP="00A15D9B">
            <w:pPr>
              <w:rPr>
                <w:sz w:val="20"/>
                <w:szCs w:val="20"/>
              </w:rPr>
            </w:pPr>
          </w:p>
          <w:p w14:paraId="22D3615D" w14:textId="77777777" w:rsidR="00A15D9B" w:rsidRPr="00A15D9B" w:rsidRDefault="00A15D9B" w:rsidP="00A15D9B">
            <w:pPr>
              <w:rPr>
                <w:rFonts w:ascii="Arial" w:hAnsi="Arial" w:cs="Arial"/>
                <w:b/>
                <w:sz w:val="20"/>
                <w:szCs w:val="20"/>
              </w:rPr>
            </w:pPr>
            <w:r w:rsidRPr="00A15D9B">
              <w:rPr>
                <w:rFonts w:ascii="Arial" w:hAnsi="Arial" w:cs="Arial"/>
                <w:b/>
                <w:sz w:val="20"/>
                <w:szCs w:val="20"/>
              </w:rPr>
              <w:t>Planned next steps: How we took these forward…</w:t>
            </w:r>
          </w:p>
          <w:p w14:paraId="224AEC41" w14:textId="77777777" w:rsidR="00A15D9B" w:rsidRPr="00A15D9B" w:rsidRDefault="00A15D9B" w:rsidP="00A15D9B">
            <w:pPr>
              <w:rPr>
                <w:rFonts w:ascii="Arial" w:hAnsi="Arial" w:cs="Arial"/>
                <w:b/>
                <w:bCs/>
                <w:sz w:val="20"/>
                <w:szCs w:val="20"/>
                <w:u w:val="single"/>
              </w:rPr>
            </w:pPr>
          </w:p>
          <w:p w14:paraId="2F563E53" w14:textId="77777777" w:rsidR="00A15D9B" w:rsidRPr="00A15D9B" w:rsidRDefault="00A15D9B" w:rsidP="00A15D9B">
            <w:pPr>
              <w:pStyle w:val="ListParagraph"/>
              <w:numPr>
                <w:ilvl w:val="0"/>
                <w:numId w:val="22"/>
              </w:numPr>
              <w:spacing w:line="259" w:lineRule="auto"/>
              <w:rPr>
                <w:rFonts w:ascii="Arial" w:hAnsi="Arial" w:cs="Arial"/>
                <w:sz w:val="20"/>
                <w:szCs w:val="20"/>
              </w:rPr>
            </w:pPr>
            <w:r w:rsidRPr="00A15D9B">
              <w:rPr>
                <w:rFonts w:ascii="Arial" w:hAnsi="Arial" w:cs="Arial"/>
                <w:sz w:val="20"/>
                <w:szCs w:val="20"/>
              </w:rPr>
              <w:t>Continued assessment and identification of children’s needs and continuous tracking of learning and progress so teachers can build on already known pupil skills and knowledge; use of the principles of assessment (Person</w:t>
            </w:r>
            <w:r w:rsidRPr="00A074DA">
              <w:rPr>
                <w:sz w:val="20"/>
                <w:szCs w:val="20"/>
              </w:rPr>
              <w:t xml:space="preserve"> </w:t>
            </w:r>
            <w:r w:rsidRPr="00A15D9B">
              <w:rPr>
                <w:rFonts w:ascii="Arial" w:hAnsi="Arial" w:cs="Arial"/>
                <w:sz w:val="20"/>
                <w:szCs w:val="20"/>
              </w:rPr>
              <w:t>Centred, Holistic and Contextual, Collaborative and Ongoing) and the gathering of evidence (professional dialogue, observations, questioning, written, a piece of work and interactions with others) Ensured all learners received relevant feedback on their learning and progress and could identify next steps Continued to provide a positive, nurturing learning environment with a focus on wellbeing, inclusion and equity; learners with ASN/emotional needs</w:t>
            </w:r>
          </w:p>
          <w:p w14:paraId="1AA1BF49" w14:textId="77777777" w:rsidR="00A15D9B" w:rsidRPr="00A15D9B" w:rsidRDefault="00A15D9B" w:rsidP="00A15D9B">
            <w:pPr>
              <w:pStyle w:val="ListParagraph"/>
              <w:numPr>
                <w:ilvl w:val="0"/>
                <w:numId w:val="22"/>
              </w:numPr>
              <w:spacing w:line="259" w:lineRule="auto"/>
              <w:rPr>
                <w:rFonts w:ascii="Arial" w:hAnsi="Arial" w:cs="Arial"/>
                <w:sz w:val="20"/>
                <w:szCs w:val="20"/>
              </w:rPr>
            </w:pPr>
            <w:r w:rsidRPr="00A15D9B">
              <w:rPr>
                <w:rFonts w:ascii="Arial" w:hAnsi="Arial" w:cs="Arial"/>
                <w:sz w:val="20"/>
                <w:szCs w:val="20"/>
              </w:rPr>
              <w:t>Continued to develop and implement the language from Emotion Works to support all pupils’ health and wellbeing</w:t>
            </w:r>
          </w:p>
          <w:p w14:paraId="4A3411C9" w14:textId="33D76C94" w:rsidR="00A15D9B" w:rsidRPr="00A15D9B" w:rsidRDefault="00A15D9B" w:rsidP="00A15D9B">
            <w:pPr>
              <w:pStyle w:val="ListParagraph"/>
              <w:numPr>
                <w:ilvl w:val="0"/>
                <w:numId w:val="22"/>
              </w:numPr>
              <w:spacing w:line="259" w:lineRule="auto"/>
              <w:rPr>
                <w:rFonts w:ascii="Arial" w:hAnsi="Arial" w:cs="Arial"/>
                <w:sz w:val="20"/>
                <w:szCs w:val="20"/>
              </w:rPr>
            </w:pPr>
            <w:r w:rsidRPr="00A15D9B">
              <w:rPr>
                <w:rFonts w:ascii="Arial" w:hAnsi="Arial" w:cs="Arial"/>
                <w:sz w:val="20"/>
                <w:szCs w:val="20"/>
              </w:rPr>
              <w:t>Continued to develop and maximise all pupils’ knowledge of IT and experiences from remote learning</w:t>
            </w:r>
          </w:p>
          <w:p w14:paraId="6A6D29D4" w14:textId="1A5DAD74" w:rsidR="00A15D9B" w:rsidRPr="00A15D9B" w:rsidRDefault="00A15D9B" w:rsidP="00A15D9B">
            <w:pPr>
              <w:rPr>
                <w:rFonts w:ascii="Arial" w:hAnsi="Arial" w:cs="Arial"/>
                <w:sz w:val="20"/>
                <w:szCs w:val="20"/>
              </w:rPr>
            </w:pPr>
          </w:p>
          <w:p w14:paraId="586D6158" w14:textId="29852E51" w:rsidR="00A15D9B" w:rsidRPr="00A15D9B" w:rsidRDefault="007B47BF" w:rsidP="00A15D9B">
            <w:pPr>
              <w:pStyle w:val="NormalWeb"/>
              <w:rPr>
                <w:rFonts w:ascii="Arial" w:hAnsi="Arial" w:cs="Arial"/>
                <w:color w:val="000000" w:themeColor="text1"/>
                <w:sz w:val="20"/>
                <w:szCs w:val="20"/>
              </w:rPr>
            </w:pPr>
            <w:r>
              <w:rPr>
                <w:rFonts w:ascii="Arial" w:hAnsi="Arial" w:cs="Arial"/>
                <w:b/>
                <w:bCs/>
                <w:color w:val="000000" w:themeColor="text1"/>
                <w:sz w:val="22"/>
                <w:szCs w:val="22"/>
                <w:u w:val="single"/>
              </w:rPr>
              <w:t>Triangulation of</w:t>
            </w:r>
            <w:r w:rsidR="00A15D9B" w:rsidRPr="007B47BF">
              <w:rPr>
                <w:rFonts w:ascii="Arial" w:hAnsi="Arial" w:cs="Arial"/>
                <w:b/>
                <w:bCs/>
                <w:color w:val="000000" w:themeColor="text1"/>
                <w:sz w:val="22"/>
                <w:szCs w:val="22"/>
                <w:u w:val="single"/>
              </w:rPr>
              <w:t xml:space="preserve"> Views</w:t>
            </w:r>
            <w:r w:rsidR="00A15D9B" w:rsidRPr="00A15D9B">
              <w:rPr>
                <w:rFonts w:ascii="Arial" w:hAnsi="Arial" w:cs="Arial"/>
                <w:b/>
                <w:bCs/>
                <w:color w:val="000000" w:themeColor="text1"/>
              </w:rPr>
              <w:t xml:space="preserve"> – </w:t>
            </w:r>
            <w:r w:rsidR="00A15D9B" w:rsidRPr="00A15D9B">
              <w:rPr>
                <w:rFonts w:ascii="Arial" w:hAnsi="Arial" w:cs="Arial"/>
                <w:color w:val="000000" w:themeColor="text1"/>
                <w:sz w:val="20"/>
                <w:szCs w:val="20"/>
              </w:rPr>
              <w:t xml:space="preserve">all stakeholders are encouraged to share views about the school and nursery via verbal and written communication, surveys, professional </w:t>
            </w:r>
            <w:proofErr w:type="gramStart"/>
            <w:r w:rsidR="00A15D9B" w:rsidRPr="00A15D9B">
              <w:rPr>
                <w:rFonts w:ascii="Arial" w:hAnsi="Arial" w:cs="Arial"/>
                <w:color w:val="000000" w:themeColor="text1"/>
                <w:sz w:val="20"/>
                <w:szCs w:val="20"/>
              </w:rPr>
              <w:t>dialogue</w:t>
            </w:r>
            <w:proofErr w:type="gramEnd"/>
            <w:r w:rsidR="00A15D9B" w:rsidRPr="00A15D9B">
              <w:rPr>
                <w:rFonts w:ascii="Arial" w:hAnsi="Arial" w:cs="Arial"/>
                <w:color w:val="000000" w:themeColor="text1"/>
                <w:sz w:val="20"/>
                <w:szCs w:val="20"/>
              </w:rPr>
              <w:t xml:space="preserve"> and meetings.</w:t>
            </w:r>
          </w:p>
          <w:p w14:paraId="773C4DC6" w14:textId="77777777" w:rsidR="00A15D9B" w:rsidRPr="00A15D9B" w:rsidRDefault="00A15D9B" w:rsidP="00A15D9B">
            <w:pPr>
              <w:pStyle w:val="ListParagraph"/>
              <w:numPr>
                <w:ilvl w:val="0"/>
                <w:numId w:val="22"/>
              </w:numPr>
              <w:rPr>
                <w:rFonts w:ascii="Arial" w:hAnsi="Arial" w:cs="Arial"/>
                <w:sz w:val="20"/>
                <w:szCs w:val="20"/>
              </w:rPr>
            </w:pPr>
            <w:r w:rsidRPr="00A15D9B">
              <w:rPr>
                <w:rFonts w:ascii="Arial" w:hAnsi="Arial" w:cs="Arial"/>
                <w:sz w:val="20"/>
                <w:szCs w:val="20"/>
              </w:rPr>
              <w:t xml:space="preserve">Pupils have integrated well back into school and have commented – </w:t>
            </w:r>
          </w:p>
          <w:p w14:paraId="5F8098D8" w14:textId="77777777" w:rsidR="00A15D9B" w:rsidRPr="00A15D9B" w:rsidRDefault="00A15D9B" w:rsidP="00A15D9B">
            <w:pPr>
              <w:pStyle w:val="ListParagraph"/>
              <w:rPr>
                <w:rFonts w:ascii="Arial" w:hAnsi="Arial" w:cs="Arial"/>
                <w:sz w:val="20"/>
                <w:szCs w:val="20"/>
              </w:rPr>
            </w:pPr>
          </w:p>
          <w:p w14:paraId="6374704E" w14:textId="77777777" w:rsidR="00A15D9B" w:rsidRPr="00A15D9B" w:rsidRDefault="00A15D9B" w:rsidP="00A15D9B">
            <w:pPr>
              <w:pStyle w:val="ListParagraph"/>
              <w:rPr>
                <w:rFonts w:ascii="Arial" w:hAnsi="Arial" w:cs="Arial"/>
                <w:sz w:val="20"/>
                <w:szCs w:val="20"/>
              </w:rPr>
            </w:pPr>
            <w:r w:rsidRPr="00A15D9B">
              <w:rPr>
                <w:rFonts w:ascii="Arial" w:hAnsi="Arial" w:cs="Arial"/>
                <w:sz w:val="20"/>
                <w:szCs w:val="20"/>
              </w:rPr>
              <w:t>“I love being back at school because I missed my teacher” P1</w:t>
            </w:r>
          </w:p>
          <w:p w14:paraId="05055860" w14:textId="77777777" w:rsidR="00A15D9B" w:rsidRPr="00A15D9B" w:rsidRDefault="00A15D9B" w:rsidP="00A15D9B">
            <w:pPr>
              <w:pStyle w:val="ListParagraph"/>
              <w:rPr>
                <w:rFonts w:ascii="Arial" w:hAnsi="Arial" w:cs="Arial"/>
                <w:sz w:val="20"/>
                <w:szCs w:val="20"/>
              </w:rPr>
            </w:pPr>
            <w:r w:rsidRPr="00A15D9B">
              <w:rPr>
                <w:rFonts w:ascii="Arial" w:hAnsi="Arial" w:cs="Arial"/>
                <w:sz w:val="20"/>
                <w:szCs w:val="20"/>
              </w:rPr>
              <w:t>“Being back at school is great because I can see my friends” P2</w:t>
            </w:r>
          </w:p>
          <w:p w14:paraId="391C0DE7" w14:textId="77777777" w:rsidR="00A15D9B" w:rsidRPr="00A15D9B" w:rsidRDefault="00A15D9B" w:rsidP="00A15D9B">
            <w:pPr>
              <w:pStyle w:val="ListParagraph"/>
              <w:rPr>
                <w:rFonts w:ascii="Arial" w:hAnsi="Arial" w:cs="Arial"/>
                <w:sz w:val="20"/>
                <w:szCs w:val="20"/>
              </w:rPr>
            </w:pPr>
            <w:r w:rsidRPr="00A15D9B">
              <w:rPr>
                <w:rFonts w:ascii="Arial" w:hAnsi="Arial" w:cs="Arial"/>
                <w:sz w:val="20"/>
                <w:szCs w:val="20"/>
              </w:rPr>
              <w:t>“Learning in school is much better than at home” P3</w:t>
            </w:r>
          </w:p>
          <w:p w14:paraId="044E2526" w14:textId="77777777" w:rsidR="00A15D9B" w:rsidRPr="00A15D9B" w:rsidRDefault="00A15D9B" w:rsidP="00A15D9B">
            <w:pPr>
              <w:pStyle w:val="ListParagraph"/>
              <w:rPr>
                <w:rFonts w:ascii="Arial" w:hAnsi="Arial" w:cs="Arial"/>
                <w:sz w:val="20"/>
                <w:szCs w:val="20"/>
              </w:rPr>
            </w:pPr>
            <w:r w:rsidRPr="00A15D9B">
              <w:rPr>
                <w:rFonts w:ascii="Arial" w:hAnsi="Arial" w:cs="Arial"/>
                <w:sz w:val="20"/>
                <w:szCs w:val="20"/>
              </w:rPr>
              <w:t>“I really like being back in class, even though there are only four of us until the rest of the class come back” P3/4</w:t>
            </w:r>
          </w:p>
          <w:p w14:paraId="44F3C832" w14:textId="77777777" w:rsidR="00A15D9B" w:rsidRPr="00A15D9B" w:rsidRDefault="00A15D9B" w:rsidP="00A15D9B">
            <w:pPr>
              <w:pStyle w:val="ListParagraph"/>
              <w:rPr>
                <w:rFonts w:ascii="Arial" w:hAnsi="Arial" w:cs="Arial"/>
                <w:sz w:val="20"/>
                <w:szCs w:val="20"/>
              </w:rPr>
            </w:pPr>
          </w:p>
          <w:p w14:paraId="4258A532" w14:textId="77777777" w:rsidR="00A15D9B" w:rsidRPr="00A15D9B" w:rsidRDefault="00A15D9B" w:rsidP="00A15D9B">
            <w:pPr>
              <w:pStyle w:val="ListParagraph"/>
              <w:numPr>
                <w:ilvl w:val="0"/>
                <w:numId w:val="22"/>
              </w:numPr>
              <w:rPr>
                <w:rFonts w:ascii="Arial" w:hAnsi="Arial" w:cs="Arial"/>
                <w:sz w:val="20"/>
                <w:szCs w:val="20"/>
              </w:rPr>
            </w:pPr>
            <w:r w:rsidRPr="00A15D9B">
              <w:rPr>
                <w:rFonts w:ascii="Arial" w:hAnsi="Arial" w:cs="Arial"/>
                <w:sz w:val="20"/>
                <w:szCs w:val="20"/>
              </w:rPr>
              <w:t>Staff commented –</w:t>
            </w:r>
          </w:p>
          <w:p w14:paraId="5DC63BD0" w14:textId="77777777" w:rsidR="00A15D9B" w:rsidRPr="00A15D9B" w:rsidRDefault="00A15D9B" w:rsidP="00A15D9B">
            <w:pPr>
              <w:pStyle w:val="ListParagraph"/>
              <w:rPr>
                <w:rFonts w:ascii="Arial" w:hAnsi="Arial" w:cs="Arial"/>
                <w:sz w:val="20"/>
                <w:szCs w:val="20"/>
              </w:rPr>
            </w:pPr>
          </w:p>
          <w:p w14:paraId="18F193CD" w14:textId="77777777" w:rsidR="00A15D9B" w:rsidRPr="00A15D9B" w:rsidRDefault="00A15D9B" w:rsidP="00A15D9B">
            <w:pPr>
              <w:pStyle w:val="ListParagraph"/>
              <w:numPr>
                <w:ilvl w:val="0"/>
                <w:numId w:val="27"/>
              </w:numPr>
              <w:rPr>
                <w:rFonts w:ascii="Arial" w:hAnsi="Arial" w:cs="Arial"/>
                <w:sz w:val="20"/>
                <w:szCs w:val="20"/>
              </w:rPr>
            </w:pPr>
            <w:r w:rsidRPr="00A15D9B">
              <w:rPr>
                <w:rFonts w:ascii="Arial" w:hAnsi="Arial" w:cs="Arial"/>
                <w:sz w:val="20"/>
                <w:szCs w:val="20"/>
              </w:rPr>
              <w:t>“</w:t>
            </w:r>
            <w:r w:rsidRPr="00A15D9B">
              <w:rPr>
                <w:rFonts w:ascii="Arial" w:hAnsi="Arial" w:cs="Arial"/>
                <w:color w:val="201F1E"/>
                <w:sz w:val="20"/>
                <w:szCs w:val="20"/>
                <w:shd w:val="clear" w:color="auto" w:fill="FFFFFF"/>
              </w:rPr>
              <w:t>Mine really enjoyed sharing a piece</w:t>
            </w:r>
            <w:r w:rsidRPr="00A15D9B">
              <w:rPr>
                <w:rFonts w:ascii="Calibri" w:hAnsi="Calibri" w:cs="Calibri"/>
                <w:color w:val="201F1E"/>
                <w:sz w:val="20"/>
                <w:szCs w:val="20"/>
                <w:shd w:val="clear" w:color="auto" w:fill="FFFFFF"/>
              </w:rPr>
              <w:t xml:space="preserve"> </w:t>
            </w:r>
            <w:r w:rsidRPr="00A15D9B">
              <w:rPr>
                <w:rFonts w:ascii="Arial" w:hAnsi="Arial" w:cs="Arial"/>
                <w:color w:val="201F1E"/>
                <w:sz w:val="20"/>
                <w:szCs w:val="20"/>
                <w:shd w:val="clear" w:color="auto" w:fill="FFFFFF"/>
              </w:rPr>
              <w:t xml:space="preserve">of work that they were proud of from lockdown. I think they had missed sharing with each other. They then put it on the wonderful work wall. </w:t>
            </w:r>
            <w:r w:rsidRPr="00A15D9B">
              <w:rPr>
                <w:rFonts w:ascii="Arial" w:hAnsi="Arial" w:cs="Arial"/>
                <w:color w:val="000000"/>
                <w:sz w:val="20"/>
                <w:szCs w:val="20"/>
                <w:shd w:val="clear" w:color="auto" w:fill="FFFFFF"/>
              </w:rPr>
              <w:t>I don't see any immediate issues with most of my class. Something I have noticed is attention span and chattiness. One has decreased while the other has def increased!”</w:t>
            </w:r>
            <w:r w:rsidRPr="00A15D9B">
              <w:rPr>
                <w:rFonts w:ascii="Arial" w:hAnsi="Arial" w:cs="Arial"/>
                <w:color w:val="201F1E"/>
                <w:sz w:val="20"/>
                <w:szCs w:val="20"/>
                <w:shd w:val="clear" w:color="auto" w:fill="FFFFFF"/>
              </w:rPr>
              <w:t xml:space="preserve">  P2/3</w:t>
            </w:r>
          </w:p>
          <w:p w14:paraId="06BFCEE8" w14:textId="77777777" w:rsidR="00A15D9B" w:rsidRPr="00A15D9B" w:rsidRDefault="00A15D9B" w:rsidP="00A15D9B">
            <w:pPr>
              <w:pStyle w:val="ListParagraph"/>
              <w:numPr>
                <w:ilvl w:val="0"/>
                <w:numId w:val="27"/>
              </w:numPr>
              <w:rPr>
                <w:rFonts w:ascii="Arial" w:hAnsi="Arial" w:cs="Arial"/>
                <w:sz w:val="20"/>
                <w:szCs w:val="20"/>
              </w:rPr>
            </w:pPr>
            <w:r w:rsidRPr="00A15D9B">
              <w:rPr>
                <w:rFonts w:ascii="Arial" w:hAnsi="Arial" w:cs="Arial"/>
                <w:color w:val="000000"/>
                <w:sz w:val="20"/>
                <w:szCs w:val="20"/>
                <w:shd w:val="clear" w:color="auto" w:fill="FFFFFF"/>
              </w:rPr>
              <w:t>“I feel that my class were very settled last week and remembered the rules in the classroom. They knew and remembered the class routine too without any reminders - washing hands, no touching, 2m distancing from an adult” P2. The P2 teacher also felt that there was, academically, minimal negative impact on those pupils who engaged well with remote learning during the lockdown period, however, a bigger gap in learning was noted of those who did not engage well.</w:t>
            </w:r>
          </w:p>
          <w:p w14:paraId="07714CF0" w14:textId="77777777" w:rsidR="00A15D9B" w:rsidRPr="00A15D9B" w:rsidRDefault="00A15D9B" w:rsidP="00A15D9B">
            <w:pPr>
              <w:pStyle w:val="ListParagraph"/>
              <w:numPr>
                <w:ilvl w:val="0"/>
                <w:numId w:val="27"/>
              </w:numPr>
              <w:shd w:val="clear" w:color="auto" w:fill="FFFFFF"/>
              <w:textAlignment w:val="baseline"/>
              <w:rPr>
                <w:rFonts w:ascii="Arial" w:eastAsia="Times New Roman" w:hAnsi="Arial" w:cs="Arial"/>
                <w:color w:val="000000"/>
                <w:sz w:val="20"/>
                <w:szCs w:val="20"/>
                <w:lang w:eastAsia="en-GB"/>
              </w:rPr>
            </w:pPr>
            <w:r w:rsidRPr="00A15D9B">
              <w:rPr>
                <w:rFonts w:ascii="Arial" w:eastAsia="Times New Roman" w:hAnsi="Arial" w:cs="Arial"/>
                <w:color w:val="000000"/>
                <w:sz w:val="20"/>
                <w:szCs w:val="20"/>
                <w:lang w:eastAsia="en-GB"/>
              </w:rPr>
              <w:t xml:space="preserve">“All the children settled really well.  Everyone seemed happy to be back.  As we communicated every day during lockdown via </w:t>
            </w:r>
            <w:proofErr w:type="gramStart"/>
            <w:r w:rsidRPr="00A15D9B">
              <w:rPr>
                <w:rFonts w:ascii="Arial" w:eastAsia="Times New Roman" w:hAnsi="Arial" w:cs="Arial"/>
                <w:color w:val="000000"/>
                <w:sz w:val="20"/>
                <w:szCs w:val="20"/>
                <w:lang w:eastAsia="en-GB"/>
              </w:rPr>
              <w:t>Seesaw</w:t>
            </w:r>
            <w:proofErr w:type="gramEnd"/>
            <w:r w:rsidRPr="00A15D9B">
              <w:rPr>
                <w:rFonts w:ascii="Arial" w:eastAsia="Times New Roman" w:hAnsi="Arial" w:cs="Arial"/>
                <w:color w:val="000000"/>
                <w:sz w:val="20"/>
                <w:szCs w:val="20"/>
                <w:lang w:eastAsia="en-GB"/>
              </w:rPr>
              <w:t xml:space="preserve"> we were able to refer to things that had happened in the 6 weeks so didn't feel too strange.”  P1/2</w:t>
            </w:r>
          </w:p>
          <w:p w14:paraId="20A13E93" w14:textId="77777777" w:rsidR="00A15D9B" w:rsidRPr="00A15D9B" w:rsidRDefault="00A15D9B" w:rsidP="00A15D9B">
            <w:pPr>
              <w:pStyle w:val="ListParagraph"/>
              <w:numPr>
                <w:ilvl w:val="0"/>
                <w:numId w:val="27"/>
              </w:numPr>
              <w:shd w:val="clear" w:color="auto" w:fill="FFFFFF"/>
              <w:textAlignment w:val="baseline"/>
              <w:rPr>
                <w:rFonts w:ascii="Arial" w:eastAsia="Times New Roman" w:hAnsi="Arial" w:cs="Arial"/>
                <w:color w:val="000000"/>
                <w:sz w:val="20"/>
                <w:szCs w:val="20"/>
                <w:lang w:eastAsia="en-GB"/>
              </w:rPr>
            </w:pPr>
          </w:p>
          <w:p w14:paraId="1F07A5DA" w14:textId="77777777" w:rsidR="00A15D9B" w:rsidRPr="00A15D9B" w:rsidRDefault="00A15D9B" w:rsidP="00A15D9B">
            <w:pPr>
              <w:pStyle w:val="ListParagraph"/>
              <w:numPr>
                <w:ilvl w:val="0"/>
                <w:numId w:val="22"/>
              </w:numPr>
              <w:rPr>
                <w:rFonts w:ascii="Arial" w:hAnsi="Arial" w:cs="Arial"/>
                <w:sz w:val="20"/>
                <w:szCs w:val="20"/>
              </w:rPr>
            </w:pPr>
            <w:r w:rsidRPr="00A15D9B">
              <w:rPr>
                <w:rFonts w:ascii="Arial" w:hAnsi="Arial" w:cs="Arial"/>
                <w:sz w:val="20"/>
                <w:szCs w:val="20"/>
              </w:rPr>
              <w:t>Parents commented –</w:t>
            </w:r>
          </w:p>
          <w:p w14:paraId="0372670D" w14:textId="77777777" w:rsidR="00A15D9B" w:rsidRPr="00A15D9B" w:rsidRDefault="00A15D9B" w:rsidP="00A15D9B">
            <w:pPr>
              <w:pStyle w:val="ListParagraph"/>
              <w:rPr>
                <w:rFonts w:ascii="Arial" w:hAnsi="Arial" w:cs="Arial"/>
                <w:sz w:val="20"/>
                <w:szCs w:val="20"/>
              </w:rPr>
            </w:pPr>
          </w:p>
          <w:p w14:paraId="56E822CE" w14:textId="77777777" w:rsidR="00A15D9B" w:rsidRPr="00A15D9B" w:rsidRDefault="00A15D9B" w:rsidP="00A15D9B">
            <w:pPr>
              <w:pStyle w:val="ListParagraph"/>
              <w:numPr>
                <w:ilvl w:val="0"/>
                <w:numId w:val="27"/>
              </w:numPr>
              <w:rPr>
                <w:rFonts w:ascii="Arial" w:hAnsi="Arial" w:cs="Arial"/>
                <w:sz w:val="20"/>
                <w:szCs w:val="20"/>
              </w:rPr>
            </w:pPr>
            <w:r w:rsidRPr="00A15D9B">
              <w:rPr>
                <w:rFonts w:ascii="Arial" w:hAnsi="Arial" w:cs="Arial"/>
                <w:sz w:val="20"/>
                <w:szCs w:val="20"/>
              </w:rPr>
              <w:t>“You are superstars!”</w:t>
            </w:r>
          </w:p>
          <w:p w14:paraId="228C24CF" w14:textId="77777777" w:rsidR="00A15D9B" w:rsidRPr="00A15D9B" w:rsidRDefault="00A15D9B" w:rsidP="00A15D9B">
            <w:pPr>
              <w:pStyle w:val="ListParagraph"/>
              <w:numPr>
                <w:ilvl w:val="0"/>
                <w:numId w:val="27"/>
              </w:numPr>
              <w:rPr>
                <w:rFonts w:ascii="Arial" w:hAnsi="Arial" w:cs="Arial"/>
                <w:sz w:val="20"/>
                <w:szCs w:val="20"/>
              </w:rPr>
            </w:pPr>
            <w:r w:rsidRPr="00A15D9B">
              <w:rPr>
                <w:rFonts w:ascii="Arial" w:hAnsi="Arial" w:cs="Arial"/>
                <w:sz w:val="20"/>
                <w:szCs w:val="20"/>
              </w:rPr>
              <w:t>“Thank-you so much for the help you have given about getting a laptop. What a difference it has made!”</w:t>
            </w:r>
          </w:p>
          <w:p w14:paraId="756CE938" w14:textId="77777777" w:rsidR="00A15D9B" w:rsidRPr="00A15D9B" w:rsidRDefault="00A15D9B" w:rsidP="00A15D9B">
            <w:pPr>
              <w:pStyle w:val="ListParagraph"/>
              <w:numPr>
                <w:ilvl w:val="0"/>
                <w:numId w:val="27"/>
              </w:numPr>
              <w:rPr>
                <w:rFonts w:ascii="Arial" w:hAnsi="Arial" w:cs="Arial"/>
                <w:sz w:val="20"/>
                <w:szCs w:val="20"/>
              </w:rPr>
            </w:pPr>
            <w:r w:rsidRPr="00A15D9B">
              <w:rPr>
                <w:rFonts w:ascii="Arial" w:hAnsi="Arial" w:cs="Arial"/>
                <w:sz w:val="20"/>
                <w:szCs w:val="20"/>
              </w:rPr>
              <w:t>“Communication updates have really kept us in the loop”</w:t>
            </w:r>
          </w:p>
          <w:p w14:paraId="6E3C093E" w14:textId="77777777" w:rsidR="00A15D9B" w:rsidRPr="00A15D9B" w:rsidRDefault="00A15D9B" w:rsidP="00A15D9B">
            <w:pPr>
              <w:pStyle w:val="ListParagraph"/>
              <w:numPr>
                <w:ilvl w:val="0"/>
                <w:numId w:val="27"/>
              </w:numPr>
              <w:rPr>
                <w:rFonts w:ascii="Arial" w:hAnsi="Arial" w:cs="Arial"/>
                <w:sz w:val="20"/>
                <w:szCs w:val="20"/>
              </w:rPr>
            </w:pPr>
            <w:r w:rsidRPr="00A15D9B">
              <w:rPr>
                <w:rFonts w:ascii="Arial" w:hAnsi="Arial" w:cs="Arial"/>
                <w:sz w:val="20"/>
                <w:szCs w:val="20"/>
              </w:rPr>
              <w:t xml:space="preserve">“I’m so grateful for all the hard work from all the staff at </w:t>
            </w:r>
            <w:proofErr w:type="spellStart"/>
            <w:r w:rsidRPr="00A15D9B">
              <w:rPr>
                <w:rFonts w:ascii="Arial" w:hAnsi="Arial" w:cs="Arial"/>
                <w:sz w:val="20"/>
                <w:szCs w:val="20"/>
              </w:rPr>
              <w:t>Strathallan</w:t>
            </w:r>
            <w:proofErr w:type="spellEnd"/>
            <w:r w:rsidRPr="00A15D9B">
              <w:rPr>
                <w:rFonts w:ascii="Arial" w:hAnsi="Arial" w:cs="Arial"/>
                <w:sz w:val="20"/>
                <w:szCs w:val="20"/>
              </w:rPr>
              <w:t>. Having a keyworker place for my child has been such a relief – thank-you”</w:t>
            </w:r>
          </w:p>
          <w:p w14:paraId="103B9220" w14:textId="77777777" w:rsidR="00A15D9B" w:rsidRPr="00A15D9B" w:rsidRDefault="00A15D9B" w:rsidP="00A15D9B">
            <w:pPr>
              <w:pStyle w:val="ListParagraph"/>
              <w:numPr>
                <w:ilvl w:val="0"/>
                <w:numId w:val="27"/>
              </w:numPr>
              <w:rPr>
                <w:rFonts w:ascii="Arial" w:hAnsi="Arial" w:cs="Arial"/>
                <w:sz w:val="20"/>
                <w:szCs w:val="20"/>
              </w:rPr>
            </w:pPr>
            <w:r w:rsidRPr="00A15D9B">
              <w:rPr>
                <w:rFonts w:ascii="Arial" w:hAnsi="Arial" w:cs="Arial"/>
                <w:sz w:val="20"/>
                <w:szCs w:val="20"/>
              </w:rPr>
              <w:t xml:space="preserve">“Thanks so much for the Sway teaching tips for parents. Really appreciate you taking the time putting this together. Everyone wants to do the best for their </w:t>
            </w:r>
            <w:proofErr w:type="gramStart"/>
            <w:r w:rsidRPr="00A15D9B">
              <w:rPr>
                <w:rFonts w:ascii="Arial" w:hAnsi="Arial" w:cs="Arial"/>
                <w:sz w:val="20"/>
                <w:szCs w:val="20"/>
              </w:rPr>
              <w:t>children</w:t>
            </w:r>
            <w:proofErr w:type="gramEnd"/>
            <w:r w:rsidRPr="00A15D9B">
              <w:rPr>
                <w:rFonts w:ascii="Arial" w:hAnsi="Arial" w:cs="Arial"/>
                <w:sz w:val="20"/>
                <w:szCs w:val="20"/>
              </w:rPr>
              <w:t xml:space="preserve"> so this was greatly appreciated”</w:t>
            </w:r>
          </w:p>
          <w:p w14:paraId="5861A02D" w14:textId="77777777" w:rsidR="00A15D9B" w:rsidRPr="00A15D9B" w:rsidRDefault="00A15D9B" w:rsidP="00A15D9B">
            <w:pPr>
              <w:pStyle w:val="ListParagraph"/>
              <w:numPr>
                <w:ilvl w:val="0"/>
                <w:numId w:val="27"/>
              </w:numPr>
              <w:rPr>
                <w:rFonts w:ascii="Arial" w:hAnsi="Arial" w:cs="Arial"/>
                <w:sz w:val="20"/>
                <w:szCs w:val="20"/>
              </w:rPr>
            </w:pPr>
            <w:r w:rsidRPr="00A15D9B">
              <w:rPr>
                <w:rFonts w:ascii="Arial" w:hAnsi="Arial" w:cs="Arial"/>
                <w:sz w:val="20"/>
                <w:szCs w:val="20"/>
              </w:rPr>
              <w:t xml:space="preserve">“I’d like to </w:t>
            </w:r>
            <w:proofErr w:type="gramStart"/>
            <w:r w:rsidRPr="00A15D9B">
              <w:rPr>
                <w:rFonts w:ascii="Arial" w:hAnsi="Arial" w:cs="Arial"/>
                <w:sz w:val="20"/>
                <w:szCs w:val="20"/>
              </w:rPr>
              <w:t>thanks</w:t>
            </w:r>
            <w:proofErr w:type="gramEnd"/>
            <w:r w:rsidRPr="00A15D9B">
              <w:rPr>
                <w:rFonts w:ascii="Arial" w:hAnsi="Arial" w:cs="Arial"/>
                <w:sz w:val="20"/>
                <w:szCs w:val="20"/>
              </w:rPr>
              <w:t xml:space="preserve"> all the teachers and staff for their continued support – really appreciate it”</w:t>
            </w:r>
          </w:p>
          <w:p w14:paraId="344AD449" w14:textId="77777777" w:rsidR="00A15D9B" w:rsidRPr="00A15D9B" w:rsidRDefault="00A15D9B" w:rsidP="00A15D9B">
            <w:pPr>
              <w:pStyle w:val="ListParagraph"/>
              <w:numPr>
                <w:ilvl w:val="0"/>
                <w:numId w:val="27"/>
              </w:numPr>
              <w:rPr>
                <w:rFonts w:ascii="Arial" w:hAnsi="Arial" w:cs="Arial"/>
                <w:sz w:val="20"/>
                <w:szCs w:val="20"/>
              </w:rPr>
            </w:pPr>
            <w:r w:rsidRPr="00A15D9B">
              <w:rPr>
                <w:rFonts w:ascii="Arial" w:hAnsi="Arial" w:cs="Arial"/>
                <w:sz w:val="20"/>
                <w:szCs w:val="20"/>
              </w:rPr>
              <w:t>“I cannot express how much her (the teacher) support and lovely encouraging emails mean to us all”</w:t>
            </w:r>
          </w:p>
          <w:p w14:paraId="03C32D46" w14:textId="7DF8B8DB" w:rsidR="00A15D9B" w:rsidRPr="00E428F6" w:rsidRDefault="00A15D9B" w:rsidP="00E428F6">
            <w:pPr>
              <w:pStyle w:val="ListParagraph"/>
              <w:numPr>
                <w:ilvl w:val="0"/>
                <w:numId w:val="27"/>
              </w:numPr>
              <w:rPr>
                <w:rFonts w:ascii="Arial" w:hAnsi="Arial" w:cs="Arial"/>
                <w:sz w:val="20"/>
                <w:szCs w:val="20"/>
              </w:rPr>
            </w:pPr>
            <w:r w:rsidRPr="00A15D9B">
              <w:rPr>
                <w:rFonts w:ascii="Arial" w:hAnsi="Arial" w:cs="Arial"/>
                <w:sz w:val="20"/>
                <w:szCs w:val="20"/>
              </w:rPr>
              <w:lastRenderedPageBreak/>
              <w:t xml:space="preserve">“I’d like to thank you all for your hard work. Home learning is </w:t>
            </w:r>
            <w:proofErr w:type="gramStart"/>
            <w:r w:rsidRPr="00A15D9B">
              <w:rPr>
                <w:rFonts w:ascii="Arial" w:hAnsi="Arial" w:cs="Arial"/>
                <w:sz w:val="20"/>
                <w:szCs w:val="20"/>
              </w:rPr>
              <w:t>tough</w:t>
            </w:r>
            <w:proofErr w:type="gramEnd"/>
            <w:r w:rsidRPr="00A15D9B">
              <w:rPr>
                <w:rFonts w:ascii="Arial" w:hAnsi="Arial" w:cs="Arial"/>
                <w:sz w:val="20"/>
                <w:szCs w:val="20"/>
              </w:rPr>
              <w:t xml:space="preserve"> but it couldn’t happen without you all”</w:t>
            </w:r>
          </w:p>
          <w:tbl>
            <w:tblPr>
              <w:tblStyle w:val="TableGrid"/>
              <w:tblW w:w="10752" w:type="dxa"/>
              <w:tblLook w:val="04A0" w:firstRow="1" w:lastRow="0" w:firstColumn="1" w:lastColumn="0" w:noHBand="0" w:noVBand="1"/>
            </w:tblPr>
            <w:tblGrid>
              <w:gridCol w:w="10752"/>
            </w:tblGrid>
            <w:tr w:rsidR="006947EA" w14:paraId="5B9895B1" w14:textId="77777777" w:rsidTr="00BA46DA">
              <w:tc>
                <w:tcPr>
                  <w:tcW w:w="10752" w:type="dxa"/>
                </w:tcPr>
                <w:p w14:paraId="01094494" w14:textId="77777777" w:rsidR="006947EA" w:rsidRPr="00A074DA" w:rsidRDefault="006947EA" w:rsidP="006947EA">
                  <w:pPr>
                    <w:rPr>
                      <w:rFonts w:ascii="Arial" w:hAnsi="Arial" w:cs="Arial"/>
                      <w:bCs/>
                      <w:sz w:val="20"/>
                      <w:szCs w:val="20"/>
                    </w:rPr>
                  </w:pPr>
                </w:p>
              </w:tc>
            </w:tr>
            <w:tr w:rsidR="006947EA" w14:paraId="7E5CE3F5" w14:textId="77777777" w:rsidTr="00A15D9B">
              <w:trPr>
                <w:trHeight w:val="70"/>
              </w:trPr>
              <w:tc>
                <w:tcPr>
                  <w:tcW w:w="10752" w:type="dxa"/>
                </w:tcPr>
                <w:p w14:paraId="683618A8" w14:textId="77777777" w:rsidR="006947EA" w:rsidRPr="00A074DA" w:rsidRDefault="006947EA" w:rsidP="006947EA">
                  <w:pPr>
                    <w:rPr>
                      <w:rFonts w:ascii="Arial" w:hAnsi="Arial" w:cs="Arial"/>
                      <w:b/>
                      <w:sz w:val="20"/>
                      <w:szCs w:val="20"/>
                    </w:rPr>
                  </w:pPr>
                </w:p>
              </w:tc>
            </w:tr>
          </w:tbl>
          <w:p w14:paraId="4B043C7E" w14:textId="77777777" w:rsidR="00313479" w:rsidRDefault="00313479" w:rsidP="00D93BE0">
            <w:pPr>
              <w:rPr>
                <w:rFonts w:ascii="Arial" w:hAnsi="Arial"/>
                <w:b/>
                <w:bCs/>
                <w:szCs w:val="24"/>
              </w:rPr>
            </w:pPr>
          </w:p>
          <w:p w14:paraId="7C918E94" w14:textId="77777777" w:rsidR="00313479" w:rsidRPr="0038744E" w:rsidRDefault="00313479" w:rsidP="00D93BE0">
            <w:pPr>
              <w:rPr>
                <w:rFonts w:ascii="Arial" w:hAnsi="Arial"/>
                <w:b/>
                <w:bCs/>
                <w:szCs w:val="24"/>
              </w:rPr>
            </w:pPr>
          </w:p>
        </w:tc>
      </w:tr>
      <w:tr w:rsidR="00313479" w:rsidRPr="00982061" w14:paraId="4C1A8C78" w14:textId="77777777" w:rsidTr="00D93BE0">
        <w:trPr>
          <w:gridAfter w:val="1"/>
          <w:wAfter w:w="68" w:type="dxa"/>
          <w:trHeight w:val="469"/>
        </w:trPr>
        <w:tc>
          <w:tcPr>
            <w:tcW w:w="10314" w:type="dxa"/>
            <w:gridSpan w:val="2"/>
          </w:tcPr>
          <w:p w14:paraId="63EE680C" w14:textId="77777777" w:rsidR="00313479" w:rsidRPr="00697B2E" w:rsidRDefault="00313479" w:rsidP="00D93BE0">
            <w:pPr>
              <w:rPr>
                <w:rFonts w:ascii="Arial" w:hAnsi="Arial"/>
                <w:b/>
                <w:bCs/>
                <w:color w:val="FF0000"/>
                <w:szCs w:val="24"/>
              </w:rPr>
            </w:pPr>
            <w:r w:rsidRPr="00697B2E">
              <w:rPr>
                <w:rFonts w:ascii="Arial" w:hAnsi="Arial"/>
                <w:b/>
                <w:bCs/>
                <w:color w:val="000000" w:themeColor="text1"/>
                <w:szCs w:val="24"/>
              </w:rPr>
              <w:lastRenderedPageBreak/>
              <w:t>Impact of Local/National resources to support recovery within your setting (digital devices, additionality of staffing)</w:t>
            </w:r>
            <w:r>
              <w:rPr>
                <w:rFonts w:ascii="Arial" w:hAnsi="Arial"/>
                <w:b/>
                <w:bCs/>
                <w:color w:val="000000" w:themeColor="text1"/>
                <w:szCs w:val="24"/>
              </w:rPr>
              <w:t xml:space="preserve"> </w:t>
            </w:r>
            <w:r w:rsidRPr="00484C52">
              <w:rPr>
                <w:rFonts w:ascii="Arial" w:hAnsi="Arial"/>
                <w:b/>
                <w:bCs/>
                <w:i/>
                <w:iCs/>
                <w:color w:val="FF0000"/>
                <w:sz w:val="18"/>
                <w:szCs w:val="18"/>
              </w:rPr>
              <w:t xml:space="preserve">(primary, </w:t>
            </w:r>
            <w:proofErr w:type="gramStart"/>
            <w:r w:rsidRPr="00484C52">
              <w:rPr>
                <w:rFonts w:ascii="Arial" w:hAnsi="Arial"/>
                <w:b/>
                <w:bCs/>
                <w:i/>
                <w:iCs/>
                <w:color w:val="FF0000"/>
                <w:sz w:val="18"/>
                <w:szCs w:val="18"/>
              </w:rPr>
              <w:t>special</w:t>
            </w:r>
            <w:proofErr w:type="gramEnd"/>
            <w:r w:rsidRPr="00484C52">
              <w:rPr>
                <w:rFonts w:ascii="Arial" w:hAnsi="Arial"/>
                <w:b/>
                <w:bCs/>
                <w:i/>
                <w:iCs/>
                <w:color w:val="FF0000"/>
                <w:sz w:val="18"/>
                <w:szCs w:val="18"/>
              </w:rPr>
              <w:t xml:space="preserve"> and secondary sector only)</w:t>
            </w:r>
          </w:p>
        </w:tc>
      </w:tr>
      <w:tr w:rsidR="00313479" w:rsidRPr="00982061" w14:paraId="6EF30FE0" w14:textId="77777777" w:rsidTr="00D93BE0">
        <w:trPr>
          <w:gridAfter w:val="1"/>
          <w:wAfter w:w="68" w:type="dxa"/>
          <w:trHeight w:val="469"/>
        </w:trPr>
        <w:tc>
          <w:tcPr>
            <w:tcW w:w="10314" w:type="dxa"/>
            <w:gridSpan w:val="2"/>
          </w:tcPr>
          <w:p w14:paraId="318BB7F4" w14:textId="77777777" w:rsidR="00313479" w:rsidRDefault="00313479" w:rsidP="00D93BE0">
            <w:pPr>
              <w:rPr>
                <w:rFonts w:ascii="Arial" w:hAnsi="Arial"/>
                <w:color w:val="000000" w:themeColor="text1"/>
                <w:sz w:val="20"/>
              </w:rPr>
            </w:pPr>
          </w:p>
          <w:tbl>
            <w:tblPr>
              <w:tblStyle w:val="TableGrid"/>
              <w:tblW w:w="0" w:type="auto"/>
              <w:tblLook w:val="04A0" w:firstRow="1" w:lastRow="0" w:firstColumn="1" w:lastColumn="0" w:noHBand="0" w:noVBand="1"/>
            </w:tblPr>
            <w:tblGrid>
              <w:gridCol w:w="5044"/>
              <w:gridCol w:w="5044"/>
            </w:tblGrid>
            <w:tr w:rsidR="00313479" w14:paraId="01F2AC6A" w14:textId="77777777" w:rsidTr="00D93BE0">
              <w:tc>
                <w:tcPr>
                  <w:tcW w:w="5044" w:type="dxa"/>
                </w:tcPr>
                <w:p w14:paraId="581CD5BE" w14:textId="77777777" w:rsidR="00313479" w:rsidRDefault="00313479" w:rsidP="00D93BE0">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Pr>
                <w:p w14:paraId="6540CC83" w14:textId="2C2DC442" w:rsidR="00313479" w:rsidRDefault="00E01B7D" w:rsidP="00D93BE0">
                  <w:pPr>
                    <w:rPr>
                      <w:rFonts w:ascii="Arial" w:hAnsi="Arial"/>
                      <w:color w:val="000000" w:themeColor="text1"/>
                      <w:sz w:val="20"/>
                    </w:rPr>
                  </w:pPr>
                  <w:r>
                    <w:rPr>
                      <w:rFonts w:ascii="Arial" w:hAnsi="Arial"/>
                      <w:color w:val="000000" w:themeColor="text1"/>
                      <w:sz w:val="20"/>
                    </w:rPr>
                    <w:t>11</w:t>
                  </w:r>
                </w:p>
              </w:tc>
            </w:tr>
            <w:tr w:rsidR="00313479" w14:paraId="7959F086" w14:textId="77777777" w:rsidTr="00D93BE0">
              <w:tc>
                <w:tcPr>
                  <w:tcW w:w="5044" w:type="dxa"/>
                </w:tcPr>
                <w:p w14:paraId="55CD046C" w14:textId="77777777" w:rsidR="00313479" w:rsidRDefault="00313479" w:rsidP="00D93BE0">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Pr>
                <w:p w14:paraId="352F79A1" w14:textId="249AC942" w:rsidR="00313479" w:rsidRDefault="00E01B7D" w:rsidP="00D93BE0">
                  <w:pPr>
                    <w:rPr>
                      <w:rFonts w:ascii="Arial" w:hAnsi="Arial"/>
                      <w:color w:val="000000" w:themeColor="text1"/>
                      <w:sz w:val="20"/>
                    </w:rPr>
                  </w:pPr>
                  <w:r>
                    <w:rPr>
                      <w:rFonts w:ascii="Arial" w:hAnsi="Arial"/>
                      <w:color w:val="000000" w:themeColor="text1"/>
                      <w:sz w:val="20"/>
                    </w:rPr>
                    <w:t xml:space="preserve">1.4 </w:t>
                  </w:r>
                  <w:proofErr w:type="spellStart"/>
                  <w:r>
                    <w:rPr>
                      <w:rFonts w:ascii="Arial" w:hAnsi="Arial"/>
                      <w:color w:val="000000" w:themeColor="text1"/>
                      <w:sz w:val="20"/>
                    </w:rPr>
                    <w:t>fte</w:t>
                  </w:r>
                  <w:proofErr w:type="spellEnd"/>
                </w:p>
              </w:tc>
            </w:tr>
          </w:tbl>
          <w:p w14:paraId="0A6D391F" w14:textId="77777777" w:rsidR="00313479" w:rsidRDefault="00313479" w:rsidP="00D93BE0">
            <w:pPr>
              <w:rPr>
                <w:rFonts w:ascii="Arial" w:hAnsi="Arial"/>
                <w:color w:val="000000" w:themeColor="text1"/>
                <w:sz w:val="20"/>
              </w:rPr>
            </w:pPr>
          </w:p>
          <w:p w14:paraId="1B35183B" w14:textId="77777777" w:rsidR="00313479" w:rsidRPr="00697B2E" w:rsidRDefault="00313479" w:rsidP="00D93BE0">
            <w:pPr>
              <w:rPr>
                <w:rFonts w:ascii="Arial" w:eastAsia="Times New Roman" w:hAnsi="Arial"/>
                <w:i/>
                <w:color w:val="FF0000"/>
                <w:sz w:val="20"/>
                <w:lang w:eastAsia="en-GB"/>
              </w:rPr>
            </w:pPr>
            <w:r w:rsidRPr="00697B2E">
              <w:rPr>
                <w:rFonts w:ascii="Arial" w:eastAsia="Times New Roman" w:hAnsi="Arial"/>
                <w:i/>
                <w:color w:val="FF0000"/>
                <w:sz w:val="20"/>
                <w:lang w:eastAsia="en-GB"/>
              </w:rPr>
              <w:t xml:space="preserve">What impact has </w:t>
            </w:r>
            <w:r>
              <w:rPr>
                <w:rFonts w:ascii="Arial" w:eastAsia="Times New Roman" w:hAnsi="Arial"/>
                <w:i/>
                <w:color w:val="FF0000"/>
                <w:sz w:val="20"/>
                <w:lang w:eastAsia="en-GB"/>
              </w:rPr>
              <w:t xml:space="preserve">these resources </w:t>
            </w:r>
            <w:r w:rsidRPr="00697B2E">
              <w:rPr>
                <w:rFonts w:ascii="Arial" w:eastAsia="Times New Roman" w:hAnsi="Arial"/>
                <w:i/>
                <w:color w:val="FF0000"/>
                <w:sz w:val="20"/>
                <w:lang w:eastAsia="en-GB"/>
              </w:rPr>
              <w:t xml:space="preserve">had on improving the outcomes of </w:t>
            </w:r>
            <w:r>
              <w:rPr>
                <w:rFonts w:ascii="Arial" w:eastAsia="Times New Roman" w:hAnsi="Arial"/>
                <w:i/>
                <w:color w:val="FF0000"/>
                <w:sz w:val="20"/>
                <w:lang w:eastAsia="en-GB"/>
              </w:rPr>
              <w:t>y</w:t>
            </w:r>
            <w:r w:rsidRPr="00697B2E">
              <w:rPr>
                <w:rFonts w:ascii="Arial" w:eastAsia="Times New Roman" w:hAnsi="Arial"/>
                <w:i/>
                <w:color w:val="FF0000"/>
                <w:sz w:val="20"/>
                <w:lang w:eastAsia="en-GB"/>
              </w:rPr>
              <w:t>our children and young people?</w:t>
            </w:r>
          </w:p>
          <w:p w14:paraId="5EEF4B3A" w14:textId="77777777" w:rsidR="00313479" w:rsidRPr="00697B2E" w:rsidRDefault="00313479" w:rsidP="00D93BE0">
            <w:pPr>
              <w:rPr>
                <w:rFonts w:ascii="Arial" w:eastAsia="Times New Roman" w:hAnsi="Arial"/>
                <w:i/>
                <w:color w:val="FF0000"/>
                <w:sz w:val="20"/>
                <w:lang w:eastAsia="en-GB"/>
              </w:rPr>
            </w:pPr>
            <w:r w:rsidRPr="00697B2E">
              <w:rPr>
                <w:rFonts w:ascii="Arial" w:eastAsia="Times New Roman" w:hAnsi="Arial"/>
                <w:i/>
                <w:color w:val="FF0000"/>
                <w:sz w:val="20"/>
                <w:lang w:eastAsia="en-GB"/>
              </w:rPr>
              <w:t>What evidence do you have?  Quantit</w:t>
            </w:r>
            <w:r>
              <w:rPr>
                <w:rFonts w:ascii="Arial" w:eastAsia="Times New Roman" w:hAnsi="Arial"/>
                <w:i/>
                <w:color w:val="FF0000"/>
                <w:sz w:val="20"/>
                <w:lang w:eastAsia="en-GB"/>
              </w:rPr>
              <w:t>ati</w:t>
            </w:r>
            <w:r w:rsidRPr="00697B2E">
              <w:rPr>
                <w:rFonts w:ascii="Arial" w:eastAsia="Times New Roman" w:hAnsi="Arial"/>
                <w:i/>
                <w:color w:val="FF0000"/>
                <w:sz w:val="20"/>
                <w:lang w:eastAsia="en-GB"/>
              </w:rPr>
              <w:t xml:space="preserve">ve or qualitative </w:t>
            </w:r>
            <w:r>
              <w:rPr>
                <w:rFonts w:ascii="Arial" w:eastAsia="Times New Roman" w:hAnsi="Arial"/>
                <w:i/>
                <w:color w:val="FF0000"/>
                <w:sz w:val="20"/>
                <w:lang w:eastAsia="en-GB"/>
              </w:rPr>
              <w:t xml:space="preserve">data </w:t>
            </w:r>
            <w:r w:rsidRPr="00697B2E">
              <w:rPr>
                <w:rFonts w:ascii="Arial" w:eastAsia="Times New Roman" w:hAnsi="Arial"/>
                <w:i/>
                <w:color w:val="FF0000"/>
                <w:sz w:val="20"/>
                <w:lang w:eastAsia="en-GB"/>
              </w:rPr>
              <w:t>to support this impact</w:t>
            </w:r>
          </w:p>
          <w:p w14:paraId="1D25C7F7" w14:textId="6127A298" w:rsidR="00313479" w:rsidRDefault="00313479" w:rsidP="00D93BE0">
            <w:pPr>
              <w:rPr>
                <w:rFonts w:ascii="Arial" w:eastAsia="Times New Roman" w:hAnsi="Arial"/>
                <w:i/>
                <w:color w:val="FF0000"/>
                <w:sz w:val="20"/>
                <w:lang w:eastAsia="en-GB"/>
              </w:rPr>
            </w:pPr>
            <w:r w:rsidRPr="00697B2E">
              <w:rPr>
                <w:rFonts w:ascii="Arial" w:eastAsia="Times New Roman" w:hAnsi="Arial"/>
                <w:i/>
                <w:color w:val="FF0000"/>
                <w:sz w:val="20"/>
                <w:lang w:eastAsia="en-GB"/>
              </w:rPr>
              <w:t xml:space="preserve">Impact statements should be written evaluatively </w:t>
            </w:r>
            <w:proofErr w:type="spellStart"/>
            <w:r w:rsidRPr="00697B2E">
              <w:rPr>
                <w:rFonts w:ascii="Arial" w:eastAsia="Times New Roman" w:hAnsi="Arial"/>
                <w:i/>
                <w:color w:val="FF0000"/>
                <w:sz w:val="20"/>
                <w:lang w:eastAsia="en-GB"/>
              </w:rPr>
              <w:t>eg</w:t>
            </w:r>
            <w:proofErr w:type="spellEnd"/>
            <w:r w:rsidRPr="00697B2E">
              <w:rPr>
                <w:rFonts w:ascii="Arial" w:eastAsia="Times New Roman" w:hAnsi="Arial"/>
                <w:i/>
                <w:color w:val="FF0000"/>
                <w:sz w:val="20"/>
                <w:lang w:eastAsia="en-GB"/>
              </w:rPr>
              <w:t xml:space="preserve"> almost all, most, majority etc</w:t>
            </w:r>
          </w:p>
          <w:p w14:paraId="48959535" w14:textId="7F4C67D6" w:rsidR="00E01B7D" w:rsidRPr="00987EB0" w:rsidRDefault="00E01B7D" w:rsidP="00E01B7D">
            <w:pPr>
              <w:pStyle w:val="ListParagraph"/>
              <w:numPr>
                <w:ilvl w:val="0"/>
                <w:numId w:val="22"/>
              </w:numPr>
              <w:rPr>
                <w:rFonts w:ascii="Arial" w:eastAsia="Times New Roman" w:hAnsi="Arial"/>
                <w:iCs/>
                <w:sz w:val="20"/>
                <w:lang w:eastAsia="en-GB"/>
              </w:rPr>
            </w:pPr>
            <w:r w:rsidRPr="00987EB0">
              <w:rPr>
                <w:rFonts w:ascii="Arial" w:eastAsia="Times New Roman" w:hAnsi="Arial"/>
                <w:iCs/>
                <w:sz w:val="20"/>
                <w:lang w:eastAsia="en-GB"/>
              </w:rPr>
              <w:t>The provision of devices for specific pupils and families ensured all our pupils had access to adequate technology</w:t>
            </w:r>
            <w:r w:rsidR="0014690C">
              <w:rPr>
                <w:rFonts w:ascii="Arial" w:eastAsia="Times New Roman" w:hAnsi="Arial"/>
                <w:iCs/>
                <w:sz w:val="20"/>
                <w:lang w:eastAsia="en-GB"/>
              </w:rPr>
              <w:t>,</w:t>
            </w:r>
            <w:r w:rsidR="00987EB0" w:rsidRPr="00987EB0">
              <w:rPr>
                <w:rFonts w:ascii="Arial" w:eastAsia="Times New Roman" w:hAnsi="Arial"/>
                <w:iCs/>
                <w:sz w:val="20"/>
                <w:lang w:eastAsia="en-GB"/>
              </w:rPr>
              <w:t xml:space="preserve"> in order to participate in remote learning</w:t>
            </w:r>
            <w:r w:rsidR="0014690C">
              <w:rPr>
                <w:rFonts w:ascii="Arial" w:eastAsia="Times New Roman" w:hAnsi="Arial"/>
                <w:iCs/>
                <w:sz w:val="20"/>
                <w:lang w:eastAsia="en-GB"/>
              </w:rPr>
              <w:t>; those pupils who previously were not able to engage with remote learning</w:t>
            </w:r>
            <w:r w:rsidR="00D87583">
              <w:rPr>
                <w:rFonts w:ascii="Arial" w:eastAsia="Times New Roman" w:hAnsi="Arial"/>
                <w:iCs/>
                <w:sz w:val="20"/>
                <w:lang w:eastAsia="en-GB"/>
              </w:rPr>
              <w:t xml:space="preserve"> due to inadequate access to devices, were able to fully engage with class work.</w:t>
            </w:r>
          </w:p>
          <w:p w14:paraId="64238018" w14:textId="15167990" w:rsidR="00987EB0" w:rsidRPr="003B3808" w:rsidRDefault="00065FE1" w:rsidP="00E01B7D">
            <w:pPr>
              <w:pStyle w:val="ListParagraph"/>
              <w:numPr>
                <w:ilvl w:val="0"/>
                <w:numId w:val="22"/>
              </w:numPr>
              <w:rPr>
                <w:rFonts w:ascii="Arial" w:eastAsia="Times New Roman" w:hAnsi="Arial"/>
                <w:i/>
                <w:sz w:val="20"/>
                <w:lang w:eastAsia="en-GB"/>
              </w:rPr>
            </w:pPr>
            <w:r>
              <w:rPr>
                <w:rFonts w:ascii="Arial" w:eastAsia="Times New Roman" w:hAnsi="Arial"/>
                <w:iCs/>
                <w:sz w:val="20"/>
                <w:lang w:eastAsia="en-GB"/>
              </w:rPr>
              <w:t xml:space="preserve">The additionality of staff has allowed the provision of </w:t>
            </w:r>
            <w:r w:rsidR="00DB2B53">
              <w:rPr>
                <w:rFonts w:ascii="Arial" w:eastAsia="Times New Roman" w:hAnsi="Arial"/>
                <w:iCs/>
                <w:sz w:val="20"/>
                <w:lang w:eastAsia="en-GB"/>
              </w:rPr>
              <w:t xml:space="preserve">learning </w:t>
            </w:r>
            <w:r>
              <w:rPr>
                <w:rFonts w:ascii="Arial" w:eastAsia="Times New Roman" w:hAnsi="Arial"/>
                <w:iCs/>
                <w:sz w:val="20"/>
                <w:lang w:eastAsia="en-GB"/>
              </w:rPr>
              <w:t xml:space="preserve">support for </w:t>
            </w:r>
            <w:r w:rsidR="00DB2B53">
              <w:rPr>
                <w:rFonts w:ascii="Arial" w:eastAsia="Times New Roman" w:hAnsi="Arial"/>
                <w:iCs/>
                <w:sz w:val="20"/>
                <w:lang w:eastAsia="en-GB"/>
              </w:rPr>
              <w:t>specific pupils</w:t>
            </w:r>
            <w:r w:rsidR="003B3808">
              <w:rPr>
                <w:rFonts w:ascii="Arial" w:eastAsia="Times New Roman" w:hAnsi="Arial"/>
                <w:iCs/>
                <w:sz w:val="20"/>
                <w:lang w:eastAsia="en-GB"/>
              </w:rPr>
              <w:t xml:space="preserve">; </w:t>
            </w:r>
            <w:proofErr w:type="gramStart"/>
            <w:r w:rsidR="003B3808">
              <w:rPr>
                <w:rFonts w:ascii="Arial" w:eastAsia="Times New Roman" w:hAnsi="Arial"/>
                <w:iCs/>
                <w:sz w:val="20"/>
                <w:lang w:eastAsia="en-GB"/>
              </w:rPr>
              <w:t>all of</w:t>
            </w:r>
            <w:proofErr w:type="gramEnd"/>
            <w:r w:rsidR="003B3808">
              <w:rPr>
                <w:rFonts w:ascii="Arial" w:eastAsia="Times New Roman" w:hAnsi="Arial"/>
                <w:iCs/>
                <w:sz w:val="20"/>
                <w:lang w:eastAsia="en-GB"/>
              </w:rPr>
              <w:t xml:space="preserve"> these pupils have increased and improved their literacy skills, personal confidence and independence, this being evident within their daily work in class</w:t>
            </w:r>
          </w:p>
          <w:p w14:paraId="1FAEDFE6" w14:textId="418195E9" w:rsidR="003B3808" w:rsidRPr="00987EB0" w:rsidRDefault="003B3808" w:rsidP="00E01B7D">
            <w:pPr>
              <w:pStyle w:val="ListParagraph"/>
              <w:numPr>
                <w:ilvl w:val="0"/>
                <w:numId w:val="22"/>
              </w:numPr>
              <w:rPr>
                <w:rFonts w:ascii="Arial" w:eastAsia="Times New Roman" w:hAnsi="Arial"/>
                <w:i/>
                <w:sz w:val="20"/>
                <w:lang w:eastAsia="en-GB"/>
              </w:rPr>
            </w:pPr>
            <w:r>
              <w:rPr>
                <w:rFonts w:ascii="Arial" w:eastAsia="Times New Roman" w:hAnsi="Arial"/>
                <w:iCs/>
                <w:sz w:val="20"/>
                <w:lang w:eastAsia="en-GB"/>
              </w:rPr>
              <w:t>The additionality has also been a vital support in addressing the gathering of information for contextualised assessments; this has been evidenced through more assessments being completed</w:t>
            </w:r>
          </w:p>
          <w:p w14:paraId="4D7504AE" w14:textId="77777777" w:rsidR="00313479" w:rsidRDefault="00313479" w:rsidP="00D93BE0">
            <w:pPr>
              <w:rPr>
                <w:rFonts w:ascii="Arial" w:hAnsi="Arial"/>
                <w:color w:val="000000" w:themeColor="text1"/>
                <w:sz w:val="20"/>
              </w:rPr>
            </w:pPr>
          </w:p>
          <w:p w14:paraId="1D4158A9" w14:textId="77777777" w:rsidR="00313479" w:rsidRPr="00697B2E" w:rsidRDefault="00313479" w:rsidP="00D93BE0">
            <w:pPr>
              <w:rPr>
                <w:rFonts w:ascii="Arial" w:hAnsi="Arial"/>
                <w:i/>
                <w:iCs/>
                <w:color w:val="FF0000"/>
                <w:sz w:val="20"/>
              </w:rPr>
            </w:pPr>
          </w:p>
        </w:tc>
      </w:tr>
      <w:tr w:rsidR="00313479" w:rsidRPr="00982061" w14:paraId="249A3239" w14:textId="77777777" w:rsidTr="00D93BE0">
        <w:trPr>
          <w:gridAfter w:val="1"/>
          <w:wAfter w:w="68" w:type="dxa"/>
          <w:trHeight w:val="469"/>
        </w:trPr>
        <w:tc>
          <w:tcPr>
            <w:tcW w:w="10314" w:type="dxa"/>
            <w:gridSpan w:val="2"/>
          </w:tcPr>
          <w:p w14:paraId="7DB50553" w14:textId="77777777" w:rsidR="00313479" w:rsidRPr="008564BB" w:rsidRDefault="00313479" w:rsidP="00D93BE0">
            <w:pPr>
              <w:rPr>
                <w:rFonts w:ascii="Arial" w:hAnsi="Arial"/>
                <w:b/>
                <w:bCs/>
                <w:color w:val="000000" w:themeColor="text1"/>
                <w:szCs w:val="24"/>
              </w:rPr>
            </w:pPr>
            <w:r w:rsidRPr="008564BB">
              <w:rPr>
                <w:rFonts w:ascii="Arial" w:hAnsi="Arial"/>
                <w:b/>
                <w:bCs/>
                <w:color w:val="000000" w:themeColor="text1"/>
                <w:szCs w:val="24"/>
              </w:rPr>
              <w:t>Attainment Scotland Fund Evaluation (PEF/</w:t>
            </w:r>
            <w:proofErr w:type="gramStart"/>
            <w:r w:rsidRPr="008564BB">
              <w:rPr>
                <w:rFonts w:ascii="Arial" w:hAnsi="Arial"/>
                <w:b/>
                <w:bCs/>
                <w:color w:val="000000" w:themeColor="text1"/>
                <w:szCs w:val="24"/>
              </w:rPr>
              <w:t>SAC)</w:t>
            </w:r>
            <w:r>
              <w:rPr>
                <w:rFonts w:ascii="Arial" w:hAnsi="Arial"/>
                <w:b/>
                <w:bCs/>
                <w:color w:val="000000" w:themeColor="text1"/>
                <w:szCs w:val="24"/>
              </w:rPr>
              <w:t xml:space="preserve">  </w:t>
            </w:r>
            <w:r w:rsidRPr="00484C52">
              <w:rPr>
                <w:rFonts w:ascii="Arial" w:hAnsi="Arial"/>
                <w:b/>
                <w:bCs/>
                <w:i/>
                <w:iCs/>
                <w:color w:val="FF0000"/>
                <w:sz w:val="18"/>
                <w:szCs w:val="18"/>
              </w:rPr>
              <w:t>(</w:t>
            </w:r>
            <w:proofErr w:type="gramEnd"/>
            <w:r w:rsidRPr="00484C52">
              <w:rPr>
                <w:rFonts w:ascii="Arial" w:hAnsi="Arial"/>
                <w:b/>
                <w:bCs/>
                <w:i/>
                <w:iCs/>
                <w:color w:val="FF0000"/>
                <w:sz w:val="18"/>
                <w:szCs w:val="18"/>
              </w:rPr>
              <w:t>primary, special and secondary sector only)</w:t>
            </w:r>
          </w:p>
        </w:tc>
      </w:tr>
      <w:tr w:rsidR="00313479" w:rsidRPr="00982061" w14:paraId="3BD1A6BB" w14:textId="77777777" w:rsidTr="00D93BE0">
        <w:trPr>
          <w:gridAfter w:val="1"/>
          <w:wAfter w:w="68" w:type="dxa"/>
          <w:trHeight w:val="469"/>
        </w:trPr>
        <w:tc>
          <w:tcPr>
            <w:tcW w:w="10314" w:type="dxa"/>
            <w:gridSpan w:val="2"/>
          </w:tcPr>
          <w:p w14:paraId="4A856BEE" w14:textId="77777777" w:rsidR="00313479" w:rsidRDefault="00313479" w:rsidP="00D93BE0">
            <w:pPr>
              <w:rPr>
                <w:rFonts w:ascii="Arial" w:hAnsi="Arial"/>
                <w:b/>
                <w:bCs/>
                <w:color w:val="000000" w:themeColor="text1"/>
                <w:szCs w:val="24"/>
              </w:rPr>
            </w:pPr>
            <w:r>
              <w:rPr>
                <w:rFonts w:ascii="Arial" w:hAnsi="Arial"/>
                <w:b/>
                <w:bCs/>
                <w:color w:val="000000" w:themeColor="text1"/>
                <w:szCs w:val="24"/>
              </w:rPr>
              <w:t>Progress:</w:t>
            </w:r>
          </w:p>
          <w:p w14:paraId="7B8A5E47" w14:textId="77777777" w:rsidR="00313479" w:rsidRPr="00697B2E" w:rsidRDefault="00313479" w:rsidP="00D93BE0">
            <w:pPr>
              <w:rPr>
                <w:rFonts w:ascii="Arial" w:hAnsi="Arial"/>
                <w:bCs/>
                <w:i/>
                <w:iCs/>
                <w:color w:val="FF0000"/>
                <w:sz w:val="20"/>
              </w:rPr>
            </w:pPr>
            <w:r w:rsidRPr="00697B2E">
              <w:rPr>
                <w:rFonts w:ascii="Arial" w:hAnsi="Arial"/>
                <w:bCs/>
                <w:i/>
                <w:iCs/>
                <w:color w:val="FF0000"/>
                <w:sz w:val="20"/>
              </w:rPr>
              <w:t xml:space="preserve">What work/action had been undertaken towards this priority </w:t>
            </w:r>
            <w:proofErr w:type="spellStart"/>
            <w:r w:rsidRPr="00697B2E">
              <w:rPr>
                <w:rFonts w:ascii="Arial" w:hAnsi="Arial"/>
                <w:bCs/>
                <w:i/>
                <w:iCs/>
                <w:color w:val="FF0000"/>
                <w:sz w:val="20"/>
              </w:rPr>
              <w:t>eg</w:t>
            </w:r>
            <w:proofErr w:type="spellEnd"/>
            <w:r w:rsidRPr="00697B2E">
              <w:rPr>
                <w:rFonts w:ascii="Arial" w:hAnsi="Arial"/>
                <w:bCs/>
                <w:i/>
                <w:iCs/>
                <w:color w:val="FF0000"/>
                <w:sz w:val="20"/>
              </w:rPr>
              <w:t xml:space="preserve"> professional learning, consultation with all stakeholders, implementation of planning, use of resources etc</w:t>
            </w:r>
          </w:p>
          <w:p w14:paraId="2AE2F3EF" w14:textId="77777777" w:rsidR="00313479" w:rsidRDefault="00313479" w:rsidP="00D93BE0">
            <w:pPr>
              <w:rPr>
                <w:rFonts w:ascii="Arial" w:hAnsi="Arial"/>
                <w:szCs w:val="24"/>
              </w:rPr>
            </w:pPr>
          </w:p>
          <w:p w14:paraId="17AF43A7" w14:textId="6ABD602F" w:rsidR="00DB2B53" w:rsidRDefault="00B81686" w:rsidP="003B3808">
            <w:pPr>
              <w:pStyle w:val="ListParagraph"/>
              <w:numPr>
                <w:ilvl w:val="0"/>
                <w:numId w:val="22"/>
              </w:numPr>
              <w:rPr>
                <w:rFonts w:ascii="Arial" w:hAnsi="Arial"/>
                <w:sz w:val="20"/>
                <w:szCs w:val="20"/>
              </w:rPr>
            </w:pPr>
            <w:r>
              <w:rPr>
                <w:rFonts w:ascii="Arial" w:hAnsi="Arial"/>
                <w:sz w:val="20"/>
                <w:szCs w:val="20"/>
              </w:rPr>
              <w:t>O</w:t>
            </w:r>
            <w:r w:rsidR="00DB2B53" w:rsidRPr="003B3808">
              <w:rPr>
                <w:rFonts w:ascii="Arial" w:hAnsi="Arial"/>
                <w:sz w:val="20"/>
                <w:szCs w:val="20"/>
              </w:rPr>
              <w:t xml:space="preserve">ur PEF funding </w:t>
            </w:r>
            <w:r>
              <w:rPr>
                <w:rFonts w:ascii="Arial" w:hAnsi="Arial"/>
                <w:sz w:val="20"/>
                <w:szCs w:val="20"/>
              </w:rPr>
              <w:t>has been</w:t>
            </w:r>
            <w:r w:rsidR="003B3808" w:rsidRPr="003B3808">
              <w:rPr>
                <w:rFonts w:ascii="Arial" w:hAnsi="Arial"/>
                <w:sz w:val="20"/>
                <w:szCs w:val="20"/>
              </w:rPr>
              <w:t xml:space="preserve"> utilised in the acquisition of PSA hours to support the needs of</w:t>
            </w:r>
            <w:r>
              <w:rPr>
                <w:rFonts w:ascii="Arial" w:hAnsi="Arial"/>
                <w:sz w:val="20"/>
                <w:szCs w:val="20"/>
              </w:rPr>
              <w:t xml:space="preserve"> specific</w:t>
            </w:r>
            <w:r w:rsidR="003B3808" w:rsidRPr="003B3808">
              <w:rPr>
                <w:rFonts w:ascii="Arial" w:hAnsi="Arial"/>
                <w:sz w:val="20"/>
                <w:szCs w:val="20"/>
              </w:rPr>
              <w:t xml:space="preserve"> pupils within school and nursery</w:t>
            </w:r>
          </w:p>
          <w:p w14:paraId="064FBB50" w14:textId="202D5059" w:rsidR="00B81686" w:rsidRPr="00D075AF" w:rsidRDefault="00B81686" w:rsidP="00D075AF">
            <w:pPr>
              <w:pStyle w:val="ListParagraph"/>
              <w:numPr>
                <w:ilvl w:val="0"/>
                <w:numId w:val="22"/>
              </w:numPr>
              <w:rPr>
                <w:rFonts w:ascii="Arial" w:hAnsi="Arial"/>
                <w:sz w:val="20"/>
                <w:szCs w:val="20"/>
              </w:rPr>
            </w:pPr>
            <w:proofErr w:type="spellStart"/>
            <w:r>
              <w:rPr>
                <w:rFonts w:ascii="Arial" w:hAnsi="Arial"/>
                <w:sz w:val="20"/>
                <w:szCs w:val="20"/>
              </w:rPr>
              <w:t>SfL</w:t>
            </w:r>
            <w:proofErr w:type="spellEnd"/>
            <w:r>
              <w:rPr>
                <w:rFonts w:ascii="Arial" w:hAnsi="Arial"/>
                <w:sz w:val="20"/>
                <w:szCs w:val="20"/>
              </w:rPr>
              <w:t xml:space="preserve"> and maths/literacy resources have also been purchased this session</w:t>
            </w:r>
            <w:r w:rsidR="00D075AF">
              <w:rPr>
                <w:rFonts w:ascii="Arial" w:hAnsi="Arial"/>
                <w:sz w:val="20"/>
                <w:szCs w:val="20"/>
              </w:rPr>
              <w:t>, including the IDL programme licence (£2,740)</w:t>
            </w:r>
            <w:r w:rsidR="0094657F">
              <w:rPr>
                <w:rFonts w:ascii="Arial" w:hAnsi="Arial"/>
                <w:sz w:val="20"/>
                <w:szCs w:val="20"/>
              </w:rPr>
              <w:t xml:space="preserve"> – </w:t>
            </w:r>
            <w:proofErr w:type="spellStart"/>
            <w:r w:rsidR="0094657F">
              <w:rPr>
                <w:rFonts w:ascii="Arial" w:hAnsi="Arial"/>
                <w:sz w:val="20"/>
                <w:szCs w:val="20"/>
              </w:rPr>
              <w:t>SfL</w:t>
            </w:r>
            <w:proofErr w:type="spellEnd"/>
            <w:r w:rsidR="0094657F">
              <w:rPr>
                <w:rFonts w:ascii="Arial" w:hAnsi="Arial"/>
                <w:sz w:val="20"/>
                <w:szCs w:val="20"/>
              </w:rPr>
              <w:t xml:space="preserve"> staff are currently beginning to involve pupils with this resource – actual number of pupils to follow</w:t>
            </w:r>
          </w:p>
        </w:tc>
      </w:tr>
      <w:tr w:rsidR="00313479" w:rsidRPr="00982061" w14:paraId="7DE26995" w14:textId="77777777" w:rsidTr="00D93BE0">
        <w:trPr>
          <w:gridAfter w:val="1"/>
          <w:wAfter w:w="68" w:type="dxa"/>
          <w:trHeight w:val="469"/>
        </w:trPr>
        <w:tc>
          <w:tcPr>
            <w:tcW w:w="10314" w:type="dxa"/>
            <w:gridSpan w:val="2"/>
          </w:tcPr>
          <w:p w14:paraId="74F63663" w14:textId="77777777" w:rsidR="00313479" w:rsidRDefault="00313479" w:rsidP="00D93BE0">
            <w:pPr>
              <w:rPr>
                <w:rFonts w:ascii="Arial" w:hAnsi="Arial"/>
                <w:b/>
                <w:bCs/>
                <w:color w:val="000000" w:themeColor="text1"/>
                <w:szCs w:val="24"/>
              </w:rPr>
            </w:pPr>
            <w:r>
              <w:rPr>
                <w:rFonts w:ascii="Arial" w:hAnsi="Arial"/>
                <w:b/>
                <w:bCs/>
                <w:color w:val="000000" w:themeColor="text1"/>
                <w:szCs w:val="24"/>
              </w:rPr>
              <w:t>Impact:</w:t>
            </w:r>
          </w:p>
          <w:p w14:paraId="249167BB" w14:textId="77777777" w:rsidR="00313479" w:rsidRPr="00697B2E" w:rsidRDefault="00313479" w:rsidP="00D93BE0">
            <w:pPr>
              <w:rPr>
                <w:rFonts w:ascii="Arial" w:eastAsia="Times New Roman" w:hAnsi="Arial"/>
                <w:i/>
                <w:color w:val="FF0000"/>
                <w:sz w:val="20"/>
                <w:lang w:eastAsia="en-GB"/>
              </w:rPr>
            </w:pPr>
            <w:r w:rsidRPr="00697B2E">
              <w:rPr>
                <w:rFonts w:ascii="Arial" w:eastAsia="Times New Roman" w:hAnsi="Arial"/>
                <w:i/>
                <w:color w:val="FF0000"/>
                <w:sz w:val="20"/>
                <w:lang w:eastAsia="en-GB"/>
              </w:rPr>
              <w:t xml:space="preserve">What impact has the progress/work undertaken had on improving the outcomes of </w:t>
            </w:r>
            <w:r>
              <w:rPr>
                <w:rFonts w:ascii="Arial" w:eastAsia="Times New Roman" w:hAnsi="Arial"/>
                <w:i/>
                <w:color w:val="FF0000"/>
                <w:sz w:val="20"/>
                <w:lang w:eastAsia="en-GB"/>
              </w:rPr>
              <w:t>y</w:t>
            </w:r>
            <w:r w:rsidRPr="00697B2E">
              <w:rPr>
                <w:rFonts w:ascii="Arial" w:eastAsia="Times New Roman" w:hAnsi="Arial"/>
                <w:i/>
                <w:color w:val="FF0000"/>
                <w:sz w:val="20"/>
                <w:lang w:eastAsia="en-GB"/>
              </w:rPr>
              <w:t>our children and young people?</w:t>
            </w:r>
          </w:p>
          <w:p w14:paraId="79453CD5" w14:textId="77777777" w:rsidR="00313479" w:rsidRPr="00697B2E" w:rsidRDefault="00313479" w:rsidP="00D93BE0">
            <w:pPr>
              <w:rPr>
                <w:rFonts w:ascii="Arial" w:eastAsia="Times New Roman" w:hAnsi="Arial"/>
                <w:i/>
                <w:color w:val="FF0000"/>
                <w:sz w:val="20"/>
                <w:lang w:eastAsia="en-GB"/>
              </w:rPr>
            </w:pPr>
            <w:r w:rsidRPr="00697B2E">
              <w:rPr>
                <w:rFonts w:ascii="Arial" w:eastAsia="Times New Roman" w:hAnsi="Arial"/>
                <w:i/>
                <w:color w:val="FF0000"/>
                <w:sz w:val="20"/>
                <w:lang w:eastAsia="en-GB"/>
              </w:rPr>
              <w:t>What evidence do you have?  Quan</w:t>
            </w:r>
            <w:r>
              <w:rPr>
                <w:rFonts w:ascii="Arial" w:eastAsia="Times New Roman" w:hAnsi="Arial"/>
                <w:i/>
                <w:color w:val="FF0000"/>
                <w:sz w:val="20"/>
                <w:lang w:eastAsia="en-GB"/>
              </w:rPr>
              <w:t>ti</w:t>
            </w:r>
            <w:r w:rsidRPr="00697B2E">
              <w:rPr>
                <w:rFonts w:ascii="Arial" w:eastAsia="Times New Roman" w:hAnsi="Arial"/>
                <w:i/>
                <w:color w:val="FF0000"/>
                <w:sz w:val="20"/>
                <w:lang w:eastAsia="en-GB"/>
              </w:rPr>
              <w:t>tative or qualitative to support this impact</w:t>
            </w:r>
          </w:p>
          <w:p w14:paraId="703BB7A7" w14:textId="77777777" w:rsidR="00313479" w:rsidRPr="00697B2E" w:rsidRDefault="00313479" w:rsidP="00D93BE0">
            <w:pPr>
              <w:rPr>
                <w:rFonts w:ascii="Arial" w:eastAsia="Times New Roman" w:hAnsi="Arial"/>
                <w:i/>
                <w:color w:val="FF0000"/>
                <w:sz w:val="20"/>
                <w:lang w:eastAsia="en-GB"/>
              </w:rPr>
            </w:pPr>
            <w:r w:rsidRPr="00697B2E">
              <w:rPr>
                <w:rFonts w:ascii="Arial" w:eastAsia="Times New Roman" w:hAnsi="Arial"/>
                <w:i/>
                <w:color w:val="FF0000"/>
                <w:sz w:val="20"/>
                <w:lang w:eastAsia="en-GB"/>
              </w:rPr>
              <w:t xml:space="preserve">Impact statements should be written evaluatively </w:t>
            </w:r>
            <w:proofErr w:type="spellStart"/>
            <w:r w:rsidRPr="00697B2E">
              <w:rPr>
                <w:rFonts w:ascii="Arial" w:eastAsia="Times New Roman" w:hAnsi="Arial"/>
                <w:i/>
                <w:color w:val="FF0000"/>
                <w:sz w:val="20"/>
                <w:lang w:eastAsia="en-GB"/>
              </w:rPr>
              <w:t>eg</w:t>
            </w:r>
            <w:proofErr w:type="spellEnd"/>
            <w:r w:rsidRPr="00697B2E">
              <w:rPr>
                <w:rFonts w:ascii="Arial" w:eastAsia="Times New Roman" w:hAnsi="Arial"/>
                <w:i/>
                <w:color w:val="FF0000"/>
                <w:sz w:val="20"/>
                <w:lang w:eastAsia="en-GB"/>
              </w:rPr>
              <w:t xml:space="preserve"> almost all, most, majority etc</w:t>
            </w:r>
          </w:p>
          <w:p w14:paraId="3E0180AC" w14:textId="4A2D8879" w:rsidR="00313479" w:rsidRPr="00D075AF" w:rsidRDefault="00D075AF" w:rsidP="00D075AF">
            <w:pPr>
              <w:pStyle w:val="ListParagraph"/>
              <w:numPr>
                <w:ilvl w:val="0"/>
                <w:numId w:val="22"/>
              </w:numPr>
              <w:rPr>
                <w:rFonts w:ascii="Arial" w:hAnsi="Arial"/>
                <w:b/>
                <w:bCs/>
                <w:color w:val="000000" w:themeColor="text1"/>
                <w:szCs w:val="24"/>
              </w:rPr>
            </w:pPr>
            <w:r>
              <w:rPr>
                <w:rFonts w:ascii="Arial" w:hAnsi="Arial"/>
                <w:color w:val="000000" w:themeColor="text1"/>
                <w:sz w:val="20"/>
                <w:szCs w:val="20"/>
              </w:rPr>
              <w:t>A specific child accesses school from 9.00 a.m. due to extra PSA hours put in place through PEF</w:t>
            </w:r>
          </w:p>
          <w:p w14:paraId="4FD95735" w14:textId="665B1BDA" w:rsidR="00D075AF" w:rsidRPr="00CD6740" w:rsidRDefault="00D075AF" w:rsidP="00D075AF">
            <w:pPr>
              <w:pStyle w:val="ListParagraph"/>
              <w:numPr>
                <w:ilvl w:val="0"/>
                <w:numId w:val="22"/>
              </w:numPr>
              <w:rPr>
                <w:rFonts w:ascii="Arial" w:hAnsi="Arial"/>
                <w:b/>
                <w:bCs/>
                <w:color w:val="000000" w:themeColor="text1"/>
                <w:szCs w:val="24"/>
              </w:rPr>
            </w:pPr>
            <w:r>
              <w:rPr>
                <w:rFonts w:ascii="Arial" w:hAnsi="Arial"/>
                <w:color w:val="000000" w:themeColor="text1"/>
                <w:sz w:val="20"/>
                <w:szCs w:val="20"/>
              </w:rPr>
              <w:t xml:space="preserve">All pupils requiring specific </w:t>
            </w:r>
            <w:proofErr w:type="spellStart"/>
            <w:r>
              <w:rPr>
                <w:rFonts w:ascii="Arial" w:hAnsi="Arial"/>
                <w:color w:val="000000" w:themeColor="text1"/>
                <w:sz w:val="20"/>
                <w:szCs w:val="20"/>
              </w:rPr>
              <w:t>SfL</w:t>
            </w:r>
            <w:proofErr w:type="spellEnd"/>
            <w:r w:rsidR="00CD6740">
              <w:rPr>
                <w:rFonts w:ascii="Arial" w:hAnsi="Arial"/>
                <w:color w:val="000000" w:themeColor="text1"/>
                <w:sz w:val="20"/>
                <w:szCs w:val="20"/>
              </w:rPr>
              <w:t xml:space="preserve"> will be able to utilise the IDL programme to raise attainment in literacy/numeracy</w:t>
            </w:r>
          </w:p>
          <w:p w14:paraId="59D9ECBD" w14:textId="77777777" w:rsidR="00CD6740" w:rsidRPr="00D075AF" w:rsidRDefault="00CD6740" w:rsidP="00CD6740">
            <w:pPr>
              <w:pStyle w:val="ListParagraph"/>
              <w:rPr>
                <w:rFonts w:ascii="Arial" w:hAnsi="Arial"/>
                <w:b/>
                <w:bCs/>
                <w:color w:val="000000" w:themeColor="text1"/>
                <w:szCs w:val="24"/>
              </w:rPr>
            </w:pPr>
          </w:p>
          <w:p w14:paraId="5AB21BD4" w14:textId="77777777" w:rsidR="00313479" w:rsidRDefault="00313479" w:rsidP="00D93BE0">
            <w:pPr>
              <w:rPr>
                <w:rFonts w:ascii="Arial" w:hAnsi="Arial"/>
                <w:b/>
                <w:bCs/>
                <w:color w:val="000000" w:themeColor="text1"/>
                <w:szCs w:val="24"/>
              </w:rPr>
            </w:pPr>
          </w:p>
        </w:tc>
      </w:tr>
    </w:tbl>
    <w:p w14:paraId="71F96399" w14:textId="77777777" w:rsidR="00313479" w:rsidRDefault="00313479" w:rsidP="00313479">
      <w:pPr>
        <w:rPr>
          <w:rFonts w:ascii="Arial" w:hAnsi="Arial"/>
          <w:b/>
        </w:rPr>
      </w:pPr>
    </w:p>
    <w:p w14:paraId="076EE922" w14:textId="77777777" w:rsidR="00313479" w:rsidRDefault="00313479" w:rsidP="00313479">
      <w:pPr>
        <w:rPr>
          <w:rFonts w:ascii="Arial" w:hAnsi="Arial"/>
          <w:b/>
        </w:rPr>
      </w:pPr>
    </w:p>
    <w:p w14:paraId="44F27D44" w14:textId="77777777" w:rsidR="00313479" w:rsidRDefault="00313479" w:rsidP="00313479">
      <w:pPr>
        <w:rPr>
          <w:rFonts w:ascii="Arial" w:hAnsi="Arial"/>
          <w:b/>
        </w:rPr>
      </w:pPr>
    </w:p>
    <w:p w14:paraId="25BC7139" w14:textId="754E95E4" w:rsidR="00313479" w:rsidRDefault="00313479" w:rsidP="00313479">
      <w:pPr>
        <w:rPr>
          <w:rFonts w:ascii="Arial" w:hAnsi="Arial"/>
          <w:b/>
        </w:rPr>
      </w:pPr>
    </w:p>
    <w:p w14:paraId="62D93C12" w14:textId="42E25C46" w:rsidR="007B47BF" w:rsidRDefault="007B47BF" w:rsidP="00313479">
      <w:pPr>
        <w:rPr>
          <w:rFonts w:ascii="Arial" w:hAnsi="Arial"/>
          <w:b/>
        </w:rPr>
      </w:pPr>
    </w:p>
    <w:p w14:paraId="00FACC30" w14:textId="3078105A" w:rsidR="007B47BF" w:rsidRDefault="007B47BF" w:rsidP="00313479">
      <w:pPr>
        <w:rPr>
          <w:rFonts w:ascii="Arial" w:hAnsi="Arial"/>
          <w:b/>
        </w:rPr>
      </w:pPr>
    </w:p>
    <w:p w14:paraId="0918080B" w14:textId="77777777" w:rsidR="007B47BF" w:rsidRDefault="007B47BF" w:rsidP="00313479">
      <w:pPr>
        <w:rPr>
          <w:rFonts w:ascii="Arial" w:hAnsi="Arial"/>
          <w:b/>
        </w:rPr>
      </w:pPr>
    </w:p>
    <w:p w14:paraId="40C4E697" w14:textId="48CE7712" w:rsidR="00313479" w:rsidRPr="00982061" w:rsidRDefault="00313479" w:rsidP="00313479">
      <w:pPr>
        <w:rPr>
          <w:rFonts w:ascii="Arial" w:hAnsi="Arial"/>
          <w:b/>
        </w:rPr>
      </w:pPr>
      <w:r>
        <w:rPr>
          <w:rFonts w:ascii="Arial" w:hAnsi="Arial"/>
          <w:b/>
        </w:rPr>
        <w:t>School/Setting Name ____</w:t>
      </w:r>
      <w:proofErr w:type="spellStart"/>
      <w:r w:rsidR="00CF0591">
        <w:rPr>
          <w:rFonts w:ascii="Arial" w:hAnsi="Arial"/>
          <w:b/>
        </w:rPr>
        <w:t>Strathallan</w:t>
      </w:r>
      <w:proofErr w:type="spellEnd"/>
      <w:r w:rsidR="00CF0591">
        <w:rPr>
          <w:rFonts w:ascii="Arial" w:hAnsi="Arial"/>
          <w:b/>
        </w:rPr>
        <w:t xml:space="preserve"> Primary School</w:t>
      </w:r>
      <w:r>
        <w:rPr>
          <w:rFonts w:ascii="Arial" w:hAnsi="Arial"/>
          <w:b/>
        </w:rPr>
        <w:t>_________________________</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982061" w14:paraId="0BA79C32" w14:textId="77777777" w:rsidTr="00D93BE0">
        <w:trPr>
          <w:trHeight w:val="756"/>
        </w:trPr>
        <w:tc>
          <w:tcPr>
            <w:tcW w:w="10456" w:type="dxa"/>
            <w:gridSpan w:val="5"/>
            <w:vAlign w:val="center"/>
          </w:tcPr>
          <w:p w14:paraId="5CCEFC08" w14:textId="77777777" w:rsidR="00313479" w:rsidRPr="00685B70" w:rsidRDefault="00313479" w:rsidP="00D93BE0">
            <w:pPr>
              <w:jc w:val="center"/>
              <w:rPr>
                <w:rFonts w:ascii="Arial" w:hAnsi="Arial"/>
                <w:b/>
              </w:rPr>
            </w:pPr>
            <w:r w:rsidRPr="00685B70">
              <w:rPr>
                <w:rFonts w:ascii="Arial" w:hAnsi="Arial"/>
                <w:b/>
              </w:rPr>
              <w:lastRenderedPageBreak/>
              <w:t>NIF Quality Indicators (HGIOS 4) School Self- Evaluation</w:t>
            </w:r>
          </w:p>
        </w:tc>
      </w:tr>
      <w:tr w:rsidR="00313479" w:rsidRPr="00982061" w14:paraId="686A226D" w14:textId="77777777" w:rsidTr="00D93BE0">
        <w:trPr>
          <w:cantSplit/>
          <w:trHeight w:val="979"/>
        </w:trPr>
        <w:tc>
          <w:tcPr>
            <w:tcW w:w="3424" w:type="dxa"/>
            <w:vAlign w:val="center"/>
          </w:tcPr>
          <w:p w14:paraId="381FE31C" w14:textId="77777777" w:rsidR="00313479" w:rsidRPr="00685B70" w:rsidRDefault="00313479" w:rsidP="00D93BE0">
            <w:pPr>
              <w:jc w:val="center"/>
              <w:rPr>
                <w:rFonts w:ascii="Arial" w:hAnsi="Arial"/>
                <w:b/>
              </w:rPr>
            </w:pPr>
            <w:r w:rsidRPr="00685B70">
              <w:rPr>
                <w:rFonts w:ascii="Arial" w:hAnsi="Arial"/>
                <w:b/>
              </w:rPr>
              <w:t>Quality Indicator</w:t>
            </w:r>
          </w:p>
        </w:tc>
        <w:tc>
          <w:tcPr>
            <w:tcW w:w="1597" w:type="dxa"/>
            <w:vAlign w:val="center"/>
          </w:tcPr>
          <w:p w14:paraId="3A5884CF" w14:textId="77777777" w:rsidR="00313479" w:rsidRPr="00685B70" w:rsidRDefault="00313479" w:rsidP="00D93BE0">
            <w:pPr>
              <w:jc w:val="center"/>
              <w:rPr>
                <w:rFonts w:ascii="Arial" w:hAnsi="Arial"/>
                <w:b/>
              </w:rPr>
            </w:pPr>
            <w:r w:rsidRPr="00685B70">
              <w:rPr>
                <w:rFonts w:ascii="Arial" w:hAnsi="Arial"/>
                <w:b/>
              </w:rPr>
              <w:t>20</w:t>
            </w:r>
            <w:r>
              <w:rPr>
                <w:rFonts w:ascii="Arial" w:hAnsi="Arial"/>
                <w:b/>
              </w:rPr>
              <w:t>18 - 2019</w:t>
            </w:r>
          </w:p>
        </w:tc>
        <w:tc>
          <w:tcPr>
            <w:tcW w:w="1598" w:type="dxa"/>
            <w:vAlign w:val="center"/>
          </w:tcPr>
          <w:p w14:paraId="70EBD8A8" w14:textId="77777777" w:rsidR="00313479" w:rsidRPr="00685B70" w:rsidRDefault="00313479" w:rsidP="00D93BE0">
            <w:pPr>
              <w:jc w:val="center"/>
              <w:rPr>
                <w:rFonts w:ascii="Arial" w:hAnsi="Arial"/>
                <w:b/>
              </w:rPr>
            </w:pPr>
            <w:r w:rsidRPr="00685B70">
              <w:rPr>
                <w:rFonts w:ascii="Arial" w:hAnsi="Arial"/>
                <w:b/>
              </w:rPr>
              <w:t>201</w:t>
            </w:r>
            <w:r>
              <w:rPr>
                <w:rFonts w:ascii="Arial" w:hAnsi="Arial"/>
                <w:b/>
              </w:rPr>
              <w:t>9 - 2020</w:t>
            </w:r>
          </w:p>
        </w:tc>
        <w:tc>
          <w:tcPr>
            <w:tcW w:w="1598" w:type="dxa"/>
            <w:vAlign w:val="center"/>
          </w:tcPr>
          <w:p w14:paraId="22E38E9B" w14:textId="77777777" w:rsidR="00313479" w:rsidRPr="00685B70" w:rsidRDefault="00313479" w:rsidP="00D93BE0">
            <w:pPr>
              <w:jc w:val="center"/>
              <w:rPr>
                <w:rFonts w:ascii="Arial" w:hAnsi="Arial"/>
                <w:b/>
              </w:rPr>
            </w:pPr>
            <w:r w:rsidRPr="00685B70">
              <w:rPr>
                <w:rFonts w:ascii="Arial" w:hAnsi="Arial"/>
                <w:b/>
              </w:rPr>
              <w:t>20</w:t>
            </w:r>
            <w:r>
              <w:rPr>
                <w:rFonts w:ascii="Arial" w:hAnsi="Arial"/>
                <w:b/>
              </w:rPr>
              <w:t>20-2021</w:t>
            </w:r>
          </w:p>
        </w:tc>
        <w:tc>
          <w:tcPr>
            <w:tcW w:w="2239" w:type="dxa"/>
            <w:vAlign w:val="center"/>
          </w:tcPr>
          <w:p w14:paraId="0EE2A79A" w14:textId="77777777" w:rsidR="00313479" w:rsidRPr="00685B70" w:rsidRDefault="00313479" w:rsidP="00D93BE0">
            <w:pPr>
              <w:jc w:val="center"/>
              <w:rPr>
                <w:rFonts w:ascii="Arial" w:hAnsi="Arial"/>
                <w:b/>
              </w:rPr>
            </w:pPr>
            <w:r w:rsidRPr="00685B70">
              <w:rPr>
                <w:rFonts w:ascii="Arial" w:hAnsi="Arial"/>
                <w:b/>
              </w:rPr>
              <w:t>Inspection Evaluation</w:t>
            </w:r>
          </w:p>
          <w:p w14:paraId="284489E0" w14:textId="77777777" w:rsidR="00313479" w:rsidRPr="00685B70" w:rsidRDefault="00313479" w:rsidP="00D93BE0">
            <w:pPr>
              <w:jc w:val="center"/>
              <w:rPr>
                <w:rFonts w:ascii="Arial" w:hAnsi="Arial"/>
                <w:i/>
              </w:rPr>
            </w:pPr>
            <w:r w:rsidRPr="00685B70">
              <w:rPr>
                <w:rFonts w:ascii="Arial" w:hAnsi="Arial"/>
                <w:i/>
              </w:rPr>
              <w:t>(within last 3 years)</w:t>
            </w:r>
          </w:p>
        </w:tc>
      </w:tr>
      <w:tr w:rsidR="00313479" w:rsidRPr="00982061" w14:paraId="112F385F" w14:textId="77777777" w:rsidTr="00D93BE0">
        <w:trPr>
          <w:trHeight w:val="567"/>
        </w:trPr>
        <w:tc>
          <w:tcPr>
            <w:tcW w:w="3424" w:type="dxa"/>
            <w:vAlign w:val="center"/>
          </w:tcPr>
          <w:p w14:paraId="4AB79773" w14:textId="77777777" w:rsidR="00313479" w:rsidRPr="008564BB" w:rsidRDefault="00313479" w:rsidP="00D93BE0">
            <w:pPr>
              <w:rPr>
                <w:rFonts w:ascii="Arial" w:hAnsi="Arial"/>
                <w:b/>
                <w:bCs/>
                <w:sz w:val="20"/>
              </w:rPr>
            </w:pPr>
            <w:r w:rsidRPr="008564BB">
              <w:rPr>
                <w:rFonts w:ascii="Arial" w:hAnsi="Arial"/>
                <w:b/>
                <w:bCs/>
                <w:sz w:val="20"/>
              </w:rPr>
              <w:t>1.3 Leadership of change</w:t>
            </w:r>
          </w:p>
        </w:tc>
        <w:tc>
          <w:tcPr>
            <w:tcW w:w="1597" w:type="dxa"/>
            <w:vAlign w:val="center"/>
          </w:tcPr>
          <w:p w14:paraId="0039E72E" w14:textId="12E93847" w:rsidR="00313479" w:rsidRPr="00F80C00" w:rsidRDefault="007E102B" w:rsidP="00D93BE0">
            <w:pPr>
              <w:rPr>
                <w:rFonts w:ascii="Arial" w:hAnsi="Arial"/>
                <w:sz w:val="20"/>
                <w:szCs w:val="20"/>
              </w:rPr>
            </w:pPr>
            <w:r w:rsidRPr="00F80C00">
              <w:rPr>
                <w:rFonts w:ascii="Arial" w:hAnsi="Arial"/>
                <w:sz w:val="20"/>
                <w:szCs w:val="20"/>
              </w:rPr>
              <w:t>Good</w:t>
            </w:r>
          </w:p>
        </w:tc>
        <w:tc>
          <w:tcPr>
            <w:tcW w:w="1598" w:type="dxa"/>
            <w:vAlign w:val="center"/>
          </w:tcPr>
          <w:p w14:paraId="48667F5D" w14:textId="7D3F63D9" w:rsidR="00313479" w:rsidRPr="00F80C00" w:rsidRDefault="007E102B" w:rsidP="00D93BE0">
            <w:pPr>
              <w:rPr>
                <w:rFonts w:ascii="Arial" w:hAnsi="Arial"/>
                <w:sz w:val="20"/>
                <w:szCs w:val="20"/>
              </w:rPr>
            </w:pPr>
            <w:r w:rsidRPr="00F80C00">
              <w:rPr>
                <w:rFonts w:ascii="Arial" w:hAnsi="Arial"/>
                <w:sz w:val="20"/>
                <w:szCs w:val="20"/>
              </w:rPr>
              <w:t>Satisfactory</w:t>
            </w:r>
          </w:p>
        </w:tc>
        <w:tc>
          <w:tcPr>
            <w:tcW w:w="1598" w:type="dxa"/>
            <w:vAlign w:val="center"/>
          </w:tcPr>
          <w:p w14:paraId="1F3100B5" w14:textId="20FA4DA4" w:rsidR="00313479" w:rsidRPr="00F80C00" w:rsidRDefault="00B06F25" w:rsidP="00D93BE0">
            <w:pPr>
              <w:rPr>
                <w:rFonts w:ascii="Arial" w:hAnsi="Arial"/>
                <w:sz w:val="20"/>
                <w:szCs w:val="20"/>
              </w:rPr>
            </w:pPr>
            <w:r w:rsidRPr="00F80C00">
              <w:rPr>
                <w:rFonts w:ascii="Arial" w:hAnsi="Arial"/>
                <w:sz w:val="20"/>
                <w:szCs w:val="20"/>
              </w:rPr>
              <w:t>Good</w:t>
            </w:r>
          </w:p>
        </w:tc>
        <w:tc>
          <w:tcPr>
            <w:tcW w:w="2239" w:type="dxa"/>
            <w:vAlign w:val="center"/>
          </w:tcPr>
          <w:p w14:paraId="35F4F386" w14:textId="77777777" w:rsidR="00313479" w:rsidRPr="00685B70" w:rsidRDefault="00313479" w:rsidP="00D93BE0">
            <w:pPr>
              <w:rPr>
                <w:rFonts w:ascii="Arial" w:hAnsi="Arial"/>
              </w:rPr>
            </w:pPr>
          </w:p>
        </w:tc>
      </w:tr>
      <w:tr w:rsidR="00313479" w:rsidRPr="00982061" w14:paraId="4418D81A" w14:textId="77777777" w:rsidTr="00D93BE0">
        <w:trPr>
          <w:trHeight w:val="567"/>
        </w:trPr>
        <w:tc>
          <w:tcPr>
            <w:tcW w:w="3424" w:type="dxa"/>
            <w:vAlign w:val="center"/>
          </w:tcPr>
          <w:p w14:paraId="5B923C13" w14:textId="77777777" w:rsidR="00313479" w:rsidRPr="008564BB" w:rsidRDefault="00313479" w:rsidP="00D93BE0">
            <w:pPr>
              <w:rPr>
                <w:rFonts w:ascii="Arial" w:hAnsi="Arial"/>
                <w:b/>
                <w:bCs/>
                <w:sz w:val="20"/>
              </w:rPr>
            </w:pPr>
            <w:r w:rsidRPr="008564BB">
              <w:rPr>
                <w:rFonts w:ascii="Arial" w:hAnsi="Arial"/>
                <w:b/>
                <w:bCs/>
                <w:sz w:val="20"/>
              </w:rPr>
              <w:t>2.3 Learning, teaching and assessment</w:t>
            </w:r>
          </w:p>
        </w:tc>
        <w:tc>
          <w:tcPr>
            <w:tcW w:w="1597" w:type="dxa"/>
            <w:vAlign w:val="center"/>
          </w:tcPr>
          <w:p w14:paraId="14177B26" w14:textId="368982F9" w:rsidR="00313479" w:rsidRPr="00F80C00" w:rsidRDefault="007E102B" w:rsidP="00D93BE0">
            <w:pPr>
              <w:rPr>
                <w:rFonts w:ascii="Arial" w:hAnsi="Arial"/>
                <w:sz w:val="20"/>
                <w:szCs w:val="20"/>
              </w:rPr>
            </w:pPr>
            <w:r w:rsidRPr="00F80C00">
              <w:rPr>
                <w:rFonts w:ascii="Arial" w:hAnsi="Arial"/>
                <w:sz w:val="20"/>
                <w:szCs w:val="20"/>
              </w:rPr>
              <w:t>Good</w:t>
            </w:r>
          </w:p>
        </w:tc>
        <w:tc>
          <w:tcPr>
            <w:tcW w:w="1598" w:type="dxa"/>
            <w:vAlign w:val="center"/>
          </w:tcPr>
          <w:p w14:paraId="63DC16E7" w14:textId="762DDB87" w:rsidR="00313479" w:rsidRPr="00F80C00" w:rsidRDefault="007E102B" w:rsidP="00D93BE0">
            <w:pPr>
              <w:rPr>
                <w:rFonts w:ascii="Arial" w:hAnsi="Arial"/>
                <w:sz w:val="20"/>
                <w:szCs w:val="20"/>
              </w:rPr>
            </w:pPr>
            <w:r w:rsidRPr="00F80C00">
              <w:rPr>
                <w:rFonts w:ascii="Arial" w:hAnsi="Arial"/>
                <w:sz w:val="20"/>
                <w:szCs w:val="20"/>
              </w:rPr>
              <w:t>Satisfactory</w:t>
            </w:r>
          </w:p>
        </w:tc>
        <w:tc>
          <w:tcPr>
            <w:tcW w:w="1598" w:type="dxa"/>
            <w:vAlign w:val="center"/>
          </w:tcPr>
          <w:p w14:paraId="0D677B4E" w14:textId="0BB28500" w:rsidR="00313479" w:rsidRPr="00F80C00" w:rsidRDefault="00B06F25" w:rsidP="00D93BE0">
            <w:pPr>
              <w:rPr>
                <w:rFonts w:ascii="Arial" w:hAnsi="Arial"/>
                <w:sz w:val="20"/>
                <w:szCs w:val="20"/>
              </w:rPr>
            </w:pPr>
            <w:r w:rsidRPr="00F80C00">
              <w:rPr>
                <w:rFonts w:ascii="Arial" w:hAnsi="Arial"/>
                <w:sz w:val="20"/>
                <w:szCs w:val="20"/>
              </w:rPr>
              <w:t>Good</w:t>
            </w:r>
          </w:p>
        </w:tc>
        <w:tc>
          <w:tcPr>
            <w:tcW w:w="2239" w:type="dxa"/>
            <w:vAlign w:val="center"/>
          </w:tcPr>
          <w:p w14:paraId="55F21B94" w14:textId="77777777" w:rsidR="00313479" w:rsidRPr="00685B70" w:rsidRDefault="00313479" w:rsidP="00D93BE0">
            <w:pPr>
              <w:rPr>
                <w:rFonts w:ascii="Arial" w:hAnsi="Arial"/>
              </w:rPr>
            </w:pPr>
          </w:p>
        </w:tc>
      </w:tr>
      <w:tr w:rsidR="00313479" w:rsidRPr="00982061" w14:paraId="20C6D058" w14:textId="77777777" w:rsidTr="00D93BE0">
        <w:trPr>
          <w:trHeight w:val="567"/>
        </w:trPr>
        <w:tc>
          <w:tcPr>
            <w:tcW w:w="3424" w:type="dxa"/>
            <w:vAlign w:val="center"/>
          </w:tcPr>
          <w:p w14:paraId="08274766" w14:textId="77777777" w:rsidR="00313479" w:rsidRPr="008564BB" w:rsidRDefault="00313479" w:rsidP="00D93BE0">
            <w:pPr>
              <w:rPr>
                <w:rFonts w:ascii="Arial" w:hAnsi="Arial"/>
                <w:b/>
                <w:bCs/>
                <w:sz w:val="20"/>
              </w:rPr>
            </w:pPr>
            <w:r w:rsidRPr="008564BB">
              <w:rPr>
                <w:rFonts w:ascii="Arial" w:hAnsi="Arial"/>
                <w:b/>
                <w:bCs/>
                <w:sz w:val="20"/>
              </w:rPr>
              <w:t xml:space="preserve">3.1 Ensuring wellbeing, </w:t>
            </w:r>
            <w:proofErr w:type="gramStart"/>
            <w:r w:rsidRPr="008564BB">
              <w:rPr>
                <w:rFonts w:ascii="Arial" w:hAnsi="Arial"/>
                <w:b/>
                <w:bCs/>
                <w:sz w:val="20"/>
              </w:rPr>
              <w:t>equity</w:t>
            </w:r>
            <w:proofErr w:type="gramEnd"/>
            <w:r w:rsidRPr="008564BB">
              <w:rPr>
                <w:rFonts w:ascii="Arial" w:hAnsi="Arial"/>
                <w:b/>
                <w:bCs/>
                <w:sz w:val="20"/>
              </w:rPr>
              <w:t xml:space="preserve"> and inclusion</w:t>
            </w:r>
          </w:p>
        </w:tc>
        <w:tc>
          <w:tcPr>
            <w:tcW w:w="1597" w:type="dxa"/>
            <w:vAlign w:val="center"/>
          </w:tcPr>
          <w:p w14:paraId="65EAC162" w14:textId="2595C32C" w:rsidR="00313479" w:rsidRPr="00F80C00" w:rsidRDefault="007E102B" w:rsidP="00D93BE0">
            <w:pPr>
              <w:rPr>
                <w:rFonts w:ascii="Arial" w:hAnsi="Arial"/>
                <w:sz w:val="20"/>
                <w:szCs w:val="20"/>
              </w:rPr>
            </w:pPr>
            <w:r w:rsidRPr="00F80C00">
              <w:rPr>
                <w:rFonts w:ascii="Arial" w:hAnsi="Arial"/>
                <w:sz w:val="20"/>
                <w:szCs w:val="20"/>
              </w:rPr>
              <w:t>Very good</w:t>
            </w:r>
          </w:p>
        </w:tc>
        <w:tc>
          <w:tcPr>
            <w:tcW w:w="1598" w:type="dxa"/>
            <w:vAlign w:val="center"/>
          </w:tcPr>
          <w:p w14:paraId="7A09C8AE" w14:textId="7C8DA2C9" w:rsidR="00313479" w:rsidRPr="00F80C00" w:rsidRDefault="007E102B" w:rsidP="00D93BE0">
            <w:pPr>
              <w:rPr>
                <w:rFonts w:ascii="Arial" w:hAnsi="Arial"/>
                <w:sz w:val="20"/>
                <w:szCs w:val="20"/>
              </w:rPr>
            </w:pPr>
            <w:r w:rsidRPr="00F80C00">
              <w:rPr>
                <w:rFonts w:ascii="Arial" w:hAnsi="Arial"/>
                <w:sz w:val="20"/>
                <w:szCs w:val="20"/>
              </w:rPr>
              <w:t>Good</w:t>
            </w:r>
          </w:p>
        </w:tc>
        <w:tc>
          <w:tcPr>
            <w:tcW w:w="1598" w:type="dxa"/>
            <w:vAlign w:val="center"/>
          </w:tcPr>
          <w:p w14:paraId="6464B39E" w14:textId="4F7BF9CC" w:rsidR="00313479" w:rsidRPr="00F80C00" w:rsidRDefault="00F80C00" w:rsidP="00D93BE0">
            <w:pPr>
              <w:rPr>
                <w:rFonts w:ascii="Arial" w:hAnsi="Arial"/>
                <w:sz w:val="20"/>
                <w:szCs w:val="20"/>
              </w:rPr>
            </w:pPr>
            <w:r>
              <w:rPr>
                <w:rFonts w:ascii="Arial" w:hAnsi="Arial"/>
                <w:sz w:val="20"/>
                <w:szCs w:val="20"/>
              </w:rPr>
              <w:t>G</w:t>
            </w:r>
            <w:r w:rsidR="00B06F25" w:rsidRPr="00F80C00">
              <w:rPr>
                <w:rFonts w:ascii="Arial" w:hAnsi="Arial"/>
                <w:sz w:val="20"/>
                <w:szCs w:val="20"/>
              </w:rPr>
              <w:t>ood</w:t>
            </w:r>
          </w:p>
        </w:tc>
        <w:tc>
          <w:tcPr>
            <w:tcW w:w="2239" w:type="dxa"/>
            <w:vAlign w:val="center"/>
          </w:tcPr>
          <w:p w14:paraId="064BB0B5" w14:textId="77777777" w:rsidR="00313479" w:rsidRPr="00685B70" w:rsidRDefault="00313479" w:rsidP="00D93BE0">
            <w:pPr>
              <w:rPr>
                <w:rFonts w:ascii="Arial" w:hAnsi="Arial"/>
              </w:rPr>
            </w:pPr>
          </w:p>
        </w:tc>
      </w:tr>
      <w:tr w:rsidR="00313479" w:rsidRPr="00982061" w14:paraId="7624DC55" w14:textId="77777777" w:rsidTr="00D93BE0">
        <w:trPr>
          <w:trHeight w:val="567"/>
        </w:trPr>
        <w:tc>
          <w:tcPr>
            <w:tcW w:w="3424" w:type="dxa"/>
            <w:vAlign w:val="center"/>
          </w:tcPr>
          <w:p w14:paraId="0633897A" w14:textId="77777777" w:rsidR="00313479" w:rsidRPr="008564BB" w:rsidRDefault="00313479" w:rsidP="00D93BE0">
            <w:pPr>
              <w:rPr>
                <w:rFonts w:ascii="Arial" w:hAnsi="Arial"/>
                <w:b/>
                <w:bCs/>
                <w:sz w:val="20"/>
              </w:rPr>
            </w:pPr>
            <w:r w:rsidRPr="008564BB">
              <w:rPr>
                <w:rFonts w:ascii="Arial" w:hAnsi="Arial"/>
                <w:b/>
                <w:bCs/>
                <w:sz w:val="20"/>
              </w:rPr>
              <w:t>3.2 Raising attainment and achievement</w:t>
            </w:r>
          </w:p>
        </w:tc>
        <w:tc>
          <w:tcPr>
            <w:tcW w:w="1597" w:type="dxa"/>
            <w:vAlign w:val="center"/>
          </w:tcPr>
          <w:p w14:paraId="022DC811" w14:textId="54F0CDDE" w:rsidR="00313479" w:rsidRPr="00F80C00" w:rsidRDefault="007E102B" w:rsidP="00D93BE0">
            <w:pPr>
              <w:rPr>
                <w:rFonts w:ascii="Arial" w:hAnsi="Arial"/>
                <w:sz w:val="20"/>
                <w:szCs w:val="20"/>
              </w:rPr>
            </w:pPr>
            <w:r w:rsidRPr="00F80C00">
              <w:rPr>
                <w:rFonts w:ascii="Arial" w:hAnsi="Arial"/>
                <w:sz w:val="20"/>
                <w:szCs w:val="20"/>
              </w:rPr>
              <w:t>Good</w:t>
            </w:r>
          </w:p>
        </w:tc>
        <w:tc>
          <w:tcPr>
            <w:tcW w:w="1598" w:type="dxa"/>
            <w:vAlign w:val="center"/>
          </w:tcPr>
          <w:p w14:paraId="3160F73D" w14:textId="7D50696F" w:rsidR="00313479" w:rsidRPr="00F80C00" w:rsidRDefault="007E102B" w:rsidP="00D93BE0">
            <w:pPr>
              <w:rPr>
                <w:rFonts w:ascii="Arial" w:hAnsi="Arial"/>
                <w:sz w:val="20"/>
                <w:szCs w:val="20"/>
              </w:rPr>
            </w:pPr>
            <w:r w:rsidRPr="00F80C00">
              <w:rPr>
                <w:rFonts w:ascii="Arial" w:hAnsi="Arial"/>
                <w:sz w:val="20"/>
                <w:szCs w:val="20"/>
              </w:rPr>
              <w:t>Satisfactory</w:t>
            </w:r>
          </w:p>
        </w:tc>
        <w:tc>
          <w:tcPr>
            <w:tcW w:w="1598" w:type="dxa"/>
            <w:vAlign w:val="center"/>
          </w:tcPr>
          <w:p w14:paraId="6FF9A871" w14:textId="6449FBE9" w:rsidR="00313479" w:rsidRPr="00F80C00" w:rsidRDefault="00B06F25" w:rsidP="00D93BE0">
            <w:pPr>
              <w:rPr>
                <w:rFonts w:ascii="Arial" w:hAnsi="Arial"/>
                <w:sz w:val="20"/>
                <w:szCs w:val="20"/>
              </w:rPr>
            </w:pPr>
            <w:r w:rsidRPr="00F80C00">
              <w:rPr>
                <w:rFonts w:ascii="Arial" w:hAnsi="Arial"/>
                <w:sz w:val="20"/>
                <w:szCs w:val="20"/>
              </w:rPr>
              <w:t>Good</w:t>
            </w:r>
          </w:p>
        </w:tc>
        <w:tc>
          <w:tcPr>
            <w:tcW w:w="2239" w:type="dxa"/>
            <w:vAlign w:val="center"/>
          </w:tcPr>
          <w:p w14:paraId="57BFDA41" w14:textId="77777777" w:rsidR="00313479" w:rsidRPr="00685B70" w:rsidRDefault="00313479" w:rsidP="00D93BE0">
            <w:pPr>
              <w:rPr>
                <w:rFonts w:ascii="Arial" w:hAnsi="Arial"/>
              </w:rPr>
            </w:pPr>
          </w:p>
        </w:tc>
      </w:tr>
    </w:tbl>
    <w:p w14:paraId="7F259838" w14:textId="77777777" w:rsidR="00313479" w:rsidRPr="007E0728" w:rsidRDefault="00313479" w:rsidP="00313479">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685B70" w14:paraId="1C087DC8" w14:textId="77777777" w:rsidTr="00D93BE0">
        <w:trPr>
          <w:trHeight w:val="756"/>
        </w:trPr>
        <w:tc>
          <w:tcPr>
            <w:tcW w:w="10456" w:type="dxa"/>
            <w:gridSpan w:val="5"/>
            <w:vAlign w:val="center"/>
          </w:tcPr>
          <w:p w14:paraId="604D998C" w14:textId="77777777" w:rsidR="00313479" w:rsidRPr="00685B70" w:rsidRDefault="00313479" w:rsidP="00D93BE0">
            <w:pPr>
              <w:jc w:val="center"/>
              <w:rPr>
                <w:rFonts w:ascii="Arial" w:hAnsi="Arial"/>
                <w:b/>
                <w:sz w:val="20"/>
              </w:rPr>
            </w:pPr>
            <w:r w:rsidRPr="00685B70">
              <w:rPr>
                <w:rFonts w:ascii="Arial" w:hAnsi="Arial"/>
                <w:b/>
                <w:sz w:val="20"/>
              </w:rPr>
              <w:t>NIF Quality Indicators (HGIOS ELC) Early Years Self- Evaluation (Nursery)</w:t>
            </w:r>
          </w:p>
        </w:tc>
      </w:tr>
      <w:tr w:rsidR="00313479" w:rsidRPr="00685B70" w14:paraId="466E875F" w14:textId="77777777" w:rsidTr="00D93BE0">
        <w:trPr>
          <w:cantSplit/>
          <w:trHeight w:val="1005"/>
        </w:trPr>
        <w:tc>
          <w:tcPr>
            <w:tcW w:w="3424" w:type="dxa"/>
            <w:vAlign w:val="center"/>
          </w:tcPr>
          <w:p w14:paraId="0CCE270B" w14:textId="77777777" w:rsidR="00313479" w:rsidRPr="008564BB" w:rsidRDefault="00313479" w:rsidP="00D93BE0">
            <w:pPr>
              <w:jc w:val="center"/>
              <w:rPr>
                <w:rFonts w:ascii="Arial" w:hAnsi="Arial"/>
                <w:b/>
                <w:sz w:val="20"/>
              </w:rPr>
            </w:pPr>
            <w:r w:rsidRPr="008564BB">
              <w:rPr>
                <w:rFonts w:ascii="Arial" w:hAnsi="Arial"/>
                <w:b/>
                <w:sz w:val="20"/>
              </w:rPr>
              <w:t>Quality Indicator</w:t>
            </w:r>
          </w:p>
        </w:tc>
        <w:tc>
          <w:tcPr>
            <w:tcW w:w="1597" w:type="dxa"/>
            <w:vAlign w:val="center"/>
          </w:tcPr>
          <w:p w14:paraId="5BBC8C1D" w14:textId="77777777" w:rsidR="00313479" w:rsidRPr="00685B70" w:rsidRDefault="00313479" w:rsidP="00D93BE0">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14:paraId="6B581A6F" w14:textId="77777777" w:rsidR="00313479" w:rsidRPr="00685B70" w:rsidRDefault="00313479" w:rsidP="00D93BE0">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14:paraId="2DFB15BA" w14:textId="77777777" w:rsidR="00313479" w:rsidRPr="00685B70" w:rsidRDefault="00313479" w:rsidP="00D93BE0">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14:paraId="147D4EB9" w14:textId="77777777" w:rsidR="00313479" w:rsidRPr="00685B70" w:rsidRDefault="00313479" w:rsidP="00D93BE0">
            <w:pPr>
              <w:jc w:val="center"/>
              <w:rPr>
                <w:rFonts w:ascii="Arial" w:hAnsi="Arial"/>
                <w:b/>
                <w:sz w:val="20"/>
              </w:rPr>
            </w:pPr>
            <w:r w:rsidRPr="00685B70">
              <w:rPr>
                <w:rFonts w:ascii="Arial" w:hAnsi="Arial"/>
                <w:b/>
                <w:sz w:val="20"/>
              </w:rPr>
              <w:t>Inspection Evaluation</w:t>
            </w:r>
          </w:p>
          <w:p w14:paraId="2641D3FE" w14:textId="77777777" w:rsidR="00313479" w:rsidRPr="00685B70" w:rsidRDefault="00313479" w:rsidP="00D93BE0">
            <w:pPr>
              <w:jc w:val="center"/>
              <w:rPr>
                <w:rFonts w:ascii="Arial" w:hAnsi="Arial"/>
                <w:i/>
                <w:sz w:val="20"/>
              </w:rPr>
            </w:pPr>
            <w:r w:rsidRPr="00685B70">
              <w:rPr>
                <w:rFonts w:ascii="Arial" w:hAnsi="Arial"/>
                <w:i/>
                <w:sz w:val="20"/>
              </w:rPr>
              <w:t>(within last 3 years)</w:t>
            </w:r>
          </w:p>
        </w:tc>
      </w:tr>
      <w:tr w:rsidR="00313479" w:rsidRPr="00685B70" w14:paraId="620E2FFF" w14:textId="77777777" w:rsidTr="00D93BE0">
        <w:trPr>
          <w:trHeight w:val="567"/>
        </w:trPr>
        <w:tc>
          <w:tcPr>
            <w:tcW w:w="3424" w:type="dxa"/>
            <w:vAlign w:val="center"/>
          </w:tcPr>
          <w:p w14:paraId="194C2806" w14:textId="77777777" w:rsidR="00313479" w:rsidRPr="008564BB" w:rsidRDefault="00313479" w:rsidP="00D93BE0">
            <w:pPr>
              <w:rPr>
                <w:rFonts w:ascii="Arial" w:hAnsi="Arial"/>
                <w:b/>
                <w:sz w:val="20"/>
              </w:rPr>
            </w:pPr>
            <w:r w:rsidRPr="008564BB">
              <w:rPr>
                <w:rFonts w:ascii="Arial" w:hAnsi="Arial"/>
                <w:b/>
                <w:sz w:val="20"/>
              </w:rPr>
              <w:t>1.3 Leadership of change</w:t>
            </w:r>
          </w:p>
        </w:tc>
        <w:tc>
          <w:tcPr>
            <w:tcW w:w="1597" w:type="dxa"/>
            <w:vAlign w:val="center"/>
          </w:tcPr>
          <w:p w14:paraId="19A81FDC" w14:textId="544999E4" w:rsidR="00313479" w:rsidRPr="00685B70" w:rsidRDefault="007E102B" w:rsidP="00D93BE0">
            <w:pPr>
              <w:rPr>
                <w:rFonts w:ascii="Arial" w:hAnsi="Arial"/>
                <w:sz w:val="20"/>
              </w:rPr>
            </w:pPr>
            <w:r>
              <w:rPr>
                <w:rFonts w:ascii="Arial" w:hAnsi="Arial"/>
                <w:sz w:val="20"/>
              </w:rPr>
              <w:t>Good</w:t>
            </w:r>
          </w:p>
        </w:tc>
        <w:tc>
          <w:tcPr>
            <w:tcW w:w="1598" w:type="dxa"/>
            <w:vAlign w:val="center"/>
          </w:tcPr>
          <w:p w14:paraId="61DAFECE" w14:textId="35505876" w:rsidR="00313479" w:rsidRPr="00685B70" w:rsidRDefault="007E102B" w:rsidP="00D93BE0">
            <w:pPr>
              <w:rPr>
                <w:rFonts w:ascii="Arial" w:hAnsi="Arial"/>
                <w:sz w:val="20"/>
              </w:rPr>
            </w:pPr>
            <w:r>
              <w:rPr>
                <w:rFonts w:ascii="Arial" w:hAnsi="Arial"/>
                <w:sz w:val="20"/>
              </w:rPr>
              <w:t>Satisfactory</w:t>
            </w:r>
          </w:p>
        </w:tc>
        <w:tc>
          <w:tcPr>
            <w:tcW w:w="1598" w:type="dxa"/>
            <w:vAlign w:val="center"/>
          </w:tcPr>
          <w:p w14:paraId="296E1468" w14:textId="6340484F" w:rsidR="00313479" w:rsidRPr="00685B70" w:rsidRDefault="00B06F25" w:rsidP="00D93BE0">
            <w:pPr>
              <w:rPr>
                <w:rFonts w:ascii="Arial" w:hAnsi="Arial"/>
                <w:sz w:val="20"/>
              </w:rPr>
            </w:pPr>
            <w:r>
              <w:rPr>
                <w:rFonts w:ascii="Arial" w:hAnsi="Arial"/>
                <w:sz w:val="20"/>
              </w:rPr>
              <w:t>Good</w:t>
            </w:r>
          </w:p>
        </w:tc>
        <w:tc>
          <w:tcPr>
            <w:tcW w:w="2239" w:type="dxa"/>
            <w:vAlign w:val="center"/>
          </w:tcPr>
          <w:p w14:paraId="7F119F03" w14:textId="7F172B29" w:rsidR="00313479" w:rsidRPr="00685B70" w:rsidRDefault="00313479" w:rsidP="00D93BE0">
            <w:pPr>
              <w:rPr>
                <w:rFonts w:ascii="Arial" w:hAnsi="Arial"/>
                <w:sz w:val="20"/>
              </w:rPr>
            </w:pPr>
          </w:p>
        </w:tc>
      </w:tr>
      <w:tr w:rsidR="00313479" w:rsidRPr="00685B70" w14:paraId="29E17B81" w14:textId="77777777" w:rsidTr="00D93BE0">
        <w:trPr>
          <w:trHeight w:val="567"/>
        </w:trPr>
        <w:tc>
          <w:tcPr>
            <w:tcW w:w="3424" w:type="dxa"/>
            <w:vAlign w:val="center"/>
          </w:tcPr>
          <w:p w14:paraId="555437DB" w14:textId="77777777" w:rsidR="00313479" w:rsidRPr="008564BB" w:rsidRDefault="00313479" w:rsidP="00D93BE0">
            <w:pPr>
              <w:rPr>
                <w:rFonts w:ascii="Arial" w:hAnsi="Arial"/>
                <w:b/>
                <w:sz w:val="20"/>
              </w:rPr>
            </w:pPr>
            <w:r w:rsidRPr="008564BB">
              <w:rPr>
                <w:rFonts w:ascii="Arial" w:hAnsi="Arial"/>
                <w:b/>
                <w:sz w:val="20"/>
              </w:rPr>
              <w:t>2.3 Learning, teaching and assessment</w:t>
            </w:r>
          </w:p>
        </w:tc>
        <w:tc>
          <w:tcPr>
            <w:tcW w:w="1597" w:type="dxa"/>
            <w:vAlign w:val="center"/>
          </w:tcPr>
          <w:p w14:paraId="1AEFADD1" w14:textId="778E3B9B" w:rsidR="00313479" w:rsidRPr="00685B70" w:rsidRDefault="007E102B" w:rsidP="00D93BE0">
            <w:pPr>
              <w:rPr>
                <w:rFonts w:ascii="Arial" w:hAnsi="Arial"/>
                <w:sz w:val="20"/>
              </w:rPr>
            </w:pPr>
            <w:r>
              <w:rPr>
                <w:rFonts w:ascii="Arial" w:hAnsi="Arial"/>
                <w:sz w:val="20"/>
              </w:rPr>
              <w:t>Good</w:t>
            </w:r>
          </w:p>
        </w:tc>
        <w:tc>
          <w:tcPr>
            <w:tcW w:w="1598" w:type="dxa"/>
            <w:vAlign w:val="center"/>
          </w:tcPr>
          <w:p w14:paraId="77EBFBEC" w14:textId="7589F83C" w:rsidR="00313479" w:rsidRPr="00685B70" w:rsidRDefault="007E102B" w:rsidP="00D93BE0">
            <w:pPr>
              <w:rPr>
                <w:rFonts w:ascii="Arial" w:hAnsi="Arial"/>
                <w:sz w:val="20"/>
              </w:rPr>
            </w:pPr>
            <w:r>
              <w:rPr>
                <w:rFonts w:ascii="Arial" w:hAnsi="Arial"/>
                <w:sz w:val="20"/>
              </w:rPr>
              <w:t>Satisfactory</w:t>
            </w:r>
          </w:p>
        </w:tc>
        <w:tc>
          <w:tcPr>
            <w:tcW w:w="1598" w:type="dxa"/>
            <w:vAlign w:val="center"/>
          </w:tcPr>
          <w:p w14:paraId="332C7423" w14:textId="2F05630D" w:rsidR="00313479" w:rsidRPr="00685B70" w:rsidRDefault="00B06F25" w:rsidP="00D93BE0">
            <w:pPr>
              <w:rPr>
                <w:rFonts w:ascii="Arial" w:hAnsi="Arial"/>
                <w:sz w:val="20"/>
              </w:rPr>
            </w:pPr>
            <w:r>
              <w:rPr>
                <w:rFonts w:ascii="Arial" w:hAnsi="Arial"/>
                <w:sz w:val="20"/>
              </w:rPr>
              <w:t>Good</w:t>
            </w:r>
          </w:p>
        </w:tc>
        <w:tc>
          <w:tcPr>
            <w:tcW w:w="2239" w:type="dxa"/>
            <w:vAlign w:val="center"/>
          </w:tcPr>
          <w:p w14:paraId="4B702FAA" w14:textId="77777777" w:rsidR="00313479" w:rsidRPr="00685B70" w:rsidRDefault="00313479" w:rsidP="00D93BE0">
            <w:pPr>
              <w:rPr>
                <w:rFonts w:ascii="Arial" w:hAnsi="Arial"/>
                <w:sz w:val="20"/>
              </w:rPr>
            </w:pPr>
          </w:p>
        </w:tc>
      </w:tr>
      <w:tr w:rsidR="00313479" w:rsidRPr="00685B70" w14:paraId="434CC848" w14:textId="77777777" w:rsidTr="00D93BE0">
        <w:trPr>
          <w:trHeight w:val="567"/>
        </w:trPr>
        <w:tc>
          <w:tcPr>
            <w:tcW w:w="3424" w:type="dxa"/>
            <w:vAlign w:val="center"/>
          </w:tcPr>
          <w:p w14:paraId="4A4BC92C" w14:textId="77777777" w:rsidR="00313479" w:rsidRPr="008564BB" w:rsidRDefault="00313479" w:rsidP="00D93BE0">
            <w:pPr>
              <w:rPr>
                <w:rFonts w:ascii="Arial" w:hAnsi="Arial"/>
                <w:b/>
                <w:sz w:val="20"/>
              </w:rPr>
            </w:pPr>
            <w:r w:rsidRPr="008564BB">
              <w:rPr>
                <w:rFonts w:ascii="Arial" w:hAnsi="Arial"/>
                <w:b/>
                <w:sz w:val="20"/>
              </w:rPr>
              <w:t xml:space="preserve">3.1 Ensuring wellbeing, </w:t>
            </w:r>
            <w:proofErr w:type="gramStart"/>
            <w:r w:rsidRPr="008564BB">
              <w:rPr>
                <w:rFonts w:ascii="Arial" w:hAnsi="Arial"/>
                <w:b/>
                <w:sz w:val="20"/>
              </w:rPr>
              <w:t>equity</w:t>
            </w:r>
            <w:proofErr w:type="gramEnd"/>
            <w:r w:rsidRPr="008564BB">
              <w:rPr>
                <w:rFonts w:ascii="Arial" w:hAnsi="Arial"/>
                <w:b/>
                <w:sz w:val="20"/>
              </w:rPr>
              <w:t xml:space="preserve"> and inclusion</w:t>
            </w:r>
          </w:p>
        </w:tc>
        <w:tc>
          <w:tcPr>
            <w:tcW w:w="1597" w:type="dxa"/>
            <w:vAlign w:val="center"/>
          </w:tcPr>
          <w:p w14:paraId="5871777F" w14:textId="40E41883" w:rsidR="00313479" w:rsidRPr="00685B70" w:rsidRDefault="007E102B" w:rsidP="00D93BE0">
            <w:pPr>
              <w:rPr>
                <w:rFonts w:ascii="Arial" w:hAnsi="Arial"/>
                <w:sz w:val="20"/>
              </w:rPr>
            </w:pPr>
            <w:r>
              <w:rPr>
                <w:rFonts w:ascii="Arial" w:hAnsi="Arial"/>
                <w:sz w:val="20"/>
              </w:rPr>
              <w:t>Very good</w:t>
            </w:r>
          </w:p>
        </w:tc>
        <w:tc>
          <w:tcPr>
            <w:tcW w:w="1598" w:type="dxa"/>
            <w:vAlign w:val="center"/>
          </w:tcPr>
          <w:p w14:paraId="14022D2A" w14:textId="12A6BD38" w:rsidR="00313479" w:rsidRPr="00685B70" w:rsidRDefault="007E102B" w:rsidP="00D93BE0">
            <w:pPr>
              <w:rPr>
                <w:rFonts w:ascii="Arial" w:hAnsi="Arial"/>
                <w:sz w:val="20"/>
              </w:rPr>
            </w:pPr>
            <w:r>
              <w:rPr>
                <w:rFonts w:ascii="Arial" w:hAnsi="Arial"/>
                <w:sz w:val="20"/>
              </w:rPr>
              <w:t>Good</w:t>
            </w:r>
          </w:p>
        </w:tc>
        <w:tc>
          <w:tcPr>
            <w:tcW w:w="1598" w:type="dxa"/>
            <w:vAlign w:val="center"/>
          </w:tcPr>
          <w:p w14:paraId="328B588F" w14:textId="612F1E01" w:rsidR="00313479" w:rsidRPr="00685B70" w:rsidRDefault="00F80C00" w:rsidP="00D93BE0">
            <w:pPr>
              <w:rPr>
                <w:rFonts w:ascii="Arial" w:hAnsi="Arial"/>
                <w:sz w:val="20"/>
              </w:rPr>
            </w:pPr>
            <w:r>
              <w:rPr>
                <w:rFonts w:ascii="Arial" w:hAnsi="Arial"/>
                <w:sz w:val="20"/>
              </w:rPr>
              <w:t>G</w:t>
            </w:r>
            <w:r w:rsidR="00B06F25">
              <w:rPr>
                <w:rFonts w:ascii="Arial" w:hAnsi="Arial"/>
                <w:sz w:val="20"/>
              </w:rPr>
              <w:t>ood</w:t>
            </w:r>
          </w:p>
        </w:tc>
        <w:tc>
          <w:tcPr>
            <w:tcW w:w="2239" w:type="dxa"/>
            <w:vAlign w:val="center"/>
          </w:tcPr>
          <w:p w14:paraId="26D1378C" w14:textId="77777777" w:rsidR="00313479" w:rsidRPr="00685B70" w:rsidRDefault="00313479" w:rsidP="00D93BE0">
            <w:pPr>
              <w:rPr>
                <w:rFonts w:ascii="Arial" w:hAnsi="Arial"/>
                <w:sz w:val="20"/>
              </w:rPr>
            </w:pPr>
          </w:p>
        </w:tc>
      </w:tr>
      <w:tr w:rsidR="00313479" w:rsidRPr="00685B70" w14:paraId="20ABD196" w14:textId="77777777" w:rsidTr="00D93BE0">
        <w:trPr>
          <w:trHeight w:val="567"/>
        </w:trPr>
        <w:tc>
          <w:tcPr>
            <w:tcW w:w="3424" w:type="dxa"/>
            <w:vAlign w:val="center"/>
          </w:tcPr>
          <w:p w14:paraId="73AC4480" w14:textId="77777777" w:rsidR="00313479" w:rsidRPr="008564BB" w:rsidRDefault="00313479" w:rsidP="00D93BE0">
            <w:pPr>
              <w:rPr>
                <w:rFonts w:ascii="Arial" w:hAnsi="Arial"/>
                <w:b/>
                <w:sz w:val="20"/>
              </w:rPr>
            </w:pPr>
            <w:r w:rsidRPr="008564BB">
              <w:rPr>
                <w:rFonts w:ascii="Arial" w:hAnsi="Arial"/>
                <w:b/>
                <w:sz w:val="20"/>
              </w:rPr>
              <w:t>3.2 Securing children’s progress</w:t>
            </w:r>
          </w:p>
        </w:tc>
        <w:tc>
          <w:tcPr>
            <w:tcW w:w="1597" w:type="dxa"/>
            <w:vAlign w:val="center"/>
          </w:tcPr>
          <w:p w14:paraId="32CCD43E" w14:textId="19A432CC" w:rsidR="00313479" w:rsidRPr="00685B70" w:rsidRDefault="007E102B" w:rsidP="00D93BE0">
            <w:pPr>
              <w:rPr>
                <w:rFonts w:ascii="Arial" w:hAnsi="Arial"/>
                <w:sz w:val="20"/>
              </w:rPr>
            </w:pPr>
            <w:r>
              <w:rPr>
                <w:rFonts w:ascii="Arial" w:hAnsi="Arial"/>
                <w:sz w:val="20"/>
              </w:rPr>
              <w:t>Good</w:t>
            </w:r>
          </w:p>
        </w:tc>
        <w:tc>
          <w:tcPr>
            <w:tcW w:w="1598" w:type="dxa"/>
            <w:vAlign w:val="center"/>
          </w:tcPr>
          <w:p w14:paraId="76F71E2B" w14:textId="4B21D0B0" w:rsidR="00313479" w:rsidRPr="00685B70" w:rsidRDefault="007E102B" w:rsidP="00D93BE0">
            <w:pPr>
              <w:rPr>
                <w:rFonts w:ascii="Arial" w:hAnsi="Arial"/>
                <w:sz w:val="20"/>
              </w:rPr>
            </w:pPr>
            <w:r>
              <w:rPr>
                <w:rFonts w:ascii="Arial" w:hAnsi="Arial"/>
                <w:sz w:val="20"/>
              </w:rPr>
              <w:t>Satisfactory</w:t>
            </w:r>
          </w:p>
        </w:tc>
        <w:tc>
          <w:tcPr>
            <w:tcW w:w="1598" w:type="dxa"/>
            <w:vAlign w:val="center"/>
          </w:tcPr>
          <w:p w14:paraId="014D5B0D" w14:textId="1FC253A5" w:rsidR="00313479" w:rsidRPr="00685B70" w:rsidRDefault="00B06F25" w:rsidP="00D93BE0">
            <w:pPr>
              <w:rPr>
                <w:rFonts w:ascii="Arial" w:hAnsi="Arial"/>
                <w:sz w:val="20"/>
              </w:rPr>
            </w:pPr>
            <w:r>
              <w:rPr>
                <w:rFonts w:ascii="Arial" w:hAnsi="Arial"/>
                <w:sz w:val="20"/>
              </w:rPr>
              <w:t>Good</w:t>
            </w:r>
          </w:p>
        </w:tc>
        <w:tc>
          <w:tcPr>
            <w:tcW w:w="2239" w:type="dxa"/>
            <w:vAlign w:val="center"/>
          </w:tcPr>
          <w:p w14:paraId="0FAAA5EB" w14:textId="77777777" w:rsidR="00313479" w:rsidRPr="00685B70" w:rsidRDefault="00313479" w:rsidP="00D93BE0">
            <w:pPr>
              <w:rPr>
                <w:rFonts w:ascii="Arial" w:hAnsi="Arial"/>
                <w:sz w:val="20"/>
              </w:rPr>
            </w:pPr>
          </w:p>
        </w:tc>
      </w:tr>
    </w:tbl>
    <w:p w14:paraId="7A9422B8" w14:textId="77777777" w:rsidR="00313479" w:rsidRPr="00685B70" w:rsidRDefault="00313479" w:rsidP="00313479">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00313479" w:rsidRPr="00685B70" w14:paraId="5FE75F5D" w14:textId="77777777" w:rsidTr="00D93BE0">
        <w:trPr>
          <w:trHeight w:val="624"/>
        </w:trPr>
        <w:tc>
          <w:tcPr>
            <w:tcW w:w="5228" w:type="dxa"/>
          </w:tcPr>
          <w:p w14:paraId="2004F062" w14:textId="77777777" w:rsidR="00313479" w:rsidRPr="00685B70" w:rsidRDefault="00313479" w:rsidP="00D93BE0">
            <w:pPr>
              <w:rPr>
                <w:rFonts w:ascii="Arial" w:hAnsi="Arial"/>
                <w:b/>
                <w:sz w:val="20"/>
              </w:rPr>
            </w:pPr>
            <w:r w:rsidRPr="00685B70">
              <w:rPr>
                <w:rFonts w:ascii="Arial" w:hAnsi="Arial"/>
                <w:b/>
                <w:sz w:val="20"/>
              </w:rPr>
              <w:t>Care Inspectorate (within last 3 years)</w:t>
            </w:r>
          </w:p>
        </w:tc>
        <w:tc>
          <w:tcPr>
            <w:tcW w:w="5228" w:type="dxa"/>
            <w:gridSpan w:val="3"/>
          </w:tcPr>
          <w:p w14:paraId="7886A150" w14:textId="77777777" w:rsidR="00313479" w:rsidRPr="00685B70" w:rsidRDefault="00313479" w:rsidP="00D93BE0">
            <w:pPr>
              <w:rPr>
                <w:rFonts w:ascii="Arial" w:hAnsi="Arial"/>
                <w:b/>
                <w:sz w:val="20"/>
              </w:rPr>
            </w:pPr>
            <w:r w:rsidRPr="00685B70">
              <w:rPr>
                <w:rFonts w:ascii="Arial" w:hAnsi="Arial"/>
                <w:b/>
                <w:sz w:val="20"/>
              </w:rPr>
              <w:t>Grade (if applicable)</w:t>
            </w:r>
          </w:p>
        </w:tc>
      </w:tr>
      <w:tr w:rsidR="00313479" w14:paraId="7B45226A" w14:textId="77777777" w:rsidTr="00D93BE0">
        <w:tc>
          <w:tcPr>
            <w:tcW w:w="5228" w:type="dxa"/>
          </w:tcPr>
          <w:p w14:paraId="4A4262CD" w14:textId="77777777" w:rsidR="00313479" w:rsidRPr="008564BB" w:rsidRDefault="00313479" w:rsidP="00D93BE0">
            <w:pPr>
              <w:rPr>
                <w:rFonts w:ascii="Arial" w:hAnsi="Arial"/>
                <w:b/>
                <w:sz w:val="20"/>
              </w:rPr>
            </w:pPr>
          </w:p>
        </w:tc>
        <w:tc>
          <w:tcPr>
            <w:tcW w:w="1742" w:type="dxa"/>
            <w:vAlign w:val="center"/>
          </w:tcPr>
          <w:p w14:paraId="6FD54184" w14:textId="77777777" w:rsidR="00313479" w:rsidRPr="008564BB" w:rsidRDefault="00313479" w:rsidP="00D93BE0">
            <w:pPr>
              <w:jc w:val="center"/>
              <w:rPr>
                <w:rFonts w:ascii="Arial" w:hAnsi="Arial"/>
                <w:b/>
                <w:sz w:val="20"/>
              </w:rPr>
            </w:pPr>
            <w:r w:rsidRPr="008564BB">
              <w:rPr>
                <w:rFonts w:ascii="Arial" w:hAnsi="Arial"/>
                <w:b/>
                <w:sz w:val="20"/>
              </w:rPr>
              <w:t>2018 - 2019</w:t>
            </w:r>
          </w:p>
        </w:tc>
        <w:tc>
          <w:tcPr>
            <w:tcW w:w="1743" w:type="dxa"/>
            <w:vAlign w:val="center"/>
          </w:tcPr>
          <w:p w14:paraId="633F4622" w14:textId="77777777" w:rsidR="00313479" w:rsidRPr="008564BB" w:rsidRDefault="00313479" w:rsidP="00D93BE0">
            <w:pPr>
              <w:jc w:val="center"/>
              <w:rPr>
                <w:rFonts w:ascii="Arial" w:hAnsi="Arial"/>
                <w:b/>
                <w:sz w:val="20"/>
              </w:rPr>
            </w:pPr>
            <w:r w:rsidRPr="008564BB">
              <w:rPr>
                <w:rFonts w:ascii="Arial" w:hAnsi="Arial"/>
                <w:b/>
                <w:sz w:val="20"/>
              </w:rPr>
              <w:t>2019 - 2020</w:t>
            </w:r>
          </w:p>
        </w:tc>
        <w:tc>
          <w:tcPr>
            <w:tcW w:w="1743" w:type="dxa"/>
            <w:vAlign w:val="center"/>
          </w:tcPr>
          <w:p w14:paraId="0D7276D3" w14:textId="77777777" w:rsidR="00313479" w:rsidRPr="008564BB" w:rsidRDefault="00313479" w:rsidP="00D93BE0">
            <w:pPr>
              <w:jc w:val="center"/>
              <w:rPr>
                <w:rFonts w:ascii="Arial" w:hAnsi="Arial"/>
                <w:b/>
                <w:sz w:val="20"/>
              </w:rPr>
            </w:pPr>
            <w:r w:rsidRPr="008564BB">
              <w:rPr>
                <w:rFonts w:ascii="Arial" w:hAnsi="Arial"/>
                <w:b/>
                <w:sz w:val="20"/>
              </w:rPr>
              <w:t>2020-2021</w:t>
            </w:r>
          </w:p>
        </w:tc>
      </w:tr>
      <w:tr w:rsidR="00313479" w14:paraId="2567FB9F" w14:textId="77777777" w:rsidTr="00D93BE0">
        <w:trPr>
          <w:trHeight w:val="20"/>
        </w:trPr>
        <w:tc>
          <w:tcPr>
            <w:tcW w:w="5228" w:type="dxa"/>
          </w:tcPr>
          <w:p w14:paraId="26462B54" w14:textId="77777777" w:rsidR="00313479" w:rsidRPr="00685B70" w:rsidRDefault="00313479" w:rsidP="00D93BE0">
            <w:pPr>
              <w:rPr>
                <w:rFonts w:ascii="Arial" w:hAnsi="Arial"/>
                <w:b/>
                <w:sz w:val="20"/>
              </w:rPr>
            </w:pPr>
            <w:r w:rsidRPr="00685B70">
              <w:rPr>
                <w:rFonts w:ascii="Arial" w:hAnsi="Arial"/>
                <w:b/>
                <w:sz w:val="20"/>
              </w:rPr>
              <w:t>Quality of care and support</w:t>
            </w:r>
          </w:p>
        </w:tc>
        <w:tc>
          <w:tcPr>
            <w:tcW w:w="1742" w:type="dxa"/>
          </w:tcPr>
          <w:p w14:paraId="6CF901DD" w14:textId="679EE96C" w:rsidR="00313479" w:rsidRPr="00685B70" w:rsidRDefault="00F80C00" w:rsidP="00D93BE0">
            <w:pPr>
              <w:rPr>
                <w:rFonts w:ascii="Arial" w:hAnsi="Arial"/>
                <w:b/>
                <w:sz w:val="20"/>
              </w:rPr>
            </w:pPr>
            <w:r>
              <w:rPr>
                <w:rFonts w:ascii="Arial" w:hAnsi="Arial"/>
                <w:b/>
                <w:sz w:val="20"/>
              </w:rPr>
              <w:t>5</w:t>
            </w:r>
          </w:p>
        </w:tc>
        <w:tc>
          <w:tcPr>
            <w:tcW w:w="1743" w:type="dxa"/>
          </w:tcPr>
          <w:p w14:paraId="27C97F03" w14:textId="1AE209F8" w:rsidR="00313479" w:rsidRPr="00685B70" w:rsidRDefault="00F80C00" w:rsidP="00D93BE0">
            <w:pPr>
              <w:rPr>
                <w:rFonts w:ascii="Arial" w:hAnsi="Arial"/>
                <w:b/>
                <w:sz w:val="20"/>
              </w:rPr>
            </w:pPr>
            <w:r>
              <w:rPr>
                <w:rFonts w:ascii="Arial" w:hAnsi="Arial"/>
                <w:b/>
                <w:sz w:val="20"/>
              </w:rPr>
              <w:t>N/A</w:t>
            </w:r>
          </w:p>
        </w:tc>
        <w:tc>
          <w:tcPr>
            <w:tcW w:w="1743" w:type="dxa"/>
          </w:tcPr>
          <w:p w14:paraId="781A5627" w14:textId="2EAEA8EC" w:rsidR="00313479" w:rsidRPr="00685B70" w:rsidRDefault="00B06F25" w:rsidP="00D93BE0">
            <w:pPr>
              <w:rPr>
                <w:rFonts w:ascii="Arial" w:hAnsi="Arial"/>
                <w:b/>
                <w:sz w:val="20"/>
              </w:rPr>
            </w:pPr>
            <w:r>
              <w:rPr>
                <w:rFonts w:ascii="Arial" w:hAnsi="Arial"/>
                <w:b/>
                <w:sz w:val="20"/>
              </w:rPr>
              <w:t>N/A</w:t>
            </w:r>
          </w:p>
        </w:tc>
      </w:tr>
      <w:tr w:rsidR="00313479" w14:paraId="595ED017" w14:textId="77777777" w:rsidTr="00D93BE0">
        <w:trPr>
          <w:trHeight w:val="20"/>
        </w:trPr>
        <w:tc>
          <w:tcPr>
            <w:tcW w:w="5228" w:type="dxa"/>
          </w:tcPr>
          <w:p w14:paraId="212CDA81" w14:textId="77777777" w:rsidR="00313479" w:rsidRPr="00685B70" w:rsidRDefault="00313479" w:rsidP="00D93BE0">
            <w:pPr>
              <w:rPr>
                <w:rFonts w:ascii="Arial" w:hAnsi="Arial"/>
                <w:b/>
                <w:sz w:val="20"/>
              </w:rPr>
            </w:pPr>
            <w:r w:rsidRPr="00685B70">
              <w:rPr>
                <w:rFonts w:ascii="Arial" w:hAnsi="Arial"/>
                <w:b/>
                <w:sz w:val="20"/>
              </w:rPr>
              <w:t>Quality of environment</w:t>
            </w:r>
          </w:p>
        </w:tc>
        <w:tc>
          <w:tcPr>
            <w:tcW w:w="1742" w:type="dxa"/>
          </w:tcPr>
          <w:p w14:paraId="50C7553D" w14:textId="566DC500" w:rsidR="00313479" w:rsidRPr="00685B70" w:rsidRDefault="00F80C00" w:rsidP="00D93BE0">
            <w:pPr>
              <w:rPr>
                <w:rFonts w:ascii="Arial" w:hAnsi="Arial"/>
                <w:b/>
                <w:sz w:val="20"/>
              </w:rPr>
            </w:pPr>
            <w:r>
              <w:rPr>
                <w:rFonts w:ascii="Arial" w:hAnsi="Arial"/>
                <w:b/>
                <w:sz w:val="20"/>
              </w:rPr>
              <w:t>5</w:t>
            </w:r>
          </w:p>
        </w:tc>
        <w:tc>
          <w:tcPr>
            <w:tcW w:w="1743" w:type="dxa"/>
          </w:tcPr>
          <w:p w14:paraId="0A1DDEDA" w14:textId="448AF4A9" w:rsidR="00313479" w:rsidRPr="00685B70" w:rsidRDefault="00F80C00" w:rsidP="00D93BE0">
            <w:pPr>
              <w:rPr>
                <w:rFonts w:ascii="Arial" w:hAnsi="Arial"/>
                <w:b/>
                <w:sz w:val="20"/>
              </w:rPr>
            </w:pPr>
            <w:r>
              <w:rPr>
                <w:rFonts w:ascii="Arial" w:hAnsi="Arial"/>
                <w:b/>
                <w:sz w:val="20"/>
              </w:rPr>
              <w:t>N/A</w:t>
            </w:r>
          </w:p>
        </w:tc>
        <w:tc>
          <w:tcPr>
            <w:tcW w:w="1743" w:type="dxa"/>
          </w:tcPr>
          <w:p w14:paraId="36FB14EE" w14:textId="4B2A6157" w:rsidR="00313479" w:rsidRPr="00685B70" w:rsidRDefault="00B06F25" w:rsidP="00D93BE0">
            <w:pPr>
              <w:rPr>
                <w:rFonts w:ascii="Arial" w:hAnsi="Arial"/>
                <w:b/>
                <w:sz w:val="20"/>
              </w:rPr>
            </w:pPr>
            <w:r>
              <w:rPr>
                <w:rFonts w:ascii="Arial" w:hAnsi="Arial"/>
                <w:b/>
                <w:sz w:val="20"/>
              </w:rPr>
              <w:t>N/A</w:t>
            </w:r>
          </w:p>
        </w:tc>
      </w:tr>
      <w:tr w:rsidR="00313479" w14:paraId="50151E8F" w14:textId="77777777" w:rsidTr="00D93BE0">
        <w:trPr>
          <w:trHeight w:val="20"/>
        </w:trPr>
        <w:tc>
          <w:tcPr>
            <w:tcW w:w="5228" w:type="dxa"/>
          </w:tcPr>
          <w:p w14:paraId="2561F632" w14:textId="77777777" w:rsidR="00313479" w:rsidRPr="00685B70" w:rsidRDefault="00313479" w:rsidP="00D93BE0">
            <w:pPr>
              <w:rPr>
                <w:rFonts w:ascii="Arial" w:hAnsi="Arial"/>
                <w:b/>
                <w:sz w:val="20"/>
              </w:rPr>
            </w:pPr>
            <w:r w:rsidRPr="00685B70">
              <w:rPr>
                <w:rFonts w:ascii="Arial" w:hAnsi="Arial"/>
                <w:b/>
                <w:sz w:val="20"/>
              </w:rPr>
              <w:t>Quality of staffing</w:t>
            </w:r>
          </w:p>
        </w:tc>
        <w:tc>
          <w:tcPr>
            <w:tcW w:w="1742" w:type="dxa"/>
          </w:tcPr>
          <w:p w14:paraId="3A2EAEF6" w14:textId="4C2B7900" w:rsidR="00313479" w:rsidRPr="00685B70" w:rsidRDefault="00F80C00" w:rsidP="00D93BE0">
            <w:pPr>
              <w:rPr>
                <w:rFonts w:ascii="Arial" w:hAnsi="Arial"/>
                <w:b/>
                <w:sz w:val="20"/>
              </w:rPr>
            </w:pPr>
            <w:r>
              <w:rPr>
                <w:rFonts w:ascii="Arial" w:hAnsi="Arial"/>
                <w:b/>
                <w:sz w:val="20"/>
              </w:rPr>
              <w:t>5</w:t>
            </w:r>
          </w:p>
        </w:tc>
        <w:tc>
          <w:tcPr>
            <w:tcW w:w="1743" w:type="dxa"/>
          </w:tcPr>
          <w:p w14:paraId="2BFAE231" w14:textId="69058896" w:rsidR="00313479" w:rsidRPr="00685B70" w:rsidRDefault="00F80C00" w:rsidP="00D93BE0">
            <w:pPr>
              <w:rPr>
                <w:rFonts w:ascii="Arial" w:hAnsi="Arial"/>
                <w:b/>
                <w:sz w:val="20"/>
              </w:rPr>
            </w:pPr>
            <w:r>
              <w:rPr>
                <w:rFonts w:ascii="Arial" w:hAnsi="Arial"/>
                <w:b/>
                <w:sz w:val="20"/>
              </w:rPr>
              <w:t>N/A</w:t>
            </w:r>
          </w:p>
        </w:tc>
        <w:tc>
          <w:tcPr>
            <w:tcW w:w="1743" w:type="dxa"/>
          </w:tcPr>
          <w:p w14:paraId="52C44EF0" w14:textId="5BB8D217" w:rsidR="00313479" w:rsidRPr="00685B70" w:rsidRDefault="00B06F25" w:rsidP="00D93BE0">
            <w:pPr>
              <w:rPr>
                <w:rFonts w:ascii="Arial" w:hAnsi="Arial"/>
                <w:b/>
                <w:sz w:val="20"/>
              </w:rPr>
            </w:pPr>
            <w:r>
              <w:rPr>
                <w:rFonts w:ascii="Arial" w:hAnsi="Arial"/>
                <w:b/>
                <w:sz w:val="20"/>
              </w:rPr>
              <w:t>N/A</w:t>
            </w:r>
          </w:p>
        </w:tc>
      </w:tr>
      <w:tr w:rsidR="00313479" w14:paraId="6238B235" w14:textId="77777777" w:rsidTr="00D93BE0">
        <w:trPr>
          <w:trHeight w:val="20"/>
        </w:trPr>
        <w:tc>
          <w:tcPr>
            <w:tcW w:w="5228" w:type="dxa"/>
          </w:tcPr>
          <w:p w14:paraId="554237D4" w14:textId="77777777" w:rsidR="00313479" w:rsidRPr="00685B70" w:rsidRDefault="00313479" w:rsidP="00D93BE0">
            <w:pPr>
              <w:rPr>
                <w:rFonts w:ascii="Arial" w:hAnsi="Arial"/>
                <w:b/>
                <w:sz w:val="20"/>
              </w:rPr>
            </w:pPr>
            <w:r w:rsidRPr="00685B70">
              <w:rPr>
                <w:rFonts w:ascii="Arial" w:hAnsi="Arial"/>
                <w:b/>
                <w:sz w:val="20"/>
              </w:rPr>
              <w:t xml:space="preserve">Quality of leadership and management </w:t>
            </w:r>
          </w:p>
        </w:tc>
        <w:tc>
          <w:tcPr>
            <w:tcW w:w="1742" w:type="dxa"/>
          </w:tcPr>
          <w:p w14:paraId="68649EB9" w14:textId="3ACDD356" w:rsidR="00313479" w:rsidRPr="00685B70" w:rsidRDefault="00F80C00" w:rsidP="00D93BE0">
            <w:pPr>
              <w:rPr>
                <w:rFonts w:ascii="Arial" w:hAnsi="Arial"/>
                <w:b/>
                <w:sz w:val="20"/>
              </w:rPr>
            </w:pPr>
            <w:r>
              <w:rPr>
                <w:rFonts w:ascii="Arial" w:hAnsi="Arial"/>
                <w:b/>
                <w:sz w:val="20"/>
              </w:rPr>
              <w:t>5</w:t>
            </w:r>
          </w:p>
        </w:tc>
        <w:tc>
          <w:tcPr>
            <w:tcW w:w="1743" w:type="dxa"/>
          </w:tcPr>
          <w:p w14:paraId="772A0FD2" w14:textId="5735A59D" w:rsidR="00313479" w:rsidRPr="00685B70" w:rsidRDefault="00F80C00" w:rsidP="00D93BE0">
            <w:pPr>
              <w:rPr>
                <w:rFonts w:ascii="Arial" w:hAnsi="Arial"/>
                <w:b/>
                <w:sz w:val="20"/>
              </w:rPr>
            </w:pPr>
            <w:r>
              <w:rPr>
                <w:rFonts w:ascii="Arial" w:hAnsi="Arial"/>
                <w:b/>
                <w:sz w:val="20"/>
              </w:rPr>
              <w:t>N/A</w:t>
            </w:r>
          </w:p>
        </w:tc>
        <w:tc>
          <w:tcPr>
            <w:tcW w:w="1743" w:type="dxa"/>
          </w:tcPr>
          <w:p w14:paraId="23ADEBB8" w14:textId="2BDC7B63" w:rsidR="00313479" w:rsidRPr="00685B70" w:rsidRDefault="00B06F25" w:rsidP="00D93BE0">
            <w:pPr>
              <w:rPr>
                <w:rFonts w:ascii="Arial" w:hAnsi="Arial"/>
                <w:b/>
                <w:sz w:val="20"/>
              </w:rPr>
            </w:pPr>
            <w:r>
              <w:rPr>
                <w:rFonts w:ascii="Arial" w:hAnsi="Arial"/>
                <w:b/>
                <w:sz w:val="20"/>
              </w:rPr>
              <w:t>N/A</w:t>
            </w:r>
          </w:p>
        </w:tc>
      </w:tr>
    </w:tbl>
    <w:p w14:paraId="1D47B963" w14:textId="77777777" w:rsidR="00313479" w:rsidRDefault="00313479" w:rsidP="00313479">
      <w:pPr>
        <w:spacing w:after="0" w:line="360" w:lineRule="auto"/>
        <w:rPr>
          <w:rFonts w:ascii="Arial" w:hAnsi="Arial"/>
        </w:rPr>
      </w:pPr>
    </w:p>
    <w:p w14:paraId="03AD97CD" w14:textId="77777777" w:rsidR="006B1C71" w:rsidRPr="006B1C71" w:rsidRDefault="006B1C71" w:rsidP="006B1C71">
      <w:pPr>
        <w:rPr>
          <w:rFonts w:ascii="Arial" w:hAnsi="Arial"/>
        </w:rPr>
      </w:pPr>
    </w:p>
    <w:p w14:paraId="1E7AA2A7" w14:textId="77777777" w:rsidR="006B1C71" w:rsidRDefault="006B1C71" w:rsidP="006B1C71">
      <w:pPr>
        <w:rPr>
          <w:rFonts w:ascii="Arial" w:hAnsi="Arial"/>
        </w:rPr>
      </w:pPr>
    </w:p>
    <w:p w14:paraId="4FD90973" w14:textId="77777777" w:rsidR="00313479" w:rsidRPr="00685B70" w:rsidRDefault="00313479" w:rsidP="00313479">
      <w:pPr>
        <w:rPr>
          <w:rFonts w:ascii="Arial" w:hAnsi="Arial"/>
        </w:rPr>
      </w:pPr>
    </w:p>
    <w:p w14:paraId="77BEECBA" w14:textId="77777777" w:rsidR="00313479" w:rsidRDefault="00313479">
      <w:pPr>
        <w:rPr>
          <w:rFonts w:ascii="Arial" w:hAnsi="Arial"/>
        </w:rPr>
        <w:sectPr w:rsidR="00313479" w:rsidSect="00D93BE0">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0" w:footer="567" w:gutter="0"/>
          <w:cols w:space="708"/>
          <w:titlePg/>
          <w:docGrid w:linePitch="360"/>
        </w:sectPr>
      </w:pPr>
    </w:p>
    <w:p w14:paraId="27ED5FA8" w14:textId="22B853DD" w:rsidR="00313479" w:rsidRDefault="00313479" w:rsidP="00313479">
      <w:pPr>
        <w:rPr>
          <w:rFonts w:ascii="Arial" w:hAnsi="Arial" w:cs="Arial"/>
          <w:b/>
          <w:bCs/>
        </w:rPr>
      </w:pPr>
      <w:r>
        <w:rPr>
          <w:rFonts w:ascii="Arial" w:hAnsi="Arial" w:cs="Arial"/>
          <w:b/>
          <w:bCs/>
        </w:rPr>
        <w:lastRenderedPageBreak/>
        <w:t>Appendix B</w:t>
      </w:r>
    </w:p>
    <w:p w14:paraId="2105F608" w14:textId="686FE692" w:rsidR="00313479" w:rsidRPr="00BA51A2" w:rsidRDefault="00313479" w:rsidP="00313479">
      <w:pPr>
        <w:rPr>
          <w:rFonts w:ascii="Arial" w:hAnsi="Arial" w:cs="Arial"/>
          <w:b/>
          <w:bCs/>
        </w:rPr>
      </w:pPr>
      <w:r w:rsidRPr="00BA51A2">
        <w:rPr>
          <w:rFonts w:ascii="Arial" w:hAnsi="Arial" w:cs="Arial"/>
          <w:b/>
          <w:bCs/>
        </w:rPr>
        <w:t>Session 202</w:t>
      </w:r>
      <w:r>
        <w:rPr>
          <w:rFonts w:ascii="Arial" w:hAnsi="Arial" w:cs="Arial"/>
          <w:b/>
          <w:bCs/>
        </w:rPr>
        <w:t>1</w:t>
      </w:r>
      <w:r w:rsidRPr="00BA51A2">
        <w:rPr>
          <w:rFonts w:ascii="Arial" w:hAnsi="Arial" w:cs="Arial"/>
          <w:b/>
          <w:bCs/>
        </w:rPr>
        <w:t xml:space="preserve"> -202</w:t>
      </w:r>
      <w:r>
        <w:rPr>
          <w:rFonts w:ascii="Arial" w:hAnsi="Arial" w:cs="Arial"/>
          <w:b/>
          <w:bCs/>
        </w:rPr>
        <w:t>2</w:t>
      </w:r>
      <w:r w:rsidRPr="00BA51A2">
        <w:rPr>
          <w:rFonts w:ascii="Arial" w:hAnsi="Arial" w:cs="Arial"/>
          <w:b/>
          <w:bCs/>
        </w:rPr>
        <w:tab/>
      </w:r>
      <w:r>
        <w:rPr>
          <w:rFonts w:ascii="Arial" w:hAnsi="Arial" w:cs="Arial"/>
          <w:b/>
          <w:bCs/>
        </w:rPr>
        <w:t xml:space="preserve">Improvement Plan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313479" w:rsidRPr="00076251" w14:paraId="600DB8F3" w14:textId="77777777" w:rsidTr="00D93BE0">
        <w:trPr>
          <w:trHeight w:val="432"/>
        </w:trPr>
        <w:tc>
          <w:tcPr>
            <w:tcW w:w="15193" w:type="dxa"/>
            <w:gridSpan w:val="6"/>
            <w:vAlign w:val="center"/>
          </w:tcPr>
          <w:p w14:paraId="755073A9" w14:textId="1A8A0067" w:rsidR="0086016E" w:rsidRPr="0086016E" w:rsidRDefault="00313479" w:rsidP="0086016E">
            <w:pPr>
              <w:tabs>
                <w:tab w:val="left" w:pos="2520"/>
              </w:tabs>
              <w:rPr>
                <w:rFonts w:ascii="Arial" w:hAnsi="Arial" w:cs="Arial"/>
                <w:sz w:val="20"/>
                <w:szCs w:val="20"/>
              </w:rPr>
            </w:pPr>
            <w:r>
              <w:rPr>
                <w:rFonts w:ascii="Arial" w:hAnsi="Arial" w:cs="Arial"/>
                <w:b/>
                <w:sz w:val="20"/>
                <w:szCs w:val="20"/>
              </w:rPr>
              <w:lastRenderedPageBreak/>
              <w:t xml:space="preserve">National Improvement Framework Priority: </w:t>
            </w:r>
            <w:r w:rsidR="0086016E" w:rsidRPr="00EB47AD">
              <w:rPr>
                <w:rFonts w:ascii="Arial" w:hAnsi="Arial" w:cs="Arial"/>
                <w:sz w:val="20"/>
                <w:szCs w:val="20"/>
              </w:rPr>
              <w:t xml:space="preserve"> </w:t>
            </w:r>
            <w:r w:rsidR="0086016E">
              <w:rPr>
                <w:rFonts w:ascii="Arial" w:hAnsi="Arial" w:cs="Arial"/>
                <w:sz w:val="20"/>
                <w:szCs w:val="20"/>
              </w:rPr>
              <w:t xml:space="preserve"> </w:t>
            </w:r>
            <w:r w:rsidR="0086016E" w:rsidRPr="0086016E">
              <w:rPr>
                <w:rFonts w:ascii="Arial" w:hAnsi="Arial" w:cs="Arial"/>
                <w:sz w:val="20"/>
                <w:szCs w:val="20"/>
              </w:rPr>
              <w:t xml:space="preserve">Improvement in children and young people’s health &amp; wellbeing. </w:t>
            </w:r>
          </w:p>
          <w:p w14:paraId="7CBC54CA" w14:textId="2A720D1D" w:rsidR="00313479" w:rsidRPr="00076251" w:rsidRDefault="0086016E" w:rsidP="0086016E">
            <w:pPr>
              <w:tabs>
                <w:tab w:val="left" w:pos="2520"/>
              </w:tabs>
              <w:rPr>
                <w:rFonts w:ascii="Arial" w:hAnsi="Arial" w:cs="Arial"/>
                <w:sz w:val="20"/>
                <w:szCs w:val="20"/>
              </w:rPr>
            </w:pPr>
            <w:r w:rsidRPr="0086016E">
              <w:rPr>
                <w:rFonts w:ascii="Arial" w:hAnsi="Arial" w:cs="Arial"/>
                <w:sz w:val="20"/>
                <w:szCs w:val="20"/>
              </w:rPr>
              <w:t>Assessment of children and young person’s progress (Driver)</w:t>
            </w:r>
          </w:p>
        </w:tc>
      </w:tr>
      <w:tr w:rsidR="00313479" w:rsidRPr="00B27FFA" w14:paraId="22589DCB" w14:textId="77777777" w:rsidTr="00D93BE0">
        <w:trPr>
          <w:trHeight w:val="410"/>
        </w:trPr>
        <w:tc>
          <w:tcPr>
            <w:tcW w:w="15193" w:type="dxa"/>
            <w:gridSpan w:val="6"/>
            <w:vAlign w:val="center"/>
          </w:tcPr>
          <w:p w14:paraId="097D2DF4" w14:textId="586541C7" w:rsidR="00313479" w:rsidRPr="0086016E" w:rsidRDefault="00313479" w:rsidP="00D93BE0">
            <w:pPr>
              <w:tabs>
                <w:tab w:val="left" w:pos="2520"/>
              </w:tabs>
              <w:rPr>
                <w:rFonts w:ascii="Arial" w:hAnsi="Arial" w:cs="Arial"/>
                <w:bCs/>
                <w:i/>
                <w:iCs/>
                <w:color w:val="FF0000"/>
                <w:sz w:val="20"/>
                <w:szCs w:val="20"/>
              </w:rPr>
            </w:pPr>
            <w:r w:rsidRPr="0086016E">
              <w:rPr>
                <w:rFonts w:ascii="Arial" w:hAnsi="Arial" w:cs="Arial"/>
                <w:b/>
                <w:sz w:val="20"/>
                <w:szCs w:val="20"/>
              </w:rPr>
              <w:t xml:space="preserve">Focused Priority:  </w:t>
            </w:r>
            <w:r w:rsidR="0086016E" w:rsidRPr="0086016E">
              <w:rPr>
                <w:rFonts w:ascii="Arial" w:hAnsi="Arial" w:cs="Arial"/>
                <w:b/>
                <w:sz w:val="20"/>
                <w:szCs w:val="20"/>
              </w:rPr>
              <w:t xml:space="preserve">  </w:t>
            </w:r>
            <w:r w:rsidR="0086016E" w:rsidRPr="0086016E">
              <w:rPr>
                <w:rFonts w:ascii="Arial" w:hAnsi="Arial" w:cs="Arial"/>
                <w:bCs/>
                <w:sz w:val="20"/>
                <w:szCs w:val="20"/>
              </w:rPr>
              <w:t>Pupil</w:t>
            </w:r>
            <w:r w:rsidR="00144D4F">
              <w:rPr>
                <w:rFonts w:ascii="Arial" w:hAnsi="Arial" w:cs="Arial"/>
                <w:bCs/>
                <w:sz w:val="20"/>
                <w:szCs w:val="20"/>
              </w:rPr>
              <w:t>/Family</w:t>
            </w:r>
            <w:r w:rsidR="0086016E" w:rsidRPr="0086016E">
              <w:rPr>
                <w:rFonts w:ascii="Arial" w:hAnsi="Arial" w:cs="Arial"/>
                <w:bCs/>
                <w:sz w:val="20"/>
                <w:szCs w:val="20"/>
              </w:rPr>
              <w:t xml:space="preserve"> Wellbeing, including school and nursery provision</w:t>
            </w:r>
            <w:r w:rsidR="0086016E" w:rsidRPr="0086016E">
              <w:rPr>
                <w:rFonts w:ascii="Arial" w:hAnsi="Arial" w:cs="Arial"/>
                <w:b/>
                <w:sz w:val="20"/>
                <w:szCs w:val="20"/>
              </w:rPr>
              <w:t xml:space="preserve"> </w:t>
            </w:r>
            <w:r w:rsidR="0086016E" w:rsidRPr="0086016E">
              <w:rPr>
                <w:rFonts w:ascii="Arial" w:hAnsi="Arial" w:cs="Arial"/>
                <w:bCs/>
                <w:sz w:val="20"/>
                <w:szCs w:val="20"/>
              </w:rPr>
              <w:t>(Emotion Works/ 5 Ways to Wellbeing common approach)</w:t>
            </w:r>
          </w:p>
        </w:tc>
      </w:tr>
      <w:tr w:rsidR="00313479" w14:paraId="42108F03" w14:textId="77777777" w:rsidTr="00D93BE0">
        <w:trPr>
          <w:trHeight w:val="415"/>
        </w:trPr>
        <w:tc>
          <w:tcPr>
            <w:tcW w:w="7596" w:type="dxa"/>
            <w:gridSpan w:val="3"/>
            <w:vAlign w:val="center"/>
          </w:tcPr>
          <w:p w14:paraId="3CAA3868" w14:textId="77777777" w:rsidR="00313479" w:rsidRPr="00EB47AD" w:rsidRDefault="00313479" w:rsidP="00D93BE0">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6942C871" w14:textId="77777777" w:rsidR="00313479" w:rsidRDefault="00313479" w:rsidP="00D93BE0">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313479" w14:paraId="62738190" w14:textId="77777777" w:rsidTr="00D93BE0">
        <w:trPr>
          <w:trHeight w:val="695"/>
        </w:trPr>
        <w:tc>
          <w:tcPr>
            <w:tcW w:w="7596" w:type="dxa"/>
            <w:gridSpan w:val="3"/>
            <w:vAlign w:val="center"/>
          </w:tcPr>
          <w:p w14:paraId="104B3884" w14:textId="765D9C93" w:rsidR="00313479" w:rsidRPr="00EB47AD" w:rsidRDefault="00144D4F" w:rsidP="00D93BE0">
            <w:pPr>
              <w:tabs>
                <w:tab w:val="left" w:pos="2520"/>
              </w:tabs>
              <w:rPr>
                <w:rFonts w:ascii="Arial" w:hAnsi="Arial" w:cs="Arial"/>
                <w:sz w:val="20"/>
                <w:szCs w:val="20"/>
              </w:rPr>
            </w:pPr>
            <w:r w:rsidRPr="00AB2129">
              <w:rPr>
                <w:rFonts w:ascii="Arial" w:hAnsi="Arial" w:cs="Arial"/>
                <w:sz w:val="24"/>
                <w:szCs w:val="24"/>
              </w:rPr>
              <w:t xml:space="preserve">QI 1.1, 2.1, 2.4, 3.1                </w:t>
            </w:r>
            <w:r w:rsidR="00313479" w:rsidRPr="00EB47AD">
              <w:rPr>
                <w:rFonts w:ascii="Arial" w:hAnsi="Arial" w:cs="Arial"/>
                <w:sz w:val="20"/>
                <w:szCs w:val="20"/>
              </w:rPr>
              <w:t xml:space="preserve">             </w:t>
            </w:r>
          </w:p>
        </w:tc>
        <w:tc>
          <w:tcPr>
            <w:tcW w:w="7597" w:type="dxa"/>
            <w:gridSpan w:val="3"/>
            <w:vAlign w:val="center"/>
          </w:tcPr>
          <w:p w14:paraId="30C3CBF0" w14:textId="7ED07C00" w:rsidR="00313479" w:rsidRDefault="00313479" w:rsidP="00D93BE0">
            <w:pPr>
              <w:tabs>
                <w:tab w:val="left" w:pos="2520"/>
              </w:tabs>
              <w:rPr>
                <w:rFonts w:ascii="Arial" w:hAnsi="Arial" w:cs="Arial"/>
                <w:sz w:val="20"/>
                <w:szCs w:val="20"/>
              </w:rPr>
            </w:pPr>
            <w:r w:rsidRPr="00EB47AD">
              <w:rPr>
                <w:rFonts w:ascii="Arial" w:hAnsi="Arial" w:cs="Arial"/>
                <w:b/>
                <w:sz w:val="20"/>
                <w:szCs w:val="20"/>
              </w:rPr>
              <w:t xml:space="preserve">   </w:t>
            </w:r>
            <w:r w:rsidR="00144D4F" w:rsidRPr="00AB2129">
              <w:rPr>
                <w:rFonts w:ascii="Arial" w:hAnsi="Arial" w:cs="Arial"/>
                <w:sz w:val="24"/>
                <w:szCs w:val="24"/>
              </w:rPr>
              <w:t xml:space="preserve"> QI 1.1, 2.1, 2.4, 3.1                </w:t>
            </w:r>
          </w:p>
        </w:tc>
      </w:tr>
      <w:tr w:rsidR="00313479" w:rsidRPr="00B27FFA" w14:paraId="228BC8D3" w14:textId="77777777" w:rsidTr="00D93BE0">
        <w:trPr>
          <w:trHeight w:val="458"/>
        </w:trPr>
        <w:tc>
          <w:tcPr>
            <w:tcW w:w="3214" w:type="dxa"/>
            <w:vAlign w:val="center"/>
          </w:tcPr>
          <w:p w14:paraId="043E672E" w14:textId="2D3EE2EF" w:rsidR="00313479" w:rsidRPr="00B27FFA" w:rsidRDefault="00FC0061" w:rsidP="00D93BE0">
            <w:pPr>
              <w:jc w:val="center"/>
              <w:rPr>
                <w:rFonts w:ascii="Arial" w:hAnsi="Arial" w:cs="Arial"/>
                <w:b/>
                <w:sz w:val="24"/>
                <w:szCs w:val="24"/>
              </w:rPr>
            </w:pPr>
            <w:r>
              <w:rPr>
                <w:rFonts w:ascii="Arial" w:hAnsi="Arial" w:cs="Arial"/>
                <w:b/>
                <w:sz w:val="24"/>
                <w:szCs w:val="24"/>
              </w:rPr>
              <w:t>Strategic Actions Planned</w:t>
            </w:r>
          </w:p>
        </w:tc>
        <w:tc>
          <w:tcPr>
            <w:tcW w:w="3444" w:type="dxa"/>
            <w:vAlign w:val="center"/>
          </w:tcPr>
          <w:p w14:paraId="6908F878" w14:textId="4744A91C" w:rsidR="00313479" w:rsidRPr="00B27FFA" w:rsidRDefault="00FC0061" w:rsidP="00D93BE0">
            <w:pPr>
              <w:jc w:val="center"/>
              <w:rPr>
                <w:rFonts w:ascii="Arial" w:hAnsi="Arial" w:cs="Arial"/>
                <w:b/>
                <w:sz w:val="24"/>
                <w:szCs w:val="24"/>
              </w:rPr>
            </w:pPr>
            <w:r>
              <w:rPr>
                <w:rFonts w:ascii="Arial" w:hAnsi="Arial" w:cs="Arial"/>
                <w:b/>
                <w:sz w:val="24"/>
                <w:szCs w:val="24"/>
              </w:rPr>
              <w:t>Expected Impact</w:t>
            </w:r>
          </w:p>
        </w:tc>
        <w:tc>
          <w:tcPr>
            <w:tcW w:w="2551" w:type="dxa"/>
            <w:gridSpan w:val="2"/>
            <w:vAlign w:val="center"/>
          </w:tcPr>
          <w:p w14:paraId="18310C9B" w14:textId="77777777" w:rsidR="00313479" w:rsidRPr="00B27FFA" w:rsidRDefault="00313479" w:rsidP="00D93BE0">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2CBD5733" w14:textId="77777777" w:rsidR="00313479" w:rsidRDefault="00313479" w:rsidP="00D93BE0">
            <w:pPr>
              <w:jc w:val="center"/>
              <w:rPr>
                <w:rFonts w:ascii="Arial" w:hAnsi="Arial" w:cs="Arial"/>
                <w:b/>
                <w:sz w:val="24"/>
                <w:szCs w:val="24"/>
              </w:rPr>
            </w:pPr>
            <w:r>
              <w:rPr>
                <w:rFonts w:ascii="Arial" w:hAnsi="Arial" w:cs="Arial"/>
                <w:b/>
                <w:sz w:val="24"/>
                <w:szCs w:val="24"/>
              </w:rPr>
              <w:t>Measure of Success</w:t>
            </w:r>
          </w:p>
          <w:p w14:paraId="76C6FE8A" w14:textId="77777777" w:rsidR="00313479" w:rsidRPr="000A1781" w:rsidRDefault="00313479" w:rsidP="00D93BE0">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4B1FEB1E" w14:textId="77777777" w:rsidR="00313479" w:rsidRPr="00B27FFA" w:rsidRDefault="00313479" w:rsidP="00D93BE0">
            <w:pPr>
              <w:jc w:val="center"/>
              <w:rPr>
                <w:rFonts w:ascii="Arial" w:hAnsi="Arial" w:cs="Arial"/>
                <w:b/>
                <w:sz w:val="24"/>
                <w:szCs w:val="24"/>
              </w:rPr>
            </w:pPr>
            <w:r>
              <w:rPr>
                <w:rFonts w:ascii="Arial" w:hAnsi="Arial" w:cs="Arial"/>
                <w:b/>
                <w:sz w:val="24"/>
                <w:szCs w:val="24"/>
              </w:rPr>
              <w:t>Timescales</w:t>
            </w:r>
          </w:p>
        </w:tc>
      </w:tr>
      <w:tr w:rsidR="00313479" w14:paraId="4EC56D87" w14:textId="77777777" w:rsidTr="00D93BE0">
        <w:trPr>
          <w:trHeight w:val="4328"/>
        </w:trPr>
        <w:tc>
          <w:tcPr>
            <w:tcW w:w="3214" w:type="dxa"/>
          </w:tcPr>
          <w:p w14:paraId="67A401D8" w14:textId="77777777" w:rsidR="00313479" w:rsidRDefault="00313479" w:rsidP="00D93BE0">
            <w:pPr>
              <w:rPr>
                <w:rFonts w:ascii="Arial" w:hAnsi="Arial" w:cs="Arial"/>
                <w:color w:val="FF0000"/>
                <w:sz w:val="20"/>
                <w:szCs w:val="20"/>
              </w:rPr>
            </w:pPr>
          </w:p>
          <w:p w14:paraId="19E7A858" w14:textId="77777777" w:rsidR="00313479" w:rsidRDefault="00313479" w:rsidP="00D93BE0">
            <w:pPr>
              <w:rPr>
                <w:rFonts w:ascii="Arial" w:hAnsi="Arial" w:cs="Arial"/>
                <w:color w:val="FF0000"/>
                <w:sz w:val="20"/>
                <w:szCs w:val="20"/>
              </w:rPr>
            </w:pPr>
          </w:p>
          <w:p w14:paraId="6731E885" w14:textId="77777777" w:rsidR="00313479" w:rsidRDefault="00313479" w:rsidP="00D93BE0">
            <w:pPr>
              <w:rPr>
                <w:rFonts w:ascii="Arial" w:hAnsi="Arial" w:cs="Arial"/>
                <w:color w:val="FF0000"/>
                <w:sz w:val="20"/>
                <w:szCs w:val="20"/>
              </w:rPr>
            </w:pPr>
            <w:r>
              <w:rPr>
                <w:rFonts w:ascii="Arial" w:hAnsi="Arial" w:cs="Arial"/>
                <w:color w:val="FF0000"/>
                <w:sz w:val="20"/>
                <w:szCs w:val="20"/>
              </w:rPr>
              <w:t>What are we trying to improve?</w:t>
            </w:r>
          </w:p>
          <w:p w14:paraId="00B22B22" w14:textId="77777777" w:rsidR="00313479" w:rsidRDefault="00313479" w:rsidP="00D93BE0">
            <w:pPr>
              <w:rPr>
                <w:rFonts w:ascii="Arial" w:hAnsi="Arial" w:cs="Arial"/>
                <w:color w:val="FF0000"/>
                <w:sz w:val="20"/>
                <w:szCs w:val="20"/>
              </w:rPr>
            </w:pPr>
          </w:p>
          <w:p w14:paraId="4E2D71A5" w14:textId="77777777" w:rsidR="00313479" w:rsidRPr="006A79B0" w:rsidRDefault="00313479" w:rsidP="00D93BE0">
            <w:pPr>
              <w:rPr>
                <w:rFonts w:ascii="Arial" w:hAnsi="Arial" w:cs="Arial"/>
                <w:color w:val="FF0000"/>
                <w:sz w:val="20"/>
                <w:szCs w:val="20"/>
              </w:rPr>
            </w:pPr>
            <w:r w:rsidRPr="006A79B0">
              <w:rPr>
                <w:rFonts w:ascii="Arial" w:hAnsi="Arial" w:cs="Arial"/>
                <w:color w:val="FF0000"/>
                <w:sz w:val="20"/>
                <w:szCs w:val="20"/>
              </w:rPr>
              <w:t>Is this</w:t>
            </w:r>
            <w:r>
              <w:rPr>
                <w:rFonts w:ascii="Arial" w:hAnsi="Arial" w:cs="Arial"/>
                <w:color w:val="FF0000"/>
                <w:sz w:val="20"/>
                <w:szCs w:val="20"/>
              </w:rPr>
              <w:t xml:space="preserve"> </w:t>
            </w:r>
            <w:r w:rsidRPr="006A79B0">
              <w:rPr>
                <w:rFonts w:ascii="Arial" w:hAnsi="Arial" w:cs="Arial"/>
                <w:color w:val="FF0000"/>
                <w:sz w:val="20"/>
                <w:szCs w:val="20"/>
              </w:rPr>
              <w:t>focused on children and young people</w:t>
            </w:r>
            <w:r>
              <w:rPr>
                <w:rFonts w:ascii="Arial" w:hAnsi="Arial" w:cs="Arial"/>
                <w:color w:val="FF0000"/>
                <w:sz w:val="20"/>
                <w:szCs w:val="20"/>
              </w:rPr>
              <w:t xml:space="preserve"> and making a difference to their outcomes</w:t>
            </w:r>
            <w:r w:rsidRPr="006A79B0">
              <w:rPr>
                <w:rFonts w:ascii="Arial" w:hAnsi="Arial" w:cs="Arial"/>
                <w:color w:val="FF0000"/>
                <w:sz w:val="20"/>
                <w:szCs w:val="20"/>
              </w:rPr>
              <w:t>?</w:t>
            </w:r>
          </w:p>
          <w:p w14:paraId="406DACEC" w14:textId="77777777" w:rsidR="00313479" w:rsidRPr="006A79B0" w:rsidRDefault="00313479" w:rsidP="00D93BE0">
            <w:pPr>
              <w:rPr>
                <w:rFonts w:ascii="Arial" w:hAnsi="Arial" w:cs="Arial"/>
                <w:color w:val="FF0000"/>
                <w:sz w:val="20"/>
                <w:szCs w:val="20"/>
              </w:rPr>
            </w:pPr>
          </w:p>
          <w:p w14:paraId="4A8FA0D7" w14:textId="13514478" w:rsidR="00313479" w:rsidRDefault="00313479" w:rsidP="00D93BE0">
            <w:pPr>
              <w:rPr>
                <w:rFonts w:ascii="Arial" w:hAnsi="Arial" w:cs="Arial"/>
                <w:color w:val="FF0000"/>
                <w:sz w:val="20"/>
                <w:szCs w:val="20"/>
              </w:rPr>
            </w:pPr>
            <w:r w:rsidRPr="006A79B0">
              <w:rPr>
                <w:rFonts w:ascii="Arial" w:hAnsi="Arial" w:cs="Arial"/>
                <w:color w:val="FF0000"/>
                <w:sz w:val="20"/>
                <w:szCs w:val="20"/>
              </w:rPr>
              <w:t>Is it for all learners or a group of learners?</w:t>
            </w:r>
          </w:p>
          <w:p w14:paraId="2FBC5C8D" w14:textId="68376676" w:rsidR="00FC0061" w:rsidRDefault="00FC0061" w:rsidP="00D93BE0">
            <w:pPr>
              <w:rPr>
                <w:rFonts w:ascii="Arial" w:hAnsi="Arial" w:cs="Arial"/>
                <w:color w:val="FF0000"/>
                <w:sz w:val="20"/>
                <w:szCs w:val="20"/>
              </w:rPr>
            </w:pPr>
          </w:p>
          <w:p w14:paraId="5F4DF448" w14:textId="208A33D8" w:rsidR="004D6E78" w:rsidRPr="004D6E78" w:rsidRDefault="00FC0061" w:rsidP="004D6E78">
            <w:pPr>
              <w:pStyle w:val="ListParagraph"/>
              <w:numPr>
                <w:ilvl w:val="0"/>
                <w:numId w:val="23"/>
              </w:numPr>
              <w:ind w:left="360"/>
              <w:rPr>
                <w:rFonts w:ascii="Arial" w:hAnsi="Arial"/>
                <w:color w:val="7030A0"/>
              </w:rPr>
            </w:pPr>
            <w:r>
              <w:rPr>
                <w:rFonts w:ascii="Arial" w:hAnsi="Arial"/>
              </w:rPr>
              <w:t>Continue to r</w:t>
            </w:r>
            <w:r w:rsidRPr="00E028E0">
              <w:rPr>
                <w:rFonts w:ascii="Arial" w:hAnsi="Arial"/>
              </w:rPr>
              <w:t xml:space="preserve">econnect with pupils with a focus on ensuring </w:t>
            </w:r>
            <w:r>
              <w:rPr>
                <w:rFonts w:ascii="Arial" w:hAnsi="Arial"/>
              </w:rPr>
              <w:t xml:space="preserve">safety, </w:t>
            </w:r>
            <w:r w:rsidRPr="00E028E0">
              <w:rPr>
                <w:rFonts w:ascii="Arial" w:hAnsi="Arial"/>
              </w:rPr>
              <w:t xml:space="preserve">health and wellbeing needs are met, at all levels. </w:t>
            </w:r>
          </w:p>
          <w:p w14:paraId="3F943D4A" w14:textId="77777777" w:rsidR="00FC0061" w:rsidRPr="00E028E0" w:rsidRDefault="00FC0061" w:rsidP="00FC0061">
            <w:pPr>
              <w:pStyle w:val="ListParagraph"/>
              <w:ind w:left="360"/>
              <w:rPr>
                <w:rFonts w:ascii="Arial" w:hAnsi="Arial"/>
              </w:rPr>
            </w:pPr>
          </w:p>
          <w:p w14:paraId="350027CF" w14:textId="7B40083A" w:rsidR="00FC0061" w:rsidRPr="003C1C5B" w:rsidRDefault="00FC0061" w:rsidP="00FC0061">
            <w:pPr>
              <w:pStyle w:val="ListParagraph"/>
              <w:numPr>
                <w:ilvl w:val="0"/>
                <w:numId w:val="23"/>
              </w:numPr>
              <w:ind w:left="360"/>
              <w:rPr>
                <w:rFonts w:ascii="Arial" w:hAnsi="Arial"/>
                <w:color w:val="7030A0"/>
              </w:rPr>
            </w:pPr>
            <w:r w:rsidRPr="00E028E0">
              <w:rPr>
                <w:rFonts w:ascii="Arial" w:hAnsi="Arial"/>
              </w:rPr>
              <w:t>Ensur</w:t>
            </w:r>
            <w:r>
              <w:rPr>
                <w:rFonts w:ascii="Arial" w:hAnsi="Arial"/>
              </w:rPr>
              <w:t xml:space="preserve">e </w:t>
            </w:r>
            <w:r w:rsidRPr="00E028E0">
              <w:rPr>
                <w:rFonts w:ascii="Arial" w:hAnsi="Arial"/>
              </w:rPr>
              <w:t>that</w:t>
            </w:r>
            <w:r>
              <w:rPr>
                <w:rFonts w:ascii="Arial" w:hAnsi="Arial"/>
              </w:rPr>
              <w:t xml:space="preserve"> any</w:t>
            </w:r>
            <w:r w:rsidRPr="00E028E0">
              <w:rPr>
                <w:rFonts w:ascii="Arial" w:hAnsi="Arial"/>
              </w:rPr>
              <w:t xml:space="preserve"> new and existing strategies and resources around anxiety, mental health and wellbeing are clearly signposted and in use at all stages</w:t>
            </w:r>
          </w:p>
          <w:p w14:paraId="62040790" w14:textId="5277F405" w:rsidR="00FC0061" w:rsidRDefault="00FC0061" w:rsidP="00FC0061">
            <w:pPr>
              <w:pStyle w:val="ListParagraph"/>
              <w:rPr>
                <w:rFonts w:ascii="Arial" w:hAnsi="Arial"/>
              </w:rPr>
            </w:pPr>
          </w:p>
          <w:p w14:paraId="5ED955C8" w14:textId="52BCBE0F" w:rsidR="004D6E78" w:rsidRDefault="004D6E78" w:rsidP="00FC0061">
            <w:pPr>
              <w:pStyle w:val="ListParagraph"/>
              <w:rPr>
                <w:rFonts w:ascii="Arial" w:hAnsi="Arial"/>
              </w:rPr>
            </w:pPr>
          </w:p>
          <w:p w14:paraId="2DD42E93" w14:textId="400B912C" w:rsidR="004D6E78" w:rsidRDefault="004D6E78" w:rsidP="00FC0061">
            <w:pPr>
              <w:pStyle w:val="ListParagraph"/>
              <w:rPr>
                <w:rFonts w:ascii="Arial" w:hAnsi="Arial"/>
              </w:rPr>
            </w:pPr>
          </w:p>
          <w:p w14:paraId="16CD21AC" w14:textId="56919169" w:rsidR="004D6E78" w:rsidRDefault="004D6E78" w:rsidP="00FC0061">
            <w:pPr>
              <w:pStyle w:val="ListParagraph"/>
              <w:rPr>
                <w:rFonts w:ascii="Arial" w:hAnsi="Arial"/>
              </w:rPr>
            </w:pPr>
          </w:p>
          <w:p w14:paraId="29843F64" w14:textId="5180956D" w:rsidR="004D6E78" w:rsidRDefault="004D6E78" w:rsidP="00FC0061">
            <w:pPr>
              <w:pStyle w:val="ListParagraph"/>
              <w:rPr>
                <w:rFonts w:ascii="Arial" w:hAnsi="Arial"/>
              </w:rPr>
            </w:pPr>
          </w:p>
          <w:p w14:paraId="4CF155FB" w14:textId="617C60CA" w:rsidR="004D6E78" w:rsidRDefault="004D6E78" w:rsidP="00FC0061">
            <w:pPr>
              <w:pStyle w:val="ListParagraph"/>
              <w:rPr>
                <w:rFonts w:ascii="Arial" w:hAnsi="Arial"/>
              </w:rPr>
            </w:pPr>
          </w:p>
          <w:p w14:paraId="7B9A00B8" w14:textId="5E1A7CCA" w:rsidR="004D6E78" w:rsidRDefault="004D6E78" w:rsidP="00FC0061">
            <w:pPr>
              <w:pStyle w:val="ListParagraph"/>
              <w:rPr>
                <w:rFonts w:ascii="Arial" w:hAnsi="Arial"/>
              </w:rPr>
            </w:pPr>
          </w:p>
          <w:p w14:paraId="39324B97" w14:textId="598AC382" w:rsidR="004D6E78" w:rsidRDefault="004D6E78" w:rsidP="00FC0061">
            <w:pPr>
              <w:pStyle w:val="ListParagraph"/>
              <w:rPr>
                <w:rFonts w:ascii="Arial" w:hAnsi="Arial"/>
              </w:rPr>
            </w:pPr>
          </w:p>
          <w:p w14:paraId="3B7B4265" w14:textId="02AEF350" w:rsidR="004D6E78" w:rsidRDefault="004D6E78" w:rsidP="00FC0061">
            <w:pPr>
              <w:pStyle w:val="ListParagraph"/>
              <w:rPr>
                <w:rFonts w:ascii="Arial" w:hAnsi="Arial"/>
              </w:rPr>
            </w:pPr>
          </w:p>
          <w:p w14:paraId="0CB8F6A4" w14:textId="2EDABC5C" w:rsidR="004D6E78" w:rsidRDefault="004D6E78" w:rsidP="00FC0061">
            <w:pPr>
              <w:pStyle w:val="ListParagraph"/>
              <w:rPr>
                <w:rFonts w:ascii="Arial" w:hAnsi="Arial"/>
              </w:rPr>
            </w:pPr>
          </w:p>
          <w:p w14:paraId="1878EA89" w14:textId="71CA3B2F" w:rsidR="004D6E78" w:rsidRDefault="004D6E78" w:rsidP="00FC0061">
            <w:pPr>
              <w:pStyle w:val="ListParagraph"/>
              <w:rPr>
                <w:rFonts w:ascii="Arial" w:hAnsi="Arial"/>
              </w:rPr>
            </w:pPr>
          </w:p>
          <w:p w14:paraId="764D5F1D" w14:textId="1146C676" w:rsidR="004D6E78" w:rsidRDefault="004D6E78" w:rsidP="00FC0061">
            <w:pPr>
              <w:pStyle w:val="ListParagraph"/>
              <w:rPr>
                <w:rFonts w:ascii="Arial" w:hAnsi="Arial"/>
              </w:rPr>
            </w:pPr>
          </w:p>
          <w:p w14:paraId="63385822" w14:textId="77777777" w:rsidR="004D6E78" w:rsidRPr="008C738F" w:rsidRDefault="004D6E78" w:rsidP="00FC0061">
            <w:pPr>
              <w:pStyle w:val="ListParagraph"/>
              <w:rPr>
                <w:rFonts w:ascii="Arial" w:hAnsi="Arial"/>
              </w:rPr>
            </w:pPr>
          </w:p>
          <w:p w14:paraId="4FA31792" w14:textId="5CE7D087" w:rsidR="00FC0061" w:rsidRPr="00FC0061" w:rsidRDefault="00FC0061" w:rsidP="00FC0061">
            <w:pPr>
              <w:pStyle w:val="ListParagraph"/>
              <w:numPr>
                <w:ilvl w:val="0"/>
                <w:numId w:val="23"/>
              </w:numPr>
              <w:ind w:left="360"/>
              <w:rPr>
                <w:rFonts w:ascii="Arial" w:hAnsi="Arial"/>
              </w:rPr>
            </w:pPr>
            <w:r w:rsidRPr="008C738F">
              <w:rPr>
                <w:rFonts w:ascii="Arial" w:hAnsi="Arial"/>
              </w:rPr>
              <w:t>Con</w:t>
            </w:r>
            <w:r>
              <w:rPr>
                <w:rFonts w:ascii="Arial" w:hAnsi="Arial"/>
              </w:rPr>
              <w:t>tinue to implement</w:t>
            </w:r>
            <w:r w:rsidRPr="008C738F">
              <w:rPr>
                <w:rFonts w:ascii="Arial" w:hAnsi="Arial"/>
              </w:rPr>
              <w:t xml:space="preserve"> ‘Emotion Works’ and ‘</w:t>
            </w:r>
            <w:r w:rsidRPr="008C738F">
              <w:rPr>
                <w:rFonts w:ascii="Arial" w:hAnsi="Arial"/>
                <w:bCs/>
              </w:rPr>
              <w:t xml:space="preserve">5 Ways of Wellbeing’ </w:t>
            </w:r>
            <w:r w:rsidRPr="008C738F">
              <w:rPr>
                <w:rFonts w:ascii="Arial" w:hAnsi="Arial"/>
              </w:rPr>
              <w:t>activit</w:t>
            </w:r>
            <w:r>
              <w:rPr>
                <w:rFonts w:ascii="Arial" w:hAnsi="Arial"/>
              </w:rPr>
              <w:t>ies across whole school</w:t>
            </w:r>
            <w:r w:rsidR="006339DF">
              <w:rPr>
                <w:rFonts w:ascii="Arial" w:hAnsi="Arial"/>
              </w:rPr>
              <w:t>. Information for parents in the form of a SWAY/workshop will be delivered</w:t>
            </w:r>
          </w:p>
          <w:p w14:paraId="6AB1F308" w14:textId="77777777" w:rsidR="00FC0061" w:rsidRPr="00FC0061" w:rsidRDefault="00FC0061" w:rsidP="00FC0061">
            <w:pPr>
              <w:pStyle w:val="ListParagraph"/>
              <w:rPr>
                <w:rFonts w:ascii="Arial" w:hAnsi="Arial"/>
              </w:rPr>
            </w:pPr>
          </w:p>
          <w:p w14:paraId="5E7FDF9A" w14:textId="27BC3414" w:rsidR="00FC0061" w:rsidRDefault="00FC0061" w:rsidP="00FC0061">
            <w:pPr>
              <w:pStyle w:val="ListParagraph"/>
              <w:ind w:left="360"/>
              <w:rPr>
                <w:rFonts w:ascii="Arial" w:hAnsi="Arial"/>
              </w:rPr>
            </w:pPr>
          </w:p>
          <w:p w14:paraId="7A26B815" w14:textId="3A70EF25" w:rsidR="001B6399" w:rsidRDefault="001B6399" w:rsidP="00FC0061">
            <w:pPr>
              <w:pStyle w:val="ListParagraph"/>
              <w:ind w:left="360"/>
              <w:rPr>
                <w:rFonts w:ascii="Arial" w:hAnsi="Arial"/>
              </w:rPr>
            </w:pPr>
          </w:p>
          <w:p w14:paraId="19933F7A" w14:textId="40F6E76A" w:rsidR="001B6399" w:rsidRDefault="001B6399" w:rsidP="00FC0061">
            <w:pPr>
              <w:pStyle w:val="ListParagraph"/>
              <w:ind w:left="360"/>
              <w:rPr>
                <w:rFonts w:ascii="Arial" w:hAnsi="Arial"/>
              </w:rPr>
            </w:pPr>
          </w:p>
          <w:p w14:paraId="5B189AE8" w14:textId="77777777" w:rsidR="001B6399" w:rsidRPr="008C738F" w:rsidRDefault="001B6399" w:rsidP="00FC0061">
            <w:pPr>
              <w:pStyle w:val="ListParagraph"/>
              <w:ind w:left="360"/>
              <w:rPr>
                <w:rFonts w:ascii="Arial" w:hAnsi="Arial"/>
              </w:rPr>
            </w:pPr>
          </w:p>
          <w:p w14:paraId="0309F2A1" w14:textId="127FFCBF" w:rsidR="00E809F8" w:rsidRDefault="00FC0061" w:rsidP="00E809F8">
            <w:pPr>
              <w:pStyle w:val="ListParagraph"/>
              <w:numPr>
                <w:ilvl w:val="0"/>
                <w:numId w:val="23"/>
              </w:numPr>
              <w:ind w:left="360"/>
              <w:rPr>
                <w:rFonts w:ascii="Arial" w:hAnsi="Arial"/>
              </w:rPr>
            </w:pPr>
            <w:r w:rsidRPr="008C738F">
              <w:rPr>
                <w:rFonts w:ascii="Arial" w:hAnsi="Arial"/>
              </w:rPr>
              <w:t>Consideration of pupil voice in planning of approaches and activities</w:t>
            </w:r>
            <w:r w:rsidRPr="00E028E0">
              <w:rPr>
                <w:rFonts w:ascii="Arial" w:hAnsi="Arial"/>
              </w:rPr>
              <w:t xml:space="preserve"> to ensure needs are being met</w:t>
            </w:r>
            <w:r w:rsidR="00E809F8">
              <w:rPr>
                <w:rFonts w:ascii="Arial" w:hAnsi="Arial"/>
              </w:rPr>
              <w:t xml:space="preserve"> e.g. Pupil Council, House Captains</w:t>
            </w:r>
            <w:r w:rsidR="001B6399">
              <w:rPr>
                <w:rFonts w:ascii="Arial" w:hAnsi="Arial"/>
              </w:rPr>
              <w:t>, Playground Leaders</w:t>
            </w:r>
          </w:p>
          <w:p w14:paraId="5C5F0DBA" w14:textId="77777777" w:rsidR="00E809F8" w:rsidRDefault="00E809F8" w:rsidP="00E809F8">
            <w:pPr>
              <w:pStyle w:val="ListParagraph"/>
              <w:ind w:left="360"/>
              <w:rPr>
                <w:rFonts w:ascii="Arial" w:hAnsi="Arial"/>
              </w:rPr>
            </w:pPr>
          </w:p>
          <w:p w14:paraId="02F4284A" w14:textId="37FB8EE1" w:rsidR="00E809F8" w:rsidRPr="00E809F8" w:rsidRDefault="00E809F8" w:rsidP="00E809F8">
            <w:pPr>
              <w:pStyle w:val="ListParagraph"/>
              <w:numPr>
                <w:ilvl w:val="0"/>
                <w:numId w:val="23"/>
              </w:numPr>
              <w:ind w:left="360"/>
              <w:rPr>
                <w:rFonts w:ascii="Arial" w:hAnsi="Arial"/>
              </w:rPr>
            </w:pPr>
            <w:r>
              <w:rPr>
                <w:rFonts w:ascii="Arial" w:hAnsi="Arial"/>
              </w:rPr>
              <w:t xml:space="preserve">Development and implementation of outdoor activities to improve pupils’ physical and mental wellbeing e.g. Wheelie </w:t>
            </w:r>
            <w:r>
              <w:rPr>
                <w:rFonts w:ascii="Arial" w:hAnsi="Arial"/>
              </w:rPr>
              <w:lastRenderedPageBreak/>
              <w:t>Good Friday, Loose Parts Play, Tinker Time, gardening, PEPAS &amp; Sports’ Committee</w:t>
            </w:r>
          </w:p>
          <w:p w14:paraId="20F782E8" w14:textId="77777777" w:rsidR="00FC0061" w:rsidRDefault="00FC0061" w:rsidP="00FC0061">
            <w:pPr>
              <w:rPr>
                <w:rFonts w:ascii="Arial" w:hAnsi="Arial"/>
              </w:rPr>
            </w:pPr>
          </w:p>
          <w:p w14:paraId="5265C4DD" w14:textId="77777777" w:rsidR="00FC0061" w:rsidRDefault="00FC0061" w:rsidP="00FC0061">
            <w:pPr>
              <w:rPr>
                <w:rFonts w:ascii="Arial" w:hAnsi="Arial"/>
              </w:rPr>
            </w:pPr>
          </w:p>
          <w:p w14:paraId="031A4069" w14:textId="77777777" w:rsidR="00313479" w:rsidRDefault="00313479" w:rsidP="00D93BE0">
            <w:pPr>
              <w:pStyle w:val="ListParagraph"/>
              <w:ind w:left="360"/>
              <w:rPr>
                <w:rFonts w:ascii="Arial" w:hAnsi="Arial"/>
                <w:color w:val="FF0000"/>
              </w:rPr>
            </w:pPr>
          </w:p>
          <w:p w14:paraId="2125A9A1" w14:textId="77777777" w:rsidR="00313479" w:rsidRDefault="00313479" w:rsidP="00D93BE0">
            <w:pPr>
              <w:rPr>
                <w:rFonts w:ascii="Arial" w:hAnsi="Arial" w:cs="Arial"/>
                <w:b/>
              </w:rPr>
            </w:pPr>
          </w:p>
          <w:p w14:paraId="3CE942C8" w14:textId="77777777" w:rsidR="00313479" w:rsidRDefault="00313479" w:rsidP="00D93BE0">
            <w:pPr>
              <w:rPr>
                <w:rFonts w:ascii="Arial" w:hAnsi="Arial" w:cs="Arial"/>
                <w:b/>
              </w:rPr>
            </w:pPr>
          </w:p>
          <w:p w14:paraId="5BB3D376" w14:textId="77777777" w:rsidR="00313479" w:rsidRDefault="00313479" w:rsidP="00D93BE0">
            <w:pPr>
              <w:rPr>
                <w:rFonts w:ascii="Arial" w:hAnsi="Arial" w:cs="Arial"/>
                <w:b/>
              </w:rPr>
            </w:pPr>
          </w:p>
          <w:p w14:paraId="17B3D83E" w14:textId="77777777" w:rsidR="00313479" w:rsidRDefault="00313479" w:rsidP="00D93BE0">
            <w:pPr>
              <w:rPr>
                <w:rFonts w:ascii="Arial" w:hAnsi="Arial" w:cs="Arial"/>
                <w:b/>
              </w:rPr>
            </w:pPr>
          </w:p>
          <w:p w14:paraId="42D793BD" w14:textId="77777777" w:rsidR="00FB060B" w:rsidRDefault="00FB060B" w:rsidP="00D93BE0">
            <w:pPr>
              <w:rPr>
                <w:rFonts w:ascii="Arial" w:hAnsi="Arial" w:cs="Arial"/>
                <w:b/>
              </w:rPr>
            </w:pPr>
          </w:p>
          <w:p w14:paraId="642A3565" w14:textId="77777777" w:rsidR="00FB060B" w:rsidRDefault="00FB060B" w:rsidP="00D93BE0">
            <w:pPr>
              <w:rPr>
                <w:rFonts w:ascii="Arial" w:hAnsi="Arial" w:cs="Arial"/>
                <w:b/>
              </w:rPr>
            </w:pPr>
          </w:p>
          <w:p w14:paraId="7998A6CB" w14:textId="0B6A0F0E" w:rsidR="00FB060B" w:rsidRDefault="00FB060B" w:rsidP="00D93BE0">
            <w:pPr>
              <w:rPr>
                <w:rFonts w:ascii="Arial" w:hAnsi="Arial" w:cs="Arial"/>
                <w:b/>
              </w:rPr>
            </w:pPr>
          </w:p>
          <w:p w14:paraId="7ED0458D" w14:textId="77777777" w:rsidR="00FB060B" w:rsidRDefault="00FB060B" w:rsidP="00D93BE0">
            <w:pPr>
              <w:rPr>
                <w:rFonts w:ascii="Arial" w:hAnsi="Arial" w:cs="Arial"/>
                <w:b/>
              </w:rPr>
            </w:pPr>
          </w:p>
          <w:p w14:paraId="79E0D4EC" w14:textId="77777777" w:rsidR="00FB060B" w:rsidRPr="00852726" w:rsidRDefault="00FB060B" w:rsidP="00FB060B">
            <w:pPr>
              <w:pStyle w:val="ListParagraph"/>
              <w:numPr>
                <w:ilvl w:val="0"/>
                <w:numId w:val="23"/>
              </w:numPr>
              <w:rPr>
                <w:rFonts w:ascii="Arial" w:hAnsi="Arial" w:cs="Arial"/>
                <w:b/>
              </w:rPr>
            </w:pPr>
            <w:r w:rsidRPr="009A1253">
              <w:rPr>
                <w:rFonts w:ascii="Arial" w:hAnsi="Arial" w:cs="Arial"/>
                <w:bCs/>
              </w:rPr>
              <w:t>Creation and development of mental wellbeing base and relevant resources for use by all pupils</w:t>
            </w:r>
          </w:p>
          <w:p w14:paraId="694CD60B" w14:textId="77777777" w:rsidR="00852726" w:rsidRDefault="00852726" w:rsidP="00852726">
            <w:pPr>
              <w:rPr>
                <w:rFonts w:ascii="Arial" w:hAnsi="Arial" w:cs="Arial"/>
                <w:b/>
              </w:rPr>
            </w:pPr>
          </w:p>
          <w:p w14:paraId="1CC449C9" w14:textId="6E3A24AA" w:rsidR="00852726" w:rsidRPr="00852726" w:rsidRDefault="00852726" w:rsidP="00852726">
            <w:pPr>
              <w:pStyle w:val="ListParagraph"/>
              <w:rPr>
                <w:rFonts w:ascii="Arial" w:hAnsi="Arial" w:cs="Arial"/>
                <w:b/>
              </w:rPr>
            </w:pPr>
          </w:p>
        </w:tc>
        <w:tc>
          <w:tcPr>
            <w:tcW w:w="3444" w:type="dxa"/>
          </w:tcPr>
          <w:p w14:paraId="314F576C" w14:textId="77777777" w:rsidR="00313479" w:rsidRDefault="00313479" w:rsidP="00D93BE0">
            <w:pPr>
              <w:rPr>
                <w:rFonts w:ascii="Arial" w:hAnsi="Arial" w:cs="Arial"/>
                <w:color w:val="FF0000"/>
                <w:sz w:val="20"/>
                <w:szCs w:val="20"/>
              </w:rPr>
            </w:pPr>
          </w:p>
          <w:p w14:paraId="4BD994F0" w14:textId="77777777" w:rsidR="00313479" w:rsidRDefault="00313479" w:rsidP="00D93BE0">
            <w:pPr>
              <w:rPr>
                <w:rFonts w:ascii="Arial" w:hAnsi="Arial" w:cs="Arial"/>
                <w:color w:val="FF0000"/>
                <w:sz w:val="20"/>
                <w:szCs w:val="20"/>
              </w:rPr>
            </w:pPr>
          </w:p>
          <w:p w14:paraId="753398B2" w14:textId="77777777" w:rsidR="00313479" w:rsidRDefault="00313479" w:rsidP="00D93BE0">
            <w:pPr>
              <w:rPr>
                <w:rFonts w:ascii="Arial" w:hAnsi="Arial" w:cs="Arial"/>
                <w:color w:val="FF0000"/>
                <w:sz w:val="20"/>
                <w:szCs w:val="20"/>
              </w:rPr>
            </w:pPr>
            <w:r>
              <w:rPr>
                <w:rFonts w:ascii="Arial" w:hAnsi="Arial" w:cs="Arial"/>
                <w:color w:val="FF0000"/>
                <w:sz w:val="20"/>
                <w:szCs w:val="20"/>
              </w:rPr>
              <w:t>Will these actions improve outcomes for all or some of the school’s/setting’s children and young people?</w:t>
            </w:r>
          </w:p>
          <w:p w14:paraId="5775D8E0" w14:textId="77777777" w:rsidR="00313479" w:rsidRDefault="00313479" w:rsidP="00D93BE0">
            <w:pPr>
              <w:rPr>
                <w:rFonts w:ascii="Arial" w:hAnsi="Arial" w:cs="Arial"/>
                <w:color w:val="FF0000"/>
                <w:sz w:val="20"/>
                <w:szCs w:val="20"/>
              </w:rPr>
            </w:pPr>
          </w:p>
          <w:p w14:paraId="27696F6A" w14:textId="77777777" w:rsidR="00313479" w:rsidRDefault="00313479" w:rsidP="00D93BE0">
            <w:pPr>
              <w:rPr>
                <w:rFonts w:ascii="Arial" w:hAnsi="Arial" w:cs="Arial"/>
                <w:sz w:val="20"/>
                <w:szCs w:val="20"/>
              </w:rPr>
            </w:pPr>
          </w:p>
          <w:p w14:paraId="4CEC5787" w14:textId="77777777" w:rsidR="00E809F8" w:rsidRDefault="00E809F8" w:rsidP="00D93BE0">
            <w:pPr>
              <w:rPr>
                <w:rFonts w:ascii="Arial" w:hAnsi="Arial" w:cs="Arial"/>
                <w:sz w:val="20"/>
                <w:szCs w:val="20"/>
              </w:rPr>
            </w:pPr>
          </w:p>
          <w:p w14:paraId="2B777172" w14:textId="77777777" w:rsidR="00E809F8" w:rsidRDefault="00E809F8" w:rsidP="00D93BE0">
            <w:pPr>
              <w:rPr>
                <w:rFonts w:ascii="Arial" w:hAnsi="Arial" w:cs="Arial"/>
                <w:sz w:val="20"/>
                <w:szCs w:val="20"/>
              </w:rPr>
            </w:pPr>
          </w:p>
          <w:p w14:paraId="024F3630" w14:textId="77777777" w:rsidR="00E809F8" w:rsidRDefault="00E809F8" w:rsidP="00D93BE0">
            <w:pPr>
              <w:rPr>
                <w:rFonts w:ascii="Arial" w:hAnsi="Arial" w:cs="Arial"/>
                <w:sz w:val="20"/>
                <w:szCs w:val="20"/>
              </w:rPr>
            </w:pPr>
          </w:p>
          <w:p w14:paraId="33DE8FA7" w14:textId="0BF0A191" w:rsidR="00E809F8" w:rsidRPr="00E809F8" w:rsidRDefault="00E809F8" w:rsidP="00E809F8">
            <w:pPr>
              <w:pStyle w:val="ListParagraph"/>
              <w:numPr>
                <w:ilvl w:val="0"/>
                <w:numId w:val="23"/>
              </w:numPr>
              <w:rPr>
                <w:rFonts w:ascii="Arial" w:hAnsi="Arial" w:cs="Arial"/>
              </w:rPr>
            </w:pPr>
            <w:r w:rsidRPr="00E809F8">
              <w:rPr>
                <w:rFonts w:ascii="Arial" w:hAnsi="Arial" w:cs="Arial"/>
              </w:rPr>
              <w:t xml:space="preserve">Outcomes and key measures will orchestrate a positive and sustained impact for all learners e.g. attendance, engagement in learning, pupil voice feedback demonstrating reduced anxiety and whole school ethos of resilience </w:t>
            </w:r>
            <w:r w:rsidR="004D6E78">
              <w:rPr>
                <w:rFonts w:ascii="Arial" w:hAnsi="Arial" w:cs="Arial"/>
              </w:rPr>
              <w:t>as we move into a new session</w:t>
            </w:r>
            <w:r w:rsidRPr="00E809F8">
              <w:rPr>
                <w:rFonts w:ascii="Arial" w:hAnsi="Arial" w:cs="Arial"/>
              </w:rPr>
              <w:t>.</w:t>
            </w:r>
          </w:p>
          <w:p w14:paraId="7C39C6B1" w14:textId="77777777" w:rsidR="00E809F8" w:rsidRPr="0020362C" w:rsidRDefault="00E809F8" w:rsidP="00E809F8">
            <w:pPr>
              <w:rPr>
                <w:rFonts w:ascii="Arial" w:hAnsi="Arial" w:cs="Arial"/>
              </w:rPr>
            </w:pPr>
          </w:p>
          <w:p w14:paraId="4C046E2A" w14:textId="77777777" w:rsidR="00E809F8" w:rsidRDefault="00E809F8" w:rsidP="00D93BE0">
            <w:pPr>
              <w:rPr>
                <w:rFonts w:ascii="Arial" w:hAnsi="Arial" w:cs="Arial"/>
                <w:sz w:val="20"/>
                <w:szCs w:val="20"/>
              </w:rPr>
            </w:pPr>
          </w:p>
          <w:p w14:paraId="51BA22A8" w14:textId="77777777" w:rsidR="00C41B9B" w:rsidRDefault="00C41B9B" w:rsidP="00D93BE0">
            <w:pPr>
              <w:rPr>
                <w:rFonts w:ascii="Arial" w:hAnsi="Arial" w:cs="Arial"/>
                <w:sz w:val="20"/>
                <w:szCs w:val="20"/>
              </w:rPr>
            </w:pPr>
          </w:p>
          <w:p w14:paraId="1015C8B7" w14:textId="77777777" w:rsidR="00C41B9B" w:rsidRDefault="00C41B9B" w:rsidP="00D93BE0">
            <w:pPr>
              <w:rPr>
                <w:rFonts w:ascii="Arial" w:hAnsi="Arial" w:cs="Arial"/>
                <w:sz w:val="20"/>
                <w:szCs w:val="20"/>
              </w:rPr>
            </w:pPr>
          </w:p>
          <w:p w14:paraId="5B0414F8" w14:textId="77777777" w:rsidR="00C41B9B" w:rsidRDefault="00C41B9B" w:rsidP="00D93BE0">
            <w:pPr>
              <w:rPr>
                <w:rFonts w:ascii="Arial" w:hAnsi="Arial" w:cs="Arial"/>
                <w:sz w:val="20"/>
                <w:szCs w:val="20"/>
              </w:rPr>
            </w:pPr>
          </w:p>
          <w:p w14:paraId="4E21695B" w14:textId="77777777" w:rsidR="00C41B9B" w:rsidRDefault="00C41B9B" w:rsidP="00D93BE0">
            <w:pPr>
              <w:rPr>
                <w:rFonts w:ascii="Arial" w:hAnsi="Arial" w:cs="Arial"/>
                <w:sz w:val="20"/>
                <w:szCs w:val="20"/>
              </w:rPr>
            </w:pPr>
          </w:p>
          <w:p w14:paraId="3F2161C2" w14:textId="77777777" w:rsidR="00C41B9B" w:rsidRDefault="00C41B9B" w:rsidP="00D93BE0">
            <w:pPr>
              <w:rPr>
                <w:rFonts w:ascii="Arial" w:hAnsi="Arial" w:cs="Arial"/>
                <w:sz w:val="20"/>
                <w:szCs w:val="20"/>
              </w:rPr>
            </w:pPr>
          </w:p>
          <w:p w14:paraId="456D6E46" w14:textId="77777777" w:rsidR="00C41B9B" w:rsidRDefault="00C41B9B" w:rsidP="00D93BE0">
            <w:pPr>
              <w:rPr>
                <w:rFonts w:ascii="Arial" w:hAnsi="Arial" w:cs="Arial"/>
                <w:sz w:val="20"/>
                <w:szCs w:val="20"/>
              </w:rPr>
            </w:pPr>
          </w:p>
          <w:p w14:paraId="472D324B" w14:textId="77777777" w:rsidR="00C41B9B" w:rsidRDefault="00C41B9B" w:rsidP="00D93BE0">
            <w:pPr>
              <w:rPr>
                <w:rFonts w:ascii="Arial" w:hAnsi="Arial" w:cs="Arial"/>
                <w:sz w:val="20"/>
                <w:szCs w:val="20"/>
              </w:rPr>
            </w:pPr>
          </w:p>
          <w:p w14:paraId="131F8BFF" w14:textId="77777777" w:rsidR="00C41B9B" w:rsidRDefault="00C41B9B" w:rsidP="00D93BE0">
            <w:pPr>
              <w:rPr>
                <w:rFonts w:ascii="Arial" w:hAnsi="Arial" w:cs="Arial"/>
                <w:sz w:val="20"/>
                <w:szCs w:val="20"/>
              </w:rPr>
            </w:pPr>
          </w:p>
          <w:p w14:paraId="0FE2B5DD" w14:textId="77777777" w:rsidR="00C41B9B" w:rsidRDefault="00C41B9B" w:rsidP="00D93BE0">
            <w:pPr>
              <w:rPr>
                <w:rFonts w:ascii="Arial" w:hAnsi="Arial" w:cs="Arial"/>
                <w:sz w:val="20"/>
                <w:szCs w:val="20"/>
              </w:rPr>
            </w:pPr>
          </w:p>
          <w:p w14:paraId="2B1458E9" w14:textId="77777777" w:rsidR="00C41B9B" w:rsidRDefault="00C41B9B" w:rsidP="00D93BE0">
            <w:pPr>
              <w:rPr>
                <w:rFonts w:ascii="Arial" w:hAnsi="Arial" w:cs="Arial"/>
                <w:sz w:val="20"/>
                <w:szCs w:val="20"/>
              </w:rPr>
            </w:pPr>
          </w:p>
          <w:p w14:paraId="1071CA85" w14:textId="77777777" w:rsidR="00C41B9B" w:rsidRDefault="00C41B9B" w:rsidP="00D93BE0">
            <w:pPr>
              <w:rPr>
                <w:rFonts w:ascii="Arial" w:hAnsi="Arial" w:cs="Arial"/>
                <w:sz w:val="20"/>
                <w:szCs w:val="20"/>
              </w:rPr>
            </w:pPr>
          </w:p>
          <w:p w14:paraId="6DFB24B6" w14:textId="77777777" w:rsidR="00C41B9B" w:rsidRDefault="00C41B9B" w:rsidP="00D93BE0">
            <w:pPr>
              <w:rPr>
                <w:rFonts w:ascii="Arial" w:hAnsi="Arial" w:cs="Arial"/>
                <w:sz w:val="20"/>
                <w:szCs w:val="20"/>
              </w:rPr>
            </w:pPr>
          </w:p>
          <w:p w14:paraId="10246D18" w14:textId="77777777" w:rsidR="00C41B9B" w:rsidRDefault="00C41B9B" w:rsidP="00D93BE0">
            <w:pPr>
              <w:rPr>
                <w:rFonts w:ascii="Arial" w:hAnsi="Arial" w:cs="Arial"/>
                <w:sz w:val="20"/>
                <w:szCs w:val="20"/>
              </w:rPr>
            </w:pPr>
          </w:p>
          <w:p w14:paraId="418B079E" w14:textId="77777777" w:rsidR="00C41B9B" w:rsidRDefault="00C41B9B" w:rsidP="00D93BE0">
            <w:pPr>
              <w:rPr>
                <w:rFonts w:ascii="Arial" w:hAnsi="Arial" w:cs="Arial"/>
                <w:sz w:val="20"/>
                <w:szCs w:val="20"/>
              </w:rPr>
            </w:pPr>
          </w:p>
          <w:p w14:paraId="1DBDB6F0" w14:textId="55095BE6" w:rsidR="00C41B9B" w:rsidRDefault="00C41B9B" w:rsidP="00C41B9B">
            <w:pPr>
              <w:pStyle w:val="ListParagraph"/>
              <w:numPr>
                <w:ilvl w:val="0"/>
                <w:numId w:val="23"/>
              </w:numPr>
              <w:rPr>
                <w:rFonts w:ascii="Arial" w:hAnsi="Arial" w:cs="Arial"/>
              </w:rPr>
            </w:pPr>
            <w:r w:rsidRPr="00C41B9B">
              <w:rPr>
                <w:rFonts w:ascii="Arial" w:hAnsi="Arial" w:cs="Arial"/>
              </w:rPr>
              <w:t>Pupils will demonstrate an understanding of language associated with E.W.</w:t>
            </w:r>
          </w:p>
          <w:p w14:paraId="631776B8" w14:textId="77777777" w:rsidR="00C41B9B" w:rsidRPr="00C41B9B" w:rsidRDefault="00C41B9B" w:rsidP="00C41B9B">
            <w:pPr>
              <w:pStyle w:val="ListParagraph"/>
              <w:rPr>
                <w:rFonts w:ascii="Arial" w:hAnsi="Arial" w:cs="Arial"/>
              </w:rPr>
            </w:pPr>
          </w:p>
          <w:p w14:paraId="27AC1098" w14:textId="77777777" w:rsidR="00C41B9B" w:rsidRPr="00C41B9B" w:rsidRDefault="00C41B9B" w:rsidP="00C41B9B">
            <w:pPr>
              <w:pStyle w:val="ListParagraph"/>
              <w:numPr>
                <w:ilvl w:val="0"/>
                <w:numId w:val="23"/>
              </w:numPr>
              <w:rPr>
                <w:rFonts w:ascii="Arial" w:hAnsi="Arial" w:cs="Arial"/>
                <w:sz w:val="20"/>
                <w:szCs w:val="20"/>
              </w:rPr>
            </w:pPr>
            <w:r w:rsidRPr="00C41B9B">
              <w:rPr>
                <w:rFonts w:ascii="Arial" w:hAnsi="Arial" w:cs="Arial"/>
              </w:rPr>
              <w:t>Reduction in number of incidents within playground and classrooms</w:t>
            </w:r>
          </w:p>
          <w:p w14:paraId="0F056200" w14:textId="77777777" w:rsidR="00C41B9B" w:rsidRPr="00C41B9B" w:rsidRDefault="00C41B9B" w:rsidP="00C41B9B">
            <w:pPr>
              <w:pStyle w:val="ListParagraph"/>
              <w:rPr>
                <w:rFonts w:ascii="Arial" w:hAnsi="Arial" w:cs="Arial"/>
                <w:sz w:val="20"/>
                <w:szCs w:val="20"/>
              </w:rPr>
            </w:pPr>
          </w:p>
          <w:p w14:paraId="009ECF32" w14:textId="77777777" w:rsidR="00C41B9B" w:rsidRDefault="00C41B9B" w:rsidP="00C41B9B">
            <w:pPr>
              <w:rPr>
                <w:rFonts w:ascii="Arial" w:hAnsi="Arial" w:cs="Arial"/>
                <w:sz w:val="20"/>
                <w:szCs w:val="20"/>
              </w:rPr>
            </w:pPr>
          </w:p>
          <w:p w14:paraId="1B47F025" w14:textId="77777777" w:rsidR="00C41B9B" w:rsidRDefault="00C41B9B" w:rsidP="00C41B9B">
            <w:pPr>
              <w:rPr>
                <w:rFonts w:ascii="Arial" w:hAnsi="Arial" w:cs="Arial"/>
                <w:sz w:val="20"/>
                <w:szCs w:val="20"/>
              </w:rPr>
            </w:pPr>
          </w:p>
          <w:p w14:paraId="3F6AAB21" w14:textId="77777777" w:rsidR="00C41B9B" w:rsidRDefault="00C41B9B" w:rsidP="00C41B9B">
            <w:pPr>
              <w:rPr>
                <w:rFonts w:ascii="Arial" w:hAnsi="Arial" w:cs="Arial"/>
                <w:sz w:val="20"/>
                <w:szCs w:val="20"/>
              </w:rPr>
            </w:pPr>
          </w:p>
          <w:p w14:paraId="31943D6B" w14:textId="77777777" w:rsidR="00C41B9B" w:rsidRDefault="00C41B9B" w:rsidP="00C41B9B">
            <w:pPr>
              <w:rPr>
                <w:rFonts w:ascii="Arial" w:hAnsi="Arial" w:cs="Arial"/>
                <w:sz w:val="20"/>
                <w:szCs w:val="20"/>
              </w:rPr>
            </w:pPr>
          </w:p>
          <w:p w14:paraId="6E26B9A4" w14:textId="77777777" w:rsidR="00C41B9B" w:rsidRDefault="00A3617E" w:rsidP="00C41B9B">
            <w:pPr>
              <w:pStyle w:val="ListParagraph"/>
              <w:numPr>
                <w:ilvl w:val="0"/>
                <w:numId w:val="23"/>
              </w:numPr>
              <w:rPr>
                <w:rFonts w:ascii="Arial" w:hAnsi="Arial" w:cs="Arial"/>
              </w:rPr>
            </w:pPr>
            <w:r w:rsidRPr="00A3617E">
              <w:rPr>
                <w:rFonts w:ascii="Arial" w:hAnsi="Arial" w:cs="Arial"/>
              </w:rPr>
              <w:t>Ensure pupils have opportunities to voice views and opinions to take forward for improvement</w:t>
            </w:r>
          </w:p>
          <w:p w14:paraId="4452DBD8" w14:textId="77777777" w:rsidR="00A3617E" w:rsidRDefault="00A3617E" w:rsidP="00A3617E">
            <w:pPr>
              <w:rPr>
                <w:rFonts w:ascii="Arial" w:hAnsi="Arial" w:cs="Arial"/>
              </w:rPr>
            </w:pPr>
          </w:p>
          <w:p w14:paraId="6579400B" w14:textId="77777777" w:rsidR="00A3617E" w:rsidRDefault="00A3617E" w:rsidP="00A3617E">
            <w:pPr>
              <w:rPr>
                <w:rFonts w:ascii="Arial" w:hAnsi="Arial" w:cs="Arial"/>
              </w:rPr>
            </w:pPr>
          </w:p>
          <w:p w14:paraId="09B52447" w14:textId="77777777" w:rsidR="00A3617E" w:rsidRDefault="00A3617E" w:rsidP="00A3617E">
            <w:pPr>
              <w:rPr>
                <w:rFonts w:ascii="Arial" w:hAnsi="Arial" w:cs="Arial"/>
              </w:rPr>
            </w:pPr>
          </w:p>
          <w:p w14:paraId="0B319CAD" w14:textId="77777777" w:rsidR="00A3617E" w:rsidRDefault="00A3617E" w:rsidP="00A3617E">
            <w:pPr>
              <w:pStyle w:val="ListParagraph"/>
              <w:numPr>
                <w:ilvl w:val="0"/>
                <w:numId w:val="23"/>
              </w:numPr>
              <w:rPr>
                <w:rFonts w:ascii="Arial" w:hAnsi="Arial" w:cs="Arial"/>
              </w:rPr>
            </w:pPr>
            <w:r>
              <w:rPr>
                <w:rFonts w:ascii="Arial" w:hAnsi="Arial" w:cs="Arial"/>
              </w:rPr>
              <w:t>Improvement in physical/mental activity for pupils across nursery and school</w:t>
            </w:r>
          </w:p>
          <w:p w14:paraId="1F68A97D" w14:textId="77777777" w:rsidR="00A3617E" w:rsidRDefault="00A3617E" w:rsidP="00A3617E">
            <w:pPr>
              <w:rPr>
                <w:rFonts w:ascii="Arial" w:hAnsi="Arial" w:cs="Arial"/>
              </w:rPr>
            </w:pPr>
          </w:p>
          <w:p w14:paraId="5C61FE70" w14:textId="77777777" w:rsidR="00A3617E" w:rsidRDefault="00A3617E" w:rsidP="00A3617E">
            <w:pPr>
              <w:pStyle w:val="ListParagraph"/>
              <w:numPr>
                <w:ilvl w:val="0"/>
                <w:numId w:val="23"/>
              </w:numPr>
              <w:rPr>
                <w:rFonts w:ascii="Arial" w:hAnsi="Arial" w:cs="Arial"/>
              </w:rPr>
            </w:pPr>
            <w:r>
              <w:rPr>
                <w:rFonts w:ascii="Arial" w:hAnsi="Arial" w:cs="Arial"/>
              </w:rPr>
              <w:lastRenderedPageBreak/>
              <w:t>Engagement and understanding in following safety rules</w:t>
            </w:r>
          </w:p>
          <w:p w14:paraId="366AE455" w14:textId="77777777" w:rsidR="00A3617E" w:rsidRPr="00A3617E" w:rsidRDefault="00A3617E" w:rsidP="00A3617E">
            <w:pPr>
              <w:pStyle w:val="ListParagraph"/>
              <w:rPr>
                <w:rFonts w:ascii="Arial" w:hAnsi="Arial" w:cs="Arial"/>
              </w:rPr>
            </w:pPr>
          </w:p>
          <w:p w14:paraId="4DD79471" w14:textId="77777777" w:rsidR="00A3617E" w:rsidRDefault="00A3617E" w:rsidP="00A3617E">
            <w:pPr>
              <w:rPr>
                <w:rFonts w:ascii="Arial" w:hAnsi="Arial" w:cs="Arial"/>
              </w:rPr>
            </w:pPr>
          </w:p>
          <w:p w14:paraId="14E9E4FA" w14:textId="77777777" w:rsidR="00A3617E" w:rsidRDefault="00A3617E" w:rsidP="00A3617E">
            <w:pPr>
              <w:rPr>
                <w:rFonts w:ascii="Arial" w:hAnsi="Arial" w:cs="Arial"/>
              </w:rPr>
            </w:pPr>
          </w:p>
          <w:p w14:paraId="222F6AAC" w14:textId="77777777" w:rsidR="00A3617E" w:rsidRDefault="00A3617E" w:rsidP="00A3617E">
            <w:pPr>
              <w:rPr>
                <w:rFonts w:ascii="Arial" w:hAnsi="Arial" w:cs="Arial"/>
              </w:rPr>
            </w:pPr>
          </w:p>
          <w:p w14:paraId="21102AD4" w14:textId="77777777" w:rsidR="00A3617E" w:rsidRDefault="00A3617E" w:rsidP="00A3617E">
            <w:pPr>
              <w:rPr>
                <w:rFonts w:ascii="Arial" w:hAnsi="Arial" w:cs="Arial"/>
              </w:rPr>
            </w:pPr>
          </w:p>
          <w:p w14:paraId="515F67B3" w14:textId="77777777" w:rsidR="00A3617E" w:rsidRDefault="00A3617E" w:rsidP="00A3617E">
            <w:pPr>
              <w:rPr>
                <w:rFonts w:ascii="Arial" w:hAnsi="Arial" w:cs="Arial"/>
              </w:rPr>
            </w:pPr>
          </w:p>
          <w:p w14:paraId="09B05EB3" w14:textId="77777777" w:rsidR="00A3617E" w:rsidRDefault="00A3617E" w:rsidP="00A3617E">
            <w:pPr>
              <w:rPr>
                <w:rFonts w:ascii="Arial" w:hAnsi="Arial" w:cs="Arial"/>
              </w:rPr>
            </w:pPr>
          </w:p>
          <w:p w14:paraId="4C3C4022" w14:textId="77777777" w:rsidR="00A3617E" w:rsidRDefault="00A3617E" w:rsidP="00A3617E">
            <w:pPr>
              <w:rPr>
                <w:rFonts w:ascii="Arial" w:hAnsi="Arial" w:cs="Arial"/>
              </w:rPr>
            </w:pPr>
          </w:p>
          <w:p w14:paraId="3374B80E" w14:textId="77777777" w:rsidR="00A3617E" w:rsidRDefault="00A3617E" w:rsidP="00A3617E">
            <w:pPr>
              <w:rPr>
                <w:rFonts w:ascii="Arial" w:hAnsi="Arial" w:cs="Arial"/>
              </w:rPr>
            </w:pPr>
          </w:p>
          <w:p w14:paraId="0342E98C" w14:textId="77777777" w:rsidR="00A3617E" w:rsidRDefault="00A3617E" w:rsidP="00A3617E">
            <w:pPr>
              <w:rPr>
                <w:rFonts w:ascii="Arial" w:hAnsi="Arial" w:cs="Arial"/>
              </w:rPr>
            </w:pPr>
          </w:p>
          <w:p w14:paraId="5F0DFF16" w14:textId="085D52DE" w:rsidR="00A3617E" w:rsidRPr="00A3617E" w:rsidRDefault="00F871BB" w:rsidP="00A3617E">
            <w:pPr>
              <w:pStyle w:val="ListParagraph"/>
              <w:numPr>
                <w:ilvl w:val="0"/>
                <w:numId w:val="23"/>
              </w:numPr>
              <w:rPr>
                <w:rFonts w:ascii="Arial" w:hAnsi="Arial" w:cs="Arial"/>
              </w:rPr>
            </w:pPr>
            <w:r>
              <w:rPr>
                <w:rFonts w:ascii="Arial" w:hAnsi="Arial" w:cs="Arial"/>
              </w:rPr>
              <w:t>Raised awareness of mental health issues and supports for pupils, as required</w:t>
            </w:r>
          </w:p>
        </w:tc>
        <w:tc>
          <w:tcPr>
            <w:tcW w:w="2551" w:type="dxa"/>
            <w:gridSpan w:val="2"/>
          </w:tcPr>
          <w:p w14:paraId="36FFD68B" w14:textId="77777777" w:rsidR="00313479" w:rsidRDefault="00313479" w:rsidP="00D93BE0">
            <w:pPr>
              <w:rPr>
                <w:rFonts w:ascii="Arial" w:hAnsi="Arial" w:cs="Arial"/>
                <w:color w:val="FF0000"/>
                <w:sz w:val="20"/>
                <w:szCs w:val="20"/>
              </w:rPr>
            </w:pPr>
          </w:p>
          <w:p w14:paraId="0FD66D63" w14:textId="77777777" w:rsidR="00313479" w:rsidRDefault="00313479" w:rsidP="00D93BE0">
            <w:pPr>
              <w:rPr>
                <w:rFonts w:ascii="Arial" w:hAnsi="Arial" w:cs="Arial"/>
                <w:color w:val="FF0000"/>
                <w:sz w:val="20"/>
                <w:szCs w:val="20"/>
              </w:rPr>
            </w:pPr>
          </w:p>
          <w:p w14:paraId="302F2F1B" w14:textId="77777777" w:rsidR="00313479" w:rsidRPr="006A79B0" w:rsidRDefault="00313479" w:rsidP="00D93BE0">
            <w:pPr>
              <w:rPr>
                <w:rFonts w:ascii="Arial" w:hAnsi="Arial" w:cs="Arial"/>
                <w:color w:val="FF0000"/>
                <w:sz w:val="20"/>
                <w:szCs w:val="20"/>
              </w:rPr>
            </w:pPr>
            <w:r w:rsidRPr="006A79B0">
              <w:rPr>
                <w:rFonts w:ascii="Arial" w:hAnsi="Arial" w:cs="Arial"/>
                <w:color w:val="FF0000"/>
                <w:sz w:val="20"/>
                <w:szCs w:val="20"/>
              </w:rPr>
              <w:t>Is responsibility shared and devolved?</w:t>
            </w:r>
          </w:p>
          <w:p w14:paraId="1D2EE4DE" w14:textId="77777777" w:rsidR="00313479" w:rsidRPr="006A79B0" w:rsidRDefault="00313479" w:rsidP="00D93BE0">
            <w:pPr>
              <w:rPr>
                <w:rFonts w:ascii="Arial" w:hAnsi="Arial" w:cs="Arial"/>
                <w:color w:val="FF0000"/>
                <w:sz w:val="20"/>
                <w:szCs w:val="20"/>
              </w:rPr>
            </w:pPr>
          </w:p>
          <w:p w14:paraId="2B0EEC1F" w14:textId="77777777" w:rsidR="00313479" w:rsidRPr="006A79B0" w:rsidRDefault="00313479" w:rsidP="00D93BE0">
            <w:pPr>
              <w:rPr>
                <w:rFonts w:ascii="Arial" w:hAnsi="Arial" w:cs="Arial"/>
                <w:color w:val="FF0000"/>
                <w:sz w:val="20"/>
                <w:szCs w:val="20"/>
              </w:rPr>
            </w:pPr>
            <w:r w:rsidRPr="006A79B0">
              <w:rPr>
                <w:rFonts w:ascii="Arial" w:hAnsi="Arial" w:cs="Arial"/>
                <w:color w:val="FF0000"/>
                <w:sz w:val="20"/>
                <w:szCs w:val="20"/>
              </w:rPr>
              <w:t xml:space="preserve">Does this </w:t>
            </w:r>
            <w:r>
              <w:rPr>
                <w:rFonts w:ascii="Arial" w:hAnsi="Arial" w:cs="Arial"/>
                <w:color w:val="FF0000"/>
                <w:sz w:val="20"/>
                <w:szCs w:val="20"/>
              </w:rPr>
              <w:t>allow for and demonstrate</w:t>
            </w:r>
            <w:r w:rsidRPr="006A79B0">
              <w:rPr>
                <w:rFonts w:ascii="Arial" w:hAnsi="Arial" w:cs="Arial"/>
                <w:color w:val="FF0000"/>
                <w:sz w:val="20"/>
                <w:szCs w:val="20"/>
              </w:rPr>
              <w:t xml:space="preserve"> leadership at all levels?</w:t>
            </w:r>
          </w:p>
          <w:p w14:paraId="76852212" w14:textId="77777777" w:rsidR="00313479" w:rsidRDefault="00313479" w:rsidP="00D93BE0">
            <w:pPr>
              <w:rPr>
                <w:rFonts w:ascii="Arial" w:hAnsi="Arial" w:cs="Arial"/>
                <w:sz w:val="20"/>
                <w:szCs w:val="20"/>
              </w:rPr>
            </w:pPr>
          </w:p>
          <w:p w14:paraId="6C79114F" w14:textId="77777777" w:rsidR="00313479" w:rsidRDefault="00313479" w:rsidP="00D93BE0">
            <w:pPr>
              <w:rPr>
                <w:rFonts w:ascii="Arial" w:hAnsi="Arial" w:cs="Arial"/>
                <w:sz w:val="20"/>
                <w:szCs w:val="20"/>
              </w:rPr>
            </w:pPr>
          </w:p>
          <w:p w14:paraId="3B1D44A2" w14:textId="77777777" w:rsidR="00313479" w:rsidRDefault="00313479" w:rsidP="00D93BE0">
            <w:pPr>
              <w:rPr>
                <w:rFonts w:ascii="Arial" w:hAnsi="Arial" w:cs="Arial"/>
                <w:sz w:val="20"/>
                <w:szCs w:val="20"/>
              </w:rPr>
            </w:pPr>
          </w:p>
          <w:p w14:paraId="6CDEBD63" w14:textId="77777777" w:rsidR="004D6E78" w:rsidRPr="00E028E0" w:rsidRDefault="004D6E78" w:rsidP="004D6E78">
            <w:pPr>
              <w:rPr>
                <w:rFonts w:ascii="Arial" w:hAnsi="Arial" w:cs="Arial"/>
              </w:rPr>
            </w:pPr>
            <w:r w:rsidRPr="00E028E0">
              <w:rPr>
                <w:rFonts w:ascii="Arial" w:hAnsi="Arial" w:cs="Arial"/>
              </w:rPr>
              <w:t xml:space="preserve">Senior Leadership Team </w:t>
            </w:r>
            <w:r>
              <w:rPr>
                <w:rFonts w:ascii="Arial" w:hAnsi="Arial" w:cs="Arial"/>
              </w:rPr>
              <w:t xml:space="preserve">(SLT) </w:t>
            </w:r>
            <w:r w:rsidRPr="00E028E0">
              <w:rPr>
                <w:rFonts w:ascii="Arial" w:hAnsi="Arial" w:cs="Arial"/>
              </w:rPr>
              <w:t xml:space="preserve">communicating the overarching strategy to all stakeholders, including nursery provision. </w:t>
            </w:r>
          </w:p>
          <w:p w14:paraId="38146432" w14:textId="77777777" w:rsidR="004D6E78" w:rsidRPr="00E028E0" w:rsidRDefault="004D6E78" w:rsidP="004D6E78">
            <w:pPr>
              <w:rPr>
                <w:rFonts w:ascii="Arial" w:hAnsi="Arial" w:cs="Arial"/>
              </w:rPr>
            </w:pPr>
          </w:p>
          <w:p w14:paraId="015494EE" w14:textId="77777777" w:rsidR="004D6E78" w:rsidRPr="00A12A13" w:rsidRDefault="004D6E78" w:rsidP="004D6E78">
            <w:pPr>
              <w:rPr>
                <w:rFonts w:ascii="Arial" w:hAnsi="Arial" w:cs="Arial"/>
                <w:b/>
                <w:bCs/>
                <w:u w:val="single"/>
              </w:rPr>
            </w:pPr>
            <w:r w:rsidRPr="00E028E0">
              <w:rPr>
                <w:rFonts w:ascii="Arial" w:hAnsi="Arial" w:cs="Arial"/>
              </w:rPr>
              <w:t>Health &amp; Wellbeing</w:t>
            </w:r>
            <w:r>
              <w:rPr>
                <w:rFonts w:ascii="Arial" w:hAnsi="Arial" w:cs="Arial"/>
              </w:rPr>
              <w:t xml:space="preserve"> -</w:t>
            </w:r>
            <w:r w:rsidRPr="00E028E0">
              <w:rPr>
                <w:rFonts w:ascii="Arial" w:hAnsi="Arial" w:cs="Arial"/>
              </w:rPr>
              <w:t xml:space="preserve"> responsibilit</w:t>
            </w:r>
            <w:r>
              <w:rPr>
                <w:rFonts w:ascii="Arial" w:hAnsi="Arial" w:cs="Arial"/>
              </w:rPr>
              <w:t>y</w:t>
            </w:r>
            <w:r w:rsidRPr="00E028E0">
              <w:rPr>
                <w:rFonts w:ascii="Arial" w:hAnsi="Arial" w:cs="Arial"/>
              </w:rPr>
              <w:t xml:space="preserve"> </w:t>
            </w:r>
            <w:r>
              <w:rPr>
                <w:rFonts w:ascii="Arial" w:hAnsi="Arial" w:cs="Arial"/>
              </w:rPr>
              <w:t xml:space="preserve">of </w:t>
            </w:r>
            <w:r w:rsidRPr="00A12A13">
              <w:rPr>
                <w:rFonts w:ascii="Arial" w:hAnsi="Arial" w:cs="Arial"/>
                <w:b/>
                <w:bCs/>
                <w:u w:val="single"/>
              </w:rPr>
              <w:t xml:space="preserve">all staff. </w:t>
            </w:r>
          </w:p>
          <w:p w14:paraId="24E21BDF" w14:textId="77777777" w:rsidR="004D6E78" w:rsidRPr="00E028E0" w:rsidRDefault="004D6E78" w:rsidP="004D6E78">
            <w:pPr>
              <w:rPr>
                <w:rFonts w:ascii="Arial" w:hAnsi="Arial" w:cs="Arial"/>
              </w:rPr>
            </w:pPr>
          </w:p>
          <w:p w14:paraId="1153F057" w14:textId="77777777" w:rsidR="004D6E78" w:rsidRPr="00E028E0" w:rsidRDefault="004D6E78" w:rsidP="004D6E78">
            <w:pPr>
              <w:rPr>
                <w:rFonts w:ascii="Arial" w:hAnsi="Arial" w:cs="Arial"/>
              </w:rPr>
            </w:pPr>
            <w:r w:rsidRPr="00E028E0">
              <w:rPr>
                <w:rFonts w:ascii="Arial" w:hAnsi="Arial" w:cs="Arial"/>
              </w:rPr>
              <w:t xml:space="preserve">Close working between pupils and support staff, including partner </w:t>
            </w:r>
            <w:r w:rsidRPr="00E028E0">
              <w:rPr>
                <w:rFonts w:ascii="Arial" w:hAnsi="Arial" w:cs="Arial"/>
              </w:rPr>
              <w:lastRenderedPageBreak/>
              <w:t xml:space="preserve">and third sector agencies. </w:t>
            </w:r>
          </w:p>
          <w:p w14:paraId="5C37ECAB" w14:textId="77777777" w:rsidR="004D6E78" w:rsidRPr="00E028E0" w:rsidRDefault="004D6E78" w:rsidP="004D6E78">
            <w:pPr>
              <w:rPr>
                <w:rFonts w:ascii="Arial" w:hAnsi="Arial" w:cs="Arial"/>
              </w:rPr>
            </w:pPr>
          </w:p>
          <w:p w14:paraId="687F4103" w14:textId="77777777" w:rsidR="004D6E78" w:rsidRDefault="004D6E78" w:rsidP="004D6E78">
            <w:pPr>
              <w:rPr>
                <w:rFonts w:ascii="Arial" w:hAnsi="Arial" w:cs="Arial"/>
              </w:rPr>
            </w:pPr>
            <w:r>
              <w:rPr>
                <w:rFonts w:ascii="Arial" w:hAnsi="Arial" w:cs="Arial"/>
              </w:rPr>
              <w:t xml:space="preserve">Consideration to be given to using any available </w:t>
            </w:r>
            <w:r w:rsidRPr="00E028E0">
              <w:rPr>
                <w:rFonts w:ascii="Arial" w:hAnsi="Arial" w:cs="Arial"/>
              </w:rPr>
              <w:t xml:space="preserve">Pupil Equity Funding </w:t>
            </w:r>
            <w:r>
              <w:rPr>
                <w:rFonts w:ascii="Arial" w:hAnsi="Arial" w:cs="Arial"/>
              </w:rPr>
              <w:t>(PEF), if possible,</w:t>
            </w:r>
            <w:r w:rsidRPr="00E028E0">
              <w:rPr>
                <w:rFonts w:ascii="Arial" w:hAnsi="Arial" w:cs="Arial"/>
              </w:rPr>
              <w:t xml:space="preserve"> to support delivery. </w:t>
            </w:r>
          </w:p>
          <w:p w14:paraId="74EDECFF" w14:textId="77777777" w:rsidR="004D6E78" w:rsidRDefault="004D6E78" w:rsidP="004D6E78">
            <w:pPr>
              <w:rPr>
                <w:rFonts w:ascii="Arial" w:hAnsi="Arial" w:cs="Arial"/>
              </w:rPr>
            </w:pPr>
          </w:p>
          <w:p w14:paraId="66A9FBD4" w14:textId="6192065D" w:rsidR="004D6E78" w:rsidRDefault="004D6E78" w:rsidP="004D6E78">
            <w:pPr>
              <w:rPr>
                <w:rFonts w:ascii="Arial" w:hAnsi="Arial" w:cs="Arial"/>
              </w:rPr>
            </w:pPr>
            <w:r>
              <w:rPr>
                <w:rFonts w:ascii="Arial" w:hAnsi="Arial" w:cs="Arial"/>
              </w:rPr>
              <w:t xml:space="preserve">Emotion Works - Jen Short supported by </w:t>
            </w:r>
            <w:r w:rsidR="006339DF">
              <w:rPr>
                <w:rFonts w:ascii="Arial" w:hAnsi="Arial" w:cs="Arial"/>
              </w:rPr>
              <w:t>Nikki Lambert</w:t>
            </w:r>
            <w:r>
              <w:rPr>
                <w:rFonts w:ascii="Arial" w:hAnsi="Arial" w:cs="Arial"/>
              </w:rPr>
              <w:t xml:space="preserve">, John Hargreaves, Lisa </w:t>
            </w:r>
            <w:proofErr w:type="spellStart"/>
            <w:r>
              <w:rPr>
                <w:rFonts w:ascii="Arial" w:hAnsi="Arial" w:cs="Arial"/>
              </w:rPr>
              <w:t>Kember</w:t>
            </w:r>
            <w:proofErr w:type="spellEnd"/>
          </w:p>
          <w:p w14:paraId="6517444B" w14:textId="48A3E0D0" w:rsidR="004D6E78" w:rsidRDefault="004D6E78" w:rsidP="004D6E78">
            <w:pPr>
              <w:rPr>
                <w:rFonts w:ascii="Arial" w:hAnsi="Arial" w:cs="Arial"/>
              </w:rPr>
            </w:pPr>
          </w:p>
          <w:p w14:paraId="51F47729" w14:textId="2A8C3371" w:rsidR="004D6E78" w:rsidRDefault="004D6E78" w:rsidP="004D6E78">
            <w:pPr>
              <w:rPr>
                <w:rFonts w:ascii="Arial" w:hAnsi="Arial" w:cs="Arial"/>
              </w:rPr>
            </w:pPr>
          </w:p>
          <w:p w14:paraId="5F9E3DD5" w14:textId="54B6EEAB" w:rsidR="004D6E78" w:rsidRDefault="004D6E78" w:rsidP="004D6E78">
            <w:pPr>
              <w:rPr>
                <w:rFonts w:ascii="Arial" w:hAnsi="Arial" w:cs="Arial"/>
              </w:rPr>
            </w:pPr>
          </w:p>
          <w:p w14:paraId="08EEEB3E" w14:textId="50C36A30" w:rsidR="004D6E78" w:rsidRDefault="004D6E78" w:rsidP="004D6E78">
            <w:pPr>
              <w:rPr>
                <w:rFonts w:ascii="Arial" w:hAnsi="Arial" w:cs="Arial"/>
              </w:rPr>
            </w:pPr>
          </w:p>
          <w:p w14:paraId="73CD83E8" w14:textId="3A0B0017" w:rsidR="004D6E78" w:rsidRDefault="004D6E78" w:rsidP="004D6E78">
            <w:pPr>
              <w:rPr>
                <w:rFonts w:ascii="Arial" w:hAnsi="Arial" w:cs="Arial"/>
              </w:rPr>
            </w:pPr>
          </w:p>
          <w:p w14:paraId="530F582F" w14:textId="0EB6D726" w:rsidR="006339DF" w:rsidRDefault="006339DF" w:rsidP="004D6E78">
            <w:pPr>
              <w:rPr>
                <w:rFonts w:ascii="Arial" w:hAnsi="Arial" w:cs="Arial"/>
              </w:rPr>
            </w:pPr>
          </w:p>
          <w:p w14:paraId="176878A4" w14:textId="1DE8E906" w:rsidR="006339DF" w:rsidRDefault="006339DF" w:rsidP="004D6E78">
            <w:pPr>
              <w:rPr>
                <w:rFonts w:ascii="Arial" w:hAnsi="Arial" w:cs="Arial"/>
              </w:rPr>
            </w:pPr>
          </w:p>
          <w:p w14:paraId="0B403C90" w14:textId="77777777" w:rsidR="006339DF" w:rsidRDefault="006339DF" w:rsidP="004D6E78">
            <w:pPr>
              <w:rPr>
                <w:rFonts w:ascii="Arial" w:hAnsi="Arial" w:cs="Arial"/>
              </w:rPr>
            </w:pPr>
          </w:p>
          <w:p w14:paraId="152B498B" w14:textId="3D2A5098" w:rsidR="001B6399" w:rsidRDefault="001B6399" w:rsidP="004D6E78">
            <w:pPr>
              <w:rPr>
                <w:rFonts w:ascii="Arial" w:hAnsi="Arial" w:cs="Arial"/>
              </w:rPr>
            </w:pPr>
            <w:r>
              <w:rPr>
                <w:rFonts w:ascii="Arial" w:hAnsi="Arial" w:cs="Arial"/>
              </w:rPr>
              <w:t>Carol Ritchie, Laura Innes</w:t>
            </w:r>
          </w:p>
          <w:p w14:paraId="0519776F" w14:textId="3D0788A2" w:rsidR="004D6E78" w:rsidRDefault="004D6E78" w:rsidP="004D6E78">
            <w:pPr>
              <w:rPr>
                <w:rFonts w:ascii="Arial" w:hAnsi="Arial" w:cs="Arial"/>
              </w:rPr>
            </w:pPr>
          </w:p>
          <w:p w14:paraId="6511883D" w14:textId="6CA480BF" w:rsidR="004D6E78" w:rsidRDefault="004D6E78" w:rsidP="004D6E78">
            <w:pPr>
              <w:rPr>
                <w:rFonts w:ascii="Arial" w:hAnsi="Arial" w:cs="Arial"/>
              </w:rPr>
            </w:pPr>
          </w:p>
          <w:p w14:paraId="7DEC1180" w14:textId="59FBA879" w:rsidR="004D6E78" w:rsidRDefault="004D6E78" w:rsidP="004D6E78">
            <w:pPr>
              <w:rPr>
                <w:rFonts w:ascii="Arial" w:hAnsi="Arial" w:cs="Arial"/>
              </w:rPr>
            </w:pPr>
          </w:p>
          <w:p w14:paraId="267AFCE8" w14:textId="574506AE" w:rsidR="001B6399" w:rsidRDefault="001B6399" w:rsidP="004D6E78">
            <w:pPr>
              <w:rPr>
                <w:rFonts w:ascii="Arial" w:hAnsi="Arial" w:cs="Arial"/>
              </w:rPr>
            </w:pPr>
          </w:p>
          <w:p w14:paraId="311A254B" w14:textId="530FD665" w:rsidR="00FB060B" w:rsidRDefault="00FB060B" w:rsidP="004D6E78">
            <w:pPr>
              <w:rPr>
                <w:rFonts w:ascii="Arial" w:hAnsi="Arial" w:cs="Arial"/>
              </w:rPr>
            </w:pPr>
          </w:p>
          <w:p w14:paraId="21A0C493" w14:textId="77777777" w:rsidR="001B6399" w:rsidRDefault="001B6399" w:rsidP="004D6E78">
            <w:pPr>
              <w:rPr>
                <w:rFonts w:ascii="Arial" w:hAnsi="Arial" w:cs="Arial"/>
              </w:rPr>
            </w:pPr>
          </w:p>
          <w:p w14:paraId="53BF3E84" w14:textId="102915F3" w:rsidR="004D6E78" w:rsidRDefault="004D6E78" w:rsidP="004D6E78">
            <w:pPr>
              <w:rPr>
                <w:rFonts w:ascii="Arial" w:hAnsi="Arial" w:cs="Arial"/>
              </w:rPr>
            </w:pPr>
            <w:r>
              <w:rPr>
                <w:rFonts w:ascii="Arial" w:hAnsi="Arial" w:cs="Arial"/>
              </w:rPr>
              <w:t xml:space="preserve">Nursery staff </w:t>
            </w:r>
            <w:r w:rsidR="00611D73">
              <w:rPr>
                <w:rFonts w:ascii="Arial" w:hAnsi="Arial" w:cs="Arial"/>
              </w:rPr>
              <w:t>– Lynn Reekie</w:t>
            </w:r>
          </w:p>
          <w:p w14:paraId="68A46AB2" w14:textId="37F11E43" w:rsidR="004D6E78" w:rsidRDefault="004D6E78" w:rsidP="004D6E78">
            <w:pPr>
              <w:rPr>
                <w:rFonts w:ascii="Arial" w:hAnsi="Arial" w:cs="Arial"/>
              </w:rPr>
            </w:pPr>
            <w:r>
              <w:rPr>
                <w:rFonts w:ascii="Arial" w:hAnsi="Arial" w:cs="Arial"/>
              </w:rPr>
              <w:t>(Play on Pedals)</w:t>
            </w:r>
          </w:p>
          <w:p w14:paraId="480558D3" w14:textId="336E7F0E" w:rsidR="004D6E78" w:rsidRDefault="004D6E78" w:rsidP="004D6E78">
            <w:pPr>
              <w:rPr>
                <w:rFonts w:ascii="Arial" w:hAnsi="Arial" w:cs="Arial"/>
              </w:rPr>
            </w:pPr>
          </w:p>
          <w:p w14:paraId="310D08BD" w14:textId="53CE3D7A" w:rsidR="004D6E78" w:rsidRDefault="004D6E78" w:rsidP="004D6E78">
            <w:pPr>
              <w:rPr>
                <w:rFonts w:ascii="Arial" w:hAnsi="Arial" w:cs="Arial"/>
              </w:rPr>
            </w:pPr>
            <w:r>
              <w:rPr>
                <w:rFonts w:ascii="Arial" w:hAnsi="Arial" w:cs="Arial"/>
              </w:rPr>
              <w:t>Laura Innes / Louise Barron</w:t>
            </w:r>
          </w:p>
          <w:p w14:paraId="37D19F83" w14:textId="2A194C82" w:rsidR="004D6E78" w:rsidRDefault="004D6E78" w:rsidP="004D6E78">
            <w:pPr>
              <w:rPr>
                <w:rFonts w:ascii="Arial" w:hAnsi="Arial" w:cs="Arial"/>
              </w:rPr>
            </w:pPr>
            <w:r>
              <w:rPr>
                <w:rFonts w:ascii="Arial" w:hAnsi="Arial" w:cs="Arial"/>
              </w:rPr>
              <w:lastRenderedPageBreak/>
              <w:t>(Loose Parts Play)</w:t>
            </w:r>
          </w:p>
          <w:p w14:paraId="2798F33E" w14:textId="31B84719" w:rsidR="004D6E78" w:rsidRDefault="004D6E78" w:rsidP="004D6E78">
            <w:pPr>
              <w:rPr>
                <w:rFonts w:ascii="Arial" w:hAnsi="Arial" w:cs="Arial"/>
              </w:rPr>
            </w:pPr>
          </w:p>
          <w:p w14:paraId="058C5F0E" w14:textId="3CE5474E" w:rsidR="004D6E78" w:rsidRDefault="004D6E78" w:rsidP="004D6E78">
            <w:pPr>
              <w:rPr>
                <w:rFonts w:ascii="Arial" w:hAnsi="Arial" w:cs="Arial"/>
              </w:rPr>
            </w:pPr>
            <w:r>
              <w:rPr>
                <w:rFonts w:ascii="Arial" w:hAnsi="Arial" w:cs="Arial"/>
              </w:rPr>
              <w:t>Shirley McArthur</w:t>
            </w:r>
          </w:p>
          <w:p w14:paraId="42ED4ECE" w14:textId="329C42A7" w:rsidR="004D6E78" w:rsidRDefault="004D6E78" w:rsidP="004D6E78">
            <w:pPr>
              <w:rPr>
                <w:rFonts w:ascii="Arial" w:hAnsi="Arial" w:cs="Arial"/>
              </w:rPr>
            </w:pPr>
            <w:r>
              <w:rPr>
                <w:rFonts w:ascii="Arial" w:hAnsi="Arial" w:cs="Arial"/>
              </w:rPr>
              <w:t>(Tinker Time)</w:t>
            </w:r>
          </w:p>
          <w:p w14:paraId="2FB5C1A2" w14:textId="6AD229D5" w:rsidR="004D6E78" w:rsidRDefault="004D6E78" w:rsidP="004D6E78">
            <w:pPr>
              <w:rPr>
                <w:rFonts w:ascii="Arial" w:hAnsi="Arial" w:cs="Arial"/>
              </w:rPr>
            </w:pPr>
          </w:p>
          <w:p w14:paraId="1B9BC33F" w14:textId="3A410F78" w:rsidR="004D6E78" w:rsidRDefault="004D6E78" w:rsidP="004D6E78">
            <w:pPr>
              <w:rPr>
                <w:rFonts w:ascii="Arial" w:hAnsi="Arial" w:cs="Arial"/>
              </w:rPr>
            </w:pPr>
            <w:r>
              <w:rPr>
                <w:rFonts w:ascii="Arial" w:hAnsi="Arial" w:cs="Arial"/>
              </w:rPr>
              <w:t>Shirley McArthur</w:t>
            </w:r>
          </w:p>
          <w:p w14:paraId="6CFB38B2" w14:textId="609A26DA" w:rsidR="004D6E78" w:rsidRDefault="004D6E78" w:rsidP="004D6E78">
            <w:pPr>
              <w:rPr>
                <w:rFonts w:ascii="Arial" w:hAnsi="Arial" w:cs="Arial"/>
              </w:rPr>
            </w:pPr>
            <w:r>
              <w:rPr>
                <w:rFonts w:ascii="Arial" w:hAnsi="Arial" w:cs="Arial"/>
              </w:rPr>
              <w:t>(gardening)</w:t>
            </w:r>
          </w:p>
          <w:p w14:paraId="14D15D14" w14:textId="1576AED4" w:rsidR="004D6E78" w:rsidRDefault="004D6E78" w:rsidP="004D6E78">
            <w:pPr>
              <w:rPr>
                <w:rFonts w:ascii="Arial" w:hAnsi="Arial" w:cs="Arial"/>
              </w:rPr>
            </w:pPr>
          </w:p>
          <w:p w14:paraId="051DC187" w14:textId="61960898" w:rsidR="00FB060B" w:rsidRDefault="00FB060B" w:rsidP="004D6E78">
            <w:pPr>
              <w:rPr>
                <w:rFonts w:ascii="Arial" w:hAnsi="Arial" w:cs="Arial"/>
              </w:rPr>
            </w:pPr>
          </w:p>
          <w:p w14:paraId="53D4A408" w14:textId="77777777" w:rsidR="00FB060B" w:rsidRDefault="00FB060B" w:rsidP="004D6E78">
            <w:pPr>
              <w:rPr>
                <w:rFonts w:ascii="Arial" w:hAnsi="Arial" w:cs="Arial"/>
              </w:rPr>
            </w:pPr>
          </w:p>
          <w:p w14:paraId="120ED14B" w14:textId="0C73327F" w:rsidR="004D6E78" w:rsidRDefault="004D6E78" w:rsidP="004D6E78">
            <w:pPr>
              <w:rPr>
                <w:rFonts w:ascii="Arial" w:hAnsi="Arial" w:cs="Arial"/>
              </w:rPr>
            </w:pPr>
            <w:r>
              <w:rPr>
                <w:rFonts w:ascii="Arial" w:hAnsi="Arial" w:cs="Arial"/>
              </w:rPr>
              <w:t>Shiona Findlay</w:t>
            </w:r>
          </w:p>
          <w:p w14:paraId="3A64F4AC" w14:textId="77A52483" w:rsidR="00FB060B" w:rsidRDefault="00FB060B" w:rsidP="004D6E78">
            <w:pPr>
              <w:rPr>
                <w:rFonts w:ascii="Arial" w:hAnsi="Arial" w:cs="Arial"/>
              </w:rPr>
            </w:pPr>
            <w:r>
              <w:rPr>
                <w:rFonts w:ascii="Arial" w:hAnsi="Arial" w:cs="Arial"/>
              </w:rPr>
              <w:t>(PEPAS &amp; Sports’ Committee)</w:t>
            </w:r>
          </w:p>
          <w:p w14:paraId="77708A17" w14:textId="3342DBEE" w:rsidR="004D6E78" w:rsidRDefault="004D6E78" w:rsidP="004D6E78">
            <w:pPr>
              <w:rPr>
                <w:rFonts w:ascii="Arial" w:hAnsi="Arial" w:cs="Arial"/>
              </w:rPr>
            </w:pPr>
          </w:p>
          <w:p w14:paraId="26FC164D" w14:textId="77777777" w:rsidR="001B6399" w:rsidRPr="00E028E0" w:rsidRDefault="001B6399" w:rsidP="004D6E78">
            <w:pPr>
              <w:rPr>
                <w:rFonts w:ascii="Arial" w:hAnsi="Arial" w:cs="Arial"/>
              </w:rPr>
            </w:pPr>
          </w:p>
          <w:p w14:paraId="7B99FECE" w14:textId="2E1A711D" w:rsidR="004D6E78" w:rsidRPr="009A1253" w:rsidRDefault="00FB060B" w:rsidP="00D93BE0">
            <w:pPr>
              <w:rPr>
                <w:rFonts w:ascii="Arial" w:hAnsi="Arial" w:cs="Arial"/>
              </w:rPr>
            </w:pPr>
            <w:r w:rsidRPr="009A1253">
              <w:rPr>
                <w:rFonts w:ascii="Arial" w:hAnsi="Arial" w:cs="Arial"/>
              </w:rPr>
              <w:t>Karen Adam</w:t>
            </w:r>
            <w:r w:rsidR="00C9373A">
              <w:rPr>
                <w:rFonts w:ascii="Arial" w:hAnsi="Arial" w:cs="Arial"/>
              </w:rPr>
              <w:t>, John Hargreaves</w:t>
            </w:r>
          </w:p>
        </w:tc>
        <w:tc>
          <w:tcPr>
            <w:tcW w:w="2944" w:type="dxa"/>
          </w:tcPr>
          <w:p w14:paraId="5DD10F75" w14:textId="77777777" w:rsidR="00313479" w:rsidRDefault="00313479" w:rsidP="00D93BE0">
            <w:pPr>
              <w:rPr>
                <w:rFonts w:ascii="Arial" w:hAnsi="Arial" w:cs="Arial"/>
                <w:color w:val="FF0000"/>
                <w:sz w:val="20"/>
                <w:szCs w:val="20"/>
              </w:rPr>
            </w:pPr>
          </w:p>
          <w:p w14:paraId="384AE7A0" w14:textId="77777777" w:rsidR="00313479" w:rsidRPr="006A79B0" w:rsidRDefault="00313479" w:rsidP="00D93BE0">
            <w:pPr>
              <w:rPr>
                <w:rFonts w:ascii="Arial" w:hAnsi="Arial" w:cs="Arial"/>
                <w:color w:val="FF0000"/>
                <w:sz w:val="20"/>
                <w:szCs w:val="20"/>
              </w:rPr>
            </w:pPr>
          </w:p>
          <w:p w14:paraId="2CA4C316" w14:textId="77777777" w:rsidR="00313479" w:rsidRPr="006A79B0" w:rsidRDefault="00313479" w:rsidP="00D93BE0">
            <w:pPr>
              <w:rPr>
                <w:rFonts w:ascii="Arial" w:hAnsi="Arial" w:cs="Arial"/>
                <w:color w:val="FF0000"/>
                <w:sz w:val="20"/>
                <w:szCs w:val="20"/>
              </w:rPr>
            </w:pPr>
            <w:r w:rsidRPr="006A79B0">
              <w:rPr>
                <w:rFonts w:ascii="Arial" w:hAnsi="Arial" w:cs="Arial"/>
                <w:color w:val="FF0000"/>
                <w:sz w:val="20"/>
                <w:szCs w:val="20"/>
              </w:rPr>
              <w:t>How will evidence be gathered – data, views, direct observations?</w:t>
            </w:r>
          </w:p>
          <w:p w14:paraId="47DCF44A" w14:textId="77777777" w:rsidR="00313479" w:rsidRDefault="00313479" w:rsidP="00D93BE0">
            <w:pPr>
              <w:rPr>
                <w:rFonts w:ascii="Arial" w:hAnsi="Arial" w:cs="Arial"/>
                <w:sz w:val="20"/>
                <w:szCs w:val="20"/>
              </w:rPr>
            </w:pPr>
          </w:p>
          <w:p w14:paraId="029497CC" w14:textId="77777777" w:rsidR="00313479" w:rsidRDefault="00313479" w:rsidP="00D93BE0">
            <w:pPr>
              <w:rPr>
                <w:rFonts w:ascii="Arial" w:hAnsi="Arial" w:cs="Arial"/>
                <w:sz w:val="20"/>
                <w:szCs w:val="20"/>
              </w:rPr>
            </w:pPr>
          </w:p>
          <w:p w14:paraId="19902994" w14:textId="77777777" w:rsidR="00313479" w:rsidRDefault="00313479" w:rsidP="00D93BE0">
            <w:pPr>
              <w:rPr>
                <w:rFonts w:ascii="Arial" w:hAnsi="Arial" w:cs="Arial"/>
                <w:sz w:val="20"/>
                <w:szCs w:val="20"/>
              </w:rPr>
            </w:pPr>
          </w:p>
          <w:p w14:paraId="4A97DCA6" w14:textId="77777777" w:rsidR="00313479" w:rsidRDefault="00313479" w:rsidP="00D93BE0">
            <w:pPr>
              <w:rPr>
                <w:rFonts w:ascii="Arial" w:hAnsi="Arial" w:cs="Arial"/>
                <w:sz w:val="20"/>
                <w:szCs w:val="20"/>
              </w:rPr>
            </w:pPr>
          </w:p>
          <w:p w14:paraId="5044A416" w14:textId="77777777" w:rsidR="00313479" w:rsidRDefault="00313479" w:rsidP="00D93BE0">
            <w:pPr>
              <w:rPr>
                <w:rFonts w:ascii="Arial" w:hAnsi="Arial" w:cs="Arial"/>
                <w:sz w:val="20"/>
                <w:szCs w:val="20"/>
              </w:rPr>
            </w:pPr>
          </w:p>
          <w:p w14:paraId="6741325D" w14:textId="77777777" w:rsidR="00FB060B" w:rsidRDefault="00FB060B" w:rsidP="00D93BE0">
            <w:pPr>
              <w:rPr>
                <w:rFonts w:ascii="Arial" w:hAnsi="Arial" w:cs="Arial"/>
                <w:sz w:val="20"/>
                <w:szCs w:val="20"/>
              </w:rPr>
            </w:pPr>
          </w:p>
          <w:p w14:paraId="4B360D66" w14:textId="77777777" w:rsidR="00FB060B" w:rsidRPr="008C738F" w:rsidRDefault="00FB060B" w:rsidP="00FB060B">
            <w:pPr>
              <w:pStyle w:val="ListParagraph"/>
              <w:numPr>
                <w:ilvl w:val="0"/>
                <w:numId w:val="23"/>
              </w:numPr>
              <w:rPr>
                <w:rFonts w:ascii="Arial" w:hAnsi="Arial"/>
              </w:rPr>
            </w:pPr>
            <w:r w:rsidRPr="008C738F">
              <w:rPr>
                <w:rFonts w:ascii="Arial" w:hAnsi="Arial"/>
              </w:rPr>
              <w:t>Use of data</w:t>
            </w:r>
            <w:r>
              <w:rPr>
                <w:rFonts w:ascii="Arial" w:hAnsi="Arial"/>
              </w:rPr>
              <w:t xml:space="preserve"> from baseline assessments</w:t>
            </w:r>
          </w:p>
          <w:p w14:paraId="73ACE64E" w14:textId="77777777" w:rsidR="00FB060B" w:rsidRPr="008C738F" w:rsidRDefault="00FB060B" w:rsidP="00FB060B">
            <w:pPr>
              <w:rPr>
                <w:rFonts w:ascii="Arial" w:hAnsi="Arial" w:cs="Arial"/>
              </w:rPr>
            </w:pPr>
          </w:p>
          <w:p w14:paraId="4B0C3FE3" w14:textId="15F54263" w:rsidR="00FB060B" w:rsidRPr="008C738F" w:rsidRDefault="00FB060B" w:rsidP="00FB060B">
            <w:pPr>
              <w:pStyle w:val="ListParagraph"/>
              <w:numPr>
                <w:ilvl w:val="0"/>
                <w:numId w:val="23"/>
              </w:numPr>
              <w:rPr>
                <w:rFonts w:ascii="Arial" w:hAnsi="Arial"/>
              </w:rPr>
            </w:pPr>
            <w:r w:rsidRPr="008C738F">
              <w:rPr>
                <w:rFonts w:ascii="Arial" w:hAnsi="Arial"/>
              </w:rPr>
              <w:t xml:space="preserve">Pupil </w:t>
            </w:r>
            <w:proofErr w:type="gramStart"/>
            <w:r w:rsidRPr="008C738F">
              <w:rPr>
                <w:rFonts w:ascii="Arial" w:hAnsi="Arial"/>
              </w:rPr>
              <w:t>feedback.-</w:t>
            </w:r>
            <w:proofErr w:type="gramEnd"/>
            <w:r w:rsidRPr="008C738F">
              <w:rPr>
                <w:rFonts w:ascii="Arial" w:hAnsi="Arial"/>
              </w:rPr>
              <w:t xml:space="preserve"> Pupil Council, </w:t>
            </w:r>
            <w:proofErr w:type="spellStart"/>
            <w:r w:rsidRPr="008C738F">
              <w:rPr>
                <w:rFonts w:ascii="Arial" w:hAnsi="Arial"/>
              </w:rPr>
              <w:t>Heidie’s</w:t>
            </w:r>
            <w:proofErr w:type="spellEnd"/>
            <w:r w:rsidRPr="008C738F">
              <w:rPr>
                <w:rFonts w:ascii="Arial" w:hAnsi="Arial"/>
              </w:rPr>
              <w:t xml:space="preserve"> Huddle, </w:t>
            </w:r>
            <w:r>
              <w:rPr>
                <w:rFonts w:ascii="Arial" w:hAnsi="Arial"/>
              </w:rPr>
              <w:t xml:space="preserve">individual, group and class discussions with staff, </w:t>
            </w:r>
          </w:p>
          <w:p w14:paraId="2FFBC38E" w14:textId="7C9E5A78" w:rsidR="00FB060B" w:rsidRDefault="00FB060B" w:rsidP="00FB060B">
            <w:pPr>
              <w:rPr>
                <w:rFonts w:ascii="Arial" w:hAnsi="Arial" w:cs="Arial"/>
              </w:rPr>
            </w:pPr>
          </w:p>
          <w:p w14:paraId="6201B48A" w14:textId="7677F137" w:rsidR="001B6399" w:rsidRDefault="001B6399" w:rsidP="00FB060B">
            <w:pPr>
              <w:rPr>
                <w:rFonts w:ascii="Arial" w:hAnsi="Arial" w:cs="Arial"/>
              </w:rPr>
            </w:pPr>
          </w:p>
          <w:p w14:paraId="726DB813" w14:textId="763B9CB9" w:rsidR="001B6399" w:rsidRDefault="001B6399" w:rsidP="00FB060B">
            <w:pPr>
              <w:rPr>
                <w:rFonts w:ascii="Arial" w:hAnsi="Arial" w:cs="Arial"/>
              </w:rPr>
            </w:pPr>
          </w:p>
          <w:p w14:paraId="67F84DBB" w14:textId="3BCAE7C2" w:rsidR="001B6399" w:rsidRDefault="001B6399" w:rsidP="00FB060B">
            <w:pPr>
              <w:rPr>
                <w:rFonts w:ascii="Arial" w:hAnsi="Arial" w:cs="Arial"/>
              </w:rPr>
            </w:pPr>
          </w:p>
          <w:p w14:paraId="7229DBBC" w14:textId="4ADFA878" w:rsidR="001B6399" w:rsidRDefault="001B6399" w:rsidP="00FB060B">
            <w:pPr>
              <w:rPr>
                <w:rFonts w:ascii="Arial" w:hAnsi="Arial" w:cs="Arial"/>
              </w:rPr>
            </w:pPr>
          </w:p>
          <w:p w14:paraId="014ED01A" w14:textId="47921404" w:rsidR="001B6399" w:rsidRDefault="001B6399" w:rsidP="00FB060B">
            <w:pPr>
              <w:rPr>
                <w:rFonts w:ascii="Arial" w:hAnsi="Arial" w:cs="Arial"/>
              </w:rPr>
            </w:pPr>
          </w:p>
          <w:p w14:paraId="4A16BB7D" w14:textId="65238E23" w:rsidR="001B6399" w:rsidRDefault="001B6399" w:rsidP="00FB060B">
            <w:pPr>
              <w:rPr>
                <w:rFonts w:ascii="Arial" w:hAnsi="Arial" w:cs="Arial"/>
              </w:rPr>
            </w:pPr>
          </w:p>
          <w:p w14:paraId="2010CBDA" w14:textId="3F693CB1" w:rsidR="001B6399" w:rsidRDefault="001B6399" w:rsidP="00FB060B">
            <w:pPr>
              <w:rPr>
                <w:rFonts w:ascii="Arial" w:hAnsi="Arial" w:cs="Arial"/>
              </w:rPr>
            </w:pPr>
          </w:p>
          <w:p w14:paraId="434A2B9E" w14:textId="0F7813A9" w:rsidR="001B6399" w:rsidRDefault="001B6399" w:rsidP="00FB060B">
            <w:pPr>
              <w:rPr>
                <w:rFonts w:ascii="Arial" w:hAnsi="Arial" w:cs="Arial"/>
              </w:rPr>
            </w:pPr>
          </w:p>
          <w:p w14:paraId="0C96E3E9" w14:textId="13B206E3" w:rsidR="001B6399" w:rsidRDefault="001B6399" w:rsidP="00FB060B">
            <w:pPr>
              <w:rPr>
                <w:rFonts w:ascii="Arial" w:hAnsi="Arial" w:cs="Arial"/>
              </w:rPr>
            </w:pPr>
          </w:p>
          <w:p w14:paraId="2FBEF082" w14:textId="4B1D6DFD" w:rsidR="001B6399" w:rsidRDefault="001B6399" w:rsidP="00FB060B">
            <w:pPr>
              <w:rPr>
                <w:rFonts w:ascii="Arial" w:hAnsi="Arial" w:cs="Arial"/>
              </w:rPr>
            </w:pPr>
          </w:p>
          <w:p w14:paraId="431156AE" w14:textId="0B372DE7" w:rsidR="001B6399" w:rsidRDefault="001B6399" w:rsidP="00FB060B">
            <w:pPr>
              <w:rPr>
                <w:rFonts w:ascii="Arial" w:hAnsi="Arial" w:cs="Arial"/>
              </w:rPr>
            </w:pPr>
          </w:p>
          <w:p w14:paraId="5EE89E7B" w14:textId="1D14AAEE" w:rsidR="001B6399" w:rsidRDefault="001B6399" w:rsidP="00FB060B">
            <w:pPr>
              <w:rPr>
                <w:rFonts w:ascii="Arial" w:hAnsi="Arial" w:cs="Arial"/>
              </w:rPr>
            </w:pPr>
          </w:p>
          <w:p w14:paraId="3CEE228F" w14:textId="16B0A756" w:rsidR="001B6399" w:rsidRDefault="001B6399" w:rsidP="00FB060B">
            <w:pPr>
              <w:rPr>
                <w:rFonts w:ascii="Arial" w:hAnsi="Arial" w:cs="Arial"/>
              </w:rPr>
            </w:pPr>
          </w:p>
          <w:p w14:paraId="12104A7D" w14:textId="77777777" w:rsidR="001B6399" w:rsidRPr="008C738F" w:rsidRDefault="001B6399" w:rsidP="00FB060B">
            <w:pPr>
              <w:rPr>
                <w:rFonts w:ascii="Arial" w:hAnsi="Arial" w:cs="Arial"/>
              </w:rPr>
            </w:pPr>
          </w:p>
          <w:p w14:paraId="53585835" w14:textId="60368C96" w:rsidR="00FB060B" w:rsidRPr="001B6399" w:rsidRDefault="00FB060B" w:rsidP="001B6399">
            <w:pPr>
              <w:pStyle w:val="ListParagraph"/>
              <w:numPr>
                <w:ilvl w:val="0"/>
                <w:numId w:val="23"/>
              </w:numPr>
              <w:rPr>
                <w:rFonts w:ascii="Arial" w:hAnsi="Arial"/>
              </w:rPr>
            </w:pPr>
            <w:r>
              <w:rPr>
                <w:rFonts w:ascii="Arial" w:hAnsi="Arial"/>
              </w:rPr>
              <w:t>Change Leadership course work</w:t>
            </w:r>
          </w:p>
          <w:p w14:paraId="7F3CBE72" w14:textId="77777777" w:rsidR="00FB060B" w:rsidRPr="0009452C" w:rsidRDefault="00FB060B" w:rsidP="00FB060B">
            <w:pPr>
              <w:pStyle w:val="ListParagraph"/>
              <w:rPr>
                <w:rFonts w:ascii="Arial" w:hAnsi="Arial"/>
              </w:rPr>
            </w:pPr>
          </w:p>
          <w:p w14:paraId="58630968" w14:textId="77777777" w:rsidR="00FB060B" w:rsidRDefault="00FB060B" w:rsidP="00FB060B">
            <w:pPr>
              <w:pStyle w:val="ListParagraph"/>
              <w:numPr>
                <w:ilvl w:val="0"/>
                <w:numId w:val="23"/>
              </w:numPr>
              <w:rPr>
                <w:rFonts w:ascii="Arial" w:hAnsi="Arial"/>
              </w:rPr>
            </w:pPr>
            <w:r>
              <w:rPr>
                <w:rFonts w:ascii="Arial" w:hAnsi="Arial"/>
              </w:rPr>
              <w:t>Emotion Works resource</w:t>
            </w:r>
          </w:p>
          <w:p w14:paraId="6A6CCD7F" w14:textId="77777777" w:rsidR="00FB060B" w:rsidRPr="00F03599" w:rsidRDefault="00FB060B" w:rsidP="00FB060B">
            <w:pPr>
              <w:pStyle w:val="ListParagraph"/>
              <w:rPr>
                <w:rFonts w:ascii="Arial" w:hAnsi="Arial"/>
              </w:rPr>
            </w:pPr>
          </w:p>
          <w:p w14:paraId="6B145E7F" w14:textId="77777777" w:rsidR="00FB060B" w:rsidRDefault="00FB060B" w:rsidP="00FB060B">
            <w:pPr>
              <w:pStyle w:val="ListParagraph"/>
              <w:numPr>
                <w:ilvl w:val="0"/>
                <w:numId w:val="23"/>
              </w:numPr>
              <w:rPr>
                <w:rFonts w:ascii="Arial" w:hAnsi="Arial"/>
              </w:rPr>
            </w:pPr>
            <w:r>
              <w:rPr>
                <w:rFonts w:ascii="Arial" w:hAnsi="Arial"/>
              </w:rPr>
              <w:t>Fife Council Wellbeing Strategy Group</w:t>
            </w:r>
          </w:p>
          <w:p w14:paraId="077A146B" w14:textId="77777777" w:rsidR="00FB060B" w:rsidRPr="00812FBF" w:rsidRDefault="00FB060B" w:rsidP="00FB060B">
            <w:pPr>
              <w:pStyle w:val="ListParagraph"/>
              <w:rPr>
                <w:rFonts w:ascii="Arial" w:hAnsi="Arial"/>
              </w:rPr>
            </w:pPr>
          </w:p>
          <w:p w14:paraId="26A75E17" w14:textId="50510B88" w:rsidR="00FB060B" w:rsidRDefault="00FB060B" w:rsidP="00FB060B">
            <w:pPr>
              <w:pStyle w:val="ListParagraph"/>
              <w:numPr>
                <w:ilvl w:val="0"/>
                <w:numId w:val="23"/>
              </w:numPr>
              <w:rPr>
                <w:rFonts w:ascii="Arial" w:hAnsi="Arial"/>
              </w:rPr>
            </w:pPr>
            <w:r w:rsidRPr="008C738F">
              <w:rPr>
                <w:rFonts w:ascii="Arial" w:hAnsi="Arial"/>
              </w:rPr>
              <w:t>Pupil</w:t>
            </w:r>
            <w:r w:rsidR="00002565">
              <w:rPr>
                <w:rFonts w:ascii="Arial" w:hAnsi="Arial"/>
              </w:rPr>
              <w:t>/family</w:t>
            </w:r>
            <w:r w:rsidRPr="008C738F">
              <w:rPr>
                <w:rFonts w:ascii="Arial" w:hAnsi="Arial"/>
              </w:rPr>
              <w:t xml:space="preserve"> </w:t>
            </w:r>
            <w:proofErr w:type="gramStart"/>
            <w:r w:rsidRPr="008C738F">
              <w:rPr>
                <w:rFonts w:ascii="Arial" w:hAnsi="Arial"/>
              </w:rPr>
              <w:t>feedback.-</w:t>
            </w:r>
            <w:proofErr w:type="gramEnd"/>
            <w:r w:rsidRPr="008C738F">
              <w:rPr>
                <w:rFonts w:ascii="Arial" w:hAnsi="Arial"/>
              </w:rPr>
              <w:t xml:space="preserve"> Pupil Council, </w:t>
            </w:r>
            <w:proofErr w:type="spellStart"/>
            <w:r w:rsidRPr="008C738F">
              <w:rPr>
                <w:rFonts w:ascii="Arial" w:hAnsi="Arial"/>
              </w:rPr>
              <w:t>Heidie’s</w:t>
            </w:r>
            <w:proofErr w:type="spellEnd"/>
            <w:r w:rsidRPr="008C738F">
              <w:rPr>
                <w:rFonts w:ascii="Arial" w:hAnsi="Arial"/>
              </w:rPr>
              <w:t xml:space="preserve"> Huddle, Talk with my Teacher</w:t>
            </w:r>
          </w:p>
          <w:p w14:paraId="004C21CF" w14:textId="77777777" w:rsidR="00FB060B" w:rsidRDefault="00FB060B" w:rsidP="00D93BE0">
            <w:pPr>
              <w:rPr>
                <w:rFonts w:ascii="Arial" w:hAnsi="Arial" w:cs="Arial"/>
                <w:sz w:val="20"/>
                <w:szCs w:val="20"/>
              </w:rPr>
            </w:pPr>
          </w:p>
          <w:p w14:paraId="08DA043D" w14:textId="77777777" w:rsidR="00002565" w:rsidRDefault="00002565" w:rsidP="00D93BE0">
            <w:pPr>
              <w:rPr>
                <w:rFonts w:ascii="Arial" w:hAnsi="Arial" w:cs="Arial"/>
                <w:sz w:val="20"/>
                <w:szCs w:val="20"/>
              </w:rPr>
            </w:pPr>
          </w:p>
          <w:p w14:paraId="126167F4" w14:textId="77777777" w:rsidR="00002565" w:rsidRDefault="00002565" w:rsidP="00D93BE0">
            <w:pPr>
              <w:rPr>
                <w:rFonts w:ascii="Arial" w:hAnsi="Arial" w:cs="Arial"/>
                <w:sz w:val="20"/>
                <w:szCs w:val="20"/>
              </w:rPr>
            </w:pPr>
          </w:p>
          <w:p w14:paraId="004CC8B4" w14:textId="77777777" w:rsidR="00002565" w:rsidRDefault="00002565" w:rsidP="00D93BE0">
            <w:pPr>
              <w:rPr>
                <w:rFonts w:ascii="Arial" w:hAnsi="Arial" w:cs="Arial"/>
                <w:sz w:val="20"/>
                <w:szCs w:val="20"/>
              </w:rPr>
            </w:pPr>
          </w:p>
          <w:p w14:paraId="7F5B8277" w14:textId="77777777" w:rsidR="00002565" w:rsidRDefault="00002565" w:rsidP="00D93BE0">
            <w:pPr>
              <w:rPr>
                <w:rFonts w:ascii="Arial" w:hAnsi="Arial" w:cs="Arial"/>
                <w:sz w:val="20"/>
                <w:szCs w:val="20"/>
              </w:rPr>
            </w:pPr>
          </w:p>
          <w:p w14:paraId="15827E7C" w14:textId="77777777" w:rsidR="00002565" w:rsidRDefault="00002565" w:rsidP="00D93BE0">
            <w:pPr>
              <w:rPr>
                <w:rFonts w:ascii="Arial" w:hAnsi="Arial" w:cs="Arial"/>
                <w:sz w:val="20"/>
                <w:szCs w:val="20"/>
              </w:rPr>
            </w:pPr>
          </w:p>
          <w:p w14:paraId="578EF201" w14:textId="77777777" w:rsidR="00002565" w:rsidRDefault="00002565" w:rsidP="00D93BE0">
            <w:pPr>
              <w:rPr>
                <w:rFonts w:ascii="Arial" w:hAnsi="Arial" w:cs="Arial"/>
                <w:sz w:val="20"/>
                <w:szCs w:val="20"/>
              </w:rPr>
            </w:pPr>
          </w:p>
          <w:p w14:paraId="34F84471" w14:textId="77777777" w:rsidR="00002565" w:rsidRDefault="00002565" w:rsidP="00D93BE0">
            <w:pPr>
              <w:rPr>
                <w:rFonts w:ascii="Arial" w:hAnsi="Arial" w:cs="Arial"/>
                <w:sz w:val="20"/>
                <w:szCs w:val="20"/>
              </w:rPr>
            </w:pPr>
          </w:p>
          <w:p w14:paraId="79BBB792" w14:textId="77777777" w:rsidR="00002565" w:rsidRDefault="00002565" w:rsidP="00D93BE0">
            <w:pPr>
              <w:rPr>
                <w:rFonts w:ascii="Arial" w:hAnsi="Arial" w:cs="Arial"/>
                <w:sz w:val="20"/>
                <w:szCs w:val="20"/>
              </w:rPr>
            </w:pPr>
          </w:p>
          <w:p w14:paraId="5829C252" w14:textId="77777777" w:rsidR="00002565" w:rsidRDefault="00002565" w:rsidP="00D93BE0">
            <w:pPr>
              <w:rPr>
                <w:rFonts w:ascii="Arial" w:hAnsi="Arial" w:cs="Arial"/>
                <w:sz w:val="20"/>
                <w:szCs w:val="20"/>
              </w:rPr>
            </w:pPr>
          </w:p>
          <w:p w14:paraId="7ACC4C07" w14:textId="77777777" w:rsidR="00002565" w:rsidRDefault="00002565" w:rsidP="00D93BE0">
            <w:pPr>
              <w:rPr>
                <w:rFonts w:ascii="Arial" w:hAnsi="Arial" w:cs="Arial"/>
                <w:sz w:val="20"/>
                <w:szCs w:val="20"/>
              </w:rPr>
            </w:pPr>
          </w:p>
          <w:p w14:paraId="7439BF9E" w14:textId="77777777" w:rsidR="00002565" w:rsidRDefault="00002565" w:rsidP="00D93BE0">
            <w:pPr>
              <w:rPr>
                <w:rFonts w:ascii="Arial" w:hAnsi="Arial" w:cs="Arial"/>
                <w:sz w:val="20"/>
                <w:szCs w:val="20"/>
              </w:rPr>
            </w:pPr>
          </w:p>
          <w:p w14:paraId="4937870A" w14:textId="77777777" w:rsidR="00002565" w:rsidRDefault="00002565" w:rsidP="00D93BE0">
            <w:pPr>
              <w:rPr>
                <w:rFonts w:ascii="Arial" w:hAnsi="Arial" w:cs="Arial"/>
                <w:sz w:val="20"/>
                <w:szCs w:val="20"/>
              </w:rPr>
            </w:pPr>
          </w:p>
          <w:p w14:paraId="466A5523" w14:textId="77777777" w:rsidR="00002565" w:rsidRDefault="00002565" w:rsidP="00D93BE0">
            <w:pPr>
              <w:rPr>
                <w:rFonts w:ascii="Arial" w:hAnsi="Arial" w:cs="Arial"/>
                <w:sz w:val="20"/>
                <w:szCs w:val="20"/>
              </w:rPr>
            </w:pPr>
          </w:p>
          <w:p w14:paraId="536066D4" w14:textId="77777777" w:rsidR="00002565" w:rsidRDefault="00002565" w:rsidP="00D93BE0">
            <w:pPr>
              <w:rPr>
                <w:rFonts w:ascii="Arial" w:hAnsi="Arial" w:cs="Arial"/>
                <w:sz w:val="20"/>
                <w:szCs w:val="20"/>
              </w:rPr>
            </w:pPr>
          </w:p>
          <w:p w14:paraId="581F84D9" w14:textId="77777777" w:rsidR="00002565" w:rsidRDefault="00002565" w:rsidP="00D93BE0">
            <w:pPr>
              <w:rPr>
                <w:rFonts w:ascii="Arial" w:hAnsi="Arial" w:cs="Arial"/>
                <w:sz w:val="20"/>
                <w:szCs w:val="20"/>
              </w:rPr>
            </w:pPr>
          </w:p>
          <w:p w14:paraId="28359D3E" w14:textId="77777777" w:rsidR="00002565" w:rsidRDefault="00002565" w:rsidP="00D93BE0">
            <w:pPr>
              <w:rPr>
                <w:rFonts w:ascii="Arial" w:hAnsi="Arial" w:cs="Arial"/>
                <w:sz w:val="20"/>
                <w:szCs w:val="20"/>
              </w:rPr>
            </w:pPr>
          </w:p>
          <w:p w14:paraId="04F520AB" w14:textId="77777777" w:rsidR="00002565" w:rsidRDefault="00002565" w:rsidP="00D93BE0">
            <w:pPr>
              <w:rPr>
                <w:rFonts w:ascii="Arial" w:hAnsi="Arial" w:cs="Arial"/>
                <w:sz w:val="20"/>
                <w:szCs w:val="20"/>
              </w:rPr>
            </w:pPr>
          </w:p>
          <w:p w14:paraId="664CBCAF" w14:textId="77777777" w:rsidR="00002565" w:rsidRDefault="00002565" w:rsidP="00D93BE0">
            <w:pPr>
              <w:rPr>
                <w:rFonts w:ascii="Arial" w:hAnsi="Arial" w:cs="Arial"/>
                <w:sz w:val="20"/>
                <w:szCs w:val="20"/>
              </w:rPr>
            </w:pPr>
          </w:p>
          <w:p w14:paraId="0265B499" w14:textId="77777777" w:rsidR="00002565" w:rsidRDefault="00002565" w:rsidP="00D93BE0">
            <w:pPr>
              <w:rPr>
                <w:rFonts w:ascii="Arial" w:hAnsi="Arial" w:cs="Arial"/>
                <w:sz w:val="20"/>
                <w:szCs w:val="20"/>
              </w:rPr>
            </w:pPr>
          </w:p>
          <w:p w14:paraId="03B92CBB" w14:textId="77777777" w:rsidR="00002565" w:rsidRDefault="00002565" w:rsidP="00D93BE0">
            <w:pPr>
              <w:rPr>
                <w:rFonts w:ascii="Arial" w:hAnsi="Arial" w:cs="Arial"/>
                <w:sz w:val="20"/>
                <w:szCs w:val="20"/>
              </w:rPr>
            </w:pPr>
          </w:p>
          <w:p w14:paraId="7C84D48F" w14:textId="77777777" w:rsidR="00002565" w:rsidRDefault="00002565" w:rsidP="00D93BE0">
            <w:pPr>
              <w:rPr>
                <w:rFonts w:ascii="Arial" w:hAnsi="Arial" w:cs="Arial"/>
                <w:sz w:val="20"/>
                <w:szCs w:val="20"/>
              </w:rPr>
            </w:pPr>
          </w:p>
          <w:p w14:paraId="14C547C3" w14:textId="77777777" w:rsidR="00002565" w:rsidRDefault="00002565" w:rsidP="00D93BE0">
            <w:pPr>
              <w:rPr>
                <w:rFonts w:ascii="Arial" w:hAnsi="Arial" w:cs="Arial"/>
                <w:sz w:val="20"/>
                <w:szCs w:val="20"/>
              </w:rPr>
            </w:pPr>
          </w:p>
          <w:p w14:paraId="2015CB51" w14:textId="77777777" w:rsidR="00002565" w:rsidRDefault="00002565" w:rsidP="00D93BE0">
            <w:pPr>
              <w:rPr>
                <w:rFonts w:ascii="Arial" w:hAnsi="Arial" w:cs="Arial"/>
                <w:sz w:val="20"/>
                <w:szCs w:val="20"/>
              </w:rPr>
            </w:pPr>
          </w:p>
          <w:p w14:paraId="600B8F8E" w14:textId="77777777" w:rsidR="00002565" w:rsidRDefault="00002565" w:rsidP="00D93BE0">
            <w:pPr>
              <w:rPr>
                <w:rFonts w:ascii="Arial" w:hAnsi="Arial" w:cs="Arial"/>
                <w:sz w:val="20"/>
                <w:szCs w:val="20"/>
              </w:rPr>
            </w:pPr>
          </w:p>
          <w:p w14:paraId="3EF89A88" w14:textId="4EE8EAC6" w:rsidR="00002565" w:rsidRPr="00002565" w:rsidRDefault="00002565" w:rsidP="00002565">
            <w:pPr>
              <w:pStyle w:val="ListParagraph"/>
              <w:numPr>
                <w:ilvl w:val="0"/>
                <w:numId w:val="23"/>
              </w:numPr>
              <w:rPr>
                <w:rFonts w:ascii="Arial" w:hAnsi="Arial" w:cs="Arial"/>
              </w:rPr>
            </w:pPr>
            <w:r w:rsidRPr="00002565">
              <w:rPr>
                <w:rFonts w:ascii="Arial" w:hAnsi="Arial" w:cs="Arial"/>
              </w:rPr>
              <w:t>Pupil/family feedback</w:t>
            </w:r>
          </w:p>
        </w:tc>
        <w:tc>
          <w:tcPr>
            <w:tcW w:w="3040" w:type="dxa"/>
          </w:tcPr>
          <w:p w14:paraId="624D1F28" w14:textId="77777777" w:rsidR="00313479" w:rsidRDefault="00313479" w:rsidP="00D93BE0">
            <w:pPr>
              <w:rPr>
                <w:rFonts w:ascii="Arial" w:hAnsi="Arial" w:cs="Arial"/>
                <w:color w:val="FF0000"/>
                <w:sz w:val="20"/>
                <w:szCs w:val="20"/>
              </w:rPr>
            </w:pPr>
          </w:p>
          <w:p w14:paraId="43B133DF" w14:textId="77777777" w:rsidR="00313479" w:rsidRDefault="00313479" w:rsidP="00D93BE0">
            <w:pPr>
              <w:rPr>
                <w:rFonts w:ascii="Arial" w:hAnsi="Arial" w:cs="Arial"/>
                <w:sz w:val="20"/>
                <w:szCs w:val="20"/>
              </w:rPr>
            </w:pPr>
          </w:p>
          <w:p w14:paraId="3596AC36" w14:textId="4C5B1BDF" w:rsidR="00313479" w:rsidRPr="007B47BF" w:rsidRDefault="007B47BF" w:rsidP="00D93BE0">
            <w:pPr>
              <w:rPr>
                <w:rFonts w:ascii="Arial" w:hAnsi="Arial" w:cs="Arial"/>
                <w:b/>
                <w:u w:val="single"/>
              </w:rPr>
            </w:pPr>
            <w:r w:rsidRPr="007B47BF">
              <w:rPr>
                <w:rFonts w:ascii="Arial" w:hAnsi="Arial" w:cs="Arial"/>
                <w:b/>
                <w:u w:val="single"/>
              </w:rPr>
              <w:t xml:space="preserve">Details of timescales </w:t>
            </w:r>
            <w:r w:rsidR="00E428F6">
              <w:rPr>
                <w:rFonts w:ascii="Arial" w:hAnsi="Arial" w:cs="Arial"/>
                <w:b/>
                <w:u w:val="single"/>
              </w:rPr>
              <w:t xml:space="preserve">for all priorities </w:t>
            </w:r>
            <w:r w:rsidRPr="007B47BF">
              <w:rPr>
                <w:rFonts w:ascii="Arial" w:hAnsi="Arial" w:cs="Arial"/>
                <w:b/>
                <w:u w:val="single"/>
              </w:rPr>
              <w:t>to be agreed and confirmed following completion of all PRD meetings with staff.</w:t>
            </w:r>
          </w:p>
          <w:p w14:paraId="2FD7A98D" w14:textId="77777777" w:rsidR="001B6399" w:rsidRPr="007B47BF" w:rsidRDefault="001B6399" w:rsidP="00D93BE0">
            <w:pPr>
              <w:rPr>
                <w:rFonts w:ascii="Arial" w:hAnsi="Arial" w:cs="Arial"/>
                <w:b/>
                <w:u w:val="single"/>
              </w:rPr>
            </w:pPr>
          </w:p>
          <w:p w14:paraId="5E4F73AD" w14:textId="77777777" w:rsidR="001B6399" w:rsidRDefault="001B6399" w:rsidP="00D93BE0">
            <w:pPr>
              <w:rPr>
                <w:rFonts w:ascii="Arial" w:hAnsi="Arial" w:cs="Arial"/>
                <w:b/>
              </w:rPr>
            </w:pPr>
          </w:p>
          <w:p w14:paraId="3D3F4FB6" w14:textId="2DD43826" w:rsidR="001B6399" w:rsidRDefault="001B6399" w:rsidP="00D93BE0">
            <w:pPr>
              <w:rPr>
                <w:rFonts w:ascii="Arial" w:hAnsi="Arial" w:cs="Arial"/>
                <w:b/>
              </w:rPr>
            </w:pPr>
          </w:p>
          <w:p w14:paraId="417AC9A5" w14:textId="77777777" w:rsidR="004F2447" w:rsidRDefault="004F2447" w:rsidP="00D93BE0">
            <w:pPr>
              <w:rPr>
                <w:rFonts w:ascii="Arial" w:hAnsi="Arial" w:cs="Arial"/>
                <w:b/>
              </w:rPr>
            </w:pPr>
          </w:p>
          <w:p w14:paraId="0B13BD7C" w14:textId="20AB87FD" w:rsidR="001B6399" w:rsidRPr="001B6399" w:rsidRDefault="001B6399" w:rsidP="001B6399">
            <w:pPr>
              <w:pStyle w:val="ListParagraph"/>
              <w:numPr>
                <w:ilvl w:val="0"/>
                <w:numId w:val="23"/>
              </w:numPr>
              <w:rPr>
                <w:rFonts w:ascii="Arial" w:hAnsi="Arial" w:cs="Arial"/>
              </w:rPr>
            </w:pPr>
            <w:r w:rsidRPr="001B6399">
              <w:rPr>
                <w:rFonts w:ascii="Arial" w:hAnsi="Arial" w:cs="Arial"/>
              </w:rPr>
              <w:t>Term 1 and 2, then ongoing, linked to collegiate calendar</w:t>
            </w:r>
          </w:p>
          <w:p w14:paraId="0F58FE90" w14:textId="5DB73640" w:rsidR="001B6399" w:rsidRDefault="001B6399" w:rsidP="001B6399">
            <w:pPr>
              <w:rPr>
                <w:rFonts w:ascii="Arial" w:hAnsi="Arial" w:cs="Arial"/>
              </w:rPr>
            </w:pPr>
          </w:p>
          <w:p w14:paraId="74D86813" w14:textId="58DF863E" w:rsidR="001B6399" w:rsidRPr="001B6399" w:rsidRDefault="001B6399" w:rsidP="001B6399">
            <w:pPr>
              <w:rPr>
                <w:rFonts w:ascii="Arial" w:hAnsi="Arial" w:cs="Arial"/>
              </w:rPr>
            </w:pPr>
          </w:p>
          <w:p w14:paraId="642A9CD9" w14:textId="215B30E9" w:rsidR="001B6399" w:rsidRPr="001B6399" w:rsidRDefault="001B6399" w:rsidP="001B6399">
            <w:pPr>
              <w:pStyle w:val="ListParagraph"/>
              <w:numPr>
                <w:ilvl w:val="0"/>
                <w:numId w:val="23"/>
              </w:numPr>
              <w:rPr>
                <w:rFonts w:ascii="Arial" w:hAnsi="Arial" w:cs="Arial"/>
              </w:rPr>
            </w:pPr>
            <w:r w:rsidRPr="001B6399">
              <w:rPr>
                <w:rFonts w:ascii="Arial" w:hAnsi="Arial" w:cs="Arial"/>
              </w:rPr>
              <w:t>Regular review and update with all staff throughout the session.</w:t>
            </w:r>
          </w:p>
          <w:p w14:paraId="51D0160F" w14:textId="77777777" w:rsidR="001B6399" w:rsidRDefault="001B6399" w:rsidP="001B6399">
            <w:pPr>
              <w:rPr>
                <w:rFonts w:ascii="Arial" w:hAnsi="Arial" w:cs="Arial"/>
              </w:rPr>
            </w:pPr>
          </w:p>
          <w:p w14:paraId="36EB2680" w14:textId="55C278F0" w:rsidR="001B6399" w:rsidRPr="001B6399" w:rsidRDefault="001B6399" w:rsidP="001B6399">
            <w:pPr>
              <w:pStyle w:val="ListParagraph"/>
              <w:numPr>
                <w:ilvl w:val="0"/>
                <w:numId w:val="23"/>
              </w:numPr>
              <w:rPr>
                <w:rFonts w:ascii="Arial" w:hAnsi="Arial" w:cs="Arial"/>
              </w:rPr>
            </w:pPr>
            <w:r w:rsidRPr="001B6399">
              <w:rPr>
                <w:rFonts w:ascii="Arial" w:hAnsi="Arial" w:cs="Arial"/>
              </w:rPr>
              <w:t xml:space="preserve">Specific dates will be added to this fluid action plan </w:t>
            </w:r>
            <w:r w:rsidRPr="001B6399">
              <w:rPr>
                <w:rFonts w:ascii="Arial" w:hAnsi="Arial" w:cs="Arial"/>
              </w:rPr>
              <w:lastRenderedPageBreak/>
              <w:t>throughout the session</w:t>
            </w:r>
          </w:p>
          <w:p w14:paraId="7630C94C" w14:textId="66483ECE" w:rsidR="001B6399" w:rsidRPr="00D5133C" w:rsidRDefault="001B6399" w:rsidP="001B6399">
            <w:pPr>
              <w:rPr>
                <w:rFonts w:ascii="Arial" w:hAnsi="Arial" w:cs="Arial"/>
                <w:color w:val="7030A0"/>
              </w:rPr>
            </w:pPr>
          </w:p>
          <w:p w14:paraId="48A76FC8" w14:textId="77777777" w:rsidR="001B6399" w:rsidRPr="00E028E0" w:rsidRDefault="001B6399" w:rsidP="001B6399">
            <w:pPr>
              <w:rPr>
                <w:rFonts w:ascii="Arial" w:hAnsi="Arial" w:cs="Arial"/>
                <w:color w:val="FF0000"/>
              </w:rPr>
            </w:pPr>
          </w:p>
          <w:p w14:paraId="5A781935" w14:textId="77777777" w:rsidR="001B6399" w:rsidRDefault="001B6399" w:rsidP="001B6399">
            <w:pPr>
              <w:rPr>
                <w:rFonts w:ascii="Arial" w:hAnsi="Arial" w:cs="Arial"/>
              </w:rPr>
            </w:pPr>
          </w:p>
          <w:p w14:paraId="4C6BE004" w14:textId="77777777" w:rsidR="001B6399" w:rsidRDefault="001B6399" w:rsidP="001B6399">
            <w:pPr>
              <w:rPr>
                <w:rFonts w:ascii="Arial" w:hAnsi="Arial" w:cs="Arial"/>
              </w:rPr>
            </w:pPr>
          </w:p>
          <w:p w14:paraId="617DEA85" w14:textId="77777777" w:rsidR="001B6399" w:rsidRDefault="001B6399" w:rsidP="001B6399">
            <w:pPr>
              <w:rPr>
                <w:rFonts w:ascii="Arial" w:hAnsi="Arial" w:cs="Arial"/>
              </w:rPr>
            </w:pPr>
          </w:p>
          <w:p w14:paraId="369ACDD4" w14:textId="77777777" w:rsidR="001B6399" w:rsidRDefault="001B6399" w:rsidP="001B6399">
            <w:pPr>
              <w:rPr>
                <w:rFonts w:ascii="Arial" w:hAnsi="Arial" w:cs="Arial"/>
              </w:rPr>
            </w:pPr>
          </w:p>
          <w:p w14:paraId="6BD70BDD" w14:textId="77777777" w:rsidR="001B6399" w:rsidRDefault="001B6399" w:rsidP="001B6399">
            <w:pPr>
              <w:rPr>
                <w:rFonts w:ascii="Arial" w:hAnsi="Arial" w:cs="Arial"/>
              </w:rPr>
            </w:pPr>
          </w:p>
          <w:p w14:paraId="33EF12EC" w14:textId="77777777" w:rsidR="001B6399" w:rsidRDefault="001B6399" w:rsidP="001B6399">
            <w:pPr>
              <w:rPr>
                <w:rFonts w:ascii="Arial" w:hAnsi="Arial" w:cs="Arial"/>
              </w:rPr>
            </w:pPr>
          </w:p>
          <w:p w14:paraId="75B5C877" w14:textId="77777777" w:rsidR="001B6399" w:rsidRDefault="001B6399" w:rsidP="001B6399">
            <w:pPr>
              <w:rPr>
                <w:rFonts w:ascii="Arial" w:hAnsi="Arial" w:cs="Arial"/>
              </w:rPr>
            </w:pPr>
          </w:p>
          <w:p w14:paraId="59D86A2D" w14:textId="77777777" w:rsidR="001B6399" w:rsidRDefault="001B6399" w:rsidP="001B6399">
            <w:pPr>
              <w:rPr>
                <w:rFonts w:ascii="Arial" w:hAnsi="Arial" w:cs="Arial"/>
              </w:rPr>
            </w:pPr>
          </w:p>
          <w:p w14:paraId="5E6E1E62" w14:textId="0FCAC68D" w:rsidR="001B6399" w:rsidRPr="006339DF" w:rsidRDefault="006339DF" w:rsidP="006339DF">
            <w:pPr>
              <w:pStyle w:val="ListParagraph"/>
              <w:numPr>
                <w:ilvl w:val="0"/>
                <w:numId w:val="23"/>
              </w:numPr>
              <w:rPr>
                <w:rFonts w:ascii="Arial" w:hAnsi="Arial" w:cs="Arial"/>
              </w:rPr>
            </w:pPr>
            <w:r>
              <w:rPr>
                <w:rFonts w:ascii="Arial" w:hAnsi="Arial" w:cs="Arial"/>
              </w:rPr>
              <w:t xml:space="preserve">Term </w:t>
            </w:r>
            <w:r w:rsidR="007726CA">
              <w:rPr>
                <w:rFonts w:ascii="Arial" w:hAnsi="Arial" w:cs="Arial"/>
              </w:rPr>
              <w:t>2 – 10.11.21</w:t>
            </w:r>
          </w:p>
          <w:p w14:paraId="41906DDE" w14:textId="77777777" w:rsidR="001B6399" w:rsidRDefault="001B6399" w:rsidP="001B6399">
            <w:pPr>
              <w:rPr>
                <w:rFonts w:ascii="Arial" w:hAnsi="Arial" w:cs="Arial"/>
              </w:rPr>
            </w:pPr>
          </w:p>
          <w:p w14:paraId="61511264" w14:textId="77777777" w:rsidR="001B6399" w:rsidRDefault="001B6399" w:rsidP="00D93BE0">
            <w:pPr>
              <w:rPr>
                <w:rFonts w:ascii="Arial" w:hAnsi="Arial" w:cs="Arial"/>
                <w:b/>
              </w:rPr>
            </w:pPr>
          </w:p>
          <w:p w14:paraId="4B7CCE66" w14:textId="77777777" w:rsidR="005E7C81" w:rsidRDefault="005E7C81" w:rsidP="00D93BE0">
            <w:pPr>
              <w:rPr>
                <w:rFonts w:ascii="Arial" w:hAnsi="Arial" w:cs="Arial"/>
                <w:b/>
              </w:rPr>
            </w:pPr>
          </w:p>
          <w:p w14:paraId="3CD7B73E" w14:textId="77777777" w:rsidR="005E7C81" w:rsidRDefault="005E7C81" w:rsidP="00D93BE0">
            <w:pPr>
              <w:rPr>
                <w:rFonts w:ascii="Arial" w:hAnsi="Arial" w:cs="Arial"/>
                <w:b/>
              </w:rPr>
            </w:pPr>
          </w:p>
          <w:p w14:paraId="4BDAC5C0" w14:textId="77777777" w:rsidR="005E7C81" w:rsidRDefault="005E7C81" w:rsidP="00D93BE0">
            <w:pPr>
              <w:rPr>
                <w:rFonts w:ascii="Arial" w:hAnsi="Arial" w:cs="Arial"/>
                <w:b/>
              </w:rPr>
            </w:pPr>
          </w:p>
          <w:p w14:paraId="346DDE64" w14:textId="77777777" w:rsidR="005E7C81" w:rsidRDefault="005E7C81" w:rsidP="00D93BE0">
            <w:pPr>
              <w:rPr>
                <w:rFonts w:ascii="Arial" w:hAnsi="Arial" w:cs="Arial"/>
                <w:b/>
              </w:rPr>
            </w:pPr>
          </w:p>
          <w:p w14:paraId="7C882D09" w14:textId="77777777" w:rsidR="005E7C81" w:rsidRDefault="005E7C81" w:rsidP="00D93BE0">
            <w:pPr>
              <w:rPr>
                <w:rFonts w:ascii="Arial" w:hAnsi="Arial" w:cs="Arial"/>
                <w:b/>
              </w:rPr>
            </w:pPr>
          </w:p>
          <w:p w14:paraId="71EF31E0" w14:textId="77777777" w:rsidR="005E7C81" w:rsidRDefault="005E7C81" w:rsidP="00D93BE0">
            <w:pPr>
              <w:rPr>
                <w:rFonts w:ascii="Arial" w:hAnsi="Arial" w:cs="Arial"/>
                <w:b/>
              </w:rPr>
            </w:pPr>
          </w:p>
          <w:p w14:paraId="7F23CA5E" w14:textId="77777777" w:rsidR="005E7C81" w:rsidRDefault="005E7C81" w:rsidP="00D93BE0">
            <w:pPr>
              <w:rPr>
                <w:rFonts w:ascii="Arial" w:hAnsi="Arial" w:cs="Arial"/>
                <w:b/>
              </w:rPr>
            </w:pPr>
          </w:p>
          <w:p w14:paraId="7050FF27" w14:textId="77777777" w:rsidR="005E7C81" w:rsidRDefault="005E7C81" w:rsidP="00D93BE0">
            <w:pPr>
              <w:rPr>
                <w:rFonts w:ascii="Arial" w:hAnsi="Arial" w:cs="Arial"/>
                <w:b/>
              </w:rPr>
            </w:pPr>
          </w:p>
          <w:p w14:paraId="796EA239" w14:textId="77777777" w:rsidR="005E7C81" w:rsidRDefault="005E7C81" w:rsidP="00D93BE0">
            <w:pPr>
              <w:rPr>
                <w:rFonts w:ascii="Arial" w:hAnsi="Arial" w:cs="Arial"/>
                <w:b/>
              </w:rPr>
            </w:pPr>
          </w:p>
          <w:p w14:paraId="08FE847F" w14:textId="77777777" w:rsidR="005E7C81" w:rsidRDefault="005E7C81" w:rsidP="00D93BE0">
            <w:pPr>
              <w:rPr>
                <w:rFonts w:ascii="Arial" w:hAnsi="Arial" w:cs="Arial"/>
                <w:b/>
              </w:rPr>
            </w:pPr>
          </w:p>
          <w:p w14:paraId="37D9EDC1" w14:textId="77777777" w:rsidR="005E7C81" w:rsidRDefault="005E7C81" w:rsidP="005E7C81">
            <w:pPr>
              <w:pStyle w:val="ListParagraph"/>
              <w:numPr>
                <w:ilvl w:val="0"/>
                <w:numId w:val="23"/>
              </w:numPr>
              <w:rPr>
                <w:rFonts w:ascii="Arial" w:hAnsi="Arial" w:cs="Arial"/>
                <w:bCs/>
              </w:rPr>
            </w:pPr>
            <w:r w:rsidRPr="007B47BF">
              <w:rPr>
                <w:rFonts w:ascii="Arial" w:hAnsi="Arial" w:cs="Arial"/>
                <w:bCs/>
              </w:rPr>
              <w:t xml:space="preserve">Throughout </w:t>
            </w:r>
            <w:r w:rsidR="007B47BF">
              <w:rPr>
                <w:rFonts w:ascii="Arial" w:hAnsi="Arial" w:cs="Arial"/>
                <w:bCs/>
              </w:rPr>
              <w:t>the session</w:t>
            </w:r>
          </w:p>
          <w:p w14:paraId="112BF874" w14:textId="77777777" w:rsidR="006044C1" w:rsidRDefault="006044C1" w:rsidP="006044C1">
            <w:pPr>
              <w:rPr>
                <w:rFonts w:ascii="Arial" w:hAnsi="Arial" w:cs="Arial"/>
                <w:bCs/>
              </w:rPr>
            </w:pPr>
          </w:p>
          <w:p w14:paraId="667D302E" w14:textId="77777777" w:rsidR="006044C1" w:rsidRDefault="006044C1" w:rsidP="006044C1">
            <w:pPr>
              <w:rPr>
                <w:rFonts w:ascii="Arial" w:hAnsi="Arial" w:cs="Arial"/>
                <w:bCs/>
              </w:rPr>
            </w:pPr>
          </w:p>
          <w:p w14:paraId="16BDAC0F" w14:textId="77777777" w:rsidR="006044C1" w:rsidRDefault="006044C1" w:rsidP="006044C1">
            <w:pPr>
              <w:rPr>
                <w:rFonts w:ascii="Arial" w:hAnsi="Arial" w:cs="Arial"/>
                <w:bCs/>
              </w:rPr>
            </w:pPr>
          </w:p>
          <w:p w14:paraId="5EA60971" w14:textId="77777777" w:rsidR="006044C1" w:rsidRDefault="006044C1" w:rsidP="006044C1">
            <w:pPr>
              <w:rPr>
                <w:rFonts w:ascii="Arial" w:hAnsi="Arial" w:cs="Arial"/>
                <w:bCs/>
              </w:rPr>
            </w:pPr>
          </w:p>
          <w:p w14:paraId="7D0331E0" w14:textId="77777777" w:rsidR="006044C1" w:rsidRDefault="006044C1" w:rsidP="006044C1">
            <w:pPr>
              <w:rPr>
                <w:rFonts w:ascii="Arial" w:hAnsi="Arial" w:cs="Arial"/>
                <w:bCs/>
              </w:rPr>
            </w:pPr>
          </w:p>
          <w:p w14:paraId="762566CD" w14:textId="77777777" w:rsidR="006044C1" w:rsidRDefault="006044C1" w:rsidP="006044C1">
            <w:pPr>
              <w:rPr>
                <w:rFonts w:ascii="Arial" w:hAnsi="Arial" w:cs="Arial"/>
                <w:bCs/>
              </w:rPr>
            </w:pPr>
          </w:p>
          <w:p w14:paraId="726DDC4C" w14:textId="77777777" w:rsidR="006044C1" w:rsidRDefault="006044C1" w:rsidP="006044C1">
            <w:pPr>
              <w:rPr>
                <w:rFonts w:ascii="Arial" w:hAnsi="Arial" w:cs="Arial"/>
                <w:bCs/>
              </w:rPr>
            </w:pPr>
          </w:p>
          <w:p w14:paraId="26CC7CEB" w14:textId="77777777" w:rsidR="006044C1" w:rsidRDefault="006044C1" w:rsidP="006044C1">
            <w:pPr>
              <w:pStyle w:val="ListParagraph"/>
              <w:numPr>
                <w:ilvl w:val="0"/>
                <w:numId w:val="23"/>
              </w:numPr>
              <w:rPr>
                <w:rFonts w:ascii="Arial" w:hAnsi="Arial" w:cs="Arial"/>
                <w:bCs/>
              </w:rPr>
            </w:pPr>
            <w:r>
              <w:rPr>
                <w:rFonts w:ascii="Arial" w:hAnsi="Arial" w:cs="Arial"/>
                <w:bCs/>
              </w:rPr>
              <w:t>Throughout the session</w:t>
            </w:r>
          </w:p>
          <w:p w14:paraId="3158F4A1" w14:textId="77777777" w:rsidR="007726CA" w:rsidRDefault="007726CA" w:rsidP="007726CA">
            <w:pPr>
              <w:rPr>
                <w:rFonts w:ascii="Arial" w:hAnsi="Arial" w:cs="Arial"/>
                <w:bCs/>
              </w:rPr>
            </w:pPr>
          </w:p>
          <w:p w14:paraId="67F6B858" w14:textId="77777777" w:rsidR="007726CA" w:rsidRDefault="007726CA" w:rsidP="007726CA">
            <w:pPr>
              <w:rPr>
                <w:rFonts w:ascii="Arial" w:hAnsi="Arial" w:cs="Arial"/>
                <w:bCs/>
              </w:rPr>
            </w:pPr>
          </w:p>
          <w:p w14:paraId="6550D123" w14:textId="77777777" w:rsidR="007726CA" w:rsidRDefault="007726CA" w:rsidP="007726CA">
            <w:pPr>
              <w:rPr>
                <w:rFonts w:ascii="Arial" w:hAnsi="Arial" w:cs="Arial"/>
                <w:bCs/>
              </w:rPr>
            </w:pPr>
          </w:p>
          <w:p w14:paraId="4941C503" w14:textId="77777777" w:rsidR="007726CA" w:rsidRDefault="007726CA" w:rsidP="007726CA">
            <w:pPr>
              <w:rPr>
                <w:rFonts w:ascii="Arial" w:hAnsi="Arial" w:cs="Arial"/>
                <w:bCs/>
              </w:rPr>
            </w:pPr>
          </w:p>
          <w:p w14:paraId="76AC81C4" w14:textId="0CA75300" w:rsidR="007726CA" w:rsidRDefault="007726CA" w:rsidP="007726CA">
            <w:pPr>
              <w:rPr>
                <w:rFonts w:ascii="Arial" w:hAnsi="Arial" w:cs="Arial"/>
                <w:bCs/>
              </w:rPr>
            </w:pPr>
          </w:p>
          <w:p w14:paraId="0A27D7C8" w14:textId="49553C28" w:rsidR="007726CA" w:rsidRPr="007726CA" w:rsidRDefault="007726CA" w:rsidP="007726CA">
            <w:pPr>
              <w:pStyle w:val="ListParagraph"/>
              <w:numPr>
                <w:ilvl w:val="0"/>
                <w:numId w:val="23"/>
              </w:numPr>
              <w:rPr>
                <w:rFonts w:ascii="Arial" w:hAnsi="Arial" w:cs="Arial"/>
                <w:bCs/>
              </w:rPr>
            </w:pPr>
            <w:r>
              <w:rPr>
                <w:rFonts w:ascii="Arial" w:hAnsi="Arial" w:cs="Arial"/>
                <w:bCs/>
              </w:rPr>
              <w:t>Tinker Time – 1.2.22</w:t>
            </w:r>
          </w:p>
          <w:p w14:paraId="0C68A699" w14:textId="77777777" w:rsidR="007726CA" w:rsidRDefault="007726CA" w:rsidP="007726CA">
            <w:pPr>
              <w:rPr>
                <w:rFonts w:ascii="Arial" w:hAnsi="Arial" w:cs="Arial"/>
                <w:bCs/>
              </w:rPr>
            </w:pPr>
          </w:p>
          <w:p w14:paraId="1E1467CD" w14:textId="77777777" w:rsidR="007726CA" w:rsidRDefault="007726CA" w:rsidP="007726CA">
            <w:pPr>
              <w:rPr>
                <w:rFonts w:ascii="Arial" w:hAnsi="Arial" w:cs="Arial"/>
                <w:bCs/>
              </w:rPr>
            </w:pPr>
          </w:p>
          <w:p w14:paraId="75923B4C" w14:textId="77777777" w:rsidR="007726CA" w:rsidRDefault="007726CA" w:rsidP="007726CA">
            <w:pPr>
              <w:rPr>
                <w:rFonts w:ascii="Arial" w:hAnsi="Arial" w:cs="Arial"/>
                <w:bCs/>
              </w:rPr>
            </w:pPr>
          </w:p>
          <w:p w14:paraId="5964868D" w14:textId="77777777" w:rsidR="007726CA" w:rsidRDefault="007726CA" w:rsidP="007726CA">
            <w:pPr>
              <w:rPr>
                <w:rFonts w:ascii="Arial" w:hAnsi="Arial" w:cs="Arial"/>
                <w:bCs/>
              </w:rPr>
            </w:pPr>
          </w:p>
          <w:p w14:paraId="63E62C93" w14:textId="77777777" w:rsidR="007726CA" w:rsidRDefault="007726CA" w:rsidP="007726CA">
            <w:pPr>
              <w:rPr>
                <w:rFonts w:ascii="Arial" w:hAnsi="Arial" w:cs="Arial"/>
                <w:bCs/>
              </w:rPr>
            </w:pPr>
          </w:p>
          <w:p w14:paraId="5AD19D51" w14:textId="77777777" w:rsidR="007726CA" w:rsidRDefault="007726CA" w:rsidP="007726CA">
            <w:pPr>
              <w:rPr>
                <w:rFonts w:ascii="Arial" w:hAnsi="Arial" w:cs="Arial"/>
                <w:bCs/>
              </w:rPr>
            </w:pPr>
          </w:p>
          <w:p w14:paraId="5BF9A794" w14:textId="77777777" w:rsidR="007726CA" w:rsidRDefault="007726CA" w:rsidP="007726CA">
            <w:pPr>
              <w:rPr>
                <w:rFonts w:ascii="Arial" w:hAnsi="Arial" w:cs="Arial"/>
                <w:bCs/>
              </w:rPr>
            </w:pPr>
          </w:p>
          <w:p w14:paraId="4E24C8B7" w14:textId="77777777" w:rsidR="007726CA" w:rsidRDefault="007726CA" w:rsidP="007726CA">
            <w:pPr>
              <w:rPr>
                <w:rFonts w:ascii="Arial" w:hAnsi="Arial" w:cs="Arial"/>
                <w:bCs/>
              </w:rPr>
            </w:pPr>
          </w:p>
          <w:p w14:paraId="20C2084E" w14:textId="6B613E7E" w:rsidR="007726CA" w:rsidRPr="007726CA" w:rsidRDefault="007726CA" w:rsidP="007726CA">
            <w:pPr>
              <w:pStyle w:val="ListParagraph"/>
              <w:numPr>
                <w:ilvl w:val="0"/>
                <w:numId w:val="23"/>
              </w:numPr>
              <w:rPr>
                <w:rFonts w:ascii="Arial" w:hAnsi="Arial" w:cs="Arial"/>
                <w:bCs/>
              </w:rPr>
            </w:pPr>
            <w:r>
              <w:rPr>
                <w:rFonts w:ascii="Arial" w:hAnsi="Arial" w:cs="Arial"/>
                <w:bCs/>
              </w:rPr>
              <w:t>PEPAS and Sports’ Committee – 15.12.21</w:t>
            </w:r>
          </w:p>
        </w:tc>
      </w:tr>
      <w:tr w:rsidR="00313479" w:rsidRPr="00B27FFA" w14:paraId="4FABC5FC" w14:textId="77777777" w:rsidTr="00D93BE0">
        <w:trPr>
          <w:trHeight w:val="527"/>
        </w:trPr>
        <w:tc>
          <w:tcPr>
            <w:tcW w:w="15193" w:type="dxa"/>
            <w:gridSpan w:val="6"/>
            <w:vAlign w:val="center"/>
          </w:tcPr>
          <w:p w14:paraId="0707C20B" w14:textId="77777777" w:rsidR="00313479" w:rsidRPr="00B27FFA" w:rsidRDefault="00313479" w:rsidP="00D93BE0">
            <w:pPr>
              <w:rPr>
                <w:rFonts w:ascii="Arial" w:hAnsi="Arial" w:cs="Arial"/>
                <w:b/>
                <w:sz w:val="24"/>
                <w:szCs w:val="24"/>
              </w:rPr>
            </w:pPr>
            <w:r w:rsidRPr="00B27FFA">
              <w:rPr>
                <w:rFonts w:ascii="Arial" w:hAnsi="Arial" w:cs="Arial"/>
                <w:b/>
                <w:sz w:val="24"/>
                <w:szCs w:val="24"/>
              </w:rPr>
              <w:lastRenderedPageBreak/>
              <w:t>Ongoing Evaluation</w:t>
            </w:r>
          </w:p>
        </w:tc>
      </w:tr>
      <w:tr w:rsidR="00313479" w:rsidRPr="00A80965" w14:paraId="22964D5D" w14:textId="77777777" w:rsidTr="00D93BE0">
        <w:trPr>
          <w:trHeight w:val="984"/>
        </w:trPr>
        <w:tc>
          <w:tcPr>
            <w:tcW w:w="15193" w:type="dxa"/>
            <w:gridSpan w:val="6"/>
          </w:tcPr>
          <w:p w14:paraId="0BD731E9" w14:textId="77777777" w:rsidR="00313479" w:rsidRDefault="00313479" w:rsidP="00D93BE0">
            <w:pPr>
              <w:rPr>
                <w:rFonts w:ascii="Arial" w:hAnsi="Arial" w:cs="Arial"/>
                <w:b/>
                <w:sz w:val="20"/>
                <w:szCs w:val="20"/>
              </w:rPr>
            </w:pPr>
          </w:p>
          <w:p w14:paraId="59A2778F" w14:textId="77777777" w:rsidR="00313479" w:rsidRDefault="00313479" w:rsidP="00D93BE0">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48D18077" w14:textId="77777777" w:rsidR="00313479" w:rsidRDefault="00313479" w:rsidP="00D93BE0">
            <w:pPr>
              <w:rPr>
                <w:rFonts w:ascii="Arial" w:hAnsi="Arial" w:cs="Arial"/>
                <w:b/>
                <w:color w:val="FF0000"/>
                <w:sz w:val="20"/>
                <w:szCs w:val="20"/>
              </w:rPr>
            </w:pPr>
          </w:p>
          <w:p w14:paraId="283A3511" w14:textId="77777777" w:rsidR="00313479" w:rsidRDefault="00313479" w:rsidP="00D93BE0">
            <w:pPr>
              <w:rPr>
                <w:rFonts w:ascii="Arial" w:hAnsi="Arial" w:cs="Arial"/>
                <w:b/>
                <w:color w:val="FF0000"/>
                <w:sz w:val="20"/>
                <w:szCs w:val="20"/>
              </w:rPr>
            </w:pPr>
          </w:p>
          <w:p w14:paraId="5C128CDD" w14:textId="77777777" w:rsidR="00313479" w:rsidRDefault="00313479" w:rsidP="00D93BE0">
            <w:pPr>
              <w:rPr>
                <w:rFonts w:ascii="Arial" w:hAnsi="Arial" w:cs="Arial"/>
                <w:b/>
                <w:color w:val="FF0000"/>
                <w:sz w:val="20"/>
                <w:szCs w:val="20"/>
              </w:rPr>
            </w:pPr>
          </w:p>
          <w:p w14:paraId="4EB2E342" w14:textId="77777777" w:rsidR="00313479" w:rsidRDefault="00313479" w:rsidP="00D93BE0">
            <w:pPr>
              <w:rPr>
                <w:rFonts w:ascii="Arial" w:hAnsi="Arial" w:cs="Arial"/>
                <w:b/>
                <w:color w:val="FF0000"/>
                <w:sz w:val="20"/>
                <w:szCs w:val="20"/>
              </w:rPr>
            </w:pPr>
          </w:p>
          <w:p w14:paraId="3FC5472C" w14:textId="77777777" w:rsidR="00313479" w:rsidRDefault="00313479" w:rsidP="00D93BE0">
            <w:pPr>
              <w:rPr>
                <w:rFonts w:ascii="Arial" w:hAnsi="Arial" w:cs="Arial"/>
                <w:b/>
                <w:color w:val="FF0000"/>
                <w:sz w:val="20"/>
                <w:szCs w:val="20"/>
              </w:rPr>
            </w:pPr>
          </w:p>
          <w:p w14:paraId="0E4847EB" w14:textId="77777777" w:rsidR="00313479" w:rsidRDefault="00313479" w:rsidP="00D93BE0">
            <w:pPr>
              <w:rPr>
                <w:rFonts w:ascii="Arial" w:hAnsi="Arial" w:cs="Arial"/>
                <w:b/>
                <w:color w:val="FF0000"/>
                <w:sz w:val="20"/>
                <w:szCs w:val="20"/>
              </w:rPr>
            </w:pPr>
          </w:p>
          <w:p w14:paraId="05FBA930" w14:textId="77777777" w:rsidR="00313479" w:rsidRPr="00BA51A2" w:rsidRDefault="00313479" w:rsidP="00D93BE0">
            <w:pPr>
              <w:rPr>
                <w:rFonts w:ascii="Arial" w:hAnsi="Arial" w:cs="Arial"/>
                <w:b/>
                <w:color w:val="FF0000"/>
                <w:sz w:val="20"/>
                <w:szCs w:val="20"/>
              </w:rPr>
            </w:pPr>
          </w:p>
        </w:tc>
      </w:tr>
    </w:tbl>
    <w:p w14:paraId="29FEB82C" w14:textId="77777777" w:rsidR="004F2447" w:rsidRDefault="004F2447" w:rsidP="00313479">
      <w:pPr>
        <w:rPr>
          <w:rFonts w:ascii="Arial" w:hAnsi="Arial" w:cs="Arial"/>
          <w:b/>
          <w:bCs/>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4F2447" w:rsidRPr="00076251" w14:paraId="47C0AB57" w14:textId="77777777" w:rsidTr="004F2447">
        <w:trPr>
          <w:trHeight w:val="432"/>
        </w:trPr>
        <w:tc>
          <w:tcPr>
            <w:tcW w:w="15193" w:type="dxa"/>
            <w:gridSpan w:val="6"/>
            <w:vAlign w:val="center"/>
          </w:tcPr>
          <w:p w14:paraId="441AC6C7" w14:textId="45AE3AE2" w:rsidR="004F2447" w:rsidRPr="00076251" w:rsidRDefault="004F2447" w:rsidP="004F2447">
            <w:pPr>
              <w:tabs>
                <w:tab w:val="left" w:pos="2520"/>
              </w:tabs>
              <w:rPr>
                <w:rFonts w:ascii="Arial" w:hAnsi="Arial" w:cs="Arial"/>
                <w:sz w:val="20"/>
                <w:szCs w:val="20"/>
              </w:rPr>
            </w:pPr>
            <w:r>
              <w:rPr>
                <w:rFonts w:ascii="Arial" w:hAnsi="Arial" w:cs="Arial"/>
                <w:b/>
                <w:sz w:val="20"/>
                <w:szCs w:val="20"/>
              </w:rPr>
              <w:lastRenderedPageBreak/>
              <w:t xml:space="preserve">National Improvement Framework Priority: </w:t>
            </w:r>
            <w:r w:rsidRPr="00EB47AD">
              <w:rPr>
                <w:rFonts w:ascii="Arial" w:hAnsi="Arial" w:cs="Arial"/>
                <w:sz w:val="20"/>
                <w:szCs w:val="20"/>
              </w:rPr>
              <w:t xml:space="preserve"> </w:t>
            </w:r>
            <w:r>
              <w:rPr>
                <w:rFonts w:ascii="Arial" w:hAnsi="Arial" w:cs="Arial"/>
                <w:sz w:val="20"/>
                <w:szCs w:val="20"/>
              </w:rPr>
              <w:t xml:space="preserve"> </w:t>
            </w:r>
            <w:r w:rsidR="00CD6740" w:rsidRPr="0033686E">
              <w:rPr>
                <w:rFonts w:ascii="Arial" w:hAnsi="Arial" w:cs="Arial"/>
              </w:rPr>
              <w:t xml:space="preserve"> </w:t>
            </w:r>
            <w:r w:rsidR="00CD6740" w:rsidRPr="00CD6740">
              <w:rPr>
                <w:rFonts w:ascii="Arial" w:hAnsi="Arial" w:cs="Arial"/>
                <w:sz w:val="20"/>
                <w:szCs w:val="20"/>
              </w:rPr>
              <w:t>Teacher professionalism (Driver)</w:t>
            </w:r>
          </w:p>
          <w:p w14:paraId="5248A3CC" w14:textId="5609E8E0" w:rsidR="004F2447" w:rsidRPr="00076251" w:rsidRDefault="004F2447" w:rsidP="004F2447">
            <w:pPr>
              <w:tabs>
                <w:tab w:val="left" w:pos="2520"/>
              </w:tabs>
              <w:rPr>
                <w:rFonts w:ascii="Arial" w:hAnsi="Arial" w:cs="Arial"/>
                <w:sz w:val="20"/>
                <w:szCs w:val="20"/>
              </w:rPr>
            </w:pPr>
          </w:p>
        </w:tc>
      </w:tr>
      <w:tr w:rsidR="004F2447" w:rsidRPr="0086016E" w14:paraId="757D386B" w14:textId="77777777" w:rsidTr="004F2447">
        <w:trPr>
          <w:trHeight w:val="410"/>
        </w:trPr>
        <w:tc>
          <w:tcPr>
            <w:tcW w:w="15193" w:type="dxa"/>
            <w:gridSpan w:val="6"/>
            <w:vAlign w:val="center"/>
          </w:tcPr>
          <w:p w14:paraId="457A0777" w14:textId="74D511C3" w:rsidR="004F2447" w:rsidRPr="00CD6740" w:rsidRDefault="004F2447" w:rsidP="004F2447">
            <w:pPr>
              <w:tabs>
                <w:tab w:val="left" w:pos="2520"/>
              </w:tabs>
              <w:rPr>
                <w:rFonts w:ascii="Arial" w:hAnsi="Arial" w:cs="Arial"/>
                <w:bCs/>
                <w:i/>
                <w:iCs/>
                <w:color w:val="FF0000"/>
                <w:sz w:val="20"/>
                <w:szCs w:val="20"/>
              </w:rPr>
            </w:pPr>
            <w:r w:rsidRPr="0086016E">
              <w:rPr>
                <w:rFonts w:ascii="Arial" w:hAnsi="Arial" w:cs="Arial"/>
                <w:b/>
                <w:sz w:val="20"/>
                <w:szCs w:val="20"/>
              </w:rPr>
              <w:t xml:space="preserve">Focused Priority:  </w:t>
            </w:r>
            <w:r w:rsidR="00CD6740">
              <w:rPr>
                <w:rFonts w:ascii="Arial" w:hAnsi="Arial" w:cs="Arial"/>
                <w:b/>
                <w:sz w:val="24"/>
                <w:szCs w:val="24"/>
              </w:rPr>
              <w:t xml:space="preserve"> </w:t>
            </w:r>
            <w:r w:rsidR="00CD6740" w:rsidRPr="00CD6740">
              <w:rPr>
                <w:rFonts w:ascii="Arial" w:hAnsi="Arial" w:cs="Arial"/>
                <w:bCs/>
                <w:sz w:val="20"/>
                <w:szCs w:val="20"/>
              </w:rPr>
              <w:t>Staff Wellbeing</w:t>
            </w:r>
            <w:r w:rsidR="00CD6740" w:rsidRPr="00CD6740">
              <w:rPr>
                <w:rFonts w:ascii="Arial" w:hAnsi="Arial" w:cs="Arial"/>
                <w:b/>
                <w:sz w:val="20"/>
                <w:szCs w:val="20"/>
              </w:rPr>
              <w:t xml:space="preserve"> </w:t>
            </w:r>
            <w:r w:rsidR="00CD6740" w:rsidRPr="00CD6740">
              <w:rPr>
                <w:rFonts w:ascii="Arial" w:hAnsi="Arial" w:cs="Arial"/>
                <w:bCs/>
                <w:sz w:val="20"/>
                <w:szCs w:val="20"/>
              </w:rPr>
              <w:t>(Emotion Works/ 5 Ways of Wellbeing common approach)</w:t>
            </w:r>
          </w:p>
        </w:tc>
      </w:tr>
      <w:tr w:rsidR="004F2447" w14:paraId="6344897D" w14:textId="77777777" w:rsidTr="004F2447">
        <w:trPr>
          <w:trHeight w:val="415"/>
        </w:trPr>
        <w:tc>
          <w:tcPr>
            <w:tcW w:w="7596" w:type="dxa"/>
            <w:gridSpan w:val="3"/>
            <w:vAlign w:val="center"/>
          </w:tcPr>
          <w:p w14:paraId="5FEA590E" w14:textId="77777777" w:rsidR="004F2447" w:rsidRPr="00EB47AD" w:rsidRDefault="004F2447" w:rsidP="004F2447">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3C67556A" w14:textId="77777777" w:rsidR="004F2447" w:rsidRDefault="004F2447" w:rsidP="004F2447">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4F2447" w14:paraId="53CDD09B" w14:textId="77777777" w:rsidTr="004F2447">
        <w:trPr>
          <w:trHeight w:val="695"/>
        </w:trPr>
        <w:tc>
          <w:tcPr>
            <w:tcW w:w="7596" w:type="dxa"/>
            <w:gridSpan w:val="3"/>
            <w:vAlign w:val="center"/>
          </w:tcPr>
          <w:p w14:paraId="575B7346" w14:textId="5BFDEDD2" w:rsidR="004F2447" w:rsidRPr="00EB47AD" w:rsidRDefault="004F2447" w:rsidP="004F2447">
            <w:pPr>
              <w:tabs>
                <w:tab w:val="left" w:pos="2520"/>
              </w:tabs>
              <w:rPr>
                <w:rFonts w:ascii="Arial" w:hAnsi="Arial" w:cs="Arial"/>
                <w:sz w:val="20"/>
                <w:szCs w:val="20"/>
              </w:rPr>
            </w:pPr>
            <w:r w:rsidRPr="00AB2129">
              <w:rPr>
                <w:rFonts w:ascii="Arial" w:hAnsi="Arial" w:cs="Arial"/>
                <w:sz w:val="24"/>
                <w:szCs w:val="24"/>
              </w:rPr>
              <w:t xml:space="preserve">QI </w:t>
            </w:r>
            <w:r w:rsidR="00CD6740" w:rsidRPr="0033686E">
              <w:rPr>
                <w:rFonts w:ascii="Arial" w:hAnsi="Arial" w:cs="Arial"/>
              </w:rPr>
              <w:t>1.1, 1.2, 1.3</w:t>
            </w:r>
            <w:r w:rsidR="00CD6740">
              <w:rPr>
                <w:rFonts w:ascii="Arial" w:hAnsi="Arial" w:cs="Arial"/>
              </w:rPr>
              <w:t xml:space="preserve">, 1.4 </w:t>
            </w:r>
            <w:r w:rsidR="00CD6740" w:rsidRPr="0033686E">
              <w:rPr>
                <w:rFonts w:ascii="Arial" w:hAnsi="Arial" w:cs="Arial"/>
              </w:rPr>
              <w:t xml:space="preserve">              </w:t>
            </w:r>
          </w:p>
        </w:tc>
        <w:tc>
          <w:tcPr>
            <w:tcW w:w="7597" w:type="dxa"/>
            <w:gridSpan w:val="3"/>
            <w:vAlign w:val="center"/>
          </w:tcPr>
          <w:p w14:paraId="6A622FBA" w14:textId="5C63EC0C" w:rsidR="004F2447" w:rsidRDefault="004F2447" w:rsidP="004F2447">
            <w:pPr>
              <w:tabs>
                <w:tab w:val="left" w:pos="2520"/>
              </w:tabs>
              <w:rPr>
                <w:rFonts w:ascii="Arial" w:hAnsi="Arial" w:cs="Arial"/>
                <w:sz w:val="20"/>
                <w:szCs w:val="20"/>
              </w:rPr>
            </w:pPr>
            <w:r w:rsidRPr="00EB47AD">
              <w:rPr>
                <w:rFonts w:ascii="Arial" w:hAnsi="Arial" w:cs="Arial"/>
                <w:b/>
                <w:sz w:val="20"/>
                <w:szCs w:val="20"/>
              </w:rPr>
              <w:t xml:space="preserve">   </w:t>
            </w:r>
            <w:r w:rsidRPr="00AB2129">
              <w:rPr>
                <w:rFonts w:ascii="Arial" w:hAnsi="Arial" w:cs="Arial"/>
                <w:sz w:val="24"/>
                <w:szCs w:val="24"/>
              </w:rPr>
              <w:t xml:space="preserve"> QI </w:t>
            </w:r>
            <w:r w:rsidR="00CD6740" w:rsidRPr="0033686E">
              <w:rPr>
                <w:rFonts w:ascii="Arial" w:hAnsi="Arial" w:cs="Arial"/>
              </w:rPr>
              <w:t>1.1, 1.2, 1.3</w:t>
            </w:r>
            <w:r w:rsidR="00CD6740">
              <w:rPr>
                <w:rFonts w:ascii="Arial" w:hAnsi="Arial" w:cs="Arial"/>
              </w:rPr>
              <w:t xml:space="preserve">, 1.4 </w:t>
            </w:r>
            <w:r w:rsidR="00CD6740" w:rsidRPr="0033686E">
              <w:rPr>
                <w:rFonts w:ascii="Arial" w:hAnsi="Arial" w:cs="Arial"/>
              </w:rPr>
              <w:t xml:space="preserve">              </w:t>
            </w:r>
          </w:p>
        </w:tc>
      </w:tr>
      <w:tr w:rsidR="004F2447" w:rsidRPr="00B27FFA" w14:paraId="2CD42CB7" w14:textId="77777777" w:rsidTr="004F2447">
        <w:trPr>
          <w:trHeight w:val="458"/>
        </w:trPr>
        <w:tc>
          <w:tcPr>
            <w:tcW w:w="3214" w:type="dxa"/>
            <w:vAlign w:val="center"/>
          </w:tcPr>
          <w:p w14:paraId="19C8A294" w14:textId="77777777" w:rsidR="004F2447" w:rsidRPr="00B27FFA" w:rsidRDefault="004F2447" w:rsidP="004F2447">
            <w:pPr>
              <w:jc w:val="center"/>
              <w:rPr>
                <w:rFonts w:ascii="Arial" w:hAnsi="Arial" w:cs="Arial"/>
                <w:b/>
                <w:sz w:val="24"/>
                <w:szCs w:val="24"/>
              </w:rPr>
            </w:pPr>
            <w:r>
              <w:rPr>
                <w:rFonts w:ascii="Arial" w:hAnsi="Arial" w:cs="Arial"/>
                <w:b/>
                <w:sz w:val="24"/>
                <w:szCs w:val="24"/>
              </w:rPr>
              <w:t>Strategic Actions Planned</w:t>
            </w:r>
          </w:p>
        </w:tc>
        <w:tc>
          <w:tcPr>
            <w:tcW w:w="3444" w:type="dxa"/>
            <w:vAlign w:val="center"/>
          </w:tcPr>
          <w:p w14:paraId="4111BA31" w14:textId="77777777" w:rsidR="004F2447" w:rsidRPr="00B27FFA" w:rsidRDefault="004F2447" w:rsidP="004F2447">
            <w:pPr>
              <w:jc w:val="center"/>
              <w:rPr>
                <w:rFonts w:ascii="Arial" w:hAnsi="Arial" w:cs="Arial"/>
                <w:b/>
                <w:sz w:val="24"/>
                <w:szCs w:val="24"/>
              </w:rPr>
            </w:pPr>
            <w:r>
              <w:rPr>
                <w:rFonts w:ascii="Arial" w:hAnsi="Arial" w:cs="Arial"/>
                <w:b/>
                <w:sz w:val="24"/>
                <w:szCs w:val="24"/>
              </w:rPr>
              <w:t>Expected Impact</w:t>
            </w:r>
          </w:p>
        </w:tc>
        <w:tc>
          <w:tcPr>
            <w:tcW w:w="2551" w:type="dxa"/>
            <w:gridSpan w:val="2"/>
            <w:vAlign w:val="center"/>
          </w:tcPr>
          <w:p w14:paraId="6020CD01" w14:textId="77777777" w:rsidR="004F2447" w:rsidRPr="00B27FFA" w:rsidRDefault="004F2447" w:rsidP="004F2447">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65658C15" w14:textId="77777777" w:rsidR="004F2447" w:rsidRDefault="004F2447" w:rsidP="004F2447">
            <w:pPr>
              <w:jc w:val="center"/>
              <w:rPr>
                <w:rFonts w:ascii="Arial" w:hAnsi="Arial" w:cs="Arial"/>
                <w:b/>
                <w:sz w:val="24"/>
                <w:szCs w:val="24"/>
              </w:rPr>
            </w:pPr>
            <w:r>
              <w:rPr>
                <w:rFonts w:ascii="Arial" w:hAnsi="Arial" w:cs="Arial"/>
                <w:b/>
                <w:sz w:val="24"/>
                <w:szCs w:val="24"/>
              </w:rPr>
              <w:t>Measure of Success</w:t>
            </w:r>
          </w:p>
          <w:p w14:paraId="03BBF0FA" w14:textId="77777777" w:rsidR="004F2447" w:rsidRPr="000A1781" w:rsidRDefault="004F2447" w:rsidP="004F2447">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5C185726" w14:textId="77777777" w:rsidR="004F2447" w:rsidRPr="00B27FFA" w:rsidRDefault="004F2447" w:rsidP="004F2447">
            <w:pPr>
              <w:jc w:val="center"/>
              <w:rPr>
                <w:rFonts w:ascii="Arial" w:hAnsi="Arial" w:cs="Arial"/>
                <w:b/>
                <w:sz w:val="24"/>
                <w:szCs w:val="24"/>
              </w:rPr>
            </w:pPr>
            <w:r>
              <w:rPr>
                <w:rFonts w:ascii="Arial" w:hAnsi="Arial" w:cs="Arial"/>
                <w:b/>
                <w:sz w:val="24"/>
                <w:szCs w:val="24"/>
              </w:rPr>
              <w:t>Timescales</w:t>
            </w:r>
          </w:p>
        </w:tc>
      </w:tr>
      <w:tr w:rsidR="004F2447" w14:paraId="21F9A870" w14:textId="77777777" w:rsidTr="004F2447">
        <w:trPr>
          <w:trHeight w:val="4328"/>
        </w:trPr>
        <w:tc>
          <w:tcPr>
            <w:tcW w:w="3214" w:type="dxa"/>
          </w:tcPr>
          <w:p w14:paraId="6E5C1D19" w14:textId="77777777" w:rsidR="005E218C" w:rsidRDefault="005E218C" w:rsidP="005E218C">
            <w:pPr>
              <w:rPr>
                <w:rFonts w:ascii="Arial" w:hAnsi="Arial" w:cs="Arial"/>
                <w:color w:val="FF0000"/>
                <w:sz w:val="20"/>
                <w:szCs w:val="20"/>
              </w:rPr>
            </w:pPr>
            <w:r>
              <w:rPr>
                <w:rFonts w:ascii="Arial" w:hAnsi="Arial" w:cs="Arial"/>
                <w:color w:val="FF0000"/>
                <w:sz w:val="20"/>
                <w:szCs w:val="20"/>
              </w:rPr>
              <w:t>What are we trying to improve?</w:t>
            </w:r>
          </w:p>
          <w:p w14:paraId="5ED539F9" w14:textId="77777777" w:rsidR="005E218C" w:rsidRDefault="005E218C" w:rsidP="005E218C">
            <w:pPr>
              <w:rPr>
                <w:rFonts w:ascii="Arial" w:hAnsi="Arial" w:cs="Arial"/>
                <w:color w:val="FF0000"/>
                <w:sz w:val="20"/>
                <w:szCs w:val="20"/>
              </w:rPr>
            </w:pPr>
          </w:p>
          <w:p w14:paraId="351DE2E5" w14:textId="77777777" w:rsidR="005E218C" w:rsidRPr="006A79B0" w:rsidRDefault="005E218C" w:rsidP="005E218C">
            <w:pPr>
              <w:rPr>
                <w:rFonts w:ascii="Arial" w:hAnsi="Arial" w:cs="Arial"/>
                <w:color w:val="FF0000"/>
                <w:sz w:val="20"/>
                <w:szCs w:val="20"/>
              </w:rPr>
            </w:pPr>
            <w:r w:rsidRPr="006A79B0">
              <w:rPr>
                <w:rFonts w:ascii="Arial" w:hAnsi="Arial" w:cs="Arial"/>
                <w:color w:val="FF0000"/>
                <w:sz w:val="20"/>
                <w:szCs w:val="20"/>
              </w:rPr>
              <w:t>Is this</w:t>
            </w:r>
            <w:r>
              <w:rPr>
                <w:rFonts w:ascii="Arial" w:hAnsi="Arial" w:cs="Arial"/>
                <w:color w:val="FF0000"/>
                <w:sz w:val="20"/>
                <w:szCs w:val="20"/>
              </w:rPr>
              <w:t xml:space="preserve"> </w:t>
            </w:r>
            <w:r w:rsidRPr="006A79B0">
              <w:rPr>
                <w:rFonts w:ascii="Arial" w:hAnsi="Arial" w:cs="Arial"/>
                <w:color w:val="FF0000"/>
                <w:sz w:val="20"/>
                <w:szCs w:val="20"/>
              </w:rPr>
              <w:t>focused on children and young people</w:t>
            </w:r>
            <w:r>
              <w:rPr>
                <w:rFonts w:ascii="Arial" w:hAnsi="Arial" w:cs="Arial"/>
                <w:color w:val="FF0000"/>
                <w:sz w:val="20"/>
                <w:szCs w:val="20"/>
              </w:rPr>
              <w:t xml:space="preserve"> and making a difference to their outcomes</w:t>
            </w:r>
            <w:r w:rsidRPr="006A79B0">
              <w:rPr>
                <w:rFonts w:ascii="Arial" w:hAnsi="Arial" w:cs="Arial"/>
                <w:color w:val="FF0000"/>
                <w:sz w:val="20"/>
                <w:szCs w:val="20"/>
              </w:rPr>
              <w:t>?</w:t>
            </w:r>
          </w:p>
          <w:p w14:paraId="56963213" w14:textId="77777777" w:rsidR="005E218C" w:rsidRPr="006A79B0" w:rsidRDefault="005E218C" w:rsidP="005E218C">
            <w:pPr>
              <w:rPr>
                <w:rFonts w:ascii="Arial" w:hAnsi="Arial" w:cs="Arial"/>
                <w:color w:val="FF0000"/>
                <w:sz w:val="20"/>
                <w:szCs w:val="20"/>
              </w:rPr>
            </w:pPr>
          </w:p>
          <w:p w14:paraId="5B0BD64C" w14:textId="77777777" w:rsidR="005E218C" w:rsidRDefault="005E218C" w:rsidP="005E218C">
            <w:pPr>
              <w:rPr>
                <w:rFonts w:ascii="Arial" w:hAnsi="Arial" w:cs="Arial"/>
                <w:color w:val="FF0000"/>
                <w:sz w:val="20"/>
                <w:szCs w:val="20"/>
              </w:rPr>
            </w:pPr>
            <w:r w:rsidRPr="006A79B0">
              <w:rPr>
                <w:rFonts w:ascii="Arial" w:hAnsi="Arial" w:cs="Arial"/>
                <w:color w:val="FF0000"/>
                <w:sz w:val="20"/>
                <w:szCs w:val="20"/>
              </w:rPr>
              <w:t>Is it for all learners or a group of learners?</w:t>
            </w:r>
          </w:p>
          <w:p w14:paraId="1CBAAE9D" w14:textId="5BF5E359" w:rsidR="004F2447" w:rsidRDefault="004F2447" w:rsidP="005F621C">
            <w:pPr>
              <w:pStyle w:val="ListParagraph"/>
              <w:rPr>
                <w:rFonts w:ascii="Arial" w:hAnsi="Arial" w:cs="Arial"/>
                <w:b/>
              </w:rPr>
            </w:pPr>
          </w:p>
          <w:p w14:paraId="031FA3A7" w14:textId="77777777" w:rsidR="00CC3434" w:rsidRDefault="00CC3434" w:rsidP="005F621C">
            <w:pPr>
              <w:pStyle w:val="ListParagraph"/>
              <w:rPr>
                <w:rFonts w:ascii="Arial" w:hAnsi="Arial" w:cs="Arial"/>
                <w:b/>
              </w:rPr>
            </w:pPr>
          </w:p>
          <w:p w14:paraId="614FA25B" w14:textId="25334C2E" w:rsidR="00CC3434" w:rsidRDefault="00BC572E" w:rsidP="00CC3434">
            <w:pPr>
              <w:pStyle w:val="ListParagraph"/>
              <w:numPr>
                <w:ilvl w:val="0"/>
                <w:numId w:val="23"/>
              </w:numPr>
              <w:ind w:left="315"/>
              <w:rPr>
                <w:rFonts w:ascii="Arial" w:hAnsi="Arial"/>
                <w:bCs/>
              </w:rPr>
            </w:pPr>
            <w:r w:rsidRPr="003030FC">
              <w:rPr>
                <w:rFonts w:ascii="Arial" w:hAnsi="Arial"/>
                <w:bCs/>
              </w:rPr>
              <w:t>Ensuring that the pastoral support available to staff is clear and well understood</w:t>
            </w:r>
          </w:p>
          <w:p w14:paraId="3BFE4CD7" w14:textId="77777777" w:rsidR="00CC3434" w:rsidRDefault="00CC3434" w:rsidP="00CC3434">
            <w:pPr>
              <w:pStyle w:val="ListParagraph"/>
              <w:ind w:left="315"/>
              <w:rPr>
                <w:rFonts w:ascii="Arial" w:hAnsi="Arial"/>
                <w:bCs/>
              </w:rPr>
            </w:pPr>
          </w:p>
          <w:p w14:paraId="2326B61D" w14:textId="462BBC7C" w:rsidR="00CC3434" w:rsidRDefault="00CC3434" w:rsidP="00CC3434">
            <w:pPr>
              <w:pStyle w:val="ListParagraph"/>
              <w:numPr>
                <w:ilvl w:val="0"/>
                <w:numId w:val="23"/>
              </w:numPr>
              <w:ind w:left="315"/>
              <w:rPr>
                <w:rFonts w:ascii="Arial" w:hAnsi="Arial"/>
                <w:bCs/>
              </w:rPr>
            </w:pPr>
            <w:r>
              <w:rPr>
                <w:rFonts w:ascii="Arial" w:hAnsi="Arial"/>
                <w:bCs/>
              </w:rPr>
              <w:t>Identification of stressors affecting wellbeing of staff</w:t>
            </w:r>
          </w:p>
          <w:p w14:paraId="458F0DF5" w14:textId="77777777" w:rsidR="00622DD1" w:rsidRPr="00622DD1" w:rsidRDefault="00622DD1" w:rsidP="00622DD1">
            <w:pPr>
              <w:pStyle w:val="ListParagraph"/>
              <w:rPr>
                <w:rFonts w:ascii="Arial" w:hAnsi="Arial"/>
                <w:bCs/>
              </w:rPr>
            </w:pPr>
          </w:p>
          <w:p w14:paraId="16EAB784" w14:textId="3DD320A3" w:rsidR="00622DD1" w:rsidRDefault="00622DD1" w:rsidP="00CC3434">
            <w:pPr>
              <w:pStyle w:val="ListParagraph"/>
              <w:numPr>
                <w:ilvl w:val="0"/>
                <w:numId w:val="23"/>
              </w:numPr>
              <w:ind w:left="315"/>
              <w:rPr>
                <w:rFonts w:ascii="Arial" w:hAnsi="Arial"/>
                <w:bCs/>
              </w:rPr>
            </w:pPr>
            <w:r>
              <w:rPr>
                <w:rFonts w:ascii="Arial" w:hAnsi="Arial"/>
                <w:bCs/>
              </w:rPr>
              <w:t>Collegiate time to share research and to lead discussions around improving staff wellbeing</w:t>
            </w:r>
          </w:p>
          <w:p w14:paraId="4BA71D51" w14:textId="77777777" w:rsidR="00622DD1" w:rsidRPr="00622DD1" w:rsidRDefault="00622DD1" w:rsidP="00622DD1">
            <w:pPr>
              <w:pStyle w:val="ListParagraph"/>
              <w:rPr>
                <w:rFonts w:ascii="Arial" w:hAnsi="Arial"/>
                <w:bCs/>
              </w:rPr>
            </w:pPr>
          </w:p>
          <w:p w14:paraId="6797F537" w14:textId="12911B80" w:rsidR="00622DD1" w:rsidRPr="00CC3434" w:rsidRDefault="00622DD1" w:rsidP="00CC3434">
            <w:pPr>
              <w:pStyle w:val="ListParagraph"/>
              <w:numPr>
                <w:ilvl w:val="0"/>
                <w:numId w:val="23"/>
              </w:numPr>
              <w:ind w:left="315"/>
              <w:rPr>
                <w:rFonts w:ascii="Arial" w:hAnsi="Arial"/>
                <w:bCs/>
              </w:rPr>
            </w:pPr>
            <w:r>
              <w:rPr>
                <w:rFonts w:ascii="Arial" w:hAnsi="Arial"/>
                <w:bCs/>
              </w:rPr>
              <w:t>Involvement of council wide support around staff wellbeing</w:t>
            </w:r>
          </w:p>
          <w:p w14:paraId="7FABA57B" w14:textId="1F94AA12" w:rsidR="00BC572E" w:rsidRPr="00622DD1" w:rsidRDefault="00BC572E" w:rsidP="00622DD1">
            <w:pPr>
              <w:rPr>
                <w:rFonts w:ascii="Arial" w:hAnsi="Arial"/>
                <w:bCs/>
              </w:rPr>
            </w:pPr>
            <w:r w:rsidRPr="00622DD1">
              <w:rPr>
                <w:rFonts w:ascii="Arial" w:hAnsi="Arial"/>
                <w:bCs/>
              </w:rPr>
              <w:t xml:space="preserve">. </w:t>
            </w:r>
          </w:p>
          <w:p w14:paraId="76F86D13" w14:textId="77777777" w:rsidR="00BC572E" w:rsidRPr="00360F15" w:rsidRDefault="00BC572E" w:rsidP="00BC572E">
            <w:pPr>
              <w:rPr>
                <w:rFonts w:ascii="Arial" w:hAnsi="Arial" w:cs="Arial"/>
                <w:bCs/>
              </w:rPr>
            </w:pPr>
          </w:p>
          <w:p w14:paraId="337D5961" w14:textId="77777777" w:rsidR="00BC572E" w:rsidRDefault="00BC572E" w:rsidP="00BC572E">
            <w:pPr>
              <w:pStyle w:val="ListParagraph"/>
              <w:numPr>
                <w:ilvl w:val="0"/>
                <w:numId w:val="23"/>
              </w:numPr>
              <w:ind w:left="360"/>
              <w:rPr>
                <w:rFonts w:ascii="Arial" w:hAnsi="Arial"/>
                <w:bCs/>
              </w:rPr>
            </w:pPr>
            <w:r w:rsidRPr="00360F15">
              <w:rPr>
                <w:rFonts w:ascii="Arial" w:hAnsi="Arial"/>
                <w:bCs/>
              </w:rPr>
              <w:t xml:space="preserve">Consideration of </w:t>
            </w:r>
            <w:r>
              <w:rPr>
                <w:rFonts w:ascii="Arial" w:hAnsi="Arial"/>
                <w:bCs/>
              </w:rPr>
              <w:t>5 Ways of W</w:t>
            </w:r>
            <w:r w:rsidRPr="00360F15">
              <w:rPr>
                <w:rFonts w:ascii="Arial" w:hAnsi="Arial"/>
                <w:bCs/>
              </w:rPr>
              <w:t xml:space="preserve">ellbeing activities </w:t>
            </w:r>
            <w:r>
              <w:rPr>
                <w:rFonts w:ascii="Arial" w:hAnsi="Arial"/>
                <w:bCs/>
              </w:rPr>
              <w:t>during</w:t>
            </w:r>
            <w:r w:rsidRPr="00360F15">
              <w:rPr>
                <w:rFonts w:ascii="Arial" w:hAnsi="Arial"/>
                <w:bCs/>
              </w:rPr>
              <w:t xml:space="preserve"> NCCT on a planned basis, where possible. </w:t>
            </w:r>
            <w:r>
              <w:rPr>
                <w:rFonts w:ascii="Arial" w:hAnsi="Arial"/>
                <w:bCs/>
              </w:rPr>
              <w:t xml:space="preserve">Wellbeing becomes a standing item on school meeting agendas. </w:t>
            </w:r>
          </w:p>
          <w:p w14:paraId="6ADAB23B" w14:textId="77777777" w:rsidR="00BC572E" w:rsidRPr="003030FC" w:rsidRDefault="00BC572E" w:rsidP="00BC572E">
            <w:pPr>
              <w:rPr>
                <w:rFonts w:ascii="Arial" w:hAnsi="Arial"/>
                <w:bCs/>
              </w:rPr>
            </w:pPr>
          </w:p>
          <w:p w14:paraId="13A7584B" w14:textId="77777777" w:rsidR="00BC572E" w:rsidRDefault="00BC572E" w:rsidP="00BC572E">
            <w:pPr>
              <w:pStyle w:val="ListParagraph"/>
              <w:numPr>
                <w:ilvl w:val="0"/>
                <w:numId w:val="23"/>
              </w:numPr>
              <w:ind w:left="315"/>
              <w:rPr>
                <w:rFonts w:ascii="Arial" w:hAnsi="Arial"/>
                <w:bCs/>
              </w:rPr>
            </w:pPr>
            <w:r w:rsidRPr="00360F15">
              <w:rPr>
                <w:rFonts w:ascii="Arial" w:hAnsi="Arial"/>
                <w:bCs/>
              </w:rPr>
              <w:t xml:space="preserve">Clear routes for Health &amp; Safety discussions to take </w:t>
            </w:r>
            <w:r>
              <w:rPr>
                <w:rFonts w:ascii="Arial" w:hAnsi="Arial"/>
                <w:bCs/>
              </w:rPr>
              <w:t>p</w:t>
            </w:r>
            <w:r w:rsidRPr="00360F15">
              <w:rPr>
                <w:rFonts w:ascii="Arial" w:hAnsi="Arial"/>
                <w:bCs/>
              </w:rPr>
              <w:t xml:space="preserve">lace. </w:t>
            </w:r>
          </w:p>
          <w:p w14:paraId="15F2EF05" w14:textId="77777777" w:rsidR="00F871BB" w:rsidRPr="00F871BB" w:rsidRDefault="00F871BB" w:rsidP="00F871BB">
            <w:pPr>
              <w:pStyle w:val="ListParagraph"/>
              <w:rPr>
                <w:rFonts w:ascii="Arial" w:hAnsi="Arial"/>
                <w:bCs/>
              </w:rPr>
            </w:pPr>
          </w:p>
          <w:p w14:paraId="54FA9849" w14:textId="77777777" w:rsidR="00F871BB" w:rsidRDefault="00F871BB" w:rsidP="00F871BB">
            <w:pPr>
              <w:rPr>
                <w:rFonts w:ascii="Arial" w:hAnsi="Arial"/>
                <w:bCs/>
              </w:rPr>
            </w:pPr>
          </w:p>
          <w:p w14:paraId="1D2D3B2D" w14:textId="77777777" w:rsidR="00F871BB" w:rsidRDefault="00F871BB" w:rsidP="00F871BB">
            <w:pPr>
              <w:rPr>
                <w:rFonts w:ascii="Arial" w:hAnsi="Arial"/>
                <w:bCs/>
              </w:rPr>
            </w:pPr>
          </w:p>
          <w:p w14:paraId="264B6DDE" w14:textId="77777777" w:rsidR="00F871BB" w:rsidRDefault="00F871BB" w:rsidP="00F871BB">
            <w:pPr>
              <w:rPr>
                <w:rFonts w:ascii="Arial" w:hAnsi="Arial"/>
                <w:bCs/>
              </w:rPr>
            </w:pPr>
          </w:p>
          <w:p w14:paraId="66BB4B71" w14:textId="77777777" w:rsidR="00F871BB" w:rsidRDefault="00F871BB" w:rsidP="00F871BB">
            <w:pPr>
              <w:rPr>
                <w:rFonts w:ascii="Arial" w:hAnsi="Arial"/>
                <w:bCs/>
              </w:rPr>
            </w:pPr>
          </w:p>
          <w:p w14:paraId="499B53C5" w14:textId="77777777" w:rsidR="00F871BB" w:rsidRDefault="00F871BB" w:rsidP="00F871BB">
            <w:pPr>
              <w:rPr>
                <w:rFonts w:ascii="Arial" w:hAnsi="Arial"/>
                <w:bCs/>
              </w:rPr>
            </w:pPr>
          </w:p>
          <w:p w14:paraId="27F2D429" w14:textId="77777777" w:rsidR="00F871BB" w:rsidRDefault="00F871BB" w:rsidP="00F871BB">
            <w:pPr>
              <w:rPr>
                <w:rFonts w:ascii="Arial" w:hAnsi="Arial"/>
                <w:bCs/>
              </w:rPr>
            </w:pPr>
          </w:p>
          <w:p w14:paraId="12713DAA" w14:textId="77777777" w:rsidR="00F871BB" w:rsidRDefault="00F871BB" w:rsidP="00F871BB">
            <w:pPr>
              <w:rPr>
                <w:rFonts w:ascii="Arial" w:hAnsi="Arial"/>
                <w:bCs/>
              </w:rPr>
            </w:pPr>
          </w:p>
          <w:p w14:paraId="38F0605A" w14:textId="77777777" w:rsidR="00F871BB" w:rsidRDefault="00F871BB" w:rsidP="00F871BB">
            <w:pPr>
              <w:rPr>
                <w:rFonts w:ascii="Arial" w:hAnsi="Arial"/>
                <w:bCs/>
              </w:rPr>
            </w:pPr>
          </w:p>
          <w:p w14:paraId="262F0D2C" w14:textId="77777777" w:rsidR="00F871BB" w:rsidRDefault="00F871BB" w:rsidP="00F871BB">
            <w:pPr>
              <w:rPr>
                <w:rFonts w:ascii="Arial" w:hAnsi="Arial"/>
                <w:bCs/>
              </w:rPr>
            </w:pPr>
          </w:p>
          <w:p w14:paraId="390671F4" w14:textId="77777777" w:rsidR="00F871BB" w:rsidRDefault="00F871BB" w:rsidP="00F871BB">
            <w:pPr>
              <w:rPr>
                <w:rFonts w:ascii="Arial" w:hAnsi="Arial"/>
                <w:bCs/>
              </w:rPr>
            </w:pPr>
          </w:p>
          <w:p w14:paraId="276485B4" w14:textId="77777777" w:rsidR="00F871BB" w:rsidRDefault="00F871BB" w:rsidP="00F871BB">
            <w:pPr>
              <w:rPr>
                <w:rFonts w:ascii="Arial" w:hAnsi="Arial"/>
                <w:bCs/>
              </w:rPr>
            </w:pPr>
          </w:p>
          <w:p w14:paraId="71636DE1" w14:textId="6C4A1055" w:rsidR="00F871BB" w:rsidRPr="00F871BB" w:rsidRDefault="00F871BB" w:rsidP="00F871BB">
            <w:pPr>
              <w:rPr>
                <w:rFonts w:ascii="Arial" w:hAnsi="Arial"/>
                <w:bCs/>
              </w:rPr>
            </w:pPr>
          </w:p>
        </w:tc>
        <w:tc>
          <w:tcPr>
            <w:tcW w:w="3444" w:type="dxa"/>
          </w:tcPr>
          <w:p w14:paraId="0E7B4674" w14:textId="77777777" w:rsidR="004F2447" w:rsidRDefault="004F2447" w:rsidP="004F2447">
            <w:pPr>
              <w:rPr>
                <w:rFonts w:ascii="Arial" w:hAnsi="Arial" w:cs="Arial"/>
                <w:color w:val="FF0000"/>
                <w:sz w:val="20"/>
                <w:szCs w:val="20"/>
              </w:rPr>
            </w:pPr>
          </w:p>
          <w:p w14:paraId="2A4A9168" w14:textId="77777777" w:rsidR="004F2447" w:rsidRDefault="004F2447" w:rsidP="004F2447">
            <w:pPr>
              <w:rPr>
                <w:rFonts w:ascii="Arial" w:hAnsi="Arial" w:cs="Arial"/>
                <w:color w:val="FF0000"/>
                <w:sz w:val="20"/>
                <w:szCs w:val="20"/>
              </w:rPr>
            </w:pPr>
          </w:p>
          <w:p w14:paraId="09B8FE47" w14:textId="77777777" w:rsidR="004F2447" w:rsidRDefault="004F2447" w:rsidP="004F2447">
            <w:pPr>
              <w:rPr>
                <w:rFonts w:ascii="Arial" w:hAnsi="Arial" w:cs="Arial"/>
                <w:color w:val="FF0000"/>
                <w:sz w:val="20"/>
                <w:szCs w:val="20"/>
              </w:rPr>
            </w:pPr>
            <w:r>
              <w:rPr>
                <w:rFonts w:ascii="Arial" w:hAnsi="Arial" w:cs="Arial"/>
                <w:color w:val="FF0000"/>
                <w:sz w:val="20"/>
                <w:szCs w:val="20"/>
              </w:rPr>
              <w:t>Will these actions improve outcomes for all or some of the school’s/setting’s children and young people?</w:t>
            </w:r>
          </w:p>
          <w:p w14:paraId="18FFA5D0" w14:textId="77777777" w:rsidR="004F2447" w:rsidRDefault="004F2447" w:rsidP="004F2447">
            <w:pPr>
              <w:rPr>
                <w:rFonts w:ascii="Arial" w:hAnsi="Arial" w:cs="Arial"/>
                <w:color w:val="FF0000"/>
                <w:sz w:val="20"/>
                <w:szCs w:val="20"/>
              </w:rPr>
            </w:pPr>
          </w:p>
          <w:p w14:paraId="2288E2FF" w14:textId="77777777" w:rsidR="004F2447" w:rsidRDefault="004F2447" w:rsidP="004F2447">
            <w:pPr>
              <w:rPr>
                <w:rFonts w:ascii="Arial" w:hAnsi="Arial" w:cs="Arial"/>
                <w:sz w:val="20"/>
                <w:szCs w:val="20"/>
              </w:rPr>
            </w:pPr>
          </w:p>
          <w:p w14:paraId="78792095" w14:textId="77777777" w:rsidR="004F2447" w:rsidRDefault="004F2447" w:rsidP="004F2447">
            <w:pPr>
              <w:rPr>
                <w:rFonts w:ascii="Arial" w:hAnsi="Arial" w:cs="Arial"/>
                <w:sz w:val="20"/>
                <w:szCs w:val="20"/>
              </w:rPr>
            </w:pPr>
          </w:p>
          <w:p w14:paraId="59E3ED10" w14:textId="77777777" w:rsidR="004F2447" w:rsidRDefault="004F2447" w:rsidP="004F2447">
            <w:pPr>
              <w:rPr>
                <w:rFonts w:ascii="Arial" w:hAnsi="Arial" w:cs="Arial"/>
                <w:sz w:val="20"/>
                <w:szCs w:val="20"/>
              </w:rPr>
            </w:pPr>
          </w:p>
          <w:p w14:paraId="471CE856" w14:textId="059FC4DF" w:rsidR="00261697" w:rsidRPr="00510891" w:rsidRDefault="00261697" w:rsidP="00510891">
            <w:pPr>
              <w:pStyle w:val="ListParagraph"/>
              <w:numPr>
                <w:ilvl w:val="0"/>
                <w:numId w:val="23"/>
              </w:numPr>
              <w:rPr>
                <w:rFonts w:ascii="Arial" w:hAnsi="Arial" w:cs="Arial"/>
                <w:bCs/>
              </w:rPr>
            </w:pPr>
            <w:r w:rsidRPr="00510891">
              <w:rPr>
                <w:rFonts w:ascii="Arial" w:hAnsi="Arial" w:cs="Arial"/>
                <w:bCs/>
              </w:rPr>
              <w:t xml:space="preserve">Measures will facilitate and ensure that all staff are safe, engaged and supported in the life and work of the school. </w:t>
            </w:r>
          </w:p>
          <w:p w14:paraId="3B0A0F80" w14:textId="77777777" w:rsidR="00261697" w:rsidRDefault="00261697" w:rsidP="00261697">
            <w:pPr>
              <w:rPr>
                <w:rFonts w:ascii="Arial" w:hAnsi="Arial" w:cs="Arial"/>
                <w:bCs/>
              </w:rPr>
            </w:pPr>
          </w:p>
          <w:p w14:paraId="0C016D55" w14:textId="5940F46A" w:rsidR="00261697" w:rsidRDefault="00261697" w:rsidP="00510891">
            <w:pPr>
              <w:pStyle w:val="ListParagraph"/>
              <w:numPr>
                <w:ilvl w:val="0"/>
                <w:numId w:val="23"/>
              </w:numPr>
              <w:rPr>
                <w:rFonts w:ascii="Arial" w:hAnsi="Arial" w:cs="Arial"/>
                <w:bCs/>
              </w:rPr>
            </w:pPr>
            <w:r w:rsidRPr="00510891">
              <w:rPr>
                <w:rFonts w:ascii="Arial" w:hAnsi="Arial" w:cs="Arial"/>
                <w:bCs/>
              </w:rPr>
              <w:t>All staff will benefit from opportunities to share practice and support each other, both professionally and personally</w:t>
            </w:r>
            <w:r w:rsidR="00F871BB">
              <w:rPr>
                <w:rFonts w:ascii="Arial" w:hAnsi="Arial" w:cs="Arial"/>
                <w:bCs/>
              </w:rPr>
              <w:t>, ultimately, supporting teaching and learning for benefit of pupils</w:t>
            </w:r>
          </w:p>
          <w:p w14:paraId="4BE98FC3" w14:textId="77777777" w:rsidR="0074761A" w:rsidRPr="0074761A" w:rsidRDefault="0074761A" w:rsidP="0074761A">
            <w:pPr>
              <w:pStyle w:val="ListParagraph"/>
              <w:rPr>
                <w:rFonts w:ascii="Arial" w:hAnsi="Arial" w:cs="Arial"/>
                <w:bCs/>
              </w:rPr>
            </w:pPr>
          </w:p>
          <w:p w14:paraId="2BED5BDA" w14:textId="5CAD768B" w:rsidR="0074761A" w:rsidRDefault="0074761A" w:rsidP="0074761A">
            <w:pPr>
              <w:rPr>
                <w:rFonts w:ascii="Arial" w:hAnsi="Arial" w:cs="Arial"/>
                <w:bCs/>
              </w:rPr>
            </w:pPr>
          </w:p>
          <w:p w14:paraId="05A99C00" w14:textId="56D255E2" w:rsidR="0074761A" w:rsidRDefault="0074761A" w:rsidP="0074761A">
            <w:pPr>
              <w:rPr>
                <w:rFonts w:ascii="Arial" w:hAnsi="Arial" w:cs="Arial"/>
                <w:bCs/>
              </w:rPr>
            </w:pPr>
          </w:p>
          <w:p w14:paraId="5E35AD8B" w14:textId="68529CE1" w:rsidR="0074761A" w:rsidRDefault="0074761A" w:rsidP="0074761A">
            <w:pPr>
              <w:pStyle w:val="ListParagraph"/>
              <w:numPr>
                <w:ilvl w:val="0"/>
                <w:numId w:val="23"/>
              </w:numPr>
              <w:rPr>
                <w:rFonts w:ascii="Arial" w:hAnsi="Arial" w:cs="Arial"/>
                <w:bCs/>
              </w:rPr>
            </w:pPr>
            <w:r>
              <w:rPr>
                <w:rFonts w:ascii="Arial" w:hAnsi="Arial" w:cs="Arial"/>
                <w:bCs/>
              </w:rPr>
              <w:t>Strategies can be appropriately shared with pupils as a learning tool for</w:t>
            </w:r>
            <w:r w:rsidR="00245D58">
              <w:rPr>
                <w:rFonts w:ascii="Arial" w:hAnsi="Arial" w:cs="Arial"/>
                <w:bCs/>
              </w:rPr>
              <w:t xml:space="preserve"> life- long learning</w:t>
            </w:r>
          </w:p>
          <w:p w14:paraId="44596451" w14:textId="77777777" w:rsidR="00245D58" w:rsidRDefault="00245D58" w:rsidP="00245D58">
            <w:pPr>
              <w:pStyle w:val="ListParagraph"/>
              <w:rPr>
                <w:rFonts w:ascii="Arial" w:hAnsi="Arial" w:cs="Arial"/>
                <w:bCs/>
              </w:rPr>
            </w:pPr>
          </w:p>
          <w:p w14:paraId="6C3A9613" w14:textId="537C72F2" w:rsidR="00245D58" w:rsidRPr="0074761A" w:rsidRDefault="00245D58" w:rsidP="0074761A">
            <w:pPr>
              <w:pStyle w:val="ListParagraph"/>
              <w:numPr>
                <w:ilvl w:val="0"/>
                <w:numId w:val="23"/>
              </w:numPr>
              <w:rPr>
                <w:rFonts w:ascii="Arial" w:hAnsi="Arial" w:cs="Arial"/>
                <w:bCs/>
              </w:rPr>
            </w:pPr>
            <w:r>
              <w:rPr>
                <w:rFonts w:ascii="Arial" w:hAnsi="Arial" w:cs="Arial"/>
                <w:bCs/>
              </w:rPr>
              <w:t>Improvement in staff attendance</w:t>
            </w:r>
          </w:p>
          <w:p w14:paraId="2DCC0276" w14:textId="77777777" w:rsidR="00261697" w:rsidRDefault="00261697" w:rsidP="00261697">
            <w:pPr>
              <w:rPr>
                <w:rFonts w:ascii="Arial" w:hAnsi="Arial" w:cs="Arial"/>
                <w:bCs/>
              </w:rPr>
            </w:pPr>
          </w:p>
          <w:p w14:paraId="6B8400B4" w14:textId="6AD3C43C" w:rsidR="004F2447" w:rsidRPr="00261697" w:rsidRDefault="004F2447" w:rsidP="00510891">
            <w:pPr>
              <w:pStyle w:val="ListParagraph"/>
              <w:rPr>
                <w:rFonts w:ascii="Arial" w:hAnsi="Arial" w:cs="Arial"/>
                <w:sz w:val="20"/>
                <w:szCs w:val="20"/>
              </w:rPr>
            </w:pPr>
          </w:p>
        </w:tc>
        <w:tc>
          <w:tcPr>
            <w:tcW w:w="2551" w:type="dxa"/>
            <w:gridSpan w:val="2"/>
          </w:tcPr>
          <w:p w14:paraId="421BE882" w14:textId="77777777" w:rsidR="004F2447" w:rsidRDefault="004F2447" w:rsidP="004F2447">
            <w:pPr>
              <w:rPr>
                <w:rFonts w:ascii="Arial" w:hAnsi="Arial" w:cs="Arial"/>
                <w:color w:val="FF0000"/>
                <w:sz w:val="20"/>
                <w:szCs w:val="20"/>
              </w:rPr>
            </w:pPr>
          </w:p>
          <w:p w14:paraId="43B3AB74" w14:textId="77777777" w:rsidR="004F2447" w:rsidRDefault="004F2447" w:rsidP="004F2447">
            <w:pPr>
              <w:rPr>
                <w:rFonts w:ascii="Arial" w:hAnsi="Arial" w:cs="Arial"/>
                <w:color w:val="FF0000"/>
                <w:sz w:val="20"/>
                <w:szCs w:val="20"/>
              </w:rPr>
            </w:pPr>
          </w:p>
          <w:p w14:paraId="5EC54E04" w14:textId="77777777" w:rsidR="004F2447" w:rsidRPr="006A79B0" w:rsidRDefault="004F2447" w:rsidP="004F2447">
            <w:pPr>
              <w:rPr>
                <w:rFonts w:ascii="Arial" w:hAnsi="Arial" w:cs="Arial"/>
                <w:color w:val="FF0000"/>
                <w:sz w:val="20"/>
                <w:szCs w:val="20"/>
              </w:rPr>
            </w:pPr>
            <w:r w:rsidRPr="006A79B0">
              <w:rPr>
                <w:rFonts w:ascii="Arial" w:hAnsi="Arial" w:cs="Arial"/>
                <w:color w:val="FF0000"/>
                <w:sz w:val="20"/>
                <w:szCs w:val="20"/>
              </w:rPr>
              <w:t>Is responsibility shared and devolved?</w:t>
            </w:r>
          </w:p>
          <w:p w14:paraId="524ED73A" w14:textId="77777777" w:rsidR="004F2447" w:rsidRPr="006A79B0" w:rsidRDefault="004F2447" w:rsidP="004F2447">
            <w:pPr>
              <w:rPr>
                <w:rFonts w:ascii="Arial" w:hAnsi="Arial" w:cs="Arial"/>
                <w:color w:val="FF0000"/>
                <w:sz w:val="20"/>
                <w:szCs w:val="20"/>
              </w:rPr>
            </w:pPr>
          </w:p>
          <w:p w14:paraId="35A3BBDD" w14:textId="77777777" w:rsidR="004F2447" w:rsidRPr="006A79B0" w:rsidRDefault="004F2447" w:rsidP="004F2447">
            <w:pPr>
              <w:rPr>
                <w:rFonts w:ascii="Arial" w:hAnsi="Arial" w:cs="Arial"/>
                <w:color w:val="FF0000"/>
                <w:sz w:val="20"/>
                <w:szCs w:val="20"/>
              </w:rPr>
            </w:pPr>
            <w:r w:rsidRPr="006A79B0">
              <w:rPr>
                <w:rFonts w:ascii="Arial" w:hAnsi="Arial" w:cs="Arial"/>
                <w:color w:val="FF0000"/>
                <w:sz w:val="20"/>
                <w:szCs w:val="20"/>
              </w:rPr>
              <w:t xml:space="preserve">Does this </w:t>
            </w:r>
            <w:r>
              <w:rPr>
                <w:rFonts w:ascii="Arial" w:hAnsi="Arial" w:cs="Arial"/>
                <w:color w:val="FF0000"/>
                <w:sz w:val="20"/>
                <w:szCs w:val="20"/>
              </w:rPr>
              <w:t>allow for and demonstrate</w:t>
            </w:r>
            <w:r w:rsidRPr="006A79B0">
              <w:rPr>
                <w:rFonts w:ascii="Arial" w:hAnsi="Arial" w:cs="Arial"/>
                <w:color w:val="FF0000"/>
                <w:sz w:val="20"/>
                <w:szCs w:val="20"/>
              </w:rPr>
              <w:t xml:space="preserve"> leadership at all levels?</w:t>
            </w:r>
          </w:p>
          <w:p w14:paraId="513D07C7" w14:textId="68AE4E44" w:rsidR="004F2447" w:rsidRDefault="004F2447" w:rsidP="004F2447">
            <w:pPr>
              <w:rPr>
                <w:rFonts w:ascii="Arial" w:hAnsi="Arial" w:cs="Arial"/>
                <w:sz w:val="20"/>
                <w:szCs w:val="20"/>
              </w:rPr>
            </w:pPr>
          </w:p>
          <w:p w14:paraId="01FD7A66" w14:textId="744D398C" w:rsidR="00CC3434" w:rsidRDefault="00CC3434" w:rsidP="004F2447">
            <w:pPr>
              <w:rPr>
                <w:rFonts w:ascii="Arial" w:hAnsi="Arial" w:cs="Arial"/>
                <w:sz w:val="20"/>
                <w:szCs w:val="20"/>
              </w:rPr>
            </w:pPr>
          </w:p>
          <w:p w14:paraId="51A5AD4A" w14:textId="5EA73D02" w:rsidR="00CC3434" w:rsidRDefault="00CC3434" w:rsidP="004F2447">
            <w:pPr>
              <w:rPr>
                <w:rFonts w:ascii="Arial" w:hAnsi="Arial" w:cs="Arial"/>
                <w:sz w:val="20"/>
                <w:szCs w:val="20"/>
              </w:rPr>
            </w:pPr>
            <w:r>
              <w:rPr>
                <w:rFonts w:ascii="Arial" w:hAnsi="Arial" w:cs="Arial"/>
                <w:sz w:val="20"/>
                <w:szCs w:val="20"/>
              </w:rPr>
              <w:t>SLT</w:t>
            </w:r>
          </w:p>
          <w:p w14:paraId="2D604C90" w14:textId="77777777" w:rsidR="004F2447" w:rsidRDefault="004F2447" w:rsidP="004F2447">
            <w:pPr>
              <w:rPr>
                <w:rFonts w:ascii="Arial" w:hAnsi="Arial" w:cs="Arial"/>
                <w:sz w:val="20"/>
                <w:szCs w:val="20"/>
              </w:rPr>
            </w:pPr>
          </w:p>
          <w:p w14:paraId="31826A10" w14:textId="77777777" w:rsidR="004F2447" w:rsidRDefault="004F2447" w:rsidP="004F2447">
            <w:pPr>
              <w:rPr>
                <w:rFonts w:ascii="Arial" w:hAnsi="Arial" w:cs="Arial"/>
              </w:rPr>
            </w:pPr>
          </w:p>
          <w:p w14:paraId="732BB06A" w14:textId="77777777" w:rsidR="004F2447" w:rsidRDefault="004F2447" w:rsidP="004F2447">
            <w:pPr>
              <w:rPr>
                <w:rFonts w:ascii="Arial" w:hAnsi="Arial" w:cs="Arial"/>
              </w:rPr>
            </w:pPr>
          </w:p>
          <w:p w14:paraId="12F0705D" w14:textId="77777777" w:rsidR="004F2447" w:rsidRDefault="004F2447" w:rsidP="005F621C">
            <w:pPr>
              <w:rPr>
                <w:rFonts w:ascii="Arial" w:hAnsi="Arial" w:cs="Arial"/>
              </w:rPr>
            </w:pPr>
          </w:p>
          <w:p w14:paraId="7E92A514" w14:textId="0D981DC5" w:rsidR="00622DD1" w:rsidRDefault="00622DD1" w:rsidP="005F621C">
            <w:pPr>
              <w:rPr>
                <w:rFonts w:ascii="Arial" w:hAnsi="Arial" w:cs="Arial"/>
              </w:rPr>
            </w:pPr>
            <w:r>
              <w:rPr>
                <w:rFonts w:ascii="Arial" w:hAnsi="Arial" w:cs="Arial"/>
              </w:rPr>
              <w:t xml:space="preserve">Clive </w:t>
            </w:r>
            <w:proofErr w:type="spellStart"/>
            <w:r>
              <w:rPr>
                <w:rFonts w:ascii="Arial" w:hAnsi="Arial" w:cs="Arial"/>
              </w:rPr>
              <w:t>Backler</w:t>
            </w:r>
            <w:proofErr w:type="spellEnd"/>
            <w:r w:rsidR="002D5BAE">
              <w:rPr>
                <w:rFonts w:ascii="Arial" w:hAnsi="Arial" w:cs="Arial"/>
              </w:rPr>
              <w:t>/All staff</w:t>
            </w:r>
          </w:p>
          <w:p w14:paraId="0E66ECA9" w14:textId="77777777" w:rsidR="00622DD1" w:rsidRDefault="00622DD1" w:rsidP="005F621C">
            <w:pPr>
              <w:rPr>
                <w:rFonts w:ascii="Arial" w:hAnsi="Arial" w:cs="Arial"/>
              </w:rPr>
            </w:pPr>
          </w:p>
          <w:p w14:paraId="7A9D65D0" w14:textId="77777777" w:rsidR="00622DD1" w:rsidRDefault="00622DD1" w:rsidP="005F621C">
            <w:pPr>
              <w:rPr>
                <w:rFonts w:ascii="Arial" w:hAnsi="Arial" w:cs="Arial"/>
              </w:rPr>
            </w:pPr>
          </w:p>
          <w:p w14:paraId="0A2442D8" w14:textId="4C8DE2C4" w:rsidR="00622DD1" w:rsidRDefault="00622DD1" w:rsidP="005F621C">
            <w:pPr>
              <w:rPr>
                <w:rFonts w:ascii="Arial" w:hAnsi="Arial" w:cs="Arial"/>
              </w:rPr>
            </w:pPr>
            <w:r>
              <w:rPr>
                <w:rFonts w:ascii="Arial" w:hAnsi="Arial" w:cs="Arial"/>
              </w:rPr>
              <w:t xml:space="preserve">Clive </w:t>
            </w:r>
            <w:proofErr w:type="spellStart"/>
            <w:r>
              <w:rPr>
                <w:rFonts w:ascii="Arial" w:hAnsi="Arial" w:cs="Arial"/>
              </w:rPr>
              <w:t>Backler</w:t>
            </w:r>
            <w:proofErr w:type="spellEnd"/>
            <w:r w:rsidR="002D5BAE">
              <w:rPr>
                <w:rFonts w:ascii="Arial" w:hAnsi="Arial" w:cs="Arial"/>
              </w:rPr>
              <w:t>/All staff</w:t>
            </w:r>
          </w:p>
          <w:p w14:paraId="21E0F044" w14:textId="77777777" w:rsidR="00622DD1" w:rsidRDefault="00622DD1" w:rsidP="005F621C">
            <w:pPr>
              <w:rPr>
                <w:rFonts w:ascii="Arial" w:hAnsi="Arial" w:cs="Arial"/>
              </w:rPr>
            </w:pPr>
          </w:p>
          <w:p w14:paraId="12E67BF0" w14:textId="77777777" w:rsidR="00622DD1" w:rsidRDefault="00622DD1" w:rsidP="005F621C">
            <w:pPr>
              <w:rPr>
                <w:rFonts w:ascii="Arial" w:hAnsi="Arial" w:cs="Arial"/>
              </w:rPr>
            </w:pPr>
          </w:p>
          <w:p w14:paraId="7B6DCE10" w14:textId="77777777" w:rsidR="00622DD1" w:rsidRDefault="00622DD1" w:rsidP="005F621C">
            <w:pPr>
              <w:rPr>
                <w:rFonts w:ascii="Arial" w:hAnsi="Arial" w:cs="Arial"/>
              </w:rPr>
            </w:pPr>
          </w:p>
          <w:p w14:paraId="638F48C9" w14:textId="77777777" w:rsidR="00622DD1" w:rsidRDefault="00622DD1" w:rsidP="005F621C">
            <w:pPr>
              <w:rPr>
                <w:rFonts w:ascii="Arial" w:hAnsi="Arial" w:cs="Arial"/>
              </w:rPr>
            </w:pPr>
          </w:p>
          <w:p w14:paraId="6BCEC3EE" w14:textId="6A00E074" w:rsidR="00622DD1" w:rsidRDefault="00622DD1" w:rsidP="005F621C">
            <w:pPr>
              <w:rPr>
                <w:rFonts w:ascii="Arial" w:hAnsi="Arial" w:cs="Arial"/>
              </w:rPr>
            </w:pPr>
            <w:r>
              <w:rPr>
                <w:rFonts w:ascii="Arial" w:hAnsi="Arial" w:cs="Arial"/>
              </w:rPr>
              <w:t xml:space="preserve">Clive </w:t>
            </w:r>
            <w:proofErr w:type="spellStart"/>
            <w:r>
              <w:rPr>
                <w:rFonts w:ascii="Arial" w:hAnsi="Arial" w:cs="Arial"/>
              </w:rPr>
              <w:t>Backler</w:t>
            </w:r>
            <w:proofErr w:type="spellEnd"/>
            <w:r w:rsidR="002D5BAE">
              <w:rPr>
                <w:rFonts w:ascii="Arial" w:hAnsi="Arial" w:cs="Arial"/>
              </w:rPr>
              <w:t>/All staff</w:t>
            </w:r>
          </w:p>
          <w:p w14:paraId="7953570F" w14:textId="77777777" w:rsidR="00622DD1" w:rsidRDefault="00622DD1" w:rsidP="005F621C">
            <w:pPr>
              <w:rPr>
                <w:rFonts w:ascii="Arial" w:hAnsi="Arial" w:cs="Arial"/>
              </w:rPr>
            </w:pPr>
          </w:p>
          <w:p w14:paraId="64CE14C2" w14:textId="77777777" w:rsidR="00622DD1" w:rsidRDefault="00622DD1" w:rsidP="005F621C">
            <w:pPr>
              <w:rPr>
                <w:rFonts w:ascii="Arial" w:hAnsi="Arial" w:cs="Arial"/>
              </w:rPr>
            </w:pPr>
          </w:p>
          <w:p w14:paraId="6D515287" w14:textId="77777777" w:rsidR="00622DD1" w:rsidRDefault="00622DD1" w:rsidP="005F621C">
            <w:pPr>
              <w:rPr>
                <w:rFonts w:ascii="Arial" w:hAnsi="Arial" w:cs="Arial"/>
              </w:rPr>
            </w:pPr>
          </w:p>
          <w:p w14:paraId="7139F476" w14:textId="77777777" w:rsidR="00622DD1" w:rsidRDefault="00622DD1" w:rsidP="005F621C">
            <w:pPr>
              <w:rPr>
                <w:rFonts w:ascii="Arial" w:hAnsi="Arial" w:cs="Arial"/>
              </w:rPr>
            </w:pPr>
          </w:p>
          <w:p w14:paraId="3D555C90" w14:textId="7FAA43CE" w:rsidR="00622DD1" w:rsidRDefault="002D5BAE" w:rsidP="005F621C">
            <w:pPr>
              <w:rPr>
                <w:rFonts w:ascii="Arial" w:hAnsi="Arial" w:cs="Arial"/>
              </w:rPr>
            </w:pPr>
            <w:r>
              <w:rPr>
                <w:rFonts w:ascii="Arial" w:hAnsi="Arial" w:cs="Arial"/>
              </w:rPr>
              <w:t>All staff</w:t>
            </w:r>
          </w:p>
          <w:p w14:paraId="61C613C3" w14:textId="77777777" w:rsidR="00622DD1" w:rsidRDefault="00622DD1" w:rsidP="005F621C">
            <w:pPr>
              <w:rPr>
                <w:rFonts w:ascii="Arial" w:hAnsi="Arial" w:cs="Arial"/>
              </w:rPr>
            </w:pPr>
          </w:p>
          <w:p w14:paraId="6A9B00D9" w14:textId="77777777" w:rsidR="00622DD1" w:rsidRDefault="00622DD1" w:rsidP="005F621C">
            <w:pPr>
              <w:rPr>
                <w:rFonts w:ascii="Arial" w:hAnsi="Arial" w:cs="Arial"/>
              </w:rPr>
            </w:pPr>
          </w:p>
          <w:p w14:paraId="5CD2356B" w14:textId="77777777" w:rsidR="00622DD1" w:rsidRDefault="00622DD1" w:rsidP="005F621C">
            <w:pPr>
              <w:rPr>
                <w:rFonts w:ascii="Arial" w:hAnsi="Arial" w:cs="Arial"/>
              </w:rPr>
            </w:pPr>
          </w:p>
          <w:p w14:paraId="5C3C24D4" w14:textId="77777777" w:rsidR="00622DD1" w:rsidRDefault="00622DD1" w:rsidP="005F621C">
            <w:pPr>
              <w:rPr>
                <w:rFonts w:ascii="Arial" w:hAnsi="Arial" w:cs="Arial"/>
              </w:rPr>
            </w:pPr>
          </w:p>
          <w:p w14:paraId="4BC23DC4" w14:textId="77777777" w:rsidR="00622DD1" w:rsidRDefault="00622DD1" w:rsidP="005F621C">
            <w:pPr>
              <w:rPr>
                <w:rFonts w:ascii="Arial" w:hAnsi="Arial" w:cs="Arial"/>
              </w:rPr>
            </w:pPr>
          </w:p>
          <w:p w14:paraId="26A4CC4B" w14:textId="77777777" w:rsidR="00622DD1" w:rsidRDefault="00622DD1" w:rsidP="005F621C">
            <w:pPr>
              <w:rPr>
                <w:rFonts w:ascii="Arial" w:hAnsi="Arial" w:cs="Arial"/>
              </w:rPr>
            </w:pPr>
          </w:p>
          <w:p w14:paraId="3BEA2849" w14:textId="77777777" w:rsidR="00622DD1" w:rsidRDefault="00622DD1" w:rsidP="005F621C">
            <w:pPr>
              <w:rPr>
                <w:rFonts w:ascii="Arial" w:hAnsi="Arial" w:cs="Arial"/>
              </w:rPr>
            </w:pPr>
          </w:p>
          <w:p w14:paraId="59FCC3BF" w14:textId="28D24F54" w:rsidR="00622DD1" w:rsidRPr="009A1253" w:rsidRDefault="00622DD1" w:rsidP="005F621C">
            <w:pPr>
              <w:rPr>
                <w:rFonts w:ascii="Arial" w:hAnsi="Arial" w:cs="Arial"/>
              </w:rPr>
            </w:pPr>
            <w:r>
              <w:rPr>
                <w:rFonts w:ascii="Arial" w:hAnsi="Arial" w:cs="Arial"/>
              </w:rPr>
              <w:t>SLT</w:t>
            </w:r>
          </w:p>
        </w:tc>
        <w:tc>
          <w:tcPr>
            <w:tcW w:w="2944" w:type="dxa"/>
          </w:tcPr>
          <w:p w14:paraId="50EE5253" w14:textId="77777777" w:rsidR="004F2447" w:rsidRDefault="004F2447" w:rsidP="004F2447">
            <w:pPr>
              <w:rPr>
                <w:rFonts w:ascii="Arial" w:hAnsi="Arial" w:cs="Arial"/>
                <w:color w:val="FF0000"/>
                <w:sz w:val="20"/>
                <w:szCs w:val="20"/>
              </w:rPr>
            </w:pPr>
          </w:p>
          <w:p w14:paraId="61D90F1F" w14:textId="77777777" w:rsidR="004F2447" w:rsidRPr="006A79B0" w:rsidRDefault="004F2447" w:rsidP="004F2447">
            <w:pPr>
              <w:rPr>
                <w:rFonts w:ascii="Arial" w:hAnsi="Arial" w:cs="Arial"/>
                <w:color w:val="FF0000"/>
                <w:sz w:val="20"/>
                <w:szCs w:val="20"/>
              </w:rPr>
            </w:pPr>
          </w:p>
          <w:p w14:paraId="5F25F15A" w14:textId="77777777" w:rsidR="004F2447" w:rsidRPr="006A79B0" w:rsidRDefault="004F2447" w:rsidP="004F2447">
            <w:pPr>
              <w:rPr>
                <w:rFonts w:ascii="Arial" w:hAnsi="Arial" w:cs="Arial"/>
                <w:color w:val="FF0000"/>
                <w:sz w:val="20"/>
                <w:szCs w:val="20"/>
              </w:rPr>
            </w:pPr>
            <w:r w:rsidRPr="006A79B0">
              <w:rPr>
                <w:rFonts w:ascii="Arial" w:hAnsi="Arial" w:cs="Arial"/>
                <w:color w:val="FF0000"/>
                <w:sz w:val="20"/>
                <w:szCs w:val="20"/>
              </w:rPr>
              <w:t>How will evidence be gathered – data, views, direct observations?</w:t>
            </w:r>
          </w:p>
          <w:p w14:paraId="4DA8E269" w14:textId="77777777" w:rsidR="004F2447" w:rsidRDefault="004F2447" w:rsidP="004F2447">
            <w:pPr>
              <w:rPr>
                <w:rFonts w:ascii="Arial" w:hAnsi="Arial" w:cs="Arial"/>
                <w:sz w:val="20"/>
                <w:szCs w:val="20"/>
              </w:rPr>
            </w:pPr>
          </w:p>
          <w:p w14:paraId="6302B261" w14:textId="77777777" w:rsidR="004F2447" w:rsidRDefault="004F2447" w:rsidP="004F2447">
            <w:pPr>
              <w:rPr>
                <w:rFonts w:ascii="Arial" w:hAnsi="Arial" w:cs="Arial"/>
                <w:sz w:val="20"/>
                <w:szCs w:val="20"/>
              </w:rPr>
            </w:pPr>
          </w:p>
          <w:p w14:paraId="79822414" w14:textId="77777777" w:rsidR="004F2447" w:rsidRDefault="004F2447" w:rsidP="004F2447">
            <w:pPr>
              <w:rPr>
                <w:rFonts w:ascii="Arial" w:hAnsi="Arial" w:cs="Arial"/>
                <w:sz w:val="20"/>
                <w:szCs w:val="20"/>
              </w:rPr>
            </w:pPr>
          </w:p>
          <w:p w14:paraId="10AF023D" w14:textId="77777777" w:rsidR="004F2447" w:rsidRDefault="004F2447" w:rsidP="004F2447">
            <w:pPr>
              <w:rPr>
                <w:rFonts w:ascii="Arial" w:hAnsi="Arial" w:cs="Arial"/>
                <w:sz w:val="20"/>
                <w:szCs w:val="20"/>
              </w:rPr>
            </w:pPr>
          </w:p>
          <w:p w14:paraId="24F59216" w14:textId="77777777" w:rsidR="004F2447" w:rsidRDefault="004F2447" w:rsidP="004F2447">
            <w:pPr>
              <w:rPr>
                <w:rFonts w:ascii="Arial" w:hAnsi="Arial" w:cs="Arial"/>
                <w:sz w:val="20"/>
                <w:szCs w:val="20"/>
              </w:rPr>
            </w:pPr>
          </w:p>
          <w:p w14:paraId="6EB405D7" w14:textId="77777777" w:rsidR="002D5BAE" w:rsidRDefault="002D5BAE" w:rsidP="002D5BAE">
            <w:pPr>
              <w:rPr>
                <w:rFonts w:ascii="Arial" w:hAnsi="Arial" w:cs="Arial"/>
                <w:bCs/>
              </w:rPr>
            </w:pPr>
            <w:r>
              <w:rPr>
                <w:rFonts w:ascii="Arial" w:hAnsi="Arial" w:cs="Arial"/>
                <w:bCs/>
              </w:rPr>
              <w:t xml:space="preserve">Baseline and follow up data using: </w:t>
            </w:r>
          </w:p>
          <w:p w14:paraId="0B50F60E" w14:textId="77777777" w:rsidR="002D5BAE" w:rsidRPr="003030FC" w:rsidRDefault="002D5BAE" w:rsidP="002D5BAE">
            <w:pPr>
              <w:rPr>
                <w:rFonts w:ascii="Arial" w:hAnsi="Arial" w:cs="Arial"/>
                <w:bCs/>
              </w:rPr>
            </w:pPr>
          </w:p>
          <w:p w14:paraId="3BFC2EC2" w14:textId="77777777" w:rsidR="002D5BAE" w:rsidRDefault="002D5BAE" w:rsidP="002D5BAE">
            <w:pPr>
              <w:pStyle w:val="ListParagraph"/>
              <w:numPr>
                <w:ilvl w:val="0"/>
                <w:numId w:val="24"/>
              </w:numPr>
              <w:rPr>
                <w:rFonts w:ascii="Arial" w:hAnsi="Arial"/>
                <w:bCs/>
              </w:rPr>
            </w:pPr>
            <w:r w:rsidRPr="003030FC">
              <w:rPr>
                <w:rFonts w:ascii="Arial" w:hAnsi="Arial"/>
                <w:bCs/>
              </w:rPr>
              <w:t xml:space="preserve">Wellbeing conversations document. </w:t>
            </w:r>
          </w:p>
          <w:p w14:paraId="549AA0BE" w14:textId="77777777" w:rsidR="002D5BAE" w:rsidRDefault="002D5BAE" w:rsidP="002D5BAE">
            <w:pPr>
              <w:pStyle w:val="ListParagraph"/>
              <w:ind w:left="360"/>
              <w:rPr>
                <w:rFonts w:ascii="Arial" w:hAnsi="Arial"/>
                <w:bCs/>
              </w:rPr>
            </w:pPr>
          </w:p>
          <w:p w14:paraId="4B1571D0" w14:textId="77777777" w:rsidR="002D5BAE" w:rsidRDefault="002D5BAE" w:rsidP="002D5BAE">
            <w:pPr>
              <w:pStyle w:val="ListParagraph"/>
              <w:numPr>
                <w:ilvl w:val="0"/>
                <w:numId w:val="24"/>
              </w:numPr>
              <w:rPr>
                <w:rFonts w:ascii="Arial" w:hAnsi="Arial"/>
                <w:bCs/>
              </w:rPr>
            </w:pPr>
            <w:r>
              <w:rPr>
                <w:rFonts w:ascii="Arial" w:hAnsi="Arial"/>
                <w:bCs/>
              </w:rPr>
              <w:t>Regular opportunities for all staff to individually meet with HT/DHT, as required</w:t>
            </w:r>
          </w:p>
          <w:p w14:paraId="10BC1BC5" w14:textId="77777777" w:rsidR="002D5BAE" w:rsidRPr="007C6CC3" w:rsidRDefault="002D5BAE" w:rsidP="002D5BAE">
            <w:pPr>
              <w:pStyle w:val="ListParagraph"/>
              <w:rPr>
                <w:rFonts w:ascii="Arial" w:hAnsi="Arial"/>
                <w:bCs/>
              </w:rPr>
            </w:pPr>
          </w:p>
          <w:p w14:paraId="1B821AED" w14:textId="77777777" w:rsidR="002D5BAE" w:rsidRDefault="002D5BAE" w:rsidP="002D5BAE">
            <w:pPr>
              <w:pStyle w:val="ListParagraph"/>
              <w:numPr>
                <w:ilvl w:val="0"/>
                <w:numId w:val="24"/>
              </w:numPr>
              <w:rPr>
                <w:rFonts w:ascii="Arial" w:hAnsi="Arial"/>
                <w:bCs/>
              </w:rPr>
            </w:pPr>
            <w:r>
              <w:rPr>
                <w:rFonts w:ascii="Arial" w:hAnsi="Arial"/>
                <w:bCs/>
              </w:rPr>
              <w:t>Regular times during collegiate hours for staff to meet, share and support.</w:t>
            </w:r>
          </w:p>
          <w:p w14:paraId="694FBF13" w14:textId="77777777" w:rsidR="002D5BAE" w:rsidRPr="0045496B" w:rsidRDefault="002D5BAE" w:rsidP="002D5BAE">
            <w:pPr>
              <w:rPr>
                <w:rFonts w:ascii="Arial" w:hAnsi="Arial"/>
                <w:bCs/>
              </w:rPr>
            </w:pPr>
          </w:p>
          <w:p w14:paraId="336238F5" w14:textId="77777777" w:rsidR="002D5BAE" w:rsidRPr="0045496B" w:rsidRDefault="002D5BAE" w:rsidP="002D5BAE">
            <w:pPr>
              <w:pStyle w:val="ListParagraph"/>
              <w:numPr>
                <w:ilvl w:val="0"/>
                <w:numId w:val="24"/>
              </w:numPr>
              <w:rPr>
                <w:rFonts w:ascii="Arial" w:hAnsi="Arial"/>
                <w:bCs/>
              </w:rPr>
            </w:pPr>
            <w:r w:rsidRPr="003030FC">
              <w:rPr>
                <w:rFonts w:ascii="Arial" w:hAnsi="Arial"/>
                <w:bCs/>
              </w:rPr>
              <w:t xml:space="preserve">Coaching wheels as used in PRD. </w:t>
            </w:r>
          </w:p>
          <w:p w14:paraId="5A2FEEE9" w14:textId="77777777" w:rsidR="002D5BAE" w:rsidRPr="005F1268" w:rsidRDefault="002D5BAE" w:rsidP="002D5BAE">
            <w:pPr>
              <w:pStyle w:val="ListParagraph"/>
              <w:ind w:left="360"/>
              <w:rPr>
                <w:rFonts w:ascii="Arial" w:hAnsi="Arial"/>
                <w:bCs/>
              </w:rPr>
            </w:pPr>
          </w:p>
          <w:p w14:paraId="7BED4DA9" w14:textId="77777777" w:rsidR="002D5BAE" w:rsidRDefault="002D5BAE" w:rsidP="002D5BAE">
            <w:pPr>
              <w:pStyle w:val="ListParagraph"/>
              <w:numPr>
                <w:ilvl w:val="0"/>
                <w:numId w:val="24"/>
              </w:numPr>
              <w:rPr>
                <w:rFonts w:ascii="Arial" w:hAnsi="Arial"/>
                <w:bCs/>
              </w:rPr>
            </w:pPr>
            <w:r>
              <w:rPr>
                <w:rFonts w:ascii="Arial" w:hAnsi="Arial"/>
                <w:bCs/>
              </w:rPr>
              <w:t>Regular revisiting of SPS Risk Assessment and SIP</w:t>
            </w:r>
          </w:p>
          <w:p w14:paraId="59C9579C" w14:textId="77777777" w:rsidR="002D5BAE" w:rsidRPr="0045496B" w:rsidRDefault="002D5BAE" w:rsidP="002D5BAE">
            <w:pPr>
              <w:rPr>
                <w:rFonts w:ascii="Arial" w:hAnsi="Arial"/>
                <w:bCs/>
              </w:rPr>
            </w:pPr>
          </w:p>
          <w:p w14:paraId="1C32E865" w14:textId="77777777" w:rsidR="002D5BAE" w:rsidRDefault="002D5BAE" w:rsidP="002D5BAE">
            <w:pPr>
              <w:pStyle w:val="ListParagraph"/>
              <w:numPr>
                <w:ilvl w:val="0"/>
                <w:numId w:val="24"/>
              </w:numPr>
              <w:rPr>
                <w:rFonts w:ascii="Arial" w:hAnsi="Arial"/>
                <w:bCs/>
              </w:rPr>
            </w:pPr>
            <w:r>
              <w:rPr>
                <w:rFonts w:ascii="Arial" w:hAnsi="Arial"/>
                <w:bCs/>
              </w:rPr>
              <w:t>Staff Wellbeing Group activities</w:t>
            </w:r>
          </w:p>
          <w:p w14:paraId="680A33AB" w14:textId="77777777" w:rsidR="002D5BAE" w:rsidRPr="003043C4" w:rsidRDefault="002D5BAE" w:rsidP="002D5BAE">
            <w:pPr>
              <w:pStyle w:val="ListParagraph"/>
              <w:rPr>
                <w:rFonts w:ascii="Arial" w:hAnsi="Arial"/>
                <w:bCs/>
              </w:rPr>
            </w:pPr>
          </w:p>
          <w:p w14:paraId="7BF22B1B" w14:textId="2EBF2ECE" w:rsidR="004F2447" w:rsidRDefault="004F2447" w:rsidP="002D5BAE">
            <w:pPr>
              <w:rPr>
                <w:rFonts w:ascii="Arial" w:hAnsi="Arial" w:cs="Arial"/>
                <w:sz w:val="20"/>
                <w:szCs w:val="20"/>
              </w:rPr>
            </w:pPr>
          </w:p>
          <w:p w14:paraId="6C1D783C" w14:textId="77777777" w:rsidR="004F2447" w:rsidRDefault="004F2447" w:rsidP="004F2447">
            <w:pPr>
              <w:rPr>
                <w:rFonts w:ascii="Arial" w:hAnsi="Arial" w:cs="Arial"/>
              </w:rPr>
            </w:pPr>
          </w:p>
          <w:p w14:paraId="419A824B" w14:textId="77777777" w:rsidR="004F2447" w:rsidRDefault="004F2447" w:rsidP="004F2447">
            <w:pPr>
              <w:rPr>
                <w:rFonts w:ascii="Arial" w:hAnsi="Arial" w:cs="Arial"/>
              </w:rPr>
            </w:pPr>
          </w:p>
          <w:p w14:paraId="5F8551AF" w14:textId="77777777" w:rsidR="004F2447" w:rsidRDefault="004F2447" w:rsidP="004F2447">
            <w:pPr>
              <w:rPr>
                <w:rFonts w:ascii="Arial" w:hAnsi="Arial" w:cs="Arial"/>
              </w:rPr>
            </w:pPr>
          </w:p>
          <w:p w14:paraId="189B89A2" w14:textId="77777777" w:rsidR="004F2447" w:rsidRDefault="004F2447" w:rsidP="004F2447">
            <w:pPr>
              <w:rPr>
                <w:rFonts w:ascii="Arial" w:hAnsi="Arial" w:cs="Arial"/>
              </w:rPr>
            </w:pPr>
          </w:p>
          <w:p w14:paraId="21FBC446" w14:textId="77777777" w:rsidR="004F2447" w:rsidRDefault="004F2447" w:rsidP="004F2447">
            <w:pPr>
              <w:rPr>
                <w:rFonts w:ascii="Arial" w:hAnsi="Arial" w:cs="Arial"/>
              </w:rPr>
            </w:pPr>
          </w:p>
          <w:p w14:paraId="52A582A7" w14:textId="77777777" w:rsidR="004F2447" w:rsidRDefault="004F2447" w:rsidP="004F2447">
            <w:pPr>
              <w:rPr>
                <w:rFonts w:ascii="Arial" w:hAnsi="Arial" w:cs="Arial"/>
              </w:rPr>
            </w:pPr>
          </w:p>
          <w:p w14:paraId="3292169D" w14:textId="77777777" w:rsidR="004F2447" w:rsidRDefault="004F2447" w:rsidP="004F2447">
            <w:pPr>
              <w:rPr>
                <w:rFonts w:ascii="Arial" w:hAnsi="Arial" w:cs="Arial"/>
              </w:rPr>
            </w:pPr>
          </w:p>
          <w:p w14:paraId="297A45A0" w14:textId="77777777" w:rsidR="004F2447" w:rsidRDefault="004F2447" w:rsidP="004F2447">
            <w:pPr>
              <w:rPr>
                <w:rFonts w:ascii="Arial" w:hAnsi="Arial" w:cs="Arial"/>
              </w:rPr>
            </w:pPr>
          </w:p>
          <w:p w14:paraId="52CDD4A1" w14:textId="77777777" w:rsidR="004F2447" w:rsidRDefault="004F2447" w:rsidP="004F2447">
            <w:pPr>
              <w:rPr>
                <w:rFonts w:ascii="Arial" w:hAnsi="Arial" w:cs="Arial"/>
              </w:rPr>
            </w:pPr>
          </w:p>
          <w:p w14:paraId="3D630599" w14:textId="77777777" w:rsidR="004F2447" w:rsidRDefault="004F2447" w:rsidP="004F2447">
            <w:pPr>
              <w:rPr>
                <w:rFonts w:ascii="Arial" w:hAnsi="Arial" w:cs="Arial"/>
              </w:rPr>
            </w:pPr>
          </w:p>
          <w:p w14:paraId="1ADA81A5" w14:textId="77777777" w:rsidR="004F2447" w:rsidRDefault="004F2447" w:rsidP="004F2447">
            <w:pPr>
              <w:rPr>
                <w:rFonts w:ascii="Arial" w:hAnsi="Arial" w:cs="Arial"/>
              </w:rPr>
            </w:pPr>
          </w:p>
          <w:p w14:paraId="4BAC6039" w14:textId="77777777" w:rsidR="004F2447" w:rsidRDefault="004F2447" w:rsidP="004F2447">
            <w:pPr>
              <w:rPr>
                <w:rFonts w:ascii="Arial" w:hAnsi="Arial" w:cs="Arial"/>
              </w:rPr>
            </w:pPr>
          </w:p>
          <w:p w14:paraId="2EF436E9" w14:textId="77777777" w:rsidR="004F2447" w:rsidRDefault="004F2447" w:rsidP="004F2447">
            <w:pPr>
              <w:rPr>
                <w:rFonts w:ascii="Arial" w:hAnsi="Arial" w:cs="Arial"/>
              </w:rPr>
            </w:pPr>
          </w:p>
          <w:p w14:paraId="69EB5811" w14:textId="77777777" w:rsidR="004F2447" w:rsidRDefault="004F2447" w:rsidP="004F2447">
            <w:pPr>
              <w:rPr>
                <w:rFonts w:ascii="Arial" w:hAnsi="Arial" w:cs="Arial"/>
              </w:rPr>
            </w:pPr>
          </w:p>
          <w:p w14:paraId="06919C2D" w14:textId="77777777" w:rsidR="004F2447" w:rsidRDefault="004F2447" w:rsidP="004F2447">
            <w:pPr>
              <w:rPr>
                <w:rFonts w:ascii="Arial" w:hAnsi="Arial" w:cs="Arial"/>
                <w:sz w:val="20"/>
                <w:szCs w:val="20"/>
              </w:rPr>
            </w:pPr>
          </w:p>
          <w:p w14:paraId="1B21217F" w14:textId="77777777" w:rsidR="004F2447" w:rsidRDefault="004F2447" w:rsidP="004F2447">
            <w:pPr>
              <w:rPr>
                <w:rFonts w:ascii="Arial" w:hAnsi="Arial" w:cs="Arial"/>
                <w:sz w:val="20"/>
                <w:szCs w:val="20"/>
              </w:rPr>
            </w:pPr>
          </w:p>
          <w:p w14:paraId="610ED2FC" w14:textId="77777777" w:rsidR="004F2447" w:rsidRDefault="004F2447" w:rsidP="004F2447">
            <w:pPr>
              <w:rPr>
                <w:rFonts w:ascii="Arial" w:hAnsi="Arial" w:cs="Arial"/>
                <w:sz w:val="20"/>
                <w:szCs w:val="20"/>
              </w:rPr>
            </w:pPr>
          </w:p>
          <w:p w14:paraId="10C10330" w14:textId="77777777" w:rsidR="004F2447" w:rsidRDefault="004F2447" w:rsidP="004F2447">
            <w:pPr>
              <w:rPr>
                <w:rFonts w:ascii="Arial" w:hAnsi="Arial" w:cs="Arial"/>
                <w:sz w:val="20"/>
                <w:szCs w:val="20"/>
              </w:rPr>
            </w:pPr>
          </w:p>
          <w:p w14:paraId="57A402A8" w14:textId="77777777" w:rsidR="004F2447" w:rsidRDefault="004F2447" w:rsidP="004F2447">
            <w:pPr>
              <w:rPr>
                <w:rFonts w:ascii="Arial" w:hAnsi="Arial" w:cs="Arial"/>
                <w:sz w:val="20"/>
                <w:szCs w:val="20"/>
              </w:rPr>
            </w:pPr>
          </w:p>
          <w:p w14:paraId="4A06C60A" w14:textId="77777777" w:rsidR="004F2447" w:rsidRDefault="004F2447" w:rsidP="004F2447">
            <w:pPr>
              <w:rPr>
                <w:rFonts w:ascii="Arial" w:hAnsi="Arial" w:cs="Arial"/>
                <w:sz w:val="20"/>
                <w:szCs w:val="20"/>
              </w:rPr>
            </w:pPr>
          </w:p>
          <w:p w14:paraId="00E853C4" w14:textId="77777777" w:rsidR="004F2447" w:rsidRDefault="004F2447" w:rsidP="004F2447">
            <w:pPr>
              <w:rPr>
                <w:rFonts w:ascii="Arial" w:hAnsi="Arial" w:cs="Arial"/>
                <w:sz w:val="20"/>
                <w:szCs w:val="20"/>
              </w:rPr>
            </w:pPr>
          </w:p>
          <w:p w14:paraId="6BE2296B" w14:textId="77777777" w:rsidR="004F2447" w:rsidRDefault="004F2447" w:rsidP="004F2447">
            <w:pPr>
              <w:rPr>
                <w:rFonts w:ascii="Arial" w:hAnsi="Arial" w:cs="Arial"/>
                <w:sz w:val="20"/>
                <w:szCs w:val="20"/>
              </w:rPr>
            </w:pPr>
          </w:p>
          <w:p w14:paraId="5E5BD5F2" w14:textId="77777777" w:rsidR="004F2447" w:rsidRDefault="004F2447" w:rsidP="004F2447">
            <w:pPr>
              <w:rPr>
                <w:rFonts w:ascii="Arial" w:hAnsi="Arial" w:cs="Arial"/>
                <w:sz w:val="20"/>
                <w:szCs w:val="20"/>
              </w:rPr>
            </w:pPr>
          </w:p>
          <w:p w14:paraId="042B95D6" w14:textId="77777777" w:rsidR="004F2447" w:rsidRDefault="004F2447" w:rsidP="004F2447">
            <w:pPr>
              <w:rPr>
                <w:rFonts w:ascii="Arial" w:hAnsi="Arial" w:cs="Arial"/>
                <w:sz w:val="20"/>
                <w:szCs w:val="20"/>
              </w:rPr>
            </w:pPr>
          </w:p>
          <w:p w14:paraId="171FDBF5" w14:textId="77777777" w:rsidR="004F2447" w:rsidRDefault="004F2447" w:rsidP="004F2447">
            <w:pPr>
              <w:rPr>
                <w:rFonts w:ascii="Arial" w:hAnsi="Arial" w:cs="Arial"/>
                <w:sz w:val="20"/>
                <w:szCs w:val="20"/>
              </w:rPr>
            </w:pPr>
          </w:p>
          <w:p w14:paraId="3C45F5BC" w14:textId="77777777" w:rsidR="004F2447" w:rsidRDefault="004F2447" w:rsidP="004F2447">
            <w:pPr>
              <w:rPr>
                <w:rFonts w:ascii="Arial" w:hAnsi="Arial" w:cs="Arial"/>
                <w:sz w:val="20"/>
                <w:szCs w:val="20"/>
              </w:rPr>
            </w:pPr>
          </w:p>
          <w:p w14:paraId="62F0FBD2" w14:textId="77777777" w:rsidR="004F2447" w:rsidRDefault="004F2447" w:rsidP="004F2447">
            <w:pPr>
              <w:rPr>
                <w:rFonts w:ascii="Arial" w:hAnsi="Arial" w:cs="Arial"/>
                <w:sz w:val="20"/>
                <w:szCs w:val="20"/>
              </w:rPr>
            </w:pPr>
          </w:p>
          <w:p w14:paraId="51F98EEA" w14:textId="77777777" w:rsidR="004F2447" w:rsidRDefault="004F2447" w:rsidP="004F2447">
            <w:pPr>
              <w:rPr>
                <w:rFonts w:ascii="Arial" w:hAnsi="Arial" w:cs="Arial"/>
                <w:sz w:val="20"/>
                <w:szCs w:val="20"/>
              </w:rPr>
            </w:pPr>
          </w:p>
          <w:p w14:paraId="6DEC88DD" w14:textId="77777777" w:rsidR="004F2447" w:rsidRDefault="004F2447" w:rsidP="004F2447">
            <w:pPr>
              <w:rPr>
                <w:rFonts w:ascii="Arial" w:hAnsi="Arial" w:cs="Arial"/>
                <w:sz w:val="20"/>
                <w:szCs w:val="20"/>
              </w:rPr>
            </w:pPr>
          </w:p>
          <w:p w14:paraId="264B68AB" w14:textId="77777777" w:rsidR="004F2447" w:rsidRDefault="004F2447" w:rsidP="004F2447">
            <w:pPr>
              <w:rPr>
                <w:rFonts w:ascii="Arial" w:hAnsi="Arial" w:cs="Arial"/>
                <w:sz w:val="20"/>
                <w:szCs w:val="20"/>
              </w:rPr>
            </w:pPr>
          </w:p>
          <w:p w14:paraId="35FB2EA1" w14:textId="77777777" w:rsidR="004F2447" w:rsidRDefault="004F2447" w:rsidP="004F2447">
            <w:pPr>
              <w:rPr>
                <w:rFonts w:ascii="Arial" w:hAnsi="Arial" w:cs="Arial"/>
                <w:sz w:val="20"/>
                <w:szCs w:val="20"/>
              </w:rPr>
            </w:pPr>
          </w:p>
          <w:p w14:paraId="0038AD69" w14:textId="77777777" w:rsidR="004F2447" w:rsidRDefault="004F2447" w:rsidP="004F2447">
            <w:pPr>
              <w:rPr>
                <w:rFonts w:ascii="Arial" w:hAnsi="Arial" w:cs="Arial"/>
                <w:sz w:val="20"/>
                <w:szCs w:val="20"/>
              </w:rPr>
            </w:pPr>
          </w:p>
          <w:p w14:paraId="19613D3C" w14:textId="77777777" w:rsidR="004F2447" w:rsidRDefault="004F2447" w:rsidP="004F2447">
            <w:pPr>
              <w:rPr>
                <w:rFonts w:ascii="Arial" w:hAnsi="Arial" w:cs="Arial"/>
                <w:sz w:val="20"/>
                <w:szCs w:val="20"/>
              </w:rPr>
            </w:pPr>
          </w:p>
          <w:p w14:paraId="4276E118" w14:textId="77777777" w:rsidR="004F2447" w:rsidRDefault="004F2447" w:rsidP="004F2447">
            <w:pPr>
              <w:rPr>
                <w:rFonts w:ascii="Arial" w:hAnsi="Arial" w:cs="Arial"/>
                <w:sz w:val="20"/>
                <w:szCs w:val="20"/>
              </w:rPr>
            </w:pPr>
          </w:p>
          <w:p w14:paraId="65A623B3" w14:textId="77777777" w:rsidR="004F2447" w:rsidRDefault="004F2447" w:rsidP="004F2447">
            <w:pPr>
              <w:rPr>
                <w:rFonts w:ascii="Arial" w:hAnsi="Arial" w:cs="Arial"/>
                <w:sz w:val="20"/>
                <w:szCs w:val="20"/>
              </w:rPr>
            </w:pPr>
          </w:p>
          <w:p w14:paraId="31B46F1B" w14:textId="77777777" w:rsidR="004F2447" w:rsidRDefault="004F2447" w:rsidP="004F2447">
            <w:pPr>
              <w:rPr>
                <w:rFonts w:ascii="Arial" w:hAnsi="Arial" w:cs="Arial"/>
                <w:sz w:val="20"/>
                <w:szCs w:val="20"/>
              </w:rPr>
            </w:pPr>
          </w:p>
          <w:p w14:paraId="721739EB" w14:textId="77777777" w:rsidR="004F2447" w:rsidRDefault="004F2447" w:rsidP="004F2447">
            <w:pPr>
              <w:rPr>
                <w:rFonts w:ascii="Arial" w:hAnsi="Arial" w:cs="Arial"/>
                <w:sz w:val="20"/>
                <w:szCs w:val="20"/>
              </w:rPr>
            </w:pPr>
          </w:p>
          <w:p w14:paraId="0015E7C8" w14:textId="73F45942" w:rsidR="004F2447" w:rsidRPr="00002565" w:rsidRDefault="004F2447" w:rsidP="00BC572E">
            <w:pPr>
              <w:pStyle w:val="ListParagraph"/>
              <w:rPr>
                <w:rFonts w:ascii="Arial" w:hAnsi="Arial" w:cs="Arial"/>
              </w:rPr>
            </w:pPr>
          </w:p>
        </w:tc>
        <w:tc>
          <w:tcPr>
            <w:tcW w:w="3040" w:type="dxa"/>
          </w:tcPr>
          <w:p w14:paraId="63699D6D" w14:textId="77777777" w:rsidR="004F2447" w:rsidRDefault="004F2447" w:rsidP="004F2447">
            <w:pPr>
              <w:rPr>
                <w:rFonts w:ascii="Arial" w:hAnsi="Arial" w:cs="Arial"/>
                <w:color w:val="FF0000"/>
                <w:sz w:val="20"/>
                <w:szCs w:val="20"/>
              </w:rPr>
            </w:pPr>
          </w:p>
          <w:p w14:paraId="65C93A29" w14:textId="77777777" w:rsidR="004F2447" w:rsidRDefault="004F2447" w:rsidP="004F2447">
            <w:pPr>
              <w:rPr>
                <w:rFonts w:ascii="Arial" w:hAnsi="Arial" w:cs="Arial"/>
                <w:sz w:val="20"/>
                <w:szCs w:val="20"/>
              </w:rPr>
            </w:pPr>
          </w:p>
          <w:p w14:paraId="73C91D05" w14:textId="77777777" w:rsidR="004F2447" w:rsidRDefault="004F2447" w:rsidP="004F2447">
            <w:pPr>
              <w:rPr>
                <w:rFonts w:ascii="Arial" w:hAnsi="Arial" w:cs="Arial"/>
                <w:color w:val="FF0000"/>
                <w:sz w:val="20"/>
                <w:szCs w:val="20"/>
              </w:rPr>
            </w:pPr>
            <w:r>
              <w:rPr>
                <w:rFonts w:ascii="Arial" w:hAnsi="Arial" w:cs="Arial"/>
                <w:color w:val="FF0000"/>
                <w:sz w:val="20"/>
                <w:szCs w:val="20"/>
              </w:rPr>
              <w:t>Are these linked to Working Time Agreement?</w:t>
            </w:r>
          </w:p>
          <w:p w14:paraId="056B38C3" w14:textId="77777777" w:rsidR="004F2447" w:rsidRDefault="004F2447" w:rsidP="004F2447">
            <w:pPr>
              <w:rPr>
                <w:rFonts w:ascii="Arial" w:hAnsi="Arial" w:cs="Arial"/>
                <w:color w:val="FF0000"/>
                <w:sz w:val="20"/>
                <w:szCs w:val="20"/>
              </w:rPr>
            </w:pPr>
          </w:p>
          <w:p w14:paraId="7D6D52B3" w14:textId="77777777" w:rsidR="004F2447" w:rsidRPr="007B58C7" w:rsidRDefault="004F2447" w:rsidP="004F2447">
            <w:pPr>
              <w:rPr>
                <w:rFonts w:ascii="Arial" w:hAnsi="Arial" w:cs="Arial"/>
                <w:color w:val="FF0000"/>
                <w:sz w:val="20"/>
                <w:szCs w:val="20"/>
              </w:rPr>
            </w:pPr>
            <w:r>
              <w:rPr>
                <w:rFonts w:ascii="Arial" w:hAnsi="Arial" w:cs="Arial"/>
                <w:color w:val="FF0000"/>
                <w:sz w:val="20"/>
                <w:szCs w:val="20"/>
              </w:rPr>
              <w:t>Are timescales realistic?</w:t>
            </w:r>
          </w:p>
          <w:p w14:paraId="660A9044" w14:textId="77777777" w:rsidR="004F2447" w:rsidRDefault="004F2447" w:rsidP="004F2447">
            <w:pPr>
              <w:rPr>
                <w:rFonts w:ascii="Arial" w:hAnsi="Arial" w:cs="Arial"/>
                <w:b/>
              </w:rPr>
            </w:pPr>
          </w:p>
          <w:p w14:paraId="3E4D68A1" w14:textId="77777777" w:rsidR="004F2447" w:rsidRDefault="004F2447" w:rsidP="004F2447">
            <w:pPr>
              <w:rPr>
                <w:rFonts w:ascii="Arial" w:hAnsi="Arial" w:cs="Arial"/>
                <w:b/>
              </w:rPr>
            </w:pPr>
          </w:p>
          <w:p w14:paraId="3AB3BFDB" w14:textId="77777777" w:rsidR="004F2447" w:rsidRDefault="004F2447" w:rsidP="004F2447">
            <w:pPr>
              <w:rPr>
                <w:rFonts w:ascii="Arial" w:hAnsi="Arial" w:cs="Arial"/>
                <w:b/>
              </w:rPr>
            </w:pPr>
          </w:p>
          <w:p w14:paraId="1CD40675" w14:textId="77777777" w:rsidR="004F2447" w:rsidRDefault="004F2447" w:rsidP="004F2447">
            <w:pPr>
              <w:rPr>
                <w:rFonts w:ascii="Arial" w:hAnsi="Arial" w:cs="Arial"/>
                <w:b/>
              </w:rPr>
            </w:pPr>
          </w:p>
          <w:p w14:paraId="50A8C7D6" w14:textId="76D27F6B" w:rsidR="002D5BAE" w:rsidRDefault="002D5BAE" w:rsidP="007726CA">
            <w:pPr>
              <w:pStyle w:val="ListParagraph"/>
              <w:numPr>
                <w:ilvl w:val="0"/>
                <w:numId w:val="24"/>
              </w:numPr>
              <w:rPr>
                <w:rFonts w:ascii="Arial" w:hAnsi="Arial" w:cs="Arial"/>
                <w:bCs/>
              </w:rPr>
            </w:pPr>
            <w:r w:rsidRPr="007726CA">
              <w:rPr>
                <w:rFonts w:ascii="Arial" w:hAnsi="Arial" w:cs="Arial"/>
                <w:bCs/>
              </w:rPr>
              <w:t>Term 1, ongoing.</w:t>
            </w:r>
          </w:p>
          <w:p w14:paraId="046F28B5" w14:textId="0C18F000" w:rsidR="007726CA" w:rsidRPr="007726CA" w:rsidRDefault="007726CA" w:rsidP="007726CA">
            <w:pPr>
              <w:pStyle w:val="ListParagraph"/>
              <w:numPr>
                <w:ilvl w:val="0"/>
                <w:numId w:val="24"/>
              </w:numPr>
              <w:rPr>
                <w:rFonts w:ascii="Arial" w:hAnsi="Arial" w:cs="Arial"/>
                <w:bCs/>
              </w:rPr>
            </w:pPr>
            <w:r>
              <w:rPr>
                <w:rFonts w:ascii="Arial" w:hAnsi="Arial" w:cs="Arial"/>
                <w:bCs/>
              </w:rPr>
              <w:t>Term 2 – 16.11.21</w:t>
            </w:r>
          </w:p>
          <w:p w14:paraId="760738D3" w14:textId="77777777" w:rsidR="002D5BAE" w:rsidRDefault="002D5BAE" w:rsidP="002D5BAE">
            <w:pPr>
              <w:rPr>
                <w:rFonts w:ascii="Arial" w:hAnsi="Arial" w:cs="Arial"/>
                <w:bCs/>
              </w:rPr>
            </w:pPr>
          </w:p>
          <w:p w14:paraId="0E1BFFED" w14:textId="22F17CCE" w:rsidR="002D5BAE" w:rsidRPr="007726CA" w:rsidRDefault="002D5BAE" w:rsidP="007726CA">
            <w:pPr>
              <w:pStyle w:val="ListParagraph"/>
              <w:numPr>
                <w:ilvl w:val="0"/>
                <w:numId w:val="24"/>
              </w:numPr>
              <w:rPr>
                <w:rFonts w:ascii="Arial" w:hAnsi="Arial" w:cs="Arial"/>
                <w:bCs/>
              </w:rPr>
            </w:pPr>
            <w:r w:rsidRPr="007726CA">
              <w:rPr>
                <w:rFonts w:ascii="Arial" w:hAnsi="Arial" w:cs="Arial"/>
                <w:bCs/>
              </w:rPr>
              <w:t>Linked to collegiate calendar</w:t>
            </w:r>
          </w:p>
          <w:p w14:paraId="6335D195" w14:textId="77777777" w:rsidR="002D5BAE" w:rsidRDefault="002D5BAE" w:rsidP="002D5BAE">
            <w:pPr>
              <w:rPr>
                <w:rFonts w:ascii="Arial" w:hAnsi="Arial" w:cs="Arial"/>
                <w:bCs/>
              </w:rPr>
            </w:pPr>
          </w:p>
          <w:p w14:paraId="0D087E70" w14:textId="4D14AC70" w:rsidR="004F2447" w:rsidRPr="007726CA" w:rsidRDefault="002D5BAE" w:rsidP="007726CA">
            <w:pPr>
              <w:pStyle w:val="ListParagraph"/>
              <w:numPr>
                <w:ilvl w:val="0"/>
                <w:numId w:val="24"/>
              </w:numPr>
              <w:rPr>
                <w:rFonts w:ascii="Arial" w:hAnsi="Arial" w:cs="Arial"/>
                <w:bCs/>
              </w:rPr>
            </w:pPr>
            <w:r w:rsidRPr="007726CA">
              <w:rPr>
                <w:rFonts w:ascii="Arial" w:hAnsi="Arial" w:cs="Arial"/>
                <w:bCs/>
              </w:rPr>
              <w:t>Regular review and update throughout the session</w:t>
            </w:r>
          </w:p>
          <w:p w14:paraId="2105448F" w14:textId="6223E169" w:rsidR="00261697" w:rsidRDefault="00261697" w:rsidP="002D5BAE">
            <w:pPr>
              <w:rPr>
                <w:rFonts w:ascii="Arial" w:hAnsi="Arial" w:cs="Arial"/>
                <w:bCs/>
              </w:rPr>
            </w:pPr>
          </w:p>
          <w:p w14:paraId="158B7395" w14:textId="67F89451" w:rsidR="00261697" w:rsidRDefault="00261697" w:rsidP="002D5BAE">
            <w:pPr>
              <w:rPr>
                <w:rFonts w:ascii="Arial" w:hAnsi="Arial" w:cs="Arial"/>
                <w:b/>
              </w:rPr>
            </w:pPr>
          </w:p>
          <w:p w14:paraId="408F9BE0" w14:textId="77777777" w:rsidR="004F2447" w:rsidRPr="00D5133C" w:rsidRDefault="004F2447" w:rsidP="004F2447">
            <w:pPr>
              <w:rPr>
                <w:rFonts w:ascii="Arial" w:hAnsi="Arial" w:cs="Arial"/>
                <w:color w:val="7030A0"/>
              </w:rPr>
            </w:pPr>
          </w:p>
          <w:p w14:paraId="605BABFA" w14:textId="77777777" w:rsidR="004F2447" w:rsidRPr="00E028E0" w:rsidRDefault="004F2447" w:rsidP="004F2447">
            <w:pPr>
              <w:rPr>
                <w:rFonts w:ascii="Arial" w:hAnsi="Arial" w:cs="Arial"/>
                <w:color w:val="FF0000"/>
              </w:rPr>
            </w:pPr>
          </w:p>
          <w:p w14:paraId="37E17A3A" w14:textId="77777777" w:rsidR="004F2447" w:rsidRDefault="004F2447" w:rsidP="004F2447">
            <w:pPr>
              <w:rPr>
                <w:rFonts w:ascii="Arial" w:hAnsi="Arial" w:cs="Arial"/>
              </w:rPr>
            </w:pPr>
          </w:p>
          <w:p w14:paraId="601AC5D4" w14:textId="77777777" w:rsidR="004F2447" w:rsidRDefault="004F2447" w:rsidP="004F2447">
            <w:pPr>
              <w:rPr>
                <w:rFonts w:ascii="Arial" w:hAnsi="Arial" w:cs="Arial"/>
              </w:rPr>
            </w:pPr>
          </w:p>
          <w:p w14:paraId="7E245025" w14:textId="77777777" w:rsidR="004F2447" w:rsidRDefault="004F2447" w:rsidP="004F2447">
            <w:pPr>
              <w:rPr>
                <w:rFonts w:ascii="Arial" w:hAnsi="Arial" w:cs="Arial"/>
              </w:rPr>
            </w:pPr>
          </w:p>
          <w:p w14:paraId="52239E7D" w14:textId="77777777" w:rsidR="004F2447" w:rsidRDefault="004F2447" w:rsidP="004F2447">
            <w:pPr>
              <w:rPr>
                <w:rFonts w:ascii="Arial" w:hAnsi="Arial" w:cs="Arial"/>
              </w:rPr>
            </w:pPr>
          </w:p>
          <w:p w14:paraId="3B8415C6" w14:textId="3ECC8E8B" w:rsidR="004F2447" w:rsidRPr="007726CA" w:rsidRDefault="007726CA" w:rsidP="007726CA">
            <w:pPr>
              <w:pStyle w:val="ListParagraph"/>
              <w:numPr>
                <w:ilvl w:val="0"/>
                <w:numId w:val="24"/>
              </w:numPr>
              <w:rPr>
                <w:rFonts w:ascii="Arial" w:hAnsi="Arial" w:cs="Arial"/>
              </w:rPr>
            </w:pPr>
            <w:r>
              <w:rPr>
                <w:rFonts w:ascii="Arial" w:hAnsi="Arial" w:cs="Arial"/>
              </w:rPr>
              <w:t>Ongoing</w:t>
            </w:r>
          </w:p>
          <w:p w14:paraId="55442A24" w14:textId="77777777" w:rsidR="004F2447" w:rsidRDefault="004F2447" w:rsidP="004F2447">
            <w:pPr>
              <w:rPr>
                <w:rFonts w:ascii="Arial" w:hAnsi="Arial" w:cs="Arial"/>
              </w:rPr>
            </w:pPr>
          </w:p>
          <w:p w14:paraId="33117F6B" w14:textId="77777777" w:rsidR="004F2447" w:rsidRDefault="004F2447" w:rsidP="004F2447">
            <w:pPr>
              <w:rPr>
                <w:rFonts w:ascii="Arial" w:hAnsi="Arial" w:cs="Arial"/>
              </w:rPr>
            </w:pPr>
          </w:p>
          <w:p w14:paraId="41520BA1" w14:textId="77777777" w:rsidR="004F2447" w:rsidRDefault="004F2447" w:rsidP="004F2447">
            <w:pPr>
              <w:rPr>
                <w:rFonts w:ascii="Arial" w:hAnsi="Arial" w:cs="Arial"/>
              </w:rPr>
            </w:pPr>
          </w:p>
          <w:p w14:paraId="0394FE94" w14:textId="77777777" w:rsidR="004F2447" w:rsidRDefault="004F2447" w:rsidP="004F2447">
            <w:pPr>
              <w:rPr>
                <w:rFonts w:ascii="Arial" w:hAnsi="Arial" w:cs="Arial"/>
              </w:rPr>
            </w:pPr>
          </w:p>
          <w:p w14:paraId="05F71423" w14:textId="77777777" w:rsidR="004F2447" w:rsidRDefault="004F2447" w:rsidP="004F2447">
            <w:pPr>
              <w:rPr>
                <w:rFonts w:ascii="Arial" w:hAnsi="Arial" w:cs="Arial"/>
              </w:rPr>
            </w:pPr>
          </w:p>
          <w:p w14:paraId="72CC482C" w14:textId="77777777" w:rsidR="004F2447" w:rsidRDefault="004F2447" w:rsidP="004F2447">
            <w:pPr>
              <w:rPr>
                <w:rFonts w:ascii="Arial" w:hAnsi="Arial" w:cs="Arial"/>
                <w:b/>
              </w:rPr>
            </w:pPr>
          </w:p>
        </w:tc>
      </w:tr>
      <w:tr w:rsidR="004F2447" w:rsidRPr="00B27FFA" w14:paraId="2C7482F7" w14:textId="77777777" w:rsidTr="004F2447">
        <w:trPr>
          <w:trHeight w:val="527"/>
        </w:trPr>
        <w:tc>
          <w:tcPr>
            <w:tcW w:w="15193" w:type="dxa"/>
            <w:gridSpan w:val="6"/>
            <w:vAlign w:val="center"/>
          </w:tcPr>
          <w:p w14:paraId="01BF8C42" w14:textId="77777777" w:rsidR="004F2447" w:rsidRPr="00B27FFA" w:rsidRDefault="004F2447" w:rsidP="004F2447">
            <w:pPr>
              <w:rPr>
                <w:rFonts w:ascii="Arial" w:hAnsi="Arial" w:cs="Arial"/>
                <w:b/>
                <w:sz w:val="24"/>
                <w:szCs w:val="24"/>
              </w:rPr>
            </w:pPr>
            <w:r w:rsidRPr="00B27FFA">
              <w:rPr>
                <w:rFonts w:ascii="Arial" w:hAnsi="Arial" w:cs="Arial"/>
                <w:b/>
                <w:sz w:val="24"/>
                <w:szCs w:val="24"/>
              </w:rPr>
              <w:lastRenderedPageBreak/>
              <w:t>Ongoing Evaluation</w:t>
            </w:r>
          </w:p>
        </w:tc>
      </w:tr>
      <w:tr w:rsidR="004F2447" w:rsidRPr="00BA51A2" w14:paraId="4D309086" w14:textId="77777777" w:rsidTr="004F2447">
        <w:trPr>
          <w:trHeight w:val="984"/>
        </w:trPr>
        <w:tc>
          <w:tcPr>
            <w:tcW w:w="15193" w:type="dxa"/>
            <w:gridSpan w:val="6"/>
          </w:tcPr>
          <w:p w14:paraId="0CD1000C" w14:textId="77777777" w:rsidR="004F2447" w:rsidRDefault="004F2447" w:rsidP="004F2447">
            <w:pPr>
              <w:rPr>
                <w:rFonts w:ascii="Arial" w:hAnsi="Arial" w:cs="Arial"/>
                <w:b/>
                <w:sz w:val="20"/>
                <w:szCs w:val="20"/>
              </w:rPr>
            </w:pPr>
          </w:p>
          <w:p w14:paraId="48FB8D52" w14:textId="77777777" w:rsidR="004F2447" w:rsidRDefault="004F2447" w:rsidP="004F2447">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75696F22" w14:textId="77777777" w:rsidR="004F2447" w:rsidRDefault="004F2447" w:rsidP="004F2447">
            <w:pPr>
              <w:rPr>
                <w:rFonts w:ascii="Arial" w:hAnsi="Arial" w:cs="Arial"/>
                <w:b/>
                <w:color w:val="FF0000"/>
                <w:sz w:val="20"/>
                <w:szCs w:val="20"/>
              </w:rPr>
            </w:pPr>
          </w:p>
          <w:p w14:paraId="68D95E37" w14:textId="77777777" w:rsidR="004F2447" w:rsidRDefault="004F2447" w:rsidP="004F2447">
            <w:pPr>
              <w:rPr>
                <w:rFonts w:ascii="Arial" w:hAnsi="Arial" w:cs="Arial"/>
                <w:b/>
                <w:color w:val="FF0000"/>
                <w:sz w:val="20"/>
                <w:szCs w:val="20"/>
              </w:rPr>
            </w:pPr>
          </w:p>
          <w:p w14:paraId="76004F5A" w14:textId="77777777" w:rsidR="004F2447" w:rsidRDefault="004F2447" w:rsidP="004F2447">
            <w:pPr>
              <w:rPr>
                <w:rFonts w:ascii="Arial" w:hAnsi="Arial" w:cs="Arial"/>
                <w:b/>
                <w:color w:val="FF0000"/>
                <w:sz w:val="20"/>
                <w:szCs w:val="20"/>
              </w:rPr>
            </w:pPr>
          </w:p>
          <w:p w14:paraId="04F114B4" w14:textId="77777777" w:rsidR="004F2447" w:rsidRDefault="004F2447" w:rsidP="004F2447">
            <w:pPr>
              <w:rPr>
                <w:rFonts w:ascii="Arial" w:hAnsi="Arial" w:cs="Arial"/>
                <w:b/>
                <w:color w:val="FF0000"/>
                <w:sz w:val="20"/>
                <w:szCs w:val="20"/>
              </w:rPr>
            </w:pPr>
          </w:p>
          <w:p w14:paraId="2FB3EB2C" w14:textId="77777777" w:rsidR="004F2447" w:rsidRDefault="004F2447" w:rsidP="004F2447">
            <w:pPr>
              <w:rPr>
                <w:rFonts w:ascii="Arial" w:hAnsi="Arial" w:cs="Arial"/>
                <w:b/>
                <w:color w:val="FF0000"/>
                <w:sz w:val="20"/>
                <w:szCs w:val="20"/>
              </w:rPr>
            </w:pPr>
          </w:p>
          <w:p w14:paraId="2451D027" w14:textId="77777777" w:rsidR="004F2447" w:rsidRDefault="004F2447" w:rsidP="004F2447">
            <w:pPr>
              <w:rPr>
                <w:rFonts w:ascii="Arial" w:hAnsi="Arial" w:cs="Arial"/>
                <w:b/>
                <w:color w:val="FF0000"/>
                <w:sz w:val="20"/>
                <w:szCs w:val="20"/>
              </w:rPr>
            </w:pPr>
          </w:p>
          <w:p w14:paraId="71AB217C" w14:textId="77777777" w:rsidR="004F2447" w:rsidRPr="00BA51A2" w:rsidRDefault="004F2447" w:rsidP="004F2447">
            <w:pPr>
              <w:rPr>
                <w:rFonts w:ascii="Arial" w:hAnsi="Arial" w:cs="Arial"/>
                <w:b/>
                <w:color w:val="FF0000"/>
                <w:sz w:val="20"/>
                <w:szCs w:val="20"/>
              </w:rPr>
            </w:pPr>
          </w:p>
        </w:tc>
      </w:tr>
    </w:tbl>
    <w:p w14:paraId="1F2CFF9E" w14:textId="77777777" w:rsidR="004F2447" w:rsidRDefault="004F2447" w:rsidP="00313479">
      <w:pPr>
        <w:rPr>
          <w:rFonts w:ascii="Arial" w:hAnsi="Arial" w:cs="Arial"/>
          <w:b/>
          <w:bCs/>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4F2447" w:rsidRPr="00076251" w14:paraId="0946E231" w14:textId="77777777" w:rsidTr="004F2447">
        <w:trPr>
          <w:trHeight w:val="432"/>
        </w:trPr>
        <w:tc>
          <w:tcPr>
            <w:tcW w:w="15193" w:type="dxa"/>
            <w:gridSpan w:val="6"/>
            <w:vAlign w:val="center"/>
          </w:tcPr>
          <w:p w14:paraId="425D1DA4" w14:textId="021DC2C3" w:rsidR="004F2447" w:rsidRPr="00076251" w:rsidRDefault="004F2447" w:rsidP="004F2447">
            <w:pPr>
              <w:tabs>
                <w:tab w:val="left" w:pos="2520"/>
              </w:tabs>
              <w:rPr>
                <w:rFonts w:ascii="Arial" w:hAnsi="Arial" w:cs="Arial"/>
                <w:sz w:val="20"/>
                <w:szCs w:val="20"/>
              </w:rPr>
            </w:pPr>
            <w:r>
              <w:rPr>
                <w:rFonts w:ascii="Arial" w:hAnsi="Arial" w:cs="Arial"/>
                <w:b/>
                <w:sz w:val="20"/>
                <w:szCs w:val="20"/>
              </w:rPr>
              <w:lastRenderedPageBreak/>
              <w:t xml:space="preserve">National Improvement Framework Priority: </w:t>
            </w:r>
            <w:r w:rsidRPr="00EB47AD">
              <w:rPr>
                <w:rFonts w:ascii="Arial" w:hAnsi="Arial" w:cs="Arial"/>
                <w:sz w:val="20"/>
                <w:szCs w:val="20"/>
              </w:rPr>
              <w:t xml:space="preserve"> </w:t>
            </w:r>
            <w:r>
              <w:rPr>
                <w:rFonts w:ascii="Arial" w:hAnsi="Arial" w:cs="Arial"/>
                <w:sz w:val="20"/>
                <w:szCs w:val="20"/>
              </w:rPr>
              <w:t xml:space="preserve"> </w:t>
            </w:r>
            <w:r w:rsidR="00510891">
              <w:rPr>
                <w:rFonts w:ascii="Arial" w:hAnsi="Arial" w:cs="Arial"/>
                <w:sz w:val="20"/>
                <w:szCs w:val="20"/>
              </w:rPr>
              <w:t>Improvement in attainment, particularly in literacy and numeracy (Driver) Assessment of children’s progress</w:t>
            </w:r>
          </w:p>
        </w:tc>
      </w:tr>
      <w:tr w:rsidR="004F2447" w:rsidRPr="0086016E" w14:paraId="250A5769" w14:textId="77777777" w:rsidTr="004F2447">
        <w:trPr>
          <w:trHeight w:val="410"/>
        </w:trPr>
        <w:tc>
          <w:tcPr>
            <w:tcW w:w="15193" w:type="dxa"/>
            <w:gridSpan w:val="6"/>
            <w:vAlign w:val="center"/>
          </w:tcPr>
          <w:p w14:paraId="20D37EAE" w14:textId="77777777" w:rsidR="004F2447" w:rsidRDefault="004F2447" w:rsidP="004F2447">
            <w:pPr>
              <w:tabs>
                <w:tab w:val="left" w:pos="2520"/>
              </w:tabs>
              <w:rPr>
                <w:rFonts w:ascii="Arial" w:hAnsi="Arial" w:cs="Arial"/>
                <w:b/>
                <w:sz w:val="20"/>
                <w:szCs w:val="20"/>
              </w:rPr>
            </w:pPr>
            <w:r w:rsidRPr="0086016E">
              <w:rPr>
                <w:rFonts w:ascii="Arial" w:hAnsi="Arial" w:cs="Arial"/>
                <w:b/>
                <w:sz w:val="20"/>
                <w:szCs w:val="20"/>
              </w:rPr>
              <w:t xml:space="preserve">Focused Priority:  </w:t>
            </w:r>
            <w:r w:rsidR="004614B1">
              <w:rPr>
                <w:rFonts w:ascii="Arial" w:hAnsi="Arial" w:cs="Arial"/>
                <w:b/>
                <w:sz w:val="20"/>
                <w:szCs w:val="20"/>
              </w:rPr>
              <w:t>Continue to embed Seesaw across whole school</w:t>
            </w:r>
          </w:p>
          <w:p w14:paraId="7F601B75" w14:textId="1DFD39CB" w:rsidR="00C0310E" w:rsidRPr="0086016E" w:rsidRDefault="00C0310E" w:rsidP="004F2447">
            <w:pPr>
              <w:tabs>
                <w:tab w:val="left" w:pos="2520"/>
              </w:tabs>
              <w:rPr>
                <w:rFonts w:ascii="Arial" w:hAnsi="Arial" w:cs="Arial"/>
                <w:bCs/>
                <w:i/>
                <w:iCs/>
                <w:color w:val="FF0000"/>
                <w:sz w:val="20"/>
                <w:szCs w:val="20"/>
              </w:rPr>
            </w:pPr>
            <w:r>
              <w:rPr>
                <w:rFonts w:ascii="Arial" w:hAnsi="Arial" w:cs="Arial"/>
                <w:b/>
                <w:sz w:val="20"/>
                <w:szCs w:val="20"/>
              </w:rPr>
              <w:t xml:space="preserve">                                Development and implementation of </w:t>
            </w:r>
            <w:proofErr w:type="gramStart"/>
            <w:r>
              <w:rPr>
                <w:rFonts w:ascii="Arial" w:hAnsi="Arial" w:cs="Arial"/>
                <w:b/>
                <w:sz w:val="20"/>
                <w:szCs w:val="20"/>
              </w:rPr>
              <w:t>4 part</w:t>
            </w:r>
            <w:proofErr w:type="gramEnd"/>
            <w:r>
              <w:rPr>
                <w:rFonts w:ascii="Arial" w:hAnsi="Arial" w:cs="Arial"/>
                <w:b/>
                <w:sz w:val="20"/>
                <w:szCs w:val="20"/>
              </w:rPr>
              <w:t xml:space="preserve"> lesson model across school</w:t>
            </w:r>
          </w:p>
        </w:tc>
      </w:tr>
      <w:tr w:rsidR="004F2447" w14:paraId="4B2A8337" w14:textId="77777777" w:rsidTr="004F2447">
        <w:trPr>
          <w:trHeight w:val="415"/>
        </w:trPr>
        <w:tc>
          <w:tcPr>
            <w:tcW w:w="7596" w:type="dxa"/>
            <w:gridSpan w:val="3"/>
            <w:vAlign w:val="center"/>
          </w:tcPr>
          <w:p w14:paraId="18C80D05" w14:textId="77777777" w:rsidR="004F2447" w:rsidRPr="00EB47AD" w:rsidRDefault="004F2447" w:rsidP="004F2447">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4DA8434B" w14:textId="77777777" w:rsidR="004F2447" w:rsidRDefault="004F2447" w:rsidP="004F2447">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4F2447" w14:paraId="5A34EB35" w14:textId="77777777" w:rsidTr="004F2447">
        <w:trPr>
          <w:trHeight w:val="695"/>
        </w:trPr>
        <w:tc>
          <w:tcPr>
            <w:tcW w:w="7596" w:type="dxa"/>
            <w:gridSpan w:val="3"/>
            <w:vAlign w:val="center"/>
          </w:tcPr>
          <w:p w14:paraId="38F8AF32" w14:textId="3E6D1FB9" w:rsidR="004F2447" w:rsidRPr="00EB47AD" w:rsidRDefault="004F2447" w:rsidP="004F2447">
            <w:pPr>
              <w:tabs>
                <w:tab w:val="left" w:pos="2520"/>
              </w:tabs>
              <w:rPr>
                <w:rFonts w:ascii="Arial" w:hAnsi="Arial" w:cs="Arial"/>
                <w:sz w:val="20"/>
                <w:szCs w:val="20"/>
              </w:rPr>
            </w:pPr>
            <w:r w:rsidRPr="00AB2129">
              <w:rPr>
                <w:rFonts w:ascii="Arial" w:hAnsi="Arial" w:cs="Arial"/>
                <w:sz w:val="24"/>
                <w:szCs w:val="24"/>
              </w:rPr>
              <w:t xml:space="preserve">QI </w:t>
            </w:r>
            <w:r w:rsidR="00717C37">
              <w:rPr>
                <w:rFonts w:ascii="Arial" w:hAnsi="Arial" w:cs="Arial"/>
                <w:sz w:val="24"/>
                <w:szCs w:val="24"/>
              </w:rPr>
              <w:t>1.3, 2.3, 3.2</w:t>
            </w:r>
            <w:r w:rsidRPr="00AB2129">
              <w:rPr>
                <w:rFonts w:ascii="Arial" w:hAnsi="Arial" w:cs="Arial"/>
                <w:sz w:val="24"/>
                <w:szCs w:val="24"/>
              </w:rPr>
              <w:t xml:space="preserve">            </w:t>
            </w:r>
            <w:r w:rsidRPr="00EB47AD">
              <w:rPr>
                <w:rFonts w:ascii="Arial" w:hAnsi="Arial" w:cs="Arial"/>
                <w:sz w:val="20"/>
                <w:szCs w:val="20"/>
              </w:rPr>
              <w:t xml:space="preserve">             </w:t>
            </w:r>
          </w:p>
        </w:tc>
        <w:tc>
          <w:tcPr>
            <w:tcW w:w="7597" w:type="dxa"/>
            <w:gridSpan w:val="3"/>
            <w:vAlign w:val="center"/>
          </w:tcPr>
          <w:p w14:paraId="3765DF51" w14:textId="49B3AF24" w:rsidR="004F2447" w:rsidRDefault="004F2447" w:rsidP="004F2447">
            <w:pPr>
              <w:tabs>
                <w:tab w:val="left" w:pos="2520"/>
              </w:tabs>
              <w:rPr>
                <w:rFonts w:ascii="Arial" w:hAnsi="Arial" w:cs="Arial"/>
                <w:sz w:val="20"/>
                <w:szCs w:val="20"/>
              </w:rPr>
            </w:pPr>
            <w:r w:rsidRPr="00EB47AD">
              <w:rPr>
                <w:rFonts w:ascii="Arial" w:hAnsi="Arial" w:cs="Arial"/>
                <w:b/>
                <w:sz w:val="20"/>
                <w:szCs w:val="20"/>
              </w:rPr>
              <w:t xml:space="preserve">   </w:t>
            </w:r>
            <w:r w:rsidRPr="00AB2129">
              <w:rPr>
                <w:rFonts w:ascii="Arial" w:hAnsi="Arial" w:cs="Arial"/>
                <w:sz w:val="24"/>
                <w:szCs w:val="24"/>
              </w:rPr>
              <w:t xml:space="preserve"> QI </w:t>
            </w:r>
            <w:r w:rsidR="00717C37">
              <w:rPr>
                <w:rFonts w:ascii="Arial" w:hAnsi="Arial" w:cs="Arial"/>
                <w:sz w:val="24"/>
                <w:szCs w:val="24"/>
              </w:rPr>
              <w:t>1.3, 2.3, 3.2</w:t>
            </w:r>
            <w:r w:rsidRPr="00AB2129">
              <w:rPr>
                <w:rFonts w:ascii="Arial" w:hAnsi="Arial" w:cs="Arial"/>
                <w:sz w:val="24"/>
                <w:szCs w:val="24"/>
              </w:rPr>
              <w:t xml:space="preserve">             </w:t>
            </w:r>
          </w:p>
        </w:tc>
      </w:tr>
      <w:tr w:rsidR="004F2447" w:rsidRPr="00B27FFA" w14:paraId="3D295F98" w14:textId="77777777" w:rsidTr="004F2447">
        <w:trPr>
          <w:trHeight w:val="458"/>
        </w:trPr>
        <w:tc>
          <w:tcPr>
            <w:tcW w:w="3214" w:type="dxa"/>
            <w:vAlign w:val="center"/>
          </w:tcPr>
          <w:p w14:paraId="3B3046B7" w14:textId="77777777" w:rsidR="004F2447" w:rsidRPr="00B27FFA" w:rsidRDefault="004F2447" w:rsidP="004F2447">
            <w:pPr>
              <w:jc w:val="center"/>
              <w:rPr>
                <w:rFonts w:ascii="Arial" w:hAnsi="Arial" w:cs="Arial"/>
                <w:b/>
                <w:sz w:val="24"/>
                <w:szCs w:val="24"/>
              </w:rPr>
            </w:pPr>
            <w:r>
              <w:rPr>
                <w:rFonts w:ascii="Arial" w:hAnsi="Arial" w:cs="Arial"/>
                <w:b/>
                <w:sz w:val="24"/>
                <w:szCs w:val="24"/>
              </w:rPr>
              <w:t>Strategic Actions Planned</w:t>
            </w:r>
          </w:p>
        </w:tc>
        <w:tc>
          <w:tcPr>
            <w:tcW w:w="3444" w:type="dxa"/>
            <w:vAlign w:val="center"/>
          </w:tcPr>
          <w:p w14:paraId="4615BAFD" w14:textId="77777777" w:rsidR="004F2447" w:rsidRPr="00B27FFA" w:rsidRDefault="004F2447" w:rsidP="004F2447">
            <w:pPr>
              <w:jc w:val="center"/>
              <w:rPr>
                <w:rFonts w:ascii="Arial" w:hAnsi="Arial" w:cs="Arial"/>
                <w:b/>
                <w:sz w:val="24"/>
                <w:szCs w:val="24"/>
              </w:rPr>
            </w:pPr>
            <w:r>
              <w:rPr>
                <w:rFonts w:ascii="Arial" w:hAnsi="Arial" w:cs="Arial"/>
                <w:b/>
                <w:sz w:val="24"/>
                <w:szCs w:val="24"/>
              </w:rPr>
              <w:t>Expected Impact</w:t>
            </w:r>
          </w:p>
        </w:tc>
        <w:tc>
          <w:tcPr>
            <w:tcW w:w="2551" w:type="dxa"/>
            <w:gridSpan w:val="2"/>
            <w:vAlign w:val="center"/>
          </w:tcPr>
          <w:p w14:paraId="4AB353F3" w14:textId="77777777" w:rsidR="004F2447" w:rsidRPr="00B27FFA" w:rsidRDefault="004F2447" w:rsidP="004F2447">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5CA87B86" w14:textId="77777777" w:rsidR="004F2447" w:rsidRDefault="004F2447" w:rsidP="004F2447">
            <w:pPr>
              <w:jc w:val="center"/>
              <w:rPr>
                <w:rFonts w:ascii="Arial" w:hAnsi="Arial" w:cs="Arial"/>
                <w:b/>
                <w:sz w:val="24"/>
                <w:szCs w:val="24"/>
              </w:rPr>
            </w:pPr>
            <w:r>
              <w:rPr>
                <w:rFonts w:ascii="Arial" w:hAnsi="Arial" w:cs="Arial"/>
                <w:b/>
                <w:sz w:val="24"/>
                <w:szCs w:val="24"/>
              </w:rPr>
              <w:t>Measure of Success</w:t>
            </w:r>
          </w:p>
          <w:p w14:paraId="4697B33F" w14:textId="77777777" w:rsidR="004F2447" w:rsidRPr="000A1781" w:rsidRDefault="004F2447" w:rsidP="004F2447">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44C4637C" w14:textId="77777777" w:rsidR="004F2447" w:rsidRPr="00B27FFA" w:rsidRDefault="004F2447" w:rsidP="004F2447">
            <w:pPr>
              <w:jc w:val="center"/>
              <w:rPr>
                <w:rFonts w:ascii="Arial" w:hAnsi="Arial" w:cs="Arial"/>
                <w:b/>
                <w:sz w:val="24"/>
                <w:szCs w:val="24"/>
              </w:rPr>
            </w:pPr>
            <w:r>
              <w:rPr>
                <w:rFonts w:ascii="Arial" w:hAnsi="Arial" w:cs="Arial"/>
                <w:b/>
                <w:sz w:val="24"/>
                <w:szCs w:val="24"/>
              </w:rPr>
              <w:t>Timescales</w:t>
            </w:r>
          </w:p>
        </w:tc>
      </w:tr>
      <w:tr w:rsidR="004F2447" w14:paraId="53464A9A" w14:textId="77777777" w:rsidTr="004F2447">
        <w:trPr>
          <w:trHeight w:val="4328"/>
        </w:trPr>
        <w:tc>
          <w:tcPr>
            <w:tcW w:w="3214" w:type="dxa"/>
          </w:tcPr>
          <w:p w14:paraId="774511FF" w14:textId="77777777" w:rsidR="004F2447" w:rsidRDefault="004F2447" w:rsidP="004F2447">
            <w:pPr>
              <w:rPr>
                <w:rFonts w:ascii="Arial" w:hAnsi="Arial" w:cs="Arial"/>
                <w:color w:val="FF0000"/>
                <w:sz w:val="20"/>
                <w:szCs w:val="20"/>
              </w:rPr>
            </w:pPr>
          </w:p>
          <w:p w14:paraId="2FD0644A" w14:textId="77777777" w:rsidR="004F2447" w:rsidRDefault="004F2447" w:rsidP="004F2447">
            <w:pPr>
              <w:rPr>
                <w:rFonts w:ascii="Arial" w:hAnsi="Arial" w:cs="Arial"/>
                <w:color w:val="FF0000"/>
                <w:sz w:val="20"/>
                <w:szCs w:val="20"/>
              </w:rPr>
            </w:pPr>
          </w:p>
          <w:p w14:paraId="68A44013" w14:textId="77777777" w:rsidR="004F2447" w:rsidRDefault="004F2447" w:rsidP="004F2447">
            <w:pPr>
              <w:rPr>
                <w:rFonts w:ascii="Arial" w:hAnsi="Arial" w:cs="Arial"/>
                <w:color w:val="FF0000"/>
                <w:sz w:val="20"/>
                <w:szCs w:val="20"/>
              </w:rPr>
            </w:pPr>
            <w:r>
              <w:rPr>
                <w:rFonts w:ascii="Arial" w:hAnsi="Arial" w:cs="Arial"/>
                <w:color w:val="FF0000"/>
                <w:sz w:val="20"/>
                <w:szCs w:val="20"/>
              </w:rPr>
              <w:t>What are we trying to improve?</w:t>
            </w:r>
          </w:p>
          <w:p w14:paraId="003B06E7" w14:textId="77777777" w:rsidR="004F2447" w:rsidRDefault="004F2447" w:rsidP="004F2447">
            <w:pPr>
              <w:rPr>
                <w:rFonts w:ascii="Arial" w:hAnsi="Arial" w:cs="Arial"/>
                <w:color w:val="FF0000"/>
                <w:sz w:val="20"/>
                <w:szCs w:val="20"/>
              </w:rPr>
            </w:pPr>
          </w:p>
          <w:p w14:paraId="738471E7" w14:textId="77777777" w:rsidR="004F2447" w:rsidRPr="006A79B0" w:rsidRDefault="004F2447" w:rsidP="004F2447">
            <w:pPr>
              <w:rPr>
                <w:rFonts w:ascii="Arial" w:hAnsi="Arial" w:cs="Arial"/>
                <w:color w:val="FF0000"/>
                <w:sz w:val="20"/>
                <w:szCs w:val="20"/>
              </w:rPr>
            </w:pPr>
            <w:r w:rsidRPr="006A79B0">
              <w:rPr>
                <w:rFonts w:ascii="Arial" w:hAnsi="Arial" w:cs="Arial"/>
                <w:color w:val="FF0000"/>
                <w:sz w:val="20"/>
                <w:szCs w:val="20"/>
              </w:rPr>
              <w:t>Is this</w:t>
            </w:r>
            <w:r>
              <w:rPr>
                <w:rFonts w:ascii="Arial" w:hAnsi="Arial" w:cs="Arial"/>
                <w:color w:val="FF0000"/>
                <w:sz w:val="20"/>
                <w:szCs w:val="20"/>
              </w:rPr>
              <w:t xml:space="preserve"> </w:t>
            </w:r>
            <w:r w:rsidRPr="006A79B0">
              <w:rPr>
                <w:rFonts w:ascii="Arial" w:hAnsi="Arial" w:cs="Arial"/>
                <w:color w:val="FF0000"/>
                <w:sz w:val="20"/>
                <w:szCs w:val="20"/>
              </w:rPr>
              <w:t>focused on children and young people</w:t>
            </w:r>
            <w:r>
              <w:rPr>
                <w:rFonts w:ascii="Arial" w:hAnsi="Arial" w:cs="Arial"/>
                <w:color w:val="FF0000"/>
                <w:sz w:val="20"/>
                <w:szCs w:val="20"/>
              </w:rPr>
              <w:t xml:space="preserve"> and making a difference to their outcomes</w:t>
            </w:r>
            <w:r w:rsidRPr="006A79B0">
              <w:rPr>
                <w:rFonts w:ascii="Arial" w:hAnsi="Arial" w:cs="Arial"/>
                <w:color w:val="FF0000"/>
                <w:sz w:val="20"/>
                <w:szCs w:val="20"/>
              </w:rPr>
              <w:t>?</w:t>
            </w:r>
          </w:p>
          <w:p w14:paraId="3B12AEA5" w14:textId="77777777" w:rsidR="004F2447" w:rsidRPr="006A79B0" w:rsidRDefault="004F2447" w:rsidP="004F2447">
            <w:pPr>
              <w:rPr>
                <w:rFonts w:ascii="Arial" w:hAnsi="Arial" w:cs="Arial"/>
                <w:color w:val="FF0000"/>
                <w:sz w:val="20"/>
                <w:szCs w:val="20"/>
              </w:rPr>
            </w:pPr>
          </w:p>
          <w:p w14:paraId="56C2BE3E" w14:textId="77777777" w:rsidR="004F2447" w:rsidRDefault="004F2447" w:rsidP="004F2447">
            <w:pPr>
              <w:rPr>
                <w:rFonts w:ascii="Arial" w:hAnsi="Arial" w:cs="Arial"/>
                <w:color w:val="FF0000"/>
                <w:sz w:val="20"/>
                <w:szCs w:val="20"/>
              </w:rPr>
            </w:pPr>
            <w:r w:rsidRPr="006A79B0">
              <w:rPr>
                <w:rFonts w:ascii="Arial" w:hAnsi="Arial" w:cs="Arial"/>
                <w:color w:val="FF0000"/>
                <w:sz w:val="20"/>
                <w:szCs w:val="20"/>
              </w:rPr>
              <w:t>Is it for all learners or a group of learners?</w:t>
            </w:r>
          </w:p>
          <w:p w14:paraId="0809233F" w14:textId="77777777" w:rsidR="004F2447" w:rsidRDefault="004F2447" w:rsidP="004F2447">
            <w:pPr>
              <w:rPr>
                <w:rFonts w:ascii="Arial" w:hAnsi="Arial" w:cs="Arial"/>
                <w:color w:val="FF0000"/>
                <w:sz w:val="20"/>
                <w:szCs w:val="20"/>
              </w:rPr>
            </w:pPr>
          </w:p>
          <w:p w14:paraId="1337A4FE" w14:textId="0E3404CE" w:rsidR="004F2447" w:rsidRDefault="009769DB" w:rsidP="009769DB">
            <w:pPr>
              <w:pStyle w:val="ListParagraph"/>
              <w:numPr>
                <w:ilvl w:val="0"/>
                <w:numId w:val="24"/>
              </w:numPr>
              <w:rPr>
                <w:rFonts w:ascii="Arial" w:hAnsi="Arial"/>
              </w:rPr>
            </w:pPr>
            <w:r>
              <w:rPr>
                <w:rFonts w:ascii="Arial" w:hAnsi="Arial"/>
              </w:rPr>
              <w:t>Continue to embed Seesaw within infant department and implement throughout P4-7</w:t>
            </w:r>
          </w:p>
          <w:p w14:paraId="58C16CA7" w14:textId="77777777" w:rsidR="004F2447" w:rsidRDefault="004F2447" w:rsidP="004F2447">
            <w:pPr>
              <w:pStyle w:val="ListParagraph"/>
              <w:rPr>
                <w:rFonts w:ascii="Arial" w:hAnsi="Arial"/>
              </w:rPr>
            </w:pPr>
          </w:p>
          <w:p w14:paraId="0F722E58" w14:textId="77777777" w:rsidR="004F2447" w:rsidRDefault="004F2447" w:rsidP="004F2447">
            <w:pPr>
              <w:pStyle w:val="ListParagraph"/>
              <w:rPr>
                <w:rFonts w:ascii="Arial" w:hAnsi="Arial"/>
              </w:rPr>
            </w:pPr>
          </w:p>
          <w:p w14:paraId="2A689A1F" w14:textId="77777777" w:rsidR="004F2447" w:rsidRDefault="004F2447" w:rsidP="004F2447">
            <w:pPr>
              <w:pStyle w:val="ListParagraph"/>
              <w:rPr>
                <w:rFonts w:ascii="Arial" w:hAnsi="Arial"/>
              </w:rPr>
            </w:pPr>
          </w:p>
          <w:p w14:paraId="09ED5AED" w14:textId="77777777" w:rsidR="004F2447" w:rsidRDefault="004F2447" w:rsidP="004F2447">
            <w:pPr>
              <w:pStyle w:val="ListParagraph"/>
              <w:rPr>
                <w:rFonts w:ascii="Arial" w:hAnsi="Arial"/>
              </w:rPr>
            </w:pPr>
          </w:p>
          <w:p w14:paraId="71C5EA65" w14:textId="77777777" w:rsidR="004F2447" w:rsidRDefault="004F2447" w:rsidP="004F2447">
            <w:pPr>
              <w:pStyle w:val="ListParagraph"/>
              <w:rPr>
                <w:rFonts w:ascii="Arial" w:hAnsi="Arial"/>
              </w:rPr>
            </w:pPr>
          </w:p>
          <w:p w14:paraId="50BE1CA7" w14:textId="77777777" w:rsidR="004F2447" w:rsidRDefault="004F2447" w:rsidP="004F2447">
            <w:pPr>
              <w:pStyle w:val="ListParagraph"/>
              <w:rPr>
                <w:rFonts w:ascii="Arial" w:hAnsi="Arial"/>
              </w:rPr>
            </w:pPr>
          </w:p>
          <w:p w14:paraId="285E052A" w14:textId="77777777" w:rsidR="004F2447" w:rsidRDefault="004F2447" w:rsidP="004F2447">
            <w:pPr>
              <w:pStyle w:val="ListParagraph"/>
              <w:rPr>
                <w:rFonts w:ascii="Arial" w:hAnsi="Arial"/>
              </w:rPr>
            </w:pPr>
          </w:p>
          <w:p w14:paraId="39F8F593" w14:textId="77777777" w:rsidR="004F2447" w:rsidRDefault="004F2447" w:rsidP="004F2447">
            <w:pPr>
              <w:pStyle w:val="ListParagraph"/>
              <w:rPr>
                <w:rFonts w:ascii="Arial" w:hAnsi="Arial"/>
              </w:rPr>
            </w:pPr>
          </w:p>
          <w:p w14:paraId="1EF1CFA9" w14:textId="77777777" w:rsidR="004F2447" w:rsidRDefault="004F2447" w:rsidP="004F2447">
            <w:pPr>
              <w:pStyle w:val="ListParagraph"/>
              <w:rPr>
                <w:rFonts w:ascii="Arial" w:hAnsi="Arial"/>
              </w:rPr>
            </w:pPr>
          </w:p>
          <w:p w14:paraId="3DB85645" w14:textId="77777777" w:rsidR="004F2447" w:rsidRDefault="004F2447" w:rsidP="004F2447">
            <w:pPr>
              <w:pStyle w:val="ListParagraph"/>
              <w:rPr>
                <w:rFonts w:ascii="Arial" w:hAnsi="Arial"/>
              </w:rPr>
            </w:pPr>
          </w:p>
          <w:p w14:paraId="63D260AB" w14:textId="77777777" w:rsidR="004F2447" w:rsidRPr="008C738F" w:rsidRDefault="004F2447" w:rsidP="004F2447">
            <w:pPr>
              <w:pStyle w:val="ListParagraph"/>
              <w:rPr>
                <w:rFonts w:ascii="Arial" w:hAnsi="Arial"/>
              </w:rPr>
            </w:pPr>
          </w:p>
          <w:p w14:paraId="06831F9C" w14:textId="77777777" w:rsidR="004F2447" w:rsidRDefault="004F2447" w:rsidP="004F2447">
            <w:pPr>
              <w:pStyle w:val="ListParagraph"/>
              <w:ind w:left="360"/>
              <w:rPr>
                <w:rFonts w:ascii="Arial" w:hAnsi="Arial"/>
              </w:rPr>
            </w:pPr>
          </w:p>
          <w:p w14:paraId="6F6059FE" w14:textId="77777777" w:rsidR="004F2447" w:rsidRDefault="004F2447" w:rsidP="004F2447">
            <w:pPr>
              <w:pStyle w:val="ListParagraph"/>
              <w:ind w:left="360"/>
              <w:rPr>
                <w:rFonts w:ascii="Arial" w:hAnsi="Arial"/>
              </w:rPr>
            </w:pPr>
          </w:p>
          <w:p w14:paraId="5E69650F" w14:textId="77777777" w:rsidR="004F2447" w:rsidRDefault="004F2447" w:rsidP="004F2447">
            <w:pPr>
              <w:pStyle w:val="ListParagraph"/>
              <w:ind w:left="360"/>
              <w:rPr>
                <w:rFonts w:ascii="Arial" w:hAnsi="Arial"/>
              </w:rPr>
            </w:pPr>
          </w:p>
          <w:p w14:paraId="0C56CDBD" w14:textId="77777777" w:rsidR="004F2447" w:rsidRPr="008C738F" w:rsidRDefault="004F2447" w:rsidP="004F2447">
            <w:pPr>
              <w:pStyle w:val="ListParagraph"/>
              <w:ind w:left="360"/>
              <w:rPr>
                <w:rFonts w:ascii="Arial" w:hAnsi="Arial"/>
              </w:rPr>
            </w:pPr>
          </w:p>
          <w:p w14:paraId="3F36031A" w14:textId="77777777" w:rsidR="004F2447" w:rsidRDefault="004F2447" w:rsidP="004F2447">
            <w:pPr>
              <w:rPr>
                <w:rFonts w:ascii="Arial" w:hAnsi="Arial"/>
              </w:rPr>
            </w:pPr>
          </w:p>
          <w:p w14:paraId="1621C0C8" w14:textId="77777777" w:rsidR="004F2447" w:rsidRDefault="004F2447" w:rsidP="004F2447">
            <w:pPr>
              <w:pStyle w:val="ListParagraph"/>
              <w:ind w:left="360"/>
              <w:rPr>
                <w:rFonts w:ascii="Arial" w:hAnsi="Arial"/>
                <w:color w:val="FF0000"/>
              </w:rPr>
            </w:pPr>
          </w:p>
          <w:p w14:paraId="27ED854F" w14:textId="77777777" w:rsidR="004F2447" w:rsidRDefault="004F2447" w:rsidP="004F2447">
            <w:pPr>
              <w:rPr>
                <w:rFonts w:ascii="Arial" w:hAnsi="Arial" w:cs="Arial"/>
                <w:b/>
              </w:rPr>
            </w:pPr>
          </w:p>
          <w:p w14:paraId="5E1FFA92" w14:textId="77777777" w:rsidR="004F2447" w:rsidRDefault="004F2447" w:rsidP="004F2447">
            <w:pPr>
              <w:rPr>
                <w:rFonts w:ascii="Arial" w:hAnsi="Arial" w:cs="Arial"/>
                <w:b/>
              </w:rPr>
            </w:pPr>
          </w:p>
          <w:p w14:paraId="4AC46B77" w14:textId="346A4594" w:rsidR="004F2447" w:rsidRDefault="004F2447" w:rsidP="004F2447">
            <w:pPr>
              <w:rPr>
                <w:rFonts w:ascii="Arial" w:hAnsi="Arial" w:cs="Arial"/>
                <w:b/>
              </w:rPr>
            </w:pPr>
          </w:p>
          <w:p w14:paraId="6BFC038C" w14:textId="3E210852" w:rsidR="00245D58" w:rsidRDefault="00245D58" w:rsidP="004F2447">
            <w:pPr>
              <w:rPr>
                <w:rFonts w:ascii="Arial" w:hAnsi="Arial" w:cs="Arial"/>
                <w:b/>
              </w:rPr>
            </w:pPr>
          </w:p>
          <w:p w14:paraId="14491260" w14:textId="5252A585" w:rsidR="00245D58" w:rsidRDefault="00245D58" w:rsidP="004F2447">
            <w:pPr>
              <w:rPr>
                <w:rFonts w:ascii="Arial" w:hAnsi="Arial" w:cs="Arial"/>
                <w:b/>
              </w:rPr>
            </w:pPr>
          </w:p>
          <w:p w14:paraId="47A4C572" w14:textId="17376FFF" w:rsidR="00245D58" w:rsidRDefault="00245D58" w:rsidP="004F2447">
            <w:pPr>
              <w:rPr>
                <w:rFonts w:ascii="Arial" w:hAnsi="Arial" w:cs="Arial"/>
                <w:b/>
              </w:rPr>
            </w:pPr>
          </w:p>
          <w:p w14:paraId="44D04B59" w14:textId="05E77AA4" w:rsidR="00245D58" w:rsidRDefault="00245D58" w:rsidP="004F2447">
            <w:pPr>
              <w:rPr>
                <w:rFonts w:ascii="Arial" w:hAnsi="Arial" w:cs="Arial"/>
                <w:b/>
              </w:rPr>
            </w:pPr>
          </w:p>
          <w:p w14:paraId="1C5888DF" w14:textId="0B879BB2" w:rsidR="00245D58" w:rsidRDefault="00245D58" w:rsidP="004F2447">
            <w:pPr>
              <w:rPr>
                <w:rFonts w:ascii="Arial" w:hAnsi="Arial" w:cs="Arial"/>
                <w:b/>
              </w:rPr>
            </w:pPr>
          </w:p>
          <w:p w14:paraId="6C6CB67B" w14:textId="21A17D14" w:rsidR="00245D58" w:rsidRDefault="00245D58" w:rsidP="004F2447">
            <w:pPr>
              <w:rPr>
                <w:rFonts w:ascii="Arial" w:hAnsi="Arial" w:cs="Arial"/>
                <w:b/>
              </w:rPr>
            </w:pPr>
          </w:p>
          <w:p w14:paraId="4B482D6D" w14:textId="77777777" w:rsidR="00245D58" w:rsidRDefault="00245D58" w:rsidP="004F2447">
            <w:pPr>
              <w:rPr>
                <w:rFonts w:ascii="Arial" w:hAnsi="Arial" w:cs="Arial"/>
                <w:b/>
              </w:rPr>
            </w:pPr>
          </w:p>
          <w:p w14:paraId="0D5811E2" w14:textId="04467E1F" w:rsidR="004F2447" w:rsidRPr="009A1253" w:rsidRDefault="00A34D73" w:rsidP="004F2447">
            <w:pPr>
              <w:pStyle w:val="ListParagraph"/>
              <w:numPr>
                <w:ilvl w:val="0"/>
                <w:numId w:val="23"/>
              </w:numPr>
              <w:rPr>
                <w:rFonts w:ascii="Arial" w:hAnsi="Arial" w:cs="Arial"/>
                <w:b/>
              </w:rPr>
            </w:pPr>
            <w:r>
              <w:rPr>
                <w:rFonts w:ascii="Arial" w:hAnsi="Arial" w:cs="Arial"/>
                <w:bCs/>
              </w:rPr>
              <w:t xml:space="preserve">Implement the </w:t>
            </w:r>
            <w:proofErr w:type="gramStart"/>
            <w:r>
              <w:rPr>
                <w:rFonts w:ascii="Arial" w:hAnsi="Arial" w:cs="Arial"/>
                <w:bCs/>
              </w:rPr>
              <w:t>4 part</w:t>
            </w:r>
            <w:proofErr w:type="gramEnd"/>
            <w:r>
              <w:rPr>
                <w:rFonts w:ascii="Arial" w:hAnsi="Arial" w:cs="Arial"/>
                <w:bCs/>
              </w:rPr>
              <w:t xml:space="preserve"> model lesson structure across all classes to ensure consistency of lesson delivery</w:t>
            </w:r>
          </w:p>
        </w:tc>
        <w:tc>
          <w:tcPr>
            <w:tcW w:w="3444" w:type="dxa"/>
          </w:tcPr>
          <w:p w14:paraId="06B2B118" w14:textId="77777777" w:rsidR="004F2447" w:rsidRDefault="004F2447" w:rsidP="004F2447">
            <w:pPr>
              <w:rPr>
                <w:rFonts w:ascii="Arial" w:hAnsi="Arial" w:cs="Arial"/>
                <w:color w:val="FF0000"/>
                <w:sz w:val="20"/>
                <w:szCs w:val="20"/>
              </w:rPr>
            </w:pPr>
          </w:p>
          <w:p w14:paraId="10409CB8" w14:textId="77777777" w:rsidR="004F2447" w:rsidRDefault="004F2447" w:rsidP="004F2447">
            <w:pPr>
              <w:rPr>
                <w:rFonts w:ascii="Arial" w:hAnsi="Arial" w:cs="Arial"/>
                <w:color w:val="FF0000"/>
                <w:sz w:val="20"/>
                <w:szCs w:val="20"/>
              </w:rPr>
            </w:pPr>
          </w:p>
          <w:p w14:paraId="19C8FEC3" w14:textId="77777777" w:rsidR="004F2447" w:rsidRDefault="004F2447" w:rsidP="004F2447">
            <w:pPr>
              <w:rPr>
                <w:rFonts w:ascii="Arial" w:hAnsi="Arial" w:cs="Arial"/>
                <w:color w:val="FF0000"/>
                <w:sz w:val="20"/>
                <w:szCs w:val="20"/>
              </w:rPr>
            </w:pPr>
            <w:r>
              <w:rPr>
                <w:rFonts w:ascii="Arial" w:hAnsi="Arial" w:cs="Arial"/>
                <w:color w:val="FF0000"/>
                <w:sz w:val="20"/>
                <w:szCs w:val="20"/>
              </w:rPr>
              <w:t>Will these actions improve outcomes for all or some of the school’s/setting’s children and young people?</w:t>
            </w:r>
          </w:p>
          <w:p w14:paraId="4EE22FFE" w14:textId="77777777" w:rsidR="004F2447" w:rsidRDefault="004F2447" w:rsidP="004F2447">
            <w:pPr>
              <w:rPr>
                <w:rFonts w:ascii="Arial" w:hAnsi="Arial" w:cs="Arial"/>
                <w:color w:val="FF0000"/>
                <w:sz w:val="20"/>
                <w:szCs w:val="20"/>
              </w:rPr>
            </w:pPr>
          </w:p>
          <w:p w14:paraId="5658031B" w14:textId="77777777" w:rsidR="004F2447" w:rsidRDefault="004F2447" w:rsidP="004F2447">
            <w:pPr>
              <w:rPr>
                <w:rFonts w:ascii="Arial" w:hAnsi="Arial" w:cs="Arial"/>
                <w:sz w:val="20"/>
                <w:szCs w:val="20"/>
              </w:rPr>
            </w:pPr>
          </w:p>
          <w:p w14:paraId="097C08DD" w14:textId="77777777" w:rsidR="004F2447" w:rsidRDefault="004F2447" w:rsidP="004F2447">
            <w:pPr>
              <w:rPr>
                <w:rFonts w:ascii="Arial" w:hAnsi="Arial" w:cs="Arial"/>
                <w:sz w:val="20"/>
                <w:szCs w:val="20"/>
              </w:rPr>
            </w:pPr>
          </w:p>
          <w:p w14:paraId="766CC8E5" w14:textId="77777777" w:rsidR="004F2447" w:rsidRDefault="004F2447" w:rsidP="004F2447">
            <w:pPr>
              <w:rPr>
                <w:rFonts w:ascii="Arial" w:hAnsi="Arial" w:cs="Arial"/>
                <w:sz w:val="20"/>
                <w:szCs w:val="20"/>
              </w:rPr>
            </w:pPr>
          </w:p>
          <w:p w14:paraId="4663E563" w14:textId="77777777" w:rsidR="004F2447" w:rsidRDefault="004F2447" w:rsidP="004F2447">
            <w:pPr>
              <w:rPr>
                <w:rFonts w:ascii="Arial" w:hAnsi="Arial" w:cs="Arial"/>
                <w:sz w:val="20"/>
                <w:szCs w:val="20"/>
              </w:rPr>
            </w:pPr>
          </w:p>
          <w:p w14:paraId="3CBC769E" w14:textId="1403A7B8" w:rsidR="004F2447" w:rsidRDefault="004614B1" w:rsidP="00E428F6">
            <w:pPr>
              <w:pStyle w:val="ListParagraph"/>
              <w:numPr>
                <w:ilvl w:val="0"/>
                <w:numId w:val="23"/>
              </w:numPr>
              <w:rPr>
                <w:rFonts w:ascii="Arial" w:hAnsi="Arial" w:cs="Arial"/>
              </w:rPr>
            </w:pPr>
            <w:r w:rsidRPr="00717C37">
              <w:rPr>
                <w:rFonts w:ascii="Arial" w:hAnsi="Arial" w:cs="Arial"/>
              </w:rPr>
              <w:t>Seesaw will be embedded within infant classes and implemented within the middle/upper department</w:t>
            </w:r>
            <w:r w:rsidR="00245D58">
              <w:rPr>
                <w:rFonts w:ascii="Arial" w:hAnsi="Arial" w:cs="Arial"/>
              </w:rPr>
              <w:t>. Staff training and support will take place throughout session</w:t>
            </w:r>
          </w:p>
          <w:p w14:paraId="3EA43C0B" w14:textId="77777777" w:rsidR="00717C37" w:rsidRDefault="00717C37" w:rsidP="00717C37">
            <w:pPr>
              <w:pStyle w:val="ListParagraph"/>
              <w:rPr>
                <w:rFonts w:ascii="Arial" w:hAnsi="Arial" w:cs="Arial"/>
              </w:rPr>
            </w:pPr>
          </w:p>
          <w:p w14:paraId="77387226" w14:textId="3DF4353E" w:rsidR="00717C37" w:rsidRDefault="00717C37" w:rsidP="00717C37">
            <w:pPr>
              <w:pStyle w:val="ListParagraph"/>
              <w:numPr>
                <w:ilvl w:val="0"/>
                <w:numId w:val="23"/>
              </w:numPr>
              <w:rPr>
                <w:rFonts w:ascii="Arial" w:hAnsi="Arial" w:cs="Arial"/>
              </w:rPr>
            </w:pPr>
            <w:r>
              <w:rPr>
                <w:rFonts w:ascii="Arial" w:hAnsi="Arial" w:cs="Arial"/>
              </w:rPr>
              <w:t>All pupils and staff will confidently navigate and share work using Seesaw within class</w:t>
            </w:r>
          </w:p>
          <w:p w14:paraId="3376D3D3" w14:textId="77777777" w:rsidR="0074761A" w:rsidRPr="0074761A" w:rsidRDefault="0074761A" w:rsidP="0074761A">
            <w:pPr>
              <w:pStyle w:val="ListParagraph"/>
              <w:rPr>
                <w:rFonts w:ascii="Arial" w:hAnsi="Arial" w:cs="Arial"/>
              </w:rPr>
            </w:pPr>
          </w:p>
          <w:p w14:paraId="5CAB5208" w14:textId="7BB4918E" w:rsidR="0074761A" w:rsidRDefault="0074761A" w:rsidP="00717C37">
            <w:pPr>
              <w:pStyle w:val="ListParagraph"/>
              <w:numPr>
                <w:ilvl w:val="0"/>
                <w:numId w:val="23"/>
              </w:numPr>
              <w:rPr>
                <w:rFonts w:ascii="Arial" w:hAnsi="Arial" w:cs="Arial"/>
              </w:rPr>
            </w:pPr>
            <w:r>
              <w:rPr>
                <w:rFonts w:ascii="Arial" w:hAnsi="Arial" w:cs="Arial"/>
              </w:rPr>
              <w:t xml:space="preserve">Pupils will take ownership of selecting and posting </w:t>
            </w:r>
            <w:r>
              <w:rPr>
                <w:rFonts w:ascii="Arial" w:hAnsi="Arial" w:cs="Arial"/>
              </w:rPr>
              <w:lastRenderedPageBreak/>
              <w:t>relevant work, boosting both knowledge and personal confidence</w:t>
            </w:r>
          </w:p>
          <w:p w14:paraId="4B8002AE" w14:textId="77777777" w:rsidR="00717C37" w:rsidRPr="00717C37" w:rsidRDefault="00717C37" w:rsidP="00717C37">
            <w:pPr>
              <w:pStyle w:val="ListParagraph"/>
              <w:rPr>
                <w:rFonts w:ascii="Arial" w:hAnsi="Arial" w:cs="Arial"/>
              </w:rPr>
            </w:pPr>
          </w:p>
          <w:p w14:paraId="6BD6AAFA" w14:textId="77777777" w:rsidR="00717C37" w:rsidRDefault="00717C37" w:rsidP="00717C37">
            <w:pPr>
              <w:pStyle w:val="ListParagraph"/>
              <w:numPr>
                <w:ilvl w:val="0"/>
                <w:numId w:val="23"/>
              </w:numPr>
              <w:rPr>
                <w:rFonts w:ascii="Arial" w:hAnsi="Arial" w:cs="Arial"/>
              </w:rPr>
            </w:pPr>
            <w:r>
              <w:rPr>
                <w:rFonts w:ascii="Arial" w:hAnsi="Arial" w:cs="Arial"/>
              </w:rPr>
              <w:t xml:space="preserve">All parents will engage with and use Seesaw to link with class teacher and view/share children’s work </w:t>
            </w:r>
          </w:p>
          <w:p w14:paraId="256A26D1" w14:textId="77777777" w:rsidR="00A34D73" w:rsidRPr="00A34D73" w:rsidRDefault="00A34D73" w:rsidP="00A34D73">
            <w:pPr>
              <w:pStyle w:val="ListParagraph"/>
              <w:rPr>
                <w:rFonts w:ascii="Arial" w:hAnsi="Arial" w:cs="Arial"/>
              </w:rPr>
            </w:pPr>
          </w:p>
          <w:p w14:paraId="361B04AB" w14:textId="77777777" w:rsidR="00A34D73" w:rsidRDefault="00A34D73" w:rsidP="00A34D73">
            <w:pPr>
              <w:rPr>
                <w:rFonts w:ascii="Arial" w:hAnsi="Arial" w:cs="Arial"/>
              </w:rPr>
            </w:pPr>
          </w:p>
          <w:p w14:paraId="17A20429" w14:textId="77777777" w:rsidR="00A34D73" w:rsidRDefault="00A34D73" w:rsidP="00A34D73">
            <w:pPr>
              <w:rPr>
                <w:rFonts w:ascii="Arial" w:hAnsi="Arial" w:cs="Arial"/>
              </w:rPr>
            </w:pPr>
          </w:p>
          <w:p w14:paraId="6893777C" w14:textId="77777777" w:rsidR="00A34D73" w:rsidRDefault="00A34D73" w:rsidP="00A34D73">
            <w:pPr>
              <w:rPr>
                <w:rFonts w:ascii="Arial" w:hAnsi="Arial" w:cs="Arial"/>
              </w:rPr>
            </w:pPr>
          </w:p>
          <w:p w14:paraId="689EC0F0" w14:textId="77777777" w:rsidR="00A34D73" w:rsidRDefault="00A34D73" w:rsidP="00A34D73">
            <w:pPr>
              <w:rPr>
                <w:rFonts w:ascii="Arial" w:hAnsi="Arial" w:cs="Arial"/>
              </w:rPr>
            </w:pPr>
          </w:p>
          <w:p w14:paraId="1E729CD7" w14:textId="77777777" w:rsidR="00A34D73" w:rsidRDefault="00A34D73" w:rsidP="00A34D73">
            <w:pPr>
              <w:rPr>
                <w:rFonts w:ascii="Arial" w:hAnsi="Arial" w:cs="Arial"/>
              </w:rPr>
            </w:pPr>
          </w:p>
          <w:p w14:paraId="2A9F5C70" w14:textId="6D1DD4BD" w:rsidR="00A34D73" w:rsidRPr="00A34D73" w:rsidRDefault="00A34D73" w:rsidP="00A34D73">
            <w:pPr>
              <w:pStyle w:val="ListParagraph"/>
              <w:numPr>
                <w:ilvl w:val="0"/>
                <w:numId w:val="23"/>
              </w:numPr>
              <w:rPr>
                <w:rFonts w:ascii="Arial" w:hAnsi="Arial" w:cs="Arial"/>
              </w:rPr>
            </w:pPr>
            <w:r>
              <w:rPr>
                <w:rFonts w:ascii="Arial" w:hAnsi="Arial" w:cs="Arial"/>
              </w:rPr>
              <w:t xml:space="preserve">All teaching staff will engage with and use this consistent approach to ensure all pupils positively benefit from a similar lesson structure </w:t>
            </w:r>
          </w:p>
        </w:tc>
        <w:tc>
          <w:tcPr>
            <w:tcW w:w="2551" w:type="dxa"/>
            <w:gridSpan w:val="2"/>
          </w:tcPr>
          <w:p w14:paraId="3EA9F93F" w14:textId="77777777" w:rsidR="004F2447" w:rsidRDefault="004F2447" w:rsidP="004F2447">
            <w:pPr>
              <w:rPr>
                <w:rFonts w:ascii="Arial" w:hAnsi="Arial" w:cs="Arial"/>
                <w:color w:val="FF0000"/>
                <w:sz w:val="20"/>
                <w:szCs w:val="20"/>
              </w:rPr>
            </w:pPr>
          </w:p>
          <w:p w14:paraId="19CBC772" w14:textId="77777777" w:rsidR="004F2447" w:rsidRDefault="004F2447" w:rsidP="004F2447">
            <w:pPr>
              <w:rPr>
                <w:rFonts w:ascii="Arial" w:hAnsi="Arial" w:cs="Arial"/>
                <w:color w:val="FF0000"/>
                <w:sz w:val="20"/>
                <w:szCs w:val="20"/>
              </w:rPr>
            </w:pPr>
          </w:p>
          <w:p w14:paraId="39AF26EC" w14:textId="77777777" w:rsidR="004F2447" w:rsidRPr="006A79B0" w:rsidRDefault="004F2447" w:rsidP="004F2447">
            <w:pPr>
              <w:rPr>
                <w:rFonts w:ascii="Arial" w:hAnsi="Arial" w:cs="Arial"/>
                <w:color w:val="FF0000"/>
                <w:sz w:val="20"/>
                <w:szCs w:val="20"/>
              </w:rPr>
            </w:pPr>
            <w:r w:rsidRPr="006A79B0">
              <w:rPr>
                <w:rFonts w:ascii="Arial" w:hAnsi="Arial" w:cs="Arial"/>
                <w:color w:val="FF0000"/>
                <w:sz w:val="20"/>
                <w:szCs w:val="20"/>
              </w:rPr>
              <w:t>Is responsibility shared and devolved?</w:t>
            </w:r>
          </w:p>
          <w:p w14:paraId="0F7502A8" w14:textId="77777777" w:rsidR="004F2447" w:rsidRPr="006A79B0" w:rsidRDefault="004F2447" w:rsidP="004F2447">
            <w:pPr>
              <w:rPr>
                <w:rFonts w:ascii="Arial" w:hAnsi="Arial" w:cs="Arial"/>
                <w:color w:val="FF0000"/>
                <w:sz w:val="20"/>
                <w:szCs w:val="20"/>
              </w:rPr>
            </w:pPr>
          </w:p>
          <w:p w14:paraId="16F38F1F" w14:textId="77777777" w:rsidR="004F2447" w:rsidRPr="006A79B0" w:rsidRDefault="004F2447" w:rsidP="004F2447">
            <w:pPr>
              <w:rPr>
                <w:rFonts w:ascii="Arial" w:hAnsi="Arial" w:cs="Arial"/>
                <w:color w:val="FF0000"/>
                <w:sz w:val="20"/>
                <w:szCs w:val="20"/>
              </w:rPr>
            </w:pPr>
            <w:r w:rsidRPr="006A79B0">
              <w:rPr>
                <w:rFonts w:ascii="Arial" w:hAnsi="Arial" w:cs="Arial"/>
                <w:color w:val="FF0000"/>
                <w:sz w:val="20"/>
                <w:szCs w:val="20"/>
              </w:rPr>
              <w:t xml:space="preserve">Does this </w:t>
            </w:r>
            <w:r>
              <w:rPr>
                <w:rFonts w:ascii="Arial" w:hAnsi="Arial" w:cs="Arial"/>
                <w:color w:val="FF0000"/>
                <w:sz w:val="20"/>
                <w:szCs w:val="20"/>
              </w:rPr>
              <w:t>allow for and demonstrate</w:t>
            </w:r>
            <w:r w:rsidRPr="006A79B0">
              <w:rPr>
                <w:rFonts w:ascii="Arial" w:hAnsi="Arial" w:cs="Arial"/>
                <w:color w:val="FF0000"/>
                <w:sz w:val="20"/>
                <w:szCs w:val="20"/>
              </w:rPr>
              <w:t xml:space="preserve"> leadership at all levels?</w:t>
            </w:r>
          </w:p>
          <w:p w14:paraId="18C6528F" w14:textId="77777777" w:rsidR="004F2447" w:rsidRDefault="004F2447" w:rsidP="004F2447">
            <w:pPr>
              <w:rPr>
                <w:rFonts w:ascii="Arial" w:hAnsi="Arial" w:cs="Arial"/>
                <w:sz w:val="20"/>
                <w:szCs w:val="20"/>
              </w:rPr>
            </w:pPr>
          </w:p>
          <w:p w14:paraId="0B59F791" w14:textId="77777777" w:rsidR="004F2447" w:rsidRDefault="004F2447" w:rsidP="004F2447">
            <w:pPr>
              <w:rPr>
                <w:rFonts w:ascii="Arial" w:hAnsi="Arial" w:cs="Arial"/>
                <w:sz w:val="20"/>
                <w:szCs w:val="20"/>
              </w:rPr>
            </w:pPr>
          </w:p>
          <w:p w14:paraId="157B3152" w14:textId="77777777" w:rsidR="004F2447" w:rsidRDefault="004F2447" w:rsidP="004F2447">
            <w:pPr>
              <w:rPr>
                <w:rFonts w:ascii="Arial" w:hAnsi="Arial" w:cs="Arial"/>
                <w:sz w:val="20"/>
                <w:szCs w:val="20"/>
              </w:rPr>
            </w:pPr>
          </w:p>
          <w:p w14:paraId="153C1681" w14:textId="1D4D1808" w:rsidR="004F2447" w:rsidRDefault="009769DB" w:rsidP="009769DB">
            <w:pPr>
              <w:pStyle w:val="ListParagraph"/>
              <w:numPr>
                <w:ilvl w:val="0"/>
                <w:numId w:val="23"/>
              </w:numPr>
              <w:rPr>
                <w:rFonts w:ascii="Arial" w:hAnsi="Arial" w:cs="Arial"/>
              </w:rPr>
            </w:pPr>
            <w:r>
              <w:rPr>
                <w:rFonts w:ascii="Arial" w:hAnsi="Arial" w:cs="Arial"/>
              </w:rPr>
              <w:t>All staff</w:t>
            </w:r>
          </w:p>
          <w:p w14:paraId="319FA2BB" w14:textId="77777777" w:rsidR="00717C37" w:rsidRDefault="00717C37" w:rsidP="00717C37">
            <w:pPr>
              <w:pStyle w:val="ListParagraph"/>
              <w:rPr>
                <w:rFonts w:ascii="Arial" w:hAnsi="Arial" w:cs="Arial"/>
              </w:rPr>
            </w:pPr>
          </w:p>
          <w:p w14:paraId="1DD4B099" w14:textId="78B6A8C5" w:rsidR="00717C37" w:rsidRPr="009769DB" w:rsidRDefault="00717C37" w:rsidP="00717C37">
            <w:pPr>
              <w:pStyle w:val="ListParagraph"/>
              <w:numPr>
                <w:ilvl w:val="0"/>
                <w:numId w:val="23"/>
              </w:numPr>
              <w:rPr>
                <w:rFonts w:ascii="Arial" w:hAnsi="Arial" w:cs="Arial"/>
              </w:rPr>
            </w:pPr>
            <w:r>
              <w:rPr>
                <w:rFonts w:ascii="Arial" w:hAnsi="Arial" w:cs="Arial"/>
              </w:rPr>
              <w:t>Previous infant staff to lead, train and support other staff</w:t>
            </w:r>
          </w:p>
          <w:p w14:paraId="32CDD798" w14:textId="77777777" w:rsidR="00717C37" w:rsidRPr="009769DB" w:rsidRDefault="00717C37" w:rsidP="00717C37">
            <w:pPr>
              <w:pStyle w:val="ListParagraph"/>
              <w:rPr>
                <w:rFonts w:ascii="Arial" w:hAnsi="Arial" w:cs="Arial"/>
              </w:rPr>
            </w:pPr>
          </w:p>
          <w:p w14:paraId="3D381A92" w14:textId="77777777" w:rsidR="004F2447" w:rsidRDefault="004F2447" w:rsidP="004F2447">
            <w:pPr>
              <w:rPr>
                <w:rFonts w:ascii="Arial" w:hAnsi="Arial" w:cs="Arial"/>
              </w:rPr>
            </w:pPr>
          </w:p>
          <w:p w14:paraId="2C60265C" w14:textId="77777777" w:rsidR="004F2447" w:rsidRDefault="004F2447" w:rsidP="004F2447">
            <w:pPr>
              <w:rPr>
                <w:rFonts w:ascii="Arial" w:hAnsi="Arial" w:cs="Arial"/>
              </w:rPr>
            </w:pPr>
          </w:p>
          <w:p w14:paraId="7FAC70A8" w14:textId="77777777" w:rsidR="004F2447" w:rsidRDefault="004F2447" w:rsidP="004F2447">
            <w:pPr>
              <w:rPr>
                <w:rFonts w:ascii="Arial" w:hAnsi="Arial" w:cs="Arial"/>
              </w:rPr>
            </w:pPr>
          </w:p>
          <w:p w14:paraId="156AEA0D" w14:textId="77777777" w:rsidR="004F2447" w:rsidRDefault="004F2447" w:rsidP="004F2447">
            <w:pPr>
              <w:rPr>
                <w:rFonts w:ascii="Arial" w:hAnsi="Arial" w:cs="Arial"/>
              </w:rPr>
            </w:pPr>
          </w:p>
          <w:p w14:paraId="1637E3E1" w14:textId="77777777" w:rsidR="004F2447" w:rsidRDefault="004F2447" w:rsidP="004F2447">
            <w:pPr>
              <w:rPr>
                <w:rFonts w:ascii="Arial" w:hAnsi="Arial" w:cs="Arial"/>
              </w:rPr>
            </w:pPr>
          </w:p>
          <w:p w14:paraId="40835D2F" w14:textId="77777777" w:rsidR="004F2447" w:rsidRDefault="004F2447" w:rsidP="004F2447">
            <w:pPr>
              <w:rPr>
                <w:rFonts w:ascii="Arial" w:hAnsi="Arial" w:cs="Arial"/>
              </w:rPr>
            </w:pPr>
          </w:p>
          <w:p w14:paraId="0A9AA59A" w14:textId="2C7759DC" w:rsidR="004F2447" w:rsidRDefault="004F2447" w:rsidP="004F2447">
            <w:pPr>
              <w:rPr>
                <w:rFonts w:ascii="Arial" w:hAnsi="Arial" w:cs="Arial"/>
              </w:rPr>
            </w:pPr>
          </w:p>
          <w:p w14:paraId="79BF28DB" w14:textId="358F54E4" w:rsidR="00A34D73" w:rsidRDefault="00A34D73" w:rsidP="004F2447">
            <w:pPr>
              <w:rPr>
                <w:rFonts w:ascii="Arial" w:hAnsi="Arial" w:cs="Arial"/>
              </w:rPr>
            </w:pPr>
          </w:p>
          <w:p w14:paraId="56B88811" w14:textId="0048DAD5" w:rsidR="00A34D73" w:rsidRDefault="00A34D73" w:rsidP="004F2447">
            <w:pPr>
              <w:rPr>
                <w:rFonts w:ascii="Arial" w:hAnsi="Arial" w:cs="Arial"/>
              </w:rPr>
            </w:pPr>
          </w:p>
          <w:p w14:paraId="05FFCB04" w14:textId="411BFD52" w:rsidR="00A34D73" w:rsidRDefault="00A34D73" w:rsidP="004F2447">
            <w:pPr>
              <w:rPr>
                <w:rFonts w:ascii="Arial" w:hAnsi="Arial" w:cs="Arial"/>
              </w:rPr>
            </w:pPr>
          </w:p>
          <w:p w14:paraId="69D202B9" w14:textId="38BF554A" w:rsidR="00A34D73" w:rsidRDefault="00A34D73" w:rsidP="004F2447">
            <w:pPr>
              <w:rPr>
                <w:rFonts w:ascii="Arial" w:hAnsi="Arial" w:cs="Arial"/>
              </w:rPr>
            </w:pPr>
          </w:p>
          <w:p w14:paraId="1F37C8CF" w14:textId="3A1F6745" w:rsidR="00A34D73" w:rsidRDefault="00A34D73" w:rsidP="004F2447">
            <w:pPr>
              <w:rPr>
                <w:rFonts w:ascii="Arial" w:hAnsi="Arial" w:cs="Arial"/>
              </w:rPr>
            </w:pPr>
          </w:p>
          <w:p w14:paraId="61C99323" w14:textId="0D1E9416" w:rsidR="00A34D73" w:rsidRDefault="00A34D73" w:rsidP="004F2447">
            <w:pPr>
              <w:rPr>
                <w:rFonts w:ascii="Arial" w:hAnsi="Arial" w:cs="Arial"/>
              </w:rPr>
            </w:pPr>
          </w:p>
          <w:p w14:paraId="6923D8D2" w14:textId="1F41DF69" w:rsidR="00A34D73" w:rsidRDefault="00A34D73" w:rsidP="004F2447">
            <w:pPr>
              <w:rPr>
                <w:rFonts w:ascii="Arial" w:hAnsi="Arial" w:cs="Arial"/>
              </w:rPr>
            </w:pPr>
          </w:p>
          <w:p w14:paraId="3D2480EF" w14:textId="2B037B2D" w:rsidR="00A34D73" w:rsidRDefault="00A34D73" w:rsidP="004F2447">
            <w:pPr>
              <w:rPr>
                <w:rFonts w:ascii="Arial" w:hAnsi="Arial" w:cs="Arial"/>
              </w:rPr>
            </w:pPr>
          </w:p>
          <w:p w14:paraId="3F993940" w14:textId="74362629" w:rsidR="00245D58" w:rsidRDefault="00245D58" w:rsidP="004F2447">
            <w:pPr>
              <w:rPr>
                <w:rFonts w:ascii="Arial" w:hAnsi="Arial" w:cs="Arial"/>
              </w:rPr>
            </w:pPr>
          </w:p>
          <w:p w14:paraId="5C62F1E6" w14:textId="5AE6D9E6" w:rsidR="00245D58" w:rsidRDefault="00245D58" w:rsidP="004F2447">
            <w:pPr>
              <w:rPr>
                <w:rFonts w:ascii="Arial" w:hAnsi="Arial" w:cs="Arial"/>
              </w:rPr>
            </w:pPr>
          </w:p>
          <w:p w14:paraId="6542221F" w14:textId="3523E9BC" w:rsidR="00245D58" w:rsidRDefault="00245D58" w:rsidP="004F2447">
            <w:pPr>
              <w:rPr>
                <w:rFonts w:ascii="Arial" w:hAnsi="Arial" w:cs="Arial"/>
              </w:rPr>
            </w:pPr>
          </w:p>
          <w:p w14:paraId="3DCAAF68" w14:textId="23B80804" w:rsidR="00245D58" w:rsidRDefault="00245D58" w:rsidP="004F2447">
            <w:pPr>
              <w:rPr>
                <w:rFonts w:ascii="Arial" w:hAnsi="Arial" w:cs="Arial"/>
              </w:rPr>
            </w:pPr>
          </w:p>
          <w:p w14:paraId="6618561F" w14:textId="4EACC6D7" w:rsidR="00245D58" w:rsidRDefault="00245D58" w:rsidP="004F2447">
            <w:pPr>
              <w:rPr>
                <w:rFonts w:ascii="Arial" w:hAnsi="Arial" w:cs="Arial"/>
              </w:rPr>
            </w:pPr>
          </w:p>
          <w:p w14:paraId="55550F4E" w14:textId="3B38FE13" w:rsidR="00245D58" w:rsidRDefault="00245D58" w:rsidP="004F2447">
            <w:pPr>
              <w:rPr>
                <w:rFonts w:ascii="Arial" w:hAnsi="Arial" w:cs="Arial"/>
              </w:rPr>
            </w:pPr>
          </w:p>
          <w:p w14:paraId="1477F778" w14:textId="77777777" w:rsidR="00245D58" w:rsidRDefault="00245D58" w:rsidP="004F2447">
            <w:pPr>
              <w:rPr>
                <w:rFonts w:ascii="Arial" w:hAnsi="Arial" w:cs="Arial"/>
              </w:rPr>
            </w:pPr>
          </w:p>
          <w:p w14:paraId="001AA33B" w14:textId="18F4ACEF" w:rsidR="00A34D73" w:rsidRDefault="00A34D73" w:rsidP="004F2447">
            <w:pPr>
              <w:rPr>
                <w:rFonts w:ascii="Arial" w:hAnsi="Arial" w:cs="Arial"/>
              </w:rPr>
            </w:pPr>
          </w:p>
          <w:p w14:paraId="302D8399" w14:textId="595D84E5" w:rsidR="00A34D73" w:rsidRDefault="00A34D73" w:rsidP="00A34D73">
            <w:pPr>
              <w:pStyle w:val="ListParagraph"/>
              <w:numPr>
                <w:ilvl w:val="0"/>
                <w:numId w:val="23"/>
              </w:numPr>
              <w:rPr>
                <w:rFonts w:ascii="Arial" w:hAnsi="Arial" w:cs="Arial"/>
              </w:rPr>
            </w:pPr>
            <w:r>
              <w:rPr>
                <w:rFonts w:ascii="Arial" w:hAnsi="Arial" w:cs="Arial"/>
              </w:rPr>
              <w:t xml:space="preserve">All teaching </w:t>
            </w:r>
            <w:proofErr w:type="gramStart"/>
            <w:r>
              <w:rPr>
                <w:rFonts w:ascii="Arial" w:hAnsi="Arial" w:cs="Arial"/>
              </w:rPr>
              <w:t>staff</w:t>
            </w:r>
            <w:proofErr w:type="gramEnd"/>
          </w:p>
          <w:p w14:paraId="73C017E9" w14:textId="77777777" w:rsidR="00245D58" w:rsidRDefault="00245D58" w:rsidP="00245D58">
            <w:pPr>
              <w:pStyle w:val="ListParagraph"/>
              <w:rPr>
                <w:rFonts w:ascii="Arial" w:hAnsi="Arial" w:cs="Arial"/>
              </w:rPr>
            </w:pPr>
          </w:p>
          <w:p w14:paraId="1BA09737" w14:textId="0202EC03" w:rsidR="00A34D73" w:rsidRPr="00A34D73" w:rsidRDefault="00A34D73" w:rsidP="00A34D73">
            <w:pPr>
              <w:pStyle w:val="ListParagraph"/>
              <w:numPr>
                <w:ilvl w:val="0"/>
                <w:numId w:val="23"/>
              </w:numPr>
              <w:rPr>
                <w:rFonts w:ascii="Arial" w:hAnsi="Arial" w:cs="Arial"/>
              </w:rPr>
            </w:pPr>
            <w:r>
              <w:rPr>
                <w:rFonts w:ascii="Arial" w:hAnsi="Arial" w:cs="Arial"/>
              </w:rPr>
              <w:t>Training and collaborative work, including sharing good practice will be built into curriculum development sessions throughout the year</w:t>
            </w:r>
          </w:p>
          <w:p w14:paraId="00FBCC07" w14:textId="60D1A557" w:rsidR="004F2447" w:rsidRPr="009A1253" w:rsidRDefault="004F2447" w:rsidP="004F2447">
            <w:pPr>
              <w:rPr>
                <w:rFonts w:ascii="Arial" w:hAnsi="Arial" w:cs="Arial"/>
              </w:rPr>
            </w:pPr>
          </w:p>
        </w:tc>
        <w:tc>
          <w:tcPr>
            <w:tcW w:w="2944" w:type="dxa"/>
          </w:tcPr>
          <w:p w14:paraId="56CED2F4" w14:textId="77777777" w:rsidR="004F2447" w:rsidRDefault="004F2447" w:rsidP="004F2447">
            <w:pPr>
              <w:rPr>
                <w:rFonts w:ascii="Arial" w:hAnsi="Arial" w:cs="Arial"/>
                <w:color w:val="FF0000"/>
                <w:sz w:val="20"/>
                <w:szCs w:val="20"/>
              </w:rPr>
            </w:pPr>
          </w:p>
          <w:p w14:paraId="577FAD23" w14:textId="77777777" w:rsidR="004F2447" w:rsidRPr="006A79B0" w:rsidRDefault="004F2447" w:rsidP="004F2447">
            <w:pPr>
              <w:rPr>
                <w:rFonts w:ascii="Arial" w:hAnsi="Arial" w:cs="Arial"/>
                <w:color w:val="FF0000"/>
                <w:sz w:val="20"/>
                <w:szCs w:val="20"/>
              </w:rPr>
            </w:pPr>
          </w:p>
          <w:p w14:paraId="5821FC7E" w14:textId="77777777" w:rsidR="004F2447" w:rsidRPr="006A79B0" w:rsidRDefault="004F2447" w:rsidP="004F2447">
            <w:pPr>
              <w:rPr>
                <w:rFonts w:ascii="Arial" w:hAnsi="Arial" w:cs="Arial"/>
                <w:color w:val="FF0000"/>
                <w:sz w:val="20"/>
                <w:szCs w:val="20"/>
              </w:rPr>
            </w:pPr>
            <w:r w:rsidRPr="006A79B0">
              <w:rPr>
                <w:rFonts w:ascii="Arial" w:hAnsi="Arial" w:cs="Arial"/>
                <w:color w:val="FF0000"/>
                <w:sz w:val="20"/>
                <w:szCs w:val="20"/>
              </w:rPr>
              <w:t>How will evidence be gathered – data, views, direct observations?</w:t>
            </w:r>
          </w:p>
          <w:p w14:paraId="2AE05361" w14:textId="77777777" w:rsidR="004F2447" w:rsidRDefault="004F2447" w:rsidP="004F2447">
            <w:pPr>
              <w:rPr>
                <w:rFonts w:ascii="Arial" w:hAnsi="Arial" w:cs="Arial"/>
                <w:sz w:val="20"/>
                <w:szCs w:val="20"/>
              </w:rPr>
            </w:pPr>
          </w:p>
          <w:p w14:paraId="7AEB6F66" w14:textId="77777777" w:rsidR="004F2447" w:rsidRDefault="004F2447" w:rsidP="004F2447">
            <w:pPr>
              <w:rPr>
                <w:rFonts w:ascii="Arial" w:hAnsi="Arial" w:cs="Arial"/>
                <w:sz w:val="20"/>
                <w:szCs w:val="20"/>
              </w:rPr>
            </w:pPr>
          </w:p>
          <w:p w14:paraId="351DA0FA" w14:textId="77777777" w:rsidR="004F2447" w:rsidRDefault="004F2447" w:rsidP="004F2447">
            <w:pPr>
              <w:rPr>
                <w:rFonts w:ascii="Arial" w:hAnsi="Arial" w:cs="Arial"/>
                <w:sz w:val="20"/>
                <w:szCs w:val="20"/>
              </w:rPr>
            </w:pPr>
          </w:p>
          <w:p w14:paraId="4CB579A6" w14:textId="77777777" w:rsidR="004F2447" w:rsidRDefault="004F2447" w:rsidP="004F2447">
            <w:pPr>
              <w:rPr>
                <w:rFonts w:ascii="Arial" w:hAnsi="Arial" w:cs="Arial"/>
                <w:sz w:val="20"/>
                <w:szCs w:val="20"/>
              </w:rPr>
            </w:pPr>
          </w:p>
          <w:p w14:paraId="6908C58C" w14:textId="77777777" w:rsidR="004F2447" w:rsidRDefault="004F2447" w:rsidP="004F2447">
            <w:pPr>
              <w:rPr>
                <w:rFonts w:ascii="Arial" w:hAnsi="Arial" w:cs="Arial"/>
                <w:sz w:val="20"/>
                <w:szCs w:val="20"/>
              </w:rPr>
            </w:pPr>
          </w:p>
          <w:p w14:paraId="108F6973" w14:textId="77777777" w:rsidR="004F2447" w:rsidRDefault="004F2447" w:rsidP="004F2447">
            <w:pPr>
              <w:rPr>
                <w:rFonts w:ascii="Arial" w:hAnsi="Arial" w:cs="Arial"/>
                <w:sz w:val="20"/>
                <w:szCs w:val="20"/>
              </w:rPr>
            </w:pPr>
          </w:p>
          <w:p w14:paraId="376FA10B" w14:textId="374ADC9D" w:rsidR="004F2447" w:rsidRDefault="00717C37" w:rsidP="00717C37">
            <w:pPr>
              <w:pStyle w:val="ListParagraph"/>
              <w:numPr>
                <w:ilvl w:val="0"/>
                <w:numId w:val="23"/>
              </w:numPr>
              <w:rPr>
                <w:rFonts w:ascii="Arial" w:hAnsi="Arial" w:cs="Arial"/>
              </w:rPr>
            </w:pPr>
            <w:r>
              <w:rPr>
                <w:rFonts w:ascii="Arial" w:hAnsi="Arial" w:cs="Arial"/>
              </w:rPr>
              <w:t>Pupil feedback via verbal conversations</w:t>
            </w:r>
            <w:r w:rsidR="004F7F64">
              <w:rPr>
                <w:rFonts w:ascii="Arial" w:hAnsi="Arial" w:cs="Arial"/>
              </w:rPr>
              <w:t>/views</w:t>
            </w:r>
            <w:r>
              <w:rPr>
                <w:rFonts w:ascii="Arial" w:hAnsi="Arial" w:cs="Arial"/>
              </w:rPr>
              <w:t xml:space="preserve"> in class</w:t>
            </w:r>
          </w:p>
          <w:p w14:paraId="4DFE3F16" w14:textId="2DC716D8" w:rsidR="004F7F64" w:rsidRDefault="004F7F64" w:rsidP="004F7F64">
            <w:pPr>
              <w:pStyle w:val="ListParagraph"/>
              <w:rPr>
                <w:rFonts w:ascii="Arial" w:hAnsi="Arial" w:cs="Arial"/>
              </w:rPr>
            </w:pPr>
          </w:p>
          <w:p w14:paraId="49C42CDE" w14:textId="119BD299" w:rsidR="004F7F64" w:rsidRDefault="004F7F64" w:rsidP="004F7F64">
            <w:pPr>
              <w:pStyle w:val="ListParagraph"/>
              <w:numPr>
                <w:ilvl w:val="0"/>
                <w:numId w:val="23"/>
              </w:numPr>
              <w:rPr>
                <w:rFonts w:ascii="Arial" w:hAnsi="Arial" w:cs="Arial"/>
              </w:rPr>
            </w:pPr>
            <w:r>
              <w:rPr>
                <w:rFonts w:ascii="Arial" w:hAnsi="Arial" w:cs="Arial"/>
              </w:rPr>
              <w:t>Staff feedback via meetings, surveys, professional dialogue, class observations, attainment data, Planning and Tracking meetings, PRD</w:t>
            </w:r>
          </w:p>
          <w:p w14:paraId="4E567874" w14:textId="77777777" w:rsidR="004F7F64" w:rsidRPr="004F7F64" w:rsidRDefault="004F7F64" w:rsidP="004F7F64">
            <w:pPr>
              <w:pStyle w:val="ListParagraph"/>
              <w:rPr>
                <w:rFonts w:ascii="Arial" w:hAnsi="Arial" w:cs="Arial"/>
              </w:rPr>
            </w:pPr>
          </w:p>
          <w:p w14:paraId="21EAF8C6" w14:textId="20F45C3F" w:rsidR="004F7F64" w:rsidRDefault="004F7F64" w:rsidP="004F7F64">
            <w:pPr>
              <w:pStyle w:val="ListParagraph"/>
              <w:numPr>
                <w:ilvl w:val="0"/>
                <w:numId w:val="23"/>
              </w:numPr>
              <w:rPr>
                <w:rFonts w:ascii="Arial" w:hAnsi="Arial" w:cs="Arial"/>
              </w:rPr>
            </w:pPr>
            <w:r>
              <w:rPr>
                <w:rFonts w:ascii="Arial" w:hAnsi="Arial" w:cs="Arial"/>
              </w:rPr>
              <w:lastRenderedPageBreak/>
              <w:t xml:space="preserve">Parent/carer feedback via </w:t>
            </w:r>
            <w:r w:rsidR="005C456C">
              <w:rPr>
                <w:rFonts w:ascii="Arial" w:hAnsi="Arial" w:cs="Arial"/>
              </w:rPr>
              <w:t xml:space="preserve">Seesaw, parent surveys, verbal </w:t>
            </w:r>
            <w:proofErr w:type="gramStart"/>
            <w:r w:rsidR="005C456C">
              <w:rPr>
                <w:rFonts w:ascii="Arial" w:hAnsi="Arial" w:cs="Arial"/>
              </w:rPr>
              <w:t>views</w:t>
            </w:r>
            <w:proofErr w:type="gramEnd"/>
            <w:r w:rsidR="005C456C">
              <w:rPr>
                <w:rFonts w:ascii="Arial" w:hAnsi="Arial" w:cs="Arial"/>
              </w:rPr>
              <w:t xml:space="preserve"> and opinions</w:t>
            </w:r>
          </w:p>
          <w:p w14:paraId="2709B42D" w14:textId="77777777" w:rsidR="00245D58" w:rsidRPr="00245D58" w:rsidRDefault="00245D58" w:rsidP="00245D58">
            <w:pPr>
              <w:pStyle w:val="ListParagraph"/>
              <w:rPr>
                <w:rFonts w:ascii="Arial" w:hAnsi="Arial" w:cs="Arial"/>
              </w:rPr>
            </w:pPr>
          </w:p>
          <w:p w14:paraId="59838ECA" w14:textId="6254FE31" w:rsidR="00245D58" w:rsidRDefault="00245D58" w:rsidP="004F7F64">
            <w:pPr>
              <w:pStyle w:val="ListParagraph"/>
              <w:numPr>
                <w:ilvl w:val="0"/>
                <w:numId w:val="23"/>
              </w:numPr>
              <w:rPr>
                <w:rFonts w:ascii="Arial" w:hAnsi="Arial" w:cs="Arial"/>
              </w:rPr>
            </w:pPr>
            <w:r>
              <w:rPr>
                <w:rFonts w:ascii="Arial" w:hAnsi="Arial" w:cs="Arial"/>
              </w:rPr>
              <w:t>Tracking of % pupil/family engagement</w:t>
            </w:r>
          </w:p>
          <w:p w14:paraId="303FABFB" w14:textId="77777777" w:rsidR="00A34D73" w:rsidRPr="00A34D73" w:rsidRDefault="00A34D73" w:rsidP="00A34D73">
            <w:pPr>
              <w:pStyle w:val="ListParagraph"/>
              <w:rPr>
                <w:rFonts w:ascii="Arial" w:hAnsi="Arial" w:cs="Arial"/>
              </w:rPr>
            </w:pPr>
          </w:p>
          <w:p w14:paraId="33FA9C01" w14:textId="10F96716" w:rsidR="00A34D73" w:rsidRDefault="00A34D73" w:rsidP="00A34D73">
            <w:pPr>
              <w:rPr>
                <w:rFonts w:ascii="Arial" w:hAnsi="Arial" w:cs="Arial"/>
              </w:rPr>
            </w:pPr>
          </w:p>
          <w:p w14:paraId="54B7334A" w14:textId="2B6233DE" w:rsidR="00A34D73" w:rsidRDefault="00A34D73" w:rsidP="00A34D73">
            <w:pPr>
              <w:rPr>
                <w:rFonts w:ascii="Arial" w:hAnsi="Arial" w:cs="Arial"/>
              </w:rPr>
            </w:pPr>
          </w:p>
          <w:p w14:paraId="716C869D" w14:textId="6B75335D" w:rsidR="00245D58" w:rsidRDefault="00245D58" w:rsidP="00A34D73">
            <w:pPr>
              <w:rPr>
                <w:rFonts w:ascii="Arial" w:hAnsi="Arial" w:cs="Arial"/>
              </w:rPr>
            </w:pPr>
          </w:p>
          <w:p w14:paraId="05A70C19" w14:textId="7487D573" w:rsidR="00245D58" w:rsidRDefault="00245D58" w:rsidP="00A34D73">
            <w:pPr>
              <w:rPr>
                <w:rFonts w:ascii="Arial" w:hAnsi="Arial" w:cs="Arial"/>
              </w:rPr>
            </w:pPr>
          </w:p>
          <w:p w14:paraId="1A1489BA" w14:textId="77777777" w:rsidR="00245D58" w:rsidRDefault="00245D58" w:rsidP="00A34D73">
            <w:pPr>
              <w:rPr>
                <w:rFonts w:ascii="Arial" w:hAnsi="Arial" w:cs="Arial"/>
              </w:rPr>
            </w:pPr>
          </w:p>
          <w:p w14:paraId="526BC0B4" w14:textId="3C29E237" w:rsidR="00A34D73" w:rsidRDefault="00A34D73" w:rsidP="00A34D73">
            <w:pPr>
              <w:pStyle w:val="ListParagraph"/>
              <w:numPr>
                <w:ilvl w:val="0"/>
                <w:numId w:val="23"/>
              </w:numPr>
              <w:rPr>
                <w:rFonts w:ascii="Arial" w:hAnsi="Arial" w:cs="Arial"/>
              </w:rPr>
            </w:pPr>
            <w:r>
              <w:rPr>
                <w:rFonts w:ascii="Arial" w:hAnsi="Arial" w:cs="Arial"/>
              </w:rPr>
              <w:t>Teacher feedback</w:t>
            </w:r>
          </w:p>
          <w:p w14:paraId="2DD8266F" w14:textId="62E4667B" w:rsidR="00A34D73" w:rsidRDefault="00A34D73" w:rsidP="00A34D73">
            <w:pPr>
              <w:pStyle w:val="ListParagraph"/>
              <w:numPr>
                <w:ilvl w:val="0"/>
                <w:numId w:val="23"/>
              </w:numPr>
              <w:rPr>
                <w:rFonts w:ascii="Arial" w:hAnsi="Arial" w:cs="Arial"/>
              </w:rPr>
            </w:pPr>
            <w:r>
              <w:rPr>
                <w:rFonts w:ascii="Arial" w:hAnsi="Arial" w:cs="Arial"/>
              </w:rPr>
              <w:t>Jotter/work monitoring</w:t>
            </w:r>
          </w:p>
          <w:p w14:paraId="6F3C6787" w14:textId="60FDE701" w:rsidR="00A34D73" w:rsidRDefault="00A34D73" w:rsidP="00A34D73">
            <w:pPr>
              <w:pStyle w:val="ListParagraph"/>
              <w:numPr>
                <w:ilvl w:val="0"/>
                <w:numId w:val="23"/>
              </w:numPr>
              <w:rPr>
                <w:rFonts w:ascii="Arial" w:hAnsi="Arial" w:cs="Arial"/>
              </w:rPr>
            </w:pPr>
            <w:r>
              <w:rPr>
                <w:rFonts w:ascii="Arial" w:hAnsi="Arial" w:cs="Arial"/>
              </w:rPr>
              <w:t>Collegiate feedback sessions</w:t>
            </w:r>
          </w:p>
          <w:p w14:paraId="0793FC71" w14:textId="7BC7B1EB" w:rsidR="00A34D73" w:rsidRDefault="00A34D73" w:rsidP="00A34D73">
            <w:pPr>
              <w:pStyle w:val="ListParagraph"/>
              <w:numPr>
                <w:ilvl w:val="0"/>
                <w:numId w:val="23"/>
              </w:numPr>
              <w:rPr>
                <w:rFonts w:ascii="Arial" w:hAnsi="Arial" w:cs="Arial"/>
              </w:rPr>
            </w:pPr>
            <w:r>
              <w:rPr>
                <w:rFonts w:ascii="Arial" w:hAnsi="Arial" w:cs="Arial"/>
              </w:rPr>
              <w:t>Self-assessment</w:t>
            </w:r>
          </w:p>
          <w:p w14:paraId="37018DF1" w14:textId="7B06A155" w:rsidR="00A34D73" w:rsidRDefault="00A34D73" w:rsidP="00A34D73">
            <w:pPr>
              <w:pStyle w:val="ListParagraph"/>
              <w:numPr>
                <w:ilvl w:val="0"/>
                <w:numId w:val="23"/>
              </w:numPr>
              <w:rPr>
                <w:rFonts w:ascii="Arial" w:hAnsi="Arial" w:cs="Arial"/>
              </w:rPr>
            </w:pPr>
            <w:r>
              <w:rPr>
                <w:rFonts w:ascii="Arial" w:hAnsi="Arial" w:cs="Arial"/>
              </w:rPr>
              <w:t>Classroom observations</w:t>
            </w:r>
          </w:p>
          <w:p w14:paraId="486840AD" w14:textId="33A1242B" w:rsidR="00A34D73" w:rsidRDefault="00A34D73" w:rsidP="00A34D73">
            <w:pPr>
              <w:pStyle w:val="ListParagraph"/>
              <w:numPr>
                <w:ilvl w:val="0"/>
                <w:numId w:val="23"/>
              </w:numPr>
              <w:rPr>
                <w:rFonts w:ascii="Arial" w:hAnsi="Arial" w:cs="Arial"/>
              </w:rPr>
            </w:pPr>
            <w:r>
              <w:rPr>
                <w:rFonts w:ascii="Arial" w:hAnsi="Arial" w:cs="Arial"/>
              </w:rPr>
              <w:t>Planning and tracking meetings</w:t>
            </w:r>
          </w:p>
          <w:p w14:paraId="47F54948" w14:textId="6470297B" w:rsidR="00B74507" w:rsidRPr="00A34D73" w:rsidRDefault="0074761A" w:rsidP="00A34D73">
            <w:pPr>
              <w:pStyle w:val="ListParagraph"/>
              <w:numPr>
                <w:ilvl w:val="0"/>
                <w:numId w:val="23"/>
              </w:numPr>
              <w:rPr>
                <w:rFonts w:ascii="Arial" w:hAnsi="Arial" w:cs="Arial"/>
              </w:rPr>
            </w:pPr>
            <w:r>
              <w:rPr>
                <w:rFonts w:ascii="Arial" w:hAnsi="Arial" w:cs="Arial"/>
              </w:rPr>
              <w:t>Pupil voice</w:t>
            </w:r>
          </w:p>
          <w:p w14:paraId="5081EE73" w14:textId="77777777" w:rsidR="004F2447" w:rsidRDefault="004F2447" w:rsidP="004F2447">
            <w:pPr>
              <w:rPr>
                <w:rFonts w:ascii="Arial" w:hAnsi="Arial" w:cs="Arial"/>
              </w:rPr>
            </w:pPr>
          </w:p>
          <w:p w14:paraId="23A5883F" w14:textId="77777777" w:rsidR="004F2447" w:rsidRDefault="004F2447" w:rsidP="004F2447">
            <w:pPr>
              <w:rPr>
                <w:rFonts w:ascii="Arial" w:hAnsi="Arial" w:cs="Arial"/>
              </w:rPr>
            </w:pPr>
          </w:p>
          <w:p w14:paraId="2068A3E4" w14:textId="77777777" w:rsidR="004F2447" w:rsidRDefault="004F2447" w:rsidP="004F2447">
            <w:pPr>
              <w:rPr>
                <w:rFonts w:ascii="Arial" w:hAnsi="Arial" w:cs="Arial"/>
              </w:rPr>
            </w:pPr>
          </w:p>
          <w:p w14:paraId="696434D9" w14:textId="77777777" w:rsidR="004F2447" w:rsidRDefault="004F2447" w:rsidP="004F2447">
            <w:pPr>
              <w:rPr>
                <w:rFonts w:ascii="Arial" w:hAnsi="Arial" w:cs="Arial"/>
              </w:rPr>
            </w:pPr>
          </w:p>
          <w:p w14:paraId="444C4C90" w14:textId="77777777" w:rsidR="004F2447" w:rsidRDefault="004F2447" w:rsidP="004F2447">
            <w:pPr>
              <w:rPr>
                <w:rFonts w:ascii="Arial" w:hAnsi="Arial" w:cs="Arial"/>
              </w:rPr>
            </w:pPr>
          </w:p>
          <w:p w14:paraId="3E220116" w14:textId="77777777" w:rsidR="004F2447" w:rsidRDefault="004F2447" w:rsidP="004F2447">
            <w:pPr>
              <w:rPr>
                <w:rFonts w:ascii="Arial" w:hAnsi="Arial" w:cs="Arial"/>
              </w:rPr>
            </w:pPr>
          </w:p>
          <w:p w14:paraId="39907B7D" w14:textId="77777777" w:rsidR="004F2447" w:rsidRDefault="004F2447" w:rsidP="004F2447">
            <w:pPr>
              <w:rPr>
                <w:rFonts w:ascii="Arial" w:hAnsi="Arial" w:cs="Arial"/>
              </w:rPr>
            </w:pPr>
          </w:p>
          <w:p w14:paraId="76DE43B9" w14:textId="77777777" w:rsidR="004F2447" w:rsidRDefault="004F2447" w:rsidP="004F2447">
            <w:pPr>
              <w:rPr>
                <w:rFonts w:ascii="Arial" w:hAnsi="Arial" w:cs="Arial"/>
              </w:rPr>
            </w:pPr>
          </w:p>
          <w:p w14:paraId="47D8FDD4" w14:textId="77777777" w:rsidR="004F2447" w:rsidRDefault="004F2447" w:rsidP="004F2447">
            <w:pPr>
              <w:rPr>
                <w:rFonts w:ascii="Arial" w:hAnsi="Arial" w:cs="Arial"/>
              </w:rPr>
            </w:pPr>
          </w:p>
          <w:p w14:paraId="6A8E7DF6" w14:textId="77777777" w:rsidR="004F2447" w:rsidRDefault="004F2447" w:rsidP="004F2447">
            <w:pPr>
              <w:rPr>
                <w:rFonts w:ascii="Arial" w:hAnsi="Arial" w:cs="Arial"/>
              </w:rPr>
            </w:pPr>
          </w:p>
          <w:p w14:paraId="77833F4C" w14:textId="77777777" w:rsidR="004F2447" w:rsidRDefault="004F2447" w:rsidP="004F2447">
            <w:pPr>
              <w:rPr>
                <w:rFonts w:ascii="Arial" w:hAnsi="Arial" w:cs="Arial"/>
              </w:rPr>
            </w:pPr>
          </w:p>
          <w:p w14:paraId="01204D42" w14:textId="77777777" w:rsidR="004F2447" w:rsidRDefault="004F2447" w:rsidP="004F2447">
            <w:pPr>
              <w:rPr>
                <w:rFonts w:ascii="Arial" w:hAnsi="Arial" w:cs="Arial"/>
              </w:rPr>
            </w:pPr>
          </w:p>
          <w:p w14:paraId="3A7A8475" w14:textId="77777777" w:rsidR="004F2447" w:rsidRPr="0009452C" w:rsidRDefault="004F2447" w:rsidP="004F2447">
            <w:pPr>
              <w:pStyle w:val="ListParagraph"/>
              <w:rPr>
                <w:rFonts w:ascii="Arial" w:hAnsi="Arial"/>
              </w:rPr>
            </w:pPr>
          </w:p>
          <w:p w14:paraId="3D51F593" w14:textId="77777777" w:rsidR="004F2447" w:rsidRDefault="004F2447" w:rsidP="004F2447">
            <w:pPr>
              <w:rPr>
                <w:rFonts w:ascii="Arial" w:hAnsi="Arial" w:cs="Arial"/>
                <w:sz w:val="20"/>
                <w:szCs w:val="20"/>
              </w:rPr>
            </w:pPr>
          </w:p>
          <w:p w14:paraId="0C46DAC1" w14:textId="77777777" w:rsidR="004F2447" w:rsidRDefault="004F2447" w:rsidP="004F2447">
            <w:pPr>
              <w:rPr>
                <w:rFonts w:ascii="Arial" w:hAnsi="Arial" w:cs="Arial"/>
                <w:sz w:val="20"/>
                <w:szCs w:val="20"/>
              </w:rPr>
            </w:pPr>
          </w:p>
          <w:p w14:paraId="1542C321" w14:textId="77777777" w:rsidR="004F2447" w:rsidRDefault="004F2447" w:rsidP="004F2447">
            <w:pPr>
              <w:rPr>
                <w:rFonts w:ascii="Arial" w:hAnsi="Arial" w:cs="Arial"/>
                <w:sz w:val="20"/>
                <w:szCs w:val="20"/>
              </w:rPr>
            </w:pPr>
          </w:p>
          <w:p w14:paraId="3D44987D" w14:textId="77777777" w:rsidR="004F2447" w:rsidRDefault="004F2447" w:rsidP="004F2447">
            <w:pPr>
              <w:rPr>
                <w:rFonts w:ascii="Arial" w:hAnsi="Arial" w:cs="Arial"/>
                <w:sz w:val="20"/>
                <w:szCs w:val="20"/>
              </w:rPr>
            </w:pPr>
          </w:p>
          <w:p w14:paraId="0B9AC28A" w14:textId="77777777" w:rsidR="004F2447" w:rsidRDefault="004F2447" w:rsidP="004F2447">
            <w:pPr>
              <w:rPr>
                <w:rFonts w:ascii="Arial" w:hAnsi="Arial" w:cs="Arial"/>
                <w:sz w:val="20"/>
                <w:szCs w:val="20"/>
              </w:rPr>
            </w:pPr>
          </w:p>
          <w:p w14:paraId="4B25D46A" w14:textId="77777777" w:rsidR="004F2447" w:rsidRDefault="004F2447" w:rsidP="004F2447">
            <w:pPr>
              <w:rPr>
                <w:rFonts w:ascii="Arial" w:hAnsi="Arial" w:cs="Arial"/>
                <w:sz w:val="20"/>
                <w:szCs w:val="20"/>
              </w:rPr>
            </w:pPr>
          </w:p>
          <w:p w14:paraId="0552CDC3" w14:textId="77777777" w:rsidR="004F2447" w:rsidRDefault="004F2447" w:rsidP="004F2447">
            <w:pPr>
              <w:rPr>
                <w:rFonts w:ascii="Arial" w:hAnsi="Arial" w:cs="Arial"/>
                <w:sz w:val="20"/>
                <w:szCs w:val="20"/>
              </w:rPr>
            </w:pPr>
          </w:p>
          <w:p w14:paraId="54AC70DB" w14:textId="77777777" w:rsidR="004F2447" w:rsidRDefault="004F2447" w:rsidP="004F2447">
            <w:pPr>
              <w:rPr>
                <w:rFonts w:ascii="Arial" w:hAnsi="Arial" w:cs="Arial"/>
                <w:sz w:val="20"/>
                <w:szCs w:val="20"/>
              </w:rPr>
            </w:pPr>
          </w:p>
          <w:p w14:paraId="7672522E" w14:textId="77777777" w:rsidR="004F2447" w:rsidRDefault="004F2447" w:rsidP="004F2447">
            <w:pPr>
              <w:rPr>
                <w:rFonts w:ascii="Arial" w:hAnsi="Arial" w:cs="Arial"/>
                <w:sz w:val="20"/>
                <w:szCs w:val="20"/>
              </w:rPr>
            </w:pPr>
          </w:p>
          <w:p w14:paraId="1AC799A3" w14:textId="77777777" w:rsidR="004F2447" w:rsidRDefault="004F2447" w:rsidP="004F2447">
            <w:pPr>
              <w:rPr>
                <w:rFonts w:ascii="Arial" w:hAnsi="Arial" w:cs="Arial"/>
                <w:sz w:val="20"/>
                <w:szCs w:val="20"/>
              </w:rPr>
            </w:pPr>
          </w:p>
          <w:p w14:paraId="765DBD7B" w14:textId="77777777" w:rsidR="004F2447" w:rsidRDefault="004F2447" w:rsidP="004F2447">
            <w:pPr>
              <w:rPr>
                <w:rFonts w:ascii="Arial" w:hAnsi="Arial" w:cs="Arial"/>
                <w:sz w:val="20"/>
                <w:szCs w:val="20"/>
              </w:rPr>
            </w:pPr>
          </w:p>
          <w:p w14:paraId="053B0B87" w14:textId="77777777" w:rsidR="004F2447" w:rsidRDefault="004F2447" w:rsidP="004F2447">
            <w:pPr>
              <w:rPr>
                <w:rFonts w:ascii="Arial" w:hAnsi="Arial" w:cs="Arial"/>
                <w:sz w:val="20"/>
                <w:szCs w:val="20"/>
              </w:rPr>
            </w:pPr>
          </w:p>
          <w:p w14:paraId="4535E6A0" w14:textId="77777777" w:rsidR="004F2447" w:rsidRDefault="004F2447" w:rsidP="004F2447">
            <w:pPr>
              <w:rPr>
                <w:rFonts w:ascii="Arial" w:hAnsi="Arial" w:cs="Arial"/>
                <w:sz w:val="20"/>
                <w:szCs w:val="20"/>
              </w:rPr>
            </w:pPr>
          </w:p>
          <w:p w14:paraId="3FDD64E3" w14:textId="77777777" w:rsidR="004F2447" w:rsidRDefault="004F2447" w:rsidP="004F2447">
            <w:pPr>
              <w:rPr>
                <w:rFonts w:ascii="Arial" w:hAnsi="Arial" w:cs="Arial"/>
                <w:sz w:val="20"/>
                <w:szCs w:val="20"/>
              </w:rPr>
            </w:pPr>
          </w:p>
          <w:p w14:paraId="2B742D5C" w14:textId="77777777" w:rsidR="004F2447" w:rsidRDefault="004F2447" w:rsidP="004F2447">
            <w:pPr>
              <w:rPr>
                <w:rFonts w:ascii="Arial" w:hAnsi="Arial" w:cs="Arial"/>
                <w:sz w:val="20"/>
                <w:szCs w:val="20"/>
              </w:rPr>
            </w:pPr>
          </w:p>
          <w:p w14:paraId="22FCF48C" w14:textId="77777777" w:rsidR="004F2447" w:rsidRDefault="004F2447" w:rsidP="004F2447">
            <w:pPr>
              <w:rPr>
                <w:rFonts w:ascii="Arial" w:hAnsi="Arial" w:cs="Arial"/>
                <w:sz w:val="20"/>
                <w:szCs w:val="20"/>
              </w:rPr>
            </w:pPr>
          </w:p>
          <w:p w14:paraId="5D3E5555" w14:textId="77777777" w:rsidR="004F2447" w:rsidRDefault="004F2447" w:rsidP="004F2447">
            <w:pPr>
              <w:rPr>
                <w:rFonts w:ascii="Arial" w:hAnsi="Arial" w:cs="Arial"/>
                <w:sz w:val="20"/>
                <w:szCs w:val="20"/>
              </w:rPr>
            </w:pPr>
          </w:p>
          <w:p w14:paraId="3B5C79BE" w14:textId="3485A9DA" w:rsidR="004F2447" w:rsidRPr="00002565" w:rsidRDefault="004F2447" w:rsidP="00261697">
            <w:pPr>
              <w:pStyle w:val="ListParagraph"/>
              <w:rPr>
                <w:rFonts w:ascii="Arial" w:hAnsi="Arial" w:cs="Arial"/>
              </w:rPr>
            </w:pPr>
          </w:p>
        </w:tc>
        <w:tc>
          <w:tcPr>
            <w:tcW w:w="3040" w:type="dxa"/>
          </w:tcPr>
          <w:p w14:paraId="65B73C06" w14:textId="77777777" w:rsidR="004F2447" w:rsidRDefault="004F2447" w:rsidP="004F2447">
            <w:pPr>
              <w:rPr>
                <w:rFonts w:ascii="Arial" w:hAnsi="Arial" w:cs="Arial"/>
                <w:color w:val="FF0000"/>
                <w:sz w:val="20"/>
                <w:szCs w:val="20"/>
              </w:rPr>
            </w:pPr>
          </w:p>
          <w:p w14:paraId="41868F64" w14:textId="77777777" w:rsidR="004F2447" w:rsidRDefault="004F2447" w:rsidP="004F2447">
            <w:pPr>
              <w:rPr>
                <w:rFonts w:ascii="Arial" w:hAnsi="Arial" w:cs="Arial"/>
                <w:sz w:val="20"/>
                <w:szCs w:val="20"/>
              </w:rPr>
            </w:pPr>
          </w:p>
          <w:p w14:paraId="6237C7AB" w14:textId="77777777" w:rsidR="004F2447" w:rsidRDefault="004F2447" w:rsidP="004F2447">
            <w:pPr>
              <w:rPr>
                <w:rFonts w:ascii="Arial" w:hAnsi="Arial" w:cs="Arial"/>
                <w:color w:val="FF0000"/>
                <w:sz w:val="20"/>
                <w:szCs w:val="20"/>
              </w:rPr>
            </w:pPr>
            <w:r>
              <w:rPr>
                <w:rFonts w:ascii="Arial" w:hAnsi="Arial" w:cs="Arial"/>
                <w:color w:val="FF0000"/>
                <w:sz w:val="20"/>
                <w:szCs w:val="20"/>
              </w:rPr>
              <w:t>Are these linked to Working Time Agreement?</w:t>
            </w:r>
          </w:p>
          <w:p w14:paraId="10F3CAE2" w14:textId="77777777" w:rsidR="004F2447" w:rsidRDefault="004F2447" w:rsidP="004F2447">
            <w:pPr>
              <w:rPr>
                <w:rFonts w:ascii="Arial" w:hAnsi="Arial" w:cs="Arial"/>
                <w:color w:val="FF0000"/>
                <w:sz w:val="20"/>
                <w:szCs w:val="20"/>
              </w:rPr>
            </w:pPr>
          </w:p>
          <w:p w14:paraId="73BAF8D2" w14:textId="00257758" w:rsidR="004F2447" w:rsidRDefault="004F2447" w:rsidP="004F2447">
            <w:pPr>
              <w:rPr>
                <w:rFonts w:ascii="Arial" w:hAnsi="Arial" w:cs="Arial"/>
                <w:color w:val="FF0000"/>
                <w:sz w:val="20"/>
                <w:szCs w:val="20"/>
              </w:rPr>
            </w:pPr>
            <w:r>
              <w:rPr>
                <w:rFonts w:ascii="Arial" w:hAnsi="Arial" w:cs="Arial"/>
                <w:color w:val="FF0000"/>
                <w:sz w:val="20"/>
                <w:szCs w:val="20"/>
              </w:rPr>
              <w:t>Are timescales realistic?</w:t>
            </w:r>
          </w:p>
          <w:p w14:paraId="3860100F" w14:textId="5854E5EB" w:rsidR="00852726" w:rsidRDefault="00852726" w:rsidP="004F2447">
            <w:pPr>
              <w:rPr>
                <w:rFonts w:ascii="Arial" w:hAnsi="Arial" w:cs="Arial"/>
                <w:color w:val="FF0000"/>
                <w:sz w:val="20"/>
                <w:szCs w:val="20"/>
              </w:rPr>
            </w:pPr>
          </w:p>
          <w:p w14:paraId="4C0541C3" w14:textId="00B8A412" w:rsidR="00852726" w:rsidRDefault="00852726" w:rsidP="004F2447">
            <w:pPr>
              <w:rPr>
                <w:rFonts w:ascii="Arial" w:hAnsi="Arial" w:cs="Arial"/>
                <w:color w:val="FF0000"/>
                <w:sz w:val="20"/>
                <w:szCs w:val="20"/>
              </w:rPr>
            </w:pPr>
          </w:p>
          <w:p w14:paraId="467AEBEE" w14:textId="74B9D570" w:rsidR="00852726" w:rsidRDefault="00852726" w:rsidP="004F2447">
            <w:pPr>
              <w:rPr>
                <w:rFonts w:ascii="Arial" w:hAnsi="Arial" w:cs="Arial"/>
                <w:color w:val="FF0000"/>
                <w:sz w:val="20"/>
                <w:szCs w:val="20"/>
              </w:rPr>
            </w:pPr>
          </w:p>
          <w:p w14:paraId="183E1609" w14:textId="20E023EC" w:rsidR="00852726" w:rsidRDefault="00852726" w:rsidP="004F2447">
            <w:pPr>
              <w:rPr>
                <w:rFonts w:ascii="Arial" w:hAnsi="Arial" w:cs="Arial"/>
                <w:color w:val="FF0000"/>
                <w:sz w:val="20"/>
                <w:szCs w:val="20"/>
              </w:rPr>
            </w:pPr>
          </w:p>
          <w:p w14:paraId="51CEE79B" w14:textId="0997FB1B" w:rsidR="00852726" w:rsidRDefault="00852726" w:rsidP="004F2447">
            <w:pPr>
              <w:rPr>
                <w:rFonts w:ascii="Arial" w:hAnsi="Arial" w:cs="Arial"/>
                <w:color w:val="FF0000"/>
                <w:sz w:val="20"/>
                <w:szCs w:val="20"/>
              </w:rPr>
            </w:pPr>
          </w:p>
          <w:p w14:paraId="2688ED76" w14:textId="7A49F72A" w:rsidR="00852726" w:rsidRDefault="00852726" w:rsidP="00852726">
            <w:pPr>
              <w:pStyle w:val="ListParagraph"/>
              <w:numPr>
                <w:ilvl w:val="0"/>
                <w:numId w:val="23"/>
              </w:numPr>
              <w:rPr>
                <w:rFonts w:ascii="Arial" w:hAnsi="Arial" w:cs="Arial"/>
              </w:rPr>
            </w:pPr>
            <w:r w:rsidRPr="00B20367">
              <w:rPr>
                <w:rFonts w:ascii="Arial" w:hAnsi="Arial" w:cs="Arial"/>
              </w:rPr>
              <w:t>4 x staff meetings across session as well as</w:t>
            </w:r>
            <w:r w:rsidR="00B20367" w:rsidRPr="00B20367">
              <w:rPr>
                <w:rFonts w:ascii="Arial" w:hAnsi="Arial" w:cs="Arial"/>
              </w:rPr>
              <w:t xml:space="preserve"> </w:t>
            </w:r>
            <w:r w:rsidRPr="00B20367">
              <w:rPr>
                <w:rFonts w:ascii="Arial" w:hAnsi="Arial" w:cs="Arial"/>
              </w:rPr>
              <w:t>middle/upper departmental meetings across session</w:t>
            </w:r>
          </w:p>
          <w:p w14:paraId="029BF202" w14:textId="59D03389" w:rsidR="00B20367" w:rsidRDefault="00B20367" w:rsidP="00B20367">
            <w:pPr>
              <w:rPr>
                <w:rFonts w:ascii="Arial" w:hAnsi="Arial" w:cs="Arial"/>
              </w:rPr>
            </w:pPr>
          </w:p>
          <w:p w14:paraId="2355E790" w14:textId="16682145" w:rsidR="00B20367" w:rsidRPr="00B20367" w:rsidRDefault="00B20367" w:rsidP="00B20367">
            <w:pPr>
              <w:pStyle w:val="ListParagraph"/>
              <w:numPr>
                <w:ilvl w:val="0"/>
                <w:numId w:val="23"/>
              </w:numPr>
              <w:rPr>
                <w:rFonts w:ascii="Arial" w:hAnsi="Arial" w:cs="Arial"/>
              </w:rPr>
            </w:pPr>
            <w:r>
              <w:rPr>
                <w:rFonts w:ascii="Arial" w:hAnsi="Arial" w:cs="Arial"/>
              </w:rPr>
              <w:t>Self-evaluation and feedback across session</w:t>
            </w:r>
          </w:p>
          <w:p w14:paraId="66E87D62" w14:textId="77777777" w:rsidR="004F2447" w:rsidRDefault="004F2447" w:rsidP="004F2447">
            <w:pPr>
              <w:rPr>
                <w:rFonts w:ascii="Arial" w:hAnsi="Arial" w:cs="Arial"/>
                <w:b/>
              </w:rPr>
            </w:pPr>
          </w:p>
          <w:p w14:paraId="001F046D" w14:textId="77777777" w:rsidR="004F2447" w:rsidRDefault="004F2447" w:rsidP="004F2447">
            <w:pPr>
              <w:rPr>
                <w:rFonts w:ascii="Arial" w:hAnsi="Arial" w:cs="Arial"/>
                <w:b/>
              </w:rPr>
            </w:pPr>
          </w:p>
          <w:p w14:paraId="40F98BAF" w14:textId="77777777" w:rsidR="004F2447" w:rsidRDefault="004F2447" w:rsidP="004F2447">
            <w:pPr>
              <w:rPr>
                <w:rFonts w:ascii="Arial" w:hAnsi="Arial" w:cs="Arial"/>
                <w:b/>
              </w:rPr>
            </w:pPr>
          </w:p>
          <w:p w14:paraId="40709A5B" w14:textId="77777777" w:rsidR="004F2447" w:rsidRDefault="004F2447" w:rsidP="004F2447">
            <w:pPr>
              <w:rPr>
                <w:rFonts w:ascii="Arial" w:hAnsi="Arial" w:cs="Arial"/>
                <w:b/>
              </w:rPr>
            </w:pPr>
          </w:p>
          <w:p w14:paraId="3ADE7EDC" w14:textId="77777777" w:rsidR="004F2447" w:rsidRDefault="004F2447" w:rsidP="004F2447">
            <w:pPr>
              <w:rPr>
                <w:rFonts w:ascii="Arial" w:hAnsi="Arial" w:cs="Arial"/>
                <w:b/>
              </w:rPr>
            </w:pPr>
          </w:p>
          <w:p w14:paraId="0F7320E6" w14:textId="6DD6F46B" w:rsidR="004F2447" w:rsidRPr="00852726" w:rsidRDefault="004F2447" w:rsidP="00852726">
            <w:pPr>
              <w:rPr>
                <w:rFonts w:ascii="Arial" w:hAnsi="Arial" w:cs="Arial"/>
                <w:color w:val="7030A0"/>
              </w:rPr>
            </w:pPr>
          </w:p>
          <w:p w14:paraId="4EC1C616" w14:textId="77777777" w:rsidR="004F2447" w:rsidRPr="00E028E0" w:rsidRDefault="004F2447" w:rsidP="004F2447">
            <w:pPr>
              <w:rPr>
                <w:rFonts w:ascii="Arial" w:hAnsi="Arial" w:cs="Arial"/>
                <w:color w:val="FF0000"/>
              </w:rPr>
            </w:pPr>
          </w:p>
          <w:p w14:paraId="7AD90C1C" w14:textId="77777777" w:rsidR="004F2447" w:rsidRDefault="004F2447" w:rsidP="004F2447">
            <w:pPr>
              <w:rPr>
                <w:rFonts w:ascii="Arial" w:hAnsi="Arial" w:cs="Arial"/>
              </w:rPr>
            </w:pPr>
          </w:p>
          <w:p w14:paraId="73B2915E" w14:textId="77777777" w:rsidR="004F2447" w:rsidRDefault="004F2447" w:rsidP="004F2447">
            <w:pPr>
              <w:rPr>
                <w:rFonts w:ascii="Arial" w:hAnsi="Arial" w:cs="Arial"/>
              </w:rPr>
            </w:pPr>
          </w:p>
          <w:p w14:paraId="247FC573" w14:textId="77777777" w:rsidR="004F2447" w:rsidRDefault="004F2447" w:rsidP="004F2447">
            <w:pPr>
              <w:rPr>
                <w:rFonts w:ascii="Arial" w:hAnsi="Arial" w:cs="Arial"/>
              </w:rPr>
            </w:pPr>
          </w:p>
          <w:p w14:paraId="54C6A1D2" w14:textId="77777777" w:rsidR="004F2447" w:rsidRDefault="004F2447" w:rsidP="004F2447">
            <w:pPr>
              <w:rPr>
                <w:rFonts w:ascii="Arial" w:hAnsi="Arial" w:cs="Arial"/>
              </w:rPr>
            </w:pPr>
          </w:p>
          <w:p w14:paraId="633AD558" w14:textId="77777777" w:rsidR="004F2447" w:rsidRDefault="004F2447" w:rsidP="004F2447">
            <w:pPr>
              <w:rPr>
                <w:rFonts w:ascii="Arial" w:hAnsi="Arial" w:cs="Arial"/>
              </w:rPr>
            </w:pPr>
          </w:p>
          <w:p w14:paraId="63178BED" w14:textId="77777777" w:rsidR="004F2447" w:rsidRDefault="004F2447" w:rsidP="004F2447">
            <w:pPr>
              <w:rPr>
                <w:rFonts w:ascii="Arial" w:hAnsi="Arial" w:cs="Arial"/>
              </w:rPr>
            </w:pPr>
          </w:p>
          <w:p w14:paraId="195FDFB6" w14:textId="77777777" w:rsidR="004F2447" w:rsidRDefault="004F2447" w:rsidP="004F2447">
            <w:pPr>
              <w:rPr>
                <w:rFonts w:ascii="Arial" w:hAnsi="Arial" w:cs="Arial"/>
              </w:rPr>
            </w:pPr>
          </w:p>
          <w:p w14:paraId="0E161014" w14:textId="77777777" w:rsidR="004F2447" w:rsidRDefault="004F2447" w:rsidP="004F2447">
            <w:pPr>
              <w:rPr>
                <w:rFonts w:ascii="Arial" w:hAnsi="Arial" w:cs="Arial"/>
              </w:rPr>
            </w:pPr>
          </w:p>
          <w:p w14:paraId="7F738343" w14:textId="77777777" w:rsidR="004F2447" w:rsidRDefault="004F2447" w:rsidP="004F2447">
            <w:pPr>
              <w:rPr>
                <w:rFonts w:ascii="Arial" w:hAnsi="Arial" w:cs="Arial"/>
              </w:rPr>
            </w:pPr>
          </w:p>
          <w:p w14:paraId="0D7FA3CB" w14:textId="77777777" w:rsidR="004F2447" w:rsidRDefault="004F2447" w:rsidP="004F2447">
            <w:pPr>
              <w:rPr>
                <w:rFonts w:ascii="Arial" w:hAnsi="Arial" w:cs="Arial"/>
              </w:rPr>
            </w:pPr>
          </w:p>
          <w:p w14:paraId="53F074CC" w14:textId="77777777" w:rsidR="004F2447" w:rsidRDefault="004F2447" w:rsidP="004F2447">
            <w:pPr>
              <w:rPr>
                <w:rFonts w:ascii="Arial" w:hAnsi="Arial" w:cs="Arial"/>
                <w:b/>
              </w:rPr>
            </w:pPr>
          </w:p>
          <w:p w14:paraId="665C2288" w14:textId="77777777" w:rsidR="007726CA" w:rsidRDefault="007726CA" w:rsidP="004F2447">
            <w:pPr>
              <w:rPr>
                <w:rFonts w:ascii="Arial" w:hAnsi="Arial" w:cs="Arial"/>
                <w:b/>
              </w:rPr>
            </w:pPr>
          </w:p>
          <w:p w14:paraId="2A3DF6D0" w14:textId="77777777" w:rsidR="007726CA" w:rsidRDefault="007726CA" w:rsidP="004F2447">
            <w:pPr>
              <w:rPr>
                <w:rFonts w:ascii="Arial" w:hAnsi="Arial" w:cs="Arial"/>
                <w:b/>
              </w:rPr>
            </w:pPr>
          </w:p>
          <w:p w14:paraId="7513C3FC" w14:textId="77777777" w:rsidR="007726CA" w:rsidRDefault="007726CA" w:rsidP="004F2447">
            <w:pPr>
              <w:rPr>
                <w:rFonts w:ascii="Arial" w:hAnsi="Arial" w:cs="Arial"/>
                <w:b/>
              </w:rPr>
            </w:pPr>
          </w:p>
          <w:p w14:paraId="4A9C8AC9" w14:textId="77777777" w:rsidR="007726CA" w:rsidRDefault="007726CA" w:rsidP="007726CA">
            <w:pPr>
              <w:pStyle w:val="ListParagraph"/>
              <w:numPr>
                <w:ilvl w:val="0"/>
                <w:numId w:val="23"/>
              </w:numPr>
              <w:rPr>
                <w:rFonts w:ascii="Arial" w:hAnsi="Arial" w:cs="Arial"/>
                <w:bCs/>
              </w:rPr>
            </w:pPr>
            <w:r>
              <w:rPr>
                <w:rFonts w:ascii="Arial" w:hAnsi="Arial" w:cs="Arial"/>
                <w:bCs/>
              </w:rPr>
              <w:t>Term 2 – 16.11.21</w:t>
            </w:r>
          </w:p>
          <w:p w14:paraId="74BB5F5C" w14:textId="14FBB92C" w:rsidR="007726CA" w:rsidRPr="007726CA" w:rsidRDefault="007726CA" w:rsidP="007726CA">
            <w:pPr>
              <w:pStyle w:val="ListParagraph"/>
              <w:rPr>
                <w:rFonts w:ascii="Arial" w:hAnsi="Arial" w:cs="Arial"/>
                <w:bCs/>
              </w:rPr>
            </w:pPr>
            <w:r>
              <w:rPr>
                <w:rFonts w:ascii="Arial" w:hAnsi="Arial" w:cs="Arial"/>
                <w:bCs/>
              </w:rPr>
              <w:t xml:space="preserve">                  1.12.21</w:t>
            </w:r>
          </w:p>
        </w:tc>
      </w:tr>
      <w:tr w:rsidR="004F2447" w:rsidRPr="00B27FFA" w14:paraId="488BAB73" w14:textId="77777777" w:rsidTr="004F2447">
        <w:trPr>
          <w:trHeight w:val="527"/>
        </w:trPr>
        <w:tc>
          <w:tcPr>
            <w:tcW w:w="15193" w:type="dxa"/>
            <w:gridSpan w:val="6"/>
            <w:vAlign w:val="center"/>
          </w:tcPr>
          <w:p w14:paraId="4AA8CB4A" w14:textId="77777777" w:rsidR="004F2447" w:rsidRPr="00B27FFA" w:rsidRDefault="004F2447" w:rsidP="004F2447">
            <w:pPr>
              <w:rPr>
                <w:rFonts w:ascii="Arial" w:hAnsi="Arial" w:cs="Arial"/>
                <w:b/>
                <w:sz w:val="24"/>
                <w:szCs w:val="24"/>
              </w:rPr>
            </w:pPr>
            <w:r w:rsidRPr="00B27FFA">
              <w:rPr>
                <w:rFonts w:ascii="Arial" w:hAnsi="Arial" w:cs="Arial"/>
                <w:b/>
                <w:sz w:val="24"/>
                <w:szCs w:val="24"/>
              </w:rPr>
              <w:lastRenderedPageBreak/>
              <w:t>Ongoing Evaluation</w:t>
            </w:r>
          </w:p>
        </w:tc>
      </w:tr>
      <w:tr w:rsidR="004F2447" w:rsidRPr="00BA51A2" w14:paraId="10242772" w14:textId="77777777" w:rsidTr="004F2447">
        <w:trPr>
          <w:trHeight w:val="984"/>
        </w:trPr>
        <w:tc>
          <w:tcPr>
            <w:tcW w:w="15193" w:type="dxa"/>
            <w:gridSpan w:val="6"/>
          </w:tcPr>
          <w:p w14:paraId="313D4540" w14:textId="77777777" w:rsidR="004F2447" w:rsidRDefault="004F2447" w:rsidP="004F2447">
            <w:pPr>
              <w:rPr>
                <w:rFonts w:ascii="Arial" w:hAnsi="Arial" w:cs="Arial"/>
                <w:b/>
                <w:sz w:val="20"/>
                <w:szCs w:val="20"/>
              </w:rPr>
            </w:pPr>
          </w:p>
          <w:p w14:paraId="1696865D" w14:textId="77777777" w:rsidR="004F2447" w:rsidRDefault="004F2447" w:rsidP="004F2447">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27AD56A8" w14:textId="77777777" w:rsidR="004F2447" w:rsidRDefault="004F2447" w:rsidP="004F2447">
            <w:pPr>
              <w:rPr>
                <w:rFonts w:ascii="Arial" w:hAnsi="Arial" w:cs="Arial"/>
                <w:b/>
                <w:color w:val="FF0000"/>
                <w:sz w:val="20"/>
                <w:szCs w:val="20"/>
              </w:rPr>
            </w:pPr>
          </w:p>
          <w:p w14:paraId="3FE23FB3" w14:textId="77777777" w:rsidR="004F2447" w:rsidRDefault="004F2447" w:rsidP="004F2447">
            <w:pPr>
              <w:rPr>
                <w:rFonts w:ascii="Arial" w:hAnsi="Arial" w:cs="Arial"/>
                <w:b/>
                <w:color w:val="FF0000"/>
                <w:sz w:val="20"/>
                <w:szCs w:val="20"/>
              </w:rPr>
            </w:pPr>
          </w:p>
          <w:p w14:paraId="65B2999B" w14:textId="77777777" w:rsidR="004F2447" w:rsidRDefault="004F2447" w:rsidP="004F2447">
            <w:pPr>
              <w:rPr>
                <w:rFonts w:ascii="Arial" w:hAnsi="Arial" w:cs="Arial"/>
                <w:b/>
                <w:color w:val="FF0000"/>
                <w:sz w:val="20"/>
                <w:szCs w:val="20"/>
              </w:rPr>
            </w:pPr>
          </w:p>
          <w:p w14:paraId="0FBBB883" w14:textId="77777777" w:rsidR="004F2447" w:rsidRDefault="004F2447" w:rsidP="004F2447">
            <w:pPr>
              <w:rPr>
                <w:rFonts w:ascii="Arial" w:hAnsi="Arial" w:cs="Arial"/>
                <w:b/>
                <w:color w:val="FF0000"/>
                <w:sz w:val="20"/>
                <w:szCs w:val="20"/>
              </w:rPr>
            </w:pPr>
          </w:p>
          <w:p w14:paraId="2FA22DF7" w14:textId="77777777" w:rsidR="004F2447" w:rsidRDefault="004F2447" w:rsidP="004F2447">
            <w:pPr>
              <w:rPr>
                <w:rFonts w:ascii="Arial" w:hAnsi="Arial" w:cs="Arial"/>
                <w:b/>
                <w:color w:val="FF0000"/>
                <w:sz w:val="20"/>
                <w:szCs w:val="20"/>
              </w:rPr>
            </w:pPr>
          </w:p>
          <w:p w14:paraId="7BCA354B" w14:textId="77777777" w:rsidR="004F2447" w:rsidRDefault="004F2447" w:rsidP="004F2447">
            <w:pPr>
              <w:rPr>
                <w:rFonts w:ascii="Arial" w:hAnsi="Arial" w:cs="Arial"/>
                <w:b/>
                <w:color w:val="FF0000"/>
                <w:sz w:val="20"/>
                <w:szCs w:val="20"/>
              </w:rPr>
            </w:pPr>
          </w:p>
          <w:p w14:paraId="176B72EA" w14:textId="77777777" w:rsidR="004F2447" w:rsidRPr="00BA51A2" w:rsidRDefault="004F2447" w:rsidP="004F2447">
            <w:pPr>
              <w:rPr>
                <w:rFonts w:ascii="Arial" w:hAnsi="Arial" w:cs="Arial"/>
                <w:b/>
                <w:color w:val="FF0000"/>
                <w:sz w:val="20"/>
                <w:szCs w:val="20"/>
              </w:rPr>
            </w:pPr>
          </w:p>
        </w:tc>
      </w:tr>
    </w:tbl>
    <w:p w14:paraId="51E6126A" w14:textId="77777777" w:rsidR="004F2447" w:rsidRDefault="004F2447" w:rsidP="00313479">
      <w:pPr>
        <w:rPr>
          <w:rFonts w:ascii="Arial" w:hAnsi="Arial" w:cs="Arial"/>
          <w:b/>
          <w:bCs/>
        </w:rPr>
      </w:pPr>
    </w:p>
    <w:p w14:paraId="531DCAF0" w14:textId="77777777" w:rsidR="004F2447" w:rsidRDefault="004F2447" w:rsidP="00313479">
      <w:pPr>
        <w:rPr>
          <w:rFonts w:ascii="Arial" w:hAnsi="Arial" w:cs="Arial"/>
          <w:b/>
          <w:bCs/>
        </w:rPr>
      </w:pPr>
    </w:p>
    <w:p w14:paraId="32948DDD" w14:textId="77777777" w:rsidR="004F2447" w:rsidRDefault="004F2447" w:rsidP="00313479">
      <w:pPr>
        <w:rPr>
          <w:rFonts w:ascii="Arial" w:hAnsi="Arial" w:cs="Arial"/>
          <w:b/>
          <w:bCs/>
        </w:rPr>
      </w:pPr>
    </w:p>
    <w:p w14:paraId="625375AD" w14:textId="77777777" w:rsidR="004F2447" w:rsidRDefault="004F2447" w:rsidP="00313479">
      <w:pPr>
        <w:rPr>
          <w:rFonts w:ascii="Arial" w:hAnsi="Arial" w:cs="Arial"/>
          <w:b/>
          <w:bCs/>
        </w:rPr>
      </w:pPr>
    </w:p>
    <w:p w14:paraId="58129F61" w14:textId="52AD0095" w:rsidR="004F2447" w:rsidRDefault="004F2447" w:rsidP="00313479">
      <w:pPr>
        <w:rPr>
          <w:rFonts w:ascii="Arial" w:hAnsi="Arial" w:cs="Arial"/>
          <w:b/>
          <w:bCs/>
        </w:rPr>
      </w:pPr>
    </w:p>
    <w:p w14:paraId="51FC329D" w14:textId="77777777" w:rsidR="005A7E8E" w:rsidRDefault="005A7E8E" w:rsidP="00313479">
      <w:pPr>
        <w:rPr>
          <w:rFonts w:ascii="Arial" w:hAnsi="Arial" w:cs="Arial"/>
          <w:b/>
          <w:bCs/>
        </w:rPr>
      </w:pPr>
    </w:p>
    <w:p w14:paraId="2E2494DC" w14:textId="77777777" w:rsidR="005A7E8E" w:rsidRDefault="005A7E8E" w:rsidP="00313479">
      <w:pPr>
        <w:rPr>
          <w:rFonts w:ascii="Arial" w:hAnsi="Arial" w:cs="Arial"/>
          <w:b/>
          <w:bCs/>
        </w:rPr>
      </w:pPr>
    </w:p>
    <w:p w14:paraId="17292C26" w14:textId="77777777" w:rsidR="00313479" w:rsidRDefault="00313479" w:rsidP="00313479">
      <w:pPr>
        <w:rPr>
          <w:rFonts w:ascii="Arial" w:hAnsi="Arial" w:cs="Arial"/>
          <w:b/>
          <w:bCs/>
        </w:rPr>
      </w:pPr>
      <w:bookmarkStart w:id="0" w:name="_Hlk74660532"/>
    </w:p>
    <w:p w14:paraId="49DD642F" w14:textId="77777777" w:rsidR="00313479" w:rsidRPr="00313479" w:rsidRDefault="00313479" w:rsidP="00313479">
      <w:pPr>
        <w:ind w:firstLine="720"/>
        <w:rPr>
          <w:rFonts w:ascii="Arial" w:hAnsi="Arial"/>
          <w:b/>
          <w:bCs/>
        </w:rPr>
      </w:pPr>
      <w:bookmarkStart w:id="1" w:name="_Hlk84174217"/>
    </w:p>
    <w:p w14:paraId="1E5586BA" w14:textId="77777777" w:rsidR="00744A80" w:rsidRPr="00744A80" w:rsidRDefault="00744A80" w:rsidP="00744A80">
      <w:pPr>
        <w:rPr>
          <w:rFonts w:ascii="Arial" w:eastAsia="Calibri" w:hAnsi="Arial" w:cs="Arial"/>
          <w:sz w:val="24"/>
          <w:szCs w:val="24"/>
        </w:rPr>
      </w:pPr>
    </w:p>
    <w:p w14:paraId="6E904F80" w14:textId="02D1DB03" w:rsidR="00660B8B" w:rsidRDefault="00660B8B" w:rsidP="00660B8B">
      <w:pPr>
        <w:spacing w:after="0" w:line="360" w:lineRule="auto"/>
        <w:rPr>
          <w:rFonts w:eastAsia="Calibri" w:cs="Arial"/>
          <w:b/>
          <w:color w:val="000000"/>
          <w:szCs w:val="24"/>
        </w:rPr>
      </w:pPr>
      <w:r>
        <w:rPr>
          <w:rFonts w:ascii="Arial" w:eastAsia="Calibri" w:hAnsi="Arial" w:cs="Arial"/>
          <w:b/>
          <w:sz w:val="36"/>
          <w:szCs w:val="36"/>
        </w:rPr>
        <w:t xml:space="preserve">  </w:t>
      </w:r>
      <w:r>
        <w:rPr>
          <w:rFonts w:eastAsia="Calibri" w:cs="Arial"/>
          <w:b/>
          <w:color w:val="000000"/>
          <w:szCs w:val="24"/>
        </w:rPr>
        <w:tab/>
      </w:r>
      <w:r>
        <w:rPr>
          <w:rFonts w:eastAsia="Calibri" w:cs="Arial"/>
          <w:b/>
          <w:color w:val="000000"/>
          <w:szCs w:val="24"/>
        </w:rPr>
        <w:tab/>
      </w:r>
    </w:p>
    <w:bookmarkEnd w:id="0"/>
    <w:bookmarkEnd w:id="1"/>
    <w:p w14:paraId="068BC6C0" w14:textId="77777777" w:rsidR="00191D52" w:rsidRDefault="00191D52" w:rsidP="007F7A85">
      <w:pPr>
        <w:rPr>
          <w:rFonts w:ascii="Arial" w:hAnsi="Arial"/>
          <w:b/>
          <w:bCs/>
          <w:szCs w:val="24"/>
        </w:rPr>
      </w:pPr>
    </w:p>
    <w:sectPr w:rsidR="00191D52" w:rsidSect="00DA0F3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AF6CC" w14:textId="77777777" w:rsidR="00CD2AB4" w:rsidRDefault="00CD2AB4">
      <w:pPr>
        <w:spacing w:after="0" w:line="240" w:lineRule="auto"/>
      </w:pPr>
      <w:r>
        <w:separator/>
      </w:r>
    </w:p>
  </w:endnote>
  <w:endnote w:type="continuationSeparator" w:id="0">
    <w:p w14:paraId="0FCB3796" w14:textId="77777777" w:rsidR="00CD2AB4" w:rsidRDefault="00CD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94657F" w:rsidRDefault="0094657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94657F" w:rsidRDefault="00946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94657F" w:rsidRDefault="0094657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94657F" w:rsidRDefault="009465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4A7A" w14:textId="77777777" w:rsidR="0094657F" w:rsidRDefault="00946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6265E" w14:textId="77777777" w:rsidR="00CD2AB4" w:rsidRDefault="00CD2AB4">
      <w:pPr>
        <w:spacing w:after="0" w:line="240" w:lineRule="auto"/>
      </w:pPr>
      <w:r>
        <w:separator/>
      </w:r>
    </w:p>
  </w:footnote>
  <w:footnote w:type="continuationSeparator" w:id="0">
    <w:p w14:paraId="483E934F" w14:textId="77777777" w:rsidR="00CD2AB4" w:rsidRDefault="00CD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31D8" w14:textId="77777777" w:rsidR="0094657F" w:rsidRDefault="00946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94657F" w:rsidRDefault="0094657F" w:rsidP="00D93BE0">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FB32" w14:textId="697BAC03" w:rsidR="0094657F" w:rsidRDefault="00946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15C41"/>
    <w:multiLevelType w:val="hybridMultilevel"/>
    <w:tmpl w:val="1DEC35D0"/>
    <w:lvl w:ilvl="0" w:tplc="8424E08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A306F"/>
    <w:multiLevelType w:val="hybridMultilevel"/>
    <w:tmpl w:val="956E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04F90"/>
    <w:multiLevelType w:val="hybridMultilevel"/>
    <w:tmpl w:val="0526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5"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961DBC"/>
    <w:multiLevelType w:val="hybridMultilevel"/>
    <w:tmpl w:val="C9069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AF558D"/>
    <w:multiLevelType w:val="hybridMultilevel"/>
    <w:tmpl w:val="AD401008"/>
    <w:lvl w:ilvl="0" w:tplc="3C9CBD9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E872A4D"/>
    <w:multiLevelType w:val="hybridMultilevel"/>
    <w:tmpl w:val="E8F21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62A2E"/>
    <w:multiLevelType w:val="hybridMultilevel"/>
    <w:tmpl w:val="2FB0F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CE0CE0"/>
    <w:multiLevelType w:val="hybridMultilevel"/>
    <w:tmpl w:val="D7DED8F6"/>
    <w:lvl w:ilvl="0" w:tplc="85B6306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3"/>
  </w:num>
  <w:num w:numId="3">
    <w:abstractNumId w:val="16"/>
  </w:num>
  <w:num w:numId="4">
    <w:abstractNumId w:val="14"/>
  </w:num>
  <w:num w:numId="5">
    <w:abstractNumId w:val="2"/>
  </w:num>
  <w:num w:numId="6">
    <w:abstractNumId w:val="13"/>
  </w:num>
  <w:num w:numId="7">
    <w:abstractNumId w:val="11"/>
  </w:num>
  <w:num w:numId="8">
    <w:abstractNumId w:val="0"/>
  </w:num>
  <w:num w:numId="9">
    <w:abstractNumId w:val="23"/>
  </w:num>
  <w:num w:numId="10">
    <w:abstractNumId w:val="18"/>
  </w:num>
  <w:num w:numId="11">
    <w:abstractNumId w:val="25"/>
  </w:num>
  <w:num w:numId="12">
    <w:abstractNumId w:val="15"/>
  </w:num>
  <w:num w:numId="13">
    <w:abstractNumId w:val="1"/>
  </w:num>
  <w:num w:numId="14">
    <w:abstractNumId w:val="4"/>
  </w:num>
  <w:num w:numId="15">
    <w:abstractNumId w:val="7"/>
  </w:num>
  <w:num w:numId="16">
    <w:abstractNumId w:val="19"/>
  </w:num>
  <w:num w:numId="17">
    <w:abstractNumId w:val="5"/>
  </w:num>
  <w:num w:numId="18">
    <w:abstractNumId w:val="8"/>
  </w:num>
  <w:num w:numId="19">
    <w:abstractNumId w:val="9"/>
  </w:num>
  <w:num w:numId="20">
    <w:abstractNumId w:val="12"/>
  </w:num>
  <w:num w:numId="21">
    <w:abstractNumId w:val="20"/>
  </w:num>
  <w:num w:numId="22">
    <w:abstractNumId w:val="6"/>
  </w:num>
  <w:num w:numId="23">
    <w:abstractNumId w:val="24"/>
  </w:num>
  <w:num w:numId="24">
    <w:abstractNumId w:val="21"/>
  </w:num>
  <w:num w:numId="25">
    <w:abstractNumId w:val="10"/>
  </w:num>
  <w:num w:numId="26">
    <w:abstractNumId w:val="17"/>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02565"/>
    <w:rsid w:val="00022FD2"/>
    <w:rsid w:val="0004391C"/>
    <w:rsid w:val="000463B2"/>
    <w:rsid w:val="00065FE1"/>
    <w:rsid w:val="000717CD"/>
    <w:rsid w:val="00071852"/>
    <w:rsid w:val="000D1090"/>
    <w:rsid w:val="000E348E"/>
    <w:rsid w:val="00144D4F"/>
    <w:rsid w:val="0014690C"/>
    <w:rsid w:val="00164CAA"/>
    <w:rsid w:val="0017616F"/>
    <w:rsid w:val="0018208D"/>
    <w:rsid w:val="00185842"/>
    <w:rsid w:val="00191D52"/>
    <w:rsid w:val="001B6399"/>
    <w:rsid w:val="001C6B4D"/>
    <w:rsid w:val="001E4F4A"/>
    <w:rsid w:val="00233B22"/>
    <w:rsid w:val="00233CC7"/>
    <w:rsid w:val="00245D58"/>
    <w:rsid w:val="00261697"/>
    <w:rsid w:val="00276D47"/>
    <w:rsid w:val="002A577C"/>
    <w:rsid w:val="002D5BAE"/>
    <w:rsid w:val="002E305D"/>
    <w:rsid w:val="002E4794"/>
    <w:rsid w:val="003010E0"/>
    <w:rsid w:val="00304184"/>
    <w:rsid w:val="00313479"/>
    <w:rsid w:val="0036077C"/>
    <w:rsid w:val="00370FB4"/>
    <w:rsid w:val="00377750"/>
    <w:rsid w:val="00384D2F"/>
    <w:rsid w:val="00385BA2"/>
    <w:rsid w:val="003B3808"/>
    <w:rsid w:val="003C5503"/>
    <w:rsid w:val="003D6DFA"/>
    <w:rsid w:val="003F072B"/>
    <w:rsid w:val="00415A3C"/>
    <w:rsid w:val="00447443"/>
    <w:rsid w:val="004614B1"/>
    <w:rsid w:val="00474FF0"/>
    <w:rsid w:val="004D3FD9"/>
    <w:rsid w:val="004D4E56"/>
    <w:rsid w:val="004D6E78"/>
    <w:rsid w:val="004E12BA"/>
    <w:rsid w:val="004F2447"/>
    <w:rsid w:val="004F7F64"/>
    <w:rsid w:val="005041E4"/>
    <w:rsid w:val="00510891"/>
    <w:rsid w:val="00521585"/>
    <w:rsid w:val="005A7E8E"/>
    <w:rsid w:val="005C456C"/>
    <w:rsid w:val="005E218C"/>
    <w:rsid w:val="005E7C81"/>
    <w:rsid w:val="005F621C"/>
    <w:rsid w:val="006042CA"/>
    <w:rsid w:val="006044C1"/>
    <w:rsid w:val="00611D73"/>
    <w:rsid w:val="00622DD1"/>
    <w:rsid w:val="006339DF"/>
    <w:rsid w:val="00652791"/>
    <w:rsid w:val="0065632A"/>
    <w:rsid w:val="00660646"/>
    <w:rsid w:val="00660B8B"/>
    <w:rsid w:val="00672AE3"/>
    <w:rsid w:val="006778E2"/>
    <w:rsid w:val="00677DC7"/>
    <w:rsid w:val="006947EA"/>
    <w:rsid w:val="006A6365"/>
    <w:rsid w:val="006B1C71"/>
    <w:rsid w:val="006D144D"/>
    <w:rsid w:val="00717C37"/>
    <w:rsid w:val="00744A80"/>
    <w:rsid w:val="0074761A"/>
    <w:rsid w:val="00754A6B"/>
    <w:rsid w:val="007726CA"/>
    <w:rsid w:val="007B1C3B"/>
    <w:rsid w:val="007B47BF"/>
    <w:rsid w:val="007D2B8D"/>
    <w:rsid w:val="007D5D4B"/>
    <w:rsid w:val="007E102B"/>
    <w:rsid w:val="007E1F89"/>
    <w:rsid w:val="007E48F3"/>
    <w:rsid w:val="007F7A85"/>
    <w:rsid w:val="00847DFB"/>
    <w:rsid w:val="00852726"/>
    <w:rsid w:val="0086016E"/>
    <w:rsid w:val="00867DF0"/>
    <w:rsid w:val="00885B19"/>
    <w:rsid w:val="008932F3"/>
    <w:rsid w:val="008A4063"/>
    <w:rsid w:val="008A5FC2"/>
    <w:rsid w:val="008C7CD6"/>
    <w:rsid w:val="008E2027"/>
    <w:rsid w:val="008F387E"/>
    <w:rsid w:val="00935562"/>
    <w:rsid w:val="0094657F"/>
    <w:rsid w:val="009576B1"/>
    <w:rsid w:val="009769DB"/>
    <w:rsid w:val="00987EB0"/>
    <w:rsid w:val="009971E0"/>
    <w:rsid w:val="009A1253"/>
    <w:rsid w:val="009B0091"/>
    <w:rsid w:val="009C6ED5"/>
    <w:rsid w:val="00A074DA"/>
    <w:rsid w:val="00A15D9B"/>
    <w:rsid w:val="00A272FB"/>
    <w:rsid w:val="00A30602"/>
    <w:rsid w:val="00A34D73"/>
    <w:rsid w:val="00A3617E"/>
    <w:rsid w:val="00A514BB"/>
    <w:rsid w:val="00A54330"/>
    <w:rsid w:val="00A97A44"/>
    <w:rsid w:val="00AD6751"/>
    <w:rsid w:val="00B06F25"/>
    <w:rsid w:val="00B1494D"/>
    <w:rsid w:val="00B20318"/>
    <w:rsid w:val="00B20367"/>
    <w:rsid w:val="00B74507"/>
    <w:rsid w:val="00B81686"/>
    <w:rsid w:val="00B819AA"/>
    <w:rsid w:val="00BA1EF3"/>
    <w:rsid w:val="00BA46DA"/>
    <w:rsid w:val="00BB2FC9"/>
    <w:rsid w:val="00BC3973"/>
    <w:rsid w:val="00BC572E"/>
    <w:rsid w:val="00BD5C41"/>
    <w:rsid w:val="00BE149A"/>
    <w:rsid w:val="00C0310E"/>
    <w:rsid w:val="00C20A7A"/>
    <w:rsid w:val="00C33625"/>
    <w:rsid w:val="00C41B9B"/>
    <w:rsid w:val="00C468EC"/>
    <w:rsid w:val="00C547CC"/>
    <w:rsid w:val="00C641B4"/>
    <w:rsid w:val="00C8489D"/>
    <w:rsid w:val="00C9373A"/>
    <w:rsid w:val="00CA0001"/>
    <w:rsid w:val="00CB7E50"/>
    <w:rsid w:val="00CC3434"/>
    <w:rsid w:val="00CD2AB4"/>
    <w:rsid w:val="00CD6740"/>
    <w:rsid w:val="00CF0591"/>
    <w:rsid w:val="00D029FB"/>
    <w:rsid w:val="00D075AF"/>
    <w:rsid w:val="00D5109C"/>
    <w:rsid w:val="00D87583"/>
    <w:rsid w:val="00D93BE0"/>
    <w:rsid w:val="00D943F3"/>
    <w:rsid w:val="00DA0F3C"/>
    <w:rsid w:val="00DB1701"/>
    <w:rsid w:val="00DB2B53"/>
    <w:rsid w:val="00DC2ACB"/>
    <w:rsid w:val="00DD1F21"/>
    <w:rsid w:val="00E00820"/>
    <w:rsid w:val="00E01B7D"/>
    <w:rsid w:val="00E03C05"/>
    <w:rsid w:val="00E13A42"/>
    <w:rsid w:val="00E219D0"/>
    <w:rsid w:val="00E428F6"/>
    <w:rsid w:val="00E47AA4"/>
    <w:rsid w:val="00E5222D"/>
    <w:rsid w:val="00E57417"/>
    <w:rsid w:val="00E621CF"/>
    <w:rsid w:val="00E809F8"/>
    <w:rsid w:val="00E81D23"/>
    <w:rsid w:val="00EB108A"/>
    <w:rsid w:val="00EB1DEE"/>
    <w:rsid w:val="00EC1E48"/>
    <w:rsid w:val="00EF3930"/>
    <w:rsid w:val="00F50A49"/>
    <w:rsid w:val="00F80C00"/>
    <w:rsid w:val="00F8253C"/>
    <w:rsid w:val="00F871BB"/>
    <w:rsid w:val="00F91FBD"/>
    <w:rsid w:val="00F96BBE"/>
    <w:rsid w:val="00FB060B"/>
    <w:rsid w:val="00FC0061"/>
    <w:rsid w:val="00FE3C4E"/>
    <w:rsid w:val="00FE5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paragraph" w:styleId="BalloonText">
    <w:name w:val="Balloon Text"/>
    <w:basedOn w:val="Normal"/>
    <w:link w:val="BalloonTextChar"/>
    <w:uiPriority w:val="99"/>
    <w:semiHidden/>
    <w:unhideWhenUsed/>
    <w:rsid w:val="00885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B19"/>
    <w:rPr>
      <w:rFonts w:ascii="Segoe UI" w:hAnsi="Segoe UI" w:cs="Segoe UI"/>
      <w:sz w:val="18"/>
      <w:szCs w:val="18"/>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5041E4"/>
  </w:style>
  <w:style w:type="paragraph" w:customStyle="1" w:styleId="paragraph">
    <w:name w:val="paragraph"/>
    <w:basedOn w:val="Normal"/>
    <w:rsid w:val="000718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1852"/>
  </w:style>
  <w:style w:type="character" w:customStyle="1" w:styleId="eop">
    <w:name w:val="eop"/>
    <w:basedOn w:val="DefaultParagraphFont"/>
    <w:rsid w:val="00071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874268">
      <w:bodyDiv w:val="1"/>
      <w:marLeft w:val="0"/>
      <w:marRight w:val="0"/>
      <w:marTop w:val="0"/>
      <w:marBottom w:val="0"/>
      <w:divBdr>
        <w:top w:val="none" w:sz="0" w:space="0" w:color="auto"/>
        <w:left w:val="none" w:sz="0" w:space="0" w:color="auto"/>
        <w:bottom w:val="none" w:sz="0" w:space="0" w:color="auto"/>
        <w:right w:val="none" w:sz="0" w:space="0" w:color="auto"/>
      </w:divBdr>
    </w:div>
    <w:div w:id="1612198848">
      <w:bodyDiv w:val="1"/>
      <w:marLeft w:val="0"/>
      <w:marRight w:val="0"/>
      <w:marTop w:val="0"/>
      <w:marBottom w:val="0"/>
      <w:divBdr>
        <w:top w:val="none" w:sz="0" w:space="0" w:color="auto"/>
        <w:left w:val="none" w:sz="0" w:space="0" w:color="auto"/>
        <w:bottom w:val="none" w:sz="0" w:space="0" w:color="auto"/>
        <w:right w:val="none" w:sz="0" w:space="0" w:color="auto"/>
      </w:divBdr>
      <w:divsChild>
        <w:div w:id="334765070">
          <w:marLeft w:val="0"/>
          <w:marRight w:val="0"/>
          <w:marTop w:val="0"/>
          <w:marBottom w:val="0"/>
          <w:divBdr>
            <w:top w:val="none" w:sz="0" w:space="0" w:color="auto"/>
            <w:left w:val="none" w:sz="0" w:space="0" w:color="auto"/>
            <w:bottom w:val="none" w:sz="0" w:space="0" w:color="auto"/>
            <w:right w:val="none" w:sz="0" w:space="0" w:color="auto"/>
          </w:divBdr>
        </w:div>
        <w:div w:id="2063286679">
          <w:marLeft w:val="0"/>
          <w:marRight w:val="0"/>
          <w:marTop w:val="0"/>
          <w:marBottom w:val="0"/>
          <w:divBdr>
            <w:top w:val="none" w:sz="0" w:space="0" w:color="auto"/>
            <w:left w:val="none" w:sz="0" w:space="0" w:color="auto"/>
            <w:bottom w:val="none" w:sz="0" w:space="0" w:color="auto"/>
            <w:right w:val="none" w:sz="0" w:space="0" w:color="auto"/>
          </w:divBdr>
          <w:divsChild>
            <w:div w:id="181362354">
              <w:marLeft w:val="0"/>
              <w:marRight w:val="0"/>
              <w:marTop w:val="30"/>
              <w:marBottom w:val="30"/>
              <w:divBdr>
                <w:top w:val="none" w:sz="0" w:space="0" w:color="auto"/>
                <w:left w:val="none" w:sz="0" w:space="0" w:color="auto"/>
                <w:bottom w:val="none" w:sz="0" w:space="0" w:color="auto"/>
                <w:right w:val="none" w:sz="0" w:space="0" w:color="auto"/>
              </w:divBdr>
              <w:divsChild>
                <w:div w:id="1135952388">
                  <w:marLeft w:val="0"/>
                  <w:marRight w:val="0"/>
                  <w:marTop w:val="0"/>
                  <w:marBottom w:val="0"/>
                  <w:divBdr>
                    <w:top w:val="none" w:sz="0" w:space="0" w:color="auto"/>
                    <w:left w:val="none" w:sz="0" w:space="0" w:color="auto"/>
                    <w:bottom w:val="none" w:sz="0" w:space="0" w:color="auto"/>
                    <w:right w:val="none" w:sz="0" w:space="0" w:color="auto"/>
                  </w:divBdr>
                  <w:divsChild>
                    <w:div w:id="1263145256">
                      <w:marLeft w:val="0"/>
                      <w:marRight w:val="0"/>
                      <w:marTop w:val="0"/>
                      <w:marBottom w:val="0"/>
                      <w:divBdr>
                        <w:top w:val="none" w:sz="0" w:space="0" w:color="auto"/>
                        <w:left w:val="none" w:sz="0" w:space="0" w:color="auto"/>
                        <w:bottom w:val="none" w:sz="0" w:space="0" w:color="auto"/>
                        <w:right w:val="none" w:sz="0" w:space="0" w:color="auto"/>
                      </w:divBdr>
                    </w:div>
                  </w:divsChild>
                </w:div>
                <w:div w:id="1972399503">
                  <w:marLeft w:val="0"/>
                  <w:marRight w:val="0"/>
                  <w:marTop w:val="0"/>
                  <w:marBottom w:val="0"/>
                  <w:divBdr>
                    <w:top w:val="none" w:sz="0" w:space="0" w:color="auto"/>
                    <w:left w:val="none" w:sz="0" w:space="0" w:color="auto"/>
                    <w:bottom w:val="none" w:sz="0" w:space="0" w:color="auto"/>
                    <w:right w:val="none" w:sz="0" w:space="0" w:color="auto"/>
                  </w:divBdr>
                  <w:divsChild>
                    <w:div w:id="555823013">
                      <w:marLeft w:val="0"/>
                      <w:marRight w:val="0"/>
                      <w:marTop w:val="0"/>
                      <w:marBottom w:val="0"/>
                      <w:divBdr>
                        <w:top w:val="none" w:sz="0" w:space="0" w:color="auto"/>
                        <w:left w:val="none" w:sz="0" w:space="0" w:color="auto"/>
                        <w:bottom w:val="none" w:sz="0" w:space="0" w:color="auto"/>
                        <w:right w:val="none" w:sz="0" w:space="0" w:color="auto"/>
                      </w:divBdr>
                    </w:div>
                  </w:divsChild>
                </w:div>
                <w:div w:id="1194802217">
                  <w:marLeft w:val="0"/>
                  <w:marRight w:val="0"/>
                  <w:marTop w:val="0"/>
                  <w:marBottom w:val="0"/>
                  <w:divBdr>
                    <w:top w:val="none" w:sz="0" w:space="0" w:color="auto"/>
                    <w:left w:val="none" w:sz="0" w:space="0" w:color="auto"/>
                    <w:bottom w:val="none" w:sz="0" w:space="0" w:color="auto"/>
                    <w:right w:val="none" w:sz="0" w:space="0" w:color="auto"/>
                  </w:divBdr>
                  <w:divsChild>
                    <w:div w:id="652099333">
                      <w:marLeft w:val="0"/>
                      <w:marRight w:val="0"/>
                      <w:marTop w:val="0"/>
                      <w:marBottom w:val="0"/>
                      <w:divBdr>
                        <w:top w:val="none" w:sz="0" w:space="0" w:color="auto"/>
                        <w:left w:val="none" w:sz="0" w:space="0" w:color="auto"/>
                        <w:bottom w:val="none" w:sz="0" w:space="0" w:color="auto"/>
                        <w:right w:val="none" w:sz="0" w:space="0" w:color="auto"/>
                      </w:divBdr>
                    </w:div>
                  </w:divsChild>
                </w:div>
                <w:div w:id="2027973280">
                  <w:marLeft w:val="0"/>
                  <w:marRight w:val="0"/>
                  <w:marTop w:val="0"/>
                  <w:marBottom w:val="0"/>
                  <w:divBdr>
                    <w:top w:val="none" w:sz="0" w:space="0" w:color="auto"/>
                    <w:left w:val="none" w:sz="0" w:space="0" w:color="auto"/>
                    <w:bottom w:val="none" w:sz="0" w:space="0" w:color="auto"/>
                    <w:right w:val="none" w:sz="0" w:space="0" w:color="auto"/>
                  </w:divBdr>
                  <w:divsChild>
                    <w:div w:id="422726824">
                      <w:marLeft w:val="0"/>
                      <w:marRight w:val="0"/>
                      <w:marTop w:val="0"/>
                      <w:marBottom w:val="0"/>
                      <w:divBdr>
                        <w:top w:val="none" w:sz="0" w:space="0" w:color="auto"/>
                        <w:left w:val="none" w:sz="0" w:space="0" w:color="auto"/>
                        <w:bottom w:val="none" w:sz="0" w:space="0" w:color="auto"/>
                        <w:right w:val="none" w:sz="0" w:space="0" w:color="auto"/>
                      </w:divBdr>
                    </w:div>
                  </w:divsChild>
                </w:div>
                <w:div w:id="290863440">
                  <w:marLeft w:val="0"/>
                  <w:marRight w:val="0"/>
                  <w:marTop w:val="0"/>
                  <w:marBottom w:val="0"/>
                  <w:divBdr>
                    <w:top w:val="none" w:sz="0" w:space="0" w:color="auto"/>
                    <w:left w:val="none" w:sz="0" w:space="0" w:color="auto"/>
                    <w:bottom w:val="none" w:sz="0" w:space="0" w:color="auto"/>
                    <w:right w:val="none" w:sz="0" w:space="0" w:color="auto"/>
                  </w:divBdr>
                  <w:divsChild>
                    <w:div w:id="418526389">
                      <w:marLeft w:val="0"/>
                      <w:marRight w:val="0"/>
                      <w:marTop w:val="0"/>
                      <w:marBottom w:val="0"/>
                      <w:divBdr>
                        <w:top w:val="none" w:sz="0" w:space="0" w:color="auto"/>
                        <w:left w:val="none" w:sz="0" w:space="0" w:color="auto"/>
                        <w:bottom w:val="none" w:sz="0" w:space="0" w:color="auto"/>
                        <w:right w:val="none" w:sz="0" w:space="0" w:color="auto"/>
                      </w:divBdr>
                    </w:div>
                  </w:divsChild>
                </w:div>
                <w:div w:id="1484468286">
                  <w:marLeft w:val="0"/>
                  <w:marRight w:val="0"/>
                  <w:marTop w:val="0"/>
                  <w:marBottom w:val="0"/>
                  <w:divBdr>
                    <w:top w:val="none" w:sz="0" w:space="0" w:color="auto"/>
                    <w:left w:val="none" w:sz="0" w:space="0" w:color="auto"/>
                    <w:bottom w:val="none" w:sz="0" w:space="0" w:color="auto"/>
                    <w:right w:val="none" w:sz="0" w:space="0" w:color="auto"/>
                  </w:divBdr>
                  <w:divsChild>
                    <w:div w:id="1431392320">
                      <w:marLeft w:val="0"/>
                      <w:marRight w:val="0"/>
                      <w:marTop w:val="0"/>
                      <w:marBottom w:val="0"/>
                      <w:divBdr>
                        <w:top w:val="none" w:sz="0" w:space="0" w:color="auto"/>
                        <w:left w:val="none" w:sz="0" w:space="0" w:color="auto"/>
                        <w:bottom w:val="none" w:sz="0" w:space="0" w:color="auto"/>
                        <w:right w:val="none" w:sz="0" w:space="0" w:color="auto"/>
                      </w:divBdr>
                    </w:div>
                  </w:divsChild>
                </w:div>
                <w:div w:id="700126149">
                  <w:marLeft w:val="0"/>
                  <w:marRight w:val="0"/>
                  <w:marTop w:val="0"/>
                  <w:marBottom w:val="0"/>
                  <w:divBdr>
                    <w:top w:val="none" w:sz="0" w:space="0" w:color="auto"/>
                    <w:left w:val="none" w:sz="0" w:space="0" w:color="auto"/>
                    <w:bottom w:val="none" w:sz="0" w:space="0" w:color="auto"/>
                    <w:right w:val="none" w:sz="0" w:space="0" w:color="auto"/>
                  </w:divBdr>
                  <w:divsChild>
                    <w:div w:id="1319191891">
                      <w:marLeft w:val="0"/>
                      <w:marRight w:val="0"/>
                      <w:marTop w:val="0"/>
                      <w:marBottom w:val="0"/>
                      <w:divBdr>
                        <w:top w:val="none" w:sz="0" w:space="0" w:color="auto"/>
                        <w:left w:val="none" w:sz="0" w:space="0" w:color="auto"/>
                        <w:bottom w:val="none" w:sz="0" w:space="0" w:color="auto"/>
                        <w:right w:val="none" w:sz="0" w:space="0" w:color="auto"/>
                      </w:divBdr>
                    </w:div>
                  </w:divsChild>
                </w:div>
                <w:div w:id="1266771257">
                  <w:marLeft w:val="0"/>
                  <w:marRight w:val="0"/>
                  <w:marTop w:val="0"/>
                  <w:marBottom w:val="0"/>
                  <w:divBdr>
                    <w:top w:val="none" w:sz="0" w:space="0" w:color="auto"/>
                    <w:left w:val="none" w:sz="0" w:space="0" w:color="auto"/>
                    <w:bottom w:val="none" w:sz="0" w:space="0" w:color="auto"/>
                    <w:right w:val="none" w:sz="0" w:space="0" w:color="auto"/>
                  </w:divBdr>
                  <w:divsChild>
                    <w:div w:id="44719883">
                      <w:marLeft w:val="0"/>
                      <w:marRight w:val="0"/>
                      <w:marTop w:val="0"/>
                      <w:marBottom w:val="0"/>
                      <w:divBdr>
                        <w:top w:val="none" w:sz="0" w:space="0" w:color="auto"/>
                        <w:left w:val="none" w:sz="0" w:space="0" w:color="auto"/>
                        <w:bottom w:val="none" w:sz="0" w:space="0" w:color="auto"/>
                        <w:right w:val="none" w:sz="0" w:space="0" w:color="auto"/>
                      </w:divBdr>
                    </w:div>
                  </w:divsChild>
                </w:div>
                <w:div w:id="362637678">
                  <w:marLeft w:val="0"/>
                  <w:marRight w:val="0"/>
                  <w:marTop w:val="0"/>
                  <w:marBottom w:val="0"/>
                  <w:divBdr>
                    <w:top w:val="none" w:sz="0" w:space="0" w:color="auto"/>
                    <w:left w:val="none" w:sz="0" w:space="0" w:color="auto"/>
                    <w:bottom w:val="none" w:sz="0" w:space="0" w:color="auto"/>
                    <w:right w:val="none" w:sz="0" w:space="0" w:color="auto"/>
                  </w:divBdr>
                  <w:divsChild>
                    <w:div w:id="1348870063">
                      <w:marLeft w:val="0"/>
                      <w:marRight w:val="0"/>
                      <w:marTop w:val="0"/>
                      <w:marBottom w:val="0"/>
                      <w:divBdr>
                        <w:top w:val="none" w:sz="0" w:space="0" w:color="auto"/>
                        <w:left w:val="none" w:sz="0" w:space="0" w:color="auto"/>
                        <w:bottom w:val="none" w:sz="0" w:space="0" w:color="auto"/>
                        <w:right w:val="none" w:sz="0" w:space="0" w:color="auto"/>
                      </w:divBdr>
                    </w:div>
                  </w:divsChild>
                </w:div>
                <w:div w:id="1472482376">
                  <w:marLeft w:val="0"/>
                  <w:marRight w:val="0"/>
                  <w:marTop w:val="0"/>
                  <w:marBottom w:val="0"/>
                  <w:divBdr>
                    <w:top w:val="none" w:sz="0" w:space="0" w:color="auto"/>
                    <w:left w:val="none" w:sz="0" w:space="0" w:color="auto"/>
                    <w:bottom w:val="none" w:sz="0" w:space="0" w:color="auto"/>
                    <w:right w:val="none" w:sz="0" w:space="0" w:color="auto"/>
                  </w:divBdr>
                  <w:divsChild>
                    <w:div w:id="942685694">
                      <w:marLeft w:val="0"/>
                      <w:marRight w:val="0"/>
                      <w:marTop w:val="0"/>
                      <w:marBottom w:val="0"/>
                      <w:divBdr>
                        <w:top w:val="none" w:sz="0" w:space="0" w:color="auto"/>
                        <w:left w:val="none" w:sz="0" w:space="0" w:color="auto"/>
                        <w:bottom w:val="none" w:sz="0" w:space="0" w:color="auto"/>
                        <w:right w:val="none" w:sz="0" w:space="0" w:color="auto"/>
                      </w:divBdr>
                    </w:div>
                  </w:divsChild>
                </w:div>
                <w:div w:id="2053456395">
                  <w:marLeft w:val="0"/>
                  <w:marRight w:val="0"/>
                  <w:marTop w:val="0"/>
                  <w:marBottom w:val="0"/>
                  <w:divBdr>
                    <w:top w:val="none" w:sz="0" w:space="0" w:color="auto"/>
                    <w:left w:val="none" w:sz="0" w:space="0" w:color="auto"/>
                    <w:bottom w:val="none" w:sz="0" w:space="0" w:color="auto"/>
                    <w:right w:val="none" w:sz="0" w:space="0" w:color="auto"/>
                  </w:divBdr>
                  <w:divsChild>
                    <w:div w:id="123357372">
                      <w:marLeft w:val="0"/>
                      <w:marRight w:val="0"/>
                      <w:marTop w:val="0"/>
                      <w:marBottom w:val="0"/>
                      <w:divBdr>
                        <w:top w:val="none" w:sz="0" w:space="0" w:color="auto"/>
                        <w:left w:val="none" w:sz="0" w:space="0" w:color="auto"/>
                        <w:bottom w:val="none" w:sz="0" w:space="0" w:color="auto"/>
                        <w:right w:val="none" w:sz="0" w:space="0" w:color="auto"/>
                      </w:divBdr>
                    </w:div>
                  </w:divsChild>
                </w:div>
                <w:div w:id="2119829354">
                  <w:marLeft w:val="0"/>
                  <w:marRight w:val="0"/>
                  <w:marTop w:val="0"/>
                  <w:marBottom w:val="0"/>
                  <w:divBdr>
                    <w:top w:val="none" w:sz="0" w:space="0" w:color="auto"/>
                    <w:left w:val="none" w:sz="0" w:space="0" w:color="auto"/>
                    <w:bottom w:val="none" w:sz="0" w:space="0" w:color="auto"/>
                    <w:right w:val="none" w:sz="0" w:space="0" w:color="auto"/>
                  </w:divBdr>
                  <w:divsChild>
                    <w:div w:id="1222323106">
                      <w:marLeft w:val="0"/>
                      <w:marRight w:val="0"/>
                      <w:marTop w:val="0"/>
                      <w:marBottom w:val="0"/>
                      <w:divBdr>
                        <w:top w:val="none" w:sz="0" w:space="0" w:color="auto"/>
                        <w:left w:val="none" w:sz="0" w:space="0" w:color="auto"/>
                        <w:bottom w:val="none" w:sz="0" w:space="0" w:color="auto"/>
                        <w:right w:val="none" w:sz="0" w:space="0" w:color="auto"/>
                      </w:divBdr>
                    </w:div>
                  </w:divsChild>
                </w:div>
                <w:div w:id="686757587">
                  <w:marLeft w:val="0"/>
                  <w:marRight w:val="0"/>
                  <w:marTop w:val="0"/>
                  <w:marBottom w:val="0"/>
                  <w:divBdr>
                    <w:top w:val="none" w:sz="0" w:space="0" w:color="auto"/>
                    <w:left w:val="none" w:sz="0" w:space="0" w:color="auto"/>
                    <w:bottom w:val="none" w:sz="0" w:space="0" w:color="auto"/>
                    <w:right w:val="none" w:sz="0" w:space="0" w:color="auto"/>
                  </w:divBdr>
                  <w:divsChild>
                    <w:div w:id="1848984765">
                      <w:marLeft w:val="0"/>
                      <w:marRight w:val="0"/>
                      <w:marTop w:val="0"/>
                      <w:marBottom w:val="0"/>
                      <w:divBdr>
                        <w:top w:val="none" w:sz="0" w:space="0" w:color="auto"/>
                        <w:left w:val="none" w:sz="0" w:space="0" w:color="auto"/>
                        <w:bottom w:val="none" w:sz="0" w:space="0" w:color="auto"/>
                        <w:right w:val="none" w:sz="0" w:space="0" w:color="auto"/>
                      </w:divBdr>
                    </w:div>
                  </w:divsChild>
                </w:div>
                <w:div w:id="663581922">
                  <w:marLeft w:val="0"/>
                  <w:marRight w:val="0"/>
                  <w:marTop w:val="0"/>
                  <w:marBottom w:val="0"/>
                  <w:divBdr>
                    <w:top w:val="none" w:sz="0" w:space="0" w:color="auto"/>
                    <w:left w:val="none" w:sz="0" w:space="0" w:color="auto"/>
                    <w:bottom w:val="none" w:sz="0" w:space="0" w:color="auto"/>
                    <w:right w:val="none" w:sz="0" w:space="0" w:color="auto"/>
                  </w:divBdr>
                  <w:divsChild>
                    <w:div w:id="1047219860">
                      <w:marLeft w:val="0"/>
                      <w:marRight w:val="0"/>
                      <w:marTop w:val="0"/>
                      <w:marBottom w:val="0"/>
                      <w:divBdr>
                        <w:top w:val="none" w:sz="0" w:space="0" w:color="auto"/>
                        <w:left w:val="none" w:sz="0" w:space="0" w:color="auto"/>
                        <w:bottom w:val="none" w:sz="0" w:space="0" w:color="auto"/>
                        <w:right w:val="none" w:sz="0" w:space="0" w:color="auto"/>
                      </w:divBdr>
                    </w:div>
                  </w:divsChild>
                </w:div>
                <w:div w:id="621502383">
                  <w:marLeft w:val="0"/>
                  <w:marRight w:val="0"/>
                  <w:marTop w:val="0"/>
                  <w:marBottom w:val="0"/>
                  <w:divBdr>
                    <w:top w:val="none" w:sz="0" w:space="0" w:color="auto"/>
                    <w:left w:val="none" w:sz="0" w:space="0" w:color="auto"/>
                    <w:bottom w:val="none" w:sz="0" w:space="0" w:color="auto"/>
                    <w:right w:val="none" w:sz="0" w:space="0" w:color="auto"/>
                  </w:divBdr>
                  <w:divsChild>
                    <w:div w:id="923490074">
                      <w:marLeft w:val="0"/>
                      <w:marRight w:val="0"/>
                      <w:marTop w:val="0"/>
                      <w:marBottom w:val="0"/>
                      <w:divBdr>
                        <w:top w:val="none" w:sz="0" w:space="0" w:color="auto"/>
                        <w:left w:val="none" w:sz="0" w:space="0" w:color="auto"/>
                        <w:bottom w:val="none" w:sz="0" w:space="0" w:color="auto"/>
                        <w:right w:val="none" w:sz="0" w:space="0" w:color="auto"/>
                      </w:divBdr>
                    </w:div>
                  </w:divsChild>
                </w:div>
                <w:div w:id="1417365010">
                  <w:marLeft w:val="0"/>
                  <w:marRight w:val="0"/>
                  <w:marTop w:val="0"/>
                  <w:marBottom w:val="0"/>
                  <w:divBdr>
                    <w:top w:val="none" w:sz="0" w:space="0" w:color="auto"/>
                    <w:left w:val="none" w:sz="0" w:space="0" w:color="auto"/>
                    <w:bottom w:val="none" w:sz="0" w:space="0" w:color="auto"/>
                    <w:right w:val="none" w:sz="0" w:space="0" w:color="auto"/>
                  </w:divBdr>
                  <w:divsChild>
                    <w:div w:id="1535733883">
                      <w:marLeft w:val="0"/>
                      <w:marRight w:val="0"/>
                      <w:marTop w:val="0"/>
                      <w:marBottom w:val="0"/>
                      <w:divBdr>
                        <w:top w:val="none" w:sz="0" w:space="0" w:color="auto"/>
                        <w:left w:val="none" w:sz="0" w:space="0" w:color="auto"/>
                        <w:bottom w:val="none" w:sz="0" w:space="0" w:color="auto"/>
                        <w:right w:val="none" w:sz="0" w:space="0" w:color="auto"/>
                      </w:divBdr>
                    </w:div>
                  </w:divsChild>
                </w:div>
                <w:div w:id="1127972441">
                  <w:marLeft w:val="0"/>
                  <w:marRight w:val="0"/>
                  <w:marTop w:val="0"/>
                  <w:marBottom w:val="0"/>
                  <w:divBdr>
                    <w:top w:val="none" w:sz="0" w:space="0" w:color="auto"/>
                    <w:left w:val="none" w:sz="0" w:space="0" w:color="auto"/>
                    <w:bottom w:val="none" w:sz="0" w:space="0" w:color="auto"/>
                    <w:right w:val="none" w:sz="0" w:space="0" w:color="auto"/>
                  </w:divBdr>
                  <w:divsChild>
                    <w:div w:id="718744247">
                      <w:marLeft w:val="0"/>
                      <w:marRight w:val="0"/>
                      <w:marTop w:val="0"/>
                      <w:marBottom w:val="0"/>
                      <w:divBdr>
                        <w:top w:val="none" w:sz="0" w:space="0" w:color="auto"/>
                        <w:left w:val="none" w:sz="0" w:space="0" w:color="auto"/>
                        <w:bottom w:val="none" w:sz="0" w:space="0" w:color="auto"/>
                        <w:right w:val="none" w:sz="0" w:space="0" w:color="auto"/>
                      </w:divBdr>
                    </w:div>
                  </w:divsChild>
                </w:div>
                <w:div w:id="1820222987">
                  <w:marLeft w:val="0"/>
                  <w:marRight w:val="0"/>
                  <w:marTop w:val="0"/>
                  <w:marBottom w:val="0"/>
                  <w:divBdr>
                    <w:top w:val="none" w:sz="0" w:space="0" w:color="auto"/>
                    <w:left w:val="none" w:sz="0" w:space="0" w:color="auto"/>
                    <w:bottom w:val="none" w:sz="0" w:space="0" w:color="auto"/>
                    <w:right w:val="none" w:sz="0" w:space="0" w:color="auto"/>
                  </w:divBdr>
                  <w:divsChild>
                    <w:div w:id="1019232023">
                      <w:marLeft w:val="0"/>
                      <w:marRight w:val="0"/>
                      <w:marTop w:val="0"/>
                      <w:marBottom w:val="0"/>
                      <w:divBdr>
                        <w:top w:val="none" w:sz="0" w:space="0" w:color="auto"/>
                        <w:left w:val="none" w:sz="0" w:space="0" w:color="auto"/>
                        <w:bottom w:val="none" w:sz="0" w:space="0" w:color="auto"/>
                        <w:right w:val="none" w:sz="0" w:space="0" w:color="auto"/>
                      </w:divBdr>
                    </w:div>
                  </w:divsChild>
                </w:div>
                <w:div w:id="912083135">
                  <w:marLeft w:val="0"/>
                  <w:marRight w:val="0"/>
                  <w:marTop w:val="0"/>
                  <w:marBottom w:val="0"/>
                  <w:divBdr>
                    <w:top w:val="none" w:sz="0" w:space="0" w:color="auto"/>
                    <w:left w:val="none" w:sz="0" w:space="0" w:color="auto"/>
                    <w:bottom w:val="none" w:sz="0" w:space="0" w:color="auto"/>
                    <w:right w:val="none" w:sz="0" w:space="0" w:color="auto"/>
                  </w:divBdr>
                  <w:divsChild>
                    <w:div w:id="1423144583">
                      <w:marLeft w:val="0"/>
                      <w:marRight w:val="0"/>
                      <w:marTop w:val="0"/>
                      <w:marBottom w:val="0"/>
                      <w:divBdr>
                        <w:top w:val="none" w:sz="0" w:space="0" w:color="auto"/>
                        <w:left w:val="none" w:sz="0" w:space="0" w:color="auto"/>
                        <w:bottom w:val="none" w:sz="0" w:space="0" w:color="auto"/>
                        <w:right w:val="none" w:sz="0" w:space="0" w:color="auto"/>
                      </w:divBdr>
                    </w:div>
                  </w:divsChild>
                </w:div>
                <w:div w:id="470176431">
                  <w:marLeft w:val="0"/>
                  <w:marRight w:val="0"/>
                  <w:marTop w:val="0"/>
                  <w:marBottom w:val="0"/>
                  <w:divBdr>
                    <w:top w:val="none" w:sz="0" w:space="0" w:color="auto"/>
                    <w:left w:val="none" w:sz="0" w:space="0" w:color="auto"/>
                    <w:bottom w:val="none" w:sz="0" w:space="0" w:color="auto"/>
                    <w:right w:val="none" w:sz="0" w:space="0" w:color="auto"/>
                  </w:divBdr>
                  <w:divsChild>
                    <w:div w:id="1570533828">
                      <w:marLeft w:val="0"/>
                      <w:marRight w:val="0"/>
                      <w:marTop w:val="0"/>
                      <w:marBottom w:val="0"/>
                      <w:divBdr>
                        <w:top w:val="none" w:sz="0" w:space="0" w:color="auto"/>
                        <w:left w:val="none" w:sz="0" w:space="0" w:color="auto"/>
                        <w:bottom w:val="none" w:sz="0" w:space="0" w:color="auto"/>
                        <w:right w:val="none" w:sz="0" w:space="0" w:color="auto"/>
                      </w:divBdr>
                    </w:div>
                  </w:divsChild>
                </w:div>
                <w:div w:id="279268989">
                  <w:marLeft w:val="0"/>
                  <w:marRight w:val="0"/>
                  <w:marTop w:val="0"/>
                  <w:marBottom w:val="0"/>
                  <w:divBdr>
                    <w:top w:val="none" w:sz="0" w:space="0" w:color="auto"/>
                    <w:left w:val="none" w:sz="0" w:space="0" w:color="auto"/>
                    <w:bottom w:val="none" w:sz="0" w:space="0" w:color="auto"/>
                    <w:right w:val="none" w:sz="0" w:space="0" w:color="auto"/>
                  </w:divBdr>
                  <w:divsChild>
                    <w:div w:id="633294810">
                      <w:marLeft w:val="0"/>
                      <w:marRight w:val="0"/>
                      <w:marTop w:val="0"/>
                      <w:marBottom w:val="0"/>
                      <w:divBdr>
                        <w:top w:val="none" w:sz="0" w:space="0" w:color="auto"/>
                        <w:left w:val="none" w:sz="0" w:space="0" w:color="auto"/>
                        <w:bottom w:val="none" w:sz="0" w:space="0" w:color="auto"/>
                        <w:right w:val="none" w:sz="0" w:space="0" w:color="auto"/>
                      </w:divBdr>
                    </w:div>
                  </w:divsChild>
                </w:div>
                <w:div w:id="1695380973">
                  <w:marLeft w:val="0"/>
                  <w:marRight w:val="0"/>
                  <w:marTop w:val="0"/>
                  <w:marBottom w:val="0"/>
                  <w:divBdr>
                    <w:top w:val="none" w:sz="0" w:space="0" w:color="auto"/>
                    <w:left w:val="none" w:sz="0" w:space="0" w:color="auto"/>
                    <w:bottom w:val="none" w:sz="0" w:space="0" w:color="auto"/>
                    <w:right w:val="none" w:sz="0" w:space="0" w:color="auto"/>
                  </w:divBdr>
                  <w:divsChild>
                    <w:div w:id="68736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21765">
          <w:marLeft w:val="0"/>
          <w:marRight w:val="0"/>
          <w:marTop w:val="0"/>
          <w:marBottom w:val="0"/>
          <w:divBdr>
            <w:top w:val="none" w:sz="0" w:space="0" w:color="auto"/>
            <w:left w:val="none" w:sz="0" w:space="0" w:color="auto"/>
            <w:bottom w:val="none" w:sz="0" w:space="0" w:color="auto"/>
            <w:right w:val="none" w:sz="0" w:space="0" w:color="auto"/>
          </w:divBdr>
        </w:div>
        <w:div w:id="2014991736">
          <w:marLeft w:val="0"/>
          <w:marRight w:val="0"/>
          <w:marTop w:val="0"/>
          <w:marBottom w:val="0"/>
          <w:divBdr>
            <w:top w:val="none" w:sz="0" w:space="0" w:color="auto"/>
            <w:left w:val="none" w:sz="0" w:space="0" w:color="auto"/>
            <w:bottom w:val="none" w:sz="0" w:space="0" w:color="auto"/>
            <w:right w:val="none" w:sz="0" w:space="0" w:color="auto"/>
          </w:divBdr>
        </w:div>
        <w:div w:id="1839031616">
          <w:marLeft w:val="0"/>
          <w:marRight w:val="0"/>
          <w:marTop w:val="0"/>
          <w:marBottom w:val="0"/>
          <w:divBdr>
            <w:top w:val="none" w:sz="0" w:space="0" w:color="auto"/>
            <w:left w:val="none" w:sz="0" w:space="0" w:color="auto"/>
            <w:bottom w:val="none" w:sz="0" w:space="0" w:color="auto"/>
            <w:right w:val="none" w:sz="0" w:space="0" w:color="auto"/>
          </w:divBdr>
          <w:divsChild>
            <w:div w:id="451485714">
              <w:marLeft w:val="0"/>
              <w:marRight w:val="0"/>
              <w:marTop w:val="30"/>
              <w:marBottom w:val="30"/>
              <w:divBdr>
                <w:top w:val="none" w:sz="0" w:space="0" w:color="auto"/>
                <w:left w:val="none" w:sz="0" w:space="0" w:color="auto"/>
                <w:bottom w:val="none" w:sz="0" w:space="0" w:color="auto"/>
                <w:right w:val="none" w:sz="0" w:space="0" w:color="auto"/>
              </w:divBdr>
              <w:divsChild>
                <w:div w:id="1073040058">
                  <w:marLeft w:val="0"/>
                  <w:marRight w:val="0"/>
                  <w:marTop w:val="0"/>
                  <w:marBottom w:val="0"/>
                  <w:divBdr>
                    <w:top w:val="none" w:sz="0" w:space="0" w:color="auto"/>
                    <w:left w:val="none" w:sz="0" w:space="0" w:color="auto"/>
                    <w:bottom w:val="none" w:sz="0" w:space="0" w:color="auto"/>
                    <w:right w:val="none" w:sz="0" w:space="0" w:color="auto"/>
                  </w:divBdr>
                  <w:divsChild>
                    <w:div w:id="98836954">
                      <w:marLeft w:val="0"/>
                      <w:marRight w:val="0"/>
                      <w:marTop w:val="0"/>
                      <w:marBottom w:val="0"/>
                      <w:divBdr>
                        <w:top w:val="none" w:sz="0" w:space="0" w:color="auto"/>
                        <w:left w:val="none" w:sz="0" w:space="0" w:color="auto"/>
                        <w:bottom w:val="none" w:sz="0" w:space="0" w:color="auto"/>
                        <w:right w:val="none" w:sz="0" w:space="0" w:color="auto"/>
                      </w:divBdr>
                    </w:div>
                  </w:divsChild>
                </w:div>
                <w:div w:id="2140031786">
                  <w:marLeft w:val="0"/>
                  <w:marRight w:val="0"/>
                  <w:marTop w:val="0"/>
                  <w:marBottom w:val="0"/>
                  <w:divBdr>
                    <w:top w:val="none" w:sz="0" w:space="0" w:color="auto"/>
                    <w:left w:val="none" w:sz="0" w:space="0" w:color="auto"/>
                    <w:bottom w:val="none" w:sz="0" w:space="0" w:color="auto"/>
                    <w:right w:val="none" w:sz="0" w:space="0" w:color="auto"/>
                  </w:divBdr>
                  <w:divsChild>
                    <w:div w:id="1667053081">
                      <w:marLeft w:val="0"/>
                      <w:marRight w:val="0"/>
                      <w:marTop w:val="0"/>
                      <w:marBottom w:val="0"/>
                      <w:divBdr>
                        <w:top w:val="none" w:sz="0" w:space="0" w:color="auto"/>
                        <w:left w:val="none" w:sz="0" w:space="0" w:color="auto"/>
                        <w:bottom w:val="none" w:sz="0" w:space="0" w:color="auto"/>
                        <w:right w:val="none" w:sz="0" w:space="0" w:color="auto"/>
                      </w:divBdr>
                    </w:div>
                  </w:divsChild>
                </w:div>
                <w:div w:id="1899391291">
                  <w:marLeft w:val="0"/>
                  <w:marRight w:val="0"/>
                  <w:marTop w:val="0"/>
                  <w:marBottom w:val="0"/>
                  <w:divBdr>
                    <w:top w:val="none" w:sz="0" w:space="0" w:color="auto"/>
                    <w:left w:val="none" w:sz="0" w:space="0" w:color="auto"/>
                    <w:bottom w:val="none" w:sz="0" w:space="0" w:color="auto"/>
                    <w:right w:val="none" w:sz="0" w:space="0" w:color="auto"/>
                  </w:divBdr>
                  <w:divsChild>
                    <w:div w:id="525362523">
                      <w:marLeft w:val="0"/>
                      <w:marRight w:val="0"/>
                      <w:marTop w:val="0"/>
                      <w:marBottom w:val="0"/>
                      <w:divBdr>
                        <w:top w:val="none" w:sz="0" w:space="0" w:color="auto"/>
                        <w:left w:val="none" w:sz="0" w:space="0" w:color="auto"/>
                        <w:bottom w:val="none" w:sz="0" w:space="0" w:color="auto"/>
                        <w:right w:val="none" w:sz="0" w:space="0" w:color="auto"/>
                      </w:divBdr>
                    </w:div>
                  </w:divsChild>
                </w:div>
                <w:div w:id="1262831683">
                  <w:marLeft w:val="0"/>
                  <w:marRight w:val="0"/>
                  <w:marTop w:val="0"/>
                  <w:marBottom w:val="0"/>
                  <w:divBdr>
                    <w:top w:val="none" w:sz="0" w:space="0" w:color="auto"/>
                    <w:left w:val="none" w:sz="0" w:space="0" w:color="auto"/>
                    <w:bottom w:val="none" w:sz="0" w:space="0" w:color="auto"/>
                    <w:right w:val="none" w:sz="0" w:space="0" w:color="auto"/>
                  </w:divBdr>
                  <w:divsChild>
                    <w:div w:id="656156173">
                      <w:marLeft w:val="0"/>
                      <w:marRight w:val="0"/>
                      <w:marTop w:val="0"/>
                      <w:marBottom w:val="0"/>
                      <w:divBdr>
                        <w:top w:val="none" w:sz="0" w:space="0" w:color="auto"/>
                        <w:left w:val="none" w:sz="0" w:space="0" w:color="auto"/>
                        <w:bottom w:val="none" w:sz="0" w:space="0" w:color="auto"/>
                        <w:right w:val="none" w:sz="0" w:space="0" w:color="auto"/>
                      </w:divBdr>
                    </w:div>
                  </w:divsChild>
                </w:div>
                <w:div w:id="718355648">
                  <w:marLeft w:val="0"/>
                  <w:marRight w:val="0"/>
                  <w:marTop w:val="0"/>
                  <w:marBottom w:val="0"/>
                  <w:divBdr>
                    <w:top w:val="none" w:sz="0" w:space="0" w:color="auto"/>
                    <w:left w:val="none" w:sz="0" w:space="0" w:color="auto"/>
                    <w:bottom w:val="none" w:sz="0" w:space="0" w:color="auto"/>
                    <w:right w:val="none" w:sz="0" w:space="0" w:color="auto"/>
                  </w:divBdr>
                  <w:divsChild>
                    <w:div w:id="1074280159">
                      <w:marLeft w:val="0"/>
                      <w:marRight w:val="0"/>
                      <w:marTop w:val="0"/>
                      <w:marBottom w:val="0"/>
                      <w:divBdr>
                        <w:top w:val="none" w:sz="0" w:space="0" w:color="auto"/>
                        <w:left w:val="none" w:sz="0" w:space="0" w:color="auto"/>
                        <w:bottom w:val="none" w:sz="0" w:space="0" w:color="auto"/>
                        <w:right w:val="none" w:sz="0" w:space="0" w:color="auto"/>
                      </w:divBdr>
                    </w:div>
                  </w:divsChild>
                </w:div>
                <w:div w:id="196893203">
                  <w:marLeft w:val="0"/>
                  <w:marRight w:val="0"/>
                  <w:marTop w:val="0"/>
                  <w:marBottom w:val="0"/>
                  <w:divBdr>
                    <w:top w:val="none" w:sz="0" w:space="0" w:color="auto"/>
                    <w:left w:val="none" w:sz="0" w:space="0" w:color="auto"/>
                    <w:bottom w:val="none" w:sz="0" w:space="0" w:color="auto"/>
                    <w:right w:val="none" w:sz="0" w:space="0" w:color="auto"/>
                  </w:divBdr>
                  <w:divsChild>
                    <w:div w:id="749886464">
                      <w:marLeft w:val="0"/>
                      <w:marRight w:val="0"/>
                      <w:marTop w:val="0"/>
                      <w:marBottom w:val="0"/>
                      <w:divBdr>
                        <w:top w:val="none" w:sz="0" w:space="0" w:color="auto"/>
                        <w:left w:val="none" w:sz="0" w:space="0" w:color="auto"/>
                        <w:bottom w:val="none" w:sz="0" w:space="0" w:color="auto"/>
                        <w:right w:val="none" w:sz="0" w:space="0" w:color="auto"/>
                      </w:divBdr>
                    </w:div>
                  </w:divsChild>
                </w:div>
                <w:div w:id="683750277">
                  <w:marLeft w:val="0"/>
                  <w:marRight w:val="0"/>
                  <w:marTop w:val="0"/>
                  <w:marBottom w:val="0"/>
                  <w:divBdr>
                    <w:top w:val="none" w:sz="0" w:space="0" w:color="auto"/>
                    <w:left w:val="none" w:sz="0" w:space="0" w:color="auto"/>
                    <w:bottom w:val="none" w:sz="0" w:space="0" w:color="auto"/>
                    <w:right w:val="none" w:sz="0" w:space="0" w:color="auto"/>
                  </w:divBdr>
                  <w:divsChild>
                    <w:div w:id="641230906">
                      <w:marLeft w:val="0"/>
                      <w:marRight w:val="0"/>
                      <w:marTop w:val="0"/>
                      <w:marBottom w:val="0"/>
                      <w:divBdr>
                        <w:top w:val="none" w:sz="0" w:space="0" w:color="auto"/>
                        <w:left w:val="none" w:sz="0" w:space="0" w:color="auto"/>
                        <w:bottom w:val="none" w:sz="0" w:space="0" w:color="auto"/>
                        <w:right w:val="none" w:sz="0" w:space="0" w:color="auto"/>
                      </w:divBdr>
                    </w:div>
                  </w:divsChild>
                </w:div>
                <w:div w:id="825706816">
                  <w:marLeft w:val="0"/>
                  <w:marRight w:val="0"/>
                  <w:marTop w:val="0"/>
                  <w:marBottom w:val="0"/>
                  <w:divBdr>
                    <w:top w:val="none" w:sz="0" w:space="0" w:color="auto"/>
                    <w:left w:val="none" w:sz="0" w:space="0" w:color="auto"/>
                    <w:bottom w:val="none" w:sz="0" w:space="0" w:color="auto"/>
                    <w:right w:val="none" w:sz="0" w:space="0" w:color="auto"/>
                  </w:divBdr>
                  <w:divsChild>
                    <w:div w:id="2113087238">
                      <w:marLeft w:val="0"/>
                      <w:marRight w:val="0"/>
                      <w:marTop w:val="0"/>
                      <w:marBottom w:val="0"/>
                      <w:divBdr>
                        <w:top w:val="none" w:sz="0" w:space="0" w:color="auto"/>
                        <w:left w:val="none" w:sz="0" w:space="0" w:color="auto"/>
                        <w:bottom w:val="none" w:sz="0" w:space="0" w:color="auto"/>
                        <w:right w:val="none" w:sz="0" w:space="0" w:color="auto"/>
                      </w:divBdr>
                    </w:div>
                  </w:divsChild>
                </w:div>
                <w:div w:id="1285775123">
                  <w:marLeft w:val="0"/>
                  <w:marRight w:val="0"/>
                  <w:marTop w:val="0"/>
                  <w:marBottom w:val="0"/>
                  <w:divBdr>
                    <w:top w:val="none" w:sz="0" w:space="0" w:color="auto"/>
                    <w:left w:val="none" w:sz="0" w:space="0" w:color="auto"/>
                    <w:bottom w:val="none" w:sz="0" w:space="0" w:color="auto"/>
                    <w:right w:val="none" w:sz="0" w:space="0" w:color="auto"/>
                  </w:divBdr>
                  <w:divsChild>
                    <w:div w:id="1029644989">
                      <w:marLeft w:val="0"/>
                      <w:marRight w:val="0"/>
                      <w:marTop w:val="0"/>
                      <w:marBottom w:val="0"/>
                      <w:divBdr>
                        <w:top w:val="none" w:sz="0" w:space="0" w:color="auto"/>
                        <w:left w:val="none" w:sz="0" w:space="0" w:color="auto"/>
                        <w:bottom w:val="none" w:sz="0" w:space="0" w:color="auto"/>
                        <w:right w:val="none" w:sz="0" w:space="0" w:color="auto"/>
                      </w:divBdr>
                    </w:div>
                  </w:divsChild>
                </w:div>
                <w:div w:id="839586654">
                  <w:marLeft w:val="0"/>
                  <w:marRight w:val="0"/>
                  <w:marTop w:val="0"/>
                  <w:marBottom w:val="0"/>
                  <w:divBdr>
                    <w:top w:val="none" w:sz="0" w:space="0" w:color="auto"/>
                    <w:left w:val="none" w:sz="0" w:space="0" w:color="auto"/>
                    <w:bottom w:val="none" w:sz="0" w:space="0" w:color="auto"/>
                    <w:right w:val="none" w:sz="0" w:space="0" w:color="auto"/>
                  </w:divBdr>
                  <w:divsChild>
                    <w:div w:id="161551663">
                      <w:marLeft w:val="0"/>
                      <w:marRight w:val="0"/>
                      <w:marTop w:val="0"/>
                      <w:marBottom w:val="0"/>
                      <w:divBdr>
                        <w:top w:val="none" w:sz="0" w:space="0" w:color="auto"/>
                        <w:left w:val="none" w:sz="0" w:space="0" w:color="auto"/>
                        <w:bottom w:val="none" w:sz="0" w:space="0" w:color="auto"/>
                        <w:right w:val="none" w:sz="0" w:space="0" w:color="auto"/>
                      </w:divBdr>
                    </w:div>
                  </w:divsChild>
                </w:div>
                <w:div w:id="2004892800">
                  <w:marLeft w:val="0"/>
                  <w:marRight w:val="0"/>
                  <w:marTop w:val="0"/>
                  <w:marBottom w:val="0"/>
                  <w:divBdr>
                    <w:top w:val="none" w:sz="0" w:space="0" w:color="auto"/>
                    <w:left w:val="none" w:sz="0" w:space="0" w:color="auto"/>
                    <w:bottom w:val="none" w:sz="0" w:space="0" w:color="auto"/>
                    <w:right w:val="none" w:sz="0" w:space="0" w:color="auto"/>
                  </w:divBdr>
                  <w:divsChild>
                    <w:div w:id="81343955">
                      <w:marLeft w:val="0"/>
                      <w:marRight w:val="0"/>
                      <w:marTop w:val="0"/>
                      <w:marBottom w:val="0"/>
                      <w:divBdr>
                        <w:top w:val="none" w:sz="0" w:space="0" w:color="auto"/>
                        <w:left w:val="none" w:sz="0" w:space="0" w:color="auto"/>
                        <w:bottom w:val="none" w:sz="0" w:space="0" w:color="auto"/>
                        <w:right w:val="none" w:sz="0" w:space="0" w:color="auto"/>
                      </w:divBdr>
                    </w:div>
                  </w:divsChild>
                </w:div>
                <w:div w:id="1760326122">
                  <w:marLeft w:val="0"/>
                  <w:marRight w:val="0"/>
                  <w:marTop w:val="0"/>
                  <w:marBottom w:val="0"/>
                  <w:divBdr>
                    <w:top w:val="none" w:sz="0" w:space="0" w:color="auto"/>
                    <w:left w:val="none" w:sz="0" w:space="0" w:color="auto"/>
                    <w:bottom w:val="none" w:sz="0" w:space="0" w:color="auto"/>
                    <w:right w:val="none" w:sz="0" w:space="0" w:color="auto"/>
                  </w:divBdr>
                  <w:divsChild>
                    <w:div w:id="626550297">
                      <w:marLeft w:val="0"/>
                      <w:marRight w:val="0"/>
                      <w:marTop w:val="0"/>
                      <w:marBottom w:val="0"/>
                      <w:divBdr>
                        <w:top w:val="none" w:sz="0" w:space="0" w:color="auto"/>
                        <w:left w:val="none" w:sz="0" w:space="0" w:color="auto"/>
                        <w:bottom w:val="none" w:sz="0" w:space="0" w:color="auto"/>
                        <w:right w:val="none" w:sz="0" w:space="0" w:color="auto"/>
                      </w:divBdr>
                    </w:div>
                  </w:divsChild>
                </w:div>
                <w:div w:id="1339305180">
                  <w:marLeft w:val="0"/>
                  <w:marRight w:val="0"/>
                  <w:marTop w:val="0"/>
                  <w:marBottom w:val="0"/>
                  <w:divBdr>
                    <w:top w:val="none" w:sz="0" w:space="0" w:color="auto"/>
                    <w:left w:val="none" w:sz="0" w:space="0" w:color="auto"/>
                    <w:bottom w:val="none" w:sz="0" w:space="0" w:color="auto"/>
                    <w:right w:val="none" w:sz="0" w:space="0" w:color="auto"/>
                  </w:divBdr>
                  <w:divsChild>
                    <w:div w:id="958218553">
                      <w:marLeft w:val="0"/>
                      <w:marRight w:val="0"/>
                      <w:marTop w:val="0"/>
                      <w:marBottom w:val="0"/>
                      <w:divBdr>
                        <w:top w:val="none" w:sz="0" w:space="0" w:color="auto"/>
                        <w:left w:val="none" w:sz="0" w:space="0" w:color="auto"/>
                        <w:bottom w:val="none" w:sz="0" w:space="0" w:color="auto"/>
                        <w:right w:val="none" w:sz="0" w:space="0" w:color="auto"/>
                      </w:divBdr>
                    </w:div>
                  </w:divsChild>
                </w:div>
                <w:div w:id="279576938">
                  <w:marLeft w:val="0"/>
                  <w:marRight w:val="0"/>
                  <w:marTop w:val="0"/>
                  <w:marBottom w:val="0"/>
                  <w:divBdr>
                    <w:top w:val="none" w:sz="0" w:space="0" w:color="auto"/>
                    <w:left w:val="none" w:sz="0" w:space="0" w:color="auto"/>
                    <w:bottom w:val="none" w:sz="0" w:space="0" w:color="auto"/>
                    <w:right w:val="none" w:sz="0" w:space="0" w:color="auto"/>
                  </w:divBdr>
                  <w:divsChild>
                    <w:div w:id="2010669280">
                      <w:marLeft w:val="0"/>
                      <w:marRight w:val="0"/>
                      <w:marTop w:val="0"/>
                      <w:marBottom w:val="0"/>
                      <w:divBdr>
                        <w:top w:val="none" w:sz="0" w:space="0" w:color="auto"/>
                        <w:left w:val="none" w:sz="0" w:space="0" w:color="auto"/>
                        <w:bottom w:val="none" w:sz="0" w:space="0" w:color="auto"/>
                        <w:right w:val="none" w:sz="0" w:space="0" w:color="auto"/>
                      </w:divBdr>
                    </w:div>
                  </w:divsChild>
                </w:div>
                <w:div w:id="14548">
                  <w:marLeft w:val="0"/>
                  <w:marRight w:val="0"/>
                  <w:marTop w:val="0"/>
                  <w:marBottom w:val="0"/>
                  <w:divBdr>
                    <w:top w:val="none" w:sz="0" w:space="0" w:color="auto"/>
                    <w:left w:val="none" w:sz="0" w:space="0" w:color="auto"/>
                    <w:bottom w:val="none" w:sz="0" w:space="0" w:color="auto"/>
                    <w:right w:val="none" w:sz="0" w:space="0" w:color="auto"/>
                  </w:divBdr>
                  <w:divsChild>
                    <w:div w:id="953633153">
                      <w:marLeft w:val="0"/>
                      <w:marRight w:val="0"/>
                      <w:marTop w:val="0"/>
                      <w:marBottom w:val="0"/>
                      <w:divBdr>
                        <w:top w:val="none" w:sz="0" w:space="0" w:color="auto"/>
                        <w:left w:val="none" w:sz="0" w:space="0" w:color="auto"/>
                        <w:bottom w:val="none" w:sz="0" w:space="0" w:color="auto"/>
                        <w:right w:val="none" w:sz="0" w:space="0" w:color="auto"/>
                      </w:divBdr>
                    </w:div>
                  </w:divsChild>
                </w:div>
                <w:div w:id="1040936869">
                  <w:marLeft w:val="0"/>
                  <w:marRight w:val="0"/>
                  <w:marTop w:val="0"/>
                  <w:marBottom w:val="0"/>
                  <w:divBdr>
                    <w:top w:val="none" w:sz="0" w:space="0" w:color="auto"/>
                    <w:left w:val="none" w:sz="0" w:space="0" w:color="auto"/>
                    <w:bottom w:val="none" w:sz="0" w:space="0" w:color="auto"/>
                    <w:right w:val="none" w:sz="0" w:space="0" w:color="auto"/>
                  </w:divBdr>
                  <w:divsChild>
                    <w:div w:id="794832223">
                      <w:marLeft w:val="0"/>
                      <w:marRight w:val="0"/>
                      <w:marTop w:val="0"/>
                      <w:marBottom w:val="0"/>
                      <w:divBdr>
                        <w:top w:val="none" w:sz="0" w:space="0" w:color="auto"/>
                        <w:left w:val="none" w:sz="0" w:space="0" w:color="auto"/>
                        <w:bottom w:val="none" w:sz="0" w:space="0" w:color="auto"/>
                        <w:right w:val="none" w:sz="0" w:space="0" w:color="auto"/>
                      </w:divBdr>
                    </w:div>
                  </w:divsChild>
                </w:div>
                <w:div w:id="970986357">
                  <w:marLeft w:val="0"/>
                  <w:marRight w:val="0"/>
                  <w:marTop w:val="0"/>
                  <w:marBottom w:val="0"/>
                  <w:divBdr>
                    <w:top w:val="none" w:sz="0" w:space="0" w:color="auto"/>
                    <w:left w:val="none" w:sz="0" w:space="0" w:color="auto"/>
                    <w:bottom w:val="none" w:sz="0" w:space="0" w:color="auto"/>
                    <w:right w:val="none" w:sz="0" w:space="0" w:color="auto"/>
                  </w:divBdr>
                  <w:divsChild>
                    <w:div w:id="1154561523">
                      <w:marLeft w:val="0"/>
                      <w:marRight w:val="0"/>
                      <w:marTop w:val="0"/>
                      <w:marBottom w:val="0"/>
                      <w:divBdr>
                        <w:top w:val="none" w:sz="0" w:space="0" w:color="auto"/>
                        <w:left w:val="none" w:sz="0" w:space="0" w:color="auto"/>
                        <w:bottom w:val="none" w:sz="0" w:space="0" w:color="auto"/>
                        <w:right w:val="none" w:sz="0" w:space="0" w:color="auto"/>
                      </w:divBdr>
                    </w:div>
                  </w:divsChild>
                </w:div>
                <w:div w:id="478881195">
                  <w:marLeft w:val="0"/>
                  <w:marRight w:val="0"/>
                  <w:marTop w:val="0"/>
                  <w:marBottom w:val="0"/>
                  <w:divBdr>
                    <w:top w:val="none" w:sz="0" w:space="0" w:color="auto"/>
                    <w:left w:val="none" w:sz="0" w:space="0" w:color="auto"/>
                    <w:bottom w:val="none" w:sz="0" w:space="0" w:color="auto"/>
                    <w:right w:val="none" w:sz="0" w:space="0" w:color="auto"/>
                  </w:divBdr>
                  <w:divsChild>
                    <w:div w:id="1976987853">
                      <w:marLeft w:val="0"/>
                      <w:marRight w:val="0"/>
                      <w:marTop w:val="0"/>
                      <w:marBottom w:val="0"/>
                      <w:divBdr>
                        <w:top w:val="none" w:sz="0" w:space="0" w:color="auto"/>
                        <w:left w:val="none" w:sz="0" w:space="0" w:color="auto"/>
                        <w:bottom w:val="none" w:sz="0" w:space="0" w:color="auto"/>
                        <w:right w:val="none" w:sz="0" w:space="0" w:color="auto"/>
                      </w:divBdr>
                    </w:div>
                  </w:divsChild>
                </w:div>
                <w:div w:id="605238243">
                  <w:marLeft w:val="0"/>
                  <w:marRight w:val="0"/>
                  <w:marTop w:val="0"/>
                  <w:marBottom w:val="0"/>
                  <w:divBdr>
                    <w:top w:val="none" w:sz="0" w:space="0" w:color="auto"/>
                    <w:left w:val="none" w:sz="0" w:space="0" w:color="auto"/>
                    <w:bottom w:val="none" w:sz="0" w:space="0" w:color="auto"/>
                    <w:right w:val="none" w:sz="0" w:space="0" w:color="auto"/>
                  </w:divBdr>
                  <w:divsChild>
                    <w:div w:id="842624495">
                      <w:marLeft w:val="0"/>
                      <w:marRight w:val="0"/>
                      <w:marTop w:val="0"/>
                      <w:marBottom w:val="0"/>
                      <w:divBdr>
                        <w:top w:val="none" w:sz="0" w:space="0" w:color="auto"/>
                        <w:left w:val="none" w:sz="0" w:space="0" w:color="auto"/>
                        <w:bottom w:val="none" w:sz="0" w:space="0" w:color="auto"/>
                        <w:right w:val="none" w:sz="0" w:space="0" w:color="auto"/>
                      </w:divBdr>
                    </w:div>
                  </w:divsChild>
                </w:div>
                <w:div w:id="1631861204">
                  <w:marLeft w:val="0"/>
                  <w:marRight w:val="0"/>
                  <w:marTop w:val="0"/>
                  <w:marBottom w:val="0"/>
                  <w:divBdr>
                    <w:top w:val="none" w:sz="0" w:space="0" w:color="auto"/>
                    <w:left w:val="none" w:sz="0" w:space="0" w:color="auto"/>
                    <w:bottom w:val="none" w:sz="0" w:space="0" w:color="auto"/>
                    <w:right w:val="none" w:sz="0" w:space="0" w:color="auto"/>
                  </w:divBdr>
                  <w:divsChild>
                    <w:div w:id="637607290">
                      <w:marLeft w:val="0"/>
                      <w:marRight w:val="0"/>
                      <w:marTop w:val="0"/>
                      <w:marBottom w:val="0"/>
                      <w:divBdr>
                        <w:top w:val="none" w:sz="0" w:space="0" w:color="auto"/>
                        <w:left w:val="none" w:sz="0" w:space="0" w:color="auto"/>
                        <w:bottom w:val="none" w:sz="0" w:space="0" w:color="auto"/>
                        <w:right w:val="none" w:sz="0" w:space="0" w:color="auto"/>
                      </w:divBdr>
                    </w:div>
                  </w:divsChild>
                </w:div>
                <w:div w:id="823862349">
                  <w:marLeft w:val="0"/>
                  <w:marRight w:val="0"/>
                  <w:marTop w:val="0"/>
                  <w:marBottom w:val="0"/>
                  <w:divBdr>
                    <w:top w:val="none" w:sz="0" w:space="0" w:color="auto"/>
                    <w:left w:val="none" w:sz="0" w:space="0" w:color="auto"/>
                    <w:bottom w:val="none" w:sz="0" w:space="0" w:color="auto"/>
                    <w:right w:val="none" w:sz="0" w:space="0" w:color="auto"/>
                  </w:divBdr>
                  <w:divsChild>
                    <w:div w:id="214856903">
                      <w:marLeft w:val="0"/>
                      <w:marRight w:val="0"/>
                      <w:marTop w:val="0"/>
                      <w:marBottom w:val="0"/>
                      <w:divBdr>
                        <w:top w:val="none" w:sz="0" w:space="0" w:color="auto"/>
                        <w:left w:val="none" w:sz="0" w:space="0" w:color="auto"/>
                        <w:bottom w:val="none" w:sz="0" w:space="0" w:color="auto"/>
                        <w:right w:val="none" w:sz="0" w:space="0" w:color="auto"/>
                      </w:divBdr>
                    </w:div>
                  </w:divsChild>
                </w:div>
                <w:div w:id="979269388">
                  <w:marLeft w:val="0"/>
                  <w:marRight w:val="0"/>
                  <w:marTop w:val="0"/>
                  <w:marBottom w:val="0"/>
                  <w:divBdr>
                    <w:top w:val="none" w:sz="0" w:space="0" w:color="auto"/>
                    <w:left w:val="none" w:sz="0" w:space="0" w:color="auto"/>
                    <w:bottom w:val="none" w:sz="0" w:space="0" w:color="auto"/>
                    <w:right w:val="none" w:sz="0" w:space="0" w:color="auto"/>
                  </w:divBdr>
                  <w:divsChild>
                    <w:div w:id="1111437640">
                      <w:marLeft w:val="0"/>
                      <w:marRight w:val="0"/>
                      <w:marTop w:val="0"/>
                      <w:marBottom w:val="0"/>
                      <w:divBdr>
                        <w:top w:val="none" w:sz="0" w:space="0" w:color="auto"/>
                        <w:left w:val="none" w:sz="0" w:space="0" w:color="auto"/>
                        <w:bottom w:val="none" w:sz="0" w:space="0" w:color="auto"/>
                        <w:right w:val="none" w:sz="0" w:space="0" w:color="auto"/>
                      </w:divBdr>
                    </w:div>
                  </w:divsChild>
                </w:div>
                <w:div w:id="8681907">
                  <w:marLeft w:val="0"/>
                  <w:marRight w:val="0"/>
                  <w:marTop w:val="0"/>
                  <w:marBottom w:val="0"/>
                  <w:divBdr>
                    <w:top w:val="none" w:sz="0" w:space="0" w:color="auto"/>
                    <w:left w:val="none" w:sz="0" w:space="0" w:color="auto"/>
                    <w:bottom w:val="none" w:sz="0" w:space="0" w:color="auto"/>
                    <w:right w:val="none" w:sz="0" w:space="0" w:color="auto"/>
                  </w:divBdr>
                  <w:divsChild>
                    <w:div w:id="610091249">
                      <w:marLeft w:val="0"/>
                      <w:marRight w:val="0"/>
                      <w:marTop w:val="0"/>
                      <w:marBottom w:val="0"/>
                      <w:divBdr>
                        <w:top w:val="none" w:sz="0" w:space="0" w:color="auto"/>
                        <w:left w:val="none" w:sz="0" w:space="0" w:color="auto"/>
                        <w:bottom w:val="none" w:sz="0" w:space="0" w:color="auto"/>
                        <w:right w:val="none" w:sz="0" w:space="0" w:color="auto"/>
                      </w:divBdr>
                    </w:div>
                  </w:divsChild>
                </w:div>
                <w:div w:id="1317687348">
                  <w:marLeft w:val="0"/>
                  <w:marRight w:val="0"/>
                  <w:marTop w:val="0"/>
                  <w:marBottom w:val="0"/>
                  <w:divBdr>
                    <w:top w:val="none" w:sz="0" w:space="0" w:color="auto"/>
                    <w:left w:val="none" w:sz="0" w:space="0" w:color="auto"/>
                    <w:bottom w:val="none" w:sz="0" w:space="0" w:color="auto"/>
                    <w:right w:val="none" w:sz="0" w:space="0" w:color="auto"/>
                  </w:divBdr>
                  <w:divsChild>
                    <w:div w:id="1887570043">
                      <w:marLeft w:val="0"/>
                      <w:marRight w:val="0"/>
                      <w:marTop w:val="0"/>
                      <w:marBottom w:val="0"/>
                      <w:divBdr>
                        <w:top w:val="none" w:sz="0" w:space="0" w:color="auto"/>
                        <w:left w:val="none" w:sz="0" w:space="0" w:color="auto"/>
                        <w:bottom w:val="none" w:sz="0" w:space="0" w:color="auto"/>
                        <w:right w:val="none" w:sz="0" w:space="0" w:color="auto"/>
                      </w:divBdr>
                    </w:div>
                  </w:divsChild>
                </w:div>
                <w:div w:id="1390181163">
                  <w:marLeft w:val="0"/>
                  <w:marRight w:val="0"/>
                  <w:marTop w:val="0"/>
                  <w:marBottom w:val="0"/>
                  <w:divBdr>
                    <w:top w:val="none" w:sz="0" w:space="0" w:color="auto"/>
                    <w:left w:val="none" w:sz="0" w:space="0" w:color="auto"/>
                    <w:bottom w:val="none" w:sz="0" w:space="0" w:color="auto"/>
                    <w:right w:val="none" w:sz="0" w:space="0" w:color="auto"/>
                  </w:divBdr>
                  <w:divsChild>
                    <w:div w:id="72706965">
                      <w:marLeft w:val="0"/>
                      <w:marRight w:val="0"/>
                      <w:marTop w:val="0"/>
                      <w:marBottom w:val="0"/>
                      <w:divBdr>
                        <w:top w:val="none" w:sz="0" w:space="0" w:color="auto"/>
                        <w:left w:val="none" w:sz="0" w:space="0" w:color="auto"/>
                        <w:bottom w:val="none" w:sz="0" w:space="0" w:color="auto"/>
                        <w:right w:val="none" w:sz="0" w:space="0" w:color="auto"/>
                      </w:divBdr>
                    </w:div>
                  </w:divsChild>
                </w:div>
                <w:div w:id="878006129">
                  <w:marLeft w:val="0"/>
                  <w:marRight w:val="0"/>
                  <w:marTop w:val="0"/>
                  <w:marBottom w:val="0"/>
                  <w:divBdr>
                    <w:top w:val="none" w:sz="0" w:space="0" w:color="auto"/>
                    <w:left w:val="none" w:sz="0" w:space="0" w:color="auto"/>
                    <w:bottom w:val="none" w:sz="0" w:space="0" w:color="auto"/>
                    <w:right w:val="none" w:sz="0" w:space="0" w:color="auto"/>
                  </w:divBdr>
                  <w:divsChild>
                    <w:div w:id="1491599788">
                      <w:marLeft w:val="0"/>
                      <w:marRight w:val="0"/>
                      <w:marTop w:val="0"/>
                      <w:marBottom w:val="0"/>
                      <w:divBdr>
                        <w:top w:val="none" w:sz="0" w:space="0" w:color="auto"/>
                        <w:left w:val="none" w:sz="0" w:space="0" w:color="auto"/>
                        <w:bottom w:val="none" w:sz="0" w:space="0" w:color="auto"/>
                        <w:right w:val="none" w:sz="0" w:space="0" w:color="auto"/>
                      </w:divBdr>
                    </w:div>
                  </w:divsChild>
                </w:div>
                <w:div w:id="1762867324">
                  <w:marLeft w:val="0"/>
                  <w:marRight w:val="0"/>
                  <w:marTop w:val="0"/>
                  <w:marBottom w:val="0"/>
                  <w:divBdr>
                    <w:top w:val="none" w:sz="0" w:space="0" w:color="auto"/>
                    <w:left w:val="none" w:sz="0" w:space="0" w:color="auto"/>
                    <w:bottom w:val="none" w:sz="0" w:space="0" w:color="auto"/>
                    <w:right w:val="none" w:sz="0" w:space="0" w:color="auto"/>
                  </w:divBdr>
                  <w:divsChild>
                    <w:div w:id="11278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80008">
          <w:marLeft w:val="0"/>
          <w:marRight w:val="0"/>
          <w:marTop w:val="0"/>
          <w:marBottom w:val="0"/>
          <w:divBdr>
            <w:top w:val="none" w:sz="0" w:space="0" w:color="auto"/>
            <w:left w:val="none" w:sz="0" w:space="0" w:color="auto"/>
            <w:bottom w:val="none" w:sz="0" w:space="0" w:color="auto"/>
            <w:right w:val="none" w:sz="0" w:space="0" w:color="auto"/>
          </w:divBdr>
        </w:div>
        <w:div w:id="602885096">
          <w:marLeft w:val="0"/>
          <w:marRight w:val="0"/>
          <w:marTop w:val="0"/>
          <w:marBottom w:val="0"/>
          <w:divBdr>
            <w:top w:val="none" w:sz="0" w:space="0" w:color="auto"/>
            <w:left w:val="none" w:sz="0" w:space="0" w:color="auto"/>
            <w:bottom w:val="none" w:sz="0" w:space="0" w:color="auto"/>
            <w:right w:val="none" w:sz="0" w:space="0" w:color="auto"/>
          </w:divBdr>
        </w:div>
        <w:div w:id="701513336">
          <w:marLeft w:val="0"/>
          <w:marRight w:val="0"/>
          <w:marTop w:val="0"/>
          <w:marBottom w:val="0"/>
          <w:divBdr>
            <w:top w:val="none" w:sz="0" w:space="0" w:color="auto"/>
            <w:left w:val="none" w:sz="0" w:space="0" w:color="auto"/>
            <w:bottom w:val="none" w:sz="0" w:space="0" w:color="auto"/>
            <w:right w:val="none" w:sz="0" w:space="0" w:color="auto"/>
          </w:divBdr>
        </w:div>
        <w:div w:id="441531763">
          <w:marLeft w:val="0"/>
          <w:marRight w:val="0"/>
          <w:marTop w:val="0"/>
          <w:marBottom w:val="0"/>
          <w:divBdr>
            <w:top w:val="none" w:sz="0" w:space="0" w:color="auto"/>
            <w:left w:val="none" w:sz="0" w:space="0" w:color="auto"/>
            <w:bottom w:val="none" w:sz="0" w:space="0" w:color="auto"/>
            <w:right w:val="none" w:sz="0" w:space="0" w:color="auto"/>
          </w:divBdr>
        </w:div>
        <w:div w:id="474294487">
          <w:marLeft w:val="0"/>
          <w:marRight w:val="0"/>
          <w:marTop w:val="0"/>
          <w:marBottom w:val="0"/>
          <w:divBdr>
            <w:top w:val="none" w:sz="0" w:space="0" w:color="auto"/>
            <w:left w:val="none" w:sz="0" w:space="0" w:color="auto"/>
            <w:bottom w:val="none" w:sz="0" w:space="0" w:color="auto"/>
            <w:right w:val="none" w:sz="0" w:space="0" w:color="auto"/>
          </w:divBdr>
          <w:divsChild>
            <w:div w:id="1240628750">
              <w:marLeft w:val="0"/>
              <w:marRight w:val="0"/>
              <w:marTop w:val="30"/>
              <w:marBottom w:val="30"/>
              <w:divBdr>
                <w:top w:val="none" w:sz="0" w:space="0" w:color="auto"/>
                <w:left w:val="none" w:sz="0" w:space="0" w:color="auto"/>
                <w:bottom w:val="none" w:sz="0" w:space="0" w:color="auto"/>
                <w:right w:val="none" w:sz="0" w:space="0" w:color="auto"/>
              </w:divBdr>
              <w:divsChild>
                <w:div w:id="225993578">
                  <w:marLeft w:val="0"/>
                  <w:marRight w:val="0"/>
                  <w:marTop w:val="0"/>
                  <w:marBottom w:val="0"/>
                  <w:divBdr>
                    <w:top w:val="none" w:sz="0" w:space="0" w:color="auto"/>
                    <w:left w:val="none" w:sz="0" w:space="0" w:color="auto"/>
                    <w:bottom w:val="none" w:sz="0" w:space="0" w:color="auto"/>
                    <w:right w:val="none" w:sz="0" w:space="0" w:color="auto"/>
                  </w:divBdr>
                  <w:divsChild>
                    <w:div w:id="220678229">
                      <w:marLeft w:val="0"/>
                      <w:marRight w:val="0"/>
                      <w:marTop w:val="0"/>
                      <w:marBottom w:val="0"/>
                      <w:divBdr>
                        <w:top w:val="none" w:sz="0" w:space="0" w:color="auto"/>
                        <w:left w:val="none" w:sz="0" w:space="0" w:color="auto"/>
                        <w:bottom w:val="none" w:sz="0" w:space="0" w:color="auto"/>
                        <w:right w:val="none" w:sz="0" w:space="0" w:color="auto"/>
                      </w:divBdr>
                    </w:div>
                  </w:divsChild>
                </w:div>
                <w:div w:id="1026251719">
                  <w:marLeft w:val="0"/>
                  <w:marRight w:val="0"/>
                  <w:marTop w:val="0"/>
                  <w:marBottom w:val="0"/>
                  <w:divBdr>
                    <w:top w:val="none" w:sz="0" w:space="0" w:color="auto"/>
                    <w:left w:val="none" w:sz="0" w:space="0" w:color="auto"/>
                    <w:bottom w:val="none" w:sz="0" w:space="0" w:color="auto"/>
                    <w:right w:val="none" w:sz="0" w:space="0" w:color="auto"/>
                  </w:divBdr>
                  <w:divsChild>
                    <w:div w:id="161090836">
                      <w:marLeft w:val="0"/>
                      <w:marRight w:val="0"/>
                      <w:marTop w:val="0"/>
                      <w:marBottom w:val="0"/>
                      <w:divBdr>
                        <w:top w:val="none" w:sz="0" w:space="0" w:color="auto"/>
                        <w:left w:val="none" w:sz="0" w:space="0" w:color="auto"/>
                        <w:bottom w:val="none" w:sz="0" w:space="0" w:color="auto"/>
                        <w:right w:val="none" w:sz="0" w:space="0" w:color="auto"/>
                      </w:divBdr>
                    </w:div>
                  </w:divsChild>
                </w:div>
                <w:div w:id="2047246218">
                  <w:marLeft w:val="0"/>
                  <w:marRight w:val="0"/>
                  <w:marTop w:val="0"/>
                  <w:marBottom w:val="0"/>
                  <w:divBdr>
                    <w:top w:val="none" w:sz="0" w:space="0" w:color="auto"/>
                    <w:left w:val="none" w:sz="0" w:space="0" w:color="auto"/>
                    <w:bottom w:val="none" w:sz="0" w:space="0" w:color="auto"/>
                    <w:right w:val="none" w:sz="0" w:space="0" w:color="auto"/>
                  </w:divBdr>
                  <w:divsChild>
                    <w:div w:id="2032606917">
                      <w:marLeft w:val="0"/>
                      <w:marRight w:val="0"/>
                      <w:marTop w:val="0"/>
                      <w:marBottom w:val="0"/>
                      <w:divBdr>
                        <w:top w:val="none" w:sz="0" w:space="0" w:color="auto"/>
                        <w:left w:val="none" w:sz="0" w:space="0" w:color="auto"/>
                        <w:bottom w:val="none" w:sz="0" w:space="0" w:color="auto"/>
                        <w:right w:val="none" w:sz="0" w:space="0" w:color="auto"/>
                      </w:divBdr>
                    </w:div>
                  </w:divsChild>
                </w:div>
                <w:div w:id="1807968035">
                  <w:marLeft w:val="0"/>
                  <w:marRight w:val="0"/>
                  <w:marTop w:val="0"/>
                  <w:marBottom w:val="0"/>
                  <w:divBdr>
                    <w:top w:val="none" w:sz="0" w:space="0" w:color="auto"/>
                    <w:left w:val="none" w:sz="0" w:space="0" w:color="auto"/>
                    <w:bottom w:val="none" w:sz="0" w:space="0" w:color="auto"/>
                    <w:right w:val="none" w:sz="0" w:space="0" w:color="auto"/>
                  </w:divBdr>
                  <w:divsChild>
                    <w:div w:id="1961842683">
                      <w:marLeft w:val="0"/>
                      <w:marRight w:val="0"/>
                      <w:marTop w:val="0"/>
                      <w:marBottom w:val="0"/>
                      <w:divBdr>
                        <w:top w:val="none" w:sz="0" w:space="0" w:color="auto"/>
                        <w:left w:val="none" w:sz="0" w:space="0" w:color="auto"/>
                        <w:bottom w:val="none" w:sz="0" w:space="0" w:color="auto"/>
                        <w:right w:val="none" w:sz="0" w:space="0" w:color="auto"/>
                      </w:divBdr>
                    </w:div>
                  </w:divsChild>
                </w:div>
                <w:div w:id="1074275959">
                  <w:marLeft w:val="0"/>
                  <w:marRight w:val="0"/>
                  <w:marTop w:val="0"/>
                  <w:marBottom w:val="0"/>
                  <w:divBdr>
                    <w:top w:val="none" w:sz="0" w:space="0" w:color="auto"/>
                    <w:left w:val="none" w:sz="0" w:space="0" w:color="auto"/>
                    <w:bottom w:val="none" w:sz="0" w:space="0" w:color="auto"/>
                    <w:right w:val="none" w:sz="0" w:space="0" w:color="auto"/>
                  </w:divBdr>
                  <w:divsChild>
                    <w:div w:id="1306621838">
                      <w:marLeft w:val="0"/>
                      <w:marRight w:val="0"/>
                      <w:marTop w:val="0"/>
                      <w:marBottom w:val="0"/>
                      <w:divBdr>
                        <w:top w:val="none" w:sz="0" w:space="0" w:color="auto"/>
                        <w:left w:val="none" w:sz="0" w:space="0" w:color="auto"/>
                        <w:bottom w:val="none" w:sz="0" w:space="0" w:color="auto"/>
                        <w:right w:val="none" w:sz="0" w:space="0" w:color="auto"/>
                      </w:divBdr>
                    </w:div>
                  </w:divsChild>
                </w:div>
                <w:div w:id="2031756262">
                  <w:marLeft w:val="0"/>
                  <w:marRight w:val="0"/>
                  <w:marTop w:val="0"/>
                  <w:marBottom w:val="0"/>
                  <w:divBdr>
                    <w:top w:val="none" w:sz="0" w:space="0" w:color="auto"/>
                    <w:left w:val="none" w:sz="0" w:space="0" w:color="auto"/>
                    <w:bottom w:val="none" w:sz="0" w:space="0" w:color="auto"/>
                    <w:right w:val="none" w:sz="0" w:space="0" w:color="auto"/>
                  </w:divBdr>
                  <w:divsChild>
                    <w:div w:id="962348827">
                      <w:marLeft w:val="0"/>
                      <w:marRight w:val="0"/>
                      <w:marTop w:val="0"/>
                      <w:marBottom w:val="0"/>
                      <w:divBdr>
                        <w:top w:val="none" w:sz="0" w:space="0" w:color="auto"/>
                        <w:left w:val="none" w:sz="0" w:space="0" w:color="auto"/>
                        <w:bottom w:val="none" w:sz="0" w:space="0" w:color="auto"/>
                        <w:right w:val="none" w:sz="0" w:space="0" w:color="auto"/>
                      </w:divBdr>
                    </w:div>
                  </w:divsChild>
                </w:div>
                <w:div w:id="112675522">
                  <w:marLeft w:val="0"/>
                  <w:marRight w:val="0"/>
                  <w:marTop w:val="0"/>
                  <w:marBottom w:val="0"/>
                  <w:divBdr>
                    <w:top w:val="none" w:sz="0" w:space="0" w:color="auto"/>
                    <w:left w:val="none" w:sz="0" w:space="0" w:color="auto"/>
                    <w:bottom w:val="none" w:sz="0" w:space="0" w:color="auto"/>
                    <w:right w:val="none" w:sz="0" w:space="0" w:color="auto"/>
                  </w:divBdr>
                  <w:divsChild>
                    <w:div w:id="1334528209">
                      <w:marLeft w:val="0"/>
                      <w:marRight w:val="0"/>
                      <w:marTop w:val="0"/>
                      <w:marBottom w:val="0"/>
                      <w:divBdr>
                        <w:top w:val="none" w:sz="0" w:space="0" w:color="auto"/>
                        <w:left w:val="none" w:sz="0" w:space="0" w:color="auto"/>
                        <w:bottom w:val="none" w:sz="0" w:space="0" w:color="auto"/>
                        <w:right w:val="none" w:sz="0" w:space="0" w:color="auto"/>
                      </w:divBdr>
                    </w:div>
                  </w:divsChild>
                </w:div>
                <w:div w:id="1765878543">
                  <w:marLeft w:val="0"/>
                  <w:marRight w:val="0"/>
                  <w:marTop w:val="0"/>
                  <w:marBottom w:val="0"/>
                  <w:divBdr>
                    <w:top w:val="none" w:sz="0" w:space="0" w:color="auto"/>
                    <w:left w:val="none" w:sz="0" w:space="0" w:color="auto"/>
                    <w:bottom w:val="none" w:sz="0" w:space="0" w:color="auto"/>
                    <w:right w:val="none" w:sz="0" w:space="0" w:color="auto"/>
                  </w:divBdr>
                  <w:divsChild>
                    <w:div w:id="432168476">
                      <w:marLeft w:val="0"/>
                      <w:marRight w:val="0"/>
                      <w:marTop w:val="0"/>
                      <w:marBottom w:val="0"/>
                      <w:divBdr>
                        <w:top w:val="none" w:sz="0" w:space="0" w:color="auto"/>
                        <w:left w:val="none" w:sz="0" w:space="0" w:color="auto"/>
                        <w:bottom w:val="none" w:sz="0" w:space="0" w:color="auto"/>
                        <w:right w:val="none" w:sz="0" w:space="0" w:color="auto"/>
                      </w:divBdr>
                    </w:div>
                  </w:divsChild>
                </w:div>
                <w:div w:id="1622223625">
                  <w:marLeft w:val="0"/>
                  <w:marRight w:val="0"/>
                  <w:marTop w:val="0"/>
                  <w:marBottom w:val="0"/>
                  <w:divBdr>
                    <w:top w:val="none" w:sz="0" w:space="0" w:color="auto"/>
                    <w:left w:val="none" w:sz="0" w:space="0" w:color="auto"/>
                    <w:bottom w:val="none" w:sz="0" w:space="0" w:color="auto"/>
                    <w:right w:val="none" w:sz="0" w:space="0" w:color="auto"/>
                  </w:divBdr>
                  <w:divsChild>
                    <w:div w:id="1916472660">
                      <w:marLeft w:val="0"/>
                      <w:marRight w:val="0"/>
                      <w:marTop w:val="0"/>
                      <w:marBottom w:val="0"/>
                      <w:divBdr>
                        <w:top w:val="none" w:sz="0" w:space="0" w:color="auto"/>
                        <w:left w:val="none" w:sz="0" w:space="0" w:color="auto"/>
                        <w:bottom w:val="none" w:sz="0" w:space="0" w:color="auto"/>
                        <w:right w:val="none" w:sz="0" w:space="0" w:color="auto"/>
                      </w:divBdr>
                    </w:div>
                  </w:divsChild>
                </w:div>
                <w:div w:id="1047221881">
                  <w:marLeft w:val="0"/>
                  <w:marRight w:val="0"/>
                  <w:marTop w:val="0"/>
                  <w:marBottom w:val="0"/>
                  <w:divBdr>
                    <w:top w:val="none" w:sz="0" w:space="0" w:color="auto"/>
                    <w:left w:val="none" w:sz="0" w:space="0" w:color="auto"/>
                    <w:bottom w:val="none" w:sz="0" w:space="0" w:color="auto"/>
                    <w:right w:val="none" w:sz="0" w:space="0" w:color="auto"/>
                  </w:divBdr>
                  <w:divsChild>
                    <w:div w:id="358631214">
                      <w:marLeft w:val="0"/>
                      <w:marRight w:val="0"/>
                      <w:marTop w:val="0"/>
                      <w:marBottom w:val="0"/>
                      <w:divBdr>
                        <w:top w:val="none" w:sz="0" w:space="0" w:color="auto"/>
                        <w:left w:val="none" w:sz="0" w:space="0" w:color="auto"/>
                        <w:bottom w:val="none" w:sz="0" w:space="0" w:color="auto"/>
                        <w:right w:val="none" w:sz="0" w:space="0" w:color="auto"/>
                      </w:divBdr>
                    </w:div>
                  </w:divsChild>
                </w:div>
                <w:div w:id="814763948">
                  <w:marLeft w:val="0"/>
                  <w:marRight w:val="0"/>
                  <w:marTop w:val="0"/>
                  <w:marBottom w:val="0"/>
                  <w:divBdr>
                    <w:top w:val="none" w:sz="0" w:space="0" w:color="auto"/>
                    <w:left w:val="none" w:sz="0" w:space="0" w:color="auto"/>
                    <w:bottom w:val="none" w:sz="0" w:space="0" w:color="auto"/>
                    <w:right w:val="none" w:sz="0" w:space="0" w:color="auto"/>
                  </w:divBdr>
                  <w:divsChild>
                    <w:div w:id="79523358">
                      <w:marLeft w:val="0"/>
                      <w:marRight w:val="0"/>
                      <w:marTop w:val="0"/>
                      <w:marBottom w:val="0"/>
                      <w:divBdr>
                        <w:top w:val="none" w:sz="0" w:space="0" w:color="auto"/>
                        <w:left w:val="none" w:sz="0" w:space="0" w:color="auto"/>
                        <w:bottom w:val="none" w:sz="0" w:space="0" w:color="auto"/>
                        <w:right w:val="none" w:sz="0" w:space="0" w:color="auto"/>
                      </w:divBdr>
                    </w:div>
                  </w:divsChild>
                </w:div>
                <w:div w:id="1362701976">
                  <w:marLeft w:val="0"/>
                  <w:marRight w:val="0"/>
                  <w:marTop w:val="0"/>
                  <w:marBottom w:val="0"/>
                  <w:divBdr>
                    <w:top w:val="none" w:sz="0" w:space="0" w:color="auto"/>
                    <w:left w:val="none" w:sz="0" w:space="0" w:color="auto"/>
                    <w:bottom w:val="none" w:sz="0" w:space="0" w:color="auto"/>
                    <w:right w:val="none" w:sz="0" w:space="0" w:color="auto"/>
                  </w:divBdr>
                  <w:divsChild>
                    <w:div w:id="411971496">
                      <w:marLeft w:val="0"/>
                      <w:marRight w:val="0"/>
                      <w:marTop w:val="0"/>
                      <w:marBottom w:val="0"/>
                      <w:divBdr>
                        <w:top w:val="none" w:sz="0" w:space="0" w:color="auto"/>
                        <w:left w:val="none" w:sz="0" w:space="0" w:color="auto"/>
                        <w:bottom w:val="none" w:sz="0" w:space="0" w:color="auto"/>
                        <w:right w:val="none" w:sz="0" w:space="0" w:color="auto"/>
                      </w:divBdr>
                    </w:div>
                  </w:divsChild>
                </w:div>
                <w:div w:id="531308325">
                  <w:marLeft w:val="0"/>
                  <w:marRight w:val="0"/>
                  <w:marTop w:val="0"/>
                  <w:marBottom w:val="0"/>
                  <w:divBdr>
                    <w:top w:val="none" w:sz="0" w:space="0" w:color="auto"/>
                    <w:left w:val="none" w:sz="0" w:space="0" w:color="auto"/>
                    <w:bottom w:val="none" w:sz="0" w:space="0" w:color="auto"/>
                    <w:right w:val="none" w:sz="0" w:space="0" w:color="auto"/>
                  </w:divBdr>
                  <w:divsChild>
                    <w:div w:id="180438789">
                      <w:marLeft w:val="0"/>
                      <w:marRight w:val="0"/>
                      <w:marTop w:val="0"/>
                      <w:marBottom w:val="0"/>
                      <w:divBdr>
                        <w:top w:val="none" w:sz="0" w:space="0" w:color="auto"/>
                        <w:left w:val="none" w:sz="0" w:space="0" w:color="auto"/>
                        <w:bottom w:val="none" w:sz="0" w:space="0" w:color="auto"/>
                        <w:right w:val="none" w:sz="0" w:space="0" w:color="auto"/>
                      </w:divBdr>
                    </w:div>
                  </w:divsChild>
                </w:div>
                <w:div w:id="189343222">
                  <w:marLeft w:val="0"/>
                  <w:marRight w:val="0"/>
                  <w:marTop w:val="0"/>
                  <w:marBottom w:val="0"/>
                  <w:divBdr>
                    <w:top w:val="none" w:sz="0" w:space="0" w:color="auto"/>
                    <w:left w:val="none" w:sz="0" w:space="0" w:color="auto"/>
                    <w:bottom w:val="none" w:sz="0" w:space="0" w:color="auto"/>
                    <w:right w:val="none" w:sz="0" w:space="0" w:color="auto"/>
                  </w:divBdr>
                  <w:divsChild>
                    <w:div w:id="1550342464">
                      <w:marLeft w:val="0"/>
                      <w:marRight w:val="0"/>
                      <w:marTop w:val="0"/>
                      <w:marBottom w:val="0"/>
                      <w:divBdr>
                        <w:top w:val="none" w:sz="0" w:space="0" w:color="auto"/>
                        <w:left w:val="none" w:sz="0" w:space="0" w:color="auto"/>
                        <w:bottom w:val="none" w:sz="0" w:space="0" w:color="auto"/>
                        <w:right w:val="none" w:sz="0" w:space="0" w:color="auto"/>
                      </w:divBdr>
                    </w:div>
                  </w:divsChild>
                </w:div>
                <w:div w:id="567619077">
                  <w:marLeft w:val="0"/>
                  <w:marRight w:val="0"/>
                  <w:marTop w:val="0"/>
                  <w:marBottom w:val="0"/>
                  <w:divBdr>
                    <w:top w:val="none" w:sz="0" w:space="0" w:color="auto"/>
                    <w:left w:val="none" w:sz="0" w:space="0" w:color="auto"/>
                    <w:bottom w:val="none" w:sz="0" w:space="0" w:color="auto"/>
                    <w:right w:val="none" w:sz="0" w:space="0" w:color="auto"/>
                  </w:divBdr>
                  <w:divsChild>
                    <w:div w:id="1601451316">
                      <w:marLeft w:val="0"/>
                      <w:marRight w:val="0"/>
                      <w:marTop w:val="0"/>
                      <w:marBottom w:val="0"/>
                      <w:divBdr>
                        <w:top w:val="none" w:sz="0" w:space="0" w:color="auto"/>
                        <w:left w:val="none" w:sz="0" w:space="0" w:color="auto"/>
                        <w:bottom w:val="none" w:sz="0" w:space="0" w:color="auto"/>
                        <w:right w:val="none" w:sz="0" w:space="0" w:color="auto"/>
                      </w:divBdr>
                    </w:div>
                  </w:divsChild>
                </w:div>
                <w:div w:id="288364295">
                  <w:marLeft w:val="0"/>
                  <w:marRight w:val="0"/>
                  <w:marTop w:val="0"/>
                  <w:marBottom w:val="0"/>
                  <w:divBdr>
                    <w:top w:val="none" w:sz="0" w:space="0" w:color="auto"/>
                    <w:left w:val="none" w:sz="0" w:space="0" w:color="auto"/>
                    <w:bottom w:val="none" w:sz="0" w:space="0" w:color="auto"/>
                    <w:right w:val="none" w:sz="0" w:space="0" w:color="auto"/>
                  </w:divBdr>
                  <w:divsChild>
                    <w:div w:id="72968987">
                      <w:marLeft w:val="0"/>
                      <w:marRight w:val="0"/>
                      <w:marTop w:val="0"/>
                      <w:marBottom w:val="0"/>
                      <w:divBdr>
                        <w:top w:val="none" w:sz="0" w:space="0" w:color="auto"/>
                        <w:left w:val="none" w:sz="0" w:space="0" w:color="auto"/>
                        <w:bottom w:val="none" w:sz="0" w:space="0" w:color="auto"/>
                        <w:right w:val="none" w:sz="0" w:space="0" w:color="auto"/>
                      </w:divBdr>
                    </w:div>
                  </w:divsChild>
                </w:div>
                <w:div w:id="60560788">
                  <w:marLeft w:val="0"/>
                  <w:marRight w:val="0"/>
                  <w:marTop w:val="0"/>
                  <w:marBottom w:val="0"/>
                  <w:divBdr>
                    <w:top w:val="none" w:sz="0" w:space="0" w:color="auto"/>
                    <w:left w:val="none" w:sz="0" w:space="0" w:color="auto"/>
                    <w:bottom w:val="none" w:sz="0" w:space="0" w:color="auto"/>
                    <w:right w:val="none" w:sz="0" w:space="0" w:color="auto"/>
                  </w:divBdr>
                  <w:divsChild>
                    <w:div w:id="2044548559">
                      <w:marLeft w:val="0"/>
                      <w:marRight w:val="0"/>
                      <w:marTop w:val="0"/>
                      <w:marBottom w:val="0"/>
                      <w:divBdr>
                        <w:top w:val="none" w:sz="0" w:space="0" w:color="auto"/>
                        <w:left w:val="none" w:sz="0" w:space="0" w:color="auto"/>
                        <w:bottom w:val="none" w:sz="0" w:space="0" w:color="auto"/>
                        <w:right w:val="none" w:sz="0" w:space="0" w:color="auto"/>
                      </w:divBdr>
                    </w:div>
                  </w:divsChild>
                </w:div>
                <w:div w:id="1281261191">
                  <w:marLeft w:val="0"/>
                  <w:marRight w:val="0"/>
                  <w:marTop w:val="0"/>
                  <w:marBottom w:val="0"/>
                  <w:divBdr>
                    <w:top w:val="none" w:sz="0" w:space="0" w:color="auto"/>
                    <w:left w:val="none" w:sz="0" w:space="0" w:color="auto"/>
                    <w:bottom w:val="none" w:sz="0" w:space="0" w:color="auto"/>
                    <w:right w:val="none" w:sz="0" w:space="0" w:color="auto"/>
                  </w:divBdr>
                  <w:divsChild>
                    <w:div w:id="1281839358">
                      <w:marLeft w:val="0"/>
                      <w:marRight w:val="0"/>
                      <w:marTop w:val="0"/>
                      <w:marBottom w:val="0"/>
                      <w:divBdr>
                        <w:top w:val="none" w:sz="0" w:space="0" w:color="auto"/>
                        <w:left w:val="none" w:sz="0" w:space="0" w:color="auto"/>
                        <w:bottom w:val="none" w:sz="0" w:space="0" w:color="auto"/>
                        <w:right w:val="none" w:sz="0" w:space="0" w:color="auto"/>
                      </w:divBdr>
                    </w:div>
                  </w:divsChild>
                </w:div>
                <w:div w:id="881868423">
                  <w:marLeft w:val="0"/>
                  <w:marRight w:val="0"/>
                  <w:marTop w:val="0"/>
                  <w:marBottom w:val="0"/>
                  <w:divBdr>
                    <w:top w:val="none" w:sz="0" w:space="0" w:color="auto"/>
                    <w:left w:val="none" w:sz="0" w:space="0" w:color="auto"/>
                    <w:bottom w:val="none" w:sz="0" w:space="0" w:color="auto"/>
                    <w:right w:val="none" w:sz="0" w:space="0" w:color="auto"/>
                  </w:divBdr>
                  <w:divsChild>
                    <w:div w:id="874122329">
                      <w:marLeft w:val="0"/>
                      <w:marRight w:val="0"/>
                      <w:marTop w:val="0"/>
                      <w:marBottom w:val="0"/>
                      <w:divBdr>
                        <w:top w:val="none" w:sz="0" w:space="0" w:color="auto"/>
                        <w:left w:val="none" w:sz="0" w:space="0" w:color="auto"/>
                        <w:bottom w:val="none" w:sz="0" w:space="0" w:color="auto"/>
                        <w:right w:val="none" w:sz="0" w:space="0" w:color="auto"/>
                      </w:divBdr>
                    </w:div>
                  </w:divsChild>
                </w:div>
                <w:div w:id="1334142231">
                  <w:marLeft w:val="0"/>
                  <w:marRight w:val="0"/>
                  <w:marTop w:val="0"/>
                  <w:marBottom w:val="0"/>
                  <w:divBdr>
                    <w:top w:val="none" w:sz="0" w:space="0" w:color="auto"/>
                    <w:left w:val="none" w:sz="0" w:space="0" w:color="auto"/>
                    <w:bottom w:val="none" w:sz="0" w:space="0" w:color="auto"/>
                    <w:right w:val="none" w:sz="0" w:space="0" w:color="auto"/>
                  </w:divBdr>
                  <w:divsChild>
                    <w:div w:id="1718821906">
                      <w:marLeft w:val="0"/>
                      <w:marRight w:val="0"/>
                      <w:marTop w:val="0"/>
                      <w:marBottom w:val="0"/>
                      <w:divBdr>
                        <w:top w:val="none" w:sz="0" w:space="0" w:color="auto"/>
                        <w:left w:val="none" w:sz="0" w:space="0" w:color="auto"/>
                        <w:bottom w:val="none" w:sz="0" w:space="0" w:color="auto"/>
                        <w:right w:val="none" w:sz="0" w:space="0" w:color="auto"/>
                      </w:divBdr>
                    </w:div>
                  </w:divsChild>
                </w:div>
                <w:div w:id="1666589696">
                  <w:marLeft w:val="0"/>
                  <w:marRight w:val="0"/>
                  <w:marTop w:val="0"/>
                  <w:marBottom w:val="0"/>
                  <w:divBdr>
                    <w:top w:val="none" w:sz="0" w:space="0" w:color="auto"/>
                    <w:left w:val="none" w:sz="0" w:space="0" w:color="auto"/>
                    <w:bottom w:val="none" w:sz="0" w:space="0" w:color="auto"/>
                    <w:right w:val="none" w:sz="0" w:space="0" w:color="auto"/>
                  </w:divBdr>
                  <w:divsChild>
                    <w:div w:id="1278677359">
                      <w:marLeft w:val="0"/>
                      <w:marRight w:val="0"/>
                      <w:marTop w:val="0"/>
                      <w:marBottom w:val="0"/>
                      <w:divBdr>
                        <w:top w:val="none" w:sz="0" w:space="0" w:color="auto"/>
                        <w:left w:val="none" w:sz="0" w:space="0" w:color="auto"/>
                        <w:bottom w:val="none" w:sz="0" w:space="0" w:color="auto"/>
                        <w:right w:val="none" w:sz="0" w:space="0" w:color="auto"/>
                      </w:divBdr>
                    </w:div>
                  </w:divsChild>
                </w:div>
                <w:div w:id="741485846">
                  <w:marLeft w:val="0"/>
                  <w:marRight w:val="0"/>
                  <w:marTop w:val="0"/>
                  <w:marBottom w:val="0"/>
                  <w:divBdr>
                    <w:top w:val="none" w:sz="0" w:space="0" w:color="auto"/>
                    <w:left w:val="none" w:sz="0" w:space="0" w:color="auto"/>
                    <w:bottom w:val="none" w:sz="0" w:space="0" w:color="auto"/>
                    <w:right w:val="none" w:sz="0" w:space="0" w:color="auto"/>
                  </w:divBdr>
                  <w:divsChild>
                    <w:div w:id="3904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559078">
          <w:marLeft w:val="0"/>
          <w:marRight w:val="0"/>
          <w:marTop w:val="0"/>
          <w:marBottom w:val="0"/>
          <w:divBdr>
            <w:top w:val="none" w:sz="0" w:space="0" w:color="auto"/>
            <w:left w:val="none" w:sz="0" w:space="0" w:color="auto"/>
            <w:bottom w:val="none" w:sz="0" w:space="0" w:color="auto"/>
            <w:right w:val="none" w:sz="0" w:space="0" w:color="auto"/>
          </w:divBdr>
        </w:div>
        <w:div w:id="1137527562">
          <w:marLeft w:val="0"/>
          <w:marRight w:val="0"/>
          <w:marTop w:val="0"/>
          <w:marBottom w:val="0"/>
          <w:divBdr>
            <w:top w:val="none" w:sz="0" w:space="0" w:color="auto"/>
            <w:left w:val="none" w:sz="0" w:space="0" w:color="auto"/>
            <w:bottom w:val="none" w:sz="0" w:space="0" w:color="auto"/>
            <w:right w:val="none" w:sz="0" w:space="0" w:color="auto"/>
          </w:divBdr>
        </w:div>
        <w:div w:id="1622573035">
          <w:marLeft w:val="0"/>
          <w:marRight w:val="0"/>
          <w:marTop w:val="0"/>
          <w:marBottom w:val="0"/>
          <w:divBdr>
            <w:top w:val="none" w:sz="0" w:space="0" w:color="auto"/>
            <w:left w:val="none" w:sz="0" w:space="0" w:color="auto"/>
            <w:bottom w:val="none" w:sz="0" w:space="0" w:color="auto"/>
            <w:right w:val="none" w:sz="0" w:space="0" w:color="auto"/>
          </w:divBdr>
          <w:divsChild>
            <w:div w:id="251864476">
              <w:marLeft w:val="0"/>
              <w:marRight w:val="0"/>
              <w:marTop w:val="30"/>
              <w:marBottom w:val="30"/>
              <w:divBdr>
                <w:top w:val="none" w:sz="0" w:space="0" w:color="auto"/>
                <w:left w:val="none" w:sz="0" w:space="0" w:color="auto"/>
                <w:bottom w:val="none" w:sz="0" w:space="0" w:color="auto"/>
                <w:right w:val="none" w:sz="0" w:space="0" w:color="auto"/>
              </w:divBdr>
              <w:divsChild>
                <w:div w:id="1801921110">
                  <w:marLeft w:val="0"/>
                  <w:marRight w:val="0"/>
                  <w:marTop w:val="0"/>
                  <w:marBottom w:val="0"/>
                  <w:divBdr>
                    <w:top w:val="none" w:sz="0" w:space="0" w:color="auto"/>
                    <w:left w:val="none" w:sz="0" w:space="0" w:color="auto"/>
                    <w:bottom w:val="none" w:sz="0" w:space="0" w:color="auto"/>
                    <w:right w:val="none" w:sz="0" w:space="0" w:color="auto"/>
                  </w:divBdr>
                  <w:divsChild>
                    <w:div w:id="1704165194">
                      <w:marLeft w:val="0"/>
                      <w:marRight w:val="0"/>
                      <w:marTop w:val="0"/>
                      <w:marBottom w:val="0"/>
                      <w:divBdr>
                        <w:top w:val="none" w:sz="0" w:space="0" w:color="auto"/>
                        <w:left w:val="none" w:sz="0" w:space="0" w:color="auto"/>
                        <w:bottom w:val="none" w:sz="0" w:space="0" w:color="auto"/>
                        <w:right w:val="none" w:sz="0" w:space="0" w:color="auto"/>
                      </w:divBdr>
                    </w:div>
                  </w:divsChild>
                </w:div>
                <w:div w:id="287393605">
                  <w:marLeft w:val="0"/>
                  <w:marRight w:val="0"/>
                  <w:marTop w:val="0"/>
                  <w:marBottom w:val="0"/>
                  <w:divBdr>
                    <w:top w:val="none" w:sz="0" w:space="0" w:color="auto"/>
                    <w:left w:val="none" w:sz="0" w:space="0" w:color="auto"/>
                    <w:bottom w:val="none" w:sz="0" w:space="0" w:color="auto"/>
                    <w:right w:val="none" w:sz="0" w:space="0" w:color="auto"/>
                  </w:divBdr>
                  <w:divsChild>
                    <w:div w:id="1323511531">
                      <w:marLeft w:val="0"/>
                      <w:marRight w:val="0"/>
                      <w:marTop w:val="0"/>
                      <w:marBottom w:val="0"/>
                      <w:divBdr>
                        <w:top w:val="none" w:sz="0" w:space="0" w:color="auto"/>
                        <w:left w:val="none" w:sz="0" w:space="0" w:color="auto"/>
                        <w:bottom w:val="none" w:sz="0" w:space="0" w:color="auto"/>
                        <w:right w:val="none" w:sz="0" w:space="0" w:color="auto"/>
                      </w:divBdr>
                    </w:div>
                  </w:divsChild>
                </w:div>
                <w:div w:id="505363168">
                  <w:marLeft w:val="0"/>
                  <w:marRight w:val="0"/>
                  <w:marTop w:val="0"/>
                  <w:marBottom w:val="0"/>
                  <w:divBdr>
                    <w:top w:val="none" w:sz="0" w:space="0" w:color="auto"/>
                    <w:left w:val="none" w:sz="0" w:space="0" w:color="auto"/>
                    <w:bottom w:val="none" w:sz="0" w:space="0" w:color="auto"/>
                    <w:right w:val="none" w:sz="0" w:space="0" w:color="auto"/>
                  </w:divBdr>
                  <w:divsChild>
                    <w:div w:id="1362588074">
                      <w:marLeft w:val="0"/>
                      <w:marRight w:val="0"/>
                      <w:marTop w:val="0"/>
                      <w:marBottom w:val="0"/>
                      <w:divBdr>
                        <w:top w:val="none" w:sz="0" w:space="0" w:color="auto"/>
                        <w:left w:val="none" w:sz="0" w:space="0" w:color="auto"/>
                        <w:bottom w:val="none" w:sz="0" w:space="0" w:color="auto"/>
                        <w:right w:val="none" w:sz="0" w:space="0" w:color="auto"/>
                      </w:divBdr>
                    </w:div>
                  </w:divsChild>
                </w:div>
                <w:div w:id="2128162073">
                  <w:marLeft w:val="0"/>
                  <w:marRight w:val="0"/>
                  <w:marTop w:val="0"/>
                  <w:marBottom w:val="0"/>
                  <w:divBdr>
                    <w:top w:val="none" w:sz="0" w:space="0" w:color="auto"/>
                    <w:left w:val="none" w:sz="0" w:space="0" w:color="auto"/>
                    <w:bottom w:val="none" w:sz="0" w:space="0" w:color="auto"/>
                    <w:right w:val="none" w:sz="0" w:space="0" w:color="auto"/>
                  </w:divBdr>
                  <w:divsChild>
                    <w:div w:id="1225917013">
                      <w:marLeft w:val="0"/>
                      <w:marRight w:val="0"/>
                      <w:marTop w:val="0"/>
                      <w:marBottom w:val="0"/>
                      <w:divBdr>
                        <w:top w:val="none" w:sz="0" w:space="0" w:color="auto"/>
                        <w:left w:val="none" w:sz="0" w:space="0" w:color="auto"/>
                        <w:bottom w:val="none" w:sz="0" w:space="0" w:color="auto"/>
                        <w:right w:val="none" w:sz="0" w:space="0" w:color="auto"/>
                      </w:divBdr>
                    </w:div>
                  </w:divsChild>
                </w:div>
                <w:div w:id="1370911036">
                  <w:marLeft w:val="0"/>
                  <w:marRight w:val="0"/>
                  <w:marTop w:val="0"/>
                  <w:marBottom w:val="0"/>
                  <w:divBdr>
                    <w:top w:val="none" w:sz="0" w:space="0" w:color="auto"/>
                    <w:left w:val="none" w:sz="0" w:space="0" w:color="auto"/>
                    <w:bottom w:val="none" w:sz="0" w:space="0" w:color="auto"/>
                    <w:right w:val="none" w:sz="0" w:space="0" w:color="auto"/>
                  </w:divBdr>
                  <w:divsChild>
                    <w:div w:id="871310487">
                      <w:marLeft w:val="0"/>
                      <w:marRight w:val="0"/>
                      <w:marTop w:val="0"/>
                      <w:marBottom w:val="0"/>
                      <w:divBdr>
                        <w:top w:val="none" w:sz="0" w:space="0" w:color="auto"/>
                        <w:left w:val="none" w:sz="0" w:space="0" w:color="auto"/>
                        <w:bottom w:val="none" w:sz="0" w:space="0" w:color="auto"/>
                        <w:right w:val="none" w:sz="0" w:space="0" w:color="auto"/>
                      </w:divBdr>
                    </w:div>
                  </w:divsChild>
                </w:div>
                <w:div w:id="1419448407">
                  <w:marLeft w:val="0"/>
                  <w:marRight w:val="0"/>
                  <w:marTop w:val="0"/>
                  <w:marBottom w:val="0"/>
                  <w:divBdr>
                    <w:top w:val="none" w:sz="0" w:space="0" w:color="auto"/>
                    <w:left w:val="none" w:sz="0" w:space="0" w:color="auto"/>
                    <w:bottom w:val="none" w:sz="0" w:space="0" w:color="auto"/>
                    <w:right w:val="none" w:sz="0" w:space="0" w:color="auto"/>
                  </w:divBdr>
                  <w:divsChild>
                    <w:div w:id="1198272718">
                      <w:marLeft w:val="0"/>
                      <w:marRight w:val="0"/>
                      <w:marTop w:val="0"/>
                      <w:marBottom w:val="0"/>
                      <w:divBdr>
                        <w:top w:val="none" w:sz="0" w:space="0" w:color="auto"/>
                        <w:left w:val="none" w:sz="0" w:space="0" w:color="auto"/>
                        <w:bottom w:val="none" w:sz="0" w:space="0" w:color="auto"/>
                        <w:right w:val="none" w:sz="0" w:space="0" w:color="auto"/>
                      </w:divBdr>
                    </w:div>
                  </w:divsChild>
                </w:div>
                <w:div w:id="255794251">
                  <w:marLeft w:val="0"/>
                  <w:marRight w:val="0"/>
                  <w:marTop w:val="0"/>
                  <w:marBottom w:val="0"/>
                  <w:divBdr>
                    <w:top w:val="none" w:sz="0" w:space="0" w:color="auto"/>
                    <w:left w:val="none" w:sz="0" w:space="0" w:color="auto"/>
                    <w:bottom w:val="none" w:sz="0" w:space="0" w:color="auto"/>
                    <w:right w:val="none" w:sz="0" w:space="0" w:color="auto"/>
                  </w:divBdr>
                  <w:divsChild>
                    <w:div w:id="1626813217">
                      <w:marLeft w:val="0"/>
                      <w:marRight w:val="0"/>
                      <w:marTop w:val="0"/>
                      <w:marBottom w:val="0"/>
                      <w:divBdr>
                        <w:top w:val="none" w:sz="0" w:space="0" w:color="auto"/>
                        <w:left w:val="none" w:sz="0" w:space="0" w:color="auto"/>
                        <w:bottom w:val="none" w:sz="0" w:space="0" w:color="auto"/>
                        <w:right w:val="none" w:sz="0" w:space="0" w:color="auto"/>
                      </w:divBdr>
                    </w:div>
                  </w:divsChild>
                </w:div>
                <w:div w:id="334454870">
                  <w:marLeft w:val="0"/>
                  <w:marRight w:val="0"/>
                  <w:marTop w:val="0"/>
                  <w:marBottom w:val="0"/>
                  <w:divBdr>
                    <w:top w:val="none" w:sz="0" w:space="0" w:color="auto"/>
                    <w:left w:val="none" w:sz="0" w:space="0" w:color="auto"/>
                    <w:bottom w:val="none" w:sz="0" w:space="0" w:color="auto"/>
                    <w:right w:val="none" w:sz="0" w:space="0" w:color="auto"/>
                  </w:divBdr>
                  <w:divsChild>
                    <w:div w:id="2035105917">
                      <w:marLeft w:val="0"/>
                      <w:marRight w:val="0"/>
                      <w:marTop w:val="0"/>
                      <w:marBottom w:val="0"/>
                      <w:divBdr>
                        <w:top w:val="none" w:sz="0" w:space="0" w:color="auto"/>
                        <w:left w:val="none" w:sz="0" w:space="0" w:color="auto"/>
                        <w:bottom w:val="none" w:sz="0" w:space="0" w:color="auto"/>
                        <w:right w:val="none" w:sz="0" w:space="0" w:color="auto"/>
                      </w:divBdr>
                    </w:div>
                  </w:divsChild>
                </w:div>
                <w:div w:id="750664461">
                  <w:marLeft w:val="0"/>
                  <w:marRight w:val="0"/>
                  <w:marTop w:val="0"/>
                  <w:marBottom w:val="0"/>
                  <w:divBdr>
                    <w:top w:val="none" w:sz="0" w:space="0" w:color="auto"/>
                    <w:left w:val="none" w:sz="0" w:space="0" w:color="auto"/>
                    <w:bottom w:val="none" w:sz="0" w:space="0" w:color="auto"/>
                    <w:right w:val="none" w:sz="0" w:space="0" w:color="auto"/>
                  </w:divBdr>
                  <w:divsChild>
                    <w:div w:id="2049255094">
                      <w:marLeft w:val="0"/>
                      <w:marRight w:val="0"/>
                      <w:marTop w:val="0"/>
                      <w:marBottom w:val="0"/>
                      <w:divBdr>
                        <w:top w:val="none" w:sz="0" w:space="0" w:color="auto"/>
                        <w:left w:val="none" w:sz="0" w:space="0" w:color="auto"/>
                        <w:bottom w:val="none" w:sz="0" w:space="0" w:color="auto"/>
                        <w:right w:val="none" w:sz="0" w:space="0" w:color="auto"/>
                      </w:divBdr>
                    </w:div>
                  </w:divsChild>
                </w:div>
                <w:div w:id="982736149">
                  <w:marLeft w:val="0"/>
                  <w:marRight w:val="0"/>
                  <w:marTop w:val="0"/>
                  <w:marBottom w:val="0"/>
                  <w:divBdr>
                    <w:top w:val="none" w:sz="0" w:space="0" w:color="auto"/>
                    <w:left w:val="none" w:sz="0" w:space="0" w:color="auto"/>
                    <w:bottom w:val="none" w:sz="0" w:space="0" w:color="auto"/>
                    <w:right w:val="none" w:sz="0" w:space="0" w:color="auto"/>
                  </w:divBdr>
                  <w:divsChild>
                    <w:div w:id="2107725404">
                      <w:marLeft w:val="0"/>
                      <w:marRight w:val="0"/>
                      <w:marTop w:val="0"/>
                      <w:marBottom w:val="0"/>
                      <w:divBdr>
                        <w:top w:val="none" w:sz="0" w:space="0" w:color="auto"/>
                        <w:left w:val="none" w:sz="0" w:space="0" w:color="auto"/>
                        <w:bottom w:val="none" w:sz="0" w:space="0" w:color="auto"/>
                        <w:right w:val="none" w:sz="0" w:space="0" w:color="auto"/>
                      </w:divBdr>
                    </w:div>
                  </w:divsChild>
                </w:div>
                <w:div w:id="25915390">
                  <w:marLeft w:val="0"/>
                  <w:marRight w:val="0"/>
                  <w:marTop w:val="0"/>
                  <w:marBottom w:val="0"/>
                  <w:divBdr>
                    <w:top w:val="none" w:sz="0" w:space="0" w:color="auto"/>
                    <w:left w:val="none" w:sz="0" w:space="0" w:color="auto"/>
                    <w:bottom w:val="none" w:sz="0" w:space="0" w:color="auto"/>
                    <w:right w:val="none" w:sz="0" w:space="0" w:color="auto"/>
                  </w:divBdr>
                  <w:divsChild>
                    <w:div w:id="415827078">
                      <w:marLeft w:val="0"/>
                      <w:marRight w:val="0"/>
                      <w:marTop w:val="0"/>
                      <w:marBottom w:val="0"/>
                      <w:divBdr>
                        <w:top w:val="none" w:sz="0" w:space="0" w:color="auto"/>
                        <w:left w:val="none" w:sz="0" w:space="0" w:color="auto"/>
                        <w:bottom w:val="none" w:sz="0" w:space="0" w:color="auto"/>
                        <w:right w:val="none" w:sz="0" w:space="0" w:color="auto"/>
                      </w:divBdr>
                    </w:div>
                  </w:divsChild>
                </w:div>
                <w:div w:id="316304827">
                  <w:marLeft w:val="0"/>
                  <w:marRight w:val="0"/>
                  <w:marTop w:val="0"/>
                  <w:marBottom w:val="0"/>
                  <w:divBdr>
                    <w:top w:val="none" w:sz="0" w:space="0" w:color="auto"/>
                    <w:left w:val="none" w:sz="0" w:space="0" w:color="auto"/>
                    <w:bottom w:val="none" w:sz="0" w:space="0" w:color="auto"/>
                    <w:right w:val="none" w:sz="0" w:space="0" w:color="auto"/>
                  </w:divBdr>
                  <w:divsChild>
                    <w:div w:id="248077359">
                      <w:marLeft w:val="0"/>
                      <w:marRight w:val="0"/>
                      <w:marTop w:val="0"/>
                      <w:marBottom w:val="0"/>
                      <w:divBdr>
                        <w:top w:val="none" w:sz="0" w:space="0" w:color="auto"/>
                        <w:left w:val="none" w:sz="0" w:space="0" w:color="auto"/>
                        <w:bottom w:val="none" w:sz="0" w:space="0" w:color="auto"/>
                        <w:right w:val="none" w:sz="0" w:space="0" w:color="auto"/>
                      </w:divBdr>
                    </w:div>
                  </w:divsChild>
                </w:div>
                <w:div w:id="459958088">
                  <w:marLeft w:val="0"/>
                  <w:marRight w:val="0"/>
                  <w:marTop w:val="0"/>
                  <w:marBottom w:val="0"/>
                  <w:divBdr>
                    <w:top w:val="none" w:sz="0" w:space="0" w:color="auto"/>
                    <w:left w:val="none" w:sz="0" w:space="0" w:color="auto"/>
                    <w:bottom w:val="none" w:sz="0" w:space="0" w:color="auto"/>
                    <w:right w:val="none" w:sz="0" w:space="0" w:color="auto"/>
                  </w:divBdr>
                  <w:divsChild>
                    <w:div w:id="1214854385">
                      <w:marLeft w:val="0"/>
                      <w:marRight w:val="0"/>
                      <w:marTop w:val="0"/>
                      <w:marBottom w:val="0"/>
                      <w:divBdr>
                        <w:top w:val="none" w:sz="0" w:space="0" w:color="auto"/>
                        <w:left w:val="none" w:sz="0" w:space="0" w:color="auto"/>
                        <w:bottom w:val="none" w:sz="0" w:space="0" w:color="auto"/>
                        <w:right w:val="none" w:sz="0" w:space="0" w:color="auto"/>
                      </w:divBdr>
                    </w:div>
                  </w:divsChild>
                </w:div>
                <w:div w:id="554509585">
                  <w:marLeft w:val="0"/>
                  <w:marRight w:val="0"/>
                  <w:marTop w:val="0"/>
                  <w:marBottom w:val="0"/>
                  <w:divBdr>
                    <w:top w:val="none" w:sz="0" w:space="0" w:color="auto"/>
                    <w:left w:val="none" w:sz="0" w:space="0" w:color="auto"/>
                    <w:bottom w:val="none" w:sz="0" w:space="0" w:color="auto"/>
                    <w:right w:val="none" w:sz="0" w:space="0" w:color="auto"/>
                  </w:divBdr>
                  <w:divsChild>
                    <w:div w:id="1820613289">
                      <w:marLeft w:val="0"/>
                      <w:marRight w:val="0"/>
                      <w:marTop w:val="0"/>
                      <w:marBottom w:val="0"/>
                      <w:divBdr>
                        <w:top w:val="none" w:sz="0" w:space="0" w:color="auto"/>
                        <w:left w:val="none" w:sz="0" w:space="0" w:color="auto"/>
                        <w:bottom w:val="none" w:sz="0" w:space="0" w:color="auto"/>
                        <w:right w:val="none" w:sz="0" w:space="0" w:color="auto"/>
                      </w:divBdr>
                    </w:div>
                  </w:divsChild>
                </w:div>
                <w:div w:id="486290205">
                  <w:marLeft w:val="0"/>
                  <w:marRight w:val="0"/>
                  <w:marTop w:val="0"/>
                  <w:marBottom w:val="0"/>
                  <w:divBdr>
                    <w:top w:val="none" w:sz="0" w:space="0" w:color="auto"/>
                    <w:left w:val="none" w:sz="0" w:space="0" w:color="auto"/>
                    <w:bottom w:val="none" w:sz="0" w:space="0" w:color="auto"/>
                    <w:right w:val="none" w:sz="0" w:space="0" w:color="auto"/>
                  </w:divBdr>
                  <w:divsChild>
                    <w:div w:id="342515135">
                      <w:marLeft w:val="0"/>
                      <w:marRight w:val="0"/>
                      <w:marTop w:val="0"/>
                      <w:marBottom w:val="0"/>
                      <w:divBdr>
                        <w:top w:val="none" w:sz="0" w:space="0" w:color="auto"/>
                        <w:left w:val="none" w:sz="0" w:space="0" w:color="auto"/>
                        <w:bottom w:val="none" w:sz="0" w:space="0" w:color="auto"/>
                        <w:right w:val="none" w:sz="0" w:space="0" w:color="auto"/>
                      </w:divBdr>
                    </w:div>
                  </w:divsChild>
                </w:div>
                <w:div w:id="553271506">
                  <w:marLeft w:val="0"/>
                  <w:marRight w:val="0"/>
                  <w:marTop w:val="0"/>
                  <w:marBottom w:val="0"/>
                  <w:divBdr>
                    <w:top w:val="none" w:sz="0" w:space="0" w:color="auto"/>
                    <w:left w:val="none" w:sz="0" w:space="0" w:color="auto"/>
                    <w:bottom w:val="none" w:sz="0" w:space="0" w:color="auto"/>
                    <w:right w:val="none" w:sz="0" w:space="0" w:color="auto"/>
                  </w:divBdr>
                  <w:divsChild>
                    <w:div w:id="89813394">
                      <w:marLeft w:val="0"/>
                      <w:marRight w:val="0"/>
                      <w:marTop w:val="0"/>
                      <w:marBottom w:val="0"/>
                      <w:divBdr>
                        <w:top w:val="none" w:sz="0" w:space="0" w:color="auto"/>
                        <w:left w:val="none" w:sz="0" w:space="0" w:color="auto"/>
                        <w:bottom w:val="none" w:sz="0" w:space="0" w:color="auto"/>
                        <w:right w:val="none" w:sz="0" w:space="0" w:color="auto"/>
                      </w:divBdr>
                    </w:div>
                  </w:divsChild>
                </w:div>
                <w:div w:id="1103721959">
                  <w:marLeft w:val="0"/>
                  <w:marRight w:val="0"/>
                  <w:marTop w:val="0"/>
                  <w:marBottom w:val="0"/>
                  <w:divBdr>
                    <w:top w:val="none" w:sz="0" w:space="0" w:color="auto"/>
                    <w:left w:val="none" w:sz="0" w:space="0" w:color="auto"/>
                    <w:bottom w:val="none" w:sz="0" w:space="0" w:color="auto"/>
                    <w:right w:val="none" w:sz="0" w:space="0" w:color="auto"/>
                  </w:divBdr>
                  <w:divsChild>
                    <w:div w:id="1706557822">
                      <w:marLeft w:val="0"/>
                      <w:marRight w:val="0"/>
                      <w:marTop w:val="0"/>
                      <w:marBottom w:val="0"/>
                      <w:divBdr>
                        <w:top w:val="none" w:sz="0" w:space="0" w:color="auto"/>
                        <w:left w:val="none" w:sz="0" w:space="0" w:color="auto"/>
                        <w:bottom w:val="none" w:sz="0" w:space="0" w:color="auto"/>
                        <w:right w:val="none" w:sz="0" w:space="0" w:color="auto"/>
                      </w:divBdr>
                    </w:div>
                  </w:divsChild>
                </w:div>
                <w:div w:id="1100301288">
                  <w:marLeft w:val="0"/>
                  <w:marRight w:val="0"/>
                  <w:marTop w:val="0"/>
                  <w:marBottom w:val="0"/>
                  <w:divBdr>
                    <w:top w:val="none" w:sz="0" w:space="0" w:color="auto"/>
                    <w:left w:val="none" w:sz="0" w:space="0" w:color="auto"/>
                    <w:bottom w:val="none" w:sz="0" w:space="0" w:color="auto"/>
                    <w:right w:val="none" w:sz="0" w:space="0" w:color="auto"/>
                  </w:divBdr>
                  <w:divsChild>
                    <w:div w:id="1536188301">
                      <w:marLeft w:val="0"/>
                      <w:marRight w:val="0"/>
                      <w:marTop w:val="0"/>
                      <w:marBottom w:val="0"/>
                      <w:divBdr>
                        <w:top w:val="none" w:sz="0" w:space="0" w:color="auto"/>
                        <w:left w:val="none" w:sz="0" w:space="0" w:color="auto"/>
                        <w:bottom w:val="none" w:sz="0" w:space="0" w:color="auto"/>
                        <w:right w:val="none" w:sz="0" w:space="0" w:color="auto"/>
                      </w:divBdr>
                    </w:div>
                  </w:divsChild>
                </w:div>
                <w:div w:id="1139229898">
                  <w:marLeft w:val="0"/>
                  <w:marRight w:val="0"/>
                  <w:marTop w:val="0"/>
                  <w:marBottom w:val="0"/>
                  <w:divBdr>
                    <w:top w:val="none" w:sz="0" w:space="0" w:color="auto"/>
                    <w:left w:val="none" w:sz="0" w:space="0" w:color="auto"/>
                    <w:bottom w:val="none" w:sz="0" w:space="0" w:color="auto"/>
                    <w:right w:val="none" w:sz="0" w:space="0" w:color="auto"/>
                  </w:divBdr>
                  <w:divsChild>
                    <w:div w:id="697510273">
                      <w:marLeft w:val="0"/>
                      <w:marRight w:val="0"/>
                      <w:marTop w:val="0"/>
                      <w:marBottom w:val="0"/>
                      <w:divBdr>
                        <w:top w:val="none" w:sz="0" w:space="0" w:color="auto"/>
                        <w:left w:val="none" w:sz="0" w:space="0" w:color="auto"/>
                        <w:bottom w:val="none" w:sz="0" w:space="0" w:color="auto"/>
                        <w:right w:val="none" w:sz="0" w:space="0" w:color="auto"/>
                      </w:divBdr>
                    </w:div>
                  </w:divsChild>
                </w:div>
                <w:div w:id="1969507379">
                  <w:marLeft w:val="0"/>
                  <w:marRight w:val="0"/>
                  <w:marTop w:val="0"/>
                  <w:marBottom w:val="0"/>
                  <w:divBdr>
                    <w:top w:val="none" w:sz="0" w:space="0" w:color="auto"/>
                    <w:left w:val="none" w:sz="0" w:space="0" w:color="auto"/>
                    <w:bottom w:val="none" w:sz="0" w:space="0" w:color="auto"/>
                    <w:right w:val="none" w:sz="0" w:space="0" w:color="auto"/>
                  </w:divBdr>
                  <w:divsChild>
                    <w:div w:id="388502652">
                      <w:marLeft w:val="0"/>
                      <w:marRight w:val="0"/>
                      <w:marTop w:val="0"/>
                      <w:marBottom w:val="0"/>
                      <w:divBdr>
                        <w:top w:val="none" w:sz="0" w:space="0" w:color="auto"/>
                        <w:left w:val="none" w:sz="0" w:space="0" w:color="auto"/>
                        <w:bottom w:val="none" w:sz="0" w:space="0" w:color="auto"/>
                        <w:right w:val="none" w:sz="0" w:space="0" w:color="auto"/>
                      </w:divBdr>
                    </w:div>
                  </w:divsChild>
                </w:div>
                <w:div w:id="671955742">
                  <w:marLeft w:val="0"/>
                  <w:marRight w:val="0"/>
                  <w:marTop w:val="0"/>
                  <w:marBottom w:val="0"/>
                  <w:divBdr>
                    <w:top w:val="none" w:sz="0" w:space="0" w:color="auto"/>
                    <w:left w:val="none" w:sz="0" w:space="0" w:color="auto"/>
                    <w:bottom w:val="none" w:sz="0" w:space="0" w:color="auto"/>
                    <w:right w:val="none" w:sz="0" w:space="0" w:color="auto"/>
                  </w:divBdr>
                  <w:divsChild>
                    <w:div w:id="1280259063">
                      <w:marLeft w:val="0"/>
                      <w:marRight w:val="0"/>
                      <w:marTop w:val="0"/>
                      <w:marBottom w:val="0"/>
                      <w:divBdr>
                        <w:top w:val="none" w:sz="0" w:space="0" w:color="auto"/>
                        <w:left w:val="none" w:sz="0" w:space="0" w:color="auto"/>
                        <w:bottom w:val="none" w:sz="0" w:space="0" w:color="auto"/>
                        <w:right w:val="none" w:sz="0" w:space="0" w:color="auto"/>
                      </w:divBdr>
                    </w:div>
                  </w:divsChild>
                </w:div>
                <w:div w:id="1098984789">
                  <w:marLeft w:val="0"/>
                  <w:marRight w:val="0"/>
                  <w:marTop w:val="0"/>
                  <w:marBottom w:val="0"/>
                  <w:divBdr>
                    <w:top w:val="none" w:sz="0" w:space="0" w:color="auto"/>
                    <w:left w:val="none" w:sz="0" w:space="0" w:color="auto"/>
                    <w:bottom w:val="none" w:sz="0" w:space="0" w:color="auto"/>
                    <w:right w:val="none" w:sz="0" w:space="0" w:color="auto"/>
                  </w:divBdr>
                  <w:divsChild>
                    <w:div w:id="233470005">
                      <w:marLeft w:val="0"/>
                      <w:marRight w:val="0"/>
                      <w:marTop w:val="0"/>
                      <w:marBottom w:val="0"/>
                      <w:divBdr>
                        <w:top w:val="none" w:sz="0" w:space="0" w:color="auto"/>
                        <w:left w:val="none" w:sz="0" w:space="0" w:color="auto"/>
                        <w:bottom w:val="none" w:sz="0" w:space="0" w:color="auto"/>
                        <w:right w:val="none" w:sz="0" w:space="0" w:color="auto"/>
                      </w:divBdr>
                    </w:div>
                  </w:divsChild>
                </w:div>
                <w:div w:id="1479805760">
                  <w:marLeft w:val="0"/>
                  <w:marRight w:val="0"/>
                  <w:marTop w:val="0"/>
                  <w:marBottom w:val="0"/>
                  <w:divBdr>
                    <w:top w:val="none" w:sz="0" w:space="0" w:color="auto"/>
                    <w:left w:val="none" w:sz="0" w:space="0" w:color="auto"/>
                    <w:bottom w:val="none" w:sz="0" w:space="0" w:color="auto"/>
                    <w:right w:val="none" w:sz="0" w:space="0" w:color="auto"/>
                  </w:divBdr>
                  <w:divsChild>
                    <w:div w:id="717705247">
                      <w:marLeft w:val="0"/>
                      <w:marRight w:val="0"/>
                      <w:marTop w:val="0"/>
                      <w:marBottom w:val="0"/>
                      <w:divBdr>
                        <w:top w:val="none" w:sz="0" w:space="0" w:color="auto"/>
                        <w:left w:val="none" w:sz="0" w:space="0" w:color="auto"/>
                        <w:bottom w:val="none" w:sz="0" w:space="0" w:color="auto"/>
                        <w:right w:val="none" w:sz="0" w:space="0" w:color="auto"/>
                      </w:divBdr>
                    </w:div>
                  </w:divsChild>
                </w:div>
                <w:div w:id="2145733872">
                  <w:marLeft w:val="0"/>
                  <w:marRight w:val="0"/>
                  <w:marTop w:val="0"/>
                  <w:marBottom w:val="0"/>
                  <w:divBdr>
                    <w:top w:val="none" w:sz="0" w:space="0" w:color="auto"/>
                    <w:left w:val="none" w:sz="0" w:space="0" w:color="auto"/>
                    <w:bottom w:val="none" w:sz="0" w:space="0" w:color="auto"/>
                    <w:right w:val="none" w:sz="0" w:space="0" w:color="auto"/>
                  </w:divBdr>
                  <w:divsChild>
                    <w:div w:id="466044512">
                      <w:marLeft w:val="0"/>
                      <w:marRight w:val="0"/>
                      <w:marTop w:val="0"/>
                      <w:marBottom w:val="0"/>
                      <w:divBdr>
                        <w:top w:val="none" w:sz="0" w:space="0" w:color="auto"/>
                        <w:left w:val="none" w:sz="0" w:space="0" w:color="auto"/>
                        <w:bottom w:val="none" w:sz="0" w:space="0" w:color="auto"/>
                        <w:right w:val="none" w:sz="0" w:space="0" w:color="auto"/>
                      </w:divBdr>
                    </w:div>
                  </w:divsChild>
                </w:div>
                <w:div w:id="574172565">
                  <w:marLeft w:val="0"/>
                  <w:marRight w:val="0"/>
                  <w:marTop w:val="0"/>
                  <w:marBottom w:val="0"/>
                  <w:divBdr>
                    <w:top w:val="none" w:sz="0" w:space="0" w:color="auto"/>
                    <w:left w:val="none" w:sz="0" w:space="0" w:color="auto"/>
                    <w:bottom w:val="none" w:sz="0" w:space="0" w:color="auto"/>
                    <w:right w:val="none" w:sz="0" w:space="0" w:color="auto"/>
                  </w:divBdr>
                  <w:divsChild>
                    <w:div w:id="1048643976">
                      <w:marLeft w:val="0"/>
                      <w:marRight w:val="0"/>
                      <w:marTop w:val="0"/>
                      <w:marBottom w:val="0"/>
                      <w:divBdr>
                        <w:top w:val="none" w:sz="0" w:space="0" w:color="auto"/>
                        <w:left w:val="none" w:sz="0" w:space="0" w:color="auto"/>
                        <w:bottom w:val="none" w:sz="0" w:space="0" w:color="auto"/>
                        <w:right w:val="none" w:sz="0" w:space="0" w:color="auto"/>
                      </w:divBdr>
                    </w:div>
                  </w:divsChild>
                </w:div>
                <w:div w:id="746925183">
                  <w:marLeft w:val="0"/>
                  <w:marRight w:val="0"/>
                  <w:marTop w:val="0"/>
                  <w:marBottom w:val="0"/>
                  <w:divBdr>
                    <w:top w:val="none" w:sz="0" w:space="0" w:color="auto"/>
                    <w:left w:val="none" w:sz="0" w:space="0" w:color="auto"/>
                    <w:bottom w:val="none" w:sz="0" w:space="0" w:color="auto"/>
                    <w:right w:val="none" w:sz="0" w:space="0" w:color="auto"/>
                  </w:divBdr>
                  <w:divsChild>
                    <w:div w:id="1120686220">
                      <w:marLeft w:val="0"/>
                      <w:marRight w:val="0"/>
                      <w:marTop w:val="0"/>
                      <w:marBottom w:val="0"/>
                      <w:divBdr>
                        <w:top w:val="none" w:sz="0" w:space="0" w:color="auto"/>
                        <w:left w:val="none" w:sz="0" w:space="0" w:color="auto"/>
                        <w:bottom w:val="none" w:sz="0" w:space="0" w:color="auto"/>
                        <w:right w:val="none" w:sz="0" w:space="0" w:color="auto"/>
                      </w:divBdr>
                    </w:div>
                  </w:divsChild>
                </w:div>
                <w:div w:id="1063407823">
                  <w:marLeft w:val="0"/>
                  <w:marRight w:val="0"/>
                  <w:marTop w:val="0"/>
                  <w:marBottom w:val="0"/>
                  <w:divBdr>
                    <w:top w:val="none" w:sz="0" w:space="0" w:color="auto"/>
                    <w:left w:val="none" w:sz="0" w:space="0" w:color="auto"/>
                    <w:bottom w:val="none" w:sz="0" w:space="0" w:color="auto"/>
                    <w:right w:val="none" w:sz="0" w:space="0" w:color="auto"/>
                  </w:divBdr>
                  <w:divsChild>
                    <w:div w:id="6637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16080">
          <w:marLeft w:val="0"/>
          <w:marRight w:val="0"/>
          <w:marTop w:val="0"/>
          <w:marBottom w:val="0"/>
          <w:divBdr>
            <w:top w:val="none" w:sz="0" w:space="0" w:color="auto"/>
            <w:left w:val="none" w:sz="0" w:space="0" w:color="auto"/>
            <w:bottom w:val="none" w:sz="0" w:space="0" w:color="auto"/>
            <w:right w:val="none" w:sz="0" w:space="0" w:color="auto"/>
          </w:divBdr>
        </w:div>
        <w:div w:id="471598420">
          <w:marLeft w:val="0"/>
          <w:marRight w:val="0"/>
          <w:marTop w:val="0"/>
          <w:marBottom w:val="0"/>
          <w:divBdr>
            <w:top w:val="none" w:sz="0" w:space="0" w:color="auto"/>
            <w:left w:val="none" w:sz="0" w:space="0" w:color="auto"/>
            <w:bottom w:val="none" w:sz="0" w:space="0" w:color="auto"/>
            <w:right w:val="none" w:sz="0" w:space="0" w:color="auto"/>
          </w:divBdr>
        </w:div>
        <w:div w:id="69080319">
          <w:marLeft w:val="0"/>
          <w:marRight w:val="0"/>
          <w:marTop w:val="0"/>
          <w:marBottom w:val="0"/>
          <w:divBdr>
            <w:top w:val="none" w:sz="0" w:space="0" w:color="auto"/>
            <w:left w:val="none" w:sz="0" w:space="0" w:color="auto"/>
            <w:bottom w:val="none" w:sz="0" w:space="0" w:color="auto"/>
            <w:right w:val="none" w:sz="0" w:space="0" w:color="auto"/>
          </w:divBdr>
        </w:div>
        <w:div w:id="1996912528">
          <w:marLeft w:val="0"/>
          <w:marRight w:val="0"/>
          <w:marTop w:val="0"/>
          <w:marBottom w:val="0"/>
          <w:divBdr>
            <w:top w:val="none" w:sz="0" w:space="0" w:color="auto"/>
            <w:left w:val="none" w:sz="0" w:space="0" w:color="auto"/>
            <w:bottom w:val="none" w:sz="0" w:space="0" w:color="auto"/>
            <w:right w:val="none" w:sz="0" w:space="0" w:color="auto"/>
          </w:divBdr>
        </w:div>
        <w:div w:id="611477824">
          <w:marLeft w:val="0"/>
          <w:marRight w:val="0"/>
          <w:marTop w:val="0"/>
          <w:marBottom w:val="0"/>
          <w:divBdr>
            <w:top w:val="none" w:sz="0" w:space="0" w:color="auto"/>
            <w:left w:val="none" w:sz="0" w:space="0" w:color="auto"/>
            <w:bottom w:val="none" w:sz="0" w:space="0" w:color="auto"/>
            <w:right w:val="none" w:sz="0" w:space="0" w:color="auto"/>
          </w:divBdr>
          <w:divsChild>
            <w:div w:id="1060440693">
              <w:marLeft w:val="0"/>
              <w:marRight w:val="0"/>
              <w:marTop w:val="30"/>
              <w:marBottom w:val="30"/>
              <w:divBdr>
                <w:top w:val="none" w:sz="0" w:space="0" w:color="auto"/>
                <w:left w:val="none" w:sz="0" w:space="0" w:color="auto"/>
                <w:bottom w:val="none" w:sz="0" w:space="0" w:color="auto"/>
                <w:right w:val="none" w:sz="0" w:space="0" w:color="auto"/>
              </w:divBdr>
              <w:divsChild>
                <w:div w:id="773013679">
                  <w:marLeft w:val="0"/>
                  <w:marRight w:val="0"/>
                  <w:marTop w:val="0"/>
                  <w:marBottom w:val="0"/>
                  <w:divBdr>
                    <w:top w:val="none" w:sz="0" w:space="0" w:color="auto"/>
                    <w:left w:val="none" w:sz="0" w:space="0" w:color="auto"/>
                    <w:bottom w:val="none" w:sz="0" w:space="0" w:color="auto"/>
                    <w:right w:val="none" w:sz="0" w:space="0" w:color="auto"/>
                  </w:divBdr>
                  <w:divsChild>
                    <w:div w:id="204341289">
                      <w:marLeft w:val="0"/>
                      <w:marRight w:val="0"/>
                      <w:marTop w:val="0"/>
                      <w:marBottom w:val="0"/>
                      <w:divBdr>
                        <w:top w:val="none" w:sz="0" w:space="0" w:color="auto"/>
                        <w:left w:val="none" w:sz="0" w:space="0" w:color="auto"/>
                        <w:bottom w:val="none" w:sz="0" w:space="0" w:color="auto"/>
                        <w:right w:val="none" w:sz="0" w:space="0" w:color="auto"/>
                      </w:divBdr>
                    </w:div>
                  </w:divsChild>
                </w:div>
                <w:div w:id="1263226771">
                  <w:marLeft w:val="0"/>
                  <w:marRight w:val="0"/>
                  <w:marTop w:val="0"/>
                  <w:marBottom w:val="0"/>
                  <w:divBdr>
                    <w:top w:val="none" w:sz="0" w:space="0" w:color="auto"/>
                    <w:left w:val="none" w:sz="0" w:space="0" w:color="auto"/>
                    <w:bottom w:val="none" w:sz="0" w:space="0" w:color="auto"/>
                    <w:right w:val="none" w:sz="0" w:space="0" w:color="auto"/>
                  </w:divBdr>
                  <w:divsChild>
                    <w:div w:id="116799574">
                      <w:marLeft w:val="0"/>
                      <w:marRight w:val="0"/>
                      <w:marTop w:val="0"/>
                      <w:marBottom w:val="0"/>
                      <w:divBdr>
                        <w:top w:val="none" w:sz="0" w:space="0" w:color="auto"/>
                        <w:left w:val="none" w:sz="0" w:space="0" w:color="auto"/>
                        <w:bottom w:val="none" w:sz="0" w:space="0" w:color="auto"/>
                        <w:right w:val="none" w:sz="0" w:space="0" w:color="auto"/>
                      </w:divBdr>
                    </w:div>
                  </w:divsChild>
                </w:div>
                <w:div w:id="877282685">
                  <w:marLeft w:val="0"/>
                  <w:marRight w:val="0"/>
                  <w:marTop w:val="0"/>
                  <w:marBottom w:val="0"/>
                  <w:divBdr>
                    <w:top w:val="none" w:sz="0" w:space="0" w:color="auto"/>
                    <w:left w:val="none" w:sz="0" w:space="0" w:color="auto"/>
                    <w:bottom w:val="none" w:sz="0" w:space="0" w:color="auto"/>
                    <w:right w:val="none" w:sz="0" w:space="0" w:color="auto"/>
                  </w:divBdr>
                  <w:divsChild>
                    <w:div w:id="1825316554">
                      <w:marLeft w:val="0"/>
                      <w:marRight w:val="0"/>
                      <w:marTop w:val="0"/>
                      <w:marBottom w:val="0"/>
                      <w:divBdr>
                        <w:top w:val="none" w:sz="0" w:space="0" w:color="auto"/>
                        <w:left w:val="none" w:sz="0" w:space="0" w:color="auto"/>
                        <w:bottom w:val="none" w:sz="0" w:space="0" w:color="auto"/>
                        <w:right w:val="none" w:sz="0" w:space="0" w:color="auto"/>
                      </w:divBdr>
                    </w:div>
                  </w:divsChild>
                </w:div>
                <w:div w:id="444231678">
                  <w:marLeft w:val="0"/>
                  <w:marRight w:val="0"/>
                  <w:marTop w:val="0"/>
                  <w:marBottom w:val="0"/>
                  <w:divBdr>
                    <w:top w:val="none" w:sz="0" w:space="0" w:color="auto"/>
                    <w:left w:val="none" w:sz="0" w:space="0" w:color="auto"/>
                    <w:bottom w:val="none" w:sz="0" w:space="0" w:color="auto"/>
                    <w:right w:val="none" w:sz="0" w:space="0" w:color="auto"/>
                  </w:divBdr>
                  <w:divsChild>
                    <w:div w:id="1878347472">
                      <w:marLeft w:val="0"/>
                      <w:marRight w:val="0"/>
                      <w:marTop w:val="0"/>
                      <w:marBottom w:val="0"/>
                      <w:divBdr>
                        <w:top w:val="none" w:sz="0" w:space="0" w:color="auto"/>
                        <w:left w:val="none" w:sz="0" w:space="0" w:color="auto"/>
                        <w:bottom w:val="none" w:sz="0" w:space="0" w:color="auto"/>
                        <w:right w:val="none" w:sz="0" w:space="0" w:color="auto"/>
                      </w:divBdr>
                    </w:div>
                  </w:divsChild>
                </w:div>
                <w:div w:id="1748726414">
                  <w:marLeft w:val="0"/>
                  <w:marRight w:val="0"/>
                  <w:marTop w:val="0"/>
                  <w:marBottom w:val="0"/>
                  <w:divBdr>
                    <w:top w:val="none" w:sz="0" w:space="0" w:color="auto"/>
                    <w:left w:val="none" w:sz="0" w:space="0" w:color="auto"/>
                    <w:bottom w:val="none" w:sz="0" w:space="0" w:color="auto"/>
                    <w:right w:val="none" w:sz="0" w:space="0" w:color="auto"/>
                  </w:divBdr>
                  <w:divsChild>
                    <w:div w:id="315884360">
                      <w:marLeft w:val="0"/>
                      <w:marRight w:val="0"/>
                      <w:marTop w:val="0"/>
                      <w:marBottom w:val="0"/>
                      <w:divBdr>
                        <w:top w:val="none" w:sz="0" w:space="0" w:color="auto"/>
                        <w:left w:val="none" w:sz="0" w:space="0" w:color="auto"/>
                        <w:bottom w:val="none" w:sz="0" w:space="0" w:color="auto"/>
                        <w:right w:val="none" w:sz="0" w:space="0" w:color="auto"/>
                      </w:divBdr>
                    </w:div>
                  </w:divsChild>
                </w:div>
                <w:div w:id="2136097719">
                  <w:marLeft w:val="0"/>
                  <w:marRight w:val="0"/>
                  <w:marTop w:val="0"/>
                  <w:marBottom w:val="0"/>
                  <w:divBdr>
                    <w:top w:val="none" w:sz="0" w:space="0" w:color="auto"/>
                    <w:left w:val="none" w:sz="0" w:space="0" w:color="auto"/>
                    <w:bottom w:val="none" w:sz="0" w:space="0" w:color="auto"/>
                    <w:right w:val="none" w:sz="0" w:space="0" w:color="auto"/>
                  </w:divBdr>
                  <w:divsChild>
                    <w:div w:id="1739553547">
                      <w:marLeft w:val="0"/>
                      <w:marRight w:val="0"/>
                      <w:marTop w:val="0"/>
                      <w:marBottom w:val="0"/>
                      <w:divBdr>
                        <w:top w:val="none" w:sz="0" w:space="0" w:color="auto"/>
                        <w:left w:val="none" w:sz="0" w:space="0" w:color="auto"/>
                        <w:bottom w:val="none" w:sz="0" w:space="0" w:color="auto"/>
                        <w:right w:val="none" w:sz="0" w:space="0" w:color="auto"/>
                      </w:divBdr>
                    </w:div>
                  </w:divsChild>
                </w:div>
                <w:div w:id="1100563492">
                  <w:marLeft w:val="0"/>
                  <w:marRight w:val="0"/>
                  <w:marTop w:val="0"/>
                  <w:marBottom w:val="0"/>
                  <w:divBdr>
                    <w:top w:val="none" w:sz="0" w:space="0" w:color="auto"/>
                    <w:left w:val="none" w:sz="0" w:space="0" w:color="auto"/>
                    <w:bottom w:val="none" w:sz="0" w:space="0" w:color="auto"/>
                    <w:right w:val="none" w:sz="0" w:space="0" w:color="auto"/>
                  </w:divBdr>
                  <w:divsChild>
                    <w:div w:id="1362239338">
                      <w:marLeft w:val="0"/>
                      <w:marRight w:val="0"/>
                      <w:marTop w:val="0"/>
                      <w:marBottom w:val="0"/>
                      <w:divBdr>
                        <w:top w:val="none" w:sz="0" w:space="0" w:color="auto"/>
                        <w:left w:val="none" w:sz="0" w:space="0" w:color="auto"/>
                        <w:bottom w:val="none" w:sz="0" w:space="0" w:color="auto"/>
                        <w:right w:val="none" w:sz="0" w:space="0" w:color="auto"/>
                      </w:divBdr>
                    </w:div>
                  </w:divsChild>
                </w:div>
                <w:div w:id="2020615057">
                  <w:marLeft w:val="0"/>
                  <w:marRight w:val="0"/>
                  <w:marTop w:val="0"/>
                  <w:marBottom w:val="0"/>
                  <w:divBdr>
                    <w:top w:val="none" w:sz="0" w:space="0" w:color="auto"/>
                    <w:left w:val="none" w:sz="0" w:space="0" w:color="auto"/>
                    <w:bottom w:val="none" w:sz="0" w:space="0" w:color="auto"/>
                    <w:right w:val="none" w:sz="0" w:space="0" w:color="auto"/>
                  </w:divBdr>
                  <w:divsChild>
                    <w:div w:id="794449916">
                      <w:marLeft w:val="0"/>
                      <w:marRight w:val="0"/>
                      <w:marTop w:val="0"/>
                      <w:marBottom w:val="0"/>
                      <w:divBdr>
                        <w:top w:val="none" w:sz="0" w:space="0" w:color="auto"/>
                        <w:left w:val="none" w:sz="0" w:space="0" w:color="auto"/>
                        <w:bottom w:val="none" w:sz="0" w:space="0" w:color="auto"/>
                        <w:right w:val="none" w:sz="0" w:space="0" w:color="auto"/>
                      </w:divBdr>
                    </w:div>
                  </w:divsChild>
                </w:div>
                <w:div w:id="394935487">
                  <w:marLeft w:val="0"/>
                  <w:marRight w:val="0"/>
                  <w:marTop w:val="0"/>
                  <w:marBottom w:val="0"/>
                  <w:divBdr>
                    <w:top w:val="none" w:sz="0" w:space="0" w:color="auto"/>
                    <w:left w:val="none" w:sz="0" w:space="0" w:color="auto"/>
                    <w:bottom w:val="none" w:sz="0" w:space="0" w:color="auto"/>
                    <w:right w:val="none" w:sz="0" w:space="0" w:color="auto"/>
                  </w:divBdr>
                  <w:divsChild>
                    <w:div w:id="15010267">
                      <w:marLeft w:val="0"/>
                      <w:marRight w:val="0"/>
                      <w:marTop w:val="0"/>
                      <w:marBottom w:val="0"/>
                      <w:divBdr>
                        <w:top w:val="none" w:sz="0" w:space="0" w:color="auto"/>
                        <w:left w:val="none" w:sz="0" w:space="0" w:color="auto"/>
                        <w:bottom w:val="none" w:sz="0" w:space="0" w:color="auto"/>
                        <w:right w:val="none" w:sz="0" w:space="0" w:color="auto"/>
                      </w:divBdr>
                    </w:div>
                  </w:divsChild>
                </w:div>
                <w:div w:id="187063498">
                  <w:marLeft w:val="0"/>
                  <w:marRight w:val="0"/>
                  <w:marTop w:val="0"/>
                  <w:marBottom w:val="0"/>
                  <w:divBdr>
                    <w:top w:val="none" w:sz="0" w:space="0" w:color="auto"/>
                    <w:left w:val="none" w:sz="0" w:space="0" w:color="auto"/>
                    <w:bottom w:val="none" w:sz="0" w:space="0" w:color="auto"/>
                    <w:right w:val="none" w:sz="0" w:space="0" w:color="auto"/>
                  </w:divBdr>
                  <w:divsChild>
                    <w:div w:id="1995134075">
                      <w:marLeft w:val="0"/>
                      <w:marRight w:val="0"/>
                      <w:marTop w:val="0"/>
                      <w:marBottom w:val="0"/>
                      <w:divBdr>
                        <w:top w:val="none" w:sz="0" w:space="0" w:color="auto"/>
                        <w:left w:val="none" w:sz="0" w:space="0" w:color="auto"/>
                        <w:bottom w:val="none" w:sz="0" w:space="0" w:color="auto"/>
                        <w:right w:val="none" w:sz="0" w:space="0" w:color="auto"/>
                      </w:divBdr>
                    </w:div>
                  </w:divsChild>
                </w:div>
                <w:div w:id="1241330290">
                  <w:marLeft w:val="0"/>
                  <w:marRight w:val="0"/>
                  <w:marTop w:val="0"/>
                  <w:marBottom w:val="0"/>
                  <w:divBdr>
                    <w:top w:val="none" w:sz="0" w:space="0" w:color="auto"/>
                    <w:left w:val="none" w:sz="0" w:space="0" w:color="auto"/>
                    <w:bottom w:val="none" w:sz="0" w:space="0" w:color="auto"/>
                    <w:right w:val="none" w:sz="0" w:space="0" w:color="auto"/>
                  </w:divBdr>
                  <w:divsChild>
                    <w:div w:id="1256547821">
                      <w:marLeft w:val="0"/>
                      <w:marRight w:val="0"/>
                      <w:marTop w:val="0"/>
                      <w:marBottom w:val="0"/>
                      <w:divBdr>
                        <w:top w:val="none" w:sz="0" w:space="0" w:color="auto"/>
                        <w:left w:val="none" w:sz="0" w:space="0" w:color="auto"/>
                        <w:bottom w:val="none" w:sz="0" w:space="0" w:color="auto"/>
                        <w:right w:val="none" w:sz="0" w:space="0" w:color="auto"/>
                      </w:divBdr>
                    </w:div>
                  </w:divsChild>
                </w:div>
                <w:div w:id="2020236736">
                  <w:marLeft w:val="0"/>
                  <w:marRight w:val="0"/>
                  <w:marTop w:val="0"/>
                  <w:marBottom w:val="0"/>
                  <w:divBdr>
                    <w:top w:val="none" w:sz="0" w:space="0" w:color="auto"/>
                    <w:left w:val="none" w:sz="0" w:space="0" w:color="auto"/>
                    <w:bottom w:val="none" w:sz="0" w:space="0" w:color="auto"/>
                    <w:right w:val="none" w:sz="0" w:space="0" w:color="auto"/>
                  </w:divBdr>
                  <w:divsChild>
                    <w:div w:id="1315649006">
                      <w:marLeft w:val="0"/>
                      <w:marRight w:val="0"/>
                      <w:marTop w:val="0"/>
                      <w:marBottom w:val="0"/>
                      <w:divBdr>
                        <w:top w:val="none" w:sz="0" w:space="0" w:color="auto"/>
                        <w:left w:val="none" w:sz="0" w:space="0" w:color="auto"/>
                        <w:bottom w:val="none" w:sz="0" w:space="0" w:color="auto"/>
                        <w:right w:val="none" w:sz="0" w:space="0" w:color="auto"/>
                      </w:divBdr>
                    </w:div>
                  </w:divsChild>
                </w:div>
                <w:div w:id="2124613559">
                  <w:marLeft w:val="0"/>
                  <w:marRight w:val="0"/>
                  <w:marTop w:val="0"/>
                  <w:marBottom w:val="0"/>
                  <w:divBdr>
                    <w:top w:val="none" w:sz="0" w:space="0" w:color="auto"/>
                    <w:left w:val="none" w:sz="0" w:space="0" w:color="auto"/>
                    <w:bottom w:val="none" w:sz="0" w:space="0" w:color="auto"/>
                    <w:right w:val="none" w:sz="0" w:space="0" w:color="auto"/>
                  </w:divBdr>
                  <w:divsChild>
                    <w:div w:id="689720105">
                      <w:marLeft w:val="0"/>
                      <w:marRight w:val="0"/>
                      <w:marTop w:val="0"/>
                      <w:marBottom w:val="0"/>
                      <w:divBdr>
                        <w:top w:val="none" w:sz="0" w:space="0" w:color="auto"/>
                        <w:left w:val="none" w:sz="0" w:space="0" w:color="auto"/>
                        <w:bottom w:val="none" w:sz="0" w:space="0" w:color="auto"/>
                        <w:right w:val="none" w:sz="0" w:space="0" w:color="auto"/>
                      </w:divBdr>
                    </w:div>
                  </w:divsChild>
                </w:div>
                <w:div w:id="227037984">
                  <w:marLeft w:val="0"/>
                  <w:marRight w:val="0"/>
                  <w:marTop w:val="0"/>
                  <w:marBottom w:val="0"/>
                  <w:divBdr>
                    <w:top w:val="none" w:sz="0" w:space="0" w:color="auto"/>
                    <w:left w:val="none" w:sz="0" w:space="0" w:color="auto"/>
                    <w:bottom w:val="none" w:sz="0" w:space="0" w:color="auto"/>
                    <w:right w:val="none" w:sz="0" w:space="0" w:color="auto"/>
                  </w:divBdr>
                  <w:divsChild>
                    <w:div w:id="1899629045">
                      <w:marLeft w:val="0"/>
                      <w:marRight w:val="0"/>
                      <w:marTop w:val="0"/>
                      <w:marBottom w:val="0"/>
                      <w:divBdr>
                        <w:top w:val="none" w:sz="0" w:space="0" w:color="auto"/>
                        <w:left w:val="none" w:sz="0" w:space="0" w:color="auto"/>
                        <w:bottom w:val="none" w:sz="0" w:space="0" w:color="auto"/>
                        <w:right w:val="none" w:sz="0" w:space="0" w:color="auto"/>
                      </w:divBdr>
                    </w:div>
                  </w:divsChild>
                </w:div>
                <w:div w:id="896939479">
                  <w:marLeft w:val="0"/>
                  <w:marRight w:val="0"/>
                  <w:marTop w:val="0"/>
                  <w:marBottom w:val="0"/>
                  <w:divBdr>
                    <w:top w:val="none" w:sz="0" w:space="0" w:color="auto"/>
                    <w:left w:val="none" w:sz="0" w:space="0" w:color="auto"/>
                    <w:bottom w:val="none" w:sz="0" w:space="0" w:color="auto"/>
                    <w:right w:val="none" w:sz="0" w:space="0" w:color="auto"/>
                  </w:divBdr>
                  <w:divsChild>
                    <w:div w:id="393283135">
                      <w:marLeft w:val="0"/>
                      <w:marRight w:val="0"/>
                      <w:marTop w:val="0"/>
                      <w:marBottom w:val="0"/>
                      <w:divBdr>
                        <w:top w:val="none" w:sz="0" w:space="0" w:color="auto"/>
                        <w:left w:val="none" w:sz="0" w:space="0" w:color="auto"/>
                        <w:bottom w:val="none" w:sz="0" w:space="0" w:color="auto"/>
                        <w:right w:val="none" w:sz="0" w:space="0" w:color="auto"/>
                      </w:divBdr>
                    </w:div>
                  </w:divsChild>
                </w:div>
                <w:div w:id="1052925164">
                  <w:marLeft w:val="0"/>
                  <w:marRight w:val="0"/>
                  <w:marTop w:val="0"/>
                  <w:marBottom w:val="0"/>
                  <w:divBdr>
                    <w:top w:val="none" w:sz="0" w:space="0" w:color="auto"/>
                    <w:left w:val="none" w:sz="0" w:space="0" w:color="auto"/>
                    <w:bottom w:val="none" w:sz="0" w:space="0" w:color="auto"/>
                    <w:right w:val="none" w:sz="0" w:space="0" w:color="auto"/>
                  </w:divBdr>
                  <w:divsChild>
                    <w:div w:id="449059440">
                      <w:marLeft w:val="0"/>
                      <w:marRight w:val="0"/>
                      <w:marTop w:val="0"/>
                      <w:marBottom w:val="0"/>
                      <w:divBdr>
                        <w:top w:val="none" w:sz="0" w:space="0" w:color="auto"/>
                        <w:left w:val="none" w:sz="0" w:space="0" w:color="auto"/>
                        <w:bottom w:val="none" w:sz="0" w:space="0" w:color="auto"/>
                        <w:right w:val="none" w:sz="0" w:space="0" w:color="auto"/>
                      </w:divBdr>
                    </w:div>
                  </w:divsChild>
                </w:div>
                <w:div w:id="599727690">
                  <w:marLeft w:val="0"/>
                  <w:marRight w:val="0"/>
                  <w:marTop w:val="0"/>
                  <w:marBottom w:val="0"/>
                  <w:divBdr>
                    <w:top w:val="none" w:sz="0" w:space="0" w:color="auto"/>
                    <w:left w:val="none" w:sz="0" w:space="0" w:color="auto"/>
                    <w:bottom w:val="none" w:sz="0" w:space="0" w:color="auto"/>
                    <w:right w:val="none" w:sz="0" w:space="0" w:color="auto"/>
                  </w:divBdr>
                  <w:divsChild>
                    <w:div w:id="1549877247">
                      <w:marLeft w:val="0"/>
                      <w:marRight w:val="0"/>
                      <w:marTop w:val="0"/>
                      <w:marBottom w:val="0"/>
                      <w:divBdr>
                        <w:top w:val="none" w:sz="0" w:space="0" w:color="auto"/>
                        <w:left w:val="none" w:sz="0" w:space="0" w:color="auto"/>
                        <w:bottom w:val="none" w:sz="0" w:space="0" w:color="auto"/>
                        <w:right w:val="none" w:sz="0" w:space="0" w:color="auto"/>
                      </w:divBdr>
                    </w:div>
                  </w:divsChild>
                </w:div>
                <w:div w:id="1055858990">
                  <w:marLeft w:val="0"/>
                  <w:marRight w:val="0"/>
                  <w:marTop w:val="0"/>
                  <w:marBottom w:val="0"/>
                  <w:divBdr>
                    <w:top w:val="none" w:sz="0" w:space="0" w:color="auto"/>
                    <w:left w:val="none" w:sz="0" w:space="0" w:color="auto"/>
                    <w:bottom w:val="none" w:sz="0" w:space="0" w:color="auto"/>
                    <w:right w:val="none" w:sz="0" w:space="0" w:color="auto"/>
                  </w:divBdr>
                  <w:divsChild>
                    <w:div w:id="232082299">
                      <w:marLeft w:val="0"/>
                      <w:marRight w:val="0"/>
                      <w:marTop w:val="0"/>
                      <w:marBottom w:val="0"/>
                      <w:divBdr>
                        <w:top w:val="none" w:sz="0" w:space="0" w:color="auto"/>
                        <w:left w:val="none" w:sz="0" w:space="0" w:color="auto"/>
                        <w:bottom w:val="none" w:sz="0" w:space="0" w:color="auto"/>
                        <w:right w:val="none" w:sz="0" w:space="0" w:color="auto"/>
                      </w:divBdr>
                    </w:div>
                  </w:divsChild>
                </w:div>
                <w:div w:id="679504705">
                  <w:marLeft w:val="0"/>
                  <w:marRight w:val="0"/>
                  <w:marTop w:val="0"/>
                  <w:marBottom w:val="0"/>
                  <w:divBdr>
                    <w:top w:val="none" w:sz="0" w:space="0" w:color="auto"/>
                    <w:left w:val="none" w:sz="0" w:space="0" w:color="auto"/>
                    <w:bottom w:val="none" w:sz="0" w:space="0" w:color="auto"/>
                    <w:right w:val="none" w:sz="0" w:space="0" w:color="auto"/>
                  </w:divBdr>
                  <w:divsChild>
                    <w:div w:id="2097511027">
                      <w:marLeft w:val="0"/>
                      <w:marRight w:val="0"/>
                      <w:marTop w:val="0"/>
                      <w:marBottom w:val="0"/>
                      <w:divBdr>
                        <w:top w:val="none" w:sz="0" w:space="0" w:color="auto"/>
                        <w:left w:val="none" w:sz="0" w:space="0" w:color="auto"/>
                        <w:bottom w:val="none" w:sz="0" w:space="0" w:color="auto"/>
                        <w:right w:val="none" w:sz="0" w:space="0" w:color="auto"/>
                      </w:divBdr>
                    </w:div>
                  </w:divsChild>
                </w:div>
                <w:div w:id="791556939">
                  <w:marLeft w:val="0"/>
                  <w:marRight w:val="0"/>
                  <w:marTop w:val="0"/>
                  <w:marBottom w:val="0"/>
                  <w:divBdr>
                    <w:top w:val="none" w:sz="0" w:space="0" w:color="auto"/>
                    <w:left w:val="none" w:sz="0" w:space="0" w:color="auto"/>
                    <w:bottom w:val="none" w:sz="0" w:space="0" w:color="auto"/>
                    <w:right w:val="none" w:sz="0" w:space="0" w:color="auto"/>
                  </w:divBdr>
                  <w:divsChild>
                    <w:div w:id="895506559">
                      <w:marLeft w:val="0"/>
                      <w:marRight w:val="0"/>
                      <w:marTop w:val="0"/>
                      <w:marBottom w:val="0"/>
                      <w:divBdr>
                        <w:top w:val="none" w:sz="0" w:space="0" w:color="auto"/>
                        <w:left w:val="none" w:sz="0" w:space="0" w:color="auto"/>
                        <w:bottom w:val="none" w:sz="0" w:space="0" w:color="auto"/>
                        <w:right w:val="none" w:sz="0" w:space="0" w:color="auto"/>
                      </w:divBdr>
                    </w:div>
                  </w:divsChild>
                </w:div>
                <w:div w:id="1111129706">
                  <w:marLeft w:val="0"/>
                  <w:marRight w:val="0"/>
                  <w:marTop w:val="0"/>
                  <w:marBottom w:val="0"/>
                  <w:divBdr>
                    <w:top w:val="none" w:sz="0" w:space="0" w:color="auto"/>
                    <w:left w:val="none" w:sz="0" w:space="0" w:color="auto"/>
                    <w:bottom w:val="none" w:sz="0" w:space="0" w:color="auto"/>
                    <w:right w:val="none" w:sz="0" w:space="0" w:color="auto"/>
                  </w:divBdr>
                  <w:divsChild>
                    <w:div w:id="1360818275">
                      <w:marLeft w:val="0"/>
                      <w:marRight w:val="0"/>
                      <w:marTop w:val="0"/>
                      <w:marBottom w:val="0"/>
                      <w:divBdr>
                        <w:top w:val="none" w:sz="0" w:space="0" w:color="auto"/>
                        <w:left w:val="none" w:sz="0" w:space="0" w:color="auto"/>
                        <w:bottom w:val="none" w:sz="0" w:space="0" w:color="auto"/>
                        <w:right w:val="none" w:sz="0" w:space="0" w:color="auto"/>
                      </w:divBdr>
                    </w:div>
                  </w:divsChild>
                </w:div>
                <w:div w:id="696269674">
                  <w:marLeft w:val="0"/>
                  <w:marRight w:val="0"/>
                  <w:marTop w:val="0"/>
                  <w:marBottom w:val="0"/>
                  <w:divBdr>
                    <w:top w:val="none" w:sz="0" w:space="0" w:color="auto"/>
                    <w:left w:val="none" w:sz="0" w:space="0" w:color="auto"/>
                    <w:bottom w:val="none" w:sz="0" w:space="0" w:color="auto"/>
                    <w:right w:val="none" w:sz="0" w:space="0" w:color="auto"/>
                  </w:divBdr>
                  <w:divsChild>
                    <w:div w:id="13223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67956">
          <w:marLeft w:val="0"/>
          <w:marRight w:val="0"/>
          <w:marTop w:val="0"/>
          <w:marBottom w:val="0"/>
          <w:divBdr>
            <w:top w:val="none" w:sz="0" w:space="0" w:color="auto"/>
            <w:left w:val="none" w:sz="0" w:space="0" w:color="auto"/>
            <w:bottom w:val="none" w:sz="0" w:space="0" w:color="auto"/>
            <w:right w:val="none" w:sz="0" w:space="0" w:color="auto"/>
          </w:divBdr>
        </w:div>
        <w:div w:id="449326865">
          <w:marLeft w:val="0"/>
          <w:marRight w:val="0"/>
          <w:marTop w:val="0"/>
          <w:marBottom w:val="0"/>
          <w:divBdr>
            <w:top w:val="none" w:sz="0" w:space="0" w:color="auto"/>
            <w:left w:val="none" w:sz="0" w:space="0" w:color="auto"/>
            <w:bottom w:val="none" w:sz="0" w:space="0" w:color="auto"/>
            <w:right w:val="none" w:sz="0" w:space="0" w:color="auto"/>
          </w:divBdr>
        </w:div>
        <w:div w:id="1803570517">
          <w:marLeft w:val="0"/>
          <w:marRight w:val="0"/>
          <w:marTop w:val="0"/>
          <w:marBottom w:val="0"/>
          <w:divBdr>
            <w:top w:val="none" w:sz="0" w:space="0" w:color="auto"/>
            <w:left w:val="none" w:sz="0" w:space="0" w:color="auto"/>
            <w:bottom w:val="none" w:sz="0" w:space="0" w:color="auto"/>
            <w:right w:val="none" w:sz="0" w:space="0" w:color="auto"/>
          </w:divBdr>
          <w:divsChild>
            <w:div w:id="2022777544">
              <w:marLeft w:val="0"/>
              <w:marRight w:val="0"/>
              <w:marTop w:val="30"/>
              <w:marBottom w:val="30"/>
              <w:divBdr>
                <w:top w:val="none" w:sz="0" w:space="0" w:color="auto"/>
                <w:left w:val="none" w:sz="0" w:space="0" w:color="auto"/>
                <w:bottom w:val="none" w:sz="0" w:space="0" w:color="auto"/>
                <w:right w:val="none" w:sz="0" w:space="0" w:color="auto"/>
              </w:divBdr>
              <w:divsChild>
                <w:div w:id="621497523">
                  <w:marLeft w:val="0"/>
                  <w:marRight w:val="0"/>
                  <w:marTop w:val="0"/>
                  <w:marBottom w:val="0"/>
                  <w:divBdr>
                    <w:top w:val="none" w:sz="0" w:space="0" w:color="auto"/>
                    <w:left w:val="none" w:sz="0" w:space="0" w:color="auto"/>
                    <w:bottom w:val="none" w:sz="0" w:space="0" w:color="auto"/>
                    <w:right w:val="none" w:sz="0" w:space="0" w:color="auto"/>
                  </w:divBdr>
                  <w:divsChild>
                    <w:div w:id="852183079">
                      <w:marLeft w:val="0"/>
                      <w:marRight w:val="0"/>
                      <w:marTop w:val="0"/>
                      <w:marBottom w:val="0"/>
                      <w:divBdr>
                        <w:top w:val="none" w:sz="0" w:space="0" w:color="auto"/>
                        <w:left w:val="none" w:sz="0" w:space="0" w:color="auto"/>
                        <w:bottom w:val="none" w:sz="0" w:space="0" w:color="auto"/>
                        <w:right w:val="none" w:sz="0" w:space="0" w:color="auto"/>
                      </w:divBdr>
                    </w:div>
                  </w:divsChild>
                </w:div>
                <w:div w:id="203686164">
                  <w:marLeft w:val="0"/>
                  <w:marRight w:val="0"/>
                  <w:marTop w:val="0"/>
                  <w:marBottom w:val="0"/>
                  <w:divBdr>
                    <w:top w:val="none" w:sz="0" w:space="0" w:color="auto"/>
                    <w:left w:val="none" w:sz="0" w:space="0" w:color="auto"/>
                    <w:bottom w:val="none" w:sz="0" w:space="0" w:color="auto"/>
                    <w:right w:val="none" w:sz="0" w:space="0" w:color="auto"/>
                  </w:divBdr>
                  <w:divsChild>
                    <w:div w:id="433282949">
                      <w:marLeft w:val="0"/>
                      <w:marRight w:val="0"/>
                      <w:marTop w:val="0"/>
                      <w:marBottom w:val="0"/>
                      <w:divBdr>
                        <w:top w:val="none" w:sz="0" w:space="0" w:color="auto"/>
                        <w:left w:val="none" w:sz="0" w:space="0" w:color="auto"/>
                        <w:bottom w:val="none" w:sz="0" w:space="0" w:color="auto"/>
                        <w:right w:val="none" w:sz="0" w:space="0" w:color="auto"/>
                      </w:divBdr>
                    </w:div>
                  </w:divsChild>
                </w:div>
                <w:div w:id="1683817763">
                  <w:marLeft w:val="0"/>
                  <w:marRight w:val="0"/>
                  <w:marTop w:val="0"/>
                  <w:marBottom w:val="0"/>
                  <w:divBdr>
                    <w:top w:val="none" w:sz="0" w:space="0" w:color="auto"/>
                    <w:left w:val="none" w:sz="0" w:space="0" w:color="auto"/>
                    <w:bottom w:val="none" w:sz="0" w:space="0" w:color="auto"/>
                    <w:right w:val="none" w:sz="0" w:space="0" w:color="auto"/>
                  </w:divBdr>
                  <w:divsChild>
                    <w:div w:id="1637024264">
                      <w:marLeft w:val="0"/>
                      <w:marRight w:val="0"/>
                      <w:marTop w:val="0"/>
                      <w:marBottom w:val="0"/>
                      <w:divBdr>
                        <w:top w:val="none" w:sz="0" w:space="0" w:color="auto"/>
                        <w:left w:val="none" w:sz="0" w:space="0" w:color="auto"/>
                        <w:bottom w:val="none" w:sz="0" w:space="0" w:color="auto"/>
                        <w:right w:val="none" w:sz="0" w:space="0" w:color="auto"/>
                      </w:divBdr>
                    </w:div>
                  </w:divsChild>
                </w:div>
                <w:div w:id="1400133763">
                  <w:marLeft w:val="0"/>
                  <w:marRight w:val="0"/>
                  <w:marTop w:val="0"/>
                  <w:marBottom w:val="0"/>
                  <w:divBdr>
                    <w:top w:val="none" w:sz="0" w:space="0" w:color="auto"/>
                    <w:left w:val="none" w:sz="0" w:space="0" w:color="auto"/>
                    <w:bottom w:val="none" w:sz="0" w:space="0" w:color="auto"/>
                    <w:right w:val="none" w:sz="0" w:space="0" w:color="auto"/>
                  </w:divBdr>
                  <w:divsChild>
                    <w:div w:id="658924573">
                      <w:marLeft w:val="0"/>
                      <w:marRight w:val="0"/>
                      <w:marTop w:val="0"/>
                      <w:marBottom w:val="0"/>
                      <w:divBdr>
                        <w:top w:val="none" w:sz="0" w:space="0" w:color="auto"/>
                        <w:left w:val="none" w:sz="0" w:space="0" w:color="auto"/>
                        <w:bottom w:val="none" w:sz="0" w:space="0" w:color="auto"/>
                        <w:right w:val="none" w:sz="0" w:space="0" w:color="auto"/>
                      </w:divBdr>
                    </w:div>
                  </w:divsChild>
                </w:div>
                <w:div w:id="1150445134">
                  <w:marLeft w:val="0"/>
                  <w:marRight w:val="0"/>
                  <w:marTop w:val="0"/>
                  <w:marBottom w:val="0"/>
                  <w:divBdr>
                    <w:top w:val="none" w:sz="0" w:space="0" w:color="auto"/>
                    <w:left w:val="none" w:sz="0" w:space="0" w:color="auto"/>
                    <w:bottom w:val="none" w:sz="0" w:space="0" w:color="auto"/>
                    <w:right w:val="none" w:sz="0" w:space="0" w:color="auto"/>
                  </w:divBdr>
                  <w:divsChild>
                    <w:div w:id="1243636271">
                      <w:marLeft w:val="0"/>
                      <w:marRight w:val="0"/>
                      <w:marTop w:val="0"/>
                      <w:marBottom w:val="0"/>
                      <w:divBdr>
                        <w:top w:val="none" w:sz="0" w:space="0" w:color="auto"/>
                        <w:left w:val="none" w:sz="0" w:space="0" w:color="auto"/>
                        <w:bottom w:val="none" w:sz="0" w:space="0" w:color="auto"/>
                        <w:right w:val="none" w:sz="0" w:space="0" w:color="auto"/>
                      </w:divBdr>
                    </w:div>
                  </w:divsChild>
                </w:div>
                <w:div w:id="1129737451">
                  <w:marLeft w:val="0"/>
                  <w:marRight w:val="0"/>
                  <w:marTop w:val="0"/>
                  <w:marBottom w:val="0"/>
                  <w:divBdr>
                    <w:top w:val="none" w:sz="0" w:space="0" w:color="auto"/>
                    <w:left w:val="none" w:sz="0" w:space="0" w:color="auto"/>
                    <w:bottom w:val="none" w:sz="0" w:space="0" w:color="auto"/>
                    <w:right w:val="none" w:sz="0" w:space="0" w:color="auto"/>
                  </w:divBdr>
                  <w:divsChild>
                    <w:div w:id="1735158450">
                      <w:marLeft w:val="0"/>
                      <w:marRight w:val="0"/>
                      <w:marTop w:val="0"/>
                      <w:marBottom w:val="0"/>
                      <w:divBdr>
                        <w:top w:val="none" w:sz="0" w:space="0" w:color="auto"/>
                        <w:left w:val="none" w:sz="0" w:space="0" w:color="auto"/>
                        <w:bottom w:val="none" w:sz="0" w:space="0" w:color="auto"/>
                        <w:right w:val="none" w:sz="0" w:space="0" w:color="auto"/>
                      </w:divBdr>
                    </w:div>
                  </w:divsChild>
                </w:div>
                <w:div w:id="1405101459">
                  <w:marLeft w:val="0"/>
                  <w:marRight w:val="0"/>
                  <w:marTop w:val="0"/>
                  <w:marBottom w:val="0"/>
                  <w:divBdr>
                    <w:top w:val="none" w:sz="0" w:space="0" w:color="auto"/>
                    <w:left w:val="none" w:sz="0" w:space="0" w:color="auto"/>
                    <w:bottom w:val="none" w:sz="0" w:space="0" w:color="auto"/>
                    <w:right w:val="none" w:sz="0" w:space="0" w:color="auto"/>
                  </w:divBdr>
                  <w:divsChild>
                    <w:div w:id="226039315">
                      <w:marLeft w:val="0"/>
                      <w:marRight w:val="0"/>
                      <w:marTop w:val="0"/>
                      <w:marBottom w:val="0"/>
                      <w:divBdr>
                        <w:top w:val="none" w:sz="0" w:space="0" w:color="auto"/>
                        <w:left w:val="none" w:sz="0" w:space="0" w:color="auto"/>
                        <w:bottom w:val="none" w:sz="0" w:space="0" w:color="auto"/>
                        <w:right w:val="none" w:sz="0" w:space="0" w:color="auto"/>
                      </w:divBdr>
                    </w:div>
                  </w:divsChild>
                </w:div>
                <w:div w:id="1078596491">
                  <w:marLeft w:val="0"/>
                  <w:marRight w:val="0"/>
                  <w:marTop w:val="0"/>
                  <w:marBottom w:val="0"/>
                  <w:divBdr>
                    <w:top w:val="none" w:sz="0" w:space="0" w:color="auto"/>
                    <w:left w:val="none" w:sz="0" w:space="0" w:color="auto"/>
                    <w:bottom w:val="none" w:sz="0" w:space="0" w:color="auto"/>
                    <w:right w:val="none" w:sz="0" w:space="0" w:color="auto"/>
                  </w:divBdr>
                  <w:divsChild>
                    <w:div w:id="193887179">
                      <w:marLeft w:val="0"/>
                      <w:marRight w:val="0"/>
                      <w:marTop w:val="0"/>
                      <w:marBottom w:val="0"/>
                      <w:divBdr>
                        <w:top w:val="none" w:sz="0" w:space="0" w:color="auto"/>
                        <w:left w:val="none" w:sz="0" w:space="0" w:color="auto"/>
                        <w:bottom w:val="none" w:sz="0" w:space="0" w:color="auto"/>
                        <w:right w:val="none" w:sz="0" w:space="0" w:color="auto"/>
                      </w:divBdr>
                    </w:div>
                  </w:divsChild>
                </w:div>
                <w:div w:id="1339114444">
                  <w:marLeft w:val="0"/>
                  <w:marRight w:val="0"/>
                  <w:marTop w:val="0"/>
                  <w:marBottom w:val="0"/>
                  <w:divBdr>
                    <w:top w:val="none" w:sz="0" w:space="0" w:color="auto"/>
                    <w:left w:val="none" w:sz="0" w:space="0" w:color="auto"/>
                    <w:bottom w:val="none" w:sz="0" w:space="0" w:color="auto"/>
                    <w:right w:val="none" w:sz="0" w:space="0" w:color="auto"/>
                  </w:divBdr>
                  <w:divsChild>
                    <w:div w:id="1260796013">
                      <w:marLeft w:val="0"/>
                      <w:marRight w:val="0"/>
                      <w:marTop w:val="0"/>
                      <w:marBottom w:val="0"/>
                      <w:divBdr>
                        <w:top w:val="none" w:sz="0" w:space="0" w:color="auto"/>
                        <w:left w:val="none" w:sz="0" w:space="0" w:color="auto"/>
                        <w:bottom w:val="none" w:sz="0" w:space="0" w:color="auto"/>
                        <w:right w:val="none" w:sz="0" w:space="0" w:color="auto"/>
                      </w:divBdr>
                    </w:div>
                  </w:divsChild>
                </w:div>
                <w:div w:id="195896563">
                  <w:marLeft w:val="0"/>
                  <w:marRight w:val="0"/>
                  <w:marTop w:val="0"/>
                  <w:marBottom w:val="0"/>
                  <w:divBdr>
                    <w:top w:val="none" w:sz="0" w:space="0" w:color="auto"/>
                    <w:left w:val="none" w:sz="0" w:space="0" w:color="auto"/>
                    <w:bottom w:val="none" w:sz="0" w:space="0" w:color="auto"/>
                    <w:right w:val="none" w:sz="0" w:space="0" w:color="auto"/>
                  </w:divBdr>
                  <w:divsChild>
                    <w:div w:id="2007979151">
                      <w:marLeft w:val="0"/>
                      <w:marRight w:val="0"/>
                      <w:marTop w:val="0"/>
                      <w:marBottom w:val="0"/>
                      <w:divBdr>
                        <w:top w:val="none" w:sz="0" w:space="0" w:color="auto"/>
                        <w:left w:val="none" w:sz="0" w:space="0" w:color="auto"/>
                        <w:bottom w:val="none" w:sz="0" w:space="0" w:color="auto"/>
                        <w:right w:val="none" w:sz="0" w:space="0" w:color="auto"/>
                      </w:divBdr>
                    </w:div>
                  </w:divsChild>
                </w:div>
                <w:div w:id="1865552407">
                  <w:marLeft w:val="0"/>
                  <w:marRight w:val="0"/>
                  <w:marTop w:val="0"/>
                  <w:marBottom w:val="0"/>
                  <w:divBdr>
                    <w:top w:val="none" w:sz="0" w:space="0" w:color="auto"/>
                    <w:left w:val="none" w:sz="0" w:space="0" w:color="auto"/>
                    <w:bottom w:val="none" w:sz="0" w:space="0" w:color="auto"/>
                    <w:right w:val="none" w:sz="0" w:space="0" w:color="auto"/>
                  </w:divBdr>
                  <w:divsChild>
                    <w:div w:id="182482672">
                      <w:marLeft w:val="0"/>
                      <w:marRight w:val="0"/>
                      <w:marTop w:val="0"/>
                      <w:marBottom w:val="0"/>
                      <w:divBdr>
                        <w:top w:val="none" w:sz="0" w:space="0" w:color="auto"/>
                        <w:left w:val="none" w:sz="0" w:space="0" w:color="auto"/>
                        <w:bottom w:val="none" w:sz="0" w:space="0" w:color="auto"/>
                        <w:right w:val="none" w:sz="0" w:space="0" w:color="auto"/>
                      </w:divBdr>
                    </w:div>
                  </w:divsChild>
                </w:div>
                <w:div w:id="969168558">
                  <w:marLeft w:val="0"/>
                  <w:marRight w:val="0"/>
                  <w:marTop w:val="0"/>
                  <w:marBottom w:val="0"/>
                  <w:divBdr>
                    <w:top w:val="none" w:sz="0" w:space="0" w:color="auto"/>
                    <w:left w:val="none" w:sz="0" w:space="0" w:color="auto"/>
                    <w:bottom w:val="none" w:sz="0" w:space="0" w:color="auto"/>
                    <w:right w:val="none" w:sz="0" w:space="0" w:color="auto"/>
                  </w:divBdr>
                  <w:divsChild>
                    <w:div w:id="70855681">
                      <w:marLeft w:val="0"/>
                      <w:marRight w:val="0"/>
                      <w:marTop w:val="0"/>
                      <w:marBottom w:val="0"/>
                      <w:divBdr>
                        <w:top w:val="none" w:sz="0" w:space="0" w:color="auto"/>
                        <w:left w:val="none" w:sz="0" w:space="0" w:color="auto"/>
                        <w:bottom w:val="none" w:sz="0" w:space="0" w:color="auto"/>
                        <w:right w:val="none" w:sz="0" w:space="0" w:color="auto"/>
                      </w:divBdr>
                    </w:div>
                  </w:divsChild>
                </w:div>
                <w:div w:id="2141530100">
                  <w:marLeft w:val="0"/>
                  <w:marRight w:val="0"/>
                  <w:marTop w:val="0"/>
                  <w:marBottom w:val="0"/>
                  <w:divBdr>
                    <w:top w:val="none" w:sz="0" w:space="0" w:color="auto"/>
                    <w:left w:val="none" w:sz="0" w:space="0" w:color="auto"/>
                    <w:bottom w:val="none" w:sz="0" w:space="0" w:color="auto"/>
                    <w:right w:val="none" w:sz="0" w:space="0" w:color="auto"/>
                  </w:divBdr>
                  <w:divsChild>
                    <w:div w:id="2085684668">
                      <w:marLeft w:val="0"/>
                      <w:marRight w:val="0"/>
                      <w:marTop w:val="0"/>
                      <w:marBottom w:val="0"/>
                      <w:divBdr>
                        <w:top w:val="none" w:sz="0" w:space="0" w:color="auto"/>
                        <w:left w:val="none" w:sz="0" w:space="0" w:color="auto"/>
                        <w:bottom w:val="none" w:sz="0" w:space="0" w:color="auto"/>
                        <w:right w:val="none" w:sz="0" w:space="0" w:color="auto"/>
                      </w:divBdr>
                    </w:div>
                  </w:divsChild>
                </w:div>
                <w:div w:id="689338524">
                  <w:marLeft w:val="0"/>
                  <w:marRight w:val="0"/>
                  <w:marTop w:val="0"/>
                  <w:marBottom w:val="0"/>
                  <w:divBdr>
                    <w:top w:val="none" w:sz="0" w:space="0" w:color="auto"/>
                    <w:left w:val="none" w:sz="0" w:space="0" w:color="auto"/>
                    <w:bottom w:val="none" w:sz="0" w:space="0" w:color="auto"/>
                    <w:right w:val="none" w:sz="0" w:space="0" w:color="auto"/>
                  </w:divBdr>
                  <w:divsChild>
                    <w:div w:id="1228805052">
                      <w:marLeft w:val="0"/>
                      <w:marRight w:val="0"/>
                      <w:marTop w:val="0"/>
                      <w:marBottom w:val="0"/>
                      <w:divBdr>
                        <w:top w:val="none" w:sz="0" w:space="0" w:color="auto"/>
                        <w:left w:val="none" w:sz="0" w:space="0" w:color="auto"/>
                        <w:bottom w:val="none" w:sz="0" w:space="0" w:color="auto"/>
                        <w:right w:val="none" w:sz="0" w:space="0" w:color="auto"/>
                      </w:divBdr>
                    </w:div>
                  </w:divsChild>
                </w:div>
                <w:div w:id="74212416">
                  <w:marLeft w:val="0"/>
                  <w:marRight w:val="0"/>
                  <w:marTop w:val="0"/>
                  <w:marBottom w:val="0"/>
                  <w:divBdr>
                    <w:top w:val="none" w:sz="0" w:space="0" w:color="auto"/>
                    <w:left w:val="none" w:sz="0" w:space="0" w:color="auto"/>
                    <w:bottom w:val="none" w:sz="0" w:space="0" w:color="auto"/>
                    <w:right w:val="none" w:sz="0" w:space="0" w:color="auto"/>
                  </w:divBdr>
                  <w:divsChild>
                    <w:div w:id="828600021">
                      <w:marLeft w:val="0"/>
                      <w:marRight w:val="0"/>
                      <w:marTop w:val="0"/>
                      <w:marBottom w:val="0"/>
                      <w:divBdr>
                        <w:top w:val="none" w:sz="0" w:space="0" w:color="auto"/>
                        <w:left w:val="none" w:sz="0" w:space="0" w:color="auto"/>
                        <w:bottom w:val="none" w:sz="0" w:space="0" w:color="auto"/>
                        <w:right w:val="none" w:sz="0" w:space="0" w:color="auto"/>
                      </w:divBdr>
                    </w:div>
                  </w:divsChild>
                </w:div>
                <w:div w:id="839082345">
                  <w:marLeft w:val="0"/>
                  <w:marRight w:val="0"/>
                  <w:marTop w:val="0"/>
                  <w:marBottom w:val="0"/>
                  <w:divBdr>
                    <w:top w:val="none" w:sz="0" w:space="0" w:color="auto"/>
                    <w:left w:val="none" w:sz="0" w:space="0" w:color="auto"/>
                    <w:bottom w:val="none" w:sz="0" w:space="0" w:color="auto"/>
                    <w:right w:val="none" w:sz="0" w:space="0" w:color="auto"/>
                  </w:divBdr>
                  <w:divsChild>
                    <w:div w:id="520123204">
                      <w:marLeft w:val="0"/>
                      <w:marRight w:val="0"/>
                      <w:marTop w:val="0"/>
                      <w:marBottom w:val="0"/>
                      <w:divBdr>
                        <w:top w:val="none" w:sz="0" w:space="0" w:color="auto"/>
                        <w:left w:val="none" w:sz="0" w:space="0" w:color="auto"/>
                        <w:bottom w:val="none" w:sz="0" w:space="0" w:color="auto"/>
                        <w:right w:val="none" w:sz="0" w:space="0" w:color="auto"/>
                      </w:divBdr>
                    </w:div>
                  </w:divsChild>
                </w:div>
                <w:div w:id="119081037">
                  <w:marLeft w:val="0"/>
                  <w:marRight w:val="0"/>
                  <w:marTop w:val="0"/>
                  <w:marBottom w:val="0"/>
                  <w:divBdr>
                    <w:top w:val="none" w:sz="0" w:space="0" w:color="auto"/>
                    <w:left w:val="none" w:sz="0" w:space="0" w:color="auto"/>
                    <w:bottom w:val="none" w:sz="0" w:space="0" w:color="auto"/>
                    <w:right w:val="none" w:sz="0" w:space="0" w:color="auto"/>
                  </w:divBdr>
                  <w:divsChild>
                    <w:div w:id="799956348">
                      <w:marLeft w:val="0"/>
                      <w:marRight w:val="0"/>
                      <w:marTop w:val="0"/>
                      <w:marBottom w:val="0"/>
                      <w:divBdr>
                        <w:top w:val="none" w:sz="0" w:space="0" w:color="auto"/>
                        <w:left w:val="none" w:sz="0" w:space="0" w:color="auto"/>
                        <w:bottom w:val="none" w:sz="0" w:space="0" w:color="auto"/>
                        <w:right w:val="none" w:sz="0" w:space="0" w:color="auto"/>
                      </w:divBdr>
                    </w:div>
                  </w:divsChild>
                </w:div>
                <w:div w:id="1928029567">
                  <w:marLeft w:val="0"/>
                  <w:marRight w:val="0"/>
                  <w:marTop w:val="0"/>
                  <w:marBottom w:val="0"/>
                  <w:divBdr>
                    <w:top w:val="none" w:sz="0" w:space="0" w:color="auto"/>
                    <w:left w:val="none" w:sz="0" w:space="0" w:color="auto"/>
                    <w:bottom w:val="none" w:sz="0" w:space="0" w:color="auto"/>
                    <w:right w:val="none" w:sz="0" w:space="0" w:color="auto"/>
                  </w:divBdr>
                  <w:divsChild>
                    <w:div w:id="178857683">
                      <w:marLeft w:val="0"/>
                      <w:marRight w:val="0"/>
                      <w:marTop w:val="0"/>
                      <w:marBottom w:val="0"/>
                      <w:divBdr>
                        <w:top w:val="none" w:sz="0" w:space="0" w:color="auto"/>
                        <w:left w:val="none" w:sz="0" w:space="0" w:color="auto"/>
                        <w:bottom w:val="none" w:sz="0" w:space="0" w:color="auto"/>
                        <w:right w:val="none" w:sz="0" w:space="0" w:color="auto"/>
                      </w:divBdr>
                    </w:div>
                  </w:divsChild>
                </w:div>
                <w:div w:id="12994496">
                  <w:marLeft w:val="0"/>
                  <w:marRight w:val="0"/>
                  <w:marTop w:val="0"/>
                  <w:marBottom w:val="0"/>
                  <w:divBdr>
                    <w:top w:val="none" w:sz="0" w:space="0" w:color="auto"/>
                    <w:left w:val="none" w:sz="0" w:space="0" w:color="auto"/>
                    <w:bottom w:val="none" w:sz="0" w:space="0" w:color="auto"/>
                    <w:right w:val="none" w:sz="0" w:space="0" w:color="auto"/>
                  </w:divBdr>
                  <w:divsChild>
                    <w:div w:id="1515994273">
                      <w:marLeft w:val="0"/>
                      <w:marRight w:val="0"/>
                      <w:marTop w:val="0"/>
                      <w:marBottom w:val="0"/>
                      <w:divBdr>
                        <w:top w:val="none" w:sz="0" w:space="0" w:color="auto"/>
                        <w:left w:val="none" w:sz="0" w:space="0" w:color="auto"/>
                        <w:bottom w:val="none" w:sz="0" w:space="0" w:color="auto"/>
                        <w:right w:val="none" w:sz="0" w:space="0" w:color="auto"/>
                      </w:divBdr>
                    </w:div>
                  </w:divsChild>
                </w:div>
                <w:div w:id="1226142243">
                  <w:marLeft w:val="0"/>
                  <w:marRight w:val="0"/>
                  <w:marTop w:val="0"/>
                  <w:marBottom w:val="0"/>
                  <w:divBdr>
                    <w:top w:val="none" w:sz="0" w:space="0" w:color="auto"/>
                    <w:left w:val="none" w:sz="0" w:space="0" w:color="auto"/>
                    <w:bottom w:val="none" w:sz="0" w:space="0" w:color="auto"/>
                    <w:right w:val="none" w:sz="0" w:space="0" w:color="auto"/>
                  </w:divBdr>
                  <w:divsChild>
                    <w:div w:id="575357295">
                      <w:marLeft w:val="0"/>
                      <w:marRight w:val="0"/>
                      <w:marTop w:val="0"/>
                      <w:marBottom w:val="0"/>
                      <w:divBdr>
                        <w:top w:val="none" w:sz="0" w:space="0" w:color="auto"/>
                        <w:left w:val="none" w:sz="0" w:space="0" w:color="auto"/>
                        <w:bottom w:val="none" w:sz="0" w:space="0" w:color="auto"/>
                        <w:right w:val="none" w:sz="0" w:space="0" w:color="auto"/>
                      </w:divBdr>
                    </w:div>
                  </w:divsChild>
                </w:div>
                <w:div w:id="1566531602">
                  <w:marLeft w:val="0"/>
                  <w:marRight w:val="0"/>
                  <w:marTop w:val="0"/>
                  <w:marBottom w:val="0"/>
                  <w:divBdr>
                    <w:top w:val="none" w:sz="0" w:space="0" w:color="auto"/>
                    <w:left w:val="none" w:sz="0" w:space="0" w:color="auto"/>
                    <w:bottom w:val="none" w:sz="0" w:space="0" w:color="auto"/>
                    <w:right w:val="none" w:sz="0" w:space="0" w:color="auto"/>
                  </w:divBdr>
                  <w:divsChild>
                    <w:div w:id="1277760229">
                      <w:marLeft w:val="0"/>
                      <w:marRight w:val="0"/>
                      <w:marTop w:val="0"/>
                      <w:marBottom w:val="0"/>
                      <w:divBdr>
                        <w:top w:val="none" w:sz="0" w:space="0" w:color="auto"/>
                        <w:left w:val="none" w:sz="0" w:space="0" w:color="auto"/>
                        <w:bottom w:val="none" w:sz="0" w:space="0" w:color="auto"/>
                        <w:right w:val="none" w:sz="0" w:space="0" w:color="auto"/>
                      </w:divBdr>
                    </w:div>
                  </w:divsChild>
                </w:div>
                <w:div w:id="396324412">
                  <w:marLeft w:val="0"/>
                  <w:marRight w:val="0"/>
                  <w:marTop w:val="0"/>
                  <w:marBottom w:val="0"/>
                  <w:divBdr>
                    <w:top w:val="none" w:sz="0" w:space="0" w:color="auto"/>
                    <w:left w:val="none" w:sz="0" w:space="0" w:color="auto"/>
                    <w:bottom w:val="none" w:sz="0" w:space="0" w:color="auto"/>
                    <w:right w:val="none" w:sz="0" w:space="0" w:color="auto"/>
                  </w:divBdr>
                  <w:divsChild>
                    <w:div w:id="953249834">
                      <w:marLeft w:val="0"/>
                      <w:marRight w:val="0"/>
                      <w:marTop w:val="0"/>
                      <w:marBottom w:val="0"/>
                      <w:divBdr>
                        <w:top w:val="none" w:sz="0" w:space="0" w:color="auto"/>
                        <w:left w:val="none" w:sz="0" w:space="0" w:color="auto"/>
                        <w:bottom w:val="none" w:sz="0" w:space="0" w:color="auto"/>
                        <w:right w:val="none" w:sz="0" w:space="0" w:color="auto"/>
                      </w:divBdr>
                    </w:div>
                  </w:divsChild>
                </w:div>
                <w:div w:id="941455848">
                  <w:marLeft w:val="0"/>
                  <w:marRight w:val="0"/>
                  <w:marTop w:val="0"/>
                  <w:marBottom w:val="0"/>
                  <w:divBdr>
                    <w:top w:val="none" w:sz="0" w:space="0" w:color="auto"/>
                    <w:left w:val="none" w:sz="0" w:space="0" w:color="auto"/>
                    <w:bottom w:val="none" w:sz="0" w:space="0" w:color="auto"/>
                    <w:right w:val="none" w:sz="0" w:space="0" w:color="auto"/>
                  </w:divBdr>
                  <w:divsChild>
                    <w:div w:id="677271369">
                      <w:marLeft w:val="0"/>
                      <w:marRight w:val="0"/>
                      <w:marTop w:val="0"/>
                      <w:marBottom w:val="0"/>
                      <w:divBdr>
                        <w:top w:val="none" w:sz="0" w:space="0" w:color="auto"/>
                        <w:left w:val="none" w:sz="0" w:space="0" w:color="auto"/>
                        <w:bottom w:val="none" w:sz="0" w:space="0" w:color="auto"/>
                        <w:right w:val="none" w:sz="0" w:space="0" w:color="auto"/>
                      </w:divBdr>
                    </w:div>
                  </w:divsChild>
                </w:div>
                <w:div w:id="1189486511">
                  <w:marLeft w:val="0"/>
                  <w:marRight w:val="0"/>
                  <w:marTop w:val="0"/>
                  <w:marBottom w:val="0"/>
                  <w:divBdr>
                    <w:top w:val="none" w:sz="0" w:space="0" w:color="auto"/>
                    <w:left w:val="none" w:sz="0" w:space="0" w:color="auto"/>
                    <w:bottom w:val="none" w:sz="0" w:space="0" w:color="auto"/>
                    <w:right w:val="none" w:sz="0" w:space="0" w:color="auto"/>
                  </w:divBdr>
                  <w:divsChild>
                    <w:div w:id="1870990782">
                      <w:marLeft w:val="0"/>
                      <w:marRight w:val="0"/>
                      <w:marTop w:val="0"/>
                      <w:marBottom w:val="0"/>
                      <w:divBdr>
                        <w:top w:val="none" w:sz="0" w:space="0" w:color="auto"/>
                        <w:left w:val="none" w:sz="0" w:space="0" w:color="auto"/>
                        <w:bottom w:val="none" w:sz="0" w:space="0" w:color="auto"/>
                        <w:right w:val="none" w:sz="0" w:space="0" w:color="auto"/>
                      </w:divBdr>
                    </w:div>
                  </w:divsChild>
                </w:div>
                <w:div w:id="1212034922">
                  <w:marLeft w:val="0"/>
                  <w:marRight w:val="0"/>
                  <w:marTop w:val="0"/>
                  <w:marBottom w:val="0"/>
                  <w:divBdr>
                    <w:top w:val="none" w:sz="0" w:space="0" w:color="auto"/>
                    <w:left w:val="none" w:sz="0" w:space="0" w:color="auto"/>
                    <w:bottom w:val="none" w:sz="0" w:space="0" w:color="auto"/>
                    <w:right w:val="none" w:sz="0" w:space="0" w:color="auto"/>
                  </w:divBdr>
                  <w:divsChild>
                    <w:div w:id="404910830">
                      <w:marLeft w:val="0"/>
                      <w:marRight w:val="0"/>
                      <w:marTop w:val="0"/>
                      <w:marBottom w:val="0"/>
                      <w:divBdr>
                        <w:top w:val="none" w:sz="0" w:space="0" w:color="auto"/>
                        <w:left w:val="none" w:sz="0" w:space="0" w:color="auto"/>
                        <w:bottom w:val="none" w:sz="0" w:space="0" w:color="auto"/>
                        <w:right w:val="none" w:sz="0" w:space="0" w:color="auto"/>
                      </w:divBdr>
                    </w:div>
                  </w:divsChild>
                </w:div>
                <w:div w:id="1597252223">
                  <w:marLeft w:val="0"/>
                  <w:marRight w:val="0"/>
                  <w:marTop w:val="0"/>
                  <w:marBottom w:val="0"/>
                  <w:divBdr>
                    <w:top w:val="none" w:sz="0" w:space="0" w:color="auto"/>
                    <w:left w:val="none" w:sz="0" w:space="0" w:color="auto"/>
                    <w:bottom w:val="none" w:sz="0" w:space="0" w:color="auto"/>
                    <w:right w:val="none" w:sz="0" w:space="0" w:color="auto"/>
                  </w:divBdr>
                  <w:divsChild>
                    <w:div w:id="480078781">
                      <w:marLeft w:val="0"/>
                      <w:marRight w:val="0"/>
                      <w:marTop w:val="0"/>
                      <w:marBottom w:val="0"/>
                      <w:divBdr>
                        <w:top w:val="none" w:sz="0" w:space="0" w:color="auto"/>
                        <w:left w:val="none" w:sz="0" w:space="0" w:color="auto"/>
                        <w:bottom w:val="none" w:sz="0" w:space="0" w:color="auto"/>
                        <w:right w:val="none" w:sz="0" w:space="0" w:color="auto"/>
                      </w:divBdr>
                    </w:div>
                  </w:divsChild>
                </w:div>
                <w:div w:id="2134014572">
                  <w:marLeft w:val="0"/>
                  <w:marRight w:val="0"/>
                  <w:marTop w:val="0"/>
                  <w:marBottom w:val="0"/>
                  <w:divBdr>
                    <w:top w:val="none" w:sz="0" w:space="0" w:color="auto"/>
                    <w:left w:val="none" w:sz="0" w:space="0" w:color="auto"/>
                    <w:bottom w:val="none" w:sz="0" w:space="0" w:color="auto"/>
                    <w:right w:val="none" w:sz="0" w:space="0" w:color="auto"/>
                  </w:divBdr>
                  <w:divsChild>
                    <w:div w:id="18020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EBDA8-A090-4158-99AE-880707700E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FB4D21-BAD5-45CA-8AF3-50DC206F0582}">
  <ds:schemaRefs>
    <ds:schemaRef ds:uri="http://schemas.microsoft.com/sharepoint/v3/contenttype/forms"/>
  </ds:schemaRefs>
</ds:datastoreItem>
</file>

<file path=customXml/itemProps3.xml><?xml version="1.0" encoding="utf-8"?>
<ds:datastoreItem xmlns:ds="http://schemas.openxmlformats.org/officeDocument/2006/customXml" ds:itemID="{F8FBCDFA-C89E-494C-8A9F-87C3239F28CF}"/>
</file>

<file path=customXml/itemProps4.xml><?xml version="1.0" encoding="utf-8"?>
<ds:datastoreItem xmlns:ds="http://schemas.openxmlformats.org/officeDocument/2006/customXml" ds:itemID="{63321581-1620-462F-A3E5-0B3F187558EF}"/>
</file>

<file path=docProps/app.xml><?xml version="1.0" encoding="utf-8"?>
<Properties xmlns="http://schemas.openxmlformats.org/officeDocument/2006/extended-properties" xmlns:vt="http://schemas.openxmlformats.org/officeDocument/2006/docPropsVTypes">
  <Template>Normal</Template>
  <TotalTime>2</TotalTime>
  <Pages>23</Pages>
  <Words>6250</Words>
  <Characters>35626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Helen Mckinlay</cp:lastModifiedBy>
  <cp:revision>2</cp:revision>
  <cp:lastPrinted>2021-05-11T08:42:00Z</cp:lastPrinted>
  <dcterms:created xsi:type="dcterms:W3CDTF">2021-10-06T07:46:00Z</dcterms:created>
  <dcterms:modified xsi:type="dcterms:W3CDTF">2021-10-06T07:46:00Z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2022-10-06T19:38:05Z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188;#Strathallan PS|0954ebdb-14dd-42d3-b0a8-c639ae65f0b6</vt:lpwstr>
  </property>
  <property fmtid="{D5CDD505-2E9C-101B-9397-08002B2CF9AE}" pid="8" name="CatQIReq">
    <vt:lpwstr>SIP/SQR</vt:lpwstr>
  </property>
  <property fmtid="{D5CDD505-2E9C-101B-9397-08002B2CF9AE}" pid="9" name="Order">
    <vt:r8>104500</vt:r8>
  </property>
  <property fmtid="{D5CDD505-2E9C-101B-9397-08002B2CF9AE}" pid="10" name="b76d291503bb434e81c2470c416e0a06">
    <vt:lpwstr>Strathallan PS|0954ebdb-14dd-42d3-b0a8-c639ae65f0b6</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