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741EA" w14:textId="0AF869BB" w:rsidR="00370FB4" w:rsidRPr="007E1F89" w:rsidRDefault="00370FB4" w:rsidP="00185842">
      <w:pPr>
        <w:pStyle w:val="NormalWeb"/>
        <w:spacing w:before="0" w:beforeAutospacing="0" w:after="0" w:afterAutospacing="0" w:line="360" w:lineRule="auto"/>
        <w:rPr>
          <w:rFonts w:ascii="Arial" w:hAnsi="Arial" w:cs="Arial"/>
          <w:bCs/>
          <w:iCs/>
          <w:color w:val="FF0000"/>
          <w:sz w:val="22"/>
          <w:szCs w:val="22"/>
        </w:rPr>
      </w:pPr>
    </w:p>
    <w:p w14:paraId="76FCD57D" w14:textId="5C972334" w:rsidR="00370FB4" w:rsidRPr="00085177" w:rsidRDefault="00370FB4" w:rsidP="00185842">
      <w:pPr>
        <w:pStyle w:val="NormalWeb"/>
        <w:spacing w:before="0" w:beforeAutospacing="0" w:after="0" w:afterAutospacing="0" w:line="360" w:lineRule="auto"/>
        <w:rPr>
          <w:rFonts w:ascii="Arial" w:hAnsi="Arial" w:cs="Arial"/>
          <w:bCs/>
          <w:iCs/>
          <w:color w:val="FF0000"/>
          <w:sz w:val="22"/>
          <w:szCs w:val="22"/>
        </w:rPr>
      </w:pPr>
    </w:p>
    <w:tbl>
      <w:tblPr>
        <w:tblStyle w:val="TableGrid"/>
        <w:tblW w:w="0" w:type="auto"/>
        <w:tblLook w:val="04A0" w:firstRow="1" w:lastRow="0" w:firstColumn="1" w:lastColumn="0" w:noHBand="0" w:noVBand="1"/>
      </w:tblPr>
      <w:tblGrid>
        <w:gridCol w:w="10314"/>
      </w:tblGrid>
      <w:tr w:rsidR="00313479" w:rsidRPr="00982061" w14:paraId="1DA42974" w14:textId="77777777" w:rsidTr="008C7DE5">
        <w:trPr>
          <w:trHeight w:val="1089"/>
        </w:trPr>
        <w:tc>
          <w:tcPr>
            <w:tcW w:w="10314" w:type="dxa"/>
            <w:vAlign w:val="center"/>
          </w:tcPr>
          <w:p w14:paraId="4905A741" w14:textId="09C4DBB5" w:rsidR="00313479" w:rsidRDefault="00014053" w:rsidP="00014053">
            <w:pPr>
              <w:jc w:val="center"/>
              <w:rPr>
                <w:rFonts w:ascii="Arial" w:hAnsi="Arial"/>
                <w:b/>
                <w:i/>
                <w:szCs w:val="24"/>
              </w:rPr>
            </w:pPr>
            <w:r>
              <w:rPr>
                <w:rFonts w:ascii="Arial" w:hAnsi="Arial"/>
                <w:b/>
                <w:i/>
                <w:szCs w:val="24"/>
              </w:rPr>
              <w:t>St. Paul’s Roman Catholic Primary School</w:t>
            </w:r>
          </w:p>
          <w:p w14:paraId="602D568A" w14:textId="77777777" w:rsidR="000F7E85" w:rsidRDefault="000F7E85" w:rsidP="00014053">
            <w:pPr>
              <w:jc w:val="center"/>
              <w:rPr>
                <w:rFonts w:ascii="Arial" w:hAnsi="Arial"/>
                <w:b/>
                <w:i/>
                <w:szCs w:val="24"/>
              </w:rPr>
            </w:pPr>
          </w:p>
          <w:p w14:paraId="66F1C93B" w14:textId="465DD748" w:rsidR="00014053" w:rsidRDefault="00014053" w:rsidP="00014053">
            <w:pPr>
              <w:jc w:val="center"/>
              <w:rPr>
                <w:rFonts w:ascii="Arial" w:hAnsi="Arial"/>
                <w:b/>
                <w:i/>
                <w:szCs w:val="24"/>
              </w:rPr>
            </w:pPr>
            <w:r w:rsidRPr="001D024B">
              <w:rPr>
                <w:rFonts w:ascii="Arial" w:hAnsi="Arial"/>
                <w:b/>
                <w:i/>
                <w:noProof/>
                <w:color w:val="002060"/>
                <w:szCs w:val="24"/>
                <w:lang w:eastAsia="en-GB"/>
              </w:rPr>
              <w:drawing>
                <wp:inline distT="0" distB="0" distL="0" distR="0" wp14:anchorId="54645EB4" wp14:editId="2991EFA4">
                  <wp:extent cx="238125" cy="326231"/>
                  <wp:effectExtent l="0" t="0" r="0" b="0"/>
                  <wp:docPr id="3" name="Picture 3" descr="\\prcentralnas\StPaulsRCPS\All Staff\School Badge\badge colour smal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centralnas\StPaulsRCPS\All Staff\School Badge\badge colour small.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653" cy="342024"/>
                          </a:xfrm>
                          <a:prstGeom prst="rect">
                            <a:avLst/>
                          </a:prstGeom>
                          <a:noFill/>
                          <a:ln>
                            <a:noFill/>
                          </a:ln>
                        </pic:spPr>
                      </pic:pic>
                    </a:graphicData>
                  </a:graphic>
                </wp:inline>
              </w:drawing>
            </w:r>
          </w:p>
          <w:p w14:paraId="1918B542" w14:textId="77777777" w:rsidR="000F7E85" w:rsidRPr="00982061" w:rsidRDefault="000F7E85" w:rsidP="00014053">
            <w:pPr>
              <w:jc w:val="center"/>
              <w:rPr>
                <w:rFonts w:ascii="Arial" w:hAnsi="Arial"/>
                <w:b/>
                <w:i/>
                <w:szCs w:val="24"/>
              </w:rPr>
            </w:pPr>
          </w:p>
          <w:p w14:paraId="65C90136" w14:textId="63EE5F1E" w:rsidR="00313479" w:rsidRDefault="00313479" w:rsidP="00014053">
            <w:pPr>
              <w:jc w:val="center"/>
              <w:rPr>
                <w:rFonts w:ascii="Arial" w:hAnsi="Arial"/>
                <w:b/>
                <w:szCs w:val="24"/>
              </w:rPr>
            </w:pPr>
            <w:r w:rsidRPr="00982061">
              <w:rPr>
                <w:rFonts w:ascii="Arial" w:hAnsi="Arial"/>
                <w:b/>
                <w:szCs w:val="24"/>
              </w:rPr>
              <w:t>Standards and Quality Report</w:t>
            </w:r>
          </w:p>
          <w:p w14:paraId="4AC4004D" w14:textId="77777777" w:rsidR="000F7E85" w:rsidRPr="00982061" w:rsidRDefault="000F7E85" w:rsidP="00014053">
            <w:pPr>
              <w:jc w:val="center"/>
              <w:rPr>
                <w:rFonts w:ascii="Arial" w:hAnsi="Arial"/>
                <w:b/>
                <w:szCs w:val="24"/>
              </w:rPr>
            </w:pPr>
          </w:p>
          <w:p w14:paraId="6B40525A" w14:textId="77777777" w:rsidR="00313479" w:rsidRPr="00982061" w:rsidRDefault="00313479" w:rsidP="008C7DE5">
            <w:pPr>
              <w:jc w:val="center"/>
              <w:rPr>
                <w:b/>
                <w:i/>
                <w:szCs w:val="24"/>
              </w:rPr>
            </w:pPr>
            <w:r w:rsidRPr="00982061">
              <w:rPr>
                <w:rFonts w:ascii="Arial" w:hAnsi="Arial"/>
                <w:b/>
                <w:i/>
                <w:szCs w:val="24"/>
              </w:rPr>
              <w:t>Achieving Excellence and Equity</w:t>
            </w:r>
          </w:p>
        </w:tc>
      </w:tr>
    </w:tbl>
    <w:p w14:paraId="3DD70A34" w14:textId="77777777" w:rsidR="00313479" w:rsidRDefault="00313479" w:rsidP="00313479">
      <w:pPr>
        <w:rPr>
          <w:rFonts w:ascii="Arial" w:hAnsi="Arial"/>
          <w:b/>
        </w:rPr>
      </w:pPr>
    </w:p>
    <w:tbl>
      <w:tblPr>
        <w:tblStyle w:val="TableGrid"/>
        <w:tblW w:w="0" w:type="auto"/>
        <w:tblLook w:val="04A0" w:firstRow="1" w:lastRow="0" w:firstColumn="1" w:lastColumn="0" w:noHBand="0" w:noVBand="1"/>
      </w:tblPr>
      <w:tblGrid>
        <w:gridCol w:w="10456"/>
      </w:tblGrid>
      <w:tr w:rsidR="00313479" w14:paraId="64456DED" w14:textId="77777777" w:rsidTr="008C7DE5">
        <w:tc>
          <w:tcPr>
            <w:tcW w:w="10456" w:type="dxa"/>
          </w:tcPr>
          <w:p w14:paraId="7DAF362B" w14:textId="77777777" w:rsidR="00313479" w:rsidRPr="00860400" w:rsidRDefault="00313479" w:rsidP="008C7DE5">
            <w:pPr>
              <w:jc w:val="center"/>
              <w:rPr>
                <w:rFonts w:ascii="Arial" w:hAnsi="Arial"/>
                <w:b/>
                <w:szCs w:val="24"/>
              </w:rPr>
            </w:pPr>
            <w:r w:rsidRPr="00860400">
              <w:rPr>
                <w:rFonts w:ascii="Arial" w:hAnsi="Arial"/>
                <w:b/>
                <w:szCs w:val="24"/>
              </w:rPr>
              <w:t>Context</w:t>
            </w:r>
          </w:p>
          <w:tbl>
            <w:tblPr>
              <w:tblStyle w:val="TableGrid"/>
              <w:tblW w:w="0" w:type="auto"/>
              <w:tblInd w:w="357" w:type="dxa"/>
              <w:tblLook w:val="04A0" w:firstRow="1" w:lastRow="0" w:firstColumn="1" w:lastColumn="0" w:noHBand="0" w:noVBand="1"/>
            </w:tblPr>
            <w:tblGrid>
              <w:gridCol w:w="4196"/>
              <w:gridCol w:w="1843"/>
              <w:gridCol w:w="850"/>
              <w:gridCol w:w="1985"/>
              <w:gridCol w:w="857"/>
            </w:tblGrid>
            <w:tr w:rsidR="00313479" w:rsidRPr="004A0313" w14:paraId="711E584F" w14:textId="77777777" w:rsidTr="008C7DE5">
              <w:tc>
                <w:tcPr>
                  <w:tcW w:w="4196" w:type="dxa"/>
                </w:tcPr>
                <w:p w14:paraId="45BE0230" w14:textId="77777777" w:rsidR="00313479" w:rsidRPr="004A0313" w:rsidRDefault="00313479" w:rsidP="008C7DE5">
                  <w:pPr>
                    <w:rPr>
                      <w:rFonts w:ascii="Arial" w:hAnsi="Arial"/>
                      <w:b/>
                      <w:szCs w:val="24"/>
                    </w:rPr>
                  </w:pPr>
                  <w:r>
                    <w:rPr>
                      <w:rFonts w:ascii="Arial" w:hAnsi="Arial"/>
                      <w:b/>
                      <w:szCs w:val="24"/>
                    </w:rPr>
                    <w:t>Setting/</w:t>
                  </w:r>
                  <w:r w:rsidRPr="004A0313">
                    <w:rPr>
                      <w:rFonts w:ascii="Arial" w:hAnsi="Arial"/>
                      <w:b/>
                      <w:szCs w:val="24"/>
                    </w:rPr>
                    <w:t>School Roll (including ELC/ASC)</w:t>
                  </w:r>
                </w:p>
              </w:tc>
              <w:tc>
                <w:tcPr>
                  <w:tcW w:w="5535" w:type="dxa"/>
                  <w:gridSpan w:val="4"/>
                </w:tcPr>
                <w:p w14:paraId="2566BAF0" w14:textId="5AA9F2D4" w:rsidR="00313479" w:rsidRPr="00412A16" w:rsidRDefault="00412A16" w:rsidP="008C7DE5">
                  <w:pPr>
                    <w:rPr>
                      <w:rFonts w:ascii="Arial" w:hAnsi="Arial"/>
                      <w:b/>
                      <w:bCs/>
                      <w:i/>
                      <w:iCs/>
                      <w:color w:val="FF0000"/>
                      <w:sz w:val="20"/>
                    </w:rPr>
                  </w:pPr>
                  <w:r w:rsidRPr="00412A16">
                    <w:rPr>
                      <w:rFonts w:ascii="Arial" w:hAnsi="Arial"/>
                      <w:b/>
                      <w:bCs/>
                      <w:i/>
                      <w:iCs/>
                      <w:sz w:val="20"/>
                    </w:rPr>
                    <w:t>190</w:t>
                  </w:r>
                </w:p>
              </w:tc>
            </w:tr>
            <w:tr w:rsidR="00313479" w:rsidRPr="004A0313" w14:paraId="6449B59C" w14:textId="77777777" w:rsidTr="008C7DE5">
              <w:tc>
                <w:tcPr>
                  <w:tcW w:w="4196" w:type="dxa"/>
                </w:tcPr>
                <w:p w14:paraId="342EC7B6" w14:textId="77777777" w:rsidR="00313479" w:rsidRPr="001B2678" w:rsidRDefault="00313479" w:rsidP="008C7DE5">
                  <w:pPr>
                    <w:rPr>
                      <w:rFonts w:ascii="Arial" w:hAnsi="Arial"/>
                      <w:bCs/>
                      <w:i/>
                      <w:iCs/>
                      <w:color w:val="FF0000"/>
                      <w:sz w:val="18"/>
                      <w:szCs w:val="18"/>
                    </w:rPr>
                  </w:pPr>
                  <w:r w:rsidRPr="004A0313">
                    <w:rPr>
                      <w:rFonts w:ascii="Arial" w:hAnsi="Arial"/>
                      <w:b/>
                      <w:szCs w:val="24"/>
                    </w:rPr>
                    <w:t xml:space="preserve">FME </w:t>
                  </w:r>
                </w:p>
              </w:tc>
              <w:tc>
                <w:tcPr>
                  <w:tcW w:w="5535" w:type="dxa"/>
                  <w:gridSpan w:val="4"/>
                </w:tcPr>
                <w:p w14:paraId="01B05216" w14:textId="51B8A42A" w:rsidR="00313479" w:rsidRPr="00412A16" w:rsidRDefault="00412A16" w:rsidP="008C7DE5">
                  <w:pPr>
                    <w:rPr>
                      <w:rFonts w:ascii="Arial" w:hAnsi="Arial"/>
                      <w:b/>
                      <w:bCs/>
                      <w:i/>
                      <w:iCs/>
                      <w:sz w:val="20"/>
                    </w:rPr>
                  </w:pPr>
                  <w:r w:rsidRPr="00412A16">
                    <w:rPr>
                      <w:rFonts w:ascii="Arial" w:hAnsi="Arial"/>
                      <w:b/>
                      <w:bCs/>
                      <w:i/>
                      <w:iCs/>
                      <w:sz w:val="20"/>
                    </w:rPr>
                    <w:t>23%</w:t>
                  </w:r>
                </w:p>
              </w:tc>
            </w:tr>
            <w:tr w:rsidR="00313479" w:rsidRPr="004A0313" w14:paraId="43C4E285" w14:textId="77777777" w:rsidTr="008C7DE5">
              <w:tc>
                <w:tcPr>
                  <w:tcW w:w="4196" w:type="dxa"/>
                </w:tcPr>
                <w:p w14:paraId="7AC91489" w14:textId="2B210719" w:rsidR="00313479" w:rsidRPr="004A0313" w:rsidRDefault="00313479" w:rsidP="008C7DE5">
                  <w:pPr>
                    <w:rPr>
                      <w:rFonts w:ascii="Arial" w:hAnsi="Arial"/>
                      <w:b/>
                      <w:szCs w:val="24"/>
                    </w:rPr>
                  </w:pPr>
                  <w:r w:rsidRPr="004A0313">
                    <w:rPr>
                      <w:rFonts w:ascii="Arial" w:hAnsi="Arial"/>
                      <w:b/>
                      <w:szCs w:val="24"/>
                    </w:rPr>
                    <w:t xml:space="preserve">Attendance </w:t>
                  </w:r>
                  <w:r w:rsidRPr="00D154C8">
                    <w:rPr>
                      <w:rFonts w:ascii="Arial" w:hAnsi="Arial"/>
                      <w:b/>
                      <w:szCs w:val="24"/>
                    </w:rPr>
                    <w:t xml:space="preserve">(%)  </w:t>
                  </w:r>
                  <w:r w:rsidR="00D154C8" w:rsidRPr="00412A16">
                    <w:rPr>
                      <w:rFonts w:ascii="Arial" w:hAnsi="Arial"/>
                      <w:bCs/>
                      <w:i/>
                      <w:iCs/>
                      <w:sz w:val="20"/>
                    </w:rPr>
                    <w:t>93.13%</w:t>
                  </w:r>
                </w:p>
              </w:tc>
              <w:tc>
                <w:tcPr>
                  <w:tcW w:w="1843" w:type="dxa"/>
                </w:tcPr>
                <w:p w14:paraId="0F25CE13" w14:textId="77777777" w:rsidR="00313479" w:rsidRPr="004A0313" w:rsidRDefault="00313479" w:rsidP="008C7DE5">
                  <w:pPr>
                    <w:rPr>
                      <w:rFonts w:ascii="Arial" w:hAnsi="Arial"/>
                      <w:b/>
                      <w:szCs w:val="24"/>
                    </w:rPr>
                  </w:pPr>
                  <w:r w:rsidRPr="004A0313">
                    <w:rPr>
                      <w:rFonts w:ascii="Arial" w:hAnsi="Arial"/>
                      <w:b/>
                      <w:szCs w:val="24"/>
                    </w:rPr>
                    <w:t>Authorised</w:t>
                  </w:r>
                </w:p>
              </w:tc>
              <w:tc>
                <w:tcPr>
                  <w:tcW w:w="850" w:type="dxa"/>
                </w:tcPr>
                <w:p w14:paraId="385F5D95" w14:textId="398BE459" w:rsidR="00313479" w:rsidRPr="004A0313" w:rsidRDefault="00D154C8" w:rsidP="008C7DE5">
                  <w:pPr>
                    <w:rPr>
                      <w:rFonts w:ascii="Arial" w:hAnsi="Arial"/>
                      <w:b/>
                      <w:szCs w:val="24"/>
                    </w:rPr>
                  </w:pPr>
                  <w:r>
                    <w:rPr>
                      <w:rFonts w:ascii="Arial" w:hAnsi="Arial"/>
                      <w:b/>
                      <w:szCs w:val="24"/>
                    </w:rPr>
                    <w:t>4.31%</w:t>
                  </w:r>
                </w:p>
              </w:tc>
              <w:tc>
                <w:tcPr>
                  <w:tcW w:w="1985" w:type="dxa"/>
                </w:tcPr>
                <w:p w14:paraId="3D95FD30" w14:textId="77777777" w:rsidR="00313479" w:rsidRPr="004A0313" w:rsidRDefault="00313479" w:rsidP="008C7DE5">
                  <w:pPr>
                    <w:rPr>
                      <w:rFonts w:ascii="Arial" w:hAnsi="Arial"/>
                      <w:b/>
                      <w:szCs w:val="24"/>
                    </w:rPr>
                  </w:pPr>
                  <w:r w:rsidRPr="004A0313">
                    <w:rPr>
                      <w:rFonts w:ascii="Arial" w:hAnsi="Arial"/>
                      <w:b/>
                      <w:szCs w:val="24"/>
                    </w:rPr>
                    <w:t>Unauthorised</w:t>
                  </w:r>
                </w:p>
              </w:tc>
              <w:tc>
                <w:tcPr>
                  <w:tcW w:w="857" w:type="dxa"/>
                </w:tcPr>
                <w:p w14:paraId="3E1EEF08" w14:textId="58A5F55C" w:rsidR="00313479" w:rsidRPr="004A0313" w:rsidRDefault="00D154C8" w:rsidP="008C7DE5">
                  <w:pPr>
                    <w:rPr>
                      <w:rFonts w:ascii="Arial" w:hAnsi="Arial"/>
                      <w:b/>
                      <w:szCs w:val="24"/>
                    </w:rPr>
                  </w:pPr>
                  <w:r>
                    <w:rPr>
                      <w:rFonts w:ascii="Arial" w:hAnsi="Arial"/>
                      <w:b/>
                      <w:szCs w:val="24"/>
                    </w:rPr>
                    <w:t>2.56%</w:t>
                  </w:r>
                </w:p>
              </w:tc>
            </w:tr>
            <w:tr w:rsidR="00313479" w:rsidRPr="004A0313" w14:paraId="504769FB" w14:textId="77777777" w:rsidTr="008C7DE5">
              <w:tc>
                <w:tcPr>
                  <w:tcW w:w="4196" w:type="dxa"/>
                </w:tcPr>
                <w:p w14:paraId="7332CF45" w14:textId="77777777" w:rsidR="00313479" w:rsidRPr="004A0313" w:rsidRDefault="00313479" w:rsidP="008C7DE5">
                  <w:pPr>
                    <w:rPr>
                      <w:rFonts w:ascii="Arial" w:hAnsi="Arial"/>
                      <w:b/>
                      <w:szCs w:val="24"/>
                    </w:rPr>
                  </w:pPr>
                  <w:r w:rsidRPr="004A0313">
                    <w:rPr>
                      <w:rFonts w:ascii="Arial" w:hAnsi="Arial"/>
                      <w:b/>
                      <w:szCs w:val="24"/>
                    </w:rPr>
                    <w:t xml:space="preserve">Exclusion </w:t>
                  </w:r>
                  <w:r>
                    <w:rPr>
                      <w:rFonts w:ascii="Arial" w:hAnsi="Arial"/>
                      <w:b/>
                      <w:szCs w:val="24"/>
                    </w:rPr>
                    <w:t>(%)</w:t>
                  </w:r>
                </w:p>
              </w:tc>
              <w:tc>
                <w:tcPr>
                  <w:tcW w:w="5535" w:type="dxa"/>
                  <w:gridSpan w:val="4"/>
                </w:tcPr>
                <w:p w14:paraId="7F468ACA" w14:textId="60CDD58C" w:rsidR="00313479" w:rsidRPr="00412A16" w:rsidRDefault="00D154C8" w:rsidP="008C7DE5">
                  <w:pPr>
                    <w:rPr>
                      <w:rFonts w:ascii="Arial" w:hAnsi="Arial"/>
                      <w:b/>
                      <w:bCs/>
                      <w:i/>
                      <w:iCs/>
                      <w:color w:val="FF0000"/>
                      <w:sz w:val="20"/>
                    </w:rPr>
                  </w:pPr>
                  <w:r w:rsidRPr="00412A16">
                    <w:rPr>
                      <w:rFonts w:ascii="Arial" w:hAnsi="Arial"/>
                      <w:b/>
                      <w:bCs/>
                      <w:i/>
                      <w:iCs/>
                      <w:sz w:val="20"/>
                    </w:rPr>
                    <w:t>0</w:t>
                  </w:r>
                  <w:r w:rsidR="00F26F44" w:rsidRPr="00412A16">
                    <w:rPr>
                      <w:rFonts w:ascii="Arial" w:hAnsi="Arial"/>
                      <w:b/>
                      <w:bCs/>
                      <w:i/>
                      <w:iCs/>
                      <w:sz w:val="20"/>
                    </w:rPr>
                    <w:t>%</w:t>
                  </w:r>
                </w:p>
              </w:tc>
            </w:tr>
            <w:tr w:rsidR="00313479" w:rsidRPr="004A0313" w14:paraId="70F1E1E8" w14:textId="77777777" w:rsidTr="008C7DE5">
              <w:tc>
                <w:tcPr>
                  <w:tcW w:w="4196" w:type="dxa"/>
                </w:tcPr>
                <w:p w14:paraId="5EB9B319" w14:textId="77777777" w:rsidR="00313479" w:rsidRPr="004A0313" w:rsidRDefault="00313479" w:rsidP="008C7DE5">
                  <w:pPr>
                    <w:rPr>
                      <w:rFonts w:ascii="Arial" w:hAnsi="Arial"/>
                      <w:b/>
                      <w:szCs w:val="24"/>
                    </w:rPr>
                  </w:pPr>
                  <w:r w:rsidRPr="004A0313">
                    <w:rPr>
                      <w:rFonts w:ascii="Arial" w:hAnsi="Arial"/>
                      <w:b/>
                      <w:szCs w:val="24"/>
                    </w:rPr>
                    <w:t>Attainment Scotland Fund Allocation</w:t>
                  </w:r>
                  <w:r>
                    <w:rPr>
                      <w:rFonts w:ascii="Arial" w:hAnsi="Arial"/>
                      <w:b/>
                      <w:szCs w:val="24"/>
                    </w:rPr>
                    <w:t xml:space="preserve"> (PEF and SAC)</w:t>
                  </w:r>
                </w:p>
              </w:tc>
              <w:tc>
                <w:tcPr>
                  <w:tcW w:w="5535" w:type="dxa"/>
                  <w:gridSpan w:val="4"/>
                </w:tcPr>
                <w:p w14:paraId="1518BC06" w14:textId="5294150C" w:rsidR="00313479" w:rsidRPr="00D154C8" w:rsidRDefault="00D154C8" w:rsidP="008C7DE5">
                  <w:pPr>
                    <w:rPr>
                      <w:rFonts w:ascii="Arial" w:hAnsi="Arial"/>
                      <w:b/>
                      <w:bCs/>
                      <w:i/>
                      <w:iCs/>
                      <w:color w:val="FF0000"/>
                      <w:sz w:val="20"/>
                    </w:rPr>
                  </w:pPr>
                  <w:r w:rsidRPr="00D154C8">
                    <w:rPr>
                      <w:rFonts w:ascii="Arial" w:hAnsi="Arial"/>
                      <w:b/>
                      <w:bCs/>
                      <w:i/>
                      <w:iCs/>
                      <w:sz w:val="20"/>
                    </w:rPr>
                    <w:t>£54</w:t>
                  </w:r>
                  <w:r>
                    <w:rPr>
                      <w:rFonts w:ascii="Arial" w:hAnsi="Arial"/>
                      <w:b/>
                      <w:bCs/>
                      <w:i/>
                      <w:iCs/>
                      <w:sz w:val="20"/>
                    </w:rPr>
                    <w:t>,</w:t>
                  </w:r>
                  <w:r w:rsidRPr="00D154C8">
                    <w:rPr>
                      <w:rFonts w:ascii="Arial" w:hAnsi="Arial"/>
                      <w:b/>
                      <w:bCs/>
                      <w:i/>
                      <w:iCs/>
                      <w:sz w:val="20"/>
                    </w:rPr>
                    <w:t>040</w:t>
                  </w:r>
                </w:p>
              </w:tc>
            </w:tr>
          </w:tbl>
          <w:p w14:paraId="0FD2B89D" w14:textId="77777777" w:rsidR="004F0C08" w:rsidRPr="001820B1" w:rsidRDefault="004F0C08" w:rsidP="004F0C08">
            <w:pPr>
              <w:tabs>
                <w:tab w:val="left" w:pos="4320"/>
              </w:tabs>
              <w:rPr>
                <w:rFonts w:ascii="Arial" w:hAnsi="Arial"/>
                <w:bCs/>
              </w:rPr>
            </w:pPr>
          </w:p>
          <w:p w14:paraId="22011642" w14:textId="77777777" w:rsidR="004F0C08" w:rsidRPr="001820B1" w:rsidRDefault="004F0C08" w:rsidP="004F0C08">
            <w:pPr>
              <w:jc w:val="center"/>
              <w:rPr>
                <w:rFonts w:ascii="Arial" w:hAnsi="Arial"/>
                <w:b/>
              </w:rPr>
            </w:pPr>
            <w:r w:rsidRPr="001820B1">
              <w:rPr>
                <w:rFonts w:ascii="Arial" w:hAnsi="Arial"/>
                <w:b/>
              </w:rPr>
              <w:t>St Paul’s RCPS School Values</w:t>
            </w:r>
          </w:p>
          <w:p w14:paraId="1EBFB6CC" w14:textId="66DF213F" w:rsidR="004F0C08" w:rsidRPr="001820B1" w:rsidRDefault="004F0C08" w:rsidP="004F0C08">
            <w:pPr>
              <w:rPr>
                <w:rFonts w:ascii="Arial" w:hAnsi="Arial"/>
              </w:rPr>
            </w:pPr>
            <w:r w:rsidRPr="001820B1">
              <w:rPr>
                <w:rFonts w:ascii="Arial" w:hAnsi="Arial"/>
              </w:rPr>
              <w:t xml:space="preserve">Our Values were created with the whole school community in 2016 and all children know and refer to them. </w:t>
            </w:r>
            <w:r w:rsidR="000F7E85" w:rsidRPr="00412A16">
              <w:rPr>
                <w:rFonts w:ascii="Arial" w:hAnsi="Arial"/>
              </w:rPr>
              <w:t xml:space="preserve">Our Values form the basis for our whole school positive </w:t>
            </w:r>
            <w:r w:rsidR="00412A16" w:rsidRPr="00412A16">
              <w:rPr>
                <w:rFonts w:ascii="Arial" w:hAnsi="Arial"/>
              </w:rPr>
              <w:t>relationship</w:t>
            </w:r>
            <w:r w:rsidR="000F7E85" w:rsidRPr="00412A16">
              <w:rPr>
                <w:rFonts w:ascii="Arial" w:hAnsi="Arial"/>
              </w:rPr>
              <w:t xml:space="preserve"> policy. </w:t>
            </w:r>
            <w:r w:rsidRPr="00412A16">
              <w:rPr>
                <w:rFonts w:ascii="Arial" w:hAnsi="Arial"/>
              </w:rPr>
              <w:t xml:space="preserve"> </w:t>
            </w:r>
            <w:r w:rsidRPr="001820B1">
              <w:rPr>
                <w:rFonts w:ascii="Arial" w:hAnsi="Arial"/>
              </w:rPr>
              <w:t>Our values are:</w:t>
            </w:r>
          </w:p>
          <w:p w14:paraId="3BD47B43" w14:textId="77777777" w:rsidR="004F0C08" w:rsidRPr="001820B1" w:rsidRDefault="004F0C08" w:rsidP="004F0C08">
            <w:pPr>
              <w:pStyle w:val="ListParagraph"/>
              <w:numPr>
                <w:ilvl w:val="0"/>
                <w:numId w:val="20"/>
              </w:numPr>
              <w:spacing w:after="200" w:line="276" w:lineRule="auto"/>
              <w:rPr>
                <w:rFonts w:ascii="Arial" w:hAnsi="Arial"/>
              </w:rPr>
            </w:pPr>
            <w:r w:rsidRPr="001820B1">
              <w:rPr>
                <w:rFonts w:ascii="Arial" w:hAnsi="Arial"/>
              </w:rPr>
              <w:t>Love</w:t>
            </w:r>
          </w:p>
          <w:p w14:paraId="61899A4C" w14:textId="77777777" w:rsidR="004F0C08" w:rsidRPr="001820B1" w:rsidRDefault="004F0C08" w:rsidP="004F0C08">
            <w:pPr>
              <w:pStyle w:val="ListParagraph"/>
              <w:numPr>
                <w:ilvl w:val="0"/>
                <w:numId w:val="20"/>
              </w:numPr>
              <w:spacing w:after="200" w:line="276" w:lineRule="auto"/>
              <w:rPr>
                <w:rFonts w:ascii="Arial" w:hAnsi="Arial"/>
              </w:rPr>
            </w:pPr>
            <w:r w:rsidRPr="001820B1">
              <w:rPr>
                <w:rFonts w:ascii="Arial" w:hAnsi="Arial"/>
              </w:rPr>
              <w:t>Respect</w:t>
            </w:r>
          </w:p>
          <w:p w14:paraId="76F13118" w14:textId="12DF13A7" w:rsidR="004F0C08" w:rsidRDefault="004F0C08" w:rsidP="004F0C08">
            <w:pPr>
              <w:pStyle w:val="ListParagraph"/>
              <w:numPr>
                <w:ilvl w:val="0"/>
                <w:numId w:val="20"/>
              </w:numPr>
              <w:spacing w:after="200" w:line="276" w:lineRule="auto"/>
              <w:rPr>
                <w:rFonts w:ascii="Arial" w:hAnsi="Arial"/>
              </w:rPr>
            </w:pPr>
            <w:r w:rsidRPr="001820B1">
              <w:rPr>
                <w:rFonts w:ascii="Arial" w:hAnsi="Arial"/>
              </w:rPr>
              <w:t>Honest</w:t>
            </w:r>
            <w:r w:rsidR="000F7E85">
              <w:rPr>
                <w:rFonts w:ascii="Arial" w:hAnsi="Arial"/>
              </w:rPr>
              <w:t>y</w:t>
            </w:r>
          </w:p>
          <w:p w14:paraId="7BF064C2" w14:textId="6BAEBD64" w:rsidR="00537F19" w:rsidRDefault="00537F19" w:rsidP="00537F19">
            <w:pPr>
              <w:rPr>
                <w:rFonts w:ascii="Arial" w:hAnsi="Arial" w:cs="Arial"/>
                <w:b/>
                <w:u w:val="single"/>
              </w:rPr>
            </w:pPr>
            <w:r w:rsidRPr="00537F19">
              <w:rPr>
                <w:rFonts w:ascii="Arial" w:hAnsi="Arial" w:cs="Arial"/>
                <w:b/>
                <w:u w:val="single"/>
              </w:rPr>
              <w:t>Vision</w:t>
            </w:r>
          </w:p>
          <w:p w14:paraId="50566182" w14:textId="77777777" w:rsidR="00537F19" w:rsidRDefault="00537F19" w:rsidP="00537F19">
            <w:pPr>
              <w:rPr>
                <w:rFonts w:ascii="Arial" w:hAnsi="Arial" w:cs="Arial"/>
              </w:rPr>
            </w:pPr>
            <w:r>
              <w:rPr>
                <w:rFonts w:ascii="Arial" w:hAnsi="Arial" w:cs="Arial"/>
              </w:rPr>
              <w:t>Our Educational Philosophy is:</w:t>
            </w:r>
          </w:p>
          <w:p w14:paraId="1CE79BF5" w14:textId="77777777" w:rsidR="00537F19" w:rsidRDefault="00537F19" w:rsidP="00537F19">
            <w:pPr>
              <w:numPr>
                <w:ilvl w:val="0"/>
                <w:numId w:val="28"/>
              </w:numPr>
              <w:rPr>
                <w:rFonts w:ascii="Arial" w:hAnsi="Arial" w:cs="Arial"/>
              </w:rPr>
            </w:pPr>
            <w:r>
              <w:rPr>
                <w:rFonts w:ascii="Arial" w:hAnsi="Arial" w:cs="Arial"/>
              </w:rPr>
              <w:t>To inspire all members of the school community to reach their potential across the four capacities and to develop a thirst for challenge.</w:t>
            </w:r>
          </w:p>
          <w:p w14:paraId="7C56D6C6" w14:textId="77777777" w:rsidR="00537F19" w:rsidRDefault="00537F19" w:rsidP="00537F19">
            <w:pPr>
              <w:numPr>
                <w:ilvl w:val="0"/>
                <w:numId w:val="28"/>
              </w:numPr>
              <w:rPr>
                <w:rFonts w:ascii="Arial" w:hAnsi="Arial" w:cs="Arial"/>
              </w:rPr>
            </w:pPr>
            <w:r>
              <w:rPr>
                <w:rFonts w:ascii="Arial" w:hAnsi="Arial" w:cs="Arial"/>
              </w:rPr>
              <w:t>To encourage pupils to develop responsibility, attain academically and achieve through lifelong learning.</w:t>
            </w:r>
          </w:p>
          <w:p w14:paraId="2A7A62CA" w14:textId="12AEF1F7" w:rsidR="00537F19" w:rsidRDefault="00537F19" w:rsidP="00537F19">
            <w:pPr>
              <w:numPr>
                <w:ilvl w:val="0"/>
                <w:numId w:val="28"/>
              </w:numPr>
              <w:rPr>
                <w:rFonts w:ascii="Arial" w:hAnsi="Arial" w:cs="Arial"/>
              </w:rPr>
            </w:pPr>
            <w:r>
              <w:rPr>
                <w:rFonts w:ascii="Arial" w:hAnsi="Arial" w:cs="Arial"/>
              </w:rPr>
              <w:t>To create a school environment based on Gospel values, that is welcoming</w:t>
            </w:r>
            <w:r w:rsidR="00CB414C">
              <w:rPr>
                <w:rFonts w:ascii="Arial" w:hAnsi="Arial" w:cs="Arial"/>
              </w:rPr>
              <w:t>, i</w:t>
            </w:r>
            <w:r>
              <w:rPr>
                <w:rFonts w:ascii="Arial" w:hAnsi="Arial" w:cs="Arial"/>
              </w:rPr>
              <w:t>nclusive and celebrates the dignity and unique experience of each person</w:t>
            </w:r>
            <w:r w:rsidR="00CB414C">
              <w:rPr>
                <w:rFonts w:ascii="Arial" w:hAnsi="Arial" w:cs="Arial"/>
              </w:rPr>
              <w:t xml:space="preserve"> who is made in the image and likeness of God</w:t>
            </w:r>
            <w:r>
              <w:rPr>
                <w:rFonts w:ascii="Arial" w:hAnsi="Arial" w:cs="Arial"/>
              </w:rPr>
              <w:t>.</w:t>
            </w:r>
          </w:p>
          <w:p w14:paraId="342CB8C6" w14:textId="77777777" w:rsidR="00537F19" w:rsidRDefault="00537F19" w:rsidP="00537F19">
            <w:pPr>
              <w:numPr>
                <w:ilvl w:val="0"/>
                <w:numId w:val="28"/>
              </w:numPr>
              <w:rPr>
                <w:rFonts w:ascii="Arial" w:hAnsi="Arial" w:cs="Arial"/>
              </w:rPr>
            </w:pPr>
            <w:r>
              <w:rPr>
                <w:rFonts w:ascii="Arial" w:hAnsi="Arial" w:cs="Arial"/>
              </w:rPr>
              <w:t>Acknowledging and supporting parents as the first educators of their children.</w:t>
            </w:r>
          </w:p>
          <w:p w14:paraId="32B95228" w14:textId="77777777" w:rsidR="00537F19" w:rsidRDefault="00537F19" w:rsidP="00537F19">
            <w:pPr>
              <w:numPr>
                <w:ilvl w:val="0"/>
                <w:numId w:val="28"/>
              </w:numPr>
              <w:rPr>
                <w:rFonts w:ascii="Arial" w:hAnsi="Arial" w:cs="Arial"/>
              </w:rPr>
            </w:pPr>
            <w:r>
              <w:rPr>
                <w:rFonts w:ascii="Arial" w:hAnsi="Arial" w:cs="Arial"/>
              </w:rPr>
              <w:t>This philosophy will be achieved by maintaining and developing the positive partnerships between home, school, parish and the wider community.</w:t>
            </w:r>
          </w:p>
          <w:p w14:paraId="2E2BE037" w14:textId="77777777" w:rsidR="00313479" w:rsidRPr="009332EC" w:rsidRDefault="00313479" w:rsidP="009332EC">
            <w:pPr>
              <w:rPr>
                <w:rFonts w:ascii="Arial" w:hAnsi="Arial"/>
                <w:bCs/>
              </w:rPr>
            </w:pPr>
          </w:p>
        </w:tc>
      </w:tr>
    </w:tbl>
    <w:p w14:paraId="56971608" w14:textId="77777777" w:rsidR="00313479" w:rsidRDefault="00313479" w:rsidP="00313479">
      <w:pPr>
        <w:rPr>
          <w:rFonts w:ascii="Arial" w:hAnsi="Arial"/>
          <w:b/>
        </w:rPr>
      </w:pPr>
    </w:p>
    <w:tbl>
      <w:tblPr>
        <w:tblStyle w:val="TableGrid"/>
        <w:tblW w:w="0" w:type="auto"/>
        <w:tblLook w:val="04A0" w:firstRow="1" w:lastRow="0" w:firstColumn="1" w:lastColumn="0" w:noHBand="0" w:noVBand="1"/>
      </w:tblPr>
      <w:tblGrid>
        <w:gridCol w:w="6141"/>
        <w:gridCol w:w="4315"/>
      </w:tblGrid>
      <w:tr w:rsidR="00313479" w:rsidRPr="00982061" w14:paraId="18919270" w14:textId="77777777" w:rsidTr="00A1727C">
        <w:trPr>
          <w:trHeight w:val="165"/>
        </w:trPr>
        <w:tc>
          <w:tcPr>
            <w:tcW w:w="10456" w:type="dxa"/>
            <w:gridSpan w:val="2"/>
          </w:tcPr>
          <w:p w14:paraId="7D351130" w14:textId="77777777" w:rsidR="00313479" w:rsidRPr="00860400" w:rsidRDefault="00313479" w:rsidP="008C7DE5">
            <w:pPr>
              <w:jc w:val="center"/>
              <w:rPr>
                <w:rFonts w:ascii="Arial" w:hAnsi="Arial"/>
                <w:b/>
                <w:szCs w:val="24"/>
              </w:rPr>
            </w:pPr>
            <w:r w:rsidRPr="00860400">
              <w:rPr>
                <w:rFonts w:ascii="Arial" w:hAnsi="Arial"/>
                <w:b/>
                <w:szCs w:val="24"/>
              </w:rPr>
              <w:t>Improvement for Recovery Priority Work</w:t>
            </w:r>
          </w:p>
          <w:p w14:paraId="77E147EF" w14:textId="77777777" w:rsidR="00313479" w:rsidRPr="00982061" w:rsidRDefault="00313479" w:rsidP="008C7DE5">
            <w:pPr>
              <w:jc w:val="center"/>
              <w:rPr>
                <w:rFonts w:ascii="Arial" w:hAnsi="Arial"/>
                <w:szCs w:val="24"/>
              </w:rPr>
            </w:pPr>
            <w:r w:rsidRPr="00860400">
              <w:rPr>
                <w:rFonts w:ascii="Arial" w:hAnsi="Arial"/>
                <w:b/>
                <w:szCs w:val="24"/>
              </w:rPr>
              <w:t>Session 2020 - 2021</w:t>
            </w:r>
          </w:p>
        </w:tc>
      </w:tr>
      <w:tr w:rsidR="002C6CFF" w:rsidRPr="00982061" w14:paraId="33A78479" w14:textId="77777777" w:rsidTr="00A1727C">
        <w:trPr>
          <w:trHeight w:val="165"/>
        </w:trPr>
        <w:tc>
          <w:tcPr>
            <w:tcW w:w="10456" w:type="dxa"/>
            <w:gridSpan w:val="2"/>
          </w:tcPr>
          <w:p w14:paraId="2A485311" w14:textId="7338E75A" w:rsidR="002C6CFF" w:rsidRPr="00860400" w:rsidRDefault="002C6CFF" w:rsidP="008C7DE5">
            <w:pPr>
              <w:jc w:val="center"/>
              <w:rPr>
                <w:rFonts w:ascii="Arial" w:hAnsi="Arial"/>
                <w:b/>
                <w:szCs w:val="24"/>
              </w:rPr>
            </w:pPr>
            <w:r>
              <w:rPr>
                <w:rFonts w:ascii="Arial" w:hAnsi="Arial"/>
                <w:b/>
                <w:szCs w:val="24"/>
              </w:rPr>
              <w:t>Focused Priority: Ongoing school recovery with increased capacity for home learning and/or blended learning</w:t>
            </w:r>
          </w:p>
        </w:tc>
      </w:tr>
      <w:tr w:rsidR="00313479" w:rsidRPr="00982061" w14:paraId="14DF550B" w14:textId="77777777" w:rsidTr="002A6B5B">
        <w:trPr>
          <w:trHeight w:val="165"/>
        </w:trPr>
        <w:tc>
          <w:tcPr>
            <w:tcW w:w="6141" w:type="dxa"/>
          </w:tcPr>
          <w:p w14:paraId="23AB9AD8" w14:textId="147178B7" w:rsidR="00313479" w:rsidRDefault="00313479" w:rsidP="008C7DE5">
            <w:pPr>
              <w:rPr>
                <w:rFonts w:ascii="Arial" w:hAnsi="Arial"/>
                <w:szCs w:val="24"/>
                <w:u w:val="single"/>
              </w:rPr>
            </w:pPr>
            <w:r w:rsidRPr="00982061">
              <w:rPr>
                <w:rFonts w:ascii="Arial" w:hAnsi="Arial"/>
                <w:szCs w:val="24"/>
                <w:u w:val="single"/>
              </w:rPr>
              <w:t>NIF Priority</w:t>
            </w:r>
            <w:r w:rsidR="00014053">
              <w:rPr>
                <w:rFonts w:ascii="Arial" w:hAnsi="Arial"/>
                <w:szCs w:val="24"/>
                <w:u w:val="single"/>
              </w:rPr>
              <w:t xml:space="preserve"> </w:t>
            </w:r>
          </w:p>
          <w:p w14:paraId="6030B867" w14:textId="62A9E7CA" w:rsidR="00397FD4" w:rsidRPr="00397FD4" w:rsidRDefault="00397FD4" w:rsidP="008C7DE5">
            <w:pPr>
              <w:rPr>
                <w:rFonts w:ascii="Arial" w:hAnsi="Arial"/>
                <w:szCs w:val="24"/>
              </w:rPr>
            </w:pPr>
            <w:r>
              <w:rPr>
                <w:rFonts w:ascii="Arial" w:hAnsi="Arial"/>
                <w:szCs w:val="24"/>
              </w:rPr>
              <w:t xml:space="preserve">Improvement in attainment, particularly in Literacy and Numeracy and including online learning. </w:t>
            </w:r>
          </w:p>
          <w:p w14:paraId="0960273D" w14:textId="77777777" w:rsidR="00313479" w:rsidRPr="00982061" w:rsidRDefault="00313479" w:rsidP="008C7DE5">
            <w:pPr>
              <w:rPr>
                <w:rFonts w:ascii="Arial" w:hAnsi="Arial"/>
                <w:i/>
                <w:szCs w:val="24"/>
              </w:rPr>
            </w:pPr>
          </w:p>
          <w:p w14:paraId="48CE0FAC" w14:textId="77777777" w:rsidR="00313479" w:rsidRPr="00982061" w:rsidRDefault="00313479" w:rsidP="008C7DE5">
            <w:pPr>
              <w:rPr>
                <w:rFonts w:ascii="Arial" w:hAnsi="Arial"/>
                <w:szCs w:val="24"/>
                <w:u w:val="single"/>
              </w:rPr>
            </w:pPr>
            <w:r w:rsidRPr="00982061">
              <w:rPr>
                <w:rFonts w:ascii="Arial" w:hAnsi="Arial"/>
                <w:szCs w:val="24"/>
                <w:u w:val="single"/>
              </w:rPr>
              <w:t>NIF Driver</w:t>
            </w:r>
          </w:p>
          <w:p w14:paraId="238980BF" w14:textId="77777777" w:rsidR="00313479" w:rsidRDefault="004F0C08" w:rsidP="008C7DE5">
            <w:pPr>
              <w:rPr>
                <w:rFonts w:ascii="Arial" w:hAnsi="Arial"/>
                <w:iCs/>
                <w:szCs w:val="24"/>
              </w:rPr>
            </w:pPr>
            <w:r>
              <w:rPr>
                <w:rFonts w:ascii="Arial" w:hAnsi="Arial"/>
                <w:iCs/>
                <w:szCs w:val="24"/>
              </w:rPr>
              <w:t>Assessment of Children’s Progress</w:t>
            </w:r>
          </w:p>
          <w:p w14:paraId="1EF5E029" w14:textId="77777777" w:rsidR="004F0C08" w:rsidRDefault="004F0C08" w:rsidP="008C7DE5">
            <w:pPr>
              <w:rPr>
                <w:rFonts w:ascii="Arial" w:hAnsi="Arial"/>
                <w:iCs/>
                <w:szCs w:val="24"/>
              </w:rPr>
            </w:pPr>
            <w:r>
              <w:rPr>
                <w:rFonts w:ascii="Arial" w:hAnsi="Arial"/>
                <w:iCs/>
                <w:szCs w:val="24"/>
              </w:rPr>
              <w:t>Performance Information</w:t>
            </w:r>
          </w:p>
          <w:p w14:paraId="3164F0D3" w14:textId="77777777" w:rsidR="004F0C08" w:rsidRDefault="004F0C08" w:rsidP="008C7DE5">
            <w:pPr>
              <w:rPr>
                <w:rFonts w:ascii="Arial" w:hAnsi="Arial"/>
                <w:iCs/>
                <w:szCs w:val="24"/>
              </w:rPr>
            </w:pPr>
            <w:r>
              <w:rPr>
                <w:rFonts w:ascii="Arial" w:hAnsi="Arial"/>
                <w:iCs/>
                <w:szCs w:val="24"/>
              </w:rPr>
              <w:t>School Improvement</w:t>
            </w:r>
          </w:p>
          <w:p w14:paraId="243C2263" w14:textId="0CDA99C8" w:rsidR="004F0C08" w:rsidRPr="00397FD4" w:rsidRDefault="004F0C08" w:rsidP="008C7DE5">
            <w:pPr>
              <w:rPr>
                <w:rFonts w:ascii="Arial" w:hAnsi="Arial"/>
                <w:iCs/>
                <w:szCs w:val="24"/>
              </w:rPr>
            </w:pPr>
            <w:r w:rsidRPr="00537F19">
              <w:rPr>
                <w:rFonts w:ascii="Arial" w:hAnsi="Arial"/>
                <w:iCs/>
                <w:szCs w:val="24"/>
              </w:rPr>
              <w:t xml:space="preserve">Teacher Professionalism </w:t>
            </w:r>
          </w:p>
        </w:tc>
        <w:tc>
          <w:tcPr>
            <w:tcW w:w="4315" w:type="dxa"/>
          </w:tcPr>
          <w:p w14:paraId="427A2411" w14:textId="2B2E0B46" w:rsidR="00313479" w:rsidRDefault="00313479" w:rsidP="008C7DE5">
            <w:pPr>
              <w:rPr>
                <w:rFonts w:ascii="Arial" w:hAnsi="Arial"/>
                <w:szCs w:val="24"/>
                <w:u w:val="single"/>
              </w:rPr>
            </w:pPr>
            <w:r w:rsidRPr="00982061">
              <w:rPr>
                <w:rFonts w:ascii="Arial" w:hAnsi="Arial"/>
                <w:szCs w:val="24"/>
                <w:u w:val="single"/>
              </w:rPr>
              <w:t>HGIOS 4 Quality Indicators</w:t>
            </w:r>
          </w:p>
          <w:p w14:paraId="20733C92" w14:textId="12A61D92" w:rsidR="00397FD4" w:rsidRDefault="00397FD4" w:rsidP="008C7DE5">
            <w:pPr>
              <w:rPr>
                <w:rFonts w:ascii="Arial" w:hAnsi="Arial"/>
                <w:szCs w:val="24"/>
              </w:rPr>
            </w:pPr>
            <w:r>
              <w:rPr>
                <w:rFonts w:ascii="Arial" w:hAnsi="Arial"/>
                <w:szCs w:val="24"/>
              </w:rPr>
              <w:t xml:space="preserve">1.3- Leadership of change </w:t>
            </w:r>
          </w:p>
          <w:p w14:paraId="22C7D7D0" w14:textId="09C91AE5" w:rsidR="00397FD4" w:rsidRDefault="00397FD4" w:rsidP="008C7DE5">
            <w:pPr>
              <w:rPr>
                <w:rFonts w:ascii="Arial" w:hAnsi="Arial"/>
                <w:szCs w:val="24"/>
              </w:rPr>
            </w:pPr>
            <w:r>
              <w:rPr>
                <w:rFonts w:ascii="Arial" w:hAnsi="Arial"/>
                <w:szCs w:val="24"/>
              </w:rPr>
              <w:t>2.5- Family Learning</w:t>
            </w:r>
          </w:p>
          <w:p w14:paraId="18CE3DFC" w14:textId="6AD70020" w:rsidR="00397FD4" w:rsidRDefault="00397FD4" w:rsidP="008C7DE5">
            <w:pPr>
              <w:rPr>
                <w:rFonts w:ascii="Arial" w:hAnsi="Arial"/>
                <w:szCs w:val="24"/>
              </w:rPr>
            </w:pPr>
            <w:r>
              <w:rPr>
                <w:rFonts w:ascii="Arial" w:hAnsi="Arial"/>
                <w:szCs w:val="24"/>
              </w:rPr>
              <w:t>2.6- Transitions</w:t>
            </w:r>
          </w:p>
          <w:p w14:paraId="748988B2" w14:textId="4F682EC4" w:rsidR="00397FD4" w:rsidRPr="00397FD4" w:rsidRDefault="00397FD4" w:rsidP="008C7DE5">
            <w:pPr>
              <w:rPr>
                <w:rFonts w:ascii="Arial" w:hAnsi="Arial"/>
                <w:szCs w:val="24"/>
              </w:rPr>
            </w:pPr>
            <w:r>
              <w:rPr>
                <w:rFonts w:ascii="Arial" w:hAnsi="Arial"/>
                <w:szCs w:val="24"/>
              </w:rPr>
              <w:t xml:space="preserve">3.1- Improved wellbeing, equality and inclusion </w:t>
            </w:r>
          </w:p>
          <w:p w14:paraId="62C66CFA" w14:textId="77777777" w:rsidR="00313479" w:rsidRPr="00982061" w:rsidRDefault="00313479" w:rsidP="008C7DE5">
            <w:pPr>
              <w:rPr>
                <w:rFonts w:ascii="Arial" w:hAnsi="Arial"/>
                <w:szCs w:val="24"/>
                <w:u w:val="single"/>
              </w:rPr>
            </w:pPr>
          </w:p>
          <w:p w14:paraId="714F93A0" w14:textId="77777777" w:rsidR="00313479" w:rsidRPr="00982061" w:rsidRDefault="00313479" w:rsidP="008C7DE5">
            <w:pPr>
              <w:rPr>
                <w:rFonts w:ascii="Arial" w:hAnsi="Arial"/>
                <w:szCs w:val="24"/>
              </w:rPr>
            </w:pPr>
          </w:p>
        </w:tc>
      </w:tr>
      <w:tr w:rsidR="00313479" w:rsidRPr="00982061" w14:paraId="039DE7F8" w14:textId="77777777" w:rsidTr="00A1727C">
        <w:trPr>
          <w:trHeight w:val="2369"/>
        </w:trPr>
        <w:tc>
          <w:tcPr>
            <w:tcW w:w="10456" w:type="dxa"/>
            <w:gridSpan w:val="2"/>
          </w:tcPr>
          <w:p w14:paraId="56CE3A79" w14:textId="77777777" w:rsidR="00313479" w:rsidRDefault="00313479" w:rsidP="008C7DE5">
            <w:pPr>
              <w:rPr>
                <w:rFonts w:ascii="Arial" w:hAnsi="Arial"/>
                <w:b/>
                <w:szCs w:val="24"/>
              </w:rPr>
            </w:pPr>
            <w:r w:rsidRPr="00982061">
              <w:rPr>
                <w:rFonts w:ascii="Arial" w:hAnsi="Arial"/>
                <w:b/>
                <w:szCs w:val="24"/>
              </w:rPr>
              <w:lastRenderedPageBreak/>
              <w:t>Progress</w:t>
            </w:r>
            <w:r>
              <w:rPr>
                <w:rFonts w:ascii="Arial" w:hAnsi="Arial"/>
                <w:b/>
                <w:szCs w:val="24"/>
              </w:rPr>
              <w:t>:</w:t>
            </w:r>
          </w:p>
          <w:p w14:paraId="7D948B06" w14:textId="1E563344" w:rsidR="00F35AEF" w:rsidRDefault="00F35AEF" w:rsidP="00932986">
            <w:pPr>
              <w:pStyle w:val="ListParagraph"/>
              <w:numPr>
                <w:ilvl w:val="0"/>
                <w:numId w:val="21"/>
              </w:numPr>
              <w:rPr>
                <w:rFonts w:ascii="Arial" w:hAnsi="Arial" w:cs="Arial"/>
                <w:bCs/>
              </w:rPr>
            </w:pPr>
            <w:r>
              <w:rPr>
                <w:rFonts w:ascii="Arial" w:hAnsi="Arial" w:cs="Arial"/>
                <w:bCs/>
              </w:rPr>
              <w:t>Use of Seesaw across all classes</w:t>
            </w:r>
            <w:r w:rsidR="009E15A8">
              <w:rPr>
                <w:rFonts w:ascii="Arial" w:hAnsi="Arial" w:cs="Arial"/>
                <w:bCs/>
              </w:rPr>
              <w:t xml:space="preserve"> </w:t>
            </w:r>
            <w:r w:rsidR="009E15A8" w:rsidRPr="00537F19">
              <w:rPr>
                <w:rFonts w:ascii="Arial" w:hAnsi="Arial" w:cs="Arial"/>
                <w:bCs/>
              </w:rPr>
              <w:t>as the main platform for online learning</w:t>
            </w:r>
            <w:r w:rsidRPr="00537F19">
              <w:rPr>
                <w:rFonts w:ascii="Arial" w:hAnsi="Arial" w:cs="Arial"/>
                <w:bCs/>
              </w:rPr>
              <w:t xml:space="preserve">.  </w:t>
            </w:r>
            <w:r>
              <w:rPr>
                <w:rFonts w:ascii="Arial" w:hAnsi="Arial" w:cs="Arial"/>
                <w:bCs/>
              </w:rPr>
              <w:t>As well as supporting learning and teaching, Seesaw also enhanced communication with parents and supported the Headteacher to have robust quality assurance processes across the school.</w:t>
            </w:r>
            <w:r w:rsidR="00537F19">
              <w:rPr>
                <w:rFonts w:ascii="Arial" w:hAnsi="Arial" w:cs="Arial"/>
                <w:bCs/>
              </w:rPr>
              <w:t xml:space="preserve"> After lockdown TEAMS was also used in P7 to prepare them for High School and to develop their IT skills further.</w:t>
            </w:r>
          </w:p>
          <w:p w14:paraId="343E3B1E" w14:textId="77777777" w:rsidR="00F35AEF" w:rsidRDefault="00F35AEF" w:rsidP="00932986">
            <w:pPr>
              <w:pStyle w:val="ListParagraph"/>
              <w:numPr>
                <w:ilvl w:val="0"/>
                <w:numId w:val="21"/>
              </w:numPr>
              <w:rPr>
                <w:rFonts w:ascii="Arial" w:hAnsi="Arial" w:cs="Arial"/>
                <w:bCs/>
              </w:rPr>
            </w:pPr>
            <w:r>
              <w:rPr>
                <w:rFonts w:ascii="Arial" w:hAnsi="Arial" w:cs="Arial"/>
                <w:bCs/>
              </w:rPr>
              <w:t>Leadership opportunities were provided for two staff who became Seesaw Ambassadors.</w:t>
            </w:r>
          </w:p>
          <w:p w14:paraId="5A73E85F" w14:textId="5038D525" w:rsidR="00F35AEF" w:rsidRDefault="00F35AEF" w:rsidP="00932986">
            <w:pPr>
              <w:pStyle w:val="ListParagraph"/>
              <w:numPr>
                <w:ilvl w:val="0"/>
                <w:numId w:val="21"/>
              </w:numPr>
              <w:rPr>
                <w:rFonts w:ascii="Arial" w:hAnsi="Arial" w:cs="Arial"/>
                <w:bCs/>
              </w:rPr>
            </w:pPr>
            <w:r>
              <w:rPr>
                <w:rFonts w:ascii="Arial" w:hAnsi="Arial" w:cs="Arial"/>
                <w:bCs/>
              </w:rPr>
              <w:t>Agree</w:t>
            </w:r>
            <w:r w:rsidR="00A41DCD">
              <w:rPr>
                <w:rFonts w:ascii="Arial" w:hAnsi="Arial" w:cs="Arial"/>
                <w:bCs/>
              </w:rPr>
              <w:t>d</w:t>
            </w:r>
            <w:r>
              <w:rPr>
                <w:rFonts w:ascii="Arial" w:hAnsi="Arial" w:cs="Arial"/>
                <w:bCs/>
              </w:rPr>
              <w:t xml:space="preserve"> shared expectations for remote learning ensured a consistent approach to delivery of remote learning across the school.  </w:t>
            </w:r>
            <w:r w:rsidR="009E15A8" w:rsidRPr="00537F19">
              <w:rPr>
                <w:rFonts w:ascii="Arial" w:hAnsi="Arial" w:cs="Arial"/>
                <w:bCs/>
              </w:rPr>
              <w:t xml:space="preserve">All staff </w:t>
            </w:r>
            <w:r w:rsidR="00A07C23" w:rsidRPr="00537F19">
              <w:rPr>
                <w:rFonts w:ascii="Arial" w:hAnsi="Arial" w:cs="Arial"/>
                <w:bCs/>
              </w:rPr>
              <w:t xml:space="preserve">planned and implemented 3 main tasks a day to promote learning and teaching in Literacy, Numeracy and one other curricular area. Across the school week, a breadth of the curriculum was covered. </w:t>
            </w:r>
            <w:r>
              <w:rPr>
                <w:rFonts w:ascii="Arial" w:hAnsi="Arial" w:cs="Arial"/>
                <w:bCs/>
              </w:rPr>
              <w:t>These increase</w:t>
            </w:r>
            <w:r w:rsidR="00A07C23">
              <w:rPr>
                <w:rFonts w:ascii="Arial" w:hAnsi="Arial" w:cs="Arial"/>
                <w:bCs/>
              </w:rPr>
              <w:t>d</w:t>
            </w:r>
            <w:r>
              <w:rPr>
                <w:rFonts w:ascii="Arial" w:hAnsi="Arial" w:cs="Arial"/>
                <w:bCs/>
              </w:rPr>
              <w:t xml:space="preserve"> expectations provided more focus on progression in learning compared to </w:t>
            </w:r>
            <w:r w:rsidR="00A07C23">
              <w:rPr>
                <w:rFonts w:ascii="Arial" w:hAnsi="Arial" w:cs="Arial"/>
                <w:bCs/>
              </w:rPr>
              <w:t xml:space="preserve">the </w:t>
            </w:r>
            <w:r>
              <w:rPr>
                <w:rFonts w:ascii="Arial" w:hAnsi="Arial" w:cs="Arial"/>
                <w:bCs/>
              </w:rPr>
              <w:t>first lockdown.</w:t>
            </w:r>
          </w:p>
          <w:p w14:paraId="6D7195ED" w14:textId="0BD45E51" w:rsidR="009E15A8" w:rsidRDefault="009E15A8" w:rsidP="00932986">
            <w:pPr>
              <w:pStyle w:val="ListParagraph"/>
              <w:numPr>
                <w:ilvl w:val="0"/>
                <w:numId w:val="21"/>
              </w:numPr>
              <w:rPr>
                <w:rFonts w:ascii="Arial" w:hAnsi="Arial" w:cs="Arial"/>
                <w:bCs/>
              </w:rPr>
            </w:pPr>
            <w:r>
              <w:rPr>
                <w:rFonts w:ascii="Arial" w:hAnsi="Arial" w:cs="Arial"/>
                <w:bCs/>
              </w:rPr>
              <w:t xml:space="preserve">All staff were committed to providing high quality online learning.  Through QA processes and sharing of practice it was evident that a variety of learning and teaching approaches were being used across all classes. </w:t>
            </w:r>
          </w:p>
          <w:p w14:paraId="6D33043E" w14:textId="0914E601" w:rsidR="00BF4490" w:rsidRDefault="00BF4490" w:rsidP="00932986">
            <w:pPr>
              <w:pStyle w:val="ListParagraph"/>
              <w:numPr>
                <w:ilvl w:val="0"/>
                <w:numId w:val="21"/>
              </w:numPr>
              <w:rPr>
                <w:rFonts w:ascii="Arial" w:hAnsi="Arial" w:cs="Arial"/>
                <w:bCs/>
              </w:rPr>
            </w:pPr>
            <w:r>
              <w:rPr>
                <w:rFonts w:ascii="Arial" w:hAnsi="Arial" w:cs="Arial"/>
                <w:bCs/>
              </w:rPr>
              <w:t xml:space="preserve">All online lessons included LI SC and feedback was given in relation to these. </w:t>
            </w:r>
          </w:p>
          <w:p w14:paraId="7AECBA54" w14:textId="330A32D0" w:rsidR="009E15A8" w:rsidRPr="00537F19" w:rsidRDefault="009E15A8" w:rsidP="00932986">
            <w:pPr>
              <w:pStyle w:val="ListParagraph"/>
              <w:numPr>
                <w:ilvl w:val="0"/>
                <w:numId w:val="21"/>
              </w:numPr>
              <w:rPr>
                <w:rFonts w:ascii="Arial" w:hAnsi="Arial" w:cs="Arial"/>
                <w:bCs/>
              </w:rPr>
            </w:pPr>
            <w:r>
              <w:rPr>
                <w:rFonts w:ascii="Arial" w:hAnsi="Arial" w:cs="Arial"/>
                <w:bCs/>
              </w:rPr>
              <w:t xml:space="preserve">Engagement figures were gathered and analysed by the Headteacher and acted upon by the </w:t>
            </w:r>
            <w:r w:rsidR="00B34959">
              <w:rPr>
                <w:rFonts w:ascii="Arial" w:hAnsi="Arial" w:cs="Arial"/>
                <w:bCs/>
              </w:rPr>
              <w:t>C</w:t>
            </w:r>
            <w:r>
              <w:rPr>
                <w:rFonts w:ascii="Arial" w:hAnsi="Arial" w:cs="Arial"/>
                <w:bCs/>
              </w:rPr>
              <w:t xml:space="preserve">lass </w:t>
            </w:r>
            <w:r w:rsidR="00B34959">
              <w:rPr>
                <w:rFonts w:ascii="Arial" w:hAnsi="Arial" w:cs="Arial"/>
                <w:bCs/>
              </w:rPr>
              <w:t>T</w:t>
            </w:r>
            <w:r>
              <w:rPr>
                <w:rFonts w:ascii="Arial" w:hAnsi="Arial" w:cs="Arial"/>
                <w:bCs/>
              </w:rPr>
              <w:t xml:space="preserve">eacher.  School had many approaches for dealing with non-engagement from a few children. </w:t>
            </w:r>
            <w:r w:rsidRPr="00537F19">
              <w:rPr>
                <w:rFonts w:ascii="Arial" w:hAnsi="Arial" w:cs="Arial"/>
                <w:bCs/>
              </w:rPr>
              <w:t xml:space="preserve">These included garden visits, telephone calls, TEAMS meetings, parental support programmes, delivery of IT resources and pupil work packs and daily wellbeing check ins via Seesaw in video, message and </w:t>
            </w:r>
            <w:proofErr w:type="spellStart"/>
            <w:r w:rsidRPr="00537F19">
              <w:rPr>
                <w:rFonts w:ascii="Arial" w:hAnsi="Arial" w:cs="Arial"/>
                <w:bCs/>
              </w:rPr>
              <w:t>voicenote</w:t>
            </w:r>
            <w:proofErr w:type="spellEnd"/>
            <w:r w:rsidRPr="00537F19">
              <w:rPr>
                <w:rFonts w:ascii="Arial" w:hAnsi="Arial" w:cs="Arial"/>
                <w:bCs/>
              </w:rPr>
              <w:t xml:space="preserve"> form. </w:t>
            </w:r>
          </w:p>
          <w:p w14:paraId="4E5A4AC7" w14:textId="319670BF" w:rsidR="00B067C2" w:rsidRPr="00537F19" w:rsidRDefault="00B067C2" w:rsidP="00932986">
            <w:pPr>
              <w:pStyle w:val="ListParagraph"/>
              <w:numPr>
                <w:ilvl w:val="0"/>
                <w:numId w:val="21"/>
              </w:numPr>
              <w:rPr>
                <w:rFonts w:ascii="Arial" w:hAnsi="Arial" w:cs="Arial"/>
                <w:bCs/>
              </w:rPr>
            </w:pPr>
            <w:r w:rsidRPr="00537F19">
              <w:rPr>
                <w:rFonts w:ascii="Arial" w:hAnsi="Arial" w:cs="Arial"/>
                <w:bCs/>
              </w:rPr>
              <w:t>Children not on track in reading and numeracy were identified across the Primary 2, Primary 3, Primary 3/4 and Primary 4 classes. Teachers identified groups of children who would benefit from intense targeted support</w:t>
            </w:r>
            <w:r w:rsidR="00362D3C" w:rsidRPr="00537F19">
              <w:rPr>
                <w:rFonts w:ascii="Arial" w:hAnsi="Arial" w:cs="Arial"/>
                <w:bCs/>
              </w:rPr>
              <w:t xml:space="preserve">. PT worked alongside Covid Recovery Teacher (CRT) to devise assessments and a robust programme of work. CRT and PT met regularly to discuss progress and to plan next steps in learning and teaching. CRT updated Class Teachers throughout the targeted support period. </w:t>
            </w:r>
          </w:p>
          <w:p w14:paraId="1B371827" w14:textId="0363DAAE" w:rsidR="00A07C23" w:rsidRDefault="00A07C23" w:rsidP="00932986">
            <w:pPr>
              <w:pStyle w:val="ListParagraph"/>
              <w:numPr>
                <w:ilvl w:val="0"/>
                <w:numId w:val="21"/>
              </w:numPr>
              <w:rPr>
                <w:rFonts w:ascii="Arial" w:hAnsi="Arial" w:cs="Arial"/>
                <w:bCs/>
              </w:rPr>
            </w:pPr>
            <w:r>
              <w:rPr>
                <w:rFonts w:ascii="Arial" w:hAnsi="Arial" w:cs="Arial"/>
                <w:bCs/>
              </w:rPr>
              <w:t xml:space="preserve">Comparative data from identified groups </w:t>
            </w:r>
            <w:r w:rsidR="003B4DED">
              <w:rPr>
                <w:rFonts w:ascii="Arial" w:hAnsi="Arial" w:cs="Arial"/>
                <w:bCs/>
              </w:rPr>
              <w:t xml:space="preserve">of children </w:t>
            </w:r>
            <w:r>
              <w:rPr>
                <w:rFonts w:ascii="Arial" w:hAnsi="Arial" w:cs="Arial"/>
                <w:bCs/>
              </w:rPr>
              <w:t xml:space="preserve">who </w:t>
            </w:r>
            <w:r w:rsidR="00B34959">
              <w:rPr>
                <w:rFonts w:ascii="Arial" w:hAnsi="Arial" w:cs="Arial"/>
                <w:bCs/>
              </w:rPr>
              <w:t xml:space="preserve">were </w:t>
            </w:r>
            <w:r>
              <w:rPr>
                <w:rFonts w:ascii="Arial" w:hAnsi="Arial" w:cs="Arial"/>
                <w:bCs/>
              </w:rPr>
              <w:t xml:space="preserve">not on track in reading and numeracy </w:t>
            </w:r>
            <w:r w:rsidR="00B34959">
              <w:rPr>
                <w:rFonts w:ascii="Arial" w:hAnsi="Arial" w:cs="Arial"/>
                <w:bCs/>
              </w:rPr>
              <w:t>received</w:t>
            </w:r>
            <w:r>
              <w:rPr>
                <w:rFonts w:ascii="Arial" w:hAnsi="Arial" w:cs="Arial"/>
                <w:bCs/>
              </w:rPr>
              <w:t xml:space="preserve"> intense targeted support using school devised assessments created using the Benchmarks.  This work</w:t>
            </w:r>
            <w:r w:rsidR="00B067C2">
              <w:rPr>
                <w:rFonts w:ascii="Arial" w:hAnsi="Arial" w:cs="Arial"/>
                <w:bCs/>
              </w:rPr>
              <w:t xml:space="preserve"> has been </w:t>
            </w:r>
            <w:r>
              <w:rPr>
                <w:rFonts w:ascii="Arial" w:hAnsi="Arial" w:cs="Arial"/>
                <w:bCs/>
              </w:rPr>
              <w:t>continually monitored to measure impact on attainment</w:t>
            </w:r>
            <w:r w:rsidR="00B067C2">
              <w:rPr>
                <w:rFonts w:ascii="Arial" w:hAnsi="Arial" w:cs="Arial"/>
                <w:bCs/>
              </w:rPr>
              <w:t xml:space="preserve"> and </w:t>
            </w:r>
            <w:r w:rsidR="00B067C2" w:rsidRPr="00537F19">
              <w:rPr>
                <w:rFonts w:ascii="Arial" w:hAnsi="Arial" w:cs="Arial"/>
                <w:bCs/>
              </w:rPr>
              <w:t>progression in learning</w:t>
            </w:r>
            <w:r>
              <w:rPr>
                <w:rFonts w:ascii="Arial" w:hAnsi="Arial" w:cs="Arial"/>
                <w:bCs/>
              </w:rPr>
              <w:t>.</w:t>
            </w:r>
          </w:p>
          <w:p w14:paraId="546017E1" w14:textId="57D55BA1" w:rsidR="00932986" w:rsidRDefault="00932986" w:rsidP="00932986">
            <w:pPr>
              <w:pStyle w:val="ListParagraph"/>
              <w:numPr>
                <w:ilvl w:val="0"/>
                <w:numId w:val="21"/>
              </w:numPr>
              <w:rPr>
                <w:rFonts w:ascii="Arial" w:hAnsi="Arial" w:cs="Arial"/>
                <w:bCs/>
              </w:rPr>
            </w:pPr>
            <w:r>
              <w:rPr>
                <w:rFonts w:ascii="Arial" w:hAnsi="Arial" w:cs="Arial"/>
                <w:bCs/>
              </w:rPr>
              <w:t>Improvement work led by PT demonstrated strong collegiately.  All work was underpinned by research and reading.  This work was commended during</w:t>
            </w:r>
            <w:r w:rsidR="00B34959">
              <w:rPr>
                <w:rFonts w:ascii="Arial" w:hAnsi="Arial" w:cs="Arial"/>
                <w:bCs/>
              </w:rPr>
              <w:t xml:space="preserve"> </w:t>
            </w:r>
            <w:r>
              <w:rPr>
                <w:rFonts w:ascii="Arial" w:hAnsi="Arial" w:cs="Arial"/>
                <w:bCs/>
              </w:rPr>
              <w:t>this difficult school year.</w:t>
            </w:r>
          </w:p>
          <w:p w14:paraId="0580FB7E" w14:textId="77777777" w:rsidR="00932986" w:rsidRDefault="00932986" w:rsidP="00932986">
            <w:pPr>
              <w:pStyle w:val="ListParagraph"/>
              <w:numPr>
                <w:ilvl w:val="0"/>
                <w:numId w:val="21"/>
              </w:numPr>
              <w:rPr>
                <w:rFonts w:ascii="Arial" w:hAnsi="Arial" w:cs="Arial"/>
                <w:bCs/>
              </w:rPr>
            </w:pPr>
            <w:r>
              <w:rPr>
                <w:rFonts w:ascii="Arial" w:hAnsi="Arial" w:cs="Arial"/>
                <w:bCs/>
              </w:rPr>
              <w:t>Evidence of strengthening professional relationships across the school.</w:t>
            </w:r>
          </w:p>
          <w:p w14:paraId="403CC1B4" w14:textId="402C281D" w:rsidR="00932986" w:rsidRDefault="00932986" w:rsidP="00932986">
            <w:pPr>
              <w:pStyle w:val="ListParagraph"/>
              <w:numPr>
                <w:ilvl w:val="0"/>
                <w:numId w:val="21"/>
              </w:numPr>
              <w:rPr>
                <w:rFonts w:ascii="Arial" w:hAnsi="Arial" w:cs="Arial"/>
                <w:bCs/>
              </w:rPr>
            </w:pPr>
            <w:r>
              <w:rPr>
                <w:rFonts w:ascii="Arial" w:hAnsi="Arial" w:cs="Arial"/>
                <w:bCs/>
              </w:rPr>
              <w:t xml:space="preserve">Increased professional dialogue and engagement with evidenced based </w:t>
            </w:r>
            <w:r w:rsidRPr="00537F19">
              <w:rPr>
                <w:rFonts w:ascii="Arial" w:hAnsi="Arial" w:cs="Arial"/>
                <w:bCs/>
              </w:rPr>
              <w:t xml:space="preserve">reading </w:t>
            </w:r>
            <w:r w:rsidR="00970D46" w:rsidRPr="00537F19">
              <w:rPr>
                <w:rFonts w:ascii="Arial" w:hAnsi="Arial" w:cs="Arial"/>
                <w:bCs/>
              </w:rPr>
              <w:t>in relation to Literacy and Numeracy</w:t>
            </w:r>
            <w:r w:rsidR="00970D46" w:rsidRPr="00970D46">
              <w:rPr>
                <w:rFonts w:ascii="Arial" w:hAnsi="Arial" w:cs="Arial"/>
                <w:bCs/>
                <w:color w:val="FF0000"/>
              </w:rPr>
              <w:t xml:space="preserve"> </w:t>
            </w:r>
            <w:r>
              <w:rPr>
                <w:rFonts w:ascii="Arial" w:hAnsi="Arial" w:cs="Arial"/>
                <w:bCs/>
              </w:rPr>
              <w:t>which support</w:t>
            </w:r>
            <w:r w:rsidR="00970D46">
              <w:rPr>
                <w:rFonts w:ascii="Arial" w:hAnsi="Arial" w:cs="Arial"/>
                <w:bCs/>
              </w:rPr>
              <w:t>ed</w:t>
            </w:r>
            <w:r>
              <w:rPr>
                <w:rFonts w:ascii="Arial" w:hAnsi="Arial" w:cs="Arial"/>
                <w:bCs/>
              </w:rPr>
              <w:t xml:space="preserve"> a shared understanding for improvement work.</w:t>
            </w:r>
          </w:p>
          <w:p w14:paraId="3C32CAE1" w14:textId="75DFE151" w:rsidR="00313479" w:rsidRPr="000F7E85" w:rsidRDefault="00932986" w:rsidP="00932986">
            <w:pPr>
              <w:pStyle w:val="ListParagraph"/>
              <w:numPr>
                <w:ilvl w:val="0"/>
                <w:numId w:val="21"/>
              </w:numPr>
              <w:rPr>
                <w:rFonts w:ascii="Arial" w:hAnsi="Arial"/>
                <w:bCs/>
                <w:iCs/>
                <w:szCs w:val="24"/>
              </w:rPr>
            </w:pPr>
            <w:r>
              <w:rPr>
                <w:rFonts w:ascii="Arial" w:hAnsi="Arial" w:cs="Arial"/>
                <w:bCs/>
              </w:rPr>
              <w:t>Leadership of the school to balance operational aspects of the school and continue to drive aspects of improvement focused upon improving outcomes for children.</w:t>
            </w:r>
          </w:p>
        </w:tc>
      </w:tr>
      <w:tr w:rsidR="00313479" w:rsidRPr="00982061" w14:paraId="527BD0C3" w14:textId="77777777" w:rsidTr="0074657B">
        <w:trPr>
          <w:trHeight w:val="699"/>
        </w:trPr>
        <w:tc>
          <w:tcPr>
            <w:tcW w:w="10456" w:type="dxa"/>
            <w:gridSpan w:val="2"/>
          </w:tcPr>
          <w:p w14:paraId="5BD8BA7B" w14:textId="5DEDAD70" w:rsidR="00313479" w:rsidRPr="00C67F5F" w:rsidRDefault="00313479" w:rsidP="008C7DE5">
            <w:pPr>
              <w:rPr>
                <w:rFonts w:ascii="Arial" w:hAnsi="Arial"/>
                <w:bCs/>
                <w:szCs w:val="24"/>
              </w:rPr>
            </w:pPr>
            <w:r w:rsidRPr="00C67F5F">
              <w:rPr>
                <w:rFonts w:ascii="Arial" w:hAnsi="Arial"/>
                <w:bCs/>
                <w:szCs w:val="24"/>
              </w:rPr>
              <w:t>Impact:</w:t>
            </w:r>
          </w:p>
          <w:p w14:paraId="02238B1E" w14:textId="3F8343FB" w:rsidR="00E770E9" w:rsidRDefault="00F444F8" w:rsidP="00E770E9">
            <w:pPr>
              <w:pStyle w:val="ListParagraph"/>
              <w:numPr>
                <w:ilvl w:val="0"/>
                <w:numId w:val="23"/>
              </w:numPr>
              <w:rPr>
                <w:rFonts w:ascii="Arial" w:hAnsi="Arial"/>
                <w:bCs/>
                <w:szCs w:val="24"/>
              </w:rPr>
            </w:pPr>
            <w:r w:rsidRPr="00C67F5F">
              <w:rPr>
                <w:rFonts w:ascii="Arial" w:hAnsi="Arial"/>
                <w:bCs/>
                <w:szCs w:val="24"/>
              </w:rPr>
              <w:t xml:space="preserve">A consistent approach to online learning was identified and </w:t>
            </w:r>
            <w:r w:rsidR="00537F19">
              <w:rPr>
                <w:rFonts w:ascii="Arial" w:hAnsi="Arial"/>
                <w:bCs/>
                <w:szCs w:val="24"/>
              </w:rPr>
              <w:t xml:space="preserve">our </w:t>
            </w:r>
            <w:r w:rsidR="006132C0">
              <w:rPr>
                <w:rFonts w:ascii="Arial" w:hAnsi="Arial"/>
                <w:bCs/>
                <w:szCs w:val="24"/>
              </w:rPr>
              <w:t>‘</w:t>
            </w:r>
            <w:r w:rsidRPr="00C67F5F">
              <w:rPr>
                <w:rFonts w:ascii="Arial" w:hAnsi="Arial"/>
                <w:bCs/>
                <w:szCs w:val="24"/>
              </w:rPr>
              <w:t xml:space="preserve">engagement </w:t>
            </w:r>
            <w:r w:rsidR="00537F19">
              <w:rPr>
                <w:rFonts w:ascii="Arial" w:hAnsi="Arial"/>
                <w:bCs/>
                <w:szCs w:val="24"/>
              </w:rPr>
              <w:t>in learning</w:t>
            </w:r>
            <w:r w:rsidR="006132C0">
              <w:rPr>
                <w:rFonts w:ascii="Arial" w:hAnsi="Arial"/>
                <w:bCs/>
                <w:szCs w:val="24"/>
              </w:rPr>
              <w:t>’</w:t>
            </w:r>
            <w:r w:rsidR="00537F19">
              <w:rPr>
                <w:rFonts w:ascii="Arial" w:hAnsi="Arial"/>
                <w:bCs/>
                <w:szCs w:val="24"/>
              </w:rPr>
              <w:t xml:space="preserve"> percentage</w:t>
            </w:r>
            <w:r w:rsidRPr="00C67F5F">
              <w:rPr>
                <w:rFonts w:ascii="Arial" w:hAnsi="Arial"/>
                <w:bCs/>
                <w:szCs w:val="24"/>
              </w:rPr>
              <w:t xml:space="preserve"> increased by </w:t>
            </w:r>
            <w:r w:rsidR="00C07D14">
              <w:rPr>
                <w:rFonts w:ascii="Arial" w:hAnsi="Arial"/>
                <w:bCs/>
                <w:szCs w:val="24"/>
              </w:rPr>
              <w:t>17</w:t>
            </w:r>
            <w:r w:rsidR="00537F19">
              <w:rPr>
                <w:rFonts w:ascii="Arial" w:hAnsi="Arial"/>
                <w:bCs/>
                <w:szCs w:val="24"/>
              </w:rPr>
              <w:t xml:space="preserve">% to </w:t>
            </w:r>
            <w:r w:rsidR="00C07D14">
              <w:rPr>
                <w:rFonts w:ascii="Arial" w:hAnsi="Arial"/>
                <w:bCs/>
                <w:szCs w:val="24"/>
              </w:rPr>
              <w:t>82</w:t>
            </w:r>
            <w:r w:rsidR="00537F19">
              <w:rPr>
                <w:rFonts w:ascii="Arial" w:hAnsi="Arial"/>
                <w:bCs/>
                <w:szCs w:val="24"/>
              </w:rPr>
              <w:t>%</w:t>
            </w:r>
            <w:r w:rsidRPr="00C67F5F">
              <w:rPr>
                <w:rFonts w:ascii="Arial" w:hAnsi="Arial"/>
                <w:bCs/>
                <w:szCs w:val="24"/>
              </w:rPr>
              <w:t xml:space="preserve"> compared to the first lockdown in March 2020. </w:t>
            </w:r>
            <w:r w:rsidR="00537F19">
              <w:rPr>
                <w:rFonts w:ascii="Arial" w:hAnsi="Arial"/>
                <w:bCs/>
                <w:szCs w:val="24"/>
              </w:rPr>
              <w:t xml:space="preserve">Our </w:t>
            </w:r>
            <w:r w:rsidR="00C07D14">
              <w:rPr>
                <w:rFonts w:ascii="Arial" w:hAnsi="Arial"/>
                <w:bCs/>
                <w:szCs w:val="24"/>
              </w:rPr>
              <w:t xml:space="preserve">overall </w:t>
            </w:r>
            <w:r w:rsidR="006132C0">
              <w:rPr>
                <w:rFonts w:ascii="Arial" w:hAnsi="Arial"/>
                <w:bCs/>
                <w:szCs w:val="24"/>
              </w:rPr>
              <w:t>‘</w:t>
            </w:r>
            <w:r w:rsidR="00537F19">
              <w:rPr>
                <w:rFonts w:ascii="Arial" w:hAnsi="Arial"/>
                <w:bCs/>
                <w:szCs w:val="24"/>
              </w:rPr>
              <w:t xml:space="preserve">engagement </w:t>
            </w:r>
            <w:r w:rsidR="006132C0">
              <w:rPr>
                <w:rFonts w:ascii="Arial" w:hAnsi="Arial"/>
                <w:bCs/>
                <w:szCs w:val="24"/>
              </w:rPr>
              <w:t xml:space="preserve">in school’ </w:t>
            </w:r>
            <w:r w:rsidR="00537F19">
              <w:rPr>
                <w:rFonts w:ascii="Arial" w:hAnsi="Arial"/>
                <w:bCs/>
                <w:szCs w:val="24"/>
              </w:rPr>
              <w:t xml:space="preserve">percentage </w:t>
            </w:r>
            <w:r w:rsidR="00C07D14">
              <w:rPr>
                <w:rFonts w:ascii="Arial" w:hAnsi="Arial"/>
                <w:bCs/>
                <w:szCs w:val="24"/>
              </w:rPr>
              <w:t xml:space="preserve">increased by 9% to 96% compared to the first Lockdown in March 2020. </w:t>
            </w:r>
            <w:r w:rsidR="00537F19">
              <w:rPr>
                <w:rFonts w:ascii="Arial" w:hAnsi="Arial"/>
                <w:bCs/>
                <w:szCs w:val="24"/>
              </w:rPr>
              <w:t xml:space="preserve"> </w:t>
            </w:r>
            <w:r w:rsidR="00C07D14">
              <w:rPr>
                <w:rFonts w:ascii="Arial" w:hAnsi="Arial"/>
                <w:bCs/>
                <w:szCs w:val="24"/>
              </w:rPr>
              <w:t xml:space="preserve">All parents were connected to Seesaw and </w:t>
            </w:r>
            <w:r w:rsidR="00C07D14" w:rsidRPr="00C07D14">
              <w:rPr>
                <w:rFonts w:ascii="Arial" w:hAnsi="Arial"/>
                <w:bCs/>
                <w:szCs w:val="24"/>
              </w:rPr>
              <w:t>m</w:t>
            </w:r>
            <w:r w:rsidRPr="00C07D14">
              <w:rPr>
                <w:rFonts w:ascii="Arial" w:hAnsi="Arial"/>
                <w:bCs/>
                <w:szCs w:val="24"/>
              </w:rPr>
              <w:t xml:space="preserve">ost parents </w:t>
            </w:r>
            <w:r w:rsidR="003839EC" w:rsidRPr="00C07D14">
              <w:rPr>
                <w:rFonts w:ascii="Arial" w:hAnsi="Arial"/>
                <w:bCs/>
                <w:szCs w:val="24"/>
              </w:rPr>
              <w:t xml:space="preserve">across the 8 classes </w:t>
            </w:r>
            <w:r w:rsidRPr="00C07D14">
              <w:rPr>
                <w:rFonts w:ascii="Arial" w:hAnsi="Arial"/>
                <w:bCs/>
                <w:szCs w:val="24"/>
              </w:rPr>
              <w:t>used Seesaw tools (</w:t>
            </w:r>
            <w:r w:rsidR="00A41DCD" w:rsidRPr="00C07D14">
              <w:rPr>
                <w:rFonts w:ascii="Arial" w:hAnsi="Arial"/>
                <w:bCs/>
                <w:szCs w:val="24"/>
              </w:rPr>
              <w:t xml:space="preserve">written </w:t>
            </w:r>
            <w:r w:rsidRPr="00C07D14">
              <w:rPr>
                <w:rFonts w:ascii="Arial" w:hAnsi="Arial"/>
                <w:bCs/>
                <w:szCs w:val="24"/>
              </w:rPr>
              <w:t xml:space="preserve">message or </w:t>
            </w:r>
            <w:proofErr w:type="spellStart"/>
            <w:r w:rsidRPr="00C07D14">
              <w:rPr>
                <w:rFonts w:ascii="Arial" w:hAnsi="Arial"/>
                <w:bCs/>
                <w:szCs w:val="24"/>
              </w:rPr>
              <w:t>voicenote</w:t>
            </w:r>
            <w:proofErr w:type="spellEnd"/>
            <w:r w:rsidRPr="00C07D14">
              <w:rPr>
                <w:rFonts w:ascii="Arial" w:hAnsi="Arial"/>
                <w:bCs/>
                <w:szCs w:val="24"/>
              </w:rPr>
              <w:t xml:space="preserve"> functions) to communicate to the Class Teacher/HT/PT. </w:t>
            </w:r>
          </w:p>
          <w:p w14:paraId="569FB1C9" w14:textId="7881CABD" w:rsidR="00412A16" w:rsidRDefault="002C6CFF" w:rsidP="00CD37AA">
            <w:pPr>
              <w:rPr>
                <w:rFonts w:ascii="Arial" w:hAnsi="Arial"/>
                <w:bCs/>
                <w:szCs w:val="24"/>
              </w:rPr>
            </w:pPr>
            <w:r>
              <w:rPr>
                <w:rFonts w:ascii="Arial" w:hAnsi="Arial"/>
                <w:bCs/>
                <w:szCs w:val="24"/>
              </w:rPr>
              <w:t xml:space="preserve">Comments </w:t>
            </w:r>
            <w:r w:rsidR="00412A16">
              <w:rPr>
                <w:rFonts w:ascii="Arial" w:hAnsi="Arial"/>
                <w:bCs/>
                <w:szCs w:val="24"/>
              </w:rPr>
              <w:t>from parents</w:t>
            </w:r>
            <w:r>
              <w:rPr>
                <w:rFonts w:ascii="Arial" w:hAnsi="Arial"/>
                <w:bCs/>
                <w:szCs w:val="24"/>
              </w:rPr>
              <w:t xml:space="preserve"> through questionnaires</w:t>
            </w:r>
          </w:p>
          <w:p w14:paraId="702150FF" w14:textId="77777777" w:rsidR="00412A16" w:rsidRPr="00412A16" w:rsidRDefault="00412A16" w:rsidP="00412A16">
            <w:pPr>
              <w:pStyle w:val="ListParagraph"/>
              <w:numPr>
                <w:ilvl w:val="0"/>
                <w:numId w:val="23"/>
              </w:numPr>
              <w:rPr>
                <w:rFonts w:ascii="Arial" w:eastAsia="Times New Roman" w:hAnsi="Arial" w:cs="Arial"/>
                <w:i/>
                <w:color w:val="323130"/>
                <w:shd w:val="clear" w:color="auto" w:fill="FFFFFF"/>
                <w:lang w:eastAsia="en-GB"/>
              </w:rPr>
            </w:pPr>
            <w:r w:rsidRPr="00412A16">
              <w:rPr>
                <w:rFonts w:ascii="Arial" w:eastAsia="Times New Roman" w:hAnsi="Arial" w:cs="Arial"/>
                <w:i/>
                <w:color w:val="323130"/>
                <w:shd w:val="clear" w:color="auto" w:fill="FFFFFF"/>
                <w:lang w:eastAsia="en-GB"/>
              </w:rPr>
              <w:t>I am really happy with everything, I think St Paul’s have done/are doing a fantastic job and I think seesaw is a great app.</w:t>
            </w:r>
          </w:p>
          <w:p w14:paraId="492D3E72" w14:textId="77777777" w:rsidR="00412A16" w:rsidRPr="00412A16" w:rsidRDefault="00412A16" w:rsidP="00412A16">
            <w:pPr>
              <w:pStyle w:val="ListParagraph"/>
              <w:numPr>
                <w:ilvl w:val="0"/>
                <w:numId w:val="23"/>
              </w:numPr>
              <w:rPr>
                <w:rFonts w:ascii="Arial" w:eastAsia="Times New Roman" w:hAnsi="Arial" w:cs="Arial"/>
                <w:i/>
                <w:lang w:eastAsia="en-GB"/>
              </w:rPr>
            </w:pPr>
            <w:r w:rsidRPr="00412A16">
              <w:rPr>
                <w:rFonts w:ascii="Arial" w:eastAsia="Times New Roman" w:hAnsi="Arial" w:cs="Arial"/>
                <w:i/>
                <w:color w:val="323130"/>
                <w:shd w:val="clear" w:color="auto" w:fill="FFFFFF"/>
                <w:lang w:eastAsia="en-GB"/>
              </w:rPr>
              <w:t>See saw is very easy to use</w:t>
            </w:r>
          </w:p>
          <w:p w14:paraId="053B99B7" w14:textId="5514FE66" w:rsidR="00412A16" w:rsidRDefault="00412A16" w:rsidP="00CD37AA">
            <w:pPr>
              <w:rPr>
                <w:rFonts w:ascii="Arial" w:hAnsi="Arial"/>
                <w:bCs/>
                <w:szCs w:val="24"/>
              </w:rPr>
            </w:pPr>
            <w:r>
              <w:rPr>
                <w:rFonts w:ascii="Arial" w:hAnsi="Arial"/>
                <w:bCs/>
                <w:szCs w:val="24"/>
              </w:rPr>
              <w:t>I</w:t>
            </w:r>
            <w:r w:rsidR="00CD37AA">
              <w:rPr>
                <w:rFonts w:ascii="Arial" w:hAnsi="Arial"/>
                <w:bCs/>
                <w:szCs w:val="24"/>
              </w:rPr>
              <w:t xml:space="preserve">n </w:t>
            </w:r>
            <w:r>
              <w:rPr>
                <w:rFonts w:ascii="Arial" w:hAnsi="Arial"/>
                <w:bCs/>
                <w:szCs w:val="24"/>
              </w:rPr>
              <w:t xml:space="preserve">the </w:t>
            </w:r>
            <w:r w:rsidR="00CD37AA">
              <w:rPr>
                <w:rFonts w:ascii="Arial" w:hAnsi="Arial"/>
                <w:bCs/>
                <w:szCs w:val="24"/>
              </w:rPr>
              <w:t xml:space="preserve">Second Lockdown </w:t>
            </w:r>
            <w:r>
              <w:rPr>
                <w:rFonts w:ascii="Arial" w:hAnsi="Arial"/>
                <w:bCs/>
                <w:szCs w:val="24"/>
              </w:rPr>
              <w:t>a</w:t>
            </w:r>
            <w:r w:rsidR="00CB414C">
              <w:rPr>
                <w:rFonts w:ascii="Arial" w:hAnsi="Arial"/>
                <w:bCs/>
                <w:szCs w:val="24"/>
              </w:rPr>
              <w:t xml:space="preserve"> comment </w:t>
            </w:r>
            <w:r w:rsidR="00CD37AA">
              <w:rPr>
                <w:rFonts w:ascii="Arial" w:hAnsi="Arial"/>
                <w:bCs/>
                <w:szCs w:val="24"/>
              </w:rPr>
              <w:t>from parent who</w:t>
            </w:r>
            <w:r w:rsidR="00F243AB">
              <w:rPr>
                <w:rFonts w:ascii="Arial" w:hAnsi="Arial"/>
                <w:bCs/>
                <w:szCs w:val="24"/>
              </w:rPr>
              <w:t>se child</w:t>
            </w:r>
            <w:r w:rsidR="00CD37AA">
              <w:rPr>
                <w:rFonts w:ascii="Arial" w:hAnsi="Arial"/>
                <w:bCs/>
                <w:szCs w:val="24"/>
              </w:rPr>
              <w:t xml:space="preserve"> </w:t>
            </w:r>
            <w:r w:rsidR="00F243AB">
              <w:rPr>
                <w:rFonts w:ascii="Arial" w:hAnsi="Arial"/>
                <w:bCs/>
                <w:szCs w:val="24"/>
              </w:rPr>
              <w:t>did</w:t>
            </w:r>
            <w:r w:rsidR="00CD37AA">
              <w:rPr>
                <w:rFonts w:ascii="Arial" w:hAnsi="Arial"/>
                <w:bCs/>
                <w:szCs w:val="24"/>
              </w:rPr>
              <w:t xml:space="preserve"> not engaging in First Lockdown </w:t>
            </w:r>
          </w:p>
          <w:p w14:paraId="333B753F" w14:textId="7451E7EE" w:rsidR="00CD37AA" w:rsidRPr="00412A16" w:rsidRDefault="00CD37AA" w:rsidP="00412A16">
            <w:pPr>
              <w:pStyle w:val="ListParagraph"/>
              <w:numPr>
                <w:ilvl w:val="0"/>
                <w:numId w:val="32"/>
              </w:numPr>
              <w:rPr>
                <w:rFonts w:ascii="Arial" w:eastAsia="Times New Roman" w:hAnsi="Arial" w:cs="Arial"/>
                <w:i/>
                <w:lang w:eastAsia="en-GB"/>
              </w:rPr>
            </w:pPr>
            <w:r w:rsidRPr="00412A16">
              <w:rPr>
                <w:rFonts w:ascii="Arial" w:eastAsia="Times New Roman" w:hAnsi="Arial" w:cs="Arial"/>
                <w:i/>
                <w:color w:val="323130"/>
                <w:shd w:val="clear" w:color="auto" w:fill="FFFFFF"/>
                <w:lang w:eastAsia="en-GB"/>
              </w:rPr>
              <w:t>Think the school doing really good my son now always using seesaw more now than ever before he interested even after the school day is over</w:t>
            </w:r>
          </w:p>
          <w:p w14:paraId="13F51B78" w14:textId="7ECAAB8A" w:rsidR="00CD37AA" w:rsidRPr="00412A16" w:rsidRDefault="00F444F8" w:rsidP="00412A16">
            <w:pPr>
              <w:pStyle w:val="ListParagraph"/>
              <w:numPr>
                <w:ilvl w:val="0"/>
                <w:numId w:val="32"/>
              </w:numPr>
              <w:rPr>
                <w:rFonts w:ascii="Arial" w:hAnsi="Arial"/>
                <w:bCs/>
                <w:szCs w:val="24"/>
              </w:rPr>
            </w:pPr>
            <w:r w:rsidRPr="00412A16">
              <w:rPr>
                <w:rFonts w:ascii="Arial" w:hAnsi="Arial"/>
                <w:bCs/>
                <w:szCs w:val="24"/>
              </w:rPr>
              <w:t xml:space="preserve">HT was able to </w:t>
            </w:r>
            <w:r w:rsidR="003839EC" w:rsidRPr="00412A16">
              <w:rPr>
                <w:rFonts w:ascii="Arial" w:hAnsi="Arial"/>
                <w:bCs/>
                <w:szCs w:val="24"/>
              </w:rPr>
              <w:t>monitor the effectiveness of teaching and learning provided across the school. All teachers provided 3 activities (as a minimum requirement) on a daily basis and almost all of these activities were in line with HT expectations and supported progression and challenge in learning.</w:t>
            </w:r>
          </w:p>
          <w:p w14:paraId="4023C83E" w14:textId="1D2109AA" w:rsidR="00412A16" w:rsidRPr="00412A16" w:rsidRDefault="002C6CFF" w:rsidP="00412A16">
            <w:pPr>
              <w:rPr>
                <w:rFonts w:ascii="Arial" w:hAnsi="Arial"/>
                <w:bCs/>
                <w:szCs w:val="24"/>
              </w:rPr>
            </w:pPr>
            <w:r>
              <w:rPr>
                <w:rFonts w:ascii="Arial" w:hAnsi="Arial"/>
                <w:bCs/>
                <w:szCs w:val="24"/>
              </w:rPr>
              <w:t xml:space="preserve">Comments </w:t>
            </w:r>
            <w:r w:rsidR="00412A16">
              <w:rPr>
                <w:rFonts w:ascii="Arial" w:hAnsi="Arial"/>
                <w:bCs/>
                <w:szCs w:val="24"/>
              </w:rPr>
              <w:t>from Parent</w:t>
            </w:r>
            <w:r>
              <w:rPr>
                <w:rFonts w:ascii="Arial" w:hAnsi="Arial"/>
                <w:bCs/>
                <w:szCs w:val="24"/>
              </w:rPr>
              <w:t xml:space="preserve"> through questionnaires</w:t>
            </w:r>
          </w:p>
          <w:p w14:paraId="1CF71900" w14:textId="447406CA" w:rsidR="00F444F8" w:rsidRPr="00412A16" w:rsidRDefault="00412A16" w:rsidP="00412A16">
            <w:pPr>
              <w:pStyle w:val="ListParagraph"/>
              <w:numPr>
                <w:ilvl w:val="0"/>
                <w:numId w:val="33"/>
              </w:numPr>
              <w:rPr>
                <w:rFonts w:ascii="Arial" w:hAnsi="Arial"/>
                <w:bCs/>
                <w:szCs w:val="24"/>
              </w:rPr>
            </w:pPr>
            <w:r w:rsidRPr="00412A16">
              <w:rPr>
                <w:rFonts w:ascii="Arial" w:eastAsia="Times New Roman" w:hAnsi="Arial" w:cs="Arial"/>
                <w:color w:val="323130"/>
                <w:shd w:val="clear" w:color="auto" w:fill="FFFFFF"/>
                <w:lang w:eastAsia="en-GB"/>
              </w:rPr>
              <w:t>S</w:t>
            </w:r>
            <w:r w:rsidR="00CD37AA" w:rsidRPr="00412A16">
              <w:rPr>
                <w:rFonts w:ascii="Arial" w:eastAsia="Times New Roman" w:hAnsi="Arial" w:cs="Arial"/>
                <w:color w:val="323130"/>
                <w:shd w:val="clear" w:color="auto" w:fill="FFFFFF"/>
                <w:lang w:eastAsia="en-GB"/>
              </w:rPr>
              <w:t xml:space="preserve">eesaw and online learning is going well. Great lessons with a </w:t>
            </w:r>
            <w:r>
              <w:rPr>
                <w:rFonts w:ascii="Arial" w:eastAsia="Times New Roman" w:hAnsi="Arial" w:cs="Arial"/>
                <w:color w:val="323130"/>
                <w:shd w:val="clear" w:color="auto" w:fill="FFFFFF"/>
                <w:lang w:eastAsia="en-GB"/>
              </w:rPr>
              <w:t xml:space="preserve">good </w:t>
            </w:r>
            <w:r w:rsidR="00CD37AA" w:rsidRPr="00412A16">
              <w:rPr>
                <w:rFonts w:ascii="Arial" w:eastAsia="Times New Roman" w:hAnsi="Arial" w:cs="Arial"/>
                <w:color w:val="323130"/>
                <w:shd w:val="clear" w:color="auto" w:fill="FFFFFF"/>
                <w:lang w:eastAsia="en-GB"/>
              </w:rPr>
              <w:t>mix of live, online and</w:t>
            </w:r>
            <w:r w:rsidR="00E71BA0">
              <w:rPr>
                <w:rFonts w:ascii="Arial" w:eastAsia="Times New Roman" w:hAnsi="Arial" w:cs="Arial"/>
                <w:color w:val="323130"/>
                <w:shd w:val="clear" w:color="auto" w:fill="FFFFFF"/>
                <w:lang w:eastAsia="en-GB"/>
              </w:rPr>
              <w:t xml:space="preserve"> decent</w:t>
            </w:r>
            <w:r w:rsidR="00CD37AA" w:rsidRPr="00412A16">
              <w:rPr>
                <w:rFonts w:ascii="Arial" w:eastAsia="Times New Roman" w:hAnsi="Arial" w:cs="Arial"/>
                <w:color w:val="323130"/>
                <w:shd w:val="clear" w:color="auto" w:fill="FFFFFF"/>
                <w:lang w:eastAsia="en-GB"/>
              </w:rPr>
              <w:t xml:space="preserve"> activities</w:t>
            </w:r>
            <w:r w:rsidR="00CD37AA" w:rsidRPr="00412A16">
              <w:rPr>
                <w:rFonts w:ascii="Helvetica Neue" w:eastAsia="Times New Roman" w:hAnsi="Helvetica Neue" w:cs="Times New Roman"/>
                <w:color w:val="323130"/>
                <w:sz w:val="21"/>
                <w:szCs w:val="21"/>
                <w:shd w:val="clear" w:color="auto" w:fill="FFFFFF"/>
                <w:lang w:eastAsia="en-GB"/>
              </w:rPr>
              <w:t xml:space="preserve">. </w:t>
            </w:r>
            <w:r w:rsidR="003839EC" w:rsidRPr="00412A16">
              <w:rPr>
                <w:rFonts w:ascii="Arial" w:hAnsi="Arial"/>
                <w:bCs/>
                <w:szCs w:val="24"/>
              </w:rPr>
              <w:t xml:space="preserve"> </w:t>
            </w:r>
          </w:p>
          <w:p w14:paraId="58FE0E26" w14:textId="77777777" w:rsidR="00246A05" w:rsidRDefault="00A4588C" w:rsidP="00E770E9">
            <w:pPr>
              <w:pStyle w:val="ListParagraph"/>
              <w:numPr>
                <w:ilvl w:val="0"/>
                <w:numId w:val="23"/>
              </w:numPr>
              <w:rPr>
                <w:rFonts w:ascii="Arial" w:hAnsi="Arial"/>
                <w:bCs/>
                <w:szCs w:val="24"/>
              </w:rPr>
            </w:pPr>
            <w:r w:rsidRPr="00C67F5F">
              <w:rPr>
                <w:rFonts w:ascii="Arial" w:hAnsi="Arial"/>
                <w:bCs/>
                <w:szCs w:val="24"/>
              </w:rPr>
              <w:t xml:space="preserve">Seesaw Ambassadors provided additional training </w:t>
            </w:r>
            <w:r w:rsidR="00A41DCD" w:rsidRPr="00C67F5F">
              <w:rPr>
                <w:rFonts w:ascii="Arial" w:hAnsi="Arial"/>
                <w:bCs/>
                <w:szCs w:val="24"/>
              </w:rPr>
              <w:t xml:space="preserve">(in the form of videos, online drop in sessions and exemplar activities) </w:t>
            </w:r>
            <w:r w:rsidRPr="00C67F5F">
              <w:rPr>
                <w:rFonts w:ascii="Arial" w:hAnsi="Arial"/>
                <w:bCs/>
                <w:szCs w:val="24"/>
              </w:rPr>
              <w:t xml:space="preserve">to all Class Teachers and PSA staff which enabled all staff to become familiar with new Seesaw tools and to upskill themselves to deliver high quality teaching and learning videos, activities and instructional supports to both children and parents. </w:t>
            </w:r>
            <w:r w:rsidR="0095710A" w:rsidRPr="00C67F5F">
              <w:rPr>
                <w:rFonts w:ascii="Arial" w:hAnsi="Arial"/>
                <w:bCs/>
                <w:szCs w:val="24"/>
              </w:rPr>
              <w:t xml:space="preserve">All teaching staff showed increased confidence in using digital technologies to support teaching and learning. </w:t>
            </w:r>
          </w:p>
          <w:p w14:paraId="3E1AE4EA" w14:textId="580524C3" w:rsidR="00E71BA0" w:rsidRPr="00E71BA0" w:rsidRDefault="002C6CFF" w:rsidP="00246A05">
            <w:pPr>
              <w:rPr>
                <w:rFonts w:ascii="Arial" w:eastAsia="Times New Roman" w:hAnsi="Arial" w:cs="Arial"/>
                <w:color w:val="323130"/>
                <w:shd w:val="clear" w:color="auto" w:fill="FFFFFF"/>
                <w:lang w:eastAsia="en-GB"/>
              </w:rPr>
            </w:pPr>
            <w:r>
              <w:rPr>
                <w:rFonts w:ascii="Arial" w:eastAsia="Times New Roman" w:hAnsi="Arial" w:cs="Arial"/>
                <w:color w:val="323130"/>
                <w:shd w:val="clear" w:color="auto" w:fill="FFFFFF"/>
                <w:lang w:eastAsia="en-GB"/>
              </w:rPr>
              <w:t xml:space="preserve">Comments </w:t>
            </w:r>
            <w:r w:rsidR="00E71BA0" w:rsidRPr="00E71BA0">
              <w:rPr>
                <w:rFonts w:ascii="Arial" w:eastAsia="Times New Roman" w:hAnsi="Arial" w:cs="Arial"/>
                <w:color w:val="323130"/>
                <w:shd w:val="clear" w:color="auto" w:fill="FFFFFF"/>
                <w:lang w:eastAsia="en-GB"/>
              </w:rPr>
              <w:t>from parent</w:t>
            </w:r>
            <w:r>
              <w:rPr>
                <w:rFonts w:ascii="Arial" w:eastAsia="Times New Roman" w:hAnsi="Arial" w:cs="Arial"/>
                <w:color w:val="323130"/>
                <w:shd w:val="clear" w:color="auto" w:fill="FFFFFF"/>
                <w:lang w:eastAsia="en-GB"/>
              </w:rPr>
              <w:t>s through questionnaires</w:t>
            </w:r>
            <w:r w:rsidR="00E71BA0" w:rsidRPr="00E71BA0">
              <w:rPr>
                <w:rFonts w:ascii="Arial" w:eastAsia="Times New Roman" w:hAnsi="Arial" w:cs="Arial"/>
                <w:color w:val="323130"/>
                <w:shd w:val="clear" w:color="auto" w:fill="FFFFFF"/>
                <w:lang w:eastAsia="en-GB"/>
              </w:rPr>
              <w:t>.</w:t>
            </w:r>
          </w:p>
          <w:p w14:paraId="15CCC847" w14:textId="29D3B7C5" w:rsidR="003839EC" w:rsidRPr="006132C0" w:rsidRDefault="00246A05" w:rsidP="00A1698C">
            <w:pPr>
              <w:pStyle w:val="ListParagraph"/>
              <w:numPr>
                <w:ilvl w:val="0"/>
                <w:numId w:val="23"/>
              </w:numPr>
              <w:rPr>
                <w:rFonts w:ascii="Arial" w:eastAsia="Times New Roman" w:hAnsi="Arial" w:cs="Arial"/>
                <w:i/>
                <w:lang w:eastAsia="en-GB"/>
              </w:rPr>
            </w:pPr>
            <w:r w:rsidRPr="00E71BA0">
              <w:rPr>
                <w:rFonts w:ascii="Arial" w:eastAsia="Times New Roman" w:hAnsi="Arial" w:cs="Arial"/>
                <w:i/>
                <w:color w:val="323130"/>
                <w:shd w:val="clear" w:color="auto" w:fill="FFFFFF"/>
                <w:lang w:eastAsia="en-GB"/>
              </w:rPr>
              <w:t>Her teacher has been amazing and has answered any question we have put to her. All the support from the school has been great</w:t>
            </w:r>
          </w:p>
          <w:p w14:paraId="3A3DD443" w14:textId="6B4992E2" w:rsidR="006132C0" w:rsidRPr="006132C0" w:rsidRDefault="006132C0" w:rsidP="00A1698C">
            <w:pPr>
              <w:pStyle w:val="ListParagraph"/>
              <w:numPr>
                <w:ilvl w:val="0"/>
                <w:numId w:val="23"/>
              </w:numPr>
              <w:rPr>
                <w:rFonts w:ascii="Arial" w:eastAsia="Times New Roman" w:hAnsi="Arial" w:cs="Arial"/>
                <w:iCs/>
                <w:lang w:eastAsia="en-GB"/>
              </w:rPr>
            </w:pPr>
            <w:r w:rsidRPr="006132C0">
              <w:rPr>
                <w:rFonts w:ascii="Arial" w:eastAsia="Times New Roman" w:hAnsi="Arial" w:cs="Arial"/>
                <w:iCs/>
                <w:color w:val="323130"/>
                <w:shd w:val="clear" w:color="auto" w:fill="FFFFFF"/>
                <w:lang w:eastAsia="en-GB"/>
              </w:rPr>
              <w:t xml:space="preserve">Our staff </w:t>
            </w:r>
            <w:r>
              <w:rPr>
                <w:rFonts w:ascii="Arial" w:eastAsia="Times New Roman" w:hAnsi="Arial" w:cs="Arial"/>
                <w:iCs/>
                <w:color w:val="323130"/>
                <w:shd w:val="clear" w:color="auto" w:fill="FFFFFF"/>
                <w:lang w:eastAsia="en-GB"/>
              </w:rPr>
              <w:t xml:space="preserve">became so skilled in the use of Seesaw that they also </w:t>
            </w:r>
            <w:r w:rsidRPr="006132C0">
              <w:rPr>
                <w:rFonts w:ascii="Arial" w:eastAsia="Times New Roman" w:hAnsi="Arial" w:cs="Arial"/>
                <w:iCs/>
                <w:color w:val="323130"/>
                <w:shd w:val="clear" w:color="auto" w:fill="FFFFFF"/>
                <w:lang w:eastAsia="en-GB"/>
              </w:rPr>
              <w:t>delivered Seesaw sessions for staff in other schools and one ambassador (P7 teacher) delivered an In</w:t>
            </w:r>
            <w:r>
              <w:rPr>
                <w:rFonts w:ascii="Arial" w:eastAsia="Times New Roman" w:hAnsi="Arial" w:cs="Arial"/>
                <w:iCs/>
                <w:color w:val="323130"/>
                <w:shd w:val="clear" w:color="auto" w:fill="FFFFFF"/>
                <w:lang w:eastAsia="en-GB"/>
              </w:rPr>
              <w:t xml:space="preserve"> S</w:t>
            </w:r>
            <w:r w:rsidRPr="006132C0">
              <w:rPr>
                <w:rFonts w:ascii="Arial" w:eastAsia="Times New Roman" w:hAnsi="Arial" w:cs="Arial"/>
                <w:iCs/>
                <w:color w:val="323130"/>
                <w:shd w:val="clear" w:color="auto" w:fill="FFFFFF"/>
                <w:lang w:eastAsia="en-GB"/>
              </w:rPr>
              <w:t>ervice session for a whole Cluster in West Lothian</w:t>
            </w:r>
          </w:p>
          <w:p w14:paraId="20CCFBBB" w14:textId="02BD38B6" w:rsidR="00A41DCD" w:rsidRDefault="00A41DCD" w:rsidP="00E770E9">
            <w:pPr>
              <w:pStyle w:val="ListParagraph"/>
              <w:numPr>
                <w:ilvl w:val="0"/>
                <w:numId w:val="23"/>
              </w:numPr>
              <w:rPr>
                <w:rFonts w:ascii="Arial" w:hAnsi="Arial"/>
                <w:bCs/>
                <w:szCs w:val="24"/>
              </w:rPr>
            </w:pPr>
            <w:r w:rsidRPr="00C67F5F">
              <w:rPr>
                <w:rFonts w:ascii="Arial" w:hAnsi="Arial"/>
                <w:bCs/>
                <w:szCs w:val="24"/>
              </w:rPr>
              <w:t>A breadth of the curriculum was delivered and incorporated all curricular areas in every class. Th</w:t>
            </w:r>
            <w:r w:rsidR="00F243AB">
              <w:rPr>
                <w:rFonts w:ascii="Arial" w:hAnsi="Arial"/>
                <w:bCs/>
                <w:szCs w:val="24"/>
              </w:rPr>
              <w:t xml:space="preserve">is was an improvement that was implemented to ensure consistency of </w:t>
            </w:r>
            <w:r w:rsidR="009332EC">
              <w:rPr>
                <w:rFonts w:ascii="Arial" w:hAnsi="Arial"/>
                <w:bCs/>
                <w:szCs w:val="24"/>
              </w:rPr>
              <w:t>curriculum</w:t>
            </w:r>
            <w:r w:rsidR="00F243AB">
              <w:rPr>
                <w:rFonts w:ascii="Arial" w:hAnsi="Arial"/>
                <w:bCs/>
                <w:szCs w:val="24"/>
              </w:rPr>
              <w:t xml:space="preserve"> delivery across all classes </w:t>
            </w:r>
            <w:r w:rsidR="009332EC">
              <w:rPr>
                <w:rFonts w:ascii="Arial" w:hAnsi="Arial"/>
                <w:bCs/>
                <w:szCs w:val="24"/>
              </w:rPr>
              <w:t>i</w:t>
            </w:r>
            <w:r w:rsidR="00F243AB">
              <w:rPr>
                <w:rFonts w:ascii="Arial" w:hAnsi="Arial"/>
                <w:bCs/>
                <w:szCs w:val="24"/>
              </w:rPr>
              <w:t xml:space="preserve">n the second lockdown. </w:t>
            </w:r>
          </w:p>
          <w:p w14:paraId="00A070A5" w14:textId="7406C438" w:rsidR="00BF4490" w:rsidRDefault="00BF4490" w:rsidP="00E770E9">
            <w:pPr>
              <w:pStyle w:val="ListParagraph"/>
              <w:numPr>
                <w:ilvl w:val="0"/>
                <w:numId w:val="23"/>
              </w:numPr>
              <w:rPr>
                <w:rFonts w:ascii="Arial" w:hAnsi="Arial"/>
                <w:bCs/>
                <w:szCs w:val="24"/>
              </w:rPr>
            </w:pPr>
            <w:r>
              <w:rPr>
                <w:rFonts w:ascii="Arial" w:hAnsi="Arial"/>
                <w:bCs/>
                <w:szCs w:val="24"/>
              </w:rPr>
              <w:t xml:space="preserve">In the first lockdown across the school most classes had LI SC for </w:t>
            </w:r>
            <w:r w:rsidR="00A1698C">
              <w:rPr>
                <w:rFonts w:ascii="Arial" w:hAnsi="Arial"/>
                <w:bCs/>
                <w:szCs w:val="24"/>
              </w:rPr>
              <w:t>N</w:t>
            </w:r>
            <w:r>
              <w:rPr>
                <w:rFonts w:ascii="Arial" w:hAnsi="Arial"/>
                <w:bCs/>
                <w:szCs w:val="24"/>
              </w:rPr>
              <w:t>umeracy and Literacy.  In the second Lockdown all lessons in Numeracy Literacy and BGE activity included LI SC. The further impact was that the learning was more focused for child</w:t>
            </w:r>
            <w:r w:rsidR="00F243AB">
              <w:rPr>
                <w:rFonts w:ascii="Arial" w:hAnsi="Arial"/>
                <w:bCs/>
                <w:szCs w:val="24"/>
              </w:rPr>
              <w:t>ren</w:t>
            </w:r>
            <w:r>
              <w:rPr>
                <w:rFonts w:ascii="Arial" w:hAnsi="Arial"/>
                <w:bCs/>
                <w:szCs w:val="24"/>
              </w:rPr>
              <w:t xml:space="preserve"> and parent</w:t>
            </w:r>
            <w:r w:rsidR="00A1698C">
              <w:rPr>
                <w:rFonts w:ascii="Arial" w:hAnsi="Arial"/>
                <w:bCs/>
                <w:szCs w:val="24"/>
              </w:rPr>
              <w:t>s</w:t>
            </w:r>
            <w:r>
              <w:rPr>
                <w:rFonts w:ascii="Arial" w:hAnsi="Arial"/>
                <w:bCs/>
                <w:szCs w:val="24"/>
              </w:rPr>
              <w:t xml:space="preserve"> at home. All teacher feedback was specifically related to SC and highlighted next steps in learning. </w:t>
            </w:r>
          </w:p>
          <w:p w14:paraId="715FBB28" w14:textId="7295AE57" w:rsidR="007C3EC4" w:rsidRPr="007C3EC4" w:rsidRDefault="002C6CFF" w:rsidP="007C3EC4">
            <w:pPr>
              <w:rPr>
                <w:rFonts w:ascii="Arial" w:eastAsia="Times New Roman" w:hAnsi="Arial" w:cs="Arial"/>
                <w:color w:val="323130"/>
                <w:shd w:val="clear" w:color="auto" w:fill="FFFFFF"/>
                <w:lang w:eastAsia="en-GB"/>
              </w:rPr>
            </w:pPr>
            <w:r>
              <w:rPr>
                <w:rFonts w:ascii="Arial" w:eastAsia="Times New Roman" w:hAnsi="Arial" w:cs="Arial"/>
                <w:color w:val="323130"/>
                <w:shd w:val="clear" w:color="auto" w:fill="FFFFFF"/>
                <w:lang w:eastAsia="en-GB"/>
              </w:rPr>
              <w:t>Comments</w:t>
            </w:r>
            <w:r w:rsidR="007C3EC4" w:rsidRPr="007C3EC4">
              <w:rPr>
                <w:rFonts w:ascii="Arial" w:eastAsia="Times New Roman" w:hAnsi="Arial" w:cs="Arial"/>
                <w:color w:val="323130"/>
                <w:shd w:val="clear" w:color="auto" w:fill="FFFFFF"/>
                <w:lang w:eastAsia="en-GB"/>
              </w:rPr>
              <w:t xml:space="preserve"> from parents gathered through questionnaires:</w:t>
            </w:r>
          </w:p>
          <w:p w14:paraId="595687E1" w14:textId="33A4FC74" w:rsidR="00246A05" w:rsidRDefault="00F04283" w:rsidP="00110390">
            <w:pPr>
              <w:pStyle w:val="ListParagraph"/>
              <w:numPr>
                <w:ilvl w:val="0"/>
                <w:numId w:val="30"/>
              </w:numPr>
              <w:rPr>
                <w:rFonts w:ascii="Arial" w:eastAsia="Times New Roman" w:hAnsi="Arial" w:cs="Arial"/>
                <w:i/>
                <w:color w:val="323130"/>
                <w:shd w:val="clear" w:color="auto" w:fill="FFFFFF"/>
                <w:lang w:eastAsia="en-GB"/>
              </w:rPr>
            </w:pPr>
            <w:r w:rsidRPr="007C3EC4">
              <w:rPr>
                <w:rFonts w:ascii="Arial" w:eastAsia="Times New Roman" w:hAnsi="Arial" w:cs="Arial"/>
                <w:i/>
                <w:color w:val="323130"/>
                <w:shd w:val="clear" w:color="auto" w:fill="FFFFFF"/>
                <w:lang w:eastAsia="en-GB"/>
              </w:rPr>
              <w:t>The feedback he receives always spurs him on</w:t>
            </w:r>
            <w:r w:rsidR="00F243AB">
              <w:rPr>
                <w:rFonts w:ascii="Arial" w:eastAsia="Times New Roman" w:hAnsi="Arial" w:cs="Arial"/>
                <w:i/>
                <w:color w:val="323130"/>
                <w:shd w:val="clear" w:color="auto" w:fill="FFFFFF"/>
                <w:lang w:eastAsia="en-GB"/>
              </w:rPr>
              <w:t xml:space="preserve"> to improve</w:t>
            </w:r>
          </w:p>
          <w:p w14:paraId="2181E91A" w14:textId="71EB394F" w:rsidR="00110390" w:rsidRPr="00110390" w:rsidRDefault="00110390" w:rsidP="00110390">
            <w:pPr>
              <w:pStyle w:val="ListParagraph"/>
              <w:numPr>
                <w:ilvl w:val="0"/>
                <w:numId w:val="30"/>
              </w:numPr>
              <w:rPr>
                <w:rFonts w:ascii="Arial" w:eastAsia="Times New Roman" w:hAnsi="Arial" w:cs="Arial"/>
                <w:i/>
                <w:color w:val="323130"/>
                <w:shd w:val="clear" w:color="auto" w:fill="FFFFFF"/>
                <w:lang w:eastAsia="en-GB"/>
              </w:rPr>
            </w:pPr>
            <w:r>
              <w:rPr>
                <w:rFonts w:ascii="Arial" w:eastAsia="Times New Roman" w:hAnsi="Arial" w:cs="Arial"/>
                <w:i/>
                <w:color w:val="323130"/>
                <w:shd w:val="clear" w:color="auto" w:fill="FFFFFF"/>
                <w:lang w:eastAsia="en-GB"/>
              </w:rPr>
              <w:t>The feedback given, which related to the success criteria</w:t>
            </w:r>
            <w:r w:rsidR="0056091D">
              <w:rPr>
                <w:rFonts w:ascii="Arial" w:eastAsia="Times New Roman" w:hAnsi="Arial" w:cs="Arial"/>
                <w:i/>
                <w:color w:val="323130"/>
                <w:shd w:val="clear" w:color="auto" w:fill="FFFFFF"/>
                <w:lang w:eastAsia="en-GB"/>
              </w:rPr>
              <w:t>, helped my child realise how well he had done and allowed him to reflect using the traffic light system</w:t>
            </w:r>
          </w:p>
          <w:p w14:paraId="38A708E3" w14:textId="0DDF3799" w:rsidR="007C3EC4" w:rsidRPr="006132C0" w:rsidRDefault="000D1F6E" w:rsidP="006132C0">
            <w:pPr>
              <w:pStyle w:val="ListParagraph"/>
              <w:numPr>
                <w:ilvl w:val="0"/>
                <w:numId w:val="23"/>
              </w:numPr>
              <w:rPr>
                <w:rFonts w:ascii="Arial" w:hAnsi="Arial"/>
                <w:bCs/>
                <w:szCs w:val="24"/>
              </w:rPr>
            </w:pPr>
            <w:r w:rsidRPr="00C67F5F">
              <w:rPr>
                <w:rFonts w:ascii="Arial" w:hAnsi="Arial"/>
                <w:bCs/>
                <w:szCs w:val="24"/>
              </w:rPr>
              <w:t xml:space="preserve">All classes were delivering video teaching sessions as per parental </w:t>
            </w:r>
            <w:r w:rsidR="00815638" w:rsidRPr="00C67F5F">
              <w:rPr>
                <w:rFonts w:ascii="Arial" w:hAnsi="Arial"/>
                <w:bCs/>
                <w:szCs w:val="24"/>
              </w:rPr>
              <w:t>requests and</w:t>
            </w:r>
            <w:r w:rsidRPr="00C67F5F">
              <w:rPr>
                <w:rFonts w:ascii="Arial" w:hAnsi="Arial"/>
                <w:bCs/>
                <w:szCs w:val="24"/>
              </w:rPr>
              <w:t xml:space="preserve"> </w:t>
            </w:r>
            <w:r w:rsidR="00A1698C">
              <w:rPr>
                <w:rFonts w:ascii="Arial" w:hAnsi="Arial"/>
                <w:bCs/>
                <w:szCs w:val="24"/>
              </w:rPr>
              <w:t xml:space="preserve">at least </w:t>
            </w:r>
            <w:r w:rsidRPr="00C67F5F">
              <w:rPr>
                <w:rFonts w:ascii="Arial" w:hAnsi="Arial"/>
                <w:bCs/>
                <w:szCs w:val="24"/>
              </w:rPr>
              <w:t xml:space="preserve">one weekly class meeting. This enabled a further virtual check in and opportunities for Class Teachers to observe pupils and answer questions in relation to work that had been set. </w:t>
            </w:r>
            <w:r w:rsidR="007C3EC4">
              <w:rPr>
                <w:rFonts w:ascii="Arial" w:hAnsi="Arial"/>
                <w:bCs/>
                <w:szCs w:val="24"/>
              </w:rPr>
              <w:t xml:space="preserve">Almost all </w:t>
            </w:r>
            <w:r w:rsidRPr="00C67F5F">
              <w:rPr>
                <w:rFonts w:ascii="Arial" w:hAnsi="Arial"/>
                <w:bCs/>
                <w:szCs w:val="24"/>
              </w:rPr>
              <w:t xml:space="preserve">children in </w:t>
            </w:r>
            <w:r w:rsidR="007C3EC4">
              <w:rPr>
                <w:rFonts w:ascii="Arial" w:hAnsi="Arial"/>
                <w:bCs/>
                <w:szCs w:val="24"/>
              </w:rPr>
              <w:t>6</w:t>
            </w:r>
            <w:r w:rsidR="006D649A" w:rsidRPr="00C67F5F">
              <w:rPr>
                <w:rFonts w:ascii="Arial" w:hAnsi="Arial"/>
                <w:bCs/>
                <w:szCs w:val="24"/>
              </w:rPr>
              <w:t xml:space="preserve"> classes engaged whilst </w:t>
            </w:r>
            <w:r w:rsidR="007C3EC4">
              <w:rPr>
                <w:rFonts w:ascii="Arial" w:hAnsi="Arial"/>
                <w:bCs/>
                <w:szCs w:val="24"/>
              </w:rPr>
              <w:t>most</w:t>
            </w:r>
            <w:r w:rsidR="006D649A" w:rsidRPr="00C67F5F">
              <w:rPr>
                <w:rFonts w:ascii="Arial" w:hAnsi="Arial"/>
                <w:bCs/>
                <w:szCs w:val="24"/>
              </w:rPr>
              <w:t xml:space="preserve"> in </w:t>
            </w:r>
            <w:r w:rsidR="007C3EC4">
              <w:rPr>
                <w:rFonts w:ascii="Arial" w:hAnsi="Arial"/>
                <w:bCs/>
                <w:szCs w:val="24"/>
              </w:rPr>
              <w:t>2</w:t>
            </w:r>
            <w:r w:rsidR="006D649A" w:rsidRPr="00C67F5F">
              <w:rPr>
                <w:rFonts w:ascii="Arial" w:hAnsi="Arial"/>
                <w:bCs/>
                <w:szCs w:val="24"/>
              </w:rPr>
              <w:t xml:space="preserve"> classes attended. </w:t>
            </w:r>
          </w:p>
          <w:p w14:paraId="17ACBC3F" w14:textId="2EF71C9E" w:rsidR="007C3EC4" w:rsidRPr="007C3EC4" w:rsidRDefault="002C6CFF" w:rsidP="007C3EC4">
            <w:pPr>
              <w:rPr>
                <w:rFonts w:ascii="Arial" w:eastAsia="Times New Roman" w:hAnsi="Arial" w:cs="Arial"/>
                <w:color w:val="323130"/>
                <w:shd w:val="clear" w:color="auto" w:fill="FFFFFF"/>
                <w:lang w:eastAsia="en-GB"/>
              </w:rPr>
            </w:pPr>
            <w:r>
              <w:rPr>
                <w:rFonts w:ascii="Arial" w:eastAsia="Times New Roman" w:hAnsi="Arial" w:cs="Arial"/>
                <w:color w:val="323130"/>
                <w:shd w:val="clear" w:color="auto" w:fill="FFFFFF"/>
                <w:lang w:eastAsia="en-GB"/>
              </w:rPr>
              <w:t xml:space="preserve">Comments </w:t>
            </w:r>
            <w:r w:rsidR="007C3EC4" w:rsidRPr="007C3EC4">
              <w:rPr>
                <w:rFonts w:ascii="Arial" w:eastAsia="Times New Roman" w:hAnsi="Arial" w:cs="Arial"/>
                <w:color w:val="323130"/>
                <w:shd w:val="clear" w:color="auto" w:fill="FFFFFF"/>
                <w:lang w:eastAsia="en-GB"/>
              </w:rPr>
              <w:t>from parents gathered through questionnaires</w:t>
            </w:r>
            <w:r w:rsidR="00F243AB">
              <w:rPr>
                <w:rFonts w:ascii="Arial" w:eastAsia="Times New Roman" w:hAnsi="Arial" w:cs="Arial"/>
                <w:color w:val="323130"/>
                <w:shd w:val="clear" w:color="auto" w:fill="FFFFFF"/>
                <w:lang w:eastAsia="en-GB"/>
              </w:rPr>
              <w:t xml:space="preserve"> which informed our future planning</w:t>
            </w:r>
            <w:r w:rsidR="007C3EC4" w:rsidRPr="007C3EC4">
              <w:rPr>
                <w:rFonts w:ascii="Arial" w:eastAsia="Times New Roman" w:hAnsi="Arial" w:cs="Arial"/>
                <w:color w:val="323130"/>
                <w:shd w:val="clear" w:color="auto" w:fill="FFFFFF"/>
                <w:lang w:eastAsia="en-GB"/>
              </w:rPr>
              <w:t>:</w:t>
            </w:r>
          </w:p>
          <w:p w14:paraId="39598DE3" w14:textId="5FCADC27" w:rsidR="00246A05" w:rsidRPr="007C3EC4" w:rsidRDefault="00246A05" w:rsidP="00246A05">
            <w:pPr>
              <w:pStyle w:val="ListParagraph"/>
              <w:numPr>
                <w:ilvl w:val="0"/>
                <w:numId w:val="23"/>
              </w:numPr>
              <w:rPr>
                <w:rFonts w:ascii="Arial" w:hAnsi="Arial" w:cs="Arial"/>
                <w:bCs/>
                <w:i/>
              </w:rPr>
            </w:pPr>
            <w:r w:rsidRPr="007C3EC4">
              <w:rPr>
                <w:rFonts w:ascii="Arial" w:eastAsia="Times New Roman" w:hAnsi="Arial" w:cs="Arial"/>
                <w:i/>
                <w:color w:val="323130"/>
                <w:shd w:val="clear" w:color="auto" w:fill="FFFFFF"/>
                <w:lang w:eastAsia="en-GB"/>
              </w:rPr>
              <w:t>Interaction with teachers by posted videos, I think keep them more connected.</w:t>
            </w:r>
            <w:r w:rsidR="007C3EC4">
              <w:rPr>
                <w:rFonts w:ascii="Arial" w:eastAsia="Times New Roman" w:hAnsi="Arial" w:cs="Arial"/>
                <w:i/>
                <w:color w:val="323130"/>
                <w:shd w:val="clear" w:color="auto" w:fill="FFFFFF"/>
                <w:lang w:eastAsia="en-GB"/>
              </w:rPr>
              <w:t xml:space="preserve">  </w:t>
            </w:r>
            <w:r w:rsidRPr="007C3EC4">
              <w:rPr>
                <w:rFonts w:ascii="Arial" w:eastAsia="Times New Roman" w:hAnsi="Arial" w:cs="Arial"/>
                <w:i/>
                <w:color w:val="323130"/>
                <w:shd w:val="clear" w:color="auto" w:fill="FFFFFF"/>
                <w:lang w:eastAsia="en-GB"/>
              </w:rPr>
              <w:t>For exampl</w:t>
            </w:r>
            <w:r w:rsidR="007C3EC4" w:rsidRPr="007C3EC4">
              <w:rPr>
                <w:rFonts w:ascii="Arial" w:eastAsia="Times New Roman" w:hAnsi="Arial" w:cs="Arial"/>
                <w:i/>
                <w:color w:val="323130"/>
                <w:shd w:val="clear" w:color="auto" w:fill="FFFFFF"/>
                <w:lang w:eastAsia="en-GB"/>
              </w:rPr>
              <w:t>e</w:t>
            </w:r>
            <w:r w:rsidRPr="007C3EC4">
              <w:rPr>
                <w:rFonts w:ascii="Arial" w:eastAsia="Times New Roman" w:hAnsi="Arial" w:cs="Arial"/>
                <w:i/>
                <w:color w:val="323130"/>
                <w:shd w:val="clear" w:color="auto" w:fill="FFFFFF"/>
                <w:lang w:eastAsia="en-GB"/>
              </w:rPr>
              <w:t xml:space="preserve"> </w:t>
            </w:r>
            <w:r w:rsidR="007C3EC4" w:rsidRPr="007C3EC4">
              <w:rPr>
                <w:rFonts w:ascii="Arial" w:eastAsia="Times New Roman" w:hAnsi="Arial" w:cs="Arial"/>
                <w:i/>
                <w:color w:val="323130"/>
                <w:shd w:val="clear" w:color="auto" w:fill="FFFFFF"/>
                <w:lang w:eastAsia="en-GB"/>
              </w:rPr>
              <w:t xml:space="preserve">hearing teachers </w:t>
            </w:r>
            <w:r w:rsidRPr="007C3EC4">
              <w:rPr>
                <w:rFonts w:ascii="Arial" w:eastAsia="Times New Roman" w:hAnsi="Arial" w:cs="Arial"/>
                <w:i/>
                <w:color w:val="323130"/>
                <w:shd w:val="clear" w:color="auto" w:fill="FFFFFF"/>
                <w:lang w:eastAsia="en-GB"/>
              </w:rPr>
              <w:t>explan</w:t>
            </w:r>
            <w:r w:rsidR="007C3EC4" w:rsidRPr="007C3EC4">
              <w:rPr>
                <w:rFonts w:ascii="Arial" w:eastAsia="Times New Roman" w:hAnsi="Arial" w:cs="Arial"/>
                <w:i/>
                <w:color w:val="323130"/>
                <w:shd w:val="clear" w:color="auto" w:fill="FFFFFF"/>
                <w:lang w:eastAsia="en-GB"/>
              </w:rPr>
              <w:t>ing</w:t>
            </w:r>
            <w:r w:rsidRPr="007C3EC4">
              <w:rPr>
                <w:rFonts w:ascii="Arial" w:eastAsia="Times New Roman" w:hAnsi="Arial" w:cs="Arial"/>
                <w:i/>
                <w:color w:val="323130"/>
                <w:shd w:val="clear" w:color="auto" w:fill="FFFFFF"/>
                <w:lang w:eastAsia="en-GB"/>
              </w:rPr>
              <w:t xml:space="preserve"> the </w:t>
            </w:r>
            <w:r w:rsidR="007C3EC4" w:rsidRPr="007C3EC4">
              <w:rPr>
                <w:rFonts w:ascii="Arial" w:eastAsia="Times New Roman" w:hAnsi="Arial" w:cs="Arial"/>
                <w:i/>
                <w:color w:val="323130"/>
                <w:shd w:val="clear" w:color="auto" w:fill="FFFFFF"/>
                <w:lang w:eastAsia="en-GB"/>
              </w:rPr>
              <w:t xml:space="preserve">tasks.  </w:t>
            </w:r>
            <w:r w:rsidRPr="007C3EC4">
              <w:rPr>
                <w:rFonts w:ascii="Arial" w:eastAsia="Times New Roman" w:hAnsi="Arial" w:cs="Arial"/>
                <w:i/>
                <w:color w:val="323130"/>
                <w:shd w:val="clear" w:color="auto" w:fill="FFFFFF"/>
                <w:lang w:eastAsia="en-GB"/>
              </w:rPr>
              <w:t>Girls love this more t</w:t>
            </w:r>
            <w:r w:rsidR="007C3EC4" w:rsidRPr="007C3EC4">
              <w:rPr>
                <w:rFonts w:ascii="Arial" w:eastAsia="Times New Roman" w:hAnsi="Arial" w:cs="Arial"/>
                <w:i/>
                <w:color w:val="323130"/>
                <w:shd w:val="clear" w:color="auto" w:fill="FFFFFF"/>
                <w:lang w:eastAsia="en-GB"/>
              </w:rPr>
              <w:t>ha</w:t>
            </w:r>
            <w:r w:rsidRPr="007C3EC4">
              <w:rPr>
                <w:rFonts w:ascii="Arial" w:eastAsia="Times New Roman" w:hAnsi="Arial" w:cs="Arial"/>
                <w:i/>
                <w:color w:val="323130"/>
                <w:shd w:val="clear" w:color="auto" w:fill="FFFFFF"/>
                <w:lang w:eastAsia="en-GB"/>
              </w:rPr>
              <w:t>n some strangers on the web.</w:t>
            </w:r>
          </w:p>
          <w:p w14:paraId="26DC2E6C" w14:textId="0644C33C" w:rsidR="00CD37AA" w:rsidRPr="007C3EC4" w:rsidRDefault="00CD37AA" w:rsidP="007C3EC4">
            <w:pPr>
              <w:pStyle w:val="ListParagraph"/>
              <w:numPr>
                <w:ilvl w:val="0"/>
                <w:numId w:val="23"/>
              </w:numPr>
              <w:rPr>
                <w:rFonts w:ascii="Arial" w:eastAsia="Times New Roman" w:hAnsi="Arial" w:cs="Arial"/>
                <w:i/>
                <w:color w:val="323130"/>
                <w:shd w:val="clear" w:color="auto" w:fill="FFFFFF"/>
                <w:lang w:eastAsia="en-GB"/>
              </w:rPr>
            </w:pPr>
            <w:r w:rsidRPr="007C3EC4">
              <w:rPr>
                <w:rFonts w:ascii="Arial" w:eastAsia="Times New Roman" w:hAnsi="Arial" w:cs="Arial"/>
                <w:i/>
                <w:color w:val="323130"/>
                <w:shd w:val="clear" w:color="auto" w:fill="FFFFFF"/>
                <w:lang w:eastAsia="en-GB"/>
              </w:rPr>
              <w:t>I think use are doing a great job. I think there is a good balance of activities and not to</w:t>
            </w:r>
            <w:r w:rsidR="007C3EC4">
              <w:rPr>
                <w:rFonts w:ascii="Arial" w:eastAsia="Times New Roman" w:hAnsi="Arial" w:cs="Arial"/>
                <w:i/>
                <w:color w:val="323130"/>
                <w:shd w:val="clear" w:color="auto" w:fill="FFFFFF"/>
                <w:lang w:eastAsia="en-GB"/>
              </w:rPr>
              <w:t>o</w:t>
            </w:r>
            <w:r w:rsidRPr="007C3EC4">
              <w:rPr>
                <w:rFonts w:ascii="Arial" w:eastAsia="Times New Roman" w:hAnsi="Arial" w:cs="Arial"/>
                <w:i/>
                <w:color w:val="323130"/>
                <w:shd w:val="clear" w:color="auto" w:fill="FFFFFF"/>
                <w:lang w:eastAsia="en-GB"/>
              </w:rPr>
              <w:t xml:space="preserve"> many to over whelm them. I think the challenges are just the normal and that they are not with all the</w:t>
            </w:r>
            <w:r w:rsidR="007C3EC4">
              <w:rPr>
                <w:rFonts w:ascii="Arial" w:eastAsia="Times New Roman" w:hAnsi="Arial" w:cs="Arial"/>
                <w:i/>
                <w:color w:val="323130"/>
                <w:shd w:val="clear" w:color="auto" w:fill="FFFFFF"/>
                <w:lang w:eastAsia="en-GB"/>
              </w:rPr>
              <w:t>ir</w:t>
            </w:r>
            <w:r w:rsidRPr="007C3EC4">
              <w:rPr>
                <w:rFonts w:ascii="Arial" w:eastAsia="Times New Roman" w:hAnsi="Arial" w:cs="Arial"/>
                <w:i/>
                <w:color w:val="323130"/>
                <w:shd w:val="clear" w:color="auto" w:fill="FFFFFF"/>
                <w:lang w:eastAsia="en-GB"/>
              </w:rPr>
              <w:t xml:space="preserve"> friends in class. </w:t>
            </w:r>
            <w:r w:rsidR="00F243AB">
              <w:rPr>
                <w:rFonts w:ascii="Arial" w:eastAsia="Times New Roman" w:hAnsi="Arial" w:cs="Arial"/>
                <w:i/>
                <w:color w:val="323130"/>
                <w:shd w:val="clear" w:color="auto" w:fill="FFFFFF"/>
                <w:lang w:eastAsia="en-GB"/>
              </w:rPr>
              <w:t>(My child)</w:t>
            </w:r>
            <w:r w:rsidRPr="007C3EC4">
              <w:rPr>
                <w:rFonts w:ascii="Arial" w:eastAsia="Times New Roman" w:hAnsi="Arial" w:cs="Arial"/>
                <w:i/>
                <w:color w:val="323130"/>
                <w:shd w:val="clear" w:color="auto" w:fill="FFFFFF"/>
                <w:lang w:eastAsia="en-GB"/>
              </w:rPr>
              <w:t xml:space="preserve"> loves to hear her teacher and it's good that she can hear the instructions rather than me telling her.</w:t>
            </w:r>
          </w:p>
          <w:p w14:paraId="1F401B06" w14:textId="79597E9B" w:rsidR="00CD37AA" w:rsidRPr="007C3EC4" w:rsidRDefault="00CD37AA" w:rsidP="007C3EC4">
            <w:pPr>
              <w:pStyle w:val="ListParagraph"/>
              <w:numPr>
                <w:ilvl w:val="0"/>
                <w:numId w:val="23"/>
              </w:numPr>
              <w:rPr>
                <w:rFonts w:ascii="Arial" w:eastAsia="Times New Roman" w:hAnsi="Arial" w:cs="Arial"/>
                <w:i/>
                <w:lang w:eastAsia="en-GB"/>
              </w:rPr>
            </w:pPr>
            <w:r w:rsidRPr="007C3EC4">
              <w:rPr>
                <w:rFonts w:ascii="Arial" w:eastAsia="Times New Roman" w:hAnsi="Arial" w:cs="Arial"/>
                <w:i/>
                <w:color w:val="323130"/>
                <w:shd w:val="clear" w:color="auto" w:fill="FFFFFF"/>
                <w:lang w:eastAsia="en-GB"/>
              </w:rPr>
              <w:t>I think the interactive videos are fantastic and really engage the children.</w:t>
            </w:r>
          </w:p>
          <w:p w14:paraId="1BBC8BE8" w14:textId="51C9A6D4" w:rsidR="00246A05" w:rsidRPr="00237AA0" w:rsidRDefault="00F243AB" w:rsidP="00237AA0">
            <w:pPr>
              <w:pStyle w:val="ListParagraph"/>
              <w:numPr>
                <w:ilvl w:val="0"/>
                <w:numId w:val="23"/>
              </w:numPr>
              <w:rPr>
                <w:rFonts w:ascii="Arial" w:hAnsi="Arial"/>
                <w:bCs/>
                <w:szCs w:val="24"/>
              </w:rPr>
            </w:pPr>
            <w:r>
              <w:rPr>
                <w:rFonts w:ascii="Arial" w:eastAsia="Times New Roman" w:hAnsi="Arial" w:cs="Arial"/>
                <w:i/>
                <w:color w:val="323130"/>
                <w:shd w:val="clear" w:color="auto" w:fill="FFFFFF"/>
                <w:lang w:eastAsia="en-GB"/>
              </w:rPr>
              <w:t xml:space="preserve">(My child) </w:t>
            </w:r>
            <w:r w:rsidR="00246A05" w:rsidRPr="00237AA0">
              <w:rPr>
                <w:rFonts w:ascii="Arial" w:eastAsia="Times New Roman" w:hAnsi="Arial" w:cs="Arial"/>
                <w:i/>
                <w:color w:val="323130"/>
                <w:shd w:val="clear" w:color="auto" w:fill="FFFFFF"/>
                <w:lang w:eastAsia="en-GB"/>
              </w:rPr>
              <w:t>really enjoyed the online assembly and really enjoyed seeing everyone. I feel more meetings like this would be beneficial for the children's wellbeing</w:t>
            </w:r>
          </w:p>
          <w:p w14:paraId="36107E45" w14:textId="77777777" w:rsidR="00246A05" w:rsidRPr="00237AA0" w:rsidRDefault="00246A05" w:rsidP="00237AA0">
            <w:pPr>
              <w:pStyle w:val="ListParagraph"/>
              <w:numPr>
                <w:ilvl w:val="0"/>
                <w:numId w:val="23"/>
              </w:numPr>
              <w:rPr>
                <w:rFonts w:ascii="Arial" w:eastAsia="Times New Roman" w:hAnsi="Arial" w:cs="Arial"/>
                <w:i/>
                <w:lang w:eastAsia="en-GB"/>
              </w:rPr>
            </w:pPr>
            <w:r w:rsidRPr="00237AA0">
              <w:rPr>
                <w:rFonts w:ascii="Arial" w:eastAsia="Times New Roman" w:hAnsi="Arial" w:cs="Arial"/>
                <w:i/>
                <w:color w:val="323130"/>
                <w:shd w:val="clear" w:color="auto" w:fill="FFFFFF"/>
                <w:lang w:eastAsia="en-GB"/>
              </w:rPr>
              <w:t>My child would benefit from meeting with her own class online. That would improve her attitude and keep more motivated and supported as well.</w:t>
            </w:r>
          </w:p>
          <w:p w14:paraId="66662AF4" w14:textId="77777777" w:rsidR="004B45F8" w:rsidRDefault="004B45F8" w:rsidP="004B45F8">
            <w:pPr>
              <w:shd w:val="clear" w:color="auto" w:fill="FFFFFF"/>
              <w:textAlignment w:val="baseline"/>
              <w:rPr>
                <w:rFonts w:ascii="Arial" w:hAnsi="Arial"/>
                <w:bCs/>
                <w:szCs w:val="24"/>
              </w:rPr>
            </w:pPr>
          </w:p>
          <w:p w14:paraId="0D1A0F8D" w14:textId="3062C0DE" w:rsidR="006A0ADC" w:rsidRPr="0074657B" w:rsidRDefault="00DB1EE4" w:rsidP="0074657B">
            <w:pPr>
              <w:pStyle w:val="ListParagraph"/>
              <w:numPr>
                <w:ilvl w:val="0"/>
                <w:numId w:val="23"/>
              </w:numPr>
              <w:shd w:val="clear" w:color="auto" w:fill="FFFFFF"/>
              <w:textAlignment w:val="baseline"/>
              <w:rPr>
                <w:rFonts w:ascii="Arial" w:hAnsi="Arial" w:cs="Arial"/>
                <w:color w:val="000000"/>
              </w:rPr>
            </w:pPr>
            <w:r w:rsidRPr="004B45F8">
              <w:rPr>
                <w:rFonts w:ascii="Arial" w:hAnsi="Arial"/>
                <w:bCs/>
                <w:szCs w:val="24"/>
              </w:rPr>
              <w:t xml:space="preserve">Using </w:t>
            </w:r>
            <w:r w:rsidR="00F243AB">
              <w:rPr>
                <w:rFonts w:ascii="Arial" w:hAnsi="Arial"/>
                <w:bCs/>
                <w:szCs w:val="24"/>
              </w:rPr>
              <w:t>our</w:t>
            </w:r>
            <w:r w:rsidRPr="004B45F8">
              <w:rPr>
                <w:rFonts w:ascii="Arial" w:hAnsi="Arial"/>
                <w:bCs/>
                <w:szCs w:val="24"/>
              </w:rPr>
              <w:t xml:space="preserve"> assessment information</w:t>
            </w:r>
            <w:r w:rsidR="00F243AB">
              <w:rPr>
                <w:rFonts w:ascii="Arial" w:hAnsi="Arial"/>
                <w:bCs/>
                <w:szCs w:val="24"/>
              </w:rPr>
              <w:t xml:space="preserve"> when we returned to school</w:t>
            </w:r>
            <w:r w:rsidRPr="004B45F8">
              <w:rPr>
                <w:rFonts w:ascii="Arial" w:hAnsi="Arial"/>
                <w:bCs/>
                <w:szCs w:val="24"/>
              </w:rPr>
              <w:t>, Class Teachers</w:t>
            </w:r>
            <w:r w:rsidR="0012262D" w:rsidRPr="004B45F8">
              <w:rPr>
                <w:rFonts w:ascii="Arial" w:hAnsi="Arial"/>
                <w:bCs/>
                <w:szCs w:val="24"/>
              </w:rPr>
              <w:t xml:space="preserve"> in P2, P3, P3/4 and P4</w:t>
            </w:r>
            <w:r w:rsidRPr="004B45F8">
              <w:rPr>
                <w:rFonts w:ascii="Arial" w:hAnsi="Arial"/>
                <w:bCs/>
                <w:szCs w:val="24"/>
              </w:rPr>
              <w:t xml:space="preserve"> were able to identify gaps in learning </w:t>
            </w:r>
            <w:r w:rsidR="0012262D" w:rsidRPr="004B45F8">
              <w:rPr>
                <w:rFonts w:ascii="Arial" w:hAnsi="Arial"/>
                <w:bCs/>
                <w:szCs w:val="24"/>
              </w:rPr>
              <w:t xml:space="preserve">and highlight specific </w:t>
            </w:r>
            <w:proofErr w:type="spellStart"/>
            <w:r w:rsidRPr="004B45F8">
              <w:rPr>
                <w:rFonts w:ascii="Arial" w:hAnsi="Arial"/>
                <w:bCs/>
                <w:szCs w:val="24"/>
              </w:rPr>
              <w:t>CfE</w:t>
            </w:r>
            <w:proofErr w:type="spellEnd"/>
            <w:r w:rsidRPr="004B45F8">
              <w:rPr>
                <w:rFonts w:ascii="Arial" w:hAnsi="Arial"/>
                <w:bCs/>
                <w:szCs w:val="24"/>
              </w:rPr>
              <w:t xml:space="preserve"> Experiences and Outcomes to </w:t>
            </w:r>
            <w:r w:rsidR="00F776C7" w:rsidRPr="004B45F8">
              <w:rPr>
                <w:rFonts w:ascii="Arial" w:hAnsi="Arial"/>
                <w:bCs/>
                <w:szCs w:val="24"/>
              </w:rPr>
              <w:t xml:space="preserve">revisit and the main </w:t>
            </w:r>
            <w:r w:rsidRPr="004B45F8">
              <w:rPr>
                <w:rFonts w:ascii="Arial" w:hAnsi="Arial"/>
                <w:bCs/>
                <w:szCs w:val="24"/>
              </w:rPr>
              <w:t xml:space="preserve">teaching points </w:t>
            </w:r>
            <w:r w:rsidR="00F776C7" w:rsidRPr="004B45F8">
              <w:rPr>
                <w:rFonts w:ascii="Arial" w:hAnsi="Arial"/>
                <w:bCs/>
                <w:szCs w:val="24"/>
              </w:rPr>
              <w:t xml:space="preserve">to cover </w:t>
            </w:r>
            <w:r w:rsidRPr="004B45F8">
              <w:rPr>
                <w:rFonts w:ascii="Arial" w:hAnsi="Arial"/>
                <w:bCs/>
                <w:szCs w:val="24"/>
              </w:rPr>
              <w:t>in their class and to specific children. Adaptations were made to teacher planning and tracking information was updated for all children</w:t>
            </w:r>
            <w:r w:rsidR="0012262D" w:rsidRPr="004B45F8">
              <w:rPr>
                <w:rFonts w:ascii="Arial" w:hAnsi="Arial"/>
                <w:bCs/>
                <w:szCs w:val="24"/>
              </w:rPr>
              <w:t xml:space="preserve"> within the targeted support groups.</w:t>
            </w:r>
            <w:r w:rsidR="00A1698C" w:rsidRPr="004B45F8">
              <w:rPr>
                <w:rFonts w:ascii="Arial" w:hAnsi="Arial"/>
                <w:bCs/>
                <w:szCs w:val="24"/>
              </w:rPr>
              <w:t xml:space="preserve"> Detailed data from this can be found in the PEF plan, however</w:t>
            </w:r>
            <w:r w:rsidR="006A0ADC" w:rsidRPr="004B45F8">
              <w:rPr>
                <w:rFonts w:ascii="Arial" w:hAnsi="Arial"/>
                <w:bCs/>
                <w:szCs w:val="24"/>
              </w:rPr>
              <w:t xml:space="preserve">, </w:t>
            </w:r>
            <w:r w:rsidR="006A0ADC" w:rsidRPr="004B45F8">
              <w:rPr>
                <w:rFonts w:ascii="Arial" w:hAnsi="Arial" w:cs="Arial"/>
                <w:bCs/>
              </w:rPr>
              <w:t>in</w:t>
            </w:r>
            <w:r w:rsidR="00A1698C" w:rsidRPr="004B45F8">
              <w:rPr>
                <w:rFonts w:ascii="Arial" w:hAnsi="Arial" w:cs="Arial"/>
                <w:bCs/>
              </w:rPr>
              <w:t xml:space="preserve"> summa</w:t>
            </w:r>
            <w:r w:rsidR="006A0ADC" w:rsidRPr="004B45F8">
              <w:rPr>
                <w:rFonts w:ascii="Arial" w:hAnsi="Arial" w:cs="Arial"/>
                <w:bCs/>
              </w:rPr>
              <w:t>ry</w:t>
            </w:r>
            <w:r w:rsidR="00A1698C" w:rsidRPr="004B45F8">
              <w:rPr>
                <w:rFonts w:ascii="Arial" w:hAnsi="Arial" w:cs="Arial"/>
                <w:color w:val="000000"/>
              </w:rPr>
              <w:t>:</w:t>
            </w:r>
          </w:p>
          <w:p w14:paraId="359A56DF" w14:textId="405AD9E3" w:rsidR="006A0ADC" w:rsidRPr="0074657B" w:rsidRDefault="00A1698C" w:rsidP="0074657B">
            <w:pPr>
              <w:pStyle w:val="ListParagraph"/>
              <w:numPr>
                <w:ilvl w:val="1"/>
                <w:numId w:val="23"/>
              </w:numPr>
              <w:shd w:val="clear" w:color="auto" w:fill="FFFFFF"/>
              <w:textAlignment w:val="baseline"/>
              <w:rPr>
                <w:rFonts w:ascii="Arial" w:hAnsi="Arial" w:cs="Arial"/>
                <w:color w:val="000000"/>
              </w:rPr>
            </w:pPr>
            <w:r w:rsidRPr="006A0ADC">
              <w:rPr>
                <w:rFonts w:ascii="Arial" w:eastAsia="Times New Roman" w:hAnsi="Arial" w:cs="Arial"/>
                <w:color w:val="000000"/>
                <w:lang w:eastAsia="en-GB"/>
              </w:rPr>
              <w:t xml:space="preserve">In P2 - </w:t>
            </w:r>
            <w:r w:rsidR="004B45F8">
              <w:rPr>
                <w:rFonts w:ascii="Arial" w:eastAsia="Times New Roman" w:hAnsi="Arial" w:cs="Arial"/>
                <w:color w:val="000000"/>
                <w:lang w:eastAsia="en-GB"/>
              </w:rPr>
              <w:t>Most</w:t>
            </w:r>
            <w:r w:rsidRPr="006A0ADC">
              <w:rPr>
                <w:rFonts w:ascii="Arial" w:eastAsia="Times New Roman" w:hAnsi="Arial" w:cs="Arial"/>
                <w:color w:val="000000"/>
                <w:lang w:eastAsia="en-GB"/>
              </w:rPr>
              <w:t xml:space="preserve"> (83%) of the group moved up to First Level in reading following their targeted       support sessions. </w:t>
            </w:r>
          </w:p>
          <w:p w14:paraId="5542360A" w14:textId="7865B5B3" w:rsidR="00A1698C" w:rsidRPr="00A1698C" w:rsidRDefault="00A1698C" w:rsidP="0074657B">
            <w:pPr>
              <w:pStyle w:val="ListParagraph"/>
              <w:numPr>
                <w:ilvl w:val="1"/>
                <w:numId w:val="23"/>
              </w:numPr>
              <w:shd w:val="clear" w:color="auto" w:fill="FFFFFF"/>
              <w:textAlignment w:val="baseline"/>
              <w:rPr>
                <w:rFonts w:ascii="Arial" w:eastAsia="Times New Roman" w:hAnsi="Arial" w:cs="Arial"/>
                <w:color w:val="000000"/>
                <w:lang w:eastAsia="en-GB"/>
              </w:rPr>
            </w:pPr>
            <w:r w:rsidRPr="006A0ADC">
              <w:rPr>
                <w:rFonts w:ascii="Arial" w:eastAsia="Times New Roman" w:hAnsi="Arial" w:cs="Arial"/>
                <w:color w:val="000000"/>
                <w:lang w:eastAsia="en-GB"/>
              </w:rPr>
              <w:t xml:space="preserve">P3- All of the group (100%) moved up to First Level in reading following their targeted support      </w:t>
            </w:r>
            <w:r w:rsidR="006A0ADC">
              <w:rPr>
                <w:rFonts w:ascii="Arial" w:eastAsia="Times New Roman" w:hAnsi="Arial" w:cs="Arial"/>
                <w:color w:val="000000"/>
                <w:lang w:eastAsia="en-GB"/>
              </w:rPr>
              <w:t>s</w:t>
            </w:r>
            <w:r w:rsidRPr="006A0ADC">
              <w:rPr>
                <w:rFonts w:ascii="Arial" w:eastAsia="Times New Roman" w:hAnsi="Arial" w:cs="Arial"/>
                <w:color w:val="000000"/>
                <w:lang w:eastAsia="en-GB"/>
              </w:rPr>
              <w:t>essions. </w:t>
            </w:r>
          </w:p>
          <w:p w14:paraId="6A124124" w14:textId="0E2D75A2" w:rsidR="00DB1EE4" w:rsidRPr="0074657B" w:rsidRDefault="004B45F8" w:rsidP="00A1698C">
            <w:pPr>
              <w:pStyle w:val="ListParagraph"/>
              <w:numPr>
                <w:ilvl w:val="1"/>
                <w:numId w:val="23"/>
              </w:numPr>
              <w:shd w:val="clear" w:color="auto" w:fill="FFFFFF"/>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In </w:t>
            </w:r>
            <w:r w:rsidR="00A1698C" w:rsidRPr="006A0ADC">
              <w:rPr>
                <w:rFonts w:ascii="Arial" w:eastAsia="Times New Roman" w:hAnsi="Arial" w:cs="Arial"/>
                <w:color w:val="000000"/>
                <w:lang w:eastAsia="en-GB"/>
              </w:rPr>
              <w:t xml:space="preserve">P4 </w:t>
            </w:r>
            <w:r>
              <w:rPr>
                <w:rFonts w:ascii="Arial" w:eastAsia="Times New Roman" w:hAnsi="Arial" w:cs="Arial"/>
                <w:color w:val="000000"/>
                <w:lang w:eastAsia="en-GB"/>
              </w:rPr>
              <w:t xml:space="preserve">– The majority of the group (67%) are due to begin Second Level in August. </w:t>
            </w:r>
          </w:p>
          <w:p w14:paraId="78D527DA" w14:textId="471D94E5" w:rsidR="00313479" w:rsidRDefault="00446113" w:rsidP="009332EC">
            <w:pPr>
              <w:pStyle w:val="ListParagraph"/>
              <w:numPr>
                <w:ilvl w:val="0"/>
                <w:numId w:val="23"/>
              </w:numPr>
              <w:rPr>
                <w:rFonts w:ascii="Arial" w:hAnsi="Arial"/>
                <w:bCs/>
                <w:szCs w:val="24"/>
              </w:rPr>
            </w:pPr>
            <w:r w:rsidRPr="00C67F5F">
              <w:rPr>
                <w:rFonts w:ascii="Arial" w:hAnsi="Arial"/>
                <w:bCs/>
                <w:szCs w:val="24"/>
              </w:rPr>
              <w:t xml:space="preserve">Improvement work led by the PT provided a consistent approach across all classes and raised expectations </w:t>
            </w:r>
            <w:r w:rsidR="00352BB6" w:rsidRPr="00C67F5F">
              <w:rPr>
                <w:rFonts w:ascii="Arial" w:hAnsi="Arial"/>
                <w:bCs/>
                <w:szCs w:val="24"/>
              </w:rPr>
              <w:t xml:space="preserve">were outlined in terms of </w:t>
            </w:r>
            <w:r w:rsidRPr="00C67F5F">
              <w:rPr>
                <w:rFonts w:ascii="Arial" w:hAnsi="Arial"/>
                <w:bCs/>
                <w:szCs w:val="24"/>
              </w:rPr>
              <w:t>les</w:t>
            </w:r>
            <w:r w:rsidR="00352BB6" w:rsidRPr="00C67F5F">
              <w:rPr>
                <w:rFonts w:ascii="Arial" w:hAnsi="Arial"/>
                <w:bCs/>
                <w:szCs w:val="24"/>
              </w:rPr>
              <w:t xml:space="preserve">son structure and the use of varied teaching approaches in both Literacy and Numeracy. </w:t>
            </w:r>
            <w:r w:rsidR="00352BB6" w:rsidRPr="00660F7A">
              <w:rPr>
                <w:rFonts w:ascii="Arial" w:hAnsi="Arial"/>
                <w:bCs/>
                <w:szCs w:val="24"/>
              </w:rPr>
              <w:t>All Class Teachers engaged with current research, added to professional dialogue and took part in a</w:t>
            </w:r>
            <w:r w:rsidR="00053525">
              <w:rPr>
                <w:rFonts w:ascii="Arial" w:hAnsi="Arial"/>
                <w:bCs/>
                <w:szCs w:val="24"/>
              </w:rPr>
              <w:t>n Impact Cycle</w:t>
            </w:r>
            <w:r w:rsidR="00352BB6" w:rsidRPr="00F776C7">
              <w:rPr>
                <w:rFonts w:ascii="Arial" w:hAnsi="Arial"/>
                <w:bCs/>
                <w:color w:val="FF0000"/>
                <w:szCs w:val="24"/>
              </w:rPr>
              <w:t xml:space="preserve"> </w:t>
            </w:r>
            <w:r w:rsidR="00352BB6" w:rsidRPr="00660F7A">
              <w:rPr>
                <w:rFonts w:ascii="Arial" w:hAnsi="Arial"/>
                <w:bCs/>
                <w:szCs w:val="24"/>
              </w:rPr>
              <w:t xml:space="preserve">on Number Talks. The effectiveness and evaluation of adding Number Talks to Numeracy lessons </w:t>
            </w:r>
            <w:r w:rsidR="00D41908" w:rsidRPr="00660F7A">
              <w:rPr>
                <w:rFonts w:ascii="Arial" w:hAnsi="Arial"/>
                <w:bCs/>
                <w:szCs w:val="24"/>
              </w:rPr>
              <w:t xml:space="preserve">were analysed by each Class Teacher and </w:t>
            </w:r>
            <w:r w:rsidR="00686426">
              <w:rPr>
                <w:rFonts w:ascii="Arial" w:hAnsi="Arial"/>
                <w:bCs/>
                <w:szCs w:val="24"/>
              </w:rPr>
              <w:t>shared with all staff during our Working Parties</w:t>
            </w:r>
            <w:r w:rsidR="00D41908" w:rsidRPr="00660F7A">
              <w:rPr>
                <w:rFonts w:ascii="Arial" w:hAnsi="Arial"/>
                <w:bCs/>
                <w:szCs w:val="24"/>
              </w:rPr>
              <w:t xml:space="preserve">. </w:t>
            </w:r>
          </w:p>
          <w:p w14:paraId="0224A287" w14:textId="405B0D37" w:rsidR="006132C0" w:rsidRPr="006132C0" w:rsidRDefault="006132C0" w:rsidP="006132C0">
            <w:pPr>
              <w:rPr>
                <w:rFonts w:ascii="Arial" w:hAnsi="Arial"/>
                <w:bCs/>
                <w:szCs w:val="24"/>
              </w:rPr>
            </w:pPr>
          </w:p>
        </w:tc>
      </w:tr>
      <w:tr w:rsidR="00313479" w:rsidRPr="00982061" w14:paraId="27C3CD0C" w14:textId="77777777" w:rsidTr="00A1727C">
        <w:trPr>
          <w:trHeight w:val="1692"/>
        </w:trPr>
        <w:tc>
          <w:tcPr>
            <w:tcW w:w="10456" w:type="dxa"/>
            <w:gridSpan w:val="2"/>
          </w:tcPr>
          <w:p w14:paraId="730499C3" w14:textId="4D122958" w:rsidR="00313479" w:rsidRDefault="00313479" w:rsidP="008C7DE5">
            <w:pPr>
              <w:rPr>
                <w:rFonts w:ascii="Arial" w:hAnsi="Arial"/>
                <w:b/>
                <w:szCs w:val="24"/>
              </w:rPr>
            </w:pPr>
            <w:r w:rsidRPr="00982061">
              <w:rPr>
                <w:rFonts w:ascii="Arial" w:hAnsi="Arial"/>
                <w:b/>
                <w:szCs w:val="24"/>
              </w:rPr>
              <w:t>Next Steps</w:t>
            </w:r>
          </w:p>
          <w:p w14:paraId="5D8459EC" w14:textId="21330485" w:rsidR="00660F7A" w:rsidRPr="00686426" w:rsidRDefault="00C67F5F" w:rsidP="00686426">
            <w:pPr>
              <w:pStyle w:val="ListParagraph"/>
              <w:numPr>
                <w:ilvl w:val="0"/>
                <w:numId w:val="24"/>
              </w:numPr>
              <w:rPr>
                <w:rFonts w:ascii="Arial" w:hAnsi="Arial"/>
                <w:bCs/>
                <w:szCs w:val="24"/>
              </w:rPr>
            </w:pPr>
            <w:r w:rsidRPr="00C67F5F">
              <w:rPr>
                <w:rFonts w:ascii="Arial" w:hAnsi="Arial"/>
                <w:bCs/>
                <w:szCs w:val="24"/>
              </w:rPr>
              <w:t xml:space="preserve">Continue to use Seesaw as an effective teaching, learning and communication tool. Plan to use Seesaw to upload homework tasks as well as </w:t>
            </w:r>
            <w:r>
              <w:rPr>
                <w:rFonts w:ascii="Arial" w:hAnsi="Arial"/>
                <w:bCs/>
                <w:szCs w:val="24"/>
              </w:rPr>
              <w:t xml:space="preserve">for </w:t>
            </w:r>
            <w:r w:rsidRPr="00C67F5F">
              <w:rPr>
                <w:rFonts w:ascii="Arial" w:hAnsi="Arial"/>
                <w:bCs/>
                <w:szCs w:val="24"/>
              </w:rPr>
              <w:t xml:space="preserve">additional learning opportunities. </w:t>
            </w:r>
            <w:r w:rsidR="00660F7A" w:rsidRPr="00686426">
              <w:rPr>
                <w:rFonts w:ascii="Arial" w:hAnsi="Arial"/>
                <w:bCs/>
                <w:szCs w:val="24"/>
              </w:rPr>
              <w:t xml:space="preserve">Provide new parents with the Seesaw informative videos to outline expectations and provide support to begin a virtual school learning journey in partnership with their child. </w:t>
            </w:r>
          </w:p>
          <w:p w14:paraId="38119482" w14:textId="6FA5DF10" w:rsidR="00A31D80" w:rsidRPr="00A31D80" w:rsidRDefault="00686426" w:rsidP="00A31D80">
            <w:pPr>
              <w:pStyle w:val="ListParagraph"/>
              <w:numPr>
                <w:ilvl w:val="0"/>
                <w:numId w:val="24"/>
              </w:numPr>
              <w:rPr>
                <w:rFonts w:ascii="Arial" w:hAnsi="Arial" w:cs="Arial"/>
                <w:bCs/>
              </w:rPr>
            </w:pPr>
            <w:r>
              <w:rPr>
                <w:rFonts w:ascii="Arial" w:hAnsi="Arial" w:cs="Arial"/>
                <w:bCs/>
              </w:rPr>
              <w:t>Use current policy making to r</w:t>
            </w:r>
            <w:r w:rsidR="00A31D80">
              <w:rPr>
                <w:rFonts w:ascii="Arial" w:hAnsi="Arial" w:cs="Arial"/>
                <w:bCs/>
              </w:rPr>
              <w:t xml:space="preserve">efresh our </w:t>
            </w:r>
            <w:r w:rsidR="00F776C7">
              <w:rPr>
                <w:rFonts w:ascii="Arial" w:hAnsi="Arial" w:cs="Arial"/>
                <w:bCs/>
              </w:rPr>
              <w:t>C</w:t>
            </w:r>
            <w:r w:rsidR="00660F7A" w:rsidRPr="00365DC2">
              <w:rPr>
                <w:rFonts w:ascii="Arial" w:hAnsi="Arial" w:cs="Arial"/>
                <w:bCs/>
              </w:rPr>
              <w:t xml:space="preserve">urriculum </w:t>
            </w:r>
            <w:r w:rsidR="00F776C7">
              <w:rPr>
                <w:rFonts w:ascii="Arial" w:hAnsi="Arial" w:cs="Arial"/>
                <w:bCs/>
              </w:rPr>
              <w:t>R</w:t>
            </w:r>
            <w:r w:rsidR="00660F7A" w:rsidRPr="00365DC2">
              <w:rPr>
                <w:rFonts w:ascii="Arial" w:hAnsi="Arial" w:cs="Arial"/>
                <w:bCs/>
              </w:rPr>
              <w:t>ationale</w:t>
            </w:r>
            <w:r w:rsidR="00A31D80">
              <w:rPr>
                <w:rFonts w:ascii="Arial" w:hAnsi="Arial" w:cs="Arial"/>
                <w:bCs/>
              </w:rPr>
              <w:t xml:space="preserve"> and Vison and Aims with the whole school.</w:t>
            </w:r>
          </w:p>
          <w:p w14:paraId="171BFCF4" w14:textId="5B591569" w:rsidR="00D95AA4" w:rsidRPr="009332EC" w:rsidRDefault="00660F7A" w:rsidP="009332EC">
            <w:pPr>
              <w:pStyle w:val="ListParagraph"/>
              <w:numPr>
                <w:ilvl w:val="0"/>
                <w:numId w:val="24"/>
              </w:numPr>
              <w:rPr>
                <w:rFonts w:ascii="Arial" w:hAnsi="Arial" w:cs="Arial"/>
                <w:bCs/>
              </w:rPr>
            </w:pPr>
            <w:r w:rsidRPr="00365DC2">
              <w:rPr>
                <w:rFonts w:ascii="Arial" w:hAnsi="Arial" w:cs="Arial"/>
                <w:bCs/>
              </w:rPr>
              <w:t>Continue to measure impact with identified groups to ensure individuals and cohorts are making appropriate progress.</w:t>
            </w:r>
          </w:p>
        </w:tc>
      </w:tr>
    </w:tbl>
    <w:p w14:paraId="35567580" w14:textId="50E6793B" w:rsidR="009D61C5" w:rsidRDefault="009D61C5"/>
    <w:p w14:paraId="34C59C15" w14:textId="77777777" w:rsidR="009D61C5" w:rsidRDefault="009D61C5"/>
    <w:tbl>
      <w:tblPr>
        <w:tblStyle w:val="TableGrid"/>
        <w:tblW w:w="0" w:type="auto"/>
        <w:tblLook w:val="04A0" w:firstRow="1" w:lastRow="0" w:firstColumn="1" w:lastColumn="0" w:noHBand="0" w:noVBand="1"/>
      </w:tblPr>
      <w:tblGrid>
        <w:gridCol w:w="10456"/>
      </w:tblGrid>
      <w:tr w:rsidR="00313479" w:rsidRPr="00982061" w14:paraId="525424E9" w14:textId="77777777" w:rsidTr="00A1727C">
        <w:trPr>
          <w:trHeight w:val="438"/>
        </w:trPr>
        <w:tc>
          <w:tcPr>
            <w:tcW w:w="10456" w:type="dxa"/>
          </w:tcPr>
          <w:tbl>
            <w:tblPr>
              <w:tblStyle w:val="TableGrid"/>
              <w:tblW w:w="0" w:type="auto"/>
              <w:tblLook w:val="04A0" w:firstRow="1" w:lastRow="0" w:firstColumn="1" w:lastColumn="0" w:noHBand="0" w:noVBand="1"/>
            </w:tblPr>
            <w:tblGrid>
              <w:gridCol w:w="5207"/>
              <w:gridCol w:w="5023"/>
            </w:tblGrid>
            <w:tr w:rsidR="009D61C5" w:rsidRPr="002C6CFF" w14:paraId="351C74E4" w14:textId="77777777" w:rsidTr="009D61C5">
              <w:trPr>
                <w:trHeight w:val="165"/>
              </w:trPr>
              <w:tc>
                <w:tcPr>
                  <w:tcW w:w="10344" w:type="dxa"/>
                  <w:gridSpan w:val="2"/>
                </w:tcPr>
                <w:p w14:paraId="054A5B52" w14:textId="77777777" w:rsidR="009D61C5" w:rsidRPr="00860400" w:rsidRDefault="009D61C5" w:rsidP="009D61C5">
                  <w:pPr>
                    <w:jc w:val="center"/>
                    <w:rPr>
                      <w:rFonts w:ascii="Arial" w:hAnsi="Arial"/>
                      <w:b/>
                      <w:szCs w:val="24"/>
                    </w:rPr>
                  </w:pPr>
                  <w:r w:rsidRPr="00860400">
                    <w:rPr>
                      <w:rFonts w:ascii="Arial" w:hAnsi="Arial"/>
                      <w:b/>
                      <w:szCs w:val="24"/>
                    </w:rPr>
                    <w:t>Improvement for Recovery Priority Work</w:t>
                  </w:r>
                </w:p>
                <w:p w14:paraId="109E0A78" w14:textId="77777777" w:rsidR="009D61C5" w:rsidRDefault="009D61C5" w:rsidP="009D61C5">
                  <w:pPr>
                    <w:jc w:val="center"/>
                    <w:rPr>
                      <w:rFonts w:ascii="Arial" w:hAnsi="Arial"/>
                      <w:b/>
                      <w:szCs w:val="24"/>
                    </w:rPr>
                  </w:pPr>
                  <w:r w:rsidRPr="00860400">
                    <w:rPr>
                      <w:rFonts w:ascii="Arial" w:hAnsi="Arial"/>
                      <w:b/>
                      <w:szCs w:val="24"/>
                    </w:rPr>
                    <w:t xml:space="preserve">Session 2020 </w:t>
                  </w:r>
                  <w:r>
                    <w:rPr>
                      <w:rFonts w:ascii="Arial" w:hAnsi="Arial"/>
                      <w:b/>
                      <w:szCs w:val="24"/>
                    </w:rPr>
                    <w:t>–</w:t>
                  </w:r>
                  <w:r w:rsidRPr="00860400">
                    <w:rPr>
                      <w:rFonts w:ascii="Arial" w:hAnsi="Arial"/>
                      <w:b/>
                      <w:szCs w:val="24"/>
                    </w:rPr>
                    <w:t xml:space="preserve"> 2021</w:t>
                  </w:r>
                </w:p>
                <w:p w14:paraId="1A04617B" w14:textId="77777777" w:rsidR="009D61C5" w:rsidRPr="002C6CFF" w:rsidRDefault="009D61C5" w:rsidP="009D61C5">
                  <w:pPr>
                    <w:jc w:val="center"/>
                    <w:rPr>
                      <w:rFonts w:ascii="Arial" w:hAnsi="Arial"/>
                      <w:b/>
                      <w:szCs w:val="24"/>
                    </w:rPr>
                  </w:pPr>
                  <w:r w:rsidRPr="002C6CFF">
                    <w:rPr>
                      <w:rFonts w:ascii="Arial" w:hAnsi="Arial"/>
                      <w:b/>
                      <w:szCs w:val="24"/>
                    </w:rPr>
                    <w:t>Focused Priority: Reconnecting and promoting Wellbeing of our entire school community</w:t>
                  </w:r>
                </w:p>
              </w:tc>
            </w:tr>
            <w:tr w:rsidR="009D61C5" w:rsidRPr="00982061" w14:paraId="6AFB2813" w14:textId="77777777" w:rsidTr="009D61C5">
              <w:trPr>
                <w:trHeight w:val="165"/>
              </w:trPr>
              <w:tc>
                <w:tcPr>
                  <w:tcW w:w="5264" w:type="dxa"/>
                </w:tcPr>
                <w:p w14:paraId="1FBD1410" w14:textId="77777777" w:rsidR="009D61C5" w:rsidRDefault="009D61C5" w:rsidP="009D61C5">
                  <w:pPr>
                    <w:rPr>
                      <w:rFonts w:ascii="Arial" w:hAnsi="Arial"/>
                      <w:szCs w:val="24"/>
                    </w:rPr>
                  </w:pPr>
                  <w:r w:rsidRPr="00982061">
                    <w:rPr>
                      <w:rFonts w:ascii="Arial" w:hAnsi="Arial"/>
                      <w:szCs w:val="24"/>
                      <w:u w:val="single"/>
                    </w:rPr>
                    <w:t>NIF Priority</w:t>
                  </w:r>
                  <w:r>
                    <w:rPr>
                      <w:rFonts w:ascii="Arial" w:hAnsi="Arial"/>
                      <w:szCs w:val="24"/>
                      <w:u w:val="single"/>
                    </w:rPr>
                    <w:t xml:space="preserve"> </w:t>
                  </w:r>
                </w:p>
                <w:p w14:paraId="33B77D5C" w14:textId="77777777" w:rsidR="009D61C5" w:rsidRDefault="009D61C5" w:rsidP="009D61C5">
                  <w:pPr>
                    <w:rPr>
                      <w:rFonts w:ascii="Arial" w:hAnsi="Arial"/>
                      <w:szCs w:val="24"/>
                    </w:rPr>
                  </w:pPr>
                  <w:r>
                    <w:rPr>
                      <w:rFonts w:ascii="Arial" w:hAnsi="Arial"/>
                      <w:szCs w:val="24"/>
                    </w:rPr>
                    <w:t>Improvement in children and young people’s health and wellbeing.</w:t>
                  </w:r>
                </w:p>
                <w:p w14:paraId="2150FA35" w14:textId="77777777" w:rsidR="009D61C5" w:rsidRPr="00713F93" w:rsidRDefault="009D61C5" w:rsidP="009D61C5">
                  <w:pPr>
                    <w:rPr>
                      <w:rFonts w:ascii="Arial" w:hAnsi="Arial"/>
                      <w:szCs w:val="24"/>
                    </w:rPr>
                  </w:pPr>
                  <w:r>
                    <w:rPr>
                      <w:rFonts w:ascii="Arial" w:hAnsi="Arial"/>
                      <w:szCs w:val="24"/>
                    </w:rPr>
                    <w:t xml:space="preserve">Closing the attainment gap between the most and least disadvantaged children. </w:t>
                  </w:r>
                </w:p>
                <w:p w14:paraId="3A9B772E" w14:textId="77777777" w:rsidR="009D61C5" w:rsidRPr="00982061" w:rsidRDefault="009D61C5" w:rsidP="009D61C5">
                  <w:pPr>
                    <w:rPr>
                      <w:rFonts w:ascii="Arial" w:hAnsi="Arial"/>
                      <w:i/>
                      <w:szCs w:val="24"/>
                    </w:rPr>
                  </w:pPr>
                </w:p>
                <w:p w14:paraId="7937F4D4" w14:textId="77777777" w:rsidR="009D61C5" w:rsidRDefault="009D61C5" w:rsidP="009D61C5">
                  <w:pPr>
                    <w:rPr>
                      <w:rFonts w:ascii="Arial" w:hAnsi="Arial"/>
                      <w:szCs w:val="24"/>
                      <w:u w:val="single"/>
                    </w:rPr>
                  </w:pPr>
                  <w:r w:rsidRPr="00982061">
                    <w:rPr>
                      <w:rFonts w:ascii="Arial" w:hAnsi="Arial"/>
                      <w:szCs w:val="24"/>
                      <w:u w:val="single"/>
                    </w:rPr>
                    <w:t>NIF Driver</w:t>
                  </w:r>
                </w:p>
                <w:p w14:paraId="72B8500A" w14:textId="77777777" w:rsidR="009D61C5" w:rsidRDefault="009D61C5" w:rsidP="009D61C5">
                  <w:pPr>
                    <w:rPr>
                      <w:rFonts w:ascii="Arial" w:hAnsi="Arial"/>
                      <w:szCs w:val="24"/>
                    </w:rPr>
                  </w:pPr>
                  <w:r w:rsidRPr="00713F93">
                    <w:rPr>
                      <w:rFonts w:ascii="Arial" w:hAnsi="Arial"/>
                      <w:szCs w:val="24"/>
                    </w:rPr>
                    <w:t xml:space="preserve">Our </w:t>
                  </w:r>
                  <w:r>
                    <w:rPr>
                      <w:rFonts w:ascii="Arial" w:hAnsi="Arial"/>
                      <w:szCs w:val="24"/>
                    </w:rPr>
                    <w:t>P</w:t>
                  </w:r>
                  <w:r w:rsidRPr="00713F93">
                    <w:rPr>
                      <w:rFonts w:ascii="Arial" w:hAnsi="Arial"/>
                      <w:szCs w:val="24"/>
                    </w:rPr>
                    <w:t>riorities</w:t>
                  </w:r>
                </w:p>
                <w:p w14:paraId="23E3868C" w14:textId="77777777" w:rsidR="009D61C5" w:rsidRDefault="009D61C5" w:rsidP="009D61C5">
                  <w:pPr>
                    <w:rPr>
                      <w:rFonts w:ascii="Arial" w:hAnsi="Arial"/>
                      <w:szCs w:val="24"/>
                    </w:rPr>
                  </w:pPr>
                  <w:r>
                    <w:rPr>
                      <w:rFonts w:ascii="Arial" w:hAnsi="Arial"/>
                      <w:szCs w:val="24"/>
                    </w:rPr>
                    <w:t xml:space="preserve">Parental Engagement </w:t>
                  </w:r>
                </w:p>
                <w:p w14:paraId="6AAD6686" w14:textId="77777777" w:rsidR="009D61C5" w:rsidRPr="00713F93" w:rsidRDefault="009D61C5" w:rsidP="009D61C5">
                  <w:pPr>
                    <w:rPr>
                      <w:rFonts w:ascii="Arial" w:hAnsi="Arial"/>
                      <w:szCs w:val="24"/>
                    </w:rPr>
                  </w:pPr>
                  <w:r>
                    <w:rPr>
                      <w:rFonts w:ascii="Arial" w:hAnsi="Arial"/>
                      <w:szCs w:val="24"/>
                    </w:rPr>
                    <w:t>School Improvement</w:t>
                  </w:r>
                </w:p>
                <w:p w14:paraId="19430F54" w14:textId="77777777" w:rsidR="009D61C5" w:rsidRPr="00397FD4" w:rsidRDefault="009D61C5" w:rsidP="009D61C5">
                  <w:pPr>
                    <w:rPr>
                      <w:rFonts w:ascii="Arial" w:hAnsi="Arial"/>
                      <w:iCs/>
                      <w:szCs w:val="24"/>
                    </w:rPr>
                  </w:pPr>
                </w:p>
              </w:tc>
              <w:tc>
                <w:tcPr>
                  <w:tcW w:w="5080" w:type="dxa"/>
                </w:tcPr>
                <w:p w14:paraId="3CAFCB87" w14:textId="77777777" w:rsidR="009D61C5" w:rsidRDefault="009D61C5" w:rsidP="009D61C5">
                  <w:pPr>
                    <w:rPr>
                      <w:rFonts w:ascii="Arial" w:hAnsi="Arial"/>
                      <w:szCs w:val="24"/>
                      <w:u w:val="single"/>
                    </w:rPr>
                  </w:pPr>
                  <w:r w:rsidRPr="00982061">
                    <w:rPr>
                      <w:rFonts w:ascii="Arial" w:hAnsi="Arial"/>
                      <w:szCs w:val="24"/>
                      <w:u w:val="single"/>
                    </w:rPr>
                    <w:t>HGIOS 4 Quality Indicators</w:t>
                  </w:r>
                </w:p>
                <w:p w14:paraId="3F1FD4DB" w14:textId="77777777" w:rsidR="009D61C5" w:rsidRDefault="009D61C5" w:rsidP="009D61C5">
                  <w:pPr>
                    <w:rPr>
                      <w:rFonts w:ascii="Arial" w:hAnsi="Arial"/>
                      <w:szCs w:val="24"/>
                    </w:rPr>
                  </w:pPr>
                  <w:r>
                    <w:rPr>
                      <w:rFonts w:ascii="Arial" w:hAnsi="Arial"/>
                      <w:szCs w:val="24"/>
                    </w:rPr>
                    <w:t>2.4 – Personalised Support</w:t>
                  </w:r>
                </w:p>
                <w:p w14:paraId="4335B518" w14:textId="77777777" w:rsidR="009D61C5" w:rsidRDefault="009D61C5" w:rsidP="009D61C5">
                  <w:pPr>
                    <w:rPr>
                      <w:rFonts w:ascii="Arial" w:hAnsi="Arial"/>
                      <w:szCs w:val="24"/>
                    </w:rPr>
                  </w:pPr>
                  <w:r>
                    <w:rPr>
                      <w:rFonts w:ascii="Arial" w:hAnsi="Arial"/>
                      <w:szCs w:val="24"/>
                    </w:rPr>
                    <w:t>3.1- Improving wellbeing, equity and inclusion</w:t>
                  </w:r>
                </w:p>
                <w:p w14:paraId="7E7123E5" w14:textId="77777777" w:rsidR="009D61C5" w:rsidRPr="00713F93" w:rsidRDefault="009D61C5" w:rsidP="009D61C5">
                  <w:pPr>
                    <w:rPr>
                      <w:rFonts w:ascii="Arial" w:hAnsi="Arial"/>
                      <w:szCs w:val="24"/>
                    </w:rPr>
                  </w:pPr>
                  <w:r>
                    <w:rPr>
                      <w:rFonts w:ascii="Arial" w:hAnsi="Arial"/>
                      <w:szCs w:val="24"/>
                    </w:rPr>
                    <w:t>2.5- Family Learning</w:t>
                  </w:r>
                </w:p>
                <w:p w14:paraId="557B01A6" w14:textId="77777777" w:rsidR="009D61C5" w:rsidRPr="00982061" w:rsidRDefault="009D61C5" w:rsidP="009D61C5">
                  <w:pPr>
                    <w:rPr>
                      <w:rFonts w:ascii="Arial" w:hAnsi="Arial"/>
                      <w:szCs w:val="24"/>
                    </w:rPr>
                  </w:pPr>
                </w:p>
              </w:tc>
            </w:tr>
          </w:tbl>
          <w:p w14:paraId="785C05D8" w14:textId="77777777" w:rsidR="00AB71BA" w:rsidRDefault="00AB71BA" w:rsidP="00AB71BA">
            <w:pPr>
              <w:pStyle w:val="ListParagraph"/>
              <w:ind w:left="0"/>
              <w:rPr>
                <w:rFonts w:ascii="Arial" w:hAnsi="Arial"/>
                <w:bCs/>
                <w:iCs/>
                <w:szCs w:val="24"/>
              </w:rPr>
            </w:pPr>
          </w:p>
          <w:p w14:paraId="3168E198" w14:textId="4B3CD8F5" w:rsidR="00AB71BA" w:rsidRDefault="00AB71BA" w:rsidP="00AB71BA">
            <w:pPr>
              <w:pStyle w:val="ListParagraph"/>
              <w:ind w:left="0"/>
              <w:rPr>
                <w:rFonts w:ascii="Arial" w:hAnsi="Arial"/>
                <w:bCs/>
                <w:iCs/>
                <w:szCs w:val="24"/>
              </w:rPr>
            </w:pPr>
            <w:r>
              <w:rPr>
                <w:rFonts w:ascii="Arial" w:hAnsi="Arial"/>
                <w:bCs/>
                <w:iCs/>
                <w:szCs w:val="24"/>
              </w:rPr>
              <w:t>Progress:</w:t>
            </w:r>
          </w:p>
          <w:p w14:paraId="1FA35ECF" w14:textId="77777777" w:rsidR="00AB71BA" w:rsidRDefault="00AB71BA" w:rsidP="00AB71BA">
            <w:pPr>
              <w:pStyle w:val="ListParagraph"/>
              <w:numPr>
                <w:ilvl w:val="0"/>
                <w:numId w:val="27"/>
              </w:numPr>
              <w:rPr>
                <w:rFonts w:ascii="Arial" w:hAnsi="Arial"/>
                <w:bCs/>
                <w:iCs/>
                <w:szCs w:val="24"/>
              </w:rPr>
            </w:pPr>
            <w:r>
              <w:rPr>
                <w:rFonts w:ascii="Arial" w:hAnsi="Arial"/>
                <w:bCs/>
                <w:iCs/>
                <w:szCs w:val="24"/>
              </w:rPr>
              <w:t>A robust risk assessment was established with union rep and was reviewed and followed by all staff and children</w:t>
            </w:r>
          </w:p>
          <w:p w14:paraId="5978F5D4" w14:textId="77777777" w:rsidR="00AB71BA" w:rsidRDefault="00AB71BA" w:rsidP="00AB71BA">
            <w:pPr>
              <w:pStyle w:val="ListParagraph"/>
              <w:numPr>
                <w:ilvl w:val="0"/>
                <w:numId w:val="27"/>
              </w:numPr>
              <w:rPr>
                <w:rFonts w:ascii="Arial" w:hAnsi="Arial"/>
                <w:bCs/>
                <w:iCs/>
                <w:szCs w:val="24"/>
              </w:rPr>
            </w:pPr>
            <w:r>
              <w:rPr>
                <w:rFonts w:ascii="Arial" w:hAnsi="Arial"/>
                <w:bCs/>
                <w:iCs/>
                <w:szCs w:val="24"/>
              </w:rPr>
              <w:t xml:space="preserve">Place prayer, reflection and faith at the heart of our wellbeing programme. </w:t>
            </w:r>
          </w:p>
          <w:p w14:paraId="107B9C90" w14:textId="77777777" w:rsidR="00AB71BA" w:rsidRPr="00294CDC" w:rsidRDefault="00AB71BA" w:rsidP="00AB71BA">
            <w:pPr>
              <w:pStyle w:val="ListParagraph"/>
              <w:numPr>
                <w:ilvl w:val="0"/>
                <w:numId w:val="27"/>
              </w:numPr>
              <w:rPr>
                <w:rFonts w:ascii="Arial" w:hAnsi="Arial"/>
                <w:bCs/>
                <w:iCs/>
                <w:szCs w:val="24"/>
              </w:rPr>
            </w:pPr>
            <w:r>
              <w:rPr>
                <w:rFonts w:ascii="Arial" w:hAnsi="Arial"/>
                <w:bCs/>
                <w:iCs/>
                <w:szCs w:val="24"/>
              </w:rPr>
              <w:t>Class lessons and assemblies focused on improving wellbeing.  C</w:t>
            </w:r>
            <w:r w:rsidRPr="00294CDC">
              <w:rPr>
                <w:rFonts w:ascii="Arial" w:hAnsi="Arial"/>
                <w:bCs/>
                <w:iCs/>
                <w:szCs w:val="24"/>
              </w:rPr>
              <w:t xml:space="preserve">hildren </w:t>
            </w:r>
            <w:r>
              <w:rPr>
                <w:rFonts w:ascii="Arial" w:hAnsi="Arial"/>
                <w:bCs/>
                <w:iCs/>
                <w:szCs w:val="24"/>
              </w:rPr>
              <w:t xml:space="preserve">were </w:t>
            </w:r>
            <w:r w:rsidRPr="00294CDC">
              <w:rPr>
                <w:rFonts w:ascii="Arial" w:hAnsi="Arial"/>
                <w:bCs/>
                <w:iCs/>
                <w:szCs w:val="24"/>
              </w:rPr>
              <w:t xml:space="preserve">encouraged to connect, be active, to give, to take notice, and to learn. </w:t>
            </w:r>
          </w:p>
          <w:p w14:paraId="7131EBEB" w14:textId="77777777" w:rsidR="00AB71BA" w:rsidRDefault="00AB71BA" w:rsidP="00AB71BA">
            <w:pPr>
              <w:pStyle w:val="ListParagraph"/>
              <w:numPr>
                <w:ilvl w:val="0"/>
                <w:numId w:val="27"/>
              </w:numPr>
              <w:rPr>
                <w:rFonts w:ascii="Arial" w:hAnsi="Arial"/>
                <w:bCs/>
                <w:iCs/>
                <w:szCs w:val="24"/>
              </w:rPr>
            </w:pPr>
            <w:r>
              <w:rPr>
                <w:rFonts w:ascii="Arial" w:hAnsi="Arial"/>
                <w:bCs/>
                <w:iCs/>
                <w:szCs w:val="24"/>
              </w:rPr>
              <w:t xml:space="preserve">Family Support sessions (including garden visits, check ins, phone and video calls, Kit Bag, Time for Me and Time for Family) were planned and structured to support families and individuals during lockdown and with online learning. </w:t>
            </w:r>
          </w:p>
          <w:p w14:paraId="23348BA3" w14:textId="77777777" w:rsidR="00AB71BA" w:rsidRDefault="00AB71BA" w:rsidP="00AB71BA">
            <w:pPr>
              <w:pStyle w:val="ListParagraph"/>
              <w:numPr>
                <w:ilvl w:val="0"/>
                <w:numId w:val="27"/>
              </w:numPr>
              <w:rPr>
                <w:rFonts w:ascii="Arial" w:hAnsi="Arial"/>
                <w:bCs/>
                <w:iCs/>
                <w:szCs w:val="24"/>
              </w:rPr>
            </w:pPr>
            <w:r>
              <w:rPr>
                <w:rFonts w:ascii="Arial" w:hAnsi="Arial"/>
                <w:bCs/>
                <w:iCs/>
                <w:szCs w:val="24"/>
              </w:rPr>
              <w:t xml:space="preserve">PSAs were added to the class Seesaw pages for the children they were supporting this enabled them to gain access to tasks, activities and video supports that were set for the children. They also had their own Seesaw page to communicate with the parent/carer and child. </w:t>
            </w:r>
          </w:p>
          <w:p w14:paraId="31DDAA08" w14:textId="77777777" w:rsidR="00AB71BA" w:rsidRDefault="00AB71BA" w:rsidP="00AB71BA">
            <w:pPr>
              <w:pStyle w:val="ListParagraph"/>
              <w:numPr>
                <w:ilvl w:val="0"/>
                <w:numId w:val="27"/>
              </w:numPr>
              <w:rPr>
                <w:rFonts w:ascii="Arial" w:hAnsi="Arial"/>
                <w:bCs/>
                <w:iCs/>
                <w:szCs w:val="24"/>
              </w:rPr>
            </w:pPr>
            <w:r>
              <w:rPr>
                <w:rFonts w:ascii="Arial" w:hAnsi="Arial"/>
                <w:bCs/>
                <w:iCs/>
                <w:szCs w:val="24"/>
              </w:rPr>
              <w:t xml:space="preserve">Bereavement training was completed and shared across the staff network to support pupils and families who have experienced death or loss during the pandemic. </w:t>
            </w:r>
          </w:p>
          <w:p w14:paraId="1FD0C921" w14:textId="77777777" w:rsidR="00AB71BA" w:rsidRDefault="00AB71BA" w:rsidP="00AB71BA">
            <w:pPr>
              <w:pStyle w:val="ListParagraph"/>
              <w:numPr>
                <w:ilvl w:val="0"/>
                <w:numId w:val="27"/>
              </w:numPr>
              <w:rPr>
                <w:rFonts w:ascii="Arial" w:hAnsi="Arial"/>
                <w:bCs/>
                <w:iCs/>
                <w:szCs w:val="24"/>
              </w:rPr>
            </w:pPr>
            <w:r>
              <w:rPr>
                <w:rFonts w:ascii="Arial" w:hAnsi="Arial"/>
                <w:bCs/>
                <w:iCs/>
                <w:szCs w:val="24"/>
              </w:rPr>
              <w:t xml:space="preserve">Wacky Wednesday activities and whole school online events were planned to stimulate learning and creativity and to reduce staff workload once a week. These events lifted the spirits of everyone. </w:t>
            </w:r>
          </w:p>
          <w:p w14:paraId="27C0B0C3" w14:textId="5AD9FEE2" w:rsidR="00AB71BA" w:rsidRPr="00AB71BA" w:rsidRDefault="00AB71BA" w:rsidP="00AB71BA">
            <w:pPr>
              <w:pStyle w:val="ListParagraph"/>
              <w:numPr>
                <w:ilvl w:val="0"/>
                <w:numId w:val="27"/>
              </w:numPr>
              <w:rPr>
                <w:rFonts w:ascii="Arial" w:hAnsi="Arial"/>
                <w:bCs/>
                <w:iCs/>
                <w:szCs w:val="24"/>
              </w:rPr>
            </w:pPr>
            <w:r>
              <w:rPr>
                <w:rFonts w:ascii="Arial" w:hAnsi="Arial"/>
                <w:bCs/>
                <w:szCs w:val="24"/>
              </w:rPr>
              <w:t>P7 pupils took part in the Shine Mental Health Survey to support mental wellbeing.</w:t>
            </w:r>
          </w:p>
          <w:p w14:paraId="1D9E05E0" w14:textId="673B44D6" w:rsidR="00C67F5F" w:rsidRPr="000B2122" w:rsidRDefault="00C67F5F" w:rsidP="00DB1BAE">
            <w:pPr>
              <w:rPr>
                <w:rFonts w:ascii="Arial" w:hAnsi="Arial"/>
                <w:bCs/>
                <w:i/>
                <w:iCs/>
                <w:color w:val="FF0000"/>
                <w:sz w:val="20"/>
              </w:rPr>
            </w:pPr>
          </w:p>
        </w:tc>
      </w:tr>
      <w:tr w:rsidR="00AB71BA" w:rsidRPr="00982061" w14:paraId="3029B475" w14:textId="77777777" w:rsidTr="00A1727C">
        <w:trPr>
          <w:trHeight w:val="438"/>
        </w:trPr>
        <w:tc>
          <w:tcPr>
            <w:tcW w:w="10456" w:type="dxa"/>
          </w:tcPr>
          <w:p w14:paraId="4AFCC6B8" w14:textId="77777777" w:rsidR="00AB71BA" w:rsidRPr="00DC4F3D" w:rsidRDefault="00AB71BA" w:rsidP="00AB71BA">
            <w:pPr>
              <w:rPr>
                <w:rFonts w:ascii="Arial" w:hAnsi="Arial"/>
                <w:bCs/>
                <w:szCs w:val="24"/>
              </w:rPr>
            </w:pPr>
            <w:r w:rsidRPr="00DC4F3D">
              <w:rPr>
                <w:rFonts w:ascii="Arial" w:hAnsi="Arial"/>
                <w:bCs/>
                <w:szCs w:val="24"/>
              </w:rPr>
              <w:t>Impact:</w:t>
            </w:r>
          </w:p>
          <w:p w14:paraId="5E604EFE" w14:textId="77777777" w:rsidR="00AB71BA" w:rsidRPr="0004123A" w:rsidRDefault="00AB71BA" w:rsidP="00AB71BA">
            <w:pPr>
              <w:pStyle w:val="ListParagraph"/>
              <w:numPr>
                <w:ilvl w:val="0"/>
                <w:numId w:val="27"/>
              </w:numPr>
              <w:rPr>
                <w:rFonts w:ascii="Arial" w:hAnsi="Arial"/>
                <w:bCs/>
                <w:szCs w:val="24"/>
              </w:rPr>
            </w:pPr>
            <w:r>
              <w:rPr>
                <w:rFonts w:ascii="Arial" w:hAnsi="Arial"/>
                <w:bCs/>
                <w:szCs w:val="24"/>
              </w:rPr>
              <w:t>All staff reported they felt safe procedures are embedded.</w:t>
            </w:r>
          </w:p>
          <w:p w14:paraId="2FC3516C" w14:textId="77777777" w:rsidR="00AB71BA" w:rsidRPr="0004123A" w:rsidRDefault="00AB71BA" w:rsidP="00AB71BA">
            <w:pPr>
              <w:pStyle w:val="ListParagraph"/>
              <w:numPr>
                <w:ilvl w:val="0"/>
                <w:numId w:val="27"/>
              </w:numPr>
              <w:rPr>
                <w:rFonts w:ascii="Arial" w:hAnsi="Arial"/>
                <w:bCs/>
                <w:szCs w:val="24"/>
              </w:rPr>
            </w:pPr>
            <w:r w:rsidRPr="0004123A">
              <w:rPr>
                <w:rFonts w:ascii="Arial" w:hAnsi="Arial"/>
                <w:bCs/>
                <w:szCs w:val="24"/>
              </w:rPr>
              <w:t xml:space="preserve">79 % of pupils took part in R.E tasks across online learning and their wellbeing and spirituality were enhanced through prayer.  </w:t>
            </w:r>
          </w:p>
          <w:p w14:paraId="73176C54" w14:textId="77777777" w:rsidR="00AB71BA" w:rsidRPr="0004123A" w:rsidRDefault="00AB71BA" w:rsidP="00AB71BA">
            <w:pPr>
              <w:pStyle w:val="ListParagraph"/>
              <w:numPr>
                <w:ilvl w:val="0"/>
                <w:numId w:val="27"/>
              </w:numPr>
              <w:rPr>
                <w:rFonts w:ascii="Arial" w:hAnsi="Arial"/>
                <w:bCs/>
                <w:szCs w:val="24"/>
              </w:rPr>
            </w:pPr>
            <w:r w:rsidRPr="0004123A">
              <w:rPr>
                <w:rFonts w:ascii="Arial" w:hAnsi="Arial"/>
                <w:bCs/>
                <w:szCs w:val="24"/>
              </w:rPr>
              <w:t>All classes joined in prayer at the beginning and end of the school day. The majority of children posted videos of them saying their prayers/typed up prayers to begin and end the school day.</w:t>
            </w:r>
          </w:p>
          <w:p w14:paraId="64A3D962" w14:textId="77777777" w:rsidR="00AB71BA" w:rsidRPr="0004123A" w:rsidRDefault="00AB71BA" w:rsidP="00AB71BA">
            <w:pPr>
              <w:pStyle w:val="ListParagraph"/>
              <w:numPr>
                <w:ilvl w:val="0"/>
                <w:numId w:val="27"/>
              </w:numPr>
              <w:rPr>
                <w:rFonts w:ascii="Arial" w:hAnsi="Arial"/>
                <w:bCs/>
                <w:szCs w:val="24"/>
              </w:rPr>
            </w:pPr>
            <w:r w:rsidRPr="0004123A">
              <w:rPr>
                <w:rFonts w:ascii="Arial" w:hAnsi="Arial"/>
                <w:bCs/>
                <w:szCs w:val="24"/>
              </w:rPr>
              <w:t>Almost all children engaged in St Paul’s Day activities which incorporated RE themes.</w:t>
            </w:r>
          </w:p>
          <w:p w14:paraId="7CD78301" w14:textId="77777777" w:rsidR="00AB71BA" w:rsidRPr="0004123A" w:rsidRDefault="00AB71BA" w:rsidP="00AB71BA">
            <w:pPr>
              <w:pStyle w:val="ListParagraph"/>
              <w:numPr>
                <w:ilvl w:val="0"/>
                <w:numId w:val="27"/>
              </w:numPr>
              <w:rPr>
                <w:rFonts w:ascii="Arial" w:hAnsi="Arial"/>
                <w:bCs/>
                <w:szCs w:val="24"/>
              </w:rPr>
            </w:pPr>
            <w:r w:rsidRPr="0004123A">
              <w:rPr>
                <w:rFonts w:ascii="Arial" w:hAnsi="Arial"/>
                <w:bCs/>
                <w:szCs w:val="24"/>
              </w:rPr>
              <w:t xml:space="preserve">All teachers gave daily opportunities for children to reflect on their wellbeing. Any </w:t>
            </w:r>
            <w:r>
              <w:rPr>
                <w:rFonts w:ascii="Arial" w:hAnsi="Arial"/>
                <w:bCs/>
                <w:szCs w:val="24"/>
              </w:rPr>
              <w:t xml:space="preserve">concerning </w:t>
            </w:r>
            <w:r w:rsidRPr="0004123A">
              <w:rPr>
                <w:rFonts w:ascii="Arial" w:hAnsi="Arial"/>
                <w:bCs/>
                <w:szCs w:val="24"/>
              </w:rPr>
              <w:t xml:space="preserve">negative responses were referred to SMT and acted upon. </w:t>
            </w:r>
          </w:p>
          <w:p w14:paraId="72C9A79C" w14:textId="77777777" w:rsidR="00AB71BA" w:rsidRPr="0004123A" w:rsidRDefault="00AB71BA" w:rsidP="00AB71BA">
            <w:pPr>
              <w:pStyle w:val="ListParagraph"/>
              <w:numPr>
                <w:ilvl w:val="0"/>
                <w:numId w:val="27"/>
              </w:numPr>
              <w:rPr>
                <w:rFonts w:ascii="Arial" w:hAnsi="Arial"/>
                <w:bCs/>
                <w:szCs w:val="24"/>
              </w:rPr>
            </w:pPr>
            <w:r w:rsidRPr="0004123A">
              <w:rPr>
                <w:rFonts w:ascii="Arial" w:hAnsi="Arial"/>
                <w:bCs/>
                <w:iCs/>
                <w:szCs w:val="24"/>
              </w:rPr>
              <w:t xml:space="preserve">Almost all families nominated to receive family support or those who requested sessions, engaged on a weekly/two weekly basis. The support programme was a success and almost all 100% parents who were supported commented on the effectiveness and benefits of taking part. </w:t>
            </w:r>
          </w:p>
          <w:p w14:paraId="3D2FFB64" w14:textId="77777777" w:rsidR="00AB71BA" w:rsidRPr="0004123A" w:rsidRDefault="00AB71BA" w:rsidP="00AB71BA">
            <w:pPr>
              <w:pStyle w:val="ListParagraph"/>
              <w:numPr>
                <w:ilvl w:val="0"/>
                <w:numId w:val="27"/>
              </w:numPr>
              <w:rPr>
                <w:rFonts w:ascii="Arial" w:eastAsia="Times New Roman" w:hAnsi="Arial" w:cs="Arial"/>
                <w:shd w:val="clear" w:color="auto" w:fill="FFFFFF"/>
                <w:lang w:eastAsia="en-GB"/>
              </w:rPr>
            </w:pPr>
            <w:r w:rsidRPr="0004123A">
              <w:rPr>
                <w:rFonts w:ascii="Arial" w:eastAsia="Times New Roman" w:hAnsi="Arial" w:cs="Arial"/>
                <w:shd w:val="clear" w:color="auto" w:fill="FFFFFF"/>
                <w:lang w:eastAsia="en-GB"/>
              </w:rPr>
              <w:t>Parental Impact comments:</w:t>
            </w:r>
          </w:p>
          <w:p w14:paraId="74CBFE92" w14:textId="77777777" w:rsidR="00AB71BA" w:rsidRPr="0004123A" w:rsidRDefault="00AB71BA" w:rsidP="00AB71BA">
            <w:pPr>
              <w:pStyle w:val="ListParagraph"/>
              <w:numPr>
                <w:ilvl w:val="0"/>
                <w:numId w:val="27"/>
              </w:numPr>
              <w:rPr>
                <w:rFonts w:ascii="Arial" w:eastAsia="Times New Roman" w:hAnsi="Arial" w:cs="Arial"/>
                <w:i/>
                <w:lang w:eastAsia="en-GB"/>
              </w:rPr>
            </w:pPr>
            <w:r w:rsidRPr="0004123A">
              <w:rPr>
                <w:rFonts w:ascii="Arial" w:eastAsia="Times New Roman" w:hAnsi="Arial" w:cs="Arial"/>
                <w:i/>
                <w:shd w:val="clear" w:color="auto" w:fill="FFFFFF"/>
                <w:lang w:eastAsia="en-GB"/>
              </w:rPr>
              <w:t>St Paul's are and continue to be supportive of both my child and myself and I commend them all on their hard work throughout such a difficult time</w:t>
            </w:r>
          </w:p>
          <w:p w14:paraId="50F21FAC" w14:textId="77777777" w:rsidR="00AB71BA" w:rsidRPr="0004123A" w:rsidRDefault="00AB71BA" w:rsidP="00AB71BA">
            <w:pPr>
              <w:pStyle w:val="ListParagraph"/>
              <w:numPr>
                <w:ilvl w:val="0"/>
                <w:numId w:val="27"/>
              </w:numPr>
              <w:rPr>
                <w:rFonts w:ascii="Arial" w:eastAsia="Times New Roman" w:hAnsi="Arial" w:cs="Arial"/>
                <w:i/>
                <w:lang w:eastAsia="en-GB"/>
              </w:rPr>
            </w:pPr>
            <w:r w:rsidRPr="0004123A">
              <w:rPr>
                <w:rFonts w:ascii="Arial" w:eastAsia="Times New Roman" w:hAnsi="Arial" w:cs="Arial"/>
                <w:i/>
                <w:shd w:val="clear" w:color="auto" w:fill="FFFFFF"/>
                <w:lang w:eastAsia="en-GB"/>
              </w:rPr>
              <w:t>Very happy with the schools performance and communication all the way through this pandemic</w:t>
            </w:r>
          </w:p>
          <w:p w14:paraId="73B5F467" w14:textId="77777777" w:rsidR="00AB71BA" w:rsidRPr="0004123A" w:rsidRDefault="00AB71BA" w:rsidP="00AB71BA">
            <w:pPr>
              <w:pStyle w:val="ListParagraph"/>
              <w:numPr>
                <w:ilvl w:val="0"/>
                <w:numId w:val="27"/>
              </w:numPr>
              <w:rPr>
                <w:rFonts w:ascii="Arial" w:eastAsia="Times New Roman" w:hAnsi="Arial" w:cs="Arial"/>
                <w:i/>
                <w:lang w:eastAsia="en-GB"/>
              </w:rPr>
            </w:pPr>
            <w:r w:rsidRPr="0004123A">
              <w:rPr>
                <w:rFonts w:ascii="Arial" w:eastAsia="Times New Roman" w:hAnsi="Arial" w:cs="Arial"/>
                <w:i/>
                <w:shd w:val="clear" w:color="auto" w:fill="FFFFFF"/>
                <w:lang w:eastAsia="en-GB"/>
              </w:rPr>
              <w:t>The school is doing extremely well with online learning for the children during this difficult time</w:t>
            </w:r>
          </w:p>
          <w:p w14:paraId="266E1B57" w14:textId="77777777" w:rsidR="00AB71BA" w:rsidRPr="0004123A" w:rsidRDefault="00AB71BA" w:rsidP="00AB71BA">
            <w:pPr>
              <w:pStyle w:val="ListParagraph"/>
              <w:numPr>
                <w:ilvl w:val="0"/>
                <w:numId w:val="27"/>
              </w:numPr>
              <w:rPr>
                <w:rFonts w:ascii="Arial" w:eastAsia="Times New Roman" w:hAnsi="Arial" w:cs="Arial"/>
                <w:i/>
                <w:lang w:eastAsia="en-GB"/>
              </w:rPr>
            </w:pPr>
            <w:r w:rsidRPr="0004123A">
              <w:rPr>
                <w:rFonts w:ascii="Arial" w:eastAsia="Times New Roman" w:hAnsi="Arial" w:cs="Arial"/>
                <w:i/>
                <w:lang w:eastAsia="en-GB"/>
              </w:rPr>
              <w:t xml:space="preserve">The support my child and I have received from ….. has encouraged open communication and has given us a chance to explore our feelings together. I can’t thank her enough. </w:t>
            </w:r>
          </w:p>
          <w:p w14:paraId="63B9B231" w14:textId="4A205C43" w:rsidR="00AB71BA" w:rsidRPr="00AB71BA" w:rsidRDefault="00AB71BA" w:rsidP="00AB71BA">
            <w:pPr>
              <w:pStyle w:val="ListParagraph"/>
              <w:numPr>
                <w:ilvl w:val="0"/>
                <w:numId w:val="27"/>
              </w:numPr>
              <w:rPr>
                <w:rFonts w:ascii="Arial" w:hAnsi="Arial"/>
                <w:bCs/>
                <w:szCs w:val="24"/>
              </w:rPr>
            </w:pPr>
            <w:r w:rsidRPr="0004123A">
              <w:rPr>
                <w:rFonts w:ascii="Arial" w:hAnsi="Arial"/>
                <w:bCs/>
                <w:iCs/>
                <w:szCs w:val="24"/>
              </w:rPr>
              <w:t xml:space="preserve">All PSA staff took part in Glow training in relation to Health and Wellbeing. This training supported 8% of pupils across the school. </w:t>
            </w:r>
          </w:p>
          <w:p w14:paraId="65F5EE5F" w14:textId="77777777" w:rsidR="00AB71BA" w:rsidRPr="0004123A" w:rsidRDefault="00AB71BA" w:rsidP="00AB71BA">
            <w:pPr>
              <w:rPr>
                <w:rFonts w:ascii="Arial" w:hAnsi="Arial"/>
                <w:bCs/>
                <w:szCs w:val="24"/>
              </w:rPr>
            </w:pPr>
            <w:r w:rsidRPr="0004123A">
              <w:rPr>
                <w:rFonts w:ascii="Arial" w:hAnsi="Arial"/>
                <w:bCs/>
                <w:szCs w:val="24"/>
              </w:rPr>
              <w:t>Pupil quote</w:t>
            </w:r>
            <w:r>
              <w:rPr>
                <w:rFonts w:ascii="Arial" w:hAnsi="Arial"/>
                <w:bCs/>
                <w:szCs w:val="24"/>
              </w:rPr>
              <w:t>s</w:t>
            </w:r>
            <w:r w:rsidRPr="0004123A">
              <w:rPr>
                <w:rFonts w:ascii="Arial" w:hAnsi="Arial"/>
                <w:bCs/>
                <w:szCs w:val="24"/>
              </w:rPr>
              <w:t>:</w:t>
            </w:r>
          </w:p>
          <w:p w14:paraId="26C693EC" w14:textId="77777777" w:rsidR="00AB71BA" w:rsidRPr="0004123A" w:rsidRDefault="00AB71BA" w:rsidP="00AB71BA">
            <w:pPr>
              <w:pStyle w:val="ListParagraph"/>
              <w:numPr>
                <w:ilvl w:val="0"/>
                <w:numId w:val="31"/>
              </w:numPr>
              <w:rPr>
                <w:rFonts w:ascii="Arial" w:hAnsi="Arial"/>
                <w:bCs/>
                <w:i/>
                <w:szCs w:val="24"/>
              </w:rPr>
            </w:pPr>
            <w:r w:rsidRPr="0004123A">
              <w:rPr>
                <w:rFonts w:ascii="Arial" w:hAnsi="Arial"/>
                <w:bCs/>
                <w:i/>
                <w:szCs w:val="24"/>
              </w:rPr>
              <w:t>I can focus much better when</w:t>
            </w:r>
            <w:r>
              <w:rPr>
                <w:rFonts w:ascii="Arial" w:hAnsi="Arial"/>
                <w:bCs/>
                <w:i/>
                <w:szCs w:val="24"/>
              </w:rPr>
              <w:t xml:space="preserve"> Mrs X</w:t>
            </w:r>
            <w:r w:rsidRPr="0004123A">
              <w:rPr>
                <w:rFonts w:ascii="Arial" w:hAnsi="Arial"/>
                <w:bCs/>
                <w:i/>
                <w:szCs w:val="24"/>
              </w:rPr>
              <w:t xml:space="preserve"> phones me to help me to do my work.</w:t>
            </w:r>
          </w:p>
          <w:p w14:paraId="2B257D4F" w14:textId="77777777" w:rsidR="00AB71BA" w:rsidRDefault="00AB71BA" w:rsidP="00AB71BA">
            <w:pPr>
              <w:pStyle w:val="ListParagraph"/>
              <w:numPr>
                <w:ilvl w:val="0"/>
                <w:numId w:val="31"/>
              </w:numPr>
              <w:rPr>
                <w:rFonts w:ascii="Arial" w:hAnsi="Arial"/>
                <w:bCs/>
                <w:i/>
                <w:szCs w:val="24"/>
              </w:rPr>
            </w:pPr>
            <w:r w:rsidRPr="0004123A">
              <w:rPr>
                <w:rFonts w:ascii="Arial" w:hAnsi="Arial"/>
                <w:bCs/>
                <w:i/>
                <w:szCs w:val="24"/>
              </w:rPr>
              <w:t>I like when</w:t>
            </w:r>
            <w:r>
              <w:rPr>
                <w:rFonts w:ascii="Arial" w:hAnsi="Arial"/>
                <w:bCs/>
                <w:i/>
                <w:szCs w:val="24"/>
              </w:rPr>
              <w:t xml:space="preserve"> Mrs Y</w:t>
            </w:r>
            <w:r w:rsidRPr="0004123A">
              <w:rPr>
                <w:rFonts w:ascii="Arial" w:hAnsi="Arial"/>
                <w:bCs/>
                <w:i/>
                <w:szCs w:val="24"/>
              </w:rPr>
              <w:t xml:space="preserve"> helps me with my work on Seesaw.</w:t>
            </w:r>
          </w:p>
          <w:p w14:paraId="5844F87E" w14:textId="77777777" w:rsidR="00AB71BA" w:rsidRPr="0004123A" w:rsidRDefault="00AB71BA" w:rsidP="00AB71BA">
            <w:pPr>
              <w:pStyle w:val="ListParagraph"/>
              <w:rPr>
                <w:rFonts w:ascii="Arial" w:hAnsi="Arial"/>
                <w:bCs/>
                <w:i/>
                <w:szCs w:val="24"/>
              </w:rPr>
            </w:pPr>
          </w:p>
          <w:p w14:paraId="68FDEDD6" w14:textId="77777777" w:rsidR="00AB71BA" w:rsidRPr="0004123A" w:rsidRDefault="00AB71BA" w:rsidP="00AB71BA">
            <w:pPr>
              <w:pStyle w:val="ListParagraph"/>
              <w:numPr>
                <w:ilvl w:val="0"/>
                <w:numId w:val="27"/>
              </w:numPr>
              <w:rPr>
                <w:rFonts w:ascii="Arial" w:hAnsi="Arial"/>
                <w:bCs/>
                <w:szCs w:val="24"/>
              </w:rPr>
            </w:pPr>
            <w:r w:rsidRPr="0004123A">
              <w:rPr>
                <w:rFonts w:ascii="Arial" w:hAnsi="Arial"/>
                <w:bCs/>
                <w:szCs w:val="24"/>
              </w:rPr>
              <w:t xml:space="preserve">Although all PSAS have undertaken advised reading regarding bereavement, 60% of PSA staff have now received official bereavement training and are supporting identified parents and pupils (2.5%) with tasks in school and at home. All of these pupils now feel supported to discuss and share their emotions. </w:t>
            </w:r>
          </w:p>
          <w:p w14:paraId="7ECE0895" w14:textId="0850CFAF" w:rsidR="00AB71BA" w:rsidRPr="00AB71BA" w:rsidRDefault="00AB71BA" w:rsidP="00AB71BA">
            <w:pPr>
              <w:pStyle w:val="ListParagraph"/>
              <w:numPr>
                <w:ilvl w:val="0"/>
                <w:numId w:val="27"/>
              </w:numPr>
              <w:rPr>
                <w:rFonts w:ascii="Arial" w:hAnsi="Arial"/>
                <w:bCs/>
                <w:szCs w:val="24"/>
              </w:rPr>
            </w:pPr>
            <w:r w:rsidRPr="0004123A">
              <w:rPr>
                <w:rFonts w:ascii="Arial" w:hAnsi="Arial"/>
                <w:bCs/>
                <w:szCs w:val="24"/>
              </w:rPr>
              <w:t>Through the implementation of Wacky Wednesday, our engagement figures increased by 5% on those days and captured almost all of the children who had previously been non engagers.</w:t>
            </w:r>
          </w:p>
          <w:p w14:paraId="5641DB03" w14:textId="77777777" w:rsidR="00AB71BA" w:rsidRPr="00AB71BA" w:rsidRDefault="00AB71BA" w:rsidP="00AB71BA">
            <w:pPr>
              <w:pStyle w:val="ListParagraph"/>
              <w:numPr>
                <w:ilvl w:val="0"/>
                <w:numId w:val="27"/>
              </w:numPr>
              <w:rPr>
                <w:rFonts w:ascii="Arial" w:hAnsi="Arial"/>
                <w:bCs/>
                <w:szCs w:val="24"/>
              </w:rPr>
            </w:pPr>
            <w:r w:rsidRPr="00AB71BA">
              <w:rPr>
                <w:rFonts w:ascii="Arial" w:hAnsi="Arial"/>
                <w:bCs/>
                <w:szCs w:val="24"/>
              </w:rPr>
              <w:t>Although the Shine Survey has been undertaken and there is data gathered to help identify areas of support this has not been actioned yet.</w:t>
            </w:r>
          </w:p>
          <w:p w14:paraId="24E2E9A2" w14:textId="412C2986" w:rsidR="00AB71BA" w:rsidRPr="00860400" w:rsidRDefault="00AB71BA" w:rsidP="00AB71BA">
            <w:pPr>
              <w:rPr>
                <w:rFonts w:ascii="Arial" w:hAnsi="Arial"/>
                <w:b/>
                <w:szCs w:val="24"/>
              </w:rPr>
            </w:pPr>
          </w:p>
        </w:tc>
      </w:tr>
      <w:tr w:rsidR="00AB71BA" w:rsidRPr="00982061" w14:paraId="37652BA4" w14:textId="77777777" w:rsidTr="00A1727C">
        <w:trPr>
          <w:trHeight w:val="438"/>
        </w:trPr>
        <w:tc>
          <w:tcPr>
            <w:tcW w:w="10456" w:type="dxa"/>
          </w:tcPr>
          <w:p w14:paraId="3F480407" w14:textId="77777777" w:rsidR="00AB71BA" w:rsidRDefault="00AB71BA" w:rsidP="00AB71BA">
            <w:pPr>
              <w:rPr>
                <w:rFonts w:ascii="Arial" w:hAnsi="Arial"/>
                <w:b/>
                <w:szCs w:val="24"/>
              </w:rPr>
            </w:pPr>
            <w:r w:rsidRPr="00982061">
              <w:rPr>
                <w:rFonts w:ascii="Arial" w:hAnsi="Arial"/>
                <w:b/>
                <w:szCs w:val="24"/>
              </w:rPr>
              <w:t>Next Steps</w:t>
            </w:r>
          </w:p>
          <w:p w14:paraId="48CF4507" w14:textId="77777777" w:rsidR="00AB71BA" w:rsidRDefault="00AB71BA" w:rsidP="00AB71BA">
            <w:pPr>
              <w:pStyle w:val="ListParagraph"/>
              <w:numPr>
                <w:ilvl w:val="0"/>
                <w:numId w:val="24"/>
              </w:numPr>
              <w:rPr>
                <w:rFonts w:ascii="Arial" w:hAnsi="Arial"/>
                <w:bCs/>
                <w:szCs w:val="24"/>
              </w:rPr>
            </w:pPr>
            <w:r>
              <w:rPr>
                <w:rFonts w:ascii="Arial" w:hAnsi="Arial"/>
                <w:bCs/>
                <w:szCs w:val="24"/>
              </w:rPr>
              <w:t xml:space="preserve">Plan for weekly R.E based assemblies for both the infant and upper classes with a focus on spirituality, prayer, reflection and meditation. </w:t>
            </w:r>
          </w:p>
          <w:p w14:paraId="5297F821" w14:textId="77777777" w:rsidR="00AB71BA" w:rsidRDefault="00AB71BA" w:rsidP="00AB71BA">
            <w:pPr>
              <w:pStyle w:val="ListParagraph"/>
              <w:numPr>
                <w:ilvl w:val="0"/>
                <w:numId w:val="24"/>
              </w:numPr>
              <w:rPr>
                <w:rFonts w:ascii="Arial" w:hAnsi="Arial"/>
                <w:bCs/>
                <w:szCs w:val="24"/>
              </w:rPr>
            </w:pPr>
            <w:r>
              <w:rPr>
                <w:rFonts w:ascii="Arial" w:hAnsi="Arial"/>
                <w:bCs/>
                <w:szCs w:val="24"/>
              </w:rPr>
              <w:t xml:space="preserve">Deliver Edinburgh Council Health and Wellbeing Pack into session 2021-2022 to allow further actions and tasks to be undertaken. Evidence will be gathered and impact measured. </w:t>
            </w:r>
          </w:p>
          <w:p w14:paraId="2B16FAFB" w14:textId="77777777" w:rsidR="00AB71BA" w:rsidRDefault="00AB71BA" w:rsidP="00AB71BA">
            <w:pPr>
              <w:pStyle w:val="ListParagraph"/>
              <w:numPr>
                <w:ilvl w:val="0"/>
                <w:numId w:val="24"/>
              </w:numPr>
              <w:rPr>
                <w:rFonts w:ascii="Arial" w:hAnsi="Arial"/>
                <w:bCs/>
                <w:szCs w:val="24"/>
              </w:rPr>
            </w:pPr>
            <w:r>
              <w:rPr>
                <w:rFonts w:ascii="Arial" w:hAnsi="Arial"/>
                <w:bCs/>
                <w:szCs w:val="24"/>
              </w:rPr>
              <w:t xml:space="preserve">Continue to support identified pupils with support sessions, bereavement workshops, recommence Seasons for Growth, to enable all pupils to receive targeted support when and if they require these. </w:t>
            </w:r>
          </w:p>
          <w:p w14:paraId="2BA745BA" w14:textId="77777777" w:rsidR="00AB71BA" w:rsidRDefault="00AB71BA" w:rsidP="00AB71BA">
            <w:pPr>
              <w:pStyle w:val="ListParagraph"/>
              <w:numPr>
                <w:ilvl w:val="0"/>
                <w:numId w:val="24"/>
              </w:numPr>
              <w:rPr>
                <w:rFonts w:ascii="Arial" w:hAnsi="Arial"/>
                <w:bCs/>
                <w:szCs w:val="24"/>
              </w:rPr>
            </w:pPr>
            <w:r>
              <w:rPr>
                <w:rFonts w:ascii="Arial" w:hAnsi="Arial"/>
                <w:bCs/>
                <w:szCs w:val="24"/>
              </w:rPr>
              <w:t xml:space="preserve">PSA staff to share good practice gained from health and wellbeing training and upskill new staff. </w:t>
            </w:r>
          </w:p>
          <w:p w14:paraId="4B2AC28B" w14:textId="77777777" w:rsidR="00AB71BA" w:rsidRDefault="00AB71BA" w:rsidP="00AB71BA">
            <w:pPr>
              <w:pStyle w:val="ListParagraph"/>
              <w:numPr>
                <w:ilvl w:val="0"/>
                <w:numId w:val="24"/>
              </w:numPr>
              <w:rPr>
                <w:rFonts w:ascii="Arial" w:hAnsi="Arial"/>
                <w:bCs/>
                <w:szCs w:val="24"/>
              </w:rPr>
            </w:pPr>
            <w:r>
              <w:rPr>
                <w:rFonts w:ascii="Arial" w:hAnsi="Arial"/>
                <w:bCs/>
                <w:szCs w:val="24"/>
              </w:rPr>
              <w:t xml:space="preserve">Employ more PSA hours through PEF to provide further support to a higher number of pupils. </w:t>
            </w:r>
          </w:p>
          <w:p w14:paraId="22C85608" w14:textId="77777777" w:rsidR="00AB71BA" w:rsidRDefault="00AB71BA" w:rsidP="00AB71BA">
            <w:pPr>
              <w:pStyle w:val="ListParagraph"/>
              <w:numPr>
                <w:ilvl w:val="0"/>
                <w:numId w:val="24"/>
              </w:numPr>
              <w:rPr>
                <w:rFonts w:ascii="Arial" w:hAnsi="Arial"/>
                <w:bCs/>
                <w:szCs w:val="24"/>
              </w:rPr>
            </w:pPr>
            <w:r w:rsidRPr="00AB71BA">
              <w:rPr>
                <w:rFonts w:ascii="Arial" w:hAnsi="Arial"/>
                <w:bCs/>
                <w:szCs w:val="24"/>
              </w:rPr>
              <w:t>Evidence from Shine Survey to inform Cluster Health and Wellbeing plans for next session.</w:t>
            </w:r>
          </w:p>
          <w:p w14:paraId="51D36F64" w14:textId="7C27ED52" w:rsidR="00AB71BA" w:rsidRPr="00AB71BA" w:rsidRDefault="00AB71BA" w:rsidP="00AB71BA">
            <w:pPr>
              <w:pStyle w:val="ListParagraph"/>
              <w:rPr>
                <w:rFonts w:ascii="Arial" w:hAnsi="Arial"/>
                <w:bCs/>
                <w:szCs w:val="24"/>
              </w:rPr>
            </w:pPr>
          </w:p>
        </w:tc>
      </w:tr>
      <w:tr w:rsidR="00AB71BA" w:rsidRPr="00982061" w14:paraId="38E1634A" w14:textId="77777777" w:rsidTr="00A1727C">
        <w:trPr>
          <w:trHeight w:val="371"/>
        </w:trPr>
        <w:tc>
          <w:tcPr>
            <w:tcW w:w="10456" w:type="dxa"/>
          </w:tcPr>
          <w:p w14:paraId="2986F13C" w14:textId="7665E821" w:rsidR="00AB71BA" w:rsidRPr="00AB71BA" w:rsidRDefault="00AB71BA" w:rsidP="008C7DE5">
            <w:pPr>
              <w:rPr>
                <w:rFonts w:ascii="Arial" w:hAnsi="Arial"/>
                <w:b/>
                <w:bCs/>
                <w:szCs w:val="24"/>
              </w:rPr>
            </w:pPr>
            <w:r w:rsidRPr="00AB71BA">
              <w:rPr>
                <w:rFonts w:ascii="Arial" w:hAnsi="Arial"/>
                <w:b/>
                <w:bCs/>
                <w:szCs w:val="24"/>
              </w:rPr>
              <w:t>Attainment of Children and Young People</w:t>
            </w:r>
          </w:p>
        </w:tc>
      </w:tr>
      <w:tr w:rsidR="00D30359" w:rsidRPr="00982061" w14:paraId="16DB65DA" w14:textId="77777777" w:rsidTr="00A1727C">
        <w:trPr>
          <w:trHeight w:val="371"/>
        </w:trPr>
        <w:tc>
          <w:tcPr>
            <w:tcW w:w="10456" w:type="dxa"/>
          </w:tcPr>
          <w:p w14:paraId="2E11664C" w14:textId="77777777" w:rsidR="00AB71BA" w:rsidRDefault="00AB71BA" w:rsidP="008C7DE5">
            <w:pPr>
              <w:rPr>
                <w:rFonts w:ascii="Arial" w:hAnsi="Arial"/>
                <w:szCs w:val="24"/>
              </w:rPr>
            </w:pPr>
          </w:p>
          <w:tbl>
            <w:tblPr>
              <w:tblStyle w:val="TableGrid"/>
              <w:tblW w:w="0" w:type="auto"/>
              <w:tblLook w:val="04A0" w:firstRow="1" w:lastRow="0" w:firstColumn="1" w:lastColumn="0" w:noHBand="0" w:noVBand="1"/>
            </w:tblPr>
            <w:tblGrid>
              <w:gridCol w:w="2046"/>
              <w:gridCol w:w="2046"/>
              <w:gridCol w:w="2046"/>
              <w:gridCol w:w="2046"/>
              <w:gridCol w:w="2046"/>
            </w:tblGrid>
            <w:tr w:rsidR="00F459FC" w14:paraId="6C021AE2" w14:textId="77777777" w:rsidTr="00F459FC">
              <w:tc>
                <w:tcPr>
                  <w:tcW w:w="2046" w:type="dxa"/>
                </w:tcPr>
                <w:p w14:paraId="217C256A" w14:textId="77777777" w:rsidR="00F459FC" w:rsidRDefault="00F459FC" w:rsidP="008C7DE5">
                  <w:pPr>
                    <w:rPr>
                      <w:rFonts w:ascii="Arial" w:hAnsi="Arial"/>
                      <w:szCs w:val="24"/>
                    </w:rPr>
                  </w:pPr>
                </w:p>
              </w:tc>
              <w:tc>
                <w:tcPr>
                  <w:tcW w:w="2046" w:type="dxa"/>
                </w:tcPr>
                <w:p w14:paraId="32B426C1" w14:textId="50384349" w:rsidR="00F459FC" w:rsidRDefault="00F459FC" w:rsidP="008C7DE5">
                  <w:pPr>
                    <w:rPr>
                      <w:rFonts w:ascii="Arial" w:hAnsi="Arial"/>
                      <w:szCs w:val="24"/>
                    </w:rPr>
                  </w:pPr>
                  <w:r>
                    <w:rPr>
                      <w:rFonts w:ascii="Arial" w:hAnsi="Arial"/>
                      <w:szCs w:val="24"/>
                    </w:rPr>
                    <w:t>Reading</w:t>
                  </w:r>
                </w:p>
              </w:tc>
              <w:tc>
                <w:tcPr>
                  <w:tcW w:w="2046" w:type="dxa"/>
                </w:tcPr>
                <w:p w14:paraId="443F8C62" w14:textId="5BFACC57" w:rsidR="00F459FC" w:rsidRDefault="00F459FC" w:rsidP="008C7DE5">
                  <w:pPr>
                    <w:rPr>
                      <w:rFonts w:ascii="Arial" w:hAnsi="Arial"/>
                      <w:szCs w:val="24"/>
                    </w:rPr>
                  </w:pPr>
                  <w:r>
                    <w:rPr>
                      <w:rFonts w:ascii="Arial" w:hAnsi="Arial"/>
                      <w:szCs w:val="24"/>
                    </w:rPr>
                    <w:t>Writing</w:t>
                  </w:r>
                </w:p>
              </w:tc>
              <w:tc>
                <w:tcPr>
                  <w:tcW w:w="2046" w:type="dxa"/>
                </w:tcPr>
                <w:p w14:paraId="54F97660" w14:textId="2A44E33D" w:rsidR="00F459FC" w:rsidRDefault="00F459FC" w:rsidP="008C7DE5">
                  <w:pPr>
                    <w:rPr>
                      <w:rFonts w:ascii="Arial" w:hAnsi="Arial"/>
                      <w:szCs w:val="24"/>
                    </w:rPr>
                  </w:pPr>
                  <w:r>
                    <w:rPr>
                      <w:rFonts w:ascii="Arial" w:hAnsi="Arial"/>
                      <w:szCs w:val="24"/>
                    </w:rPr>
                    <w:t>L&amp;T</w:t>
                  </w:r>
                </w:p>
              </w:tc>
              <w:tc>
                <w:tcPr>
                  <w:tcW w:w="2046" w:type="dxa"/>
                </w:tcPr>
                <w:p w14:paraId="013F1480" w14:textId="2F727E67" w:rsidR="00F459FC" w:rsidRDefault="00F459FC" w:rsidP="008C7DE5">
                  <w:pPr>
                    <w:rPr>
                      <w:rFonts w:ascii="Arial" w:hAnsi="Arial"/>
                      <w:szCs w:val="24"/>
                    </w:rPr>
                  </w:pPr>
                  <w:r>
                    <w:rPr>
                      <w:rFonts w:ascii="Arial" w:hAnsi="Arial"/>
                      <w:szCs w:val="24"/>
                    </w:rPr>
                    <w:t>Numeracy</w:t>
                  </w:r>
                </w:p>
              </w:tc>
            </w:tr>
            <w:tr w:rsidR="00F459FC" w14:paraId="3E8855A0" w14:textId="77777777" w:rsidTr="00F459FC">
              <w:tc>
                <w:tcPr>
                  <w:tcW w:w="2046" w:type="dxa"/>
                </w:tcPr>
                <w:p w14:paraId="27CE4CA3" w14:textId="6DA5F09C" w:rsidR="00F459FC" w:rsidRDefault="00F459FC" w:rsidP="008C7DE5">
                  <w:pPr>
                    <w:rPr>
                      <w:rFonts w:ascii="Arial" w:hAnsi="Arial"/>
                      <w:szCs w:val="24"/>
                    </w:rPr>
                  </w:pPr>
                  <w:r>
                    <w:rPr>
                      <w:rFonts w:ascii="Arial" w:hAnsi="Arial"/>
                      <w:szCs w:val="24"/>
                    </w:rPr>
                    <w:t>P1</w:t>
                  </w:r>
                </w:p>
              </w:tc>
              <w:tc>
                <w:tcPr>
                  <w:tcW w:w="2046" w:type="dxa"/>
                </w:tcPr>
                <w:p w14:paraId="305EC3E3" w14:textId="35E41258" w:rsidR="00F459FC" w:rsidRDefault="00F459FC" w:rsidP="008C7DE5">
                  <w:pPr>
                    <w:rPr>
                      <w:rFonts w:ascii="Arial" w:hAnsi="Arial"/>
                      <w:szCs w:val="24"/>
                    </w:rPr>
                  </w:pPr>
                  <w:r>
                    <w:rPr>
                      <w:rFonts w:ascii="Arial" w:hAnsi="Arial"/>
                      <w:szCs w:val="24"/>
                    </w:rPr>
                    <w:t>81%</w:t>
                  </w:r>
                </w:p>
              </w:tc>
              <w:tc>
                <w:tcPr>
                  <w:tcW w:w="2046" w:type="dxa"/>
                </w:tcPr>
                <w:p w14:paraId="3E8D978F" w14:textId="03C43596" w:rsidR="00F459FC" w:rsidRDefault="00F459FC" w:rsidP="008C7DE5">
                  <w:pPr>
                    <w:rPr>
                      <w:rFonts w:ascii="Arial" w:hAnsi="Arial"/>
                      <w:szCs w:val="24"/>
                    </w:rPr>
                  </w:pPr>
                  <w:r>
                    <w:rPr>
                      <w:rFonts w:ascii="Arial" w:hAnsi="Arial"/>
                      <w:szCs w:val="24"/>
                    </w:rPr>
                    <w:t>81%</w:t>
                  </w:r>
                </w:p>
              </w:tc>
              <w:tc>
                <w:tcPr>
                  <w:tcW w:w="2046" w:type="dxa"/>
                </w:tcPr>
                <w:p w14:paraId="58FC1659" w14:textId="4C6A8B61" w:rsidR="00F459FC" w:rsidRDefault="00F459FC" w:rsidP="008C7DE5">
                  <w:pPr>
                    <w:rPr>
                      <w:rFonts w:ascii="Arial" w:hAnsi="Arial"/>
                      <w:szCs w:val="24"/>
                    </w:rPr>
                  </w:pPr>
                  <w:r>
                    <w:rPr>
                      <w:rFonts w:ascii="Arial" w:hAnsi="Arial"/>
                      <w:szCs w:val="24"/>
                    </w:rPr>
                    <w:t>81%</w:t>
                  </w:r>
                </w:p>
              </w:tc>
              <w:tc>
                <w:tcPr>
                  <w:tcW w:w="2046" w:type="dxa"/>
                </w:tcPr>
                <w:p w14:paraId="59F24686" w14:textId="1F66CA70" w:rsidR="00F459FC" w:rsidRDefault="00F459FC" w:rsidP="008C7DE5">
                  <w:pPr>
                    <w:rPr>
                      <w:rFonts w:ascii="Arial" w:hAnsi="Arial"/>
                      <w:szCs w:val="24"/>
                    </w:rPr>
                  </w:pPr>
                  <w:r>
                    <w:rPr>
                      <w:rFonts w:ascii="Arial" w:hAnsi="Arial"/>
                      <w:szCs w:val="24"/>
                    </w:rPr>
                    <w:t>81%</w:t>
                  </w:r>
                </w:p>
              </w:tc>
            </w:tr>
            <w:tr w:rsidR="00F459FC" w14:paraId="63F4132C" w14:textId="77777777" w:rsidTr="00F459FC">
              <w:tc>
                <w:tcPr>
                  <w:tcW w:w="2046" w:type="dxa"/>
                </w:tcPr>
                <w:p w14:paraId="0F49B7E4" w14:textId="0453CB06" w:rsidR="00F459FC" w:rsidRDefault="00F459FC" w:rsidP="008C7DE5">
                  <w:pPr>
                    <w:rPr>
                      <w:rFonts w:ascii="Arial" w:hAnsi="Arial"/>
                      <w:szCs w:val="24"/>
                    </w:rPr>
                  </w:pPr>
                  <w:r>
                    <w:rPr>
                      <w:rFonts w:ascii="Arial" w:hAnsi="Arial"/>
                      <w:szCs w:val="24"/>
                    </w:rPr>
                    <w:t>P4</w:t>
                  </w:r>
                </w:p>
              </w:tc>
              <w:tc>
                <w:tcPr>
                  <w:tcW w:w="2046" w:type="dxa"/>
                </w:tcPr>
                <w:p w14:paraId="1A20545C" w14:textId="197F9EBF" w:rsidR="00F459FC" w:rsidRDefault="00F459FC" w:rsidP="008C7DE5">
                  <w:pPr>
                    <w:rPr>
                      <w:rFonts w:ascii="Arial" w:hAnsi="Arial"/>
                      <w:szCs w:val="24"/>
                    </w:rPr>
                  </w:pPr>
                  <w:r>
                    <w:rPr>
                      <w:rFonts w:ascii="Arial" w:hAnsi="Arial"/>
                      <w:szCs w:val="24"/>
                    </w:rPr>
                    <w:t>64%</w:t>
                  </w:r>
                </w:p>
              </w:tc>
              <w:tc>
                <w:tcPr>
                  <w:tcW w:w="2046" w:type="dxa"/>
                </w:tcPr>
                <w:p w14:paraId="65511F8B" w14:textId="02E4AAF8" w:rsidR="00F459FC" w:rsidRDefault="00F459FC" w:rsidP="008C7DE5">
                  <w:pPr>
                    <w:rPr>
                      <w:rFonts w:ascii="Arial" w:hAnsi="Arial"/>
                      <w:szCs w:val="24"/>
                    </w:rPr>
                  </w:pPr>
                  <w:r>
                    <w:rPr>
                      <w:rFonts w:ascii="Arial" w:hAnsi="Arial"/>
                      <w:szCs w:val="24"/>
                    </w:rPr>
                    <w:t>64%</w:t>
                  </w:r>
                </w:p>
              </w:tc>
              <w:tc>
                <w:tcPr>
                  <w:tcW w:w="2046" w:type="dxa"/>
                </w:tcPr>
                <w:p w14:paraId="7433F454" w14:textId="5441FF1C" w:rsidR="00F459FC" w:rsidRDefault="00F459FC" w:rsidP="008C7DE5">
                  <w:pPr>
                    <w:rPr>
                      <w:rFonts w:ascii="Arial" w:hAnsi="Arial"/>
                      <w:szCs w:val="24"/>
                    </w:rPr>
                  </w:pPr>
                  <w:r>
                    <w:rPr>
                      <w:rFonts w:ascii="Arial" w:hAnsi="Arial"/>
                      <w:szCs w:val="24"/>
                    </w:rPr>
                    <w:t>92%</w:t>
                  </w:r>
                </w:p>
              </w:tc>
              <w:tc>
                <w:tcPr>
                  <w:tcW w:w="2046" w:type="dxa"/>
                </w:tcPr>
                <w:p w14:paraId="08313CBF" w14:textId="4FB0FF61" w:rsidR="00F459FC" w:rsidRDefault="00F459FC" w:rsidP="008C7DE5">
                  <w:pPr>
                    <w:rPr>
                      <w:rFonts w:ascii="Arial" w:hAnsi="Arial"/>
                      <w:szCs w:val="24"/>
                    </w:rPr>
                  </w:pPr>
                  <w:r>
                    <w:rPr>
                      <w:rFonts w:ascii="Arial" w:hAnsi="Arial"/>
                      <w:szCs w:val="24"/>
                    </w:rPr>
                    <w:t>69%</w:t>
                  </w:r>
                </w:p>
              </w:tc>
            </w:tr>
            <w:tr w:rsidR="00F459FC" w14:paraId="6BE983E1" w14:textId="77777777" w:rsidTr="00F459FC">
              <w:tc>
                <w:tcPr>
                  <w:tcW w:w="2046" w:type="dxa"/>
                </w:tcPr>
                <w:p w14:paraId="25906A22" w14:textId="29B58AE1" w:rsidR="00F459FC" w:rsidRDefault="00F459FC" w:rsidP="008C7DE5">
                  <w:pPr>
                    <w:rPr>
                      <w:rFonts w:ascii="Arial" w:hAnsi="Arial"/>
                      <w:szCs w:val="24"/>
                    </w:rPr>
                  </w:pPr>
                  <w:r>
                    <w:rPr>
                      <w:rFonts w:ascii="Arial" w:hAnsi="Arial"/>
                      <w:szCs w:val="24"/>
                    </w:rPr>
                    <w:t>P7</w:t>
                  </w:r>
                </w:p>
              </w:tc>
              <w:tc>
                <w:tcPr>
                  <w:tcW w:w="2046" w:type="dxa"/>
                </w:tcPr>
                <w:p w14:paraId="30446A74" w14:textId="6D9E801C" w:rsidR="00F459FC" w:rsidRDefault="00F459FC" w:rsidP="008C7DE5">
                  <w:pPr>
                    <w:rPr>
                      <w:rFonts w:ascii="Arial" w:hAnsi="Arial"/>
                      <w:szCs w:val="24"/>
                    </w:rPr>
                  </w:pPr>
                  <w:r>
                    <w:rPr>
                      <w:rFonts w:ascii="Arial" w:hAnsi="Arial"/>
                      <w:szCs w:val="24"/>
                    </w:rPr>
                    <w:t>80%</w:t>
                  </w:r>
                </w:p>
              </w:tc>
              <w:tc>
                <w:tcPr>
                  <w:tcW w:w="2046" w:type="dxa"/>
                </w:tcPr>
                <w:p w14:paraId="4BB49E49" w14:textId="21339084" w:rsidR="00F459FC" w:rsidRDefault="00F459FC" w:rsidP="008C7DE5">
                  <w:pPr>
                    <w:rPr>
                      <w:rFonts w:ascii="Arial" w:hAnsi="Arial"/>
                      <w:szCs w:val="24"/>
                    </w:rPr>
                  </w:pPr>
                  <w:r>
                    <w:rPr>
                      <w:rFonts w:ascii="Arial" w:hAnsi="Arial"/>
                      <w:szCs w:val="24"/>
                    </w:rPr>
                    <w:t>80%</w:t>
                  </w:r>
                </w:p>
              </w:tc>
              <w:tc>
                <w:tcPr>
                  <w:tcW w:w="2046" w:type="dxa"/>
                </w:tcPr>
                <w:p w14:paraId="6B292E8F" w14:textId="58B51CA4" w:rsidR="00F459FC" w:rsidRDefault="00F459FC" w:rsidP="008C7DE5">
                  <w:pPr>
                    <w:rPr>
                      <w:rFonts w:ascii="Arial" w:hAnsi="Arial"/>
                      <w:szCs w:val="24"/>
                    </w:rPr>
                  </w:pPr>
                  <w:r>
                    <w:rPr>
                      <w:rFonts w:ascii="Arial" w:hAnsi="Arial"/>
                      <w:szCs w:val="24"/>
                    </w:rPr>
                    <w:t>80%</w:t>
                  </w:r>
                </w:p>
              </w:tc>
              <w:tc>
                <w:tcPr>
                  <w:tcW w:w="2046" w:type="dxa"/>
                </w:tcPr>
                <w:p w14:paraId="25EC0E33" w14:textId="6EE364F9" w:rsidR="00F459FC" w:rsidRDefault="00F459FC" w:rsidP="008C7DE5">
                  <w:pPr>
                    <w:rPr>
                      <w:rFonts w:ascii="Arial" w:hAnsi="Arial"/>
                      <w:szCs w:val="24"/>
                    </w:rPr>
                  </w:pPr>
                  <w:r>
                    <w:rPr>
                      <w:rFonts w:ascii="Arial" w:hAnsi="Arial"/>
                      <w:szCs w:val="24"/>
                    </w:rPr>
                    <w:t>80%</w:t>
                  </w:r>
                </w:p>
              </w:tc>
            </w:tr>
            <w:tr w:rsidR="00F459FC" w14:paraId="45BDC263" w14:textId="77777777" w:rsidTr="00F459FC">
              <w:tc>
                <w:tcPr>
                  <w:tcW w:w="2046" w:type="dxa"/>
                </w:tcPr>
                <w:p w14:paraId="78754845" w14:textId="1D469186" w:rsidR="00F459FC" w:rsidRDefault="00F459FC" w:rsidP="008C7DE5">
                  <w:pPr>
                    <w:rPr>
                      <w:rFonts w:ascii="Arial" w:hAnsi="Arial"/>
                      <w:szCs w:val="24"/>
                    </w:rPr>
                  </w:pPr>
                  <w:r>
                    <w:rPr>
                      <w:rFonts w:ascii="Arial" w:hAnsi="Arial"/>
                      <w:szCs w:val="24"/>
                    </w:rPr>
                    <w:t>Overall</w:t>
                  </w:r>
                </w:p>
              </w:tc>
              <w:tc>
                <w:tcPr>
                  <w:tcW w:w="2046" w:type="dxa"/>
                </w:tcPr>
                <w:p w14:paraId="466270E2" w14:textId="65267FDE" w:rsidR="00F459FC" w:rsidRDefault="00EA4007" w:rsidP="008C7DE5">
                  <w:pPr>
                    <w:rPr>
                      <w:rFonts w:ascii="Arial" w:hAnsi="Arial"/>
                      <w:szCs w:val="24"/>
                    </w:rPr>
                  </w:pPr>
                  <w:r>
                    <w:rPr>
                      <w:rFonts w:ascii="Arial" w:hAnsi="Arial"/>
                      <w:szCs w:val="24"/>
                    </w:rPr>
                    <w:t>75%</w:t>
                  </w:r>
                </w:p>
              </w:tc>
              <w:tc>
                <w:tcPr>
                  <w:tcW w:w="2046" w:type="dxa"/>
                </w:tcPr>
                <w:p w14:paraId="499164A5" w14:textId="70CECAD7" w:rsidR="00F459FC" w:rsidRDefault="00EA4007" w:rsidP="008C7DE5">
                  <w:pPr>
                    <w:rPr>
                      <w:rFonts w:ascii="Arial" w:hAnsi="Arial"/>
                      <w:szCs w:val="24"/>
                    </w:rPr>
                  </w:pPr>
                  <w:r>
                    <w:rPr>
                      <w:rFonts w:ascii="Arial" w:hAnsi="Arial"/>
                      <w:szCs w:val="24"/>
                    </w:rPr>
                    <w:t>75%</w:t>
                  </w:r>
                </w:p>
              </w:tc>
              <w:tc>
                <w:tcPr>
                  <w:tcW w:w="2046" w:type="dxa"/>
                </w:tcPr>
                <w:p w14:paraId="69CEDFE9" w14:textId="21385E59" w:rsidR="00F459FC" w:rsidRDefault="00EA4007" w:rsidP="008C7DE5">
                  <w:pPr>
                    <w:rPr>
                      <w:rFonts w:ascii="Arial" w:hAnsi="Arial"/>
                      <w:szCs w:val="24"/>
                    </w:rPr>
                  </w:pPr>
                  <w:r>
                    <w:rPr>
                      <w:rFonts w:ascii="Arial" w:hAnsi="Arial"/>
                      <w:szCs w:val="24"/>
                    </w:rPr>
                    <w:t>84%</w:t>
                  </w:r>
                </w:p>
              </w:tc>
              <w:tc>
                <w:tcPr>
                  <w:tcW w:w="2046" w:type="dxa"/>
                </w:tcPr>
                <w:p w14:paraId="4070E2E8" w14:textId="263D02C3" w:rsidR="00F459FC" w:rsidRDefault="00EA4007" w:rsidP="008C7DE5">
                  <w:pPr>
                    <w:rPr>
                      <w:rFonts w:ascii="Arial" w:hAnsi="Arial"/>
                      <w:szCs w:val="24"/>
                    </w:rPr>
                  </w:pPr>
                  <w:r>
                    <w:rPr>
                      <w:rFonts w:ascii="Arial" w:hAnsi="Arial"/>
                      <w:szCs w:val="24"/>
                    </w:rPr>
                    <w:t>77%</w:t>
                  </w:r>
                </w:p>
              </w:tc>
            </w:tr>
          </w:tbl>
          <w:p w14:paraId="63E8473E" w14:textId="77777777" w:rsidR="00F459FC" w:rsidRDefault="00F459FC" w:rsidP="008C7DE5">
            <w:pPr>
              <w:rPr>
                <w:rFonts w:ascii="Arial" w:hAnsi="Arial"/>
                <w:szCs w:val="24"/>
              </w:rPr>
            </w:pPr>
          </w:p>
          <w:p w14:paraId="101BB001" w14:textId="0B670791" w:rsidR="00144DF8" w:rsidRDefault="00144DF8" w:rsidP="008C7DE5">
            <w:pPr>
              <w:rPr>
                <w:rFonts w:ascii="Arial" w:hAnsi="Arial"/>
                <w:szCs w:val="24"/>
              </w:rPr>
            </w:pPr>
            <w:r>
              <w:rPr>
                <w:rFonts w:ascii="Arial" w:hAnsi="Arial"/>
                <w:szCs w:val="24"/>
              </w:rPr>
              <w:t xml:space="preserve">We have robust and detailed tracking systems in place and we use a range of assessments to inform our teacher declaration including BASE, SNSA, </w:t>
            </w:r>
            <w:proofErr w:type="spellStart"/>
            <w:r>
              <w:rPr>
                <w:rFonts w:ascii="Arial" w:hAnsi="Arial"/>
                <w:szCs w:val="24"/>
              </w:rPr>
              <w:t>CfE</w:t>
            </w:r>
            <w:proofErr w:type="spellEnd"/>
            <w:r>
              <w:rPr>
                <w:rFonts w:ascii="Arial" w:hAnsi="Arial"/>
                <w:szCs w:val="24"/>
              </w:rPr>
              <w:t>, Lexia and teacher devised assessment.</w:t>
            </w:r>
          </w:p>
          <w:p w14:paraId="0A9A066B" w14:textId="53D16ED4" w:rsidR="00144DF8" w:rsidRDefault="00144DF8" w:rsidP="008C7DE5">
            <w:pPr>
              <w:rPr>
                <w:rFonts w:ascii="Arial" w:hAnsi="Arial"/>
                <w:szCs w:val="24"/>
              </w:rPr>
            </w:pPr>
            <w:r>
              <w:rPr>
                <w:rFonts w:ascii="Arial" w:hAnsi="Arial"/>
                <w:szCs w:val="24"/>
              </w:rPr>
              <w:t xml:space="preserve">Our tracking system allows us to track each child’s learning journey and enables us to identify children who are on track, ahead or not on track. Children who are not on track </w:t>
            </w:r>
            <w:r w:rsidR="00110390">
              <w:rPr>
                <w:rFonts w:ascii="Arial" w:hAnsi="Arial"/>
                <w:szCs w:val="24"/>
              </w:rPr>
              <w:t>are</w:t>
            </w:r>
            <w:r>
              <w:rPr>
                <w:rFonts w:ascii="Arial" w:hAnsi="Arial"/>
                <w:szCs w:val="24"/>
              </w:rPr>
              <w:t xml:space="preserve"> included in our targeted support groups</w:t>
            </w:r>
            <w:r w:rsidR="00110390">
              <w:rPr>
                <w:rFonts w:ascii="Arial" w:hAnsi="Arial"/>
                <w:szCs w:val="24"/>
              </w:rPr>
              <w:t xml:space="preserve"> or receive Support for Learning.</w:t>
            </w:r>
            <w:r>
              <w:rPr>
                <w:rFonts w:ascii="Arial" w:hAnsi="Arial"/>
                <w:szCs w:val="24"/>
              </w:rPr>
              <w:t xml:space="preserve"> </w:t>
            </w:r>
          </w:p>
          <w:p w14:paraId="40D3B5CC" w14:textId="46FBA15F" w:rsidR="00EA4007" w:rsidRDefault="00144DF8" w:rsidP="008C7DE5">
            <w:pPr>
              <w:rPr>
                <w:rFonts w:ascii="Arial" w:hAnsi="Arial"/>
                <w:szCs w:val="24"/>
              </w:rPr>
            </w:pPr>
            <w:r>
              <w:rPr>
                <w:rFonts w:ascii="Arial" w:hAnsi="Arial"/>
                <w:szCs w:val="24"/>
              </w:rPr>
              <w:t>Our attainment has fallen since before COVID.  Our Numeracy has dropped 12%</w:t>
            </w:r>
            <w:r w:rsidR="00110390">
              <w:rPr>
                <w:rFonts w:ascii="Arial" w:hAnsi="Arial"/>
                <w:szCs w:val="24"/>
              </w:rPr>
              <w:t xml:space="preserve">, Writing 14%, Reading 13% and Listening and Talking 4%. </w:t>
            </w:r>
          </w:p>
          <w:p w14:paraId="3E6A9A78" w14:textId="47E9F987" w:rsidR="004478E7" w:rsidRDefault="004478E7" w:rsidP="008C7DE5">
            <w:pPr>
              <w:rPr>
                <w:rFonts w:ascii="Arial" w:hAnsi="Arial"/>
                <w:szCs w:val="24"/>
              </w:rPr>
            </w:pPr>
            <w:r>
              <w:rPr>
                <w:rFonts w:ascii="Arial" w:hAnsi="Arial"/>
                <w:szCs w:val="24"/>
              </w:rPr>
              <w:t>However, we have exceeded our stretch targets based on our school context for 20/21 in Literacy by 13% and in Numeracy by 12%.</w:t>
            </w:r>
          </w:p>
          <w:p w14:paraId="0D086A1C" w14:textId="6A208642" w:rsidR="00110390" w:rsidRPr="002C5F15" w:rsidRDefault="00110390" w:rsidP="008C7DE5">
            <w:pPr>
              <w:rPr>
                <w:rFonts w:ascii="Arial" w:hAnsi="Arial"/>
                <w:szCs w:val="24"/>
              </w:rPr>
            </w:pPr>
            <w:r>
              <w:rPr>
                <w:rFonts w:ascii="Arial" w:hAnsi="Arial"/>
                <w:szCs w:val="24"/>
              </w:rPr>
              <w:t>Now that we have additionality money we plan to continue to continue to run our targeted support groups when we return in August.</w:t>
            </w:r>
          </w:p>
        </w:tc>
      </w:tr>
      <w:tr w:rsidR="00313479" w:rsidRPr="00982061" w14:paraId="00B23A16" w14:textId="77777777" w:rsidTr="00A1727C">
        <w:trPr>
          <w:trHeight w:val="371"/>
        </w:trPr>
        <w:tc>
          <w:tcPr>
            <w:tcW w:w="10456" w:type="dxa"/>
          </w:tcPr>
          <w:p w14:paraId="21457550" w14:textId="6B5AD461" w:rsidR="00313479" w:rsidRPr="004429DC" w:rsidRDefault="00313479" w:rsidP="008C7DE5">
            <w:pPr>
              <w:rPr>
                <w:rFonts w:ascii="Arial" w:hAnsi="Arial"/>
                <w:b/>
                <w:bCs/>
                <w:szCs w:val="24"/>
              </w:rPr>
            </w:pPr>
            <w:r w:rsidRPr="004429DC">
              <w:rPr>
                <w:rFonts w:ascii="Arial" w:hAnsi="Arial"/>
                <w:b/>
                <w:bCs/>
                <w:szCs w:val="24"/>
              </w:rPr>
              <w:t>Evidence of significant wider achievements</w:t>
            </w:r>
          </w:p>
        </w:tc>
      </w:tr>
      <w:tr w:rsidR="00313479" w:rsidRPr="00982061" w14:paraId="35C962EF" w14:textId="77777777" w:rsidTr="00A1727C">
        <w:trPr>
          <w:trHeight w:val="1691"/>
        </w:trPr>
        <w:tc>
          <w:tcPr>
            <w:tcW w:w="10456" w:type="dxa"/>
          </w:tcPr>
          <w:p w14:paraId="6DF9ED1F" w14:textId="77777777" w:rsidR="00313479" w:rsidRPr="002C5F15" w:rsidRDefault="003B4DED" w:rsidP="003B4DED">
            <w:pPr>
              <w:pStyle w:val="ListParagraph"/>
              <w:numPr>
                <w:ilvl w:val="0"/>
                <w:numId w:val="26"/>
              </w:numPr>
              <w:rPr>
                <w:rFonts w:ascii="Arial" w:hAnsi="Arial"/>
              </w:rPr>
            </w:pPr>
            <w:r w:rsidRPr="002C5F15">
              <w:rPr>
                <w:rFonts w:ascii="Arial" w:hAnsi="Arial"/>
              </w:rPr>
              <w:t xml:space="preserve">All children take part and contribute to weekly assemblies. </w:t>
            </w:r>
          </w:p>
          <w:p w14:paraId="7DF39669" w14:textId="4ACC3B75" w:rsidR="003B4DED" w:rsidRPr="002C5F15" w:rsidRDefault="00D36DF6" w:rsidP="003B4DED">
            <w:pPr>
              <w:pStyle w:val="ListParagraph"/>
              <w:numPr>
                <w:ilvl w:val="0"/>
                <w:numId w:val="26"/>
              </w:numPr>
              <w:rPr>
                <w:rFonts w:ascii="Arial" w:hAnsi="Arial"/>
              </w:rPr>
            </w:pPr>
            <w:r w:rsidRPr="002C5F15">
              <w:rPr>
                <w:rFonts w:ascii="Arial" w:hAnsi="Arial"/>
              </w:rPr>
              <w:t xml:space="preserve">Pupil voice is gathered and heard relating to school improvement priorities and views are added to </w:t>
            </w:r>
            <w:r w:rsidR="00A446DB" w:rsidRPr="002C5F15">
              <w:rPr>
                <w:rFonts w:ascii="Arial" w:hAnsi="Arial"/>
              </w:rPr>
              <w:t xml:space="preserve">refresh </w:t>
            </w:r>
            <w:r w:rsidRPr="002C5F15">
              <w:rPr>
                <w:rFonts w:ascii="Arial" w:hAnsi="Arial"/>
              </w:rPr>
              <w:t xml:space="preserve">our Curriculum Rationale. </w:t>
            </w:r>
          </w:p>
          <w:p w14:paraId="25AF8CE1" w14:textId="7329B5A8" w:rsidR="00D36DF6" w:rsidRPr="002C5F15" w:rsidRDefault="00D36DF6" w:rsidP="003B4DED">
            <w:pPr>
              <w:pStyle w:val="ListParagraph"/>
              <w:numPr>
                <w:ilvl w:val="0"/>
                <w:numId w:val="26"/>
              </w:numPr>
              <w:rPr>
                <w:rFonts w:ascii="Arial" w:hAnsi="Arial"/>
              </w:rPr>
            </w:pPr>
            <w:r w:rsidRPr="002C5F15">
              <w:rPr>
                <w:rFonts w:ascii="Arial" w:hAnsi="Arial"/>
              </w:rPr>
              <w:t>Garden visits and a robust support programme were completed with all pupils who were non engagers or had low engagement (</w:t>
            </w:r>
            <w:r w:rsidR="00DB1BAE" w:rsidRPr="002C5F15">
              <w:rPr>
                <w:rFonts w:ascii="Arial" w:hAnsi="Arial"/>
              </w:rPr>
              <w:t>2.5</w:t>
            </w:r>
            <w:r w:rsidRPr="002C5F15">
              <w:rPr>
                <w:rFonts w:ascii="Arial" w:hAnsi="Arial"/>
              </w:rPr>
              <w:t xml:space="preserve">%) during lockdown periods.  </w:t>
            </w:r>
          </w:p>
          <w:p w14:paraId="18323BA1" w14:textId="054B6F60" w:rsidR="00A446DB" w:rsidRPr="002C5F15" w:rsidRDefault="00A446DB" w:rsidP="00A446DB">
            <w:pPr>
              <w:pStyle w:val="ListParagraph"/>
              <w:numPr>
                <w:ilvl w:val="0"/>
                <w:numId w:val="26"/>
              </w:numPr>
              <w:rPr>
                <w:rFonts w:ascii="Arial" w:hAnsi="Arial"/>
              </w:rPr>
            </w:pPr>
            <w:r w:rsidRPr="002C5F15">
              <w:rPr>
                <w:rFonts w:ascii="Arial" w:hAnsi="Arial"/>
              </w:rPr>
              <w:t xml:space="preserve">Virtual events including World Book Day and Health Week enabled pupils to develop confidence, perseverance and individual skill sets and encouraged a displaying of talents to earn points for their school House. A sense of accountability and ownership were also developed and </w:t>
            </w:r>
            <w:r w:rsidR="00206BB4" w:rsidRPr="002C5F15">
              <w:rPr>
                <w:rFonts w:ascii="Arial" w:hAnsi="Arial"/>
              </w:rPr>
              <w:t xml:space="preserve">almost all </w:t>
            </w:r>
            <w:r w:rsidRPr="002C5F15">
              <w:rPr>
                <w:rFonts w:ascii="Arial" w:hAnsi="Arial"/>
              </w:rPr>
              <w:t>child</w:t>
            </w:r>
            <w:r w:rsidR="00206BB4" w:rsidRPr="002C5F15">
              <w:rPr>
                <w:rFonts w:ascii="Arial" w:hAnsi="Arial"/>
              </w:rPr>
              <w:t>ren</w:t>
            </w:r>
            <w:r w:rsidRPr="002C5F15">
              <w:rPr>
                <w:rFonts w:ascii="Arial" w:hAnsi="Arial"/>
              </w:rPr>
              <w:t xml:space="preserve"> who took part demonstrated a good teamwork ethic. </w:t>
            </w:r>
          </w:p>
          <w:p w14:paraId="0B4533FD" w14:textId="32370D33" w:rsidR="00A446DB" w:rsidRPr="002C5F15" w:rsidRDefault="00A446DB" w:rsidP="00A446DB">
            <w:pPr>
              <w:pStyle w:val="ListParagraph"/>
              <w:numPr>
                <w:ilvl w:val="0"/>
                <w:numId w:val="26"/>
              </w:numPr>
              <w:rPr>
                <w:rFonts w:ascii="Arial" w:hAnsi="Arial"/>
              </w:rPr>
            </w:pPr>
            <w:r w:rsidRPr="002C5F15">
              <w:rPr>
                <w:rFonts w:ascii="Arial" w:hAnsi="Arial"/>
              </w:rPr>
              <w:t>Virtual Kit Bag, Family Time and Time for Me sessions were offered to families and individual children throughout lockdown.</w:t>
            </w:r>
            <w:r w:rsidR="00C667CC" w:rsidRPr="002C5F15">
              <w:rPr>
                <w:rFonts w:ascii="Arial" w:hAnsi="Arial"/>
              </w:rPr>
              <w:t xml:space="preserve"> Teachers nominated children for these sessions and spaces were also allocated based upon parental request. </w:t>
            </w:r>
          </w:p>
          <w:p w14:paraId="467AE2B8" w14:textId="3D61BB33" w:rsidR="00D36DF6" w:rsidRPr="002C5F15" w:rsidRDefault="00D65339" w:rsidP="00A446DB">
            <w:pPr>
              <w:pStyle w:val="ListParagraph"/>
              <w:numPr>
                <w:ilvl w:val="0"/>
                <w:numId w:val="26"/>
              </w:numPr>
              <w:rPr>
                <w:rFonts w:ascii="Arial" w:hAnsi="Arial"/>
              </w:rPr>
            </w:pPr>
            <w:r w:rsidRPr="002C5F15">
              <w:rPr>
                <w:rFonts w:ascii="Arial" w:hAnsi="Arial"/>
              </w:rPr>
              <w:t xml:space="preserve">All </w:t>
            </w:r>
            <w:r w:rsidR="00D36DF6" w:rsidRPr="002C5F15">
              <w:rPr>
                <w:rFonts w:ascii="Arial" w:hAnsi="Arial"/>
              </w:rPr>
              <w:t xml:space="preserve">P7 </w:t>
            </w:r>
            <w:r w:rsidRPr="002C5F15">
              <w:rPr>
                <w:rFonts w:ascii="Arial" w:hAnsi="Arial"/>
              </w:rPr>
              <w:t xml:space="preserve">children attended </w:t>
            </w:r>
            <w:proofErr w:type="spellStart"/>
            <w:r w:rsidR="00D36DF6" w:rsidRPr="002C5F15">
              <w:rPr>
                <w:rFonts w:ascii="Arial" w:hAnsi="Arial"/>
              </w:rPr>
              <w:t>Dalguise</w:t>
            </w:r>
            <w:proofErr w:type="spellEnd"/>
            <w:r w:rsidRPr="002C5F15">
              <w:rPr>
                <w:rFonts w:ascii="Arial" w:hAnsi="Arial"/>
              </w:rPr>
              <w:t xml:space="preserve"> Outdoor Centre</w:t>
            </w:r>
            <w:r w:rsidR="00D36DF6" w:rsidRPr="002C5F15">
              <w:rPr>
                <w:rFonts w:ascii="Arial" w:hAnsi="Arial"/>
              </w:rPr>
              <w:t xml:space="preserve"> </w:t>
            </w:r>
            <w:r w:rsidR="00DB1BAE" w:rsidRPr="002C5F15">
              <w:rPr>
                <w:rFonts w:ascii="Arial" w:hAnsi="Arial"/>
              </w:rPr>
              <w:t xml:space="preserve">for one day </w:t>
            </w:r>
            <w:r w:rsidRPr="002C5F15">
              <w:rPr>
                <w:rFonts w:ascii="Arial" w:hAnsi="Arial"/>
              </w:rPr>
              <w:t xml:space="preserve">in May 2021 and this encouraged teamwork, raised confidence levels, </w:t>
            </w:r>
            <w:r w:rsidR="00D77775" w:rsidRPr="002C5F15">
              <w:rPr>
                <w:rFonts w:ascii="Arial" w:hAnsi="Arial"/>
              </w:rPr>
              <w:t xml:space="preserve">opportunities to </w:t>
            </w:r>
            <w:r w:rsidR="00390085" w:rsidRPr="002C5F15">
              <w:rPr>
                <w:rFonts w:ascii="Arial" w:hAnsi="Arial"/>
              </w:rPr>
              <w:t xml:space="preserve">overcome fears/achieve targets and accomplish specific, personal achievements. </w:t>
            </w:r>
            <w:r w:rsidR="00DB1BAE" w:rsidRPr="002C5F15">
              <w:rPr>
                <w:rFonts w:ascii="Arial" w:hAnsi="Arial"/>
              </w:rPr>
              <w:t xml:space="preserve">Amongst other staff, the </w:t>
            </w:r>
            <w:r w:rsidR="00565945" w:rsidRPr="002C5F15">
              <w:rPr>
                <w:rFonts w:ascii="Arial" w:hAnsi="Arial"/>
              </w:rPr>
              <w:t>school janitor</w:t>
            </w:r>
            <w:r w:rsidR="00DB1BAE" w:rsidRPr="002C5F15">
              <w:rPr>
                <w:rFonts w:ascii="Arial" w:hAnsi="Arial"/>
              </w:rPr>
              <w:t xml:space="preserve"> used his holidays to accompany the children als</w:t>
            </w:r>
            <w:r w:rsidR="00565945" w:rsidRPr="002C5F15">
              <w:rPr>
                <w:rFonts w:ascii="Arial" w:hAnsi="Arial"/>
              </w:rPr>
              <w:t>o which helps to build staff/pupil relationships and strengthen our school community</w:t>
            </w:r>
            <w:r w:rsidR="00DB1BAE" w:rsidRPr="002C5F15">
              <w:rPr>
                <w:rFonts w:ascii="Arial" w:hAnsi="Arial"/>
              </w:rPr>
              <w:t xml:space="preserve">. </w:t>
            </w:r>
          </w:p>
          <w:p w14:paraId="4177E319" w14:textId="29A61253" w:rsidR="00A446DB" w:rsidRPr="002C5F15" w:rsidRDefault="00110390" w:rsidP="00A446DB">
            <w:pPr>
              <w:pStyle w:val="ListParagraph"/>
              <w:numPr>
                <w:ilvl w:val="0"/>
                <w:numId w:val="26"/>
              </w:numPr>
              <w:rPr>
                <w:rFonts w:ascii="Arial" w:hAnsi="Arial"/>
              </w:rPr>
            </w:pPr>
            <w:r>
              <w:rPr>
                <w:rFonts w:ascii="Arial" w:hAnsi="Arial"/>
              </w:rPr>
              <w:t xml:space="preserve">All </w:t>
            </w:r>
            <w:r w:rsidR="00A446DB" w:rsidRPr="002C5F15">
              <w:rPr>
                <w:rFonts w:ascii="Arial" w:hAnsi="Arial"/>
              </w:rPr>
              <w:t xml:space="preserve">P7 </w:t>
            </w:r>
            <w:r>
              <w:rPr>
                <w:rFonts w:ascii="Arial" w:hAnsi="Arial"/>
              </w:rPr>
              <w:t xml:space="preserve">children </w:t>
            </w:r>
            <w:r w:rsidR="002C5F15">
              <w:rPr>
                <w:rFonts w:ascii="Arial" w:hAnsi="Arial"/>
              </w:rPr>
              <w:t xml:space="preserve">engaged with the </w:t>
            </w:r>
            <w:proofErr w:type="spellStart"/>
            <w:r w:rsidR="002C5F15">
              <w:rPr>
                <w:rFonts w:ascii="Arial" w:hAnsi="Arial"/>
              </w:rPr>
              <w:t>Bandlab</w:t>
            </w:r>
            <w:proofErr w:type="spellEnd"/>
            <w:r w:rsidR="002C5F15">
              <w:rPr>
                <w:rFonts w:ascii="Arial" w:hAnsi="Arial"/>
              </w:rPr>
              <w:t xml:space="preserve"> </w:t>
            </w:r>
            <w:r w:rsidR="00A446DB" w:rsidRPr="002C5F15">
              <w:rPr>
                <w:rFonts w:ascii="Arial" w:hAnsi="Arial"/>
              </w:rPr>
              <w:t>Music programme</w:t>
            </w:r>
            <w:r w:rsidR="002C5F15">
              <w:rPr>
                <w:rFonts w:ascii="Arial" w:hAnsi="Arial"/>
              </w:rPr>
              <w:t xml:space="preserve"> where the children used IT to develop their skills in music and write their </w:t>
            </w:r>
            <w:r>
              <w:rPr>
                <w:rFonts w:ascii="Arial" w:hAnsi="Arial"/>
              </w:rPr>
              <w:t>own composition</w:t>
            </w:r>
            <w:r w:rsidR="002C5F15">
              <w:rPr>
                <w:rFonts w:ascii="Arial" w:hAnsi="Arial"/>
              </w:rPr>
              <w:t xml:space="preserve">. </w:t>
            </w:r>
            <w:r w:rsidR="00390085" w:rsidRPr="002C5F15">
              <w:rPr>
                <w:rFonts w:ascii="Arial" w:hAnsi="Arial"/>
              </w:rPr>
              <w:t xml:space="preserve"> </w:t>
            </w:r>
          </w:p>
          <w:p w14:paraId="7EB1671B" w14:textId="681283B1" w:rsidR="002C5F15" w:rsidRPr="00110390" w:rsidRDefault="00110390" w:rsidP="00A446DB">
            <w:pPr>
              <w:pStyle w:val="ListParagraph"/>
              <w:numPr>
                <w:ilvl w:val="0"/>
                <w:numId w:val="26"/>
              </w:numPr>
              <w:rPr>
                <w:rFonts w:ascii="Arial" w:hAnsi="Arial"/>
              </w:rPr>
            </w:pPr>
            <w:r w:rsidRPr="00110390">
              <w:rPr>
                <w:rFonts w:ascii="Arial" w:hAnsi="Arial"/>
              </w:rPr>
              <w:t xml:space="preserve">All </w:t>
            </w:r>
            <w:r w:rsidR="002C5F15" w:rsidRPr="00110390">
              <w:rPr>
                <w:rFonts w:ascii="Arial" w:hAnsi="Arial"/>
              </w:rPr>
              <w:t xml:space="preserve">P7 </w:t>
            </w:r>
            <w:r w:rsidRPr="00110390">
              <w:rPr>
                <w:rFonts w:ascii="Arial" w:hAnsi="Arial"/>
              </w:rPr>
              <w:t xml:space="preserve">children </w:t>
            </w:r>
            <w:r w:rsidR="002C5F15" w:rsidRPr="00110390">
              <w:rPr>
                <w:rFonts w:ascii="Arial" w:hAnsi="Arial"/>
              </w:rPr>
              <w:t>took part in</w:t>
            </w:r>
            <w:r w:rsidRPr="00110390">
              <w:rPr>
                <w:rFonts w:ascii="Arial" w:hAnsi="Arial"/>
              </w:rPr>
              <w:t xml:space="preserve"> </w:t>
            </w:r>
            <w:r w:rsidR="00686426">
              <w:rPr>
                <w:rFonts w:ascii="Arial" w:hAnsi="Arial"/>
              </w:rPr>
              <w:t>an</w:t>
            </w:r>
            <w:r w:rsidR="002C5F15" w:rsidRPr="00110390">
              <w:rPr>
                <w:rFonts w:ascii="Arial" w:hAnsi="Arial"/>
              </w:rPr>
              <w:t xml:space="preserve"> </w:t>
            </w:r>
            <w:r w:rsidRPr="00110390">
              <w:rPr>
                <w:rFonts w:ascii="Arial" w:hAnsi="Arial"/>
              </w:rPr>
              <w:t xml:space="preserve">IT virtual </w:t>
            </w:r>
            <w:r w:rsidR="002C5F15" w:rsidRPr="00110390">
              <w:rPr>
                <w:rFonts w:ascii="Arial" w:hAnsi="Arial"/>
              </w:rPr>
              <w:t>coding</w:t>
            </w:r>
            <w:r w:rsidRPr="00110390">
              <w:rPr>
                <w:rFonts w:ascii="Arial" w:hAnsi="Arial"/>
              </w:rPr>
              <w:t xml:space="preserve"> group on TEAMS with other children from the Cluster</w:t>
            </w:r>
            <w:r w:rsidR="002C5F15" w:rsidRPr="00110390">
              <w:rPr>
                <w:rFonts w:ascii="Arial" w:hAnsi="Arial"/>
              </w:rPr>
              <w:t>.</w:t>
            </w:r>
          </w:p>
          <w:p w14:paraId="506B0C72" w14:textId="58FF032A" w:rsidR="00390085" w:rsidRPr="002C5F15" w:rsidRDefault="00BB6B3B" w:rsidP="00A446DB">
            <w:pPr>
              <w:pStyle w:val="ListParagraph"/>
              <w:numPr>
                <w:ilvl w:val="0"/>
                <w:numId w:val="26"/>
              </w:numPr>
              <w:rPr>
                <w:rFonts w:ascii="Arial" w:hAnsi="Arial"/>
                <w:sz w:val="20"/>
              </w:rPr>
            </w:pPr>
            <w:r w:rsidRPr="002C5F15">
              <w:rPr>
                <w:rFonts w:ascii="Arial" w:hAnsi="Arial"/>
              </w:rPr>
              <w:t>Al</w:t>
            </w:r>
            <w:r w:rsidR="00DB1BAE" w:rsidRPr="002C5F15">
              <w:rPr>
                <w:rFonts w:ascii="Arial" w:hAnsi="Arial"/>
              </w:rPr>
              <w:t>l</w:t>
            </w:r>
            <w:r w:rsidR="00641560" w:rsidRPr="002C5F15">
              <w:rPr>
                <w:rFonts w:ascii="Arial" w:hAnsi="Arial"/>
                <w:color w:val="FF0000"/>
              </w:rPr>
              <w:t xml:space="preserve"> </w:t>
            </w:r>
            <w:r w:rsidRPr="002C5F15">
              <w:rPr>
                <w:rFonts w:ascii="Arial" w:hAnsi="Arial"/>
              </w:rPr>
              <w:t>P6 children took part in a virtual athletics tournament</w:t>
            </w:r>
            <w:r w:rsidR="00206BB4" w:rsidRPr="002C5F15">
              <w:rPr>
                <w:rFonts w:ascii="Arial" w:hAnsi="Arial"/>
              </w:rPr>
              <w:t xml:space="preserve"> in April 2021</w:t>
            </w:r>
            <w:r w:rsidR="00641560" w:rsidRPr="002C5F15">
              <w:rPr>
                <w:rFonts w:ascii="Arial" w:hAnsi="Arial"/>
              </w:rPr>
              <w:t xml:space="preserve"> and were placed 1</w:t>
            </w:r>
            <w:r w:rsidR="00641560" w:rsidRPr="002C5F15">
              <w:rPr>
                <w:rFonts w:ascii="Arial" w:hAnsi="Arial"/>
                <w:vertAlign w:val="superscript"/>
              </w:rPr>
              <w:t>st</w:t>
            </w:r>
            <w:r w:rsidR="00641560" w:rsidRPr="002C5F15">
              <w:rPr>
                <w:rFonts w:ascii="Arial" w:hAnsi="Arial"/>
              </w:rPr>
              <w:t xml:space="preserve"> for the Glenrothes area. The children were able to develop their athletics skills</w:t>
            </w:r>
            <w:r w:rsidR="00F459D8" w:rsidRPr="002C5F15">
              <w:rPr>
                <w:rFonts w:ascii="Arial" w:hAnsi="Arial"/>
              </w:rPr>
              <w:t>, build on their resilience</w:t>
            </w:r>
            <w:r w:rsidR="00641560" w:rsidRPr="002C5F15">
              <w:rPr>
                <w:rFonts w:ascii="Arial" w:hAnsi="Arial"/>
              </w:rPr>
              <w:t xml:space="preserve"> and engage in friendly competition with schools in the local community.</w:t>
            </w:r>
            <w:r w:rsidR="00641560" w:rsidRPr="002C5F15">
              <w:rPr>
                <w:rFonts w:ascii="Arial" w:hAnsi="Arial"/>
                <w:sz w:val="20"/>
              </w:rPr>
              <w:t xml:space="preserve"> </w:t>
            </w:r>
          </w:p>
        </w:tc>
      </w:tr>
      <w:tr w:rsidR="00313479" w:rsidRPr="00982061" w14:paraId="38912193" w14:textId="77777777" w:rsidTr="00A1727C">
        <w:trPr>
          <w:trHeight w:val="469"/>
        </w:trPr>
        <w:tc>
          <w:tcPr>
            <w:tcW w:w="10456" w:type="dxa"/>
          </w:tcPr>
          <w:p w14:paraId="09E530E3" w14:textId="780C5BEF" w:rsidR="00313479" w:rsidRPr="0038744E" w:rsidRDefault="00313479" w:rsidP="008C7DE5">
            <w:pPr>
              <w:rPr>
                <w:rFonts w:ascii="Arial" w:hAnsi="Arial"/>
                <w:b/>
                <w:bCs/>
                <w:szCs w:val="24"/>
              </w:rPr>
            </w:pPr>
            <w:r w:rsidRPr="0038744E">
              <w:rPr>
                <w:rFonts w:ascii="Arial" w:hAnsi="Arial"/>
                <w:b/>
                <w:bCs/>
                <w:szCs w:val="24"/>
              </w:rPr>
              <w:t>What ha</w:t>
            </w:r>
            <w:r>
              <w:rPr>
                <w:rFonts w:ascii="Arial" w:hAnsi="Arial"/>
                <w:b/>
                <w:bCs/>
                <w:szCs w:val="24"/>
              </w:rPr>
              <w:t>ve</w:t>
            </w:r>
            <w:r w:rsidRPr="0038744E">
              <w:rPr>
                <w:rFonts w:ascii="Arial" w:hAnsi="Arial"/>
                <w:b/>
                <w:bCs/>
                <w:szCs w:val="24"/>
              </w:rPr>
              <w:t xml:space="preserve"> been the success and challenges of </w:t>
            </w:r>
            <w:r>
              <w:rPr>
                <w:rFonts w:ascii="Arial" w:hAnsi="Arial"/>
                <w:b/>
                <w:bCs/>
                <w:szCs w:val="24"/>
              </w:rPr>
              <w:t>school/setting closure period</w:t>
            </w:r>
          </w:p>
        </w:tc>
      </w:tr>
      <w:tr w:rsidR="00A1727C" w:rsidRPr="00982061" w14:paraId="4C1A8C78" w14:textId="77777777" w:rsidTr="00A1727C">
        <w:trPr>
          <w:trHeight w:val="469"/>
        </w:trPr>
        <w:tc>
          <w:tcPr>
            <w:tcW w:w="10456" w:type="dxa"/>
          </w:tcPr>
          <w:p w14:paraId="06B29B86" w14:textId="77777777" w:rsidR="00A1727C" w:rsidRPr="00537D89" w:rsidRDefault="00A1727C" w:rsidP="004429DC">
            <w:pPr>
              <w:pStyle w:val="ListParagraph"/>
              <w:numPr>
                <w:ilvl w:val="0"/>
                <w:numId w:val="34"/>
              </w:numPr>
              <w:spacing w:line="256" w:lineRule="auto"/>
              <w:rPr>
                <w:rFonts w:ascii="Arial" w:hAnsi="Arial" w:cs="Arial"/>
              </w:rPr>
            </w:pPr>
            <w:r w:rsidRPr="00537D89">
              <w:rPr>
                <w:rFonts w:ascii="Arial" w:hAnsi="Arial" w:cs="Arial"/>
              </w:rPr>
              <w:t xml:space="preserve">Using Seesaw with all classes.  P7 using a mixture of Seesaw and TEAMS to prepare them for High School. All classes have a weekly (minimum) Teams meeting to touch base about learning and focus on Health and Wellbeing. </w:t>
            </w:r>
          </w:p>
          <w:p w14:paraId="0D050540" w14:textId="790A44D1" w:rsidR="00A1727C" w:rsidRPr="00537D89" w:rsidRDefault="00A1727C" w:rsidP="004429DC">
            <w:pPr>
              <w:pStyle w:val="ListParagraph"/>
              <w:numPr>
                <w:ilvl w:val="0"/>
                <w:numId w:val="34"/>
              </w:numPr>
              <w:spacing w:line="256" w:lineRule="auto"/>
              <w:rPr>
                <w:rFonts w:ascii="Arial" w:hAnsi="Arial" w:cs="Arial"/>
              </w:rPr>
            </w:pPr>
            <w:r w:rsidRPr="00537D89">
              <w:rPr>
                <w:rFonts w:ascii="Arial" w:hAnsi="Arial" w:cs="Arial"/>
              </w:rPr>
              <w:t>A literacy, numeracy and BGE activity were set each day.  Challenge activities were available (or choice of activities) for those that would like to do more.</w:t>
            </w:r>
          </w:p>
          <w:p w14:paraId="14A72A1D" w14:textId="48134D17" w:rsidR="00A1727C" w:rsidRDefault="00A1727C" w:rsidP="004429DC">
            <w:pPr>
              <w:pStyle w:val="ListParagraph"/>
              <w:numPr>
                <w:ilvl w:val="0"/>
                <w:numId w:val="34"/>
              </w:numPr>
              <w:spacing w:line="256" w:lineRule="auto"/>
              <w:rPr>
                <w:rFonts w:ascii="Arial" w:hAnsi="Arial" w:cs="Arial"/>
              </w:rPr>
            </w:pPr>
            <w:r w:rsidRPr="00537D89">
              <w:rPr>
                <w:rFonts w:ascii="Arial" w:hAnsi="Arial" w:cs="Arial"/>
              </w:rPr>
              <w:t>All lessons shared LI and SC</w:t>
            </w:r>
          </w:p>
          <w:p w14:paraId="27815408" w14:textId="66CCC488" w:rsidR="004429DC" w:rsidRPr="004429DC" w:rsidRDefault="004429DC" w:rsidP="004429DC">
            <w:pPr>
              <w:pStyle w:val="ListParagraph"/>
              <w:numPr>
                <w:ilvl w:val="0"/>
                <w:numId w:val="34"/>
              </w:numPr>
              <w:rPr>
                <w:rFonts w:ascii="Arial" w:hAnsi="Arial" w:cs="Arial"/>
              </w:rPr>
            </w:pPr>
            <w:r w:rsidRPr="00537D89">
              <w:rPr>
                <w:rFonts w:ascii="Arial" w:hAnsi="Arial" w:cs="Arial"/>
              </w:rPr>
              <w:t>We ha</w:t>
            </w:r>
            <w:r>
              <w:rPr>
                <w:rFonts w:ascii="Arial" w:hAnsi="Arial" w:cs="Arial"/>
              </w:rPr>
              <w:t>d</w:t>
            </w:r>
            <w:r w:rsidRPr="00537D89">
              <w:rPr>
                <w:rFonts w:ascii="Arial" w:hAnsi="Arial" w:cs="Arial"/>
              </w:rPr>
              <w:t xml:space="preserve"> an agreed tracking system in place and tracked pupil engagement since week one.  </w:t>
            </w:r>
          </w:p>
          <w:p w14:paraId="4B555BC9" w14:textId="2516C2EA" w:rsidR="004429DC" w:rsidRDefault="00A1727C" w:rsidP="004429DC">
            <w:pPr>
              <w:pStyle w:val="ListParagraph"/>
              <w:numPr>
                <w:ilvl w:val="0"/>
                <w:numId w:val="34"/>
              </w:numPr>
              <w:rPr>
                <w:rFonts w:ascii="Arial" w:hAnsi="Arial" w:cs="Arial"/>
                <w:b/>
              </w:rPr>
            </w:pPr>
            <w:r w:rsidRPr="00537D89">
              <w:rPr>
                <w:rFonts w:ascii="Arial" w:hAnsi="Arial" w:cs="Arial"/>
              </w:rPr>
              <w:t xml:space="preserve">We agreed as a staff that, at a minimum, we would term engagement in learning as completing one piece of learning per day.  </w:t>
            </w:r>
            <w:r w:rsidR="004429DC" w:rsidRPr="00537D89">
              <w:rPr>
                <w:rFonts w:ascii="Arial" w:hAnsi="Arial" w:cs="Arial"/>
              </w:rPr>
              <w:t>For children who were completing 5 or more learning activities in a week we decided to term as ‘</w:t>
            </w:r>
            <w:r w:rsidR="004429DC" w:rsidRPr="00537D89">
              <w:rPr>
                <w:rFonts w:ascii="Arial" w:hAnsi="Arial" w:cs="Arial"/>
                <w:b/>
              </w:rPr>
              <w:t xml:space="preserve">engaging in learning’. </w:t>
            </w:r>
          </w:p>
          <w:p w14:paraId="40B79E08" w14:textId="77777777" w:rsidR="004429DC" w:rsidRPr="00537D89" w:rsidRDefault="004429DC" w:rsidP="004429DC">
            <w:pPr>
              <w:pStyle w:val="ListParagraph"/>
              <w:numPr>
                <w:ilvl w:val="0"/>
                <w:numId w:val="34"/>
              </w:numPr>
              <w:rPr>
                <w:rFonts w:ascii="Arial" w:hAnsi="Arial" w:cs="Arial"/>
              </w:rPr>
            </w:pPr>
            <w:r w:rsidRPr="00537D89">
              <w:rPr>
                <w:rFonts w:ascii="Arial" w:hAnsi="Arial" w:cs="Arial"/>
              </w:rPr>
              <w:t>Children who were not completing 5 Seesaw tasks but were messaging the teacher through Seesaw/ working with a PSA/engaging in Health and Wellbeing tasks through the Seesaw Time for Me Class/coming along to the TEAMS assembly we termed as ‘</w:t>
            </w:r>
            <w:r w:rsidRPr="00537D89">
              <w:rPr>
                <w:rFonts w:ascii="Arial" w:hAnsi="Arial" w:cs="Arial"/>
                <w:b/>
              </w:rPr>
              <w:t>engaging with school</w:t>
            </w:r>
            <w:r w:rsidRPr="00537D89">
              <w:rPr>
                <w:rFonts w:ascii="Arial" w:hAnsi="Arial" w:cs="Arial"/>
              </w:rPr>
              <w:t>’</w:t>
            </w:r>
          </w:p>
          <w:p w14:paraId="73170EEB" w14:textId="5E861C94" w:rsidR="00A1727C" w:rsidRPr="005F56E8" w:rsidRDefault="00A1727C" w:rsidP="005F56E8">
            <w:pPr>
              <w:pStyle w:val="ListParagraph"/>
              <w:numPr>
                <w:ilvl w:val="0"/>
                <w:numId w:val="34"/>
              </w:numPr>
              <w:spacing w:line="256" w:lineRule="auto"/>
              <w:rPr>
                <w:rFonts w:ascii="Arial" w:hAnsi="Arial" w:cs="Arial"/>
              </w:rPr>
            </w:pPr>
            <w:r w:rsidRPr="005F56E8">
              <w:rPr>
                <w:rFonts w:ascii="Arial" w:hAnsi="Arial" w:cs="Arial"/>
              </w:rPr>
              <w:t xml:space="preserve">Staff used a varied of approach to teaching via Seesaw through videos, PowerPoints, photographs, links to videos online etc. to teach new concepts or progress learning.  Most literacy and numeracy activities were differentiated for each group and chilli challenges were used. This is monitored closely by staff to ensure children are challenging themselves appropriately. </w:t>
            </w:r>
          </w:p>
          <w:p w14:paraId="56A43D3D" w14:textId="10121370" w:rsidR="00A1727C" w:rsidRPr="00537D89" w:rsidRDefault="00A1727C" w:rsidP="004429DC">
            <w:pPr>
              <w:pStyle w:val="ListParagraph"/>
              <w:numPr>
                <w:ilvl w:val="0"/>
                <w:numId w:val="34"/>
              </w:numPr>
              <w:spacing w:line="256" w:lineRule="auto"/>
              <w:rPr>
                <w:rFonts w:ascii="Arial" w:hAnsi="Arial" w:cs="Arial"/>
              </w:rPr>
            </w:pPr>
            <w:r w:rsidRPr="00537D89">
              <w:rPr>
                <w:rFonts w:ascii="Arial" w:hAnsi="Arial" w:cs="Arial"/>
              </w:rPr>
              <w:t xml:space="preserve">Staff were feeding back using the voice function or written comments on each piece of learning daily.  Feedback from the teacher </w:t>
            </w:r>
            <w:r w:rsidR="002A6B5B" w:rsidRPr="00537D89">
              <w:rPr>
                <w:rFonts w:ascii="Arial" w:hAnsi="Arial" w:cs="Arial"/>
              </w:rPr>
              <w:t>wa</w:t>
            </w:r>
            <w:r w:rsidRPr="00537D89">
              <w:rPr>
                <w:rFonts w:ascii="Arial" w:hAnsi="Arial" w:cs="Arial"/>
              </w:rPr>
              <w:t>s related to the LI and SC. HT and PT are also giving feedback to children in this way.</w:t>
            </w:r>
          </w:p>
          <w:p w14:paraId="01D4B001" w14:textId="10C96905" w:rsidR="00A1727C" w:rsidRPr="00537D89" w:rsidRDefault="00A1727C" w:rsidP="004429DC">
            <w:pPr>
              <w:pStyle w:val="ListParagraph"/>
              <w:numPr>
                <w:ilvl w:val="0"/>
                <w:numId w:val="34"/>
              </w:numPr>
              <w:spacing w:line="256" w:lineRule="auto"/>
              <w:rPr>
                <w:rFonts w:ascii="Arial" w:hAnsi="Arial" w:cs="Arial"/>
              </w:rPr>
            </w:pPr>
            <w:r w:rsidRPr="00537D89">
              <w:rPr>
                <w:rFonts w:ascii="Arial" w:hAnsi="Arial" w:cs="Arial"/>
              </w:rPr>
              <w:t xml:space="preserve">Time for Me class on Seesaw run by a PSA with a remit of Health and Wellbeing for individuals </w:t>
            </w:r>
            <w:r w:rsidR="004429DC">
              <w:rPr>
                <w:rFonts w:ascii="Arial" w:hAnsi="Arial" w:cs="Arial"/>
              </w:rPr>
              <w:t xml:space="preserve">and families </w:t>
            </w:r>
            <w:r w:rsidRPr="00537D89">
              <w:rPr>
                <w:rFonts w:ascii="Arial" w:hAnsi="Arial" w:cs="Arial"/>
              </w:rPr>
              <w:t xml:space="preserve">who may be struggling emotionally. Virtual Kitbag also delivered by this PSA to these children and families if required. </w:t>
            </w:r>
          </w:p>
          <w:p w14:paraId="5770B528" w14:textId="4476904B" w:rsidR="00A1727C" w:rsidRPr="00537D89" w:rsidRDefault="00A1727C" w:rsidP="004429DC">
            <w:pPr>
              <w:pStyle w:val="ListParagraph"/>
              <w:numPr>
                <w:ilvl w:val="0"/>
                <w:numId w:val="34"/>
              </w:numPr>
              <w:spacing w:line="256" w:lineRule="auto"/>
              <w:rPr>
                <w:rFonts w:ascii="Arial" w:hAnsi="Arial" w:cs="Arial"/>
              </w:rPr>
            </w:pPr>
            <w:r w:rsidRPr="00537D89">
              <w:rPr>
                <w:rFonts w:ascii="Arial" w:hAnsi="Arial" w:cs="Arial"/>
              </w:rPr>
              <w:t xml:space="preserve">Whole school activities, for example, Health Week and St Paul’s Day </w:t>
            </w:r>
            <w:r w:rsidR="002A6B5B" w:rsidRPr="00537D89">
              <w:rPr>
                <w:rFonts w:ascii="Arial" w:hAnsi="Arial" w:cs="Arial"/>
              </w:rPr>
              <w:t xml:space="preserve">were </w:t>
            </w:r>
            <w:r w:rsidRPr="00537D89">
              <w:rPr>
                <w:rFonts w:ascii="Arial" w:hAnsi="Arial" w:cs="Arial"/>
              </w:rPr>
              <w:t xml:space="preserve">carried out online. class. </w:t>
            </w:r>
          </w:p>
          <w:p w14:paraId="6B539AEC" w14:textId="3E871F97" w:rsidR="00A1727C" w:rsidRPr="00AB71BA" w:rsidRDefault="00A1727C" w:rsidP="004429DC">
            <w:pPr>
              <w:pStyle w:val="ListParagraph"/>
              <w:numPr>
                <w:ilvl w:val="0"/>
                <w:numId w:val="34"/>
              </w:numPr>
              <w:rPr>
                <w:rFonts w:ascii="Arial" w:hAnsi="Arial" w:cs="Arial"/>
                <w:b/>
                <w:bCs/>
                <w:color w:val="FF0000"/>
                <w:szCs w:val="24"/>
              </w:rPr>
            </w:pPr>
            <w:r w:rsidRPr="00537D89">
              <w:rPr>
                <w:rFonts w:ascii="Arial" w:hAnsi="Arial" w:cs="Arial"/>
              </w:rPr>
              <w:t>Live assemblies on TEAMS each week with SMT focusing on wellbeing and RE.</w:t>
            </w:r>
          </w:p>
          <w:p w14:paraId="60D3C962" w14:textId="10C046BA" w:rsidR="00AB71BA" w:rsidRDefault="00AB71BA" w:rsidP="00AB71BA">
            <w:pPr>
              <w:rPr>
                <w:rFonts w:ascii="Arial" w:hAnsi="Arial" w:cs="Arial"/>
                <w:b/>
                <w:bCs/>
                <w:color w:val="FF0000"/>
                <w:szCs w:val="24"/>
              </w:rPr>
            </w:pPr>
          </w:p>
          <w:p w14:paraId="3B660B03" w14:textId="54C149D4" w:rsidR="00AB71BA" w:rsidRDefault="00AB71BA" w:rsidP="00AB71BA">
            <w:pPr>
              <w:rPr>
                <w:rFonts w:ascii="Arial" w:hAnsi="Arial" w:cs="Arial"/>
                <w:b/>
                <w:bCs/>
                <w:color w:val="FF0000"/>
                <w:szCs w:val="24"/>
              </w:rPr>
            </w:pPr>
          </w:p>
          <w:p w14:paraId="163A3EC2" w14:textId="77777777" w:rsidR="00AB71BA" w:rsidRPr="00AB71BA" w:rsidRDefault="00AB71BA" w:rsidP="00AB71BA">
            <w:pPr>
              <w:rPr>
                <w:rFonts w:ascii="Arial" w:hAnsi="Arial" w:cs="Arial"/>
                <w:b/>
                <w:bCs/>
                <w:color w:val="FF0000"/>
                <w:szCs w:val="24"/>
              </w:rPr>
            </w:pPr>
          </w:p>
          <w:p w14:paraId="79175213" w14:textId="77777777" w:rsidR="009B4624" w:rsidRPr="00537D89" w:rsidRDefault="009B4624" w:rsidP="009B4624">
            <w:pPr>
              <w:rPr>
                <w:rFonts w:ascii="Arial" w:hAnsi="Arial" w:cs="Arial"/>
                <w:b/>
              </w:rPr>
            </w:pPr>
            <w:r w:rsidRPr="00537D89">
              <w:rPr>
                <w:rFonts w:ascii="Arial" w:hAnsi="Arial" w:cs="Arial"/>
                <w:b/>
              </w:rPr>
              <w:t>Engagement figures</w:t>
            </w:r>
          </w:p>
          <w:p w14:paraId="0EB4A282" w14:textId="77777777" w:rsidR="009B4624" w:rsidRPr="00537D89" w:rsidRDefault="009B4624" w:rsidP="009B4624">
            <w:pPr>
              <w:rPr>
                <w:rFonts w:ascii="Arial" w:hAnsi="Arial" w:cs="Arial"/>
                <w:b/>
              </w:rPr>
            </w:pPr>
          </w:p>
          <w:tbl>
            <w:tblPr>
              <w:tblStyle w:val="TableGrid"/>
              <w:tblW w:w="0" w:type="auto"/>
              <w:tblLook w:val="04A0" w:firstRow="1" w:lastRow="0" w:firstColumn="1" w:lastColumn="0" w:noHBand="0" w:noVBand="1"/>
            </w:tblPr>
            <w:tblGrid>
              <w:gridCol w:w="3410"/>
              <w:gridCol w:w="3410"/>
              <w:gridCol w:w="3410"/>
            </w:tblGrid>
            <w:tr w:rsidR="009B4624" w:rsidRPr="00537D89" w14:paraId="1692E9FF" w14:textId="77777777" w:rsidTr="00D2403C">
              <w:tc>
                <w:tcPr>
                  <w:tcW w:w="3410" w:type="dxa"/>
                </w:tcPr>
                <w:p w14:paraId="42CB1597" w14:textId="77777777" w:rsidR="009B4624" w:rsidRPr="00537D89" w:rsidRDefault="009B4624" w:rsidP="009B4624">
                  <w:pPr>
                    <w:rPr>
                      <w:rFonts w:ascii="Arial" w:hAnsi="Arial" w:cs="Arial"/>
                      <w:b/>
                    </w:rPr>
                  </w:pPr>
                </w:p>
              </w:tc>
              <w:tc>
                <w:tcPr>
                  <w:tcW w:w="3410" w:type="dxa"/>
                </w:tcPr>
                <w:p w14:paraId="04081CD3" w14:textId="77777777" w:rsidR="009B4624" w:rsidRPr="00537D89" w:rsidRDefault="009B4624" w:rsidP="009B4624">
                  <w:pPr>
                    <w:rPr>
                      <w:rFonts w:ascii="Arial" w:hAnsi="Arial" w:cs="Arial"/>
                      <w:b/>
                    </w:rPr>
                  </w:pPr>
                  <w:r>
                    <w:rPr>
                      <w:rFonts w:ascii="Arial" w:hAnsi="Arial" w:cs="Arial"/>
                      <w:b/>
                    </w:rPr>
                    <w:t>Engagement in Learning</w:t>
                  </w:r>
                </w:p>
              </w:tc>
              <w:tc>
                <w:tcPr>
                  <w:tcW w:w="3410" w:type="dxa"/>
                </w:tcPr>
                <w:p w14:paraId="46466B65" w14:textId="77777777" w:rsidR="009B4624" w:rsidRPr="00537D89" w:rsidRDefault="009B4624" w:rsidP="009B4624">
                  <w:pPr>
                    <w:rPr>
                      <w:rFonts w:ascii="Arial" w:hAnsi="Arial" w:cs="Arial"/>
                      <w:b/>
                    </w:rPr>
                  </w:pPr>
                  <w:r>
                    <w:rPr>
                      <w:rFonts w:ascii="Arial" w:hAnsi="Arial" w:cs="Arial"/>
                      <w:b/>
                    </w:rPr>
                    <w:t xml:space="preserve">Engagement with School </w:t>
                  </w:r>
                </w:p>
              </w:tc>
            </w:tr>
            <w:tr w:rsidR="009B4624" w:rsidRPr="00537D89" w14:paraId="701182DA" w14:textId="77777777" w:rsidTr="00D2403C">
              <w:tc>
                <w:tcPr>
                  <w:tcW w:w="3410" w:type="dxa"/>
                </w:tcPr>
                <w:p w14:paraId="1D27891F" w14:textId="77777777" w:rsidR="009B4624" w:rsidRPr="00537D89" w:rsidRDefault="009B4624" w:rsidP="009B4624">
                  <w:pPr>
                    <w:rPr>
                      <w:rFonts w:ascii="Arial" w:hAnsi="Arial" w:cs="Arial"/>
                      <w:b/>
                    </w:rPr>
                  </w:pPr>
                  <w:r w:rsidRPr="00537D89">
                    <w:rPr>
                      <w:rFonts w:ascii="Arial" w:hAnsi="Arial" w:cs="Arial"/>
                      <w:b/>
                    </w:rPr>
                    <w:t xml:space="preserve">First lockdown  </w:t>
                  </w:r>
                </w:p>
                <w:p w14:paraId="10C4278E" w14:textId="77777777" w:rsidR="009B4624" w:rsidRPr="00537D89" w:rsidRDefault="009B4624" w:rsidP="009B4624">
                  <w:pPr>
                    <w:rPr>
                      <w:rFonts w:ascii="Arial" w:hAnsi="Arial" w:cs="Arial"/>
                      <w:b/>
                    </w:rPr>
                  </w:pPr>
                </w:p>
              </w:tc>
              <w:tc>
                <w:tcPr>
                  <w:tcW w:w="3410" w:type="dxa"/>
                </w:tcPr>
                <w:p w14:paraId="502E3C64" w14:textId="552FDFF8" w:rsidR="009B4624" w:rsidRPr="00537D89" w:rsidRDefault="009B4624" w:rsidP="00AB71BA">
                  <w:pPr>
                    <w:jc w:val="center"/>
                    <w:rPr>
                      <w:rFonts w:ascii="Arial" w:hAnsi="Arial" w:cs="Arial"/>
                      <w:b/>
                    </w:rPr>
                  </w:pPr>
                  <w:r>
                    <w:rPr>
                      <w:rFonts w:ascii="Arial" w:hAnsi="Arial" w:cs="Arial"/>
                      <w:b/>
                    </w:rPr>
                    <w:t>64%</w:t>
                  </w:r>
                </w:p>
              </w:tc>
              <w:tc>
                <w:tcPr>
                  <w:tcW w:w="3410" w:type="dxa"/>
                </w:tcPr>
                <w:p w14:paraId="18CF9EF3" w14:textId="211F5962" w:rsidR="009B4624" w:rsidRPr="00537D89" w:rsidRDefault="009B4624" w:rsidP="00AB71BA">
                  <w:pPr>
                    <w:jc w:val="center"/>
                    <w:rPr>
                      <w:rFonts w:ascii="Arial" w:hAnsi="Arial" w:cs="Arial"/>
                      <w:b/>
                    </w:rPr>
                  </w:pPr>
                  <w:r>
                    <w:rPr>
                      <w:rFonts w:ascii="Arial" w:hAnsi="Arial" w:cs="Arial"/>
                      <w:b/>
                    </w:rPr>
                    <w:t>90%</w:t>
                  </w:r>
                </w:p>
              </w:tc>
            </w:tr>
            <w:tr w:rsidR="009B4624" w:rsidRPr="00537D89" w14:paraId="1896921A" w14:textId="77777777" w:rsidTr="00D2403C">
              <w:tc>
                <w:tcPr>
                  <w:tcW w:w="3410" w:type="dxa"/>
                </w:tcPr>
                <w:p w14:paraId="6AD5D656" w14:textId="77777777" w:rsidR="009B4624" w:rsidRPr="00537D89" w:rsidRDefault="009B4624" w:rsidP="009B4624">
                  <w:pPr>
                    <w:rPr>
                      <w:rFonts w:ascii="Arial" w:hAnsi="Arial" w:cs="Arial"/>
                      <w:b/>
                    </w:rPr>
                  </w:pPr>
                  <w:r w:rsidRPr="00537D89">
                    <w:rPr>
                      <w:rFonts w:ascii="Arial" w:hAnsi="Arial" w:cs="Arial"/>
                      <w:b/>
                    </w:rPr>
                    <w:t xml:space="preserve">Second lockdown  </w:t>
                  </w:r>
                </w:p>
                <w:p w14:paraId="288C85DF" w14:textId="77777777" w:rsidR="009B4624" w:rsidRPr="00537D89" w:rsidRDefault="009B4624" w:rsidP="009B4624">
                  <w:pPr>
                    <w:rPr>
                      <w:rFonts w:ascii="Arial" w:hAnsi="Arial" w:cs="Arial"/>
                      <w:b/>
                    </w:rPr>
                  </w:pPr>
                </w:p>
              </w:tc>
              <w:tc>
                <w:tcPr>
                  <w:tcW w:w="3410" w:type="dxa"/>
                </w:tcPr>
                <w:p w14:paraId="31F893C1" w14:textId="4F4A5BE7" w:rsidR="009B4624" w:rsidRPr="00537D89" w:rsidRDefault="009B4624" w:rsidP="00AB71BA">
                  <w:pPr>
                    <w:spacing w:line="360" w:lineRule="auto"/>
                    <w:jc w:val="center"/>
                    <w:rPr>
                      <w:rFonts w:ascii="Arial" w:hAnsi="Arial" w:cs="Arial"/>
                      <w:b/>
                    </w:rPr>
                  </w:pPr>
                  <w:r>
                    <w:rPr>
                      <w:rFonts w:ascii="Arial" w:hAnsi="Arial" w:cs="Arial"/>
                      <w:b/>
                    </w:rPr>
                    <w:t>82%</w:t>
                  </w:r>
                </w:p>
              </w:tc>
              <w:tc>
                <w:tcPr>
                  <w:tcW w:w="3410" w:type="dxa"/>
                </w:tcPr>
                <w:p w14:paraId="2849217D" w14:textId="13F512B2" w:rsidR="009B4624" w:rsidRPr="00537D89" w:rsidRDefault="009B4624" w:rsidP="00AB71BA">
                  <w:pPr>
                    <w:jc w:val="center"/>
                    <w:rPr>
                      <w:rFonts w:ascii="Arial" w:hAnsi="Arial" w:cs="Arial"/>
                      <w:b/>
                    </w:rPr>
                  </w:pPr>
                  <w:r>
                    <w:rPr>
                      <w:rFonts w:ascii="Arial" w:hAnsi="Arial" w:cs="Arial"/>
                      <w:b/>
                    </w:rPr>
                    <w:t>96%</w:t>
                  </w:r>
                </w:p>
              </w:tc>
            </w:tr>
          </w:tbl>
          <w:p w14:paraId="636FB32E" w14:textId="77777777" w:rsidR="009B4624" w:rsidRPr="00537D89" w:rsidRDefault="009B4624" w:rsidP="009B4624">
            <w:pPr>
              <w:rPr>
                <w:rFonts w:ascii="Arial" w:hAnsi="Arial" w:cs="Arial"/>
                <w:b/>
              </w:rPr>
            </w:pPr>
          </w:p>
          <w:p w14:paraId="63EE680C" w14:textId="4B7BE6D7" w:rsidR="009B4624" w:rsidRPr="009B4624" w:rsidRDefault="009B4624" w:rsidP="009B4624">
            <w:pPr>
              <w:rPr>
                <w:rFonts w:ascii="Arial" w:hAnsi="Arial" w:cs="Arial"/>
                <w:b/>
                <w:bCs/>
                <w:color w:val="FF0000"/>
                <w:szCs w:val="24"/>
              </w:rPr>
            </w:pPr>
          </w:p>
        </w:tc>
      </w:tr>
      <w:tr w:rsidR="006164C5" w:rsidRPr="00982061" w14:paraId="15A124BE" w14:textId="77777777" w:rsidTr="00A1727C">
        <w:trPr>
          <w:trHeight w:val="469"/>
        </w:trPr>
        <w:tc>
          <w:tcPr>
            <w:tcW w:w="10456" w:type="dxa"/>
          </w:tcPr>
          <w:p w14:paraId="57D4B142" w14:textId="35BC913C" w:rsidR="006164C5" w:rsidRPr="00EA4007" w:rsidRDefault="006164C5" w:rsidP="006164C5">
            <w:pPr>
              <w:rPr>
                <w:rFonts w:ascii="Sassoon Infant Rg" w:hAnsi="Sassoon Infant Rg"/>
                <w:b/>
                <w:color w:val="000000"/>
              </w:rPr>
            </w:pPr>
            <w:r w:rsidRPr="00697B2E">
              <w:rPr>
                <w:rFonts w:ascii="Arial" w:hAnsi="Arial"/>
                <w:b/>
                <w:bCs/>
                <w:color w:val="000000" w:themeColor="text1"/>
                <w:szCs w:val="24"/>
              </w:rPr>
              <w:t>Impact of Local/National resources to support recovery within your setting (digital devices, additionality of staffing)</w:t>
            </w:r>
            <w:r>
              <w:rPr>
                <w:rFonts w:ascii="Arial" w:hAnsi="Arial"/>
                <w:b/>
                <w:bCs/>
                <w:color w:val="000000" w:themeColor="text1"/>
                <w:szCs w:val="24"/>
              </w:rPr>
              <w:t xml:space="preserve"> </w:t>
            </w:r>
          </w:p>
        </w:tc>
      </w:tr>
      <w:tr w:rsidR="006164C5" w:rsidRPr="008564BB" w14:paraId="5416CF66" w14:textId="77777777" w:rsidTr="00712881">
        <w:trPr>
          <w:trHeight w:val="469"/>
        </w:trPr>
        <w:tc>
          <w:tcPr>
            <w:tcW w:w="10456" w:type="dxa"/>
          </w:tcPr>
          <w:p w14:paraId="2D6D614B" w14:textId="77777777" w:rsidR="006164C5" w:rsidRDefault="006164C5" w:rsidP="006164C5">
            <w:pPr>
              <w:rPr>
                <w:rFonts w:ascii="Arial" w:hAnsi="Arial"/>
                <w:color w:val="000000" w:themeColor="text1"/>
                <w:sz w:val="20"/>
              </w:rPr>
            </w:pPr>
          </w:p>
          <w:tbl>
            <w:tblPr>
              <w:tblStyle w:val="TableGrid"/>
              <w:tblW w:w="0" w:type="auto"/>
              <w:tblLook w:val="04A0" w:firstRow="1" w:lastRow="0" w:firstColumn="1" w:lastColumn="0" w:noHBand="0" w:noVBand="1"/>
            </w:tblPr>
            <w:tblGrid>
              <w:gridCol w:w="5044"/>
              <w:gridCol w:w="5044"/>
            </w:tblGrid>
            <w:tr w:rsidR="006164C5" w14:paraId="6429BB3C" w14:textId="77777777" w:rsidTr="008C7DE5">
              <w:tc>
                <w:tcPr>
                  <w:tcW w:w="5044" w:type="dxa"/>
                </w:tcPr>
                <w:p w14:paraId="583A49BE" w14:textId="77777777" w:rsidR="006164C5" w:rsidRDefault="006164C5" w:rsidP="006164C5">
                  <w:pPr>
                    <w:rPr>
                      <w:rFonts w:ascii="Arial" w:hAnsi="Arial"/>
                      <w:color w:val="000000" w:themeColor="text1"/>
                      <w:sz w:val="20"/>
                    </w:rPr>
                  </w:pPr>
                  <w:r>
                    <w:rPr>
                      <w:rFonts w:ascii="Arial" w:hAnsi="Arial"/>
                      <w:color w:val="000000" w:themeColor="text1"/>
                      <w:sz w:val="20"/>
                    </w:rPr>
                    <w:t>Number of devices provided to support learning at home</w:t>
                  </w:r>
                </w:p>
              </w:tc>
              <w:tc>
                <w:tcPr>
                  <w:tcW w:w="5044" w:type="dxa"/>
                </w:tcPr>
                <w:p w14:paraId="4F2BF383" w14:textId="77777777" w:rsidR="006164C5" w:rsidRDefault="006164C5" w:rsidP="006164C5">
                  <w:pPr>
                    <w:rPr>
                      <w:rFonts w:ascii="Arial" w:hAnsi="Arial"/>
                      <w:color w:val="000000" w:themeColor="text1"/>
                      <w:sz w:val="20"/>
                    </w:rPr>
                  </w:pPr>
                  <w:r>
                    <w:rPr>
                      <w:rFonts w:ascii="Arial" w:hAnsi="Arial"/>
                      <w:color w:val="000000" w:themeColor="text1"/>
                      <w:sz w:val="20"/>
                    </w:rPr>
                    <w:t>12</w:t>
                  </w:r>
                </w:p>
              </w:tc>
            </w:tr>
            <w:tr w:rsidR="006164C5" w14:paraId="16EFE449" w14:textId="77777777" w:rsidTr="008C7DE5">
              <w:tc>
                <w:tcPr>
                  <w:tcW w:w="5044" w:type="dxa"/>
                </w:tcPr>
                <w:p w14:paraId="3000D40D" w14:textId="77777777" w:rsidR="006164C5" w:rsidRDefault="006164C5" w:rsidP="006164C5">
                  <w:pPr>
                    <w:rPr>
                      <w:rFonts w:ascii="Arial" w:hAnsi="Arial"/>
                      <w:color w:val="000000" w:themeColor="text1"/>
                      <w:sz w:val="20"/>
                    </w:rPr>
                  </w:pPr>
                  <w:r>
                    <w:rPr>
                      <w:rFonts w:ascii="Arial" w:hAnsi="Arial"/>
                      <w:color w:val="000000" w:themeColor="text1"/>
                      <w:sz w:val="20"/>
                    </w:rPr>
                    <w:t xml:space="preserve">Additionality in staffing </w:t>
                  </w:r>
                </w:p>
              </w:tc>
              <w:tc>
                <w:tcPr>
                  <w:tcW w:w="5044" w:type="dxa"/>
                </w:tcPr>
                <w:p w14:paraId="2AD3B5BD" w14:textId="77777777" w:rsidR="006164C5" w:rsidRDefault="006164C5" w:rsidP="006164C5">
                  <w:pPr>
                    <w:rPr>
                      <w:rFonts w:ascii="Arial" w:hAnsi="Arial"/>
                      <w:color w:val="000000" w:themeColor="text1"/>
                      <w:sz w:val="20"/>
                    </w:rPr>
                  </w:pPr>
                  <w:r>
                    <w:rPr>
                      <w:rFonts w:ascii="Arial" w:hAnsi="Arial"/>
                      <w:color w:val="000000" w:themeColor="text1"/>
                      <w:sz w:val="20"/>
                    </w:rPr>
                    <w:t>1FTE</w:t>
                  </w:r>
                </w:p>
              </w:tc>
            </w:tr>
          </w:tbl>
          <w:p w14:paraId="0C158915" w14:textId="77777777" w:rsidR="006164C5" w:rsidRDefault="006164C5" w:rsidP="006164C5">
            <w:pPr>
              <w:rPr>
                <w:rFonts w:ascii="Arial" w:hAnsi="Arial"/>
                <w:color w:val="000000" w:themeColor="text1"/>
                <w:sz w:val="20"/>
              </w:rPr>
            </w:pPr>
          </w:p>
          <w:p w14:paraId="3138A5D3" w14:textId="6E12D134" w:rsidR="006164C5" w:rsidRPr="001D1735" w:rsidRDefault="006164C5" w:rsidP="006164C5">
            <w:pPr>
              <w:rPr>
                <w:rFonts w:ascii="Arial" w:eastAsia="Times New Roman" w:hAnsi="Arial"/>
                <w:lang w:eastAsia="en-GB"/>
              </w:rPr>
            </w:pPr>
            <w:r w:rsidRPr="001D1735">
              <w:rPr>
                <w:rFonts w:ascii="Arial" w:eastAsia="Times New Roman" w:hAnsi="Arial"/>
                <w:lang w:eastAsia="en-GB"/>
              </w:rPr>
              <w:t>What impact ha</w:t>
            </w:r>
            <w:r>
              <w:rPr>
                <w:rFonts w:ascii="Arial" w:eastAsia="Times New Roman" w:hAnsi="Arial"/>
                <w:lang w:eastAsia="en-GB"/>
              </w:rPr>
              <w:t>ve</w:t>
            </w:r>
            <w:r w:rsidRPr="001D1735">
              <w:rPr>
                <w:rFonts w:ascii="Arial" w:eastAsia="Times New Roman" w:hAnsi="Arial"/>
                <w:lang w:eastAsia="en-GB"/>
              </w:rPr>
              <w:t xml:space="preserve"> these resources had on improving the outcomes of your children and young people?</w:t>
            </w:r>
          </w:p>
          <w:p w14:paraId="653E5628" w14:textId="77777777" w:rsidR="006164C5" w:rsidRDefault="006164C5" w:rsidP="006164C5">
            <w:pPr>
              <w:rPr>
                <w:rFonts w:ascii="Arial" w:eastAsia="Times New Roman" w:hAnsi="Arial"/>
                <w:lang w:eastAsia="en-GB"/>
              </w:rPr>
            </w:pPr>
          </w:p>
          <w:p w14:paraId="237C39D0" w14:textId="509418C8" w:rsidR="006164C5" w:rsidRDefault="006164C5" w:rsidP="006164C5">
            <w:pPr>
              <w:rPr>
                <w:rFonts w:ascii="Arial" w:eastAsia="Times New Roman" w:hAnsi="Arial"/>
                <w:lang w:eastAsia="en-GB"/>
              </w:rPr>
            </w:pPr>
            <w:r w:rsidRPr="001D1735">
              <w:rPr>
                <w:rFonts w:ascii="Arial" w:eastAsia="Times New Roman" w:hAnsi="Arial"/>
                <w:lang w:eastAsia="en-GB"/>
              </w:rPr>
              <w:t xml:space="preserve">For most children (87%) who were supplied with IT there was an improvement in engagement particularly for the virtual event days and assemblies/TEAMS check ins. However </w:t>
            </w:r>
            <w:r w:rsidR="00791D04">
              <w:rPr>
                <w:rFonts w:ascii="Arial" w:eastAsia="Times New Roman" w:hAnsi="Arial"/>
                <w:lang w:eastAsia="en-GB"/>
              </w:rPr>
              <w:t xml:space="preserve">only </w:t>
            </w:r>
            <w:r>
              <w:rPr>
                <w:rFonts w:ascii="Arial" w:eastAsia="Times New Roman" w:hAnsi="Arial"/>
                <w:lang w:eastAsia="en-GB"/>
              </w:rPr>
              <w:t>for the minority of those children</w:t>
            </w:r>
            <w:r w:rsidRPr="001D1735">
              <w:rPr>
                <w:rFonts w:ascii="Arial" w:eastAsia="Times New Roman" w:hAnsi="Arial"/>
                <w:lang w:eastAsia="en-GB"/>
              </w:rPr>
              <w:t xml:space="preserve"> </w:t>
            </w:r>
            <w:r>
              <w:rPr>
                <w:rFonts w:ascii="Arial" w:eastAsia="Times New Roman" w:hAnsi="Arial"/>
                <w:lang w:eastAsia="en-GB"/>
              </w:rPr>
              <w:t>(</w:t>
            </w:r>
            <w:r w:rsidRPr="001D1735">
              <w:rPr>
                <w:rFonts w:ascii="Arial" w:eastAsia="Times New Roman" w:hAnsi="Arial"/>
                <w:lang w:eastAsia="en-GB"/>
              </w:rPr>
              <w:t>17%</w:t>
            </w:r>
            <w:r>
              <w:rPr>
                <w:rFonts w:ascii="Arial" w:eastAsia="Times New Roman" w:hAnsi="Arial"/>
                <w:lang w:eastAsia="en-GB"/>
              </w:rPr>
              <w:t>)</w:t>
            </w:r>
            <w:r w:rsidRPr="001D1735">
              <w:rPr>
                <w:rFonts w:ascii="Arial" w:eastAsia="Times New Roman" w:hAnsi="Arial"/>
                <w:lang w:eastAsia="en-GB"/>
              </w:rPr>
              <w:t xml:space="preserve"> could subsequently be termed as engaging in learning (completing one set tasks each day)</w:t>
            </w:r>
          </w:p>
          <w:p w14:paraId="6FC2AF03" w14:textId="77777777" w:rsidR="006164C5" w:rsidRPr="001D1735" w:rsidRDefault="006164C5" w:rsidP="006164C5">
            <w:pPr>
              <w:rPr>
                <w:rFonts w:ascii="Arial" w:eastAsia="Times New Roman" w:hAnsi="Arial"/>
                <w:lang w:eastAsia="en-GB"/>
              </w:rPr>
            </w:pPr>
            <w:r w:rsidRPr="001D1735">
              <w:rPr>
                <w:rFonts w:ascii="Arial" w:eastAsia="Times New Roman" w:hAnsi="Arial"/>
                <w:lang w:eastAsia="en-GB"/>
              </w:rPr>
              <w:t xml:space="preserve"> </w:t>
            </w:r>
          </w:p>
          <w:p w14:paraId="2DEF6588" w14:textId="255302B3" w:rsidR="006164C5" w:rsidRPr="008564BB" w:rsidRDefault="006164C5" w:rsidP="006164C5">
            <w:pPr>
              <w:rPr>
                <w:rFonts w:ascii="Arial" w:hAnsi="Arial"/>
                <w:b/>
                <w:bCs/>
                <w:color w:val="000000" w:themeColor="text1"/>
                <w:szCs w:val="24"/>
              </w:rPr>
            </w:pPr>
            <w:r>
              <w:rPr>
                <w:rFonts w:ascii="Arial" w:eastAsia="Times New Roman" w:hAnsi="Arial"/>
                <w:lang w:eastAsia="en-GB"/>
              </w:rPr>
              <w:t>In St Paul’s we were given a 1FTE teacher for the year.  As we had 2 members of staff shielding our additionality was used to cover. Our teacher also supported teaching and learning full time in school during lockdown to assist Key Worker children and Vulnerable children across the school. Towards the end of April, when shielding ceased</w:t>
            </w:r>
            <w:r w:rsidR="009B4624">
              <w:rPr>
                <w:rFonts w:ascii="Arial" w:eastAsia="Times New Roman" w:hAnsi="Arial"/>
                <w:lang w:eastAsia="en-GB"/>
              </w:rPr>
              <w:t xml:space="preserve"> and one member of staff returned</w:t>
            </w:r>
            <w:r>
              <w:rPr>
                <w:rFonts w:ascii="Arial" w:eastAsia="Times New Roman" w:hAnsi="Arial"/>
                <w:lang w:eastAsia="en-GB"/>
              </w:rPr>
              <w:t xml:space="preserve">, we were able to employ the teacher to </w:t>
            </w:r>
            <w:r w:rsidR="009B4624">
              <w:rPr>
                <w:rFonts w:ascii="Arial" w:eastAsia="Times New Roman" w:hAnsi="Arial"/>
                <w:lang w:eastAsia="en-GB"/>
              </w:rPr>
              <w:t xml:space="preserve">cover NCCT and assist with our </w:t>
            </w:r>
            <w:r>
              <w:rPr>
                <w:rFonts w:ascii="Arial" w:eastAsia="Times New Roman" w:hAnsi="Arial"/>
                <w:lang w:eastAsia="en-GB"/>
              </w:rPr>
              <w:t>identified groups who were not on track with their learning. This evidence is reported in the PEF section of this report</w:t>
            </w:r>
            <w:r w:rsidR="009B4624">
              <w:rPr>
                <w:rFonts w:ascii="Arial" w:eastAsia="Times New Roman" w:hAnsi="Arial"/>
                <w:lang w:eastAsia="en-GB"/>
              </w:rPr>
              <w:t xml:space="preserve"> as our staff released through PEF worked with both PEF children and those who were below expected levels of attainment from each class together </w:t>
            </w:r>
            <w:r>
              <w:rPr>
                <w:rFonts w:ascii="Arial" w:eastAsia="Times New Roman" w:hAnsi="Arial"/>
                <w:lang w:eastAsia="en-GB"/>
              </w:rPr>
              <w:t xml:space="preserve">. </w:t>
            </w:r>
          </w:p>
        </w:tc>
      </w:tr>
      <w:tr w:rsidR="00791D04" w:rsidRPr="008564BB" w14:paraId="72E2157C" w14:textId="77777777" w:rsidTr="00712881">
        <w:trPr>
          <w:trHeight w:val="469"/>
        </w:trPr>
        <w:tc>
          <w:tcPr>
            <w:tcW w:w="10456" w:type="dxa"/>
          </w:tcPr>
          <w:p w14:paraId="0C9608F3" w14:textId="0734F2D5" w:rsidR="00791D04" w:rsidRPr="00791D04" w:rsidRDefault="00791D04" w:rsidP="006164C5">
            <w:pPr>
              <w:rPr>
                <w:rFonts w:ascii="Arial" w:hAnsi="Arial"/>
                <w:b/>
                <w:color w:val="000000" w:themeColor="text1"/>
                <w:sz w:val="24"/>
                <w:szCs w:val="24"/>
              </w:rPr>
            </w:pPr>
            <w:r w:rsidRPr="00791D04">
              <w:rPr>
                <w:rFonts w:ascii="Arial" w:hAnsi="Arial"/>
                <w:b/>
                <w:color w:val="000000" w:themeColor="text1"/>
                <w:sz w:val="24"/>
                <w:szCs w:val="24"/>
              </w:rPr>
              <w:t>Attainment Scotland Funding Evaluation (PEF)</w:t>
            </w:r>
          </w:p>
        </w:tc>
      </w:tr>
      <w:tr w:rsidR="006164C5" w:rsidRPr="008564BB" w14:paraId="1794A225" w14:textId="77777777" w:rsidTr="00712881">
        <w:trPr>
          <w:trHeight w:val="469"/>
        </w:trPr>
        <w:tc>
          <w:tcPr>
            <w:tcW w:w="10456" w:type="dxa"/>
          </w:tcPr>
          <w:p w14:paraId="0A1F505A" w14:textId="77777777" w:rsidR="006164C5" w:rsidRPr="00125C7B" w:rsidRDefault="006164C5" w:rsidP="006164C5">
            <w:pPr>
              <w:rPr>
                <w:rFonts w:ascii="Arial" w:hAnsi="Arial"/>
                <w:bCs/>
                <w:color w:val="000000" w:themeColor="text1"/>
                <w:szCs w:val="24"/>
              </w:rPr>
            </w:pPr>
            <w:r w:rsidRPr="00125C7B">
              <w:rPr>
                <w:rFonts w:ascii="Arial" w:hAnsi="Arial"/>
                <w:bCs/>
                <w:color w:val="000000" w:themeColor="text1"/>
                <w:szCs w:val="24"/>
              </w:rPr>
              <w:t>Progress:</w:t>
            </w:r>
          </w:p>
          <w:p w14:paraId="79A72F9B" w14:textId="7C9B5089" w:rsidR="00125C7B" w:rsidRDefault="00125C7B" w:rsidP="00894553">
            <w:pPr>
              <w:pStyle w:val="ListParagraph"/>
              <w:numPr>
                <w:ilvl w:val="0"/>
                <w:numId w:val="42"/>
              </w:numPr>
              <w:rPr>
                <w:rFonts w:ascii="Arial" w:hAnsi="Arial"/>
                <w:bCs/>
                <w:color w:val="000000" w:themeColor="text1"/>
                <w:szCs w:val="24"/>
              </w:rPr>
            </w:pPr>
            <w:r>
              <w:rPr>
                <w:rFonts w:ascii="Arial" w:hAnsi="Arial"/>
                <w:bCs/>
                <w:color w:val="000000" w:themeColor="text1"/>
                <w:szCs w:val="24"/>
              </w:rPr>
              <w:t>As outlined above, our COVID Support Teacher had a short period of working alongside our PT and PEF PSAs to support the delivery of our targeted support sessions for children who are in SIMD decile 2 and 3 and for others who were not on track to raise attainment in reading.</w:t>
            </w:r>
          </w:p>
          <w:p w14:paraId="6D6D8ADB" w14:textId="21EFD15F" w:rsidR="009B4624" w:rsidRPr="005B5901" w:rsidRDefault="009B4624" w:rsidP="009B4624">
            <w:pPr>
              <w:pStyle w:val="ListParagraph"/>
              <w:rPr>
                <w:rFonts w:ascii="Arial" w:hAnsi="Arial"/>
                <w:bCs/>
                <w:color w:val="000000" w:themeColor="text1"/>
                <w:szCs w:val="24"/>
                <w:u w:val="single"/>
              </w:rPr>
            </w:pPr>
            <w:r w:rsidRPr="005B5901">
              <w:rPr>
                <w:rFonts w:ascii="Arial" w:hAnsi="Arial"/>
                <w:bCs/>
                <w:color w:val="000000" w:themeColor="text1"/>
                <w:szCs w:val="24"/>
                <w:u w:val="single"/>
              </w:rPr>
              <w:t>Working with Osiris on the Visible Learning programme</w:t>
            </w:r>
            <w:r w:rsidR="005B5901" w:rsidRPr="005B5901">
              <w:rPr>
                <w:rFonts w:ascii="Arial" w:hAnsi="Arial"/>
                <w:bCs/>
                <w:color w:val="000000" w:themeColor="text1"/>
                <w:szCs w:val="24"/>
                <w:u w:val="single"/>
              </w:rPr>
              <w:t xml:space="preserve"> </w:t>
            </w:r>
          </w:p>
          <w:p w14:paraId="6E83C20D" w14:textId="5F5A37D5" w:rsidR="006164C5" w:rsidRDefault="009B4624" w:rsidP="00894553">
            <w:pPr>
              <w:pStyle w:val="ListParagraph"/>
              <w:numPr>
                <w:ilvl w:val="0"/>
                <w:numId w:val="42"/>
              </w:numPr>
              <w:rPr>
                <w:rFonts w:ascii="Arial" w:hAnsi="Arial"/>
                <w:bCs/>
                <w:color w:val="000000" w:themeColor="text1"/>
                <w:szCs w:val="24"/>
              </w:rPr>
            </w:pPr>
            <w:r>
              <w:rPr>
                <w:rFonts w:ascii="Arial" w:hAnsi="Arial"/>
                <w:bCs/>
                <w:color w:val="000000" w:themeColor="text1"/>
                <w:szCs w:val="24"/>
              </w:rPr>
              <w:t>F</w:t>
            </w:r>
            <w:r w:rsidR="00894553" w:rsidRPr="00125C7B">
              <w:rPr>
                <w:rFonts w:ascii="Arial" w:hAnsi="Arial"/>
                <w:bCs/>
                <w:color w:val="000000" w:themeColor="text1"/>
                <w:szCs w:val="24"/>
              </w:rPr>
              <w:t>urther extend</w:t>
            </w:r>
            <w:r>
              <w:rPr>
                <w:rFonts w:ascii="Arial" w:hAnsi="Arial"/>
                <w:bCs/>
                <w:color w:val="000000" w:themeColor="text1"/>
                <w:szCs w:val="24"/>
              </w:rPr>
              <w:t>ed</w:t>
            </w:r>
            <w:r w:rsidR="00894553" w:rsidRPr="00125C7B">
              <w:rPr>
                <w:rFonts w:ascii="Arial" w:hAnsi="Arial"/>
                <w:bCs/>
                <w:color w:val="000000" w:themeColor="text1"/>
                <w:szCs w:val="24"/>
              </w:rPr>
              <w:t xml:space="preserve"> pedagogy of staff with the resulting impact of raising attainment. We developed a clear and shared picture of the type of learning and the associated characteristics of a good learner.</w:t>
            </w:r>
          </w:p>
          <w:p w14:paraId="42C45E30" w14:textId="02E80E0E" w:rsidR="00F670B0" w:rsidRDefault="00F670B0" w:rsidP="00894553">
            <w:pPr>
              <w:pStyle w:val="ListParagraph"/>
              <w:numPr>
                <w:ilvl w:val="0"/>
                <w:numId w:val="42"/>
              </w:numPr>
              <w:rPr>
                <w:rFonts w:ascii="Arial" w:hAnsi="Arial"/>
                <w:bCs/>
                <w:color w:val="000000" w:themeColor="text1"/>
                <w:szCs w:val="24"/>
              </w:rPr>
            </w:pPr>
            <w:r>
              <w:rPr>
                <w:rFonts w:ascii="Arial" w:hAnsi="Arial"/>
                <w:bCs/>
                <w:color w:val="000000" w:themeColor="text1"/>
                <w:szCs w:val="24"/>
              </w:rPr>
              <w:t xml:space="preserve">Professional dialogue and a sharing of practice around quality and effective LI/SC which allow pupils to take ownership of their ownership of their own learning and become assessment capable learners </w:t>
            </w:r>
          </w:p>
          <w:p w14:paraId="18CF9239" w14:textId="4B098C3E" w:rsidR="008C7DE5" w:rsidRPr="00125C7B" w:rsidRDefault="008C7DE5" w:rsidP="00894553">
            <w:pPr>
              <w:pStyle w:val="ListParagraph"/>
              <w:numPr>
                <w:ilvl w:val="0"/>
                <w:numId w:val="42"/>
              </w:numPr>
              <w:rPr>
                <w:rFonts w:ascii="Arial" w:hAnsi="Arial"/>
                <w:bCs/>
                <w:color w:val="000000" w:themeColor="text1"/>
                <w:szCs w:val="24"/>
              </w:rPr>
            </w:pPr>
            <w:r>
              <w:rPr>
                <w:rFonts w:ascii="Arial" w:hAnsi="Arial"/>
                <w:bCs/>
                <w:color w:val="000000" w:themeColor="text1"/>
                <w:szCs w:val="24"/>
              </w:rPr>
              <w:t>Pupil and family voice were included in the creation of the learning dispositions.</w:t>
            </w:r>
            <w:r w:rsidR="00F670B0">
              <w:rPr>
                <w:rFonts w:ascii="Arial" w:hAnsi="Arial"/>
                <w:bCs/>
                <w:color w:val="000000" w:themeColor="text1"/>
                <w:szCs w:val="24"/>
              </w:rPr>
              <w:t xml:space="preserve"> Leaflet created for parents. </w:t>
            </w:r>
          </w:p>
          <w:p w14:paraId="20E52D2C" w14:textId="77777777" w:rsidR="00894553" w:rsidRPr="00125C7B" w:rsidRDefault="00894553" w:rsidP="00894553">
            <w:pPr>
              <w:pStyle w:val="ListParagraph"/>
              <w:numPr>
                <w:ilvl w:val="0"/>
                <w:numId w:val="42"/>
              </w:numPr>
              <w:rPr>
                <w:rFonts w:ascii="Arial" w:hAnsi="Arial"/>
                <w:bCs/>
                <w:color w:val="000000" w:themeColor="text1"/>
                <w:szCs w:val="24"/>
              </w:rPr>
            </w:pPr>
            <w:r w:rsidRPr="00125C7B">
              <w:rPr>
                <w:rFonts w:ascii="Arial" w:hAnsi="Arial"/>
                <w:bCs/>
                <w:color w:val="000000" w:themeColor="text1"/>
                <w:szCs w:val="24"/>
              </w:rPr>
              <w:t>A focus group of P5-7 pupils identified successes and next steps in our Visible Learning journey</w:t>
            </w:r>
          </w:p>
          <w:p w14:paraId="2D4D9333" w14:textId="71E977D8" w:rsidR="00894553" w:rsidRPr="00125C7B" w:rsidRDefault="00894553" w:rsidP="00894553">
            <w:pPr>
              <w:pStyle w:val="ListParagraph"/>
              <w:numPr>
                <w:ilvl w:val="0"/>
                <w:numId w:val="42"/>
              </w:numPr>
              <w:rPr>
                <w:rFonts w:ascii="Arial" w:hAnsi="Arial"/>
                <w:bCs/>
                <w:color w:val="000000" w:themeColor="text1"/>
                <w:szCs w:val="24"/>
              </w:rPr>
            </w:pPr>
            <w:r w:rsidRPr="00125C7B">
              <w:rPr>
                <w:rFonts w:ascii="Arial" w:hAnsi="Arial"/>
                <w:bCs/>
                <w:color w:val="000000" w:themeColor="text1"/>
                <w:szCs w:val="24"/>
              </w:rPr>
              <w:t>Our learning dispositions were created and launched by the P7 pupils through films they produced during our virtual whole school assemblies. Activities for each Learning Super Hero were posted on Seesaw and House points were awarded for effort and achievement across the school.</w:t>
            </w:r>
          </w:p>
          <w:p w14:paraId="4E7D7126" w14:textId="77777777" w:rsidR="00125C7B" w:rsidRDefault="00894553" w:rsidP="009D610F">
            <w:pPr>
              <w:pStyle w:val="ListParagraph"/>
              <w:numPr>
                <w:ilvl w:val="0"/>
                <w:numId w:val="42"/>
              </w:numPr>
              <w:rPr>
                <w:rFonts w:ascii="Arial" w:hAnsi="Arial"/>
                <w:bCs/>
                <w:color w:val="000000" w:themeColor="text1"/>
                <w:szCs w:val="24"/>
              </w:rPr>
            </w:pPr>
            <w:r w:rsidRPr="00125C7B">
              <w:rPr>
                <w:rFonts w:ascii="Arial" w:hAnsi="Arial"/>
                <w:bCs/>
                <w:color w:val="000000" w:themeColor="text1"/>
                <w:szCs w:val="24"/>
              </w:rPr>
              <w:t xml:space="preserve"> A Visible Learning policy was created to support on going practice and to outline expectations </w:t>
            </w:r>
            <w:r w:rsidR="00125C7B" w:rsidRPr="00125C7B">
              <w:rPr>
                <w:rFonts w:ascii="Arial" w:hAnsi="Arial"/>
                <w:bCs/>
                <w:color w:val="000000" w:themeColor="text1"/>
                <w:szCs w:val="24"/>
              </w:rPr>
              <w:t xml:space="preserve">and overall achieve a consistent approach. The policy emphasises the rationale and components of the Visible Learning approach. </w:t>
            </w:r>
          </w:p>
          <w:p w14:paraId="3E8743ED" w14:textId="77777777" w:rsidR="009842DF" w:rsidRDefault="009842DF" w:rsidP="009D610F">
            <w:pPr>
              <w:pStyle w:val="ListParagraph"/>
              <w:numPr>
                <w:ilvl w:val="0"/>
                <w:numId w:val="42"/>
              </w:numPr>
              <w:rPr>
                <w:rFonts w:ascii="Arial" w:hAnsi="Arial"/>
                <w:bCs/>
                <w:color w:val="000000" w:themeColor="text1"/>
                <w:szCs w:val="24"/>
              </w:rPr>
            </w:pPr>
            <w:r>
              <w:rPr>
                <w:rFonts w:ascii="Arial" w:hAnsi="Arial"/>
                <w:bCs/>
                <w:color w:val="000000" w:themeColor="text1"/>
                <w:szCs w:val="24"/>
              </w:rPr>
              <w:t>The purchase of INCAS assessments for P2, P3, P5 and P6. This information provided us with good evidence to support teacher planning and deliver targeted support.</w:t>
            </w:r>
          </w:p>
          <w:p w14:paraId="195972C5" w14:textId="6C3DFEE1" w:rsidR="009842DF" w:rsidRPr="009D610F" w:rsidRDefault="009842DF" w:rsidP="009D610F">
            <w:pPr>
              <w:pStyle w:val="ListParagraph"/>
              <w:numPr>
                <w:ilvl w:val="0"/>
                <w:numId w:val="42"/>
              </w:numPr>
              <w:rPr>
                <w:rFonts w:ascii="Arial" w:hAnsi="Arial"/>
                <w:bCs/>
                <w:color w:val="000000" w:themeColor="text1"/>
                <w:szCs w:val="24"/>
              </w:rPr>
            </w:pPr>
            <w:r>
              <w:rPr>
                <w:rFonts w:ascii="Arial" w:hAnsi="Arial"/>
                <w:bCs/>
                <w:color w:val="000000" w:themeColor="text1"/>
                <w:szCs w:val="24"/>
              </w:rPr>
              <w:t>Additional PSAs delivered our Health and Wellbeing program</w:t>
            </w:r>
            <w:r w:rsidR="00F97451">
              <w:rPr>
                <w:rFonts w:ascii="Arial" w:hAnsi="Arial"/>
                <w:bCs/>
                <w:color w:val="000000" w:themeColor="text1"/>
                <w:szCs w:val="24"/>
              </w:rPr>
              <w:t xml:space="preserve">mes and targeted support to increase attainment. The progress and impact is detailed in our Improvement for Recovery work above and below in the graphs. </w:t>
            </w:r>
          </w:p>
        </w:tc>
      </w:tr>
      <w:tr w:rsidR="006164C5" w14:paraId="6B35D73B" w14:textId="77777777" w:rsidTr="00712881">
        <w:trPr>
          <w:trHeight w:val="469"/>
        </w:trPr>
        <w:tc>
          <w:tcPr>
            <w:tcW w:w="10456" w:type="dxa"/>
          </w:tcPr>
          <w:p w14:paraId="3C1D3038" w14:textId="756E3524" w:rsidR="006164C5" w:rsidRDefault="006164C5" w:rsidP="006164C5">
            <w:pPr>
              <w:rPr>
                <w:rFonts w:ascii="Arial" w:hAnsi="Arial"/>
                <w:b/>
                <w:bCs/>
                <w:color w:val="000000" w:themeColor="text1"/>
                <w:szCs w:val="24"/>
              </w:rPr>
            </w:pPr>
            <w:r>
              <w:rPr>
                <w:rFonts w:ascii="Arial" w:hAnsi="Arial"/>
                <w:b/>
                <w:bCs/>
                <w:color w:val="000000" w:themeColor="text1"/>
                <w:szCs w:val="24"/>
              </w:rPr>
              <w:t>Impact:</w:t>
            </w:r>
          </w:p>
          <w:p w14:paraId="1FF98D55" w14:textId="30DECE03" w:rsidR="00FB464C" w:rsidRPr="00FB464C" w:rsidRDefault="00FB464C" w:rsidP="006164C5">
            <w:pPr>
              <w:rPr>
                <w:rFonts w:ascii="Arial" w:hAnsi="Arial"/>
                <w:bCs/>
                <w:color w:val="000000" w:themeColor="text1"/>
                <w:szCs w:val="24"/>
              </w:rPr>
            </w:pPr>
            <w:r w:rsidRPr="00FB464C">
              <w:rPr>
                <w:rFonts w:ascii="Arial" w:hAnsi="Arial"/>
                <w:bCs/>
                <w:color w:val="000000" w:themeColor="text1"/>
                <w:szCs w:val="24"/>
              </w:rPr>
              <w:t>Graphs denoting the improvement from our targeted support groups.</w:t>
            </w:r>
          </w:p>
          <w:p w14:paraId="7C19B3D1" w14:textId="080F1E8F" w:rsidR="009928B1" w:rsidRDefault="00FB464C" w:rsidP="006164C5">
            <w:pPr>
              <w:rPr>
                <w:rFonts w:ascii="Arial" w:hAnsi="Arial"/>
                <w:b/>
                <w:bCs/>
                <w:color w:val="000000" w:themeColor="text1"/>
                <w:szCs w:val="24"/>
              </w:rPr>
            </w:pPr>
            <w:r>
              <w:rPr>
                <w:noProof/>
              </w:rPr>
              <w:drawing>
                <wp:inline distT="0" distB="0" distL="0" distR="0" wp14:anchorId="1A8A3350" wp14:editId="42DF355E">
                  <wp:extent cx="4171950" cy="30194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71950" cy="3019425"/>
                          </a:xfrm>
                          <a:prstGeom prst="rect">
                            <a:avLst/>
                          </a:prstGeom>
                        </pic:spPr>
                      </pic:pic>
                    </a:graphicData>
                  </a:graphic>
                </wp:inline>
              </w:drawing>
            </w:r>
          </w:p>
          <w:p w14:paraId="47140B65" w14:textId="4736D205" w:rsidR="00FB464C" w:rsidRPr="00102026" w:rsidRDefault="00FB464C" w:rsidP="00102026">
            <w:pPr>
              <w:pStyle w:val="ListParagraph"/>
              <w:numPr>
                <w:ilvl w:val="0"/>
                <w:numId w:val="45"/>
              </w:numPr>
              <w:rPr>
                <w:rFonts w:ascii="Arial" w:hAnsi="Arial"/>
                <w:bCs/>
                <w:color w:val="000000" w:themeColor="text1"/>
                <w:szCs w:val="24"/>
              </w:rPr>
            </w:pPr>
            <w:r w:rsidRPr="00102026">
              <w:rPr>
                <w:rFonts w:ascii="Arial" w:hAnsi="Arial"/>
                <w:bCs/>
                <w:color w:val="000000" w:themeColor="text1"/>
                <w:szCs w:val="24"/>
              </w:rPr>
              <w:t xml:space="preserve">All </w:t>
            </w:r>
            <w:r w:rsidR="00102026" w:rsidRPr="00102026">
              <w:rPr>
                <w:rFonts w:ascii="Arial" w:hAnsi="Arial"/>
                <w:bCs/>
                <w:color w:val="000000" w:themeColor="text1"/>
                <w:szCs w:val="24"/>
              </w:rPr>
              <w:t xml:space="preserve">PEF </w:t>
            </w:r>
            <w:r w:rsidRPr="00102026">
              <w:rPr>
                <w:rFonts w:ascii="Arial" w:hAnsi="Arial"/>
                <w:bCs/>
                <w:color w:val="000000" w:themeColor="text1"/>
                <w:szCs w:val="24"/>
              </w:rPr>
              <w:t>pupil</w:t>
            </w:r>
            <w:r w:rsidR="00102026" w:rsidRPr="00102026">
              <w:rPr>
                <w:rFonts w:ascii="Arial" w:hAnsi="Arial"/>
                <w:bCs/>
                <w:color w:val="000000" w:themeColor="text1"/>
                <w:szCs w:val="24"/>
              </w:rPr>
              <w:t>s</w:t>
            </w:r>
            <w:r w:rsidRPr="00102026">
              <w:rPr>
                <w:rFonts w:ascii="Arial" w:hAnsi="Arial"/>
                <w:bCs/>
                <w:color w:val="000000" w:themeColor="text1"/>
                <w:szCs w:val="24"/>
              </w:rPr>
              <w:t xml:space="preserve"> in our </w:t>
            </w:r>
            <w:r w:rsidR="00102026" w:rsidRPr="00102026">
              <w:rPr>
                <w:rFonts w:ascii="Arial" w:hAnsi="Arial"/>
                <w:bCs/>
                <w:color w:val="000000" w:themeColor="text1"/>
                <w:szCs w:val="24"/>
              </w:rPr>
              <w:t xml:space="preserve">P2 targeted support group made improvements in Reading and all moved on to the next </w:t>
            </w:r>
            <w:proofErr w:type="spellStart"/>
            <w:r w:rsidR="00102026" w:rsidRPr="00102026">
              <w:rPr>
                <w:rFonts w:ascii="Arial" w:hAnsi="Arial"/>
                <w:bCs/>
                <w:color w:val="000000" w:themeColor="text1"/>
                <w:szCs w:val="24"/>
              </w:rPr>
              <w:t>CfE</w:t>
            </w:r>
            <w:proofErr w:type="spellEnd"/>
            <w:r w:rsidR="00102026" w:rsidRPr="00102026">
              <w:rPr>
                <w:rFonts w:ascii="Arial" w:hAnsi="Arial"/>
                <w:bCs/>
                <w:color w:val="000000" w:themeColor="text1"/>
                <w:szCs w:val="24"/>
              </w:rPr>
              <w:t xml:space="preserve"> level in line with the results. </w:t>
            </w:r>
          </w:p>
          <w:p w14:paraId="00130F2A" w14:textId="3CB05063" w:rsidR="00102026" w:rsidRPr="00102026" w:rsidRDefault="00102026" w:rsidP="00102026">
            <w:pPr>
              <w:pStyle w:val="ListParagraph"/>
              <w:numPr>
                <w:ilvl w:val="0"/>
                <w:numId w:val="45"/>
              </w:numPr>
              <w:rPr>
                <w:rFonts w:ascii="Arial" w:hAnsi="Arial"/>
                <w:bCs/>
                <w:color w:val="000000" w:themeColor="text1"/>
                <w:szCs w:val="24"/>
              </w:rPr>
            </w:pPr>
            <w:r>
              <w:rPr>
                <w:rFonts w:ascii="Arial" w:hAnsi="Arial"/>
                <w:bCs/>
                <w:color w:val="000000" w:themeColor="text1"/>
                <w:szCs w:val="24"/>
              </w:rPr>
              <w:t>The percentage of added value between the pre and post assessments ranged between 12% and 44%</w:t>
            </w:r>
          </w:p>
          <w:p w14:paraId="05E676E3" w14:textId="23066461" w:rsidR="00FB464C" w:rsidRDefault="00FB464C" w:rsidP="00FB464C">
            <w:pPr>
              <w:ind w:left="360"/>
              <w:rPr>
                <w:rFonts w:ascii="Arial" w:hAnsi="Arial"/>
                <w:b/>
                <w:bCs/>
                <w:color w:val="000000" w:themeColor="text1"/>
                <w:szCs w:val="24"/>
              </w:rPr>
            </w:pPr>
          </w:p>
          <w:p w14:paraId="4745AD09" w14:textId="1EA01D90" w:rsidR="00FB464C" w:rsidRDefault="00FB464C" w:rsidP="00FB464C">
            <w:pPr>
              <w:ind w:left="360"/>
              <w:rPr>
                <w:rFonts w:ascii="Arial" w:hAnsi="Arial"/>
                <w:b/>
                <w:bCs/>
                <w:color w:val="000000" w:themeColor="text1"/>
                <w:szCs w:val="24"/>
              </w:rPr>
            </w:pPr>
            <w:r>
              <w:rPr>
                <w:noProof/>
              </w:rPr>
              <w:drawing>
                <wp:inline distT="0" distB="0" distL="0" distR="0" wp14:anchorId="0B418B69" wp14:editId="6C8DFFED">
                  <wp:extent cx="4000500" cy="26574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00500" cy="2657475"/>
                          </a:xfrm>
                          <a:prstGeom prst="rect">
                            <a:avLst/>
                          </a:prstGeom>
                        </pic:spPr>
                      </pic:pic>
                    </a:graphicData>
                  </a:graphic>
                </wp:inline>
              </w:drawing>
            </w:r>
          </w:p>
          <w:p w14:paraId="4567238C" w14:textId="5442D447" w:rsidR="00102026" w:rsidRPr="00102026" w:rsidRDefault="00102026" w:rsidP="00102026">
            <w:pPr>
              <w:pStyle w:val="ListParagraph"/>
              <w:numPr>
                <w:ilvl w:val="0"/>
                <w:numId w:val="45"/>
              </w:numPr>
              <w:rPr>
                <w:rFonts w:ascii="Arial" w:hAnsi="Arial"/>
                <w:bCs/>
                <w:color w:val="000000" w:themeColor="text1"/>
                <w:szCs w:val="24"/>
              </w:rPr>
            </w:pPr>
            <w:r w:rsidRPr="00102026">
              <w:rPr>
                <w:rFonts w:ascii="Arial" w:hAnsi="Arial"/>
                <w:bCs/>
                <w:color w:val="000000" w:themeColor="text1"/>
                <w:szCs w:val="24"/>
              </w:rPr>
              <w:t>All PEF pupils in our P</w:t>
            </w:r>
            <w:r>
              <w:rPr>
                <w:rFonts w:ascii="Arial" w:hAnsi="Arial"/>
                <w:bCs/>
                <w:color w:val="000000" w:themeColor="text1"/>
                <w:szCs w:val="24"/>
              </w:rPr>
              <w:t>3</w:t>
            </w:r>
            <w:r w:rsidRPr="00102026">
              <w:rPr>
                <w:rFonts w:ascii="Arial" w:hAnsi="Arial"/>
                <w:bCs/>
                <w:color w:val="000000" w:themeColor="text1"/>
                <w:szCs w:val="24"/>
              </w:rPr>
              <w:t xml:space="preserve"> targeted support group made improvements in Reading and all moved on to the next </w:t>
            </w:r>
            <w:proofErr w:type="spellStart"/>
            <w:r w:rsidRPr="00102026">
              <w:rPr>
                <w:rFonts w:ascii="Arial" w:hAnsi="Arial"/>
                <w:bCs/>
                <w:color w:val="000000" w:themeColor="text1"/>
                <w:szCs w:val="24"/>
              </w:rPr>
              <w:t>CfE</w:t>
            </w:r>
            <w:proofErr w:type="spellEnd"/>
            <w:r w:rsidRPr="00102026">
              <w:rPr>
                <w:rFonts w:ascii="Arial" w:hAnsi="Arial"/>
                <w:bCs/>
                <w:color w:val="000000" w:themeColor="text1"/>
                <w:szCs w:val="24"/>
              </w:rPr>
              <w:t xml:space="preserve"> level in line with the results. </w:t>
            </w:r>
          </w:p>
          <w:p w14:paraId="61570623" w14:textId="1A95C822" w:rsidR="00102026" w:rsidRPr="00102026" w:rsidRDefault="00102026" w:rsidP="00102026">
            <w:pPr>
              <w:pStyle w:val="ListParagraph"/>
              <w:numPr>
                <w:ilvl w:val="0"/>
                <w:numId w:val="45"/>
              </w:numPr>
              <w:rPr>
                <w:rFonts w:ascii="Arial" w:hAnsi="Arial"/>
                <w:bCs/>
                <w:color w:val="000000" w:themeColor="text1"/>
                <w:szCs w:val="24"/>
              </w:rPr>
            </w:pPr>
            <w:r>
              <w:rPr>
                <w:rFonts w:ascii="Arial" w:hAnsi="Arial"/>
                <w:bCs/>
                <w:color w:val="000000" w:themeColor="text1"/>
                <w:szCs w:val="24"/>
              </w:rPr>
              <w:t>The percentage of added value between the pre and post assessments ranged between 13% and 40%</w:t>
            </w:r>
          </w:p>
          <w:p w14:paraId="20CB8F39" w14:textId="0F62EE27" w:rsidR="00102026" w:rsidRPr="00102026" w:rsidRDefault="00102026" w:rsidP="00102026">
            <w:pPr>
              <w:ind w:left="360"/>
              <w:rPr>
                <w:rFonts w:ascii="Arial" w:hAnsi="Arial"/>
                <w:bCs/>
                <w:color w:val="000000" w:themeColor="text1"/>
                <w:szCs w:val="24"/>
              </w:rPr>
            </w:pPr>
          </w:p>
          <w:p w14:paraId="7F9AD787" w14:textId="075521AD" w:rsidR="00FB464C" w:rsidRPr="00102026" w:rsidRDefault="00FB464C" w:rsidP="00102026">
            <w:pPr>
              <w:ind w:left="360"/>
              <w:rPr>
                <w:rFonts w:ascii="Arial" w:hAnsi="Arial"/>
                <w:b/>
                <w:bCs/>
                <w:color w:val="000000" w:themeColor="text1"/>
                <w:szCs w:val="24"/>
              </w:rPr>
            </w:pPr>
            <w:r w:rsidRPr="00102026">
              <w:rPr>
                <w:rFonts w:ascii="Arial" w:hAnsi="Arial"/>
                <w:b/>
                <w:bCs/>
                <w:color w:val="000000" w:themeColor="text1"/>
                <w:szCs w:val="24"/>
              </w:rPr>
              <w:t xml:space="preserve">    </w:t>
            </w:r>
          </w:p>
          <w:p w14:paraId="3BB3396C" w14:textId="5120602B" w:rsidR="00FB464C" w:rsidRDefault="00FB464C" w:rsidP="00FB464C">
            <w:pPr>
              <w:rPr>
                <w:rFonts w:ascii="Arial" w:hAnsi="Arial"/>
                <w:b/>
                <w:bCs/>
                <w:color w:val="000000" w:themeColor="text1"/>
                <w:szCs w:val="24"/>
              </w:rPr>
            </w:pPr>
            <w:r>
              <w:rPr>
                <w:noProof/>
              </w:rPr>
              <w:drawing>
                <wp:inline distT="0" distB="0" distL="0" distR="0" wp14:anchorId="6F845C71" wp14:editId="43DB5A34">
                  <wp:extent cx="4257675" cy="27146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57675" cy="2714625"/>
                          </a:xfrm>
                          <a:prstGeom prst="rect">
                            <a:avLst/>
                          </a:prstGeom>
                        </pic:spPr>
                      </pic:pic>
                    </a:graphicData>
                  </a:graphic>
                </wp:inline>
              </w:drawing>
            </w:r>
          </w:p>
          <w:p w14:paraId="2BB3BA70" w14:textId="7265D7B7" w:rsidR="0028166D" w:rsidRPr="00102026" w:rsidRDefault="00FB464C" w:rsidP="0028166D">
            <w:pPr>
              <w:pStyle w:val="ListParagraph"/>
              <w:numPr>
                <w:ilvl w:val="0"/>
                <w:numId w:val="45"/>
              </w:numPr>
              <w:rPr>
                <w:rFonts w:ascii="Arial" w:hAnsi="Arial"/>
                <w:bCs/>
                <w:color w:val="000000" w:themeColor="text1"/>
                <w:szCs w:val="24"/>
              </w:rPr>
            </w:pPr>
            <w:r>
              <w:rPr>
                <w:rFonts w:ascii="Arial" w:hAnsi="Arial"/>
                <w:b/>
                <w:bCs/>
                <w:color w:val="000000" w:themeColor="text1"/>
                <w:szCs w:val="24"/>
              </w:rPr>
              <w:t xml:space="preserve"> </w:t>
            </w:r>
            <w:r w:rsidR="0028166D" w:rsidRPr="00102026">
              <w:rPr>
                <w:rFonts w:ascii="Arial" w:hAnsi="Arial"/>
                <w:bCs/>
                <w:color w:val="000000" w:themeColor="text1"/>
                <w:szCs w:val="24"/>
              </w:rPr>
              <w:t>All PEF pupils in our P</w:t>
            </w:r>
            <w:r w:rsidR="0028166D">
              <w:rPr>
                <w:rFonts w:ascii="Arial" w:hAnsi="Arial"/>
                <w:bCs/>
                <w:color w:val="000000" w:themeColor="text1"/>
                <w:szCs w:val="24"/>
              </w:rPr>
              <w:t>3/4</w:t>
            </w:r>
            <w:r w:rsidR="0028166D" w:rsidRPr="00102026">
              <w:rPr>
                <w:rFonts w:ascii="Arial" w:hAnsi="Arial"/>
                <w:bCs/>
                <w:color w:val="000000" w:themeColor="text1"/>
                <w:szCs w:val="24"/>
              </w:rPr>
              <w:t xml:space="preserve"> targeted support group made improvements in Reading and</w:t>
            </w:r>
            <w:r w:rsidR="001F7627">
              <w:rPr>
                <w:rFonts w:ascii="Arial" w:hAnsi="Arial"/>
                <w:bCs/>
                <w:color w:val="000000" w:themeColor="text1"/>
                <w:szCs w:val="24"/>
              </w:rPr>
              <w:t xml:space="preserve"> they </w:t>
            </w:r>
            <w:r w:rsidR="0028166D">
              <w:rPr>
                <w:rFonts w:ascii="Arial" w:hAnsi="Arial"/>
                <w:bCs/>
                <w:color w:val="000000" w:themeColor="text1"/>
                <w:szCs w:val="24"/>
              </w:rPr>
              <w:t xml:space="preserve">will </w:t>
            </w:r>
            <w:r w:rsidR="0028166D" w:rsidRPr="00102026">
              <w:rPr>
                <w:rFonts w:ascii="Arial" w:hAnsi="Arial"/>
                <w:bCs/>
                <w:color w:val="000000" w:themeColor="text1"/>
                <w:szCs w:val="24"/>
              </w:rPr>
              <w:t xml:space="preserve">all move on to the next </w:t>
            </w:r>
            <w:proofErr w:type="spellStart"/>
            <w:r w:rsidR="0028166D" w:rsidRPr="00102026">
              <w:rPr>
                <w:rFonts w:ascii="Arial" w:hAnsi="Arial"/>
                <w:bCs/>
                <w:color w:val="000000" w:themeColor="text1"/>
                <w:szCs w:val="24"/>
              </w:rPr>
              <w:t>CfE</w:t>
            </w:r>
            <w:proofErr w:type="spellEnd"/>
            <w:r w:rsidR="0028166D" w:rsidRPr="00102026">
              <w:rPr>
                <w:rFonts w:ascii="Arial" w:hAnsi="Arial"/>
                <w:bCs/>
                <w:color w:val="000000" w:themeColor="text1"/>
                <w:szCs w:val="24"/>
              </w:rPr>
              <w:t xml:space="preserve"> level</w:t>
            </w:r>
            <w:r w:rsidR="0028166D">
              <w:rPr>
                <w:rFonts w:ascii="Arial" w:hAnsi="Arial"/>
                <w:bCs/>
                <w:color w:val="000000" w:themeColor="text1"/>
                <w:szCs w:val="24"/>
              </w:rPr>
              <w:t xml:space="preserve"> </w:t>
            </w:r>
            <w:r w:rsidR="0028166D" w:rsidRPr="00102026">
              <w:rPr>
                <w:rFonts w:ascii="Arial" w:hAnsi="Arial"/>
                <w:bCs/>
                <w:color w:val="000000" w:themeColor="text1"/>
                <w:szCs w:val="24"/>
              </w:rPr>
              <w:t>with the</w:t>
            </w:r>
            <w:r w:rsidR="001F7627">
              <w:rPr>
                <w:rFonts w:ascii="Arial" w:hAnsi="Arial"/>
                <w:bCs/>
                <w:color w:val="000000" w:themeColor="text1"/>
                <w:szCs w:val="24"/>
              </w:rPr>
              <w:t>se</w:t>
            </w:r>
            <w:r w:rsidR="0028166D" w:rsidRPr="00102026">
              <w:rPr>
                <w:rFonts w:ascii="Arial" w:hAnsi="Arial"/>
                <w:bCs/>
                <w:color w:val="000000" w:themeColor="text1"/>
                <w:szCs w:val="24"/>
              </w:rPr>
              <w:t xml:space="preserve"> results. </w:t>
            </w:r>
          </w:p>
          <w:p w14:paraId="290411FC" w14:textId="3266CB71" w:rsidR="0028166D" w:rsidRPr="00102026" w:rsidRDefault="0028166D" w:rsidP="0028166D">
            <w:pPr>
              <w:pStyle w:val="ListParagraph"/>
              <w:numPr>
                <w:ilvl w:val="0"/>
                <w:numId w:val="45"/>
              </w:numPr>
              <w:rPr>
                <w:rFonts w:ascii="Arial" w:hAnsi="Arial"/>
                <w:bCs/>
                <w:color w:val="000000" w:themeColor="text1"/>
                <w:szCs w:val="24"/>
              </w:rPr>
            </w:pPr>
            <w:r>
              <w:rPr>
                <w:rFonts w:ascii="Arial" w:hAnsi="Arial"/>
                <w:bCs/>
                <w:color w:val="000000" w:themeColor="text1"/>
                <w:szCs w:val="24"/>
              </w:rPr>
              <w:t xml:space="preserve">The percentage of added value between the pre and post assessments ranged between </w:t>
            </w:r>
            <w:r w:rsidR="001F7627">
              <w:rPr>
                <w:rFonts w:ascii="Arial" w:hAnsi="Arial"/>
                <w:bCs/>
                <w:color w:val="000000" w:themeColor="text1"/>
                <w:szCs w:val="24"/>
              </w:rPr>
              <w:t>26</w:t>
            </w:r>
            <w:r>
              <w:rPr>
                <w:rFonts w:ascii="Arial" w:hAnsi="Arial"/>
                <w:bCs/>
                <w:color w:val="000000" w:themeColor="text1"/>
                <w:szCs w:val="24"/>
              </w:rPr>
              <w:t>% and 4</w:t>
            </w:r>
            <w:r w:rsidR="001F7627">
              <w:rPr>
                <w:rFonts w:ascii="Arial" w:hAnsi="Arial"/>
                <w:bCs/>
                <w:color w:val="000000" w:themeColor="text1"/>
                <w:szCs w:val="24"/>
              </w:rPr>
              <w:t>5</w:t>
            </w:r>
            <w:r>
              <w:rPr>
                <w:rFonts w:ascii="Arial" w:hAnsi="Arial"/>
                <w:bCs/>
                <w:color w:val="000000" w:themeColor="text1"/>
                <w:szCs w:val="24"/>
              </w:rPr>
              <w:t>%</w:t>
            </w:r>
          </w:p>
          <w:p w14:paraId="6216454F" w14:textId="0DB62B2D" w:rsidR="00FB464C" w:rsidRDefault="00FB464C" w:rsidP="0028166D">
            <w:pPr>
              <w:pStyle w:val="ListParagraph"/>
              <w:rPr>
                <w:rFonts w:ascii="Arial" w:hAnsi="Arial"/>
                <w:b/>
                <w:bCs/>
                <w:color w:val="000000" w:themeColor="text1"/>
                <w:szCs w:val="24"/>
              </w:rPr>
            </w:pPr>
            <w:r>
              <w:rPr>
                <w:rFonts w:ascii="Arial" w:hAnsi="Arial"/>
                <w:b/>
                <w:bCs/>
                <w:color w:val="000000" w:themeColor="text1"/>
                <w:szCs w:val="24"/>
              </w:rPr>
              <w:t xml:space="preserve">   </w:t>
            </w:r>
          </w:p>
          <w:p w14:paraId="20A30942" w14:textId="25B4C1BC" w:rsidR="00FB464C" w:rsidRDefault="00FB464C" w:rsidP="00FB464C">
            <w:pPr>
              <w:pStyle w:val="ListParagraph"/>
              <w:rPr>
                <w:rFonts w:ascii="Arial" w:hAnsi="Arial"/>
                <w:b/>
                <w:bCs/>
                <w:color w:val="000000" w:themeColor="text1"/>
                <w:szCs w:val="24"/>
              </w:rPr>
            </w:pPr>
            <w:r>
              <w:rPr>
                <w:noProof/>
              </w:rPr>
              <w:drawing>
                <wp:inline distT="0" distB="0" distL="0" distR="0" wp14:anchorId="27A8E2C3" wp14:editId="151019A6">
                  <wp:extent cx="4295775" cy="28098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95775" cy="2809875"/>
                          </a:xfrm>
                          <a:prstGeom prst="rect">
                            <a:avLst/>
                          </a:prstGeom>
                        </pic:spPr>
                      </pic:pic>
                    </a:graphicData>
                  </a:graphic>
                </wp:inline>
              </w:drawing>
            </w:r>
          </w:p>
          <w:p w14:paraId="08DF9AE4" w14:textId="037C427F" w:rsidR="005C71D7" w:rsidRPr="00102026" w:rsidRDefault="005C71D7" w:rsidP="005C71D7">
            <w:pPr>
              <w:pStyle w:val="ListParagraph"/>
              <w:numPr>
                <w:ilvl w:val="0"/>
                <w:numId w:val="45"/>
              </w:numPr>
              <w:rPr>
                <w:rFonts w:ascii="Arial" w:hAnsi="Arial"/>
                <w:bCs/>
                <w:color w:val="000000" w:themeColor="text1"/>
                <w:szCs w:val="24"/>
              </w:rPr>
            </w:pPr>
            <w:r w:rsidRPr="00102026">
              <w:rPr>
                <w:rFonts w:ascii="Arial" w:hAnsi="Arial"/>
                <w:bCs/>
                <w:color w:val="000000" w:themeColor="text1"/>
                <w:szCs w:val="24"/>
              </w:rPr>
              <w:t>All PEF pupils in our P</w:t>
            </w:r>
            <w:r>
              <w:rPr>
                <w:rFonts w:ascii="Arial" w:hAnsi="Arial"/>
                <w:bCs/>
                <w:color w:val="000000" w:themeColor="text1"/>
                <w:szCs w:val="24"/>
              </w:rPr>
              <w:t>4</w:t>
            </w:r>
            <w:r w:rsidRPr="00102026">
              <w:rPr>
                <w:rFonts w:ascii="Arial" w:hAnsi="Arial"/>
                <w:bCs/>
                <w:color w:val="000000" w:themeColor="text1"/>
                <w:szCs w:val="24"/>
              </w:rPr>
              <w:t xml:space="preserve"> targeted support group made improvements in Reading and</w:t>
            </w:r>
            <w:r>
              <w:rPr>
                <w:rFonts w:ascii="Arial" w:hAnsi="Arial"/>
                <w:bCs/>
                <w:color w:val="000000" w:themeColor="text1"/>
                <w:szCs w:val="24"/>
              </w:rPr>
              <w:t xml:space="preserve"> they will </w:t>
            </w:r>
            <w:r w:rsidRPr="00102026">
              <w:rPr>
                <w:rFonts w:ascii="Arial" w:hAnsi="Arial"/>
                <w:bCs/>
                <w:color w:val="000000" w:themeColor="text1"/>
                <w:szCs w:val="24"/>
              </w:rPr>
              <w:t xml:space="preserve">all move on to the next </w:t>
            </w:r>
            <w:proofErr w:type="spellStart"/>
            <w:r w:rsidRPr="00102026">
              <w:rPr>
                <w:rFonts w:ascii="Arial" w:hAnsi="Arial"/>
                <w:bCs/>
                <w:color w:val="000000" w:themeColor="text1"/>
                <w:szCs w:val="24"/>
              </w:rPr>
              <w:t>CfE</w:t>
            </w:r>
            <w:proofErr w:type="spellEnd"/>
            <w:r w:rsidRPr="00102026">
              <w:rPr>
                <w:rFonts w:ascii="Arial" w:hAnsi="Arial"/>
                <w:bCs/>
                <w:color w:val="000000" w:themeColor="text1"/>
                <w:szCs w:val="24"/>
              </w:rPr>
              <w:t xml:space="preserve"> level</w:t>
            </w:r>
            <w:r>
              <w:rPr>
                <w:rFonts w:ascii="Arial" w:hAnsi="Arial"/>
                <w:bCs/>
                <w:color w:val="000000" w:themeColor="text1"/>
                <w:szCs w:val="24"/>
              </w:rPr>
              <w:t xml:space="preserve"> </w:t>
            </w:r>
            <w:r w:rsidRPr="00102026">
              <w:rPr>
                <w:rFonts w:ascii="Arial" w:hAnsi="Arial"/>
                <w:bCs/>
                <w:color w:val="000000" w:themeColor="text1"/>
                <w:szCs w:val="24"/>
              </w:rPr>
              <w:t>with the</w:t>
            </w:r>
            <w:r>
              <w:rPr>
                <w:rFonts w:ascii="Arial" w:hAnsi="Arial"/>
                <w:bCs/>
                <w:color w:val="000000" w:themeColor="text1"/>
                <w:szCs w:val="24"/>
              </w:rPr>
              <w:t>se</w:t>
            </w:r>
            <w:r w:rsidRPr="00102026">
              <w:rPr>
                <w:rFonts w:ascii="Arial" w:hAnsi="Arial"/>
                <w:bCs/>
                <w:color w:val="000000" w:themeColor="text1"/>
                <w:szCs w:val="24"/>
              </w:rPr>
              <w:t xml:space="preserve"> results. </w:t>
            </w:r>
          </w:p>
          <w:p w14:paraId="22790744" w14:textId="7E4DA365" w:rsidR="00FB464C" w:rsidRPr="005C71D7" w:rsidRDefault="005C71D7" w:rsidP="005C71D7">
            <w:pPr>
              <w:pStyle w:val="ListParagraph"/>
              <w:numPr>
                <w:ilvl w:val="0"/>
                <w:numId w:val="45"/>
              </w:numPr>
              <w:rPr>
                <w:rFonts w:ascii="Arial" w:hAnsi="Arial"/>
                <w:bCs/>
                <w:color w:val="000000" w:themeColor="text1"/>
                <w:szCs w:val="24"/>
              </w:rPr>
            </w:pPr>
            <w:r>
              <w:rPr>
                <w:rFonts w:ascii="Arial" w:hAnsi="Arial"/>
                <w:bCs/>
                <w:color w:val="000000" w:themeColor="text1"/>
                <w:szCs w:val="24"/>
              </w:rPr>
              <w:t xml:space="preserve">The percentage of added value between the pre and post assessments ranged between 6% and </w:t>
            </w:r>
            <w:r w:rsidR="004E605E">
              <w:rPr>
                <w:rFonts w:ascii="Arial" w:hAnsi="Arial"/>
                <w:bCs/>
                <w:color w:val="000000" w:themeColor="text1"/>
                <w:szCs w:val="24"/>
              </w:rPr>
              <w:t>29</w:t>
            </w:r>
            <w:r>
              <w:rPr>
                <w:rFonts w:ascii="Arial" w:hAnsi="Arial"/>
                <w:bCs/>
                <w:color w:val="000000" w:themeColor="text1"/>
                <w:szCs w:val="24"/>
              </w:rPr>
              <w:t>%</w:t>
            </w:r>
            <w:r w:rsidR="00FB464C" w:rsidRPr="005C71D7">
              <w:rPr>
                <w:rFonts w:ascii="Arial" w:hAnsi="Arial"/>
                <w:b/>
                <w:bCs/>
                <w:color w:val="000000" w:themeColor="text1"/>
                <w:szCs w:val="24"/>
              </w:rPr>
              <w:t xml:space="preserve">    </w:t>
            </w:r>
          </w:p>
          <w:p w14:paraId="3CB67F07" w14:textId="77777777" w:rsidR="004E605E" w:rsidRDefault="004E605E" w:rsidP="004E605E">
            <w:pPr>
              <w:pStyle w:val="ListParagraph"/>
              <w:rPr>
                <w:rFonts w:ascii="Arial" w:hAnsi="Arial"/>
                <w:bCs/>
                <w:color w:val="000000" w:themeColor="text1"/>
                <w:szCs w:val="24"/>
              </w:rPr>
            </w:pPr>
          </w:p>
          <w:p w14:paraId="40A8D852" w14:textId="5EC167C3" w:rsidR="006164C5" w:rsidRPr="004E605E" w:rsidRDefault="008C7DE5" w:rsidP="004E605E">
            <w:pPr>
              <w:pStyle w:val="ListParagraph"/>
              <w:numPr>
                <w:ilvl w:val="0"/>
                <w:numId w:val="45"/>
              </w:numPr>
              <w:rPr>
                <w:rFonts w:ascii="Arial" w:hAnsi="Arial"/>
                <w:bCs/>
                <w:color w:val="000000" w:themeColor="text1"/>
                <w:szCs w:val="24"/>
              </w:rPr>
            </w:pPr>
            <w:r w:rsidRPr="004E605E">
              <w:rPr>
                <w:rFonts w:ascii="Arial" w:hAnsi="Arial"/>
                <w:bCs/>
                <w:color w:val="000000" w:themeColor="text1"/>
                <w:szCs w:val="24"/>
              </w:rPr>
              <w:t xml:space="preserve">In the focus group all of the children were able to articulate what a good learner was in St Paul’s. Almost all children were able to describe qualities and give examples in relation to our Learning Super Heroes. In previous years’ focus groups all children spoke about what they were’ doing’ and in broad, general terms. For example, “We are doing maths”. This year almost all children in the focus group used the term ‘learning’ and were more specific in their answers, for example, “I am learning how to use protractors to measure different angles.”  </w:t>
            </w:r>
          </w:p>
          <w:p w14:paraId="3E9221ED" w14:textId="5D9D39F8" w:rsidR="00F670B0" w:rsidRDefault="00F670B0" w:rsidP="00102026">
            <w:pPr>
              <w:pStyle w:val="ListParagraph"/>
              <w:numPr>
                <w:ilvl w:val="0"/>
                <w:numId w:val="45"/>
              </w:numPr>
              <w:rPr>
                <w:rFonts w:ascii="Arial" w:hAnsi="Arial"/>
                <w:bCs/>
                <w:color w:val="000000" w:themeColor="text1"/>
                <w:szCs w:val="24"/>
              </w:rPr>
            </w:pPr>
            <w:r>
              <w:rPr>
                <w:rFonts w:ascii="Arial" w:hAnsi="Arial"/>
                <w:bCs/>
                <w:color w:val="000000" w:themeColor="text1"/>
                <w:szCs w:val="24"/>
              </w:rPr>
              <w:t xml:space="preserve">All staff contributed to creating a bank of LI/SC resources to enable a sharing of good practice. In the focus most of the children discussed their learning and next steps in relation to the SC for example, “I check my learning Intention and success criteria so I know what I am learning.” </w:t>
            </w:r>
            <w:r w:rsidR="009D610F" w:rsidRPr="00125C7B">
              <w:rPr>
                <w:rFonts w:ascii="Arial" w:hAnsi="Arial"/>
                <w:bCs/>
                <w:color w:val="000000" w:themeColor="text1"/>
                <w:szCs w:val="24"/>
              </w:rPr>
              <w:t>Children have greater ownership of their learning with a key focus on success criteria and progression particularly in writing and number.</w:t>
            </w:r>
          </w:p>
          <w:p w14:paraId="3B7E6AFC" w14:textId="77777777" w:rsidR="00F670B0" w:rsidRDefault="00F670B0" w:rsidP="00102026">
            <w:pPr>
              <w:pStyle w:val="ListParagraph"/>
              <w:numPr>
                <w:ilvl w:val="0"/>
                <w:numId w:val="45"/>
              </w:numPr>
              <w:rPr>
                <w:rFonts w:ascii="Arial" w:hAnsi="Arial"/>
                <w:bCs/>
                <w:color w:val="000000" w:themeColor="text1"/>
                <w:szCs w:val="24"/>
              </w:rPr>
            </w:pPr>
            <w:r>
              <w:rPr>
                <w:rFonts w:ascii="Arial" w:hAnsi="Arial"/>
                <w:bCs/>
                <w:color w:val="000000" w:themeColor="text1"/>
                <w:szCs w:val="24"/>
              </w:rPr>
              <w:t>Shared language of learni</w:t>
            </w:r>
            <w:r w:rsidR="009D610F">
              <w:rPr>
                <w:rFonts w:ascii="Arial" w:hAnsi="Arial"/>
                <w:bCs/>
                <w:color w:val="000000" w:themeColor="text1"/>
                <w:szCs w:val="24"/>
              </w:rPr>
              <w:t>n</w:t>
            </w:r>
            <w:r>
              <w:rPr>
                <w:rFonts w:ascii="Arial" w:hAnsi="Arial"/>
                <w:bCs/>
                <w:color w:val="000000" w:themeColor="text1"/>
                <w:szCs w:val="24"/>
              </w:rPr>
              <w:t xml:space="preserve">g has been communicated to </w:t>
            </w:r>
            <w:r w:rsidR="009D610F">
              <w:rPr>
                <w:rFonts w:ascii="Arial" w:hAnsi="Arial"/>
                <w:bCs/>
                <w:color w:val="000000" w:themeColor="text1"/>
                <w:szCs w:val="24"/>
              </w:rPr>
              <w:t xml:space="preserve">all </w:t>
            </w:r>
            <w:r>
              <w:rPr>
                <w:rFonts w:ascii="Arial" w:hAnsi="Arial"/>
                <w:bCs/>
                <w:color w:val="000000" w:themeColor="text1"/>
                <w:szCs w:val="24"/>
              </w:rPr>
              <w:t>parents</w:t>
            </w:r>
            <w:r w:rsidR="009D610F">
              <w:rPr>
                <w:rFonts w:ascii="Arial" w:hAnsi="Arial"/>
                <w:bCs/>
                <w:color w:val="000000" w:themeColor="text1"/>
                <w:szCs w:val="24"/>
              </w:rPr>
              <w:t>,</w:t>
            </w:r>
            <w:r>
              <w:rPr>
                <w:rFonts w:ascii="Arial" w:hAnsi="Arial"/>
                <w:bCs/>
                <w:color w:val="000000" w:themeColor="text1"/>
                <w:szCs w:val="24"/>
              </w:rPr>
              <w:t xml:space="preserve"> further involving them in their chi</w:t>
            </w:r>
            <w:r w:rsidR="009D610F">
              <w:rPr>
                <w:rFonts w:ascii="Arial" w:hAnsi="Arial"/>
                <w:bCs/>
                <w:color w:val="000000" w:themeColor="text1"/>
                <w:szCs w:val="24"/>
              </w:rPr>
              <w:t>l</w:t>
            </w:r>
            <w:r>
              <w:rPr>
                <w:rFonts w:ascii="Arial" w:hAnsi="Arial"/>
                <w:bCs/>
                <w:color w:val="000000" w:themeColor="text1"/>
                <w:szCs w:val="24"/>
              </w:rPr>
              <w:t>dren’s learning.</w:t>
            </w:r>
            <w:r w:rsidR="009D610F">
              <w:rPr>
                <w:rFonts w:ascii="Arial" w:hAnsi="Arial"/>
                <w:bCs/>
                <w:color w:val="000000" w:themeColor="text1"/>
                <w:szCs w:val="24"/>
              </w:rPr>
              <w:t xml:space="preserve"> Learning dispositions terminology is mirrored at home and in school.</w:t>
            </w:r>
          </w:p>
          <w:p w14:paraId="5ED12C6C" w14:textId="77777777" w:rsidR="009D610F" w:rsidRDefault="009D610F" w:rsidP="00102026">
            <w:pPr>
              <w:pStyle w:val="ListParagraph"/>
              <w:numPr>
                <w:ilvl w:val="0"/>
                <w:numId w:val="45"/>
              </w:numPr>
              <w:rPr>
                <w:rFonts w:ascii="Arial" w:hAnsi="Arial"/>
                <w:bCs/>
                <w:color w:val="000000" w:themeColor="text1"/>
                <w:szCs w:val="24"/>
              </w:rPr>
            </w:pPr>
            <w:r>
              <w:rPr>
                <w:rFonts w:ascii="Arial" w:hAnsi="Arial"/>
                <w:bCs/>
                <w:color w:val="000000" w:themeColor="text1"/>
                <w:szCs w:val="24"/>
              </w:rPr>
              <w:t>Strong collegiality was demonstrated in the development of our Visible Learning Policy. This has been developed and shared with all staff giving a sense of ownership and detailing our approaches for reference, for new staff and as a means to form part of our Curriculum Rationale.</w:t>
            </w:r>
          </w:p>
          <w:p w14:paraId="718DE277" w14:textId="5DB50078" w:rsidR="009842DF" w:rsidRPr="008C7DE5" w:rsidRDefault="009842DF" w:rsidP="00102026">
            <w:pPr>
              <w:pStyle w:val="ListParagraph"/>
              <w:numPr>
                <w:ilvl w:val="0"/>
                <w:numId w:val="45"/>
              </w:numPr>
              <w:rPr>
                <w:rFonts w:ascii="Arial" w:hAnsi="Arial"/>
                <w:bCs/>
                <w:color w:val="000000" w:themeColor="text1"/>
                <w:szCs w:val="24"/>
              </w:rPr>
            </w:pPr>
            <w:r>
              <w:rPr>
                <w:rFonts w:ascii="Arial" w:hAnsi="Arial"/>
                <w:bCs/>
                <w:color w:val="000000" w:themeColor="text1"/>
                <w:szCs w:val="24"/>
              </w:rPr>
              <w:t>Unfortunately we completed our INCAS assessments promptly after the first lockdown so it was out of date when we returned after the second lockdown</w:t>
            </w:r>
          </w:p>
        </w:tc>
      </w:tr>
    </w:tbl>
    <w:p w14:paraId="25BC7139" w14:textId="77777777" w:rsidR="00313479" w:rsidRDefault="00313479" w:rsidP="00313479">
      <w:pPr>
        <w:rPr>
          <w:rFonts w:ascii="Arial" w:hAnsi="Arial"/>
          <w:b/>
        </w:rPr>
      </w:pPr>
    </w:p>
    <w:p w14:paraId="40C4E697" w14:textId="03AD1112" w:rsidR="00313479" w:rsidRPr="00982061" w:rsidRDefault="00313479" w:rsidP="00313479">
      <w:pPr>
        <w:rPr>
          <w:rFonts w:ascii="Arial" w:hAnsi="Arial"/>
          <w:b/>
        </w:rPr>
      </w:pPr>
      <w:r>
        <w:rPr>
          <w:rFonts w:ascii="Arial" w:hAnsi="Arial"/>
          <w:b/>
        </w:rPr>
        <w:t xml:space="preserve">School/Setting Name </w:t>
      </w:r>
      <w:r w:rsidR="00D70E43">
        <w:rPr>
          <w:rFonts w:ascii="Arial" w:hAnsi="Arial"/>
          <w:b/>
        </w:rPr>
        <w:t>St Paul’s RC PS</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982061" w14:paraId="0BA79C32" w14:textId="77777777" w:rsidTr="008C7DE5">
        <w:trPr>
          <w:trHeight w:val="756"/>
        </w:trPr>
        <w:tc>
          <w:tcPr>
            <w:tcW w:w="10456" w:type="dxa"/>
            <w:gridSpan w:val="5"/>
            <w:vAlign w:val="center"/>
          </w:tcPr>
          <w:p w14:paraId="5CCEFC08" w14:textId="77777777" w:rsidR="00313479" w:rsidRPr="00685B70" w:rsidRDefault="00313479" w:rsidP="008C7DE5">
            <w:pPr>
              <w:jc w:val="center"/>
              <w:rPr>
                <w:rFonts w:ascii="Arial" w:hAnsi="Arial"/>
                <w:b/>
              </w:rPr>
            </w:pPr>
            <w:r w:rsidRPr="00685B70">
              <w:rPr>
                <w:rFonts w:ascii="Arial" w:hAnsi="Arial"/>
                <w:b/>
              </w:rPr>
              <w:t>NIF Quality Indicators (HGIOS 4) School Self- Evaluation</w:t>
            </w:r>
          </w:p>
        </w:tc>
      </w:tr>
      <w:tr w:rsidR="00313479" w:rsidRPr="00982061" w14:paraId="686A226D" w14:textId="77777777" w:rsidTr="008C7DE5">
        <w:trPr>
          <w:cantSplit/>
          <w:trHeight w:val="979"/>
        </w:trPr>
        <w:tc>
          <w:tcPr>
            <w:tcW w:w="3424" w:type="dxa"/>
            <w:vAlign w:val="center"/>
          </w:tcPr>
          <w:p w14:paraId="381FE31C" w14:textId="77777777" w:rsidR="00313479" w:rsidRPr="00685B70" w:rsidRDefault="00313479" w:rsidP="008C7DE5">
            <w:pPr>
              <w:jc w:val="center"/>
              <w:rPr>
                <w:rFonts w:ascii="Arial" w:hAnsi="Arial"/>
                <w:b/>
              </w:rPr>
            </w:pPr>
            <w:r w:rsidRPr="00685B70">
              <w:rPr>
                <w:rFonts w:ascii="Arial" w:hAnsi="Arial"/>
                <w:b/>
              </w:rPr>
              <w:t>Quality Indicator</w:t>
            </w:r>
          </w:p>
        </w:tc>
        <w:tc>
          <w:tcPr>
            <w:tcW w:w="1597" w:type="dxa"/>
            <w:vAlign w:val="center"/>
          </w:tcPr>
          <w:p w14:paraId="3A5884CF" w14:textId="77777777" w:rsidR="00313479" w:rsidRPr="00685B70" w:rsidRDefault="00313479" w:rsidP="008C7DE5">
            <w:pPr>
              <w:jc w:val="center"/>
              <w:rPr>
                <w:rFonts w:ascii="Arial" w:hAnsi="Arial"/>
                <w:b/>
              </w:rPr>
            </w:pPr>
            <w:r w:rsidRPr="00685B70">
              <w:rPr>
                <w:rFonts w:ascii="Arial" w:hAnsi="Arial"/>
                <w:b/>
              </w:rPr>
              <w:t>20</w:t>
            </w:r>
            <w:r>
              <w:rPr>
                <w:rFonts w:ascii="Arial" w:hAnsi="Arial"/>
                <w:b/>
              </w:rPr>
              <w:t>18 - 2019</w:t>
            </w:r>
          </w:p>
        </w:tc>
        <w:tc>
          <w:tcPr>
            <w:tcW w:w="1598" w:type="dxa"/>
            <w:vAlign w:val="center"/>
          </w:tcPr>
          <w:p w14:paraId="70EBD8A8" w14:textId="77777777" w:rsidR="00313479" w:rsidRPr="00685B70" w:rsidRDefault="00313479" w:rsidP="008C7DE5">
            <w:pPr>
              <w:jc w:val="center"/>
              <w:rPr>
                <w:rFonts w:ascii="Arial" w:hAnsi="Arial"/>
                <w:b/>
              </w:rPr>
            </w:pPr>
            <w:r w:rsidRPr="00685B70">
              <w:rPr>
                <w:rFonts w:ascii="Arial" w:hAnsi="Arial"/>
                <w:b/>
              </w:rPr>
              <w:t>201</w:t>
            </w:r>
            <w:r>
              <w:rPr>
                <w:rFonts w:ascii="Arial" w:hAnsi="Arial"/>
                <w:b/>
              </w:rPr>
              <w:t>9 - 2020</w:t>
            </w:r>
          </w:p>
        </w:tc>
        <w:tc>
          <w:tcPr>
            <w:tcW w:w="1598" w:type="dxa"/>
            <w:vAlign w:val="center"/>
          </w:tcPr>
          <w:p w14:paraId="22E38E9B" w14:textId="77777777" w:rsidR="00313479" w:rsidRPr="00685B70" w:rsidRDefault="00313479" w:rsidP="008C7DE5">
            <w:pPr>
              <w:jc w:val="center"/>
              <w:rPr>
                <w:rFonts w:ascii="Arial" w:hAnsi="Arial"/>
                <w:b/>
              </w:rPr>
            </w:pPr>
            <w:r w:rsidRPr="00685B70">
              <w:rPr>
                <w:rFonts w:ascii="Arial" w:hAnsi="Arial"/>
                <w:b/>
              </w:rPr>
              <w:t>20</w:t>
            </w:r>
            <w:r>
              <w:rPr>
                <w:rFonts w:ascii="Arial" w:hAnsi="Arial"/>
                <w:b/>
              </w:rPr>
              <w:t>20-2021</w:t>
            </w:r>
          </w:p>
        </w:tc>
        <w:tc>
          <w:tcPr>
            <w:tcW w:w="2239" w:type="dxa"/>
            <w:vAlign w:val="center"/>
          </w:tcPr>
          <w:p w14:paraId="0EE2A79A" w14:textId="77777777" w:rsidR="00313479" w:rsidRPr="00685B70" w:rsidRDefault="00313479" w:rsidP="008C7DE5">
            <w:pPr>
              <w:jc w:val="center"/>
              <w:rPr>
                <w:rFonts w:ascii="Arial" w:hAnsi="Arial"/>
                <w:b/>
              </w:rPr>
            </w:pPr>
            <w:r w:rsidRPr="00685B70">
              <w:rPr>
                <w:rFonts w:ascii="Arial" w:hAnsi="Arial"/>
                <w:b/>
              </w:rPr>
              <w:t>Inspection Evaluation</w:t>
            </w:r>
          </w:p>
          <w:p w14:paraId="284489E0" w14:textId="77777777" w:rsidR="00313479" w:rsidRPr="00685B70" w:rsidRDefault="00313479" w:rsidP="008C7DE5">
            <w:pPr>
              <w:jc w:val="center"/>
              <w:rPr>
                <w:rFonts w:ascii="Arial" w:hAnsi="Arial"/>
                <w:i/>
              </w:rPr>
            </w:pPr>
            <w:r w:rsidRPr="00685B70">
              <w:rPr>
                <w:rFonts w:ascii="Arial" w:hAnsi="Arial"/>
                <w:i/>
              </w:rPr>
              <w:t>(within last 3 years)</w:t>
            </w:r>
          </w:p>
        </w:tc>
      </w:tr>
      <w:tr w:rsidR="00313479" w:rsidRPr="00982061" w14:paraId="112F385F" w14:textId="77777777" w:rsidTr="008C7DE5">
        <w:trPr>
          <w:trHeight w:val="567"/>
        </w:trPr>
        <w:tc>
          <w:tcPr>
            <w:tcW w:w="3424" w:type="dxa"/>
            <w:vAlign w:val="center"/>
          </w:tcPr>
          <w:p w14:paraId="4AB79773" w14:textId="77777777" w:rsidR="00313479" w:rsidRPr="008564BB" w:rsidRDefault="00313479" w:rsidP="008C7DE5">
            <w:pPr>
              <w:rPr>
                <w:rFonts w:ascii="Arial" w:hAnsi="Arial"/>
                <w:b/>
                <w:bCs/>
                <w:sz w:val="20"/>
              </w:rPr>
            </w:pPr>
            <w:r w:rsidRPr="008564BB">
              <w:rPr>
                <w:rFonts w:ascii="Arial" w:hAnsi="Arial"/>
                <w:b/>
                <w:bCs/>
                <w:sz w:val="20"/>
              </w:rPr>
              <w:t>1.3 Leadership of change</w:t>
            </w:r>
          </w:p>
        </w:tc>
        <w:tc>
          <w:tcPr>
            <w:tcW w:w="1597" w:type="dxa"/>
            <w:vAlign w:val="center"/>
          </w:tcPr>
          <w:p w14:paraId="0039E72E" w14:textId="5941DD85" w:rsidR="00313479" w:rsidRPr="00685B70" w:rsidRDefault="008B3D66" w:rsidP="008C7DE5">
            <w:pPr>
              <w:rPr>
                <w:rFonts w:ascii="Arial" w:hAnsi="Arial"/>
              </w:rPr>
            </w:pPr>
            <w:r>
              <w:rPr>
                <w:rFonts w:ascii="Arial" w:hAnsi="Arial"/>
              </w:rPr>
              <w:t>Good</w:t>
            </w:r>
          </w:p>
        </w:tc>
        <w:tc>
          <w:tcPr>
            <w:tcW w:w="1598" w:type="dxa"/>
            <w:vAlign w:val="center"/>
          </w:tcPr>
          <w:p w14:paraId="48667F5D" w14:textId="2CE046DB" w:rsidR="00313479" w:rsidRPr="00685B70" w:rsidRDefault="00D70E43" w:rsidP="008C7DE5">
            <w:pPr>
              <w:rPr>
                <w:rFonts w:ascii="Arial" w:hAnsi="Arial"/>
              </w:rPr>
            </w:pPr>
            <w:r>
              <w:rPr>
                <w:rFonts w:ascii="Arial" w:hAnsi="Arial"/>
              </w:rPr>
              <w:t>Good</w:t>
            </w:r>
          </w:p>
        </w:tc>
        <w:tc>
          <w:tcPr>
            <w:tcW w:w="1598" w:type="dxa"/>
            <w:vAlign w:val="center"/>
          </w:tcPr>
          <w:p w14:paraId="1F3100B5" w14:textId="4B8081CA" w:rsidR="00313479" w:rsidRPr="00685B70" w:rsidRDefault="00D70E43" w:rsidP="008C7DE5">
            <w:pPr>
              <w:rPr>
                <w:rFonts w:ascii="Arial" w:hAnsi="Arial"/>
              </w:rPr>
            </w:pPr>
            <w:r>
              <w:rPr>
                <w:rFonts w:ascii="Arial" w:hAnsi="Arial"/>
              </w:rPr>
              <w:t>Good</w:t>
            </w:r>
          </w:p>
        </w:tc>
        <w:tc>
          <w:tcPr>
            <w:tcW w:w="2239" w:type="dxa"/>
            <w:vAlign w:val="center"/>
          </w:tcPr>
          <w:p w14:paraId="35F4F386" w14:textId="77777777" w:rsidR="00313479" w:rsidRPr="00685B70" w:rsidRDefault="00313479" w:rsidP="008C7DE5">
            <w:pPr>
              <w:rPr>
                <w:rFonts w:ascii="Arial" w:hAnsi="Arial"/>
              </w:rPr>
            </w:pPr>
          </w:p>
        </w:tc>
      </w:tr>
      <w:tr w:rsidR="00313479" w:rsidRPr="00982061" w14:paraId="4418D81A" w14:textId="77777777" w:rsidTr="008C7DE5">
        <w:trPr>
          <w:trHeight w:val="567"/>
        </w:trPr>
        <w:tc>
          <w:tcPr>
            <w:tcW w:w="3424" w:type="dxa"/>
            <w:vAlign w:val="center"/>
          </w:tcPr>
          <w:p w14:paraId="5B923C13" w14:textId="77777777" w:rsidR="00313479" w:rsidRPr="008564BB" w:rsidRDefault="00313479" w:rsidP="008C7DE5">
            <w:pPr>
              <w:rPr>
                <w:rFonts w:ascii="Arial" w:hAnsi="Arial"/>
                <w:b/>
                <w:bCs/>
                <w:sz w:val="20"/>
              </w:rPr>
            </w:pPr>
            <w:r w:rsidRPr="008564BB">
              <w:rPr>
                <w:rFonts w:ascii="Arial" w:hAnsi="Arial"/>
                <w:b/>
                <w:bCs/>
                <w:sz w:val="20"/>
              </w:rPr>
              <w:t>2.3 Learning, teaching and assessment</w:t>
            </w:r>
          </w:p>
        </w:tc>
        <w:tc>
          <w:tcPr>
            <w:tcW w:w="1597" w:type="dxa"/>
            <w:vAlign w:val="center"/>
          </w:tcPr>
          <w:p w14:paraId="14177B26" w14:textId="440758D0" w:rsidR="00313479" w:rsidRPr="00685B70" w:rsidRDefault="008B3D66" w:rsidP="008C7DE5">
            <w:pPr>
              <w:rPr>
                <w:rFonts w:ascii="Arial" w:hAnsi="Arial"/>
              </w:rPr>
            </w:pPr>
            <w:r>
              <w:rPr>
                <w:rFonts w:ascii="Arial" w:hAnsi="Arial"/>
              </w:rPr>
              <w:t>Good</w:t>
            </w:r>
          </w:p>
        </w:tc>
        <w:tc>
          <w:tcPr>
            <w:tcW w:w="1598" w:type="dxa"/>
            <w:vAlign w:val="center"/>
          </w:tcPr>
          <w:p w14:paraId="63DC16E7" w14:textId="74FE172D" w:rsidR="00313479" w:rsidRPr="00685B70" w:rsidRDefault="00D70E43" w:rsidP="008C7DE5">
            <w:pPr>
              <w:rPr>
                <w:rFonts w:ascii="Arial" w:hAnsi="Arial"/>
              </w:rPr>
            </w:pPr>
            <w:r>
              <w:rPr>
                <w:rFonts w:ascii="Arial" w:hAnsi="Arial"/>
              </w:rPr>
              <w:t>Very Good</w:t>
            </w:r>
          </w:p>
        </w:tc>
        <w:tc>
          <w:tcPr>
            <w:tcW w:w="1598" w:type="dxa"/>
            <w:vAlign w:val="center"/>
          </w:tcPr>
          <w:p w14:paraId="0D677B4E" w14:textId="0855C871" w:rsidR="00313479" w:rsidRPr="00685B70" w:rsidRDefault="00D70E43" w:rsidP="008C7DE5">
            <w:pPr>
              <w:rPr>
                <w:rFonts w:ascii="Arial" w:hAnsi="Arial"/>
              </w:rPr>
            </w:pPr>
            <w:r>
              <w:rPr>
                <w:rFonts w:ascii="Arial" w:hAnsi="Arial"/>
              </w:rPr>
              <w:t>Very Good</w:t>
            </w:r>
          </w:p>
        </w:tc>
        <w:tc>
          <w:tcPr>
            <w:tcW w:w="2239" w:type="dxa"/>
            <w:vAlign w:val="center"/>
          </w:tcPr>
          <w:p w14:paraId="55F21B94" w14:textId="77777777" w:rsidR="00313479" w:rsidRPr="00685B70" w:rsidRDefault="00313479" w:rsidP="008C7DE5">
            <w:pPr>
              <w:rPr>
                <w:rFonts w:ascii="Arial" w:hAnsi="Arial"/>
              </w:rPr>
            </w:pPr>
          </w:p>
        </w:tc>
      </w:tr>
      <w:tr w:rsidR="00313479" w:rsidRPr="00982061" w14:paraId="20C6D058" w14:textId="77777777" w:rsidTr="008C7DE5">
        <w:trPr>
          <w:trHeight w:val="567"/>
        </w:trPr>
        <w:tc>
          <w:tcPr>
            <w:tcW w:w="3424" w:type="dxa"/>
            <w:vAlign w:val="center"/>
          </w:tcPr>
          <w:p w14:paraId="08274766" w14:textId="77777777" w:rsidR="00313479" w:rsidRPr="008564BB" w:rsidRDefault="00313479" w:rsidP="008C7DE5">
            <w:pPr>
              <w:rPr>
                <w:rFonts w:ascii="Arial" w:hAnsi="Arial"/>
                <w:b/>
                <w:bCs/>
                <w:sz w:val="20"/>
              </w:rPr>
            </w:pPr>
            <w:r w:rsidRPr="008564BB">
              <w:rPr>
                <w:rFonts w:ascii="Arial" w:hAnsi="Arial"/>
                <w:b/>
                <w:bCs/>
                <w:sz w:val="20"/>
              </w:rPr>
              <w:t>3.1 Ensuring wellbeing, equity and inclusion</w:t>
            </w:r>
          </w:p>
        </w:tc>
        <w:tc>
          <w:tcPr>
            <w:tcW w:w="1597" w:type="dxa"/>
            <w:vAlign w:val="center"/>
          </w:tcPr>
          <w:p w14:paraId="65EAC162" w14:textId="28E890BC" w:rsidR="00313479" w:rsidRPr="00685B70" w:rsidRDefault="008B3D66" w:rsidP="008C7DE5">
            <w:pPr>
              <w:rPr>
                <w:rFonts w:ascii="Arial" w:hAnsi="Arial"/>
              </w:rPr>
            </w:pPr>
            <w:r>
              <w:rPr>
                <w:rFonts w:ascii="Arial" w:hAnsi="Arial"/>
              </w:rPr>
              <w:t>Good</w:t>
            </w:r>
          </w:p>
        </w:tc>
        <w:tc>
          <w:tcPr>
            <w:tcW w:w="1598" w:type="dxa"/>
            <w:vAlign w:val="center"/>
          </w:tcPr>
          <w:p w14:paraId="7A09C8AE" w14:textId="2BB653DC" w:rsidR="00313479" w:rsidRPr="00685B70" w:rsidRDefault="00D70E43" w:rsidP="008C7DE5">
            <w:pPr>
              <w:rPr>
                <w:rFonts w:ascii="Arial" w:hAnsi="Arial"/>
              </w:rPr>
            </w:pPr>
            <w:r>
              <w:rPr>
                <w:rFonts w:ascii="Arial" w:hAnsi="Arial"/>
              </w:rPr>
              <w:t>Good</w:t>
            </w:r>
          </w:p>
        </w:tc>
        <w:tc>
          <w:tcPr>
            <w:tcW w:w="1598" w:type="dxa"/>
            <w:vAlign w:val="center"/>
          </w:tcPr>
          <w:p w14:paraId="6464B39E" w14:textId="4BC312FF" w:rsidR="00313479" w:rsidRPr="00685B70" w:rsidRDefault="00D70E43" w:rsidP="008C7DE5">
            <w:pPr>
              <w:rPr>
                <w:rFonts w:ascii="Arial" w:hAnsi="Arial"/>
              </w:rPr>
            </w:pPr>
            <w:r>
              <w:rPr>
                <w:rFonts w:ascii="Arial" w:hAnsi="Arial"/>
              </w:rPr>
              <w:t>Good</w:t>
            </w:r>
          </w:p>
        </w:tc>
        <w:tc>
          <w:tcPr>
            <w:tcW w:w="2239" w:type="dxa"/>
            <w:vAlign w:val="center"/>
          </w:tcPr>
          <w:p w14:paraId="064BB0B5" w14:textId="77777777" w:rsidR="00313479" w:rsidRPr="00685B70" w:rsidRDefault="00313479" w:rsidP="008C7DE5">
            <w:pPr>
              <w:rPr>
                <w:rFonts w:ascii="Arial" w:hAnsi="Arial"/>
              </w:rPr>
            </w:pPr>
          </w:p>
        </w:tc>
      </w:tr>
      <w:tr w:rsidR="00313479" w:rsidRPr="00982061" w14:paraId="7624DC55" w14:textId="77777777" w:rsidTr="008C7DE5">
        <w:trPr>
          <w:trHeight w:val="567"/>
        </w:trPr>
        <w:tc>
          <w:tcPr>
            <w:tcW w:w="3424" w:type="dxa"/>
            <w:vAlign w:val="center"/>
          </w:tcPr>
          <w:p w14:paraId="0633897A" w14:textId="77777777" w:rsidR="00313479" w:rsidRPr="008564BB" w:rsidRDefault="00313479" w:rsidP="008C7DE5">
            <w:pPr>
              <w:rPr>
                <w:rFonts w:ascii="Arial" w:hAnsi="Arial"/>
                <w:b/>
                <w:bCs/>
                <w:sz w:val="20"/>
              </w:rPr>
            </w:pPr>
            <w:r w:rsidRPr="008564BB">
              <w:rPr>
                <w:rFonts w:ascii="Arial" w:hAnsi="Arial"/>
                <w:b/>
                <w:bCs/>
                <w:sz w:val="20"/>
              </w:rPr>
              <w:t>3.2 Raising attainment and achievement</w:t>
            </w:r>
          </w:p>
        </w:tc>
        <w:tc>
          <w:tcPr>
            <w:tcW w:w="1597" w:type="dxa"/>
            <w:vAlign w:val="center"/>
          </w:tcPr>
          <w:p w14:paraId="022DC811" w14:textId="680E2FE2" w:rsidR="00313479" w:rsidRPr="00685B70" w:rsidRDefault="008B3D66" w:rsidP="008C7DE5">
            <w:pPr>
              <w:rPr>
                <w:rFonts w:ascii="Arial" w:hAnsi="Arial"/>
              </w:rPr>
            </w:pPr>
            <w:r>
              <w:rPr>
                <w:rFonts w:ascii="Arial" w:hAnsi="Arial"/>
              </w:rPr>
              <w:t>Good</w:t>
            </w:r>
          </w:p>
        </w:tc>
        <w:tc>
          <w:tcPr>
            <w:tcW w:w="1598" w:type="dxa"/>
            <w:vAlign w:val="center"/>
          </w:tcPr>
          <w:p w14:paraId="3160F73D" w14:textId="37ED28F1" w:rsidR="00313479" w:rsidRPr="00685B70" w:rsidRDefault="00D70E43" w:rsidP="008C7DE5">
            <w:pPr>
              <w:rPr>
                <w:rFonts w:ascii="Arial" w:hAnsi="Arial"/>
              </w:rPr>
            </w:pPr>
            <w:r>
              <w:rPr>
                <w:rFonts w:ascii="Arial" w:hAnsi="Arial"/>
              </w:rPr>
              <w:t>Good</w:t>
            </w:r>
          </w:p>
        </w:tc>
        <w:tc>
          <w:tcPr>
            <w:tcW w:w="1598" w:type="dxa"/>
            <w:vAlign w:val="center"/>
          </w:tcPr>
          <w:p w14:paraId="6FF9A871" w14:textId="12C4AE04" w:rsidR="00313479" w:rsidRPr="00685B70" w:rsidRDefault="00D70E43" w:rsidP="008C7DE5">
            <w:pPr>
              <w:rPr>
                <w:rFonts w:ascii="Arial" w:hAnsi="Arial"/>
              </w:rPr>
            </w:pPr>
            <w:r>
              <w:rPr>
                <w:rFonts w:ascii="Arial" w:hAnsi="Arial"/>
              </w:rPr>
              <w:t>Good</w:t>
            </w:r>
          </w:p>
        </w:tc>
        <w:tc>
          <w:tcPr>
            <w:tcW w:w="2239" w:type="dxa"/>
            <w:vAlign w:val="center"/>
          </w:tcPr>
          <w:p w14:paraId="57BFDA41" w14:textId="77777777" w:rsidR="00313479" w:rsidRPr="00685B70" w:rsidRDefault="00313479" w:rsidP="008C7DE5">
            <w:pPr>
              <w:rPr>
                <w:rFonts w:ascii="Arial" w:hAnsi="Arial"/>
              </w:rPr>
            </w:pPr>
          </w:p>
        </w:tc>
      </w:tr>
    </w:tbl>
    <w:p w14:paraId="77BEECBA" w14:textId="0CAB36C6" w:rsidR="006C4BB1" w:rsidRDefault="006C4BB1">
      <w:pPr>
        <w:rPr>
          <w:rFonts w:ascii="Arial" w:hAnsi="Arial"/>
        </w:rPr>
        <w:sectPr w:rsidR="006C4BB1" w:rsidSect="008C7DE5">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0" w:footer="567" w:gutter="0"/>
          <w:cols w:space="708"/>
          <w:titlePg/>
          <w:docGrid w:linePitch="360"/>
        </w:sectPr>
      </w:pPr>
    </w:p>
    <w:p w14:paraId="4B35C979" w14:textId="77777777" w:rsidR="00F005B1" w:rsidRDefault="00F005B1" w:rsidP="00F005B1">
      <w:pPr>
        <w:rPr>
          <w:rFonts w:ascii="Arial" w:hAnsi="Arial" w:cs="Arial"/>
          <w:b/>
          <w:bCs/>
        </w:rPr>
      </w:pPr>
      <w:r>
        <w:rPr>
          <w:rFonts w:ascii="Arial" w:hAnsi="Arial" w:cs="Arial"/>
          <w:b/>
          <w:bCs/>
        </w:rPr>
        <w:t>Appendix B</w:t>
      </w:r>
    </w:p>
    <w:p w14:paraId="697F0CEF" w14:textId="14BEE4FA" w:rsidR="00F005B1" w:rsidRPr="00BA51A2" w:rsidRDefault="00F005B1" w:rsidP="00F005B1">
      <w:pPr>
        <w:rPr>
          <w:rFonts w:ascii="Arial" w:hAnsi="Arial" w:cs="Arial"/>
          <w:b/>
          <w:bCs/>
        </w:rPr>
      </w:pPr>
      <w:r w:rsidRPr="00BA51A2">
        <w:rPr>
          <w:rFonts w:ascii="Arial" w:hAnsi="Arial" w:cs="Arial"/>
          <w:b/>
          <w:bCs/>
        </w:rPr>
        <w:t>Session 202</w:t>
      </w:r>
      <w:r>
        <w:rPr>
          <w:rFonts w:ascii="Arial" w:hAnsi="Arial" w:cs="Arial"/>
          <w:b/>
          <w:bCs/>
        </w:rPr>
        <w:t>1</w:t>
      </w:r>
      <w:r w:rsidRPr="00BA51A2">
        <w:rPr>
          <w:rFonts w:ascii="Arial" w:hAnsi="Arial" w:cs="Arial"/>
          <w:b/>
          <w:bCs/>
        </w:rPr>
        <w:t xml:space="preserve"> -202</w:t>
      </w:r>
      <w:r>
        <w:rPr>
          <w:rFonts w:ascii="Arial" w:hAnsi="Arial" w:cs="Arial"/>
          <w:b/>
          <w:bCs/>
        </w:rPr>
        <w:t>2</w:t>
      </w:r>
      <w:r w:rsidRPr="00BA51A2">
        <w:rPr>
          <w:rFonts w:ascii="Arial" w:hAnsi="Arial" w:cs="Arial"/>
          <w:b/>
          <w:bCs/>
        </w:rPr>
        <w:tab/>
      </w:r>
      <w:r>
        <w:rPr>
          <w:rFonts w:ascii="Arial" w:hAnsi="Arial" w:cs="Arial"/>
          <w:b/>
          <w:bCs/>
        </w:rPr>
        <w:t>Improvement Plan</w:t>
      </w:r>
    </w:p>
    <w:tbl>
      <w:tblPr>
        <w:tblStyle w:val="TableGrid"/>
        <w:tblW w:w="0" w:type="auto"/>
        <w:tblLayout w:type="fixed"/>
        <w:tblLook w:val="04A0" w:firstRow="1" w:lastRow="0" w:firstColumn="1" w:lastColumn="0" w:noHBand="0" w:noVBand="1"/>
      </w:tblPr>
      <w:tblGrid>
        <w:gridCol w:w="3214"/>
        <w:gridCol w:w="3444"/>
        <w:gridCol w:w="938"/>
        <w:gridCol w:w="1613"/>
        <w:gridCol w:w="2944"/>
        <w:gridCol w:w="3040"/>
      </w:tblGrid>
      <w:tr w:rsidR="00F005B1" w:rsidRPr="00076251" w14:paraId="41B02B7E" w14:textId="77777777" w:rsidTr="00F005B1">
        <w:trPr>
          <w:trHeight w:val="432"/>
        </w:trPr>
        <w:tc>
          <w:tcPr>
            <w:tcW w:w="15193" w:type="dxa"/>
            <w:gridSpan w:val="6"/>
            <w:vAlign w:val="center"/>
          </w:tcPr>
          <w:p w14:paraId="38F8F3DD" w14:textId="7A62FA9F" w:rsidR="00F005B1" w:rsidRPr="00076251" w:rsidRDefault="00F005B1" w:rsidP="00F005B1">
            <w:pPr>
              <w:tabs>
                <w:tab w:val="left" w:pos="2520"/>
              </w:tabs>
              <w:rPr>
                <w:rFonts w:ascii="Arial" w:hAnsi="Arial" w:cs="Arial"/>
                <w:sz w:val="20"/>
                <w:szCs w:val="20"/>
              </w:rPr>
            </w:pPr>
            <w:r>
              <w:rPr>
                <w:rFonts w:ascii="Arial" w:hAnsi="Arial" w:cs="Arial"/>
                <w:b/>
                <w:sz w:val="20"/>
                <w:szCs w:val="20"/>
              </w:rPr>
              <w:t xml:space="preserve">National Improvement Framework Priority: </w:t>
            </w:r>
            <w:r w:rsidRPr="00EB47AD">
              <w:rPr>
                <w:rFonts w:ascii="Arial" w:hAnsi="Arial" w:cs="Arial"/>
                <w:sz w:val="20"/>
                <w:szCs w:val="20"/>
              </w:rPr>
              <w:t xml:space="preserve">  </w:t>
            </w:r>
            <w:r>
              <w:rPr>
                <w:rFonts w:ascii="Arial" w:hAnsi="Arial" w:cs="Arial"/>
                <w:sz w:val="20"/>
                <w:szCs w:val="20"/>
              </w:rPr>
              <w:t xml:space="preserve"> Improvement in </w:t>
            </w:r>
            <w:r w:rsidRPr="000440F0">
              <w:rPr>
                <w:rFonts w:ascii="Arial" w:hAnsi="Arial" w:cs="Arial"/>
                <w:sz w:val="20"/>
                <w:szCs w:val="20"/>
              </w:rPr>
              <w:t>attainment, particularly in Numeracy and Literacy</w:t>
            </w:r>
          </w:p>
        </w:tc>
      </w:tr>
      <w:tr w:rsidR="00F005B1" w:rsidRPr="00F76BF5" w14:paraId="64A05DA5" w14:textId="77777777" w:rsidTr="00F005B1">
        <w:trPr>
          <w:trHeight w:val="410"/>
        </w:trPr>
        <w:tc>
          <w:tcPr>
            <w:tcW w:w="15193" w:type="dxa"/>
            <w:gridSpan w:val="6"/>
            <w:vAlign w:val="center"/>
          </w:tcPr>
          <w:p w14:paraId="1E81622F" w14:textId="77777777" w:rsidR="00F005B1" w:rsidRPr="00F76BF5" w:rsidRDefault="00F005B1" w:rsidP="00F005B1">
            <w:pPr>
              <w:tabs>
                <w:tab w:val="left" w:pos="2520"/>
              </w:tabs>
              <w:rPr>
                <w:rFonts w:ascii="Arial" w:hAnsi="Arial" w:cs="Arial"/>
                <w:b/>
                <w:sz w:val="24"/>
                <w:szCs w:val="24"/>
              </w:rPr>
            </w:pPr>
            <w:r w:rsidRPr="00B27FFA">
              <w:rPr>
                <w:rFonts w:ascii="Arial" w:hAnsi="Arial" w:cs="Arial"/>
                <w:b/>
                <w:sz w:val="24"/>
                <w:szCs w:val="24"/>
              </w:rPr>
              <w:t xml:space="preserve">Focused Priority: </w:t>
            </w:r>
            <w:r>
              <w:rPr>
                <w:rFonts w:ascii="Arial" w:hAnsi="Arial" w:cs="Arial"/>
                <w:b/>
                <w:sz w:val="24"/>
                <w:szCs w:val="24"/>
              </w:rPr>
              <w:t>To raise attainment in numeracy and literacy in P1, P4 and P7 by June 2022 with a focusing on Visible Learning and improvements in feedback and assessment</w:t>
            </w:r>
          </w:p>
        </w:tc>
      </w:tr>
      <w:tr w:rsidR="00F005B1" w14:paraId="0AF96C38" w14:textId="77777777" w:rsidTr="00F005B1">
        <w:trPr>
          <w:trHeight w:val="415"/>
        </w:trPr>
        <w:tc>
          <w:tcPr>
            <w:tcW w:w="7596" w:type="dxa"/>
            <w:gridSpan w:val="3"/>
            <w:vAlign w:val="center"/>
          </w:tcPr>
          <w:p w14:paraId="77356219" w14:textId="77777777" w:rsidR="00F005B1" w:rsidRPr="00EB47AD" w:rsidRDefault="00F005B1" w:rsidP="00F005B1">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14:paraId="56014D25" w14:textId="77777777" w:rsidR="00F005B1" w:rsidRDefault="00F005B1" w:rsidP="00F005B1">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F005B1" w14:paraId="1EB77A01" w14:textId="77777777" w:rsidTr="00F005B1">
        <w:trPr>
          <w:trHeight w:val="695"/>
        </w:trPr>
        <w:tc>
          <w:tcPr>
            <w:tcW w:w="7596" w:type="dxa"/>
            <w:gridSpan w:val="3"/>
            <w:vAlign w:val="center"/>
          </w:tcPr>
          <w:p w14:paraId="1DB969C7" w14:textId="77777777" w:rsidR="00F005B1" w:rsidRPr="002B0DFF" w:rsidRDefault="00F005B1" w:rsidP="00F005B1">
            <w:pPr>
              <w:tabs>
                <w:tab w:val="left" w:pos="2520"/>
              </w:tabs>
              <w:rPr>
                <w:rFonts w:ascii="Arial" w:hAnsi="Arial" w:cs="Arial"/>
                <w:sz w:val="20"/>
                <w:szCs w:val="20"/>
              </w:rPr>
            </w:pPr>
            <w:r w:rsidRPr="002B0DFF">
              <w:rPr>
                <w:rFonts w:ascii="Arial" w:hAnsi="Arial" w:cs="Arial"/>
                <w:sz w:val="20"/>
                <w:szCs w:val="20"/>
              </w:rPr>
              <w:t xml:space="preserve">2.2 Curriculum   </w:t>
            </w:r>
          </w:p>
          <w:p w14:paraId="6D1BAB11" w14:textId="77777777" w:rsidR="00F005B1" w:rsidRDefault="00F005B1" w:rsidP="00F005B1">
            <w:pPr>
              <w:tabs>
                <w:tab w:val="left" w:pos="2520"/>
              </w:tabs>
              <w:rPr>
                <w:rFonts w:ascii="Arial" w:hAnsi="Arial" w:cs="Arial"/>
                <w:sz w:val="20"/>
                <w:szCs w:val="20"/>
              </w:rPr>
            </w:pPr>
            <w:r>
              <w:rPr>
                <w:rFonts w:ascii="Arial" w:hAnsi="Arial" w:cs="Arial"/>
                <w:sz w:val="20"/>
                <w:szCs w:val="20"/>
              </w:rPr>
              <w:t>2.3 Learning, teaching and assessment</w:t>
            </w:r>
          </w:p>
          <w:p w14:paraId="597E98B8" w14:textId="77777777" w:rsidR="00F005B1" w:rsidRPr="00EB47AD" w:rsidRDefault="00F005B1" w:rsidP="00F005B1">
            <w:pPr>
              <w:tabs>
                <w:tab w:val="left" w:pos="2520"/>
              </w:tabs>
              <w:rPr>
                <w:rFonts w:ascii="Arial" w:hAnsi="Arial" w:cs="Arial"/>
                <w:sz w:val="20"/>
                <w:szCs w:val="20"/>
              </w:rPr>
            </w:pPr>
            <w:r>
              <w:rPr>
                <w:rFonts w:ascii="Arial" w:hAnsi="Arial" w:cs="Arial"/>
                <w:sz w:val="20"/>
                <w:szCs w:val="20"/>
              </w:rPr>
              <w:t xml:space="preserve">3.2 Raising attainment and achievement </w:t>
            </w:r>
            <w:r w:rsidRPr="00EB47AD">
              <w:rPr>
                <w:rFonts w:ascii="Arial" w:hAnsi="Arial" w:cs="Arial"/>
                <w:sz w:val="20"/>
                <w:szCs w:val="20"/>
              </w:rPr>
              <w:t xml:space="preserve">           </w:t>
            </w:r>
          </w:p>
        </w:tc>
        <w:tc>
          <w:tcPr>
            <w:tcW w:w="7597" w:type="dxa"/>
            <w:gridSpan w:val="3"/>
            <w:vAlign w:val="center"/>
          </w:tcPr>
          <w:p w14:paraId="68B5BA43" w14:textId="77777777" w:rsidR="00F005B1" w:rsidRDefault="00F005B1" w:rsidP="00F005B1">
            <w:pPr>
              <w:tabs>
                <w:tab w:val="left" w:pos="2520"/>
              </w:tabs>
              <w:rPr>
                <w:rFonts w:ascii="Arial" w:hAnsi="Arial" w:cs="Arial"/>
                <w:sz w:val="20"/>
                <w:szCs w:val="20"/>
              </w:rPr>
            </w:pPr>
            <w:r w:rsidRPr="00EB47AD">
              <w:rPr>
                <w:rFonts w:ascii="Arial" w:hAnsi="Arial" w:cs="Arial"/>
                <w:b/>
                <w:sz w:val="20"/>
                <w:szCs w:val="20"/>
              </w:rPr>
              <w:t xml:space="preserve">   </w:t>
            </w:r>
            <w:r w:rsidRPr="00E50454">
              <w:rPr>
                <w:rFonts w:ascii="Arial" w:hAnsi="Arial" w:cs="Arial"/>
                <w:color w:val="000000" w:themeColor="text1"/>
                <w:sz w:val="20"/>
                <w:szCs w:val="20"/>
              </w:rPr>
              <w:t xml:space="preserve">NA </w:t>
            </w:r>
            <w:r w:rsidRPr="00EB47AD">
              <w:rPr>
                <w:rFonts w:ascii="Arial" w:hAnsi="Arial" w:cs="Arial"/>
                <w:sz w:val="20"/>
                <w:szCs w:val="20"/>
              </w:rPr>
              <w:t xml:space="preserve">            </w:t>
            </w:r>
            <w:r w:rsidRPr="00EB47AD">
              <w:rPr>
                <w:rFonts w:ascii="Arial" w:hAnsi="Arial" w:cs="Arial"/>
                <w:b/>
                <w:sz w:val="20"/>
                <w:szCs w:val="20"/>
              </w:rPr>
              <w:t xml:space="preserve"> </w:t>
            </w:r>
          </w:p>
        </w:tc>
      </w:tr>
      <w:tr w:rsidR="00F005B1" w:rsidRPr="00B27FFA" w14:paraId="57273E80" w14:textId="77777777" w:rsidTr="00F005B1">
        <w:trPr>
          <w:trHeight w:val="458"/>
        </w:trPr>
        <w:tc>
          <w:tcPr>
            <w:tcW w:w="3214" w:type="dxa"/>
            <w:vAlign w:val="center"/>
          </w:tcPr>
          <w:p w14:paraId="7FD02DC9" w14:textId="77777777" w:rsidR="00F005B1" w:rsidRPr="00B27FFA" w:rsidRDefault="00F005B1" w:rsidP="00F005B1">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7079656A" w14:textId="77777777" w:rsidR="00F005B1" w:rsidRPr="00B27FFA" w:rsidRDefault="00F005B1" w:rsidP="00F005B1">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7C3474D6" w14:textId="77777777" w:rsidR="00F005B1" w:rsidRPr="00B27FFA" w:rsidRDefault="00F005B1" w:rsidP="00F005B1">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03733426" w14:textId="77777777" w:rsidR="00F005B1" w:rsidRDefault="00F005B1" w:rsidP="00F005B1">
            <w:pPr>
              <w:jc w:val="center"/>
              <w:rPr>
                <w:rFonts w:ascii="Arial" w:hAnsi="Arial" w:cs="Arial"/>
                <w:b/>
                <w:sz w:val="24"/>
                <w:szCs w:val="24"/>
              </w:rPr>
            </w:pPr>
            <w:r>
              <w:rPr>
                <w:rFonts w:ascii="Arial" w:hAnsi="Arial" w:cs="Arial"/>
                <w:b/>
                <w:sz w:val="24"/>
                <w:szCs w:val="24"/>
              </w:rPr>
              <w:t>Measure of Success</w:t>
            </w:r>
          </w:p>
          <w:p w14:paraId="75A459C3" w14:textId="77777777" w:rsidR="00F005B1" w:rsidRPr="000A1781" w:rsidRDefault="00F005B1" w:rsidP="00F005B1">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14:paraId="3D148460" w14:textId="77777777" w:rsidR="00F005B1" w:rsidRPr="00B27FFA" w:rsidRDefault="00F005B1" w:rsidP="00F005B1">
            <w:pPr>
              <w:jc w:val="center"/>
              <w:rPr>
                <w:rFonts w:ascii="Arial" w:hAnsi="Arial" w:cs="Arial"/>
                <w:b/>
                <w:sz w:val="24"/>
                <w:szCs w:val="24"/>
              </w:rPr>
            </w:pPr>
            <w:r>
              <w:rPr>
                <w:rFonts w:ascii="Arial" w:hAnsi="Arial" w:cs="Arial"/>
                <w:b/>
                <w:sz w:val="24"/>
                <w:szCs w:val="24"/>
              </w:rPr>
              <w:t>Timescales</w:t>
            </w:r>
          </w:p>
        </w:tc>
      </w:tr>
      <w:tr w:rsidR="00F005B1" w:rsidRPr="00A7500A" w14:paraId="0D4045CE" w14:textId="77777777" w:rsidTr="00F005B1">
        <w:trPr>
          <w:trHeight w:val="4328"/>
        </w:trPr>
        <w:tc>
          <w:tcPr>
            <w:tcW w:w="3214" w:type="dxa"/>
          </w:tcPr>
          <w:p w14:paraId="1795965C" w14:textId="77777777" w:rsidR="00F005B1" w:rsidRDefault="00F005B1" w:rsidP="00F005B1">
            <w:pPr>
              <w:rPr>
                <w:rFonts w:ascii="Arial" w:hAnsi="Arial" w:cs="Arial"/>
                <w:color w:val="FF0000"/>
                <w:sz w:val="20"/>
                <w:szCs w:val="20"/>
              </w:rPr>
            </w:pPr>
          </w:p>
          <w:p w14:paraId="60B60370" w14:textId="77777777" w:rsidR="00F005B1" w:rsidRDefault="00F005B1" w:rsidP="00F005B1">
            <w:pPr>
              <w:rPr>
                <w:rFonts w:ascii="Arial" w:hAnsi="Arial" w:cs="Arial"/>
                <w:color w:val="FF0000"/>
                <w:sz w:val="20"/>
                <w:szCs w:val="20"/>
              </w:rPr>
            </w:pPr>
          </w:p>
          <w:p w14:paraId="41AECC7C" w14:textId="77777777" w:rsidR="00F005B1" w:rsidRPr="00F76BF5" w:rsidRDefault="00F005B1" w:rsidP="00F005B1">
            <w:pPr>
              <w:rPr>
                <w:rFonts w:ascii="Arial" w:hAnsi="Arial" w:cs="Arial"/>
                <w:sz w:val="20"/>
                <w:szCs w:val="20"/>
              </w:rPr>
            </w:pPr>
            <w:r w:rsidRPr="00F76BF5">
              <w:rPr>
                <w:rFonts w:ascii="Arial" w:hAnsi="Arial" w:cs="Arial"/>
                <w:sz w:val="20"/>
                <w:szCs w:val="20"/>
              </w:rPr>
              <w:t xml:space="preserve">To improve numeracy attainment </w:t>
            </w:r>
            <w:r>
              <w:rPr>
                <w:rFonts w:ascii="Arial" w:hAnsi="Arial" w:cs="Arial"/>
                <w:sz w:val="20"/>
                <w:szCs w:val="20"/>
              </w:rPr>
              <w:t xml:space="preserve">across the school </w:t>
            </w:r>
            <w:r w:rsidRPr="00F76BF5">
              <w:rPr>
                <w:rFonts w:ascii="Arial" w:hAnsi="Arial" w:cs="Arial"/>
                <w:sz w:val="20"/>
                <w:szCs w:val="20"/>
              </w:rPr>
              <w:t>by 12%</w:t>
            </w:r>
          </w:p>
          <w:p w14:paraId="69E780FE" w14:textId="77777777" w:rsidR="00F005B1" w:rsidRPr="00F76BF5" w:rsidRDefault="00F005B1" w:rsidP="00F005B1">
            <w:pPr>
              <w:rPr>
                <w:rFonts w:ascii="Arial" w:hAnsi="Arial" w:cs="Arial"/>
                <w:sz w:val="20"/>
                <w:szCs w:val="20"/>
              </w:rPr>
            </w:pPr>
            <w:r w:rsidRPr="00F76BF5">
              <w:rPr>
                <w:rFonts w:ascii="Arial" w:hAnsi="Arial" w:cs="Arial"/>
                <w:sz w:val="20"/>
                <w:szCs w:val="20"/>
              </w:rPr>
              <w:t xml:space="preserve">To improve Writing attainment </w:t>
            </w:r>
            <w:r>
              <w:rPr>
                <w:rFonts w:ascii="Arial" w:hAnsi="Arial" w:cs="Arial"/>
                <w:sz w:val="20"/>
                <w:szCs w:val="20"/>
              </w:rPr>
              <w:t xml:space="preserve">across the school </w:t>
            </w:r>
            <w:r w:rsidRPr="00F76BF5">
              <w:rPr>
                <w:rFonts w:ascii="Arial" w:hAnsi="Arial" w:cs="Arial"/>
                <w:sz w:val="20"/>
                <w:szCs w:val="20"/>
              </w:rPr>
              <w:t>by 14%</w:t>
            </w:r>
          </w:p>
          <w:p w14:paraId="714C8934" w14:textId="77777777" w:rsidR="00F005B1" w:rsidRPr="00F76BF5" w:rsidRDefault="00F005B1" w:rsidP="00F005B1">
            <w:pPr>
              <w:rPr>
                <w:rFonts w:ascii="Arial" w:hAnsi="Arial" w:cs="Arial"/>
                <w:sz w:val="20"/>
                <w:szCs w:val="20"/>
              </w:rPr>
            </w:pPr>
            <w:r w:rsidRPr="00F76BF5">
              <w:rPr>
                <w:rFonts w:ascii="Arial" w:hAnsi="Arial" w:cs="Arial"/>
                <w:sz w:val="20"/>
                <w:szCs w:val="20"/>
              </w:rPr>
              <w:t xml:space="preserve">To improve Reading attainment </w:t>
            </w:r>
            <w:r>
              <w:rPr>
                <w:rFonts w:ascii="Arial" w:hAnsi="Arial" w:cs="Arial"/>
                <w:sz w:val="20"/>
                <w:szCs w:val="20"/>
              </w:rPr>
              <w:t xml:space="preserve">across the school </w:t>
            </w:r>
            <w:r w:rsidRPr="00F76BF5">
              <w:rPr>
                <w:rFonts w:ascii="Arial" w:hAnsi="Arial" w:cs="Arial"/>
                <w:sz w:val="20"/>
                <w:szCs w:val="20"/>
              </w:rPr>
              <w:t>by 13%</w:t>
            </w:r>
          </w:p>
          <w:p w14:paraId="2038968A" w14:textId="77777777" w:rsidR="00F005B1" w:rsidRPr="00F76BF5" w:rsidRDefault="00F005B1" w:rsidP="00F005B1">
            <w:pPr>
              <w:rPr>
                <w:rFonts w:ascii="Arial" w:hAnsi="Arial" w:cs="Arial"/>
                <w:sz w:val="20"/>
                <w:szCs w:val="20"/>
              </w:rPr>
            </w:pPr>
            <w:r w:rsidRPr="00F76BF5">
              <w:rPr>
                <w:rFonts w:ascii="Arial" w:hAnsi="Arial" w:cs="Arial"/>
                <w:sz w:val="20"/>
                <w:szCs w:val="20"/>
              </w:rPr>
              <w:t xml:space="preserve">To improve Listening and Talking </w:t>
            </w:r>
            <w:r>
              <w:rPr>
                <w:rFonts w:ascii="Arial" w:hAnsi="Arial" w:cs="Arial"/>
                <w:sz w:val="20"/>
                <w:szCs w:val="20"/>
              </w:rPr>
              <w:t xml:space="preserve">across the school </w:t>
            </w:r>
            <w:r w:rsidRPr="00F76BF5">
              <w:rPr>
                <w:rFonts w:ascii="Arial" w:hAnsi="Arial" w:cs="Arial"/>
                <w:sz w:val="20"/>
                <w:szCs w:val="20"/>
              </w:rPr>
              <w:t>by 4%</w:t>
            </w:r>
          </w:p>
          <w:p w14:paraId="35F3EF58" w14:textId="77777777" w:rsidR="00F005B1" w:rsidRDefault="00F005B1" w:rsidP="00F005B1">
            <w:pPr>
              <w:rPr>
                <w:rFonts w:ascii="Arial" w:hAnsi="Arial" w:cs="Arial"/>
                <w:sz w:val="20"/>
                <w:szCs w:val="20"/>
              </w:rPr>
            </w:pPr>
            <w:r w:rsidRPr="00F76BF5">
              <w:rPr>
                <w:rFonts w:ascii="Arial" w:hAnsi="Arial" w:cs="Arial"/>
                <w:sz w:val="20"/>
                <w:szCs w:val="20"/>
              </w:rPr>
              <w:t>This would bring our attainment back to pre COVID years</w:t>
            </w:r>
            <w:r>
              <w:rPr>
                <w:rFonts w:ascii="Arial" w:hAnsi="Arial" w:cs="Arial"/>
                <w:sz w:val="20"/>
                <w:szCs w:val="20"/>
              </w:rPr>
              <w:t xml:space="preserve"> and exceed our stretch targets for 2023/2024</w:t>
            </w:r>
          </w:p>
          <w:p w14:paraId="6A31DA2F" w14:textId="77777777" w:rsidR="00F005B1" w:rsidRDefault="00F005B1" w:rsidP="00F005B1">
            <w:pPr>
              <w:rPr>
                <w:rFonts w:ascii="Arial" w:hAnsi="Arial" w:cs="Arial"/>
                <w:sz w:val="20"/>
                <w:szCs w:val="20"/>
              </w:rPr>
            </w:pPr>
          </w:p>
          <w:p w14:paraId="158C2766" w14:textId="77777777" w:rsidR="00F005B1" w:rsidRDefault="00F005B1" w:rsidP="00F005B1">
            <w:pPr>
              <w:rPr>
                <w:rFonts w:ascii="Arial" w:hAnsi="Arial" w:cs="Arial"/>
                <w:sz w:val="20"/>
                <w:szCs w:val="20"/>
              </w:rPr>
            </w:pPr>
          </w:p>
          <w:p w14:paraId="3CD0443A" w14:textId="77777777" w:rsidR="00F005B1" w:rsidRDefault="00F005B1" w:rsidP="00F005B1">
            <w:pPr>
              <w:rPr>
                <w:rFonts w:ascii="Arial" w:hAnsi="Arial" w:cs="Arial"/>
                <w:sz w:val="20"/>
                <w:szCs w:val="20"/>
              </w:rPr>
            </w:pPr>
          </w:p>
          <w:p w14:paraId="1CD64C8C" w14:textId="77777777" w:rsidR="00F005B1" w:rsidRPr="00F76BF5" w:rsidRDefault="00F005B1" w:rsidP="00F005B1">
            <w:pPr>
              <w:rPr>
                <w:rFonts w:ascii="Arial" w:hAnsi="Arial" w:cs="Arial"/>
                <w:sz w:val="20"/>
                <w:szCs w:val="20"/>
              </w:rPr>
            </w:pPr>
            <w:r>
              <w:rPr>
                <w:rFonts w:ascii="Arial" w:hAnsi="Arial" w:cs="Arial"/>
                <w:sz w:val="20"/>
                <w:szCs w:val="20"/>
              </w:rPr>
              <w:t xml:space="preserve">In our Visible Learning journey to develop our children to be assessment capable learners, staff will focus on improving feedback methods across the school to improve learning (attainment) evidenced through Impact Cycles. </w:t>
            </w:r>
          </w:p>
          <w:p w14:paraId="64436AC7" w14:textId="77777777" w:rsidR="00F005B1" w:rsidRDefault="00F005B1" w:rsidP="00F005B1">
            <w:pPr>
              <w:rPr>
                <w:rFonts w:ascii="Arial" w:hAnsi="Arial" w:cs="Arial"/>
                <w:color w:val="FF0000"/>
                <w:sz w:val="20"/>
                <w:szCs w:val="20"/>
              </w:rPr>
            </w:pPr>
          </w:p>
          <w:p w14:paraId="09643EEB" w14:textId="77777777" w:rsidR="00F005B1" w:rsidRDefault="00F005B1" w:rsidP="00F005B1">
            <w:pPr>
              <w:pStyle w:val="ListParagraph"/>
              <w:ind w:left="360"/>
              <w:rPr>
                <w:rFonts w:ascii="Arial" w:hAnsi="Arial"/>
                <w:color w:val="FF0000"/>
              </w:rPr>
            </w:pPr>
          </w:p>
          <w:p w14:paraId="65CE830D" w14:textId="77777777" w:rsidR="00F005B1" w:rsidRDefault="00F005B1" w:rsidP="00F005B1">
            <w:pPr>
              <w:rPr>
                <w:rFonts w:ascii="Arial" w:hAnsi="Arial" w:cs="Arial"/>
                <w:b/>
              </w:rPr>
            </w:pPr>
          </w:p>
          <w:p w14:paraId="3E868714" w14:textId="77777777" w:rsidR="00F005B1" w:rsidRDefault="00F005B1" w:rsidP="00F005B1">
            <w:pPr>
              <w:rPr>
                <w:rFonts w:ascii="Arial" w:hAnsi="Arial" w:cs="Arial"/>
                <w:b/>
              </w:rPr>
            </w:pPr>
          </w:p>
          <w:p w14:paraId="49F8DFAF" w14:textId="77777777" w:rsidR="00F005B1" w:rsidRDefault="00F005B1" w:rsidP="00F005B1">
            <w:pPr>
              <w:rPr>
                <w:rFonts w:ascii="Arial" w:hAnsi="Arial" w:cs="Arial"/>
                <w:b/>
              </w:rPr>
            </w:pPr>
          </w:p>
          <w:p w14:paraId="6BAA191C" w14:textId="77777777" w:rsidR="00F005B1" w:rsidRDefault="00F005B1" w:rsidP="00F005B1">
            <w:pPr>
              <w:rPr>
                <w:rFonts w:ascii="Arial" w:hAnsi="Arial" w:cs="Arial"/>
                <w:b/>
              </w:rPr>
            </w:pPr>
          </w:p>
          <w:p w14:paraId="77922D85" w14:textId="77777777" w:rsidR="00F005B1" w:rsidRDefault="00F005B1" w:rsidP="00F005B1">
            <w:pPr>
              <w:rPr>
                <w:rFonts w:ascii="Arial" w:hAnsi="Arial" w:cs="Arial"/>
                <w:b/>
              </w:rPr>
            </w:pPr>
          </w:p>
          <w:p w14:paraId="3DE94C51" w14:textId="77777777" w:rsidR="00F005B1" w:rsidRDefault="00F005B1" w:rsidP="00F005B1">
            <w:pPr>
              <w:rPr>
                <w:rFonts w:ascii="Arial" w:hAnsi="Arial" w:cs="Arial"/>
              </w:rPr>
            </w:pPr>
          </w:p>
          <w:p w14:paraId="3A2182C9" w14:textId="77777777" w:rsidR="00F005B1" w:rsidRDefault="00F005B1" w:rsidP="00F005B1">
            <w:pPr>
              <w:rPr>
                <w:rFonts w:ascii="Arial" w:hAnsi="Arial" w:cs="Arial"/>
              </w:rPr>
            </w:pPr>
          </w:p>
          <w:p w14:paraId="32A33E2D" w14:textId="77777777" w:rsidR="00F005B1" w:rsidRDefault="00F005B1" w:rsidP="00F005B1">
            <w:pPr>
              <w:rPr>
                <w:rFonts w:ascii="Arial" w:hAnsi="Arial" w:cs="Arial"/>
              </w:rPr>
            </w:pPr>
          </w:p>
          <w:p w14:paraId="3B950011" w14:textId="77777777" w:rsidR="00F005B1" w:rsidRDefault="00F005B1" w:rsidP="00F005B1">
            <w:pPr>
              <w:rPr>
                <w:rFonts w:ascii="Arial" w:hAnsi="Arial" w:cs="Arial"/>
              </w:rPr>
            </w:pPr>
          </w:p>
          <w:p w14:paraId="5E305D19" w14:textId="77777777" w:rsidR="00F005B1" w:rsidRDefault="00F005B1" w:rsidP="00F005B1">
            <w:pPr>
              <w:rPr>
                <w:rFonts w:ascii="Arial" w:hAnsi="Arial" w:cs="Arial"/>
              </w:rPr>
            </w:pPr>
          </w:p>
          <w:p w14:paraId="00706885" w14:textId="77777777" w:rsidR="00F005B1" w:rsidRPr="00EF3F4B" w:rsidRDefault="00F005B1" w:rsidP="00F005B1">
            <w:pPr>
              <w:rPr>
                <w:rFonts w:ascii="Arial" w:hAnsi="Arial" w:cs="Arial"/>
              </w:rPr>
            </w:pPr>
            <w:r w:rsidRPr="00EF3F4B">
              <w:rPr>
                <w:rFonts w:ascii="Arial" w:hAnsi="Arial" w:cs="Arial"/>
              </w:rPr>
              <w:t>To develop a robust programme of assessment approaches across the schoo</w:t>
            </w:r>
            <w:r>
              <w:rPr>
                <w:rFonts w:ascii="Arial" w:hAnsi="Arial" w:cs="Arial"/>
              </w:rPr>
              <w:t>l to allow us to track and monitor pupil attainment more effectively and provide timely for pupils</w:t>
            </w:r>
            <w:r w:rsidRPr="00EF3F4B">
              <w:rPr>
                <w:rFonts w:ascii="Arial" w:hAnsi="Arial" w:cs="Arial"/>
              </w:rPr>
              <w:t>.</w:t>
            </w:r>
          </w:p>
        </w:tc>
        <w:tc>
          <w:tcPr>
            <w:tcW w:w="3444" w:type="dxa"/>
          </w:tcPr>
          <w:p w14:paraId="73666106" w14:textId="77777777" w:rsidR="00F005B1" w:rsidRDefault="00F005B1" w:rsidP="00F005B1">
            <w:pPr>
              <w:rPr>
                <w:rFonts w:ascii="Arial" w:hAnsi="Arial" w:cs="Arial"/>
                <w:color w:val="FF0000"/>
                <w:sz w:val="20"/>
                <w:szCs w:val="20"/>
              </w:rPr>
            </w:pPr>
          </w:p>
          <w:p w14:paraId="39A5118D" w14:textId="77777777" w:rsidR="00F005B1" w:rsidRDefault="00F005B1" w:rsidP="00F005B1">
            <w:pPr>
              <w:rPr>
                <w:rFonts w:ascii="Arial" w:hAnsi="Arial" w:cs="Arial"/>
                <w:color w:val="FF0000"/>
                <w:sz w:val="20"/>
                <w:szCs w:val="20"/>
              </w:rPr>
            </w:pPr>
          </w:p>
          <w:p w14:paraId="0C9F22AC" w14:textId="77777777" w:rsidR="00F005B1" w:rsidRPr="001F0075" w:rsidRDefault="00F005B1" w:rsidP="00F005B1">
            <w:pPr>
              <w:rPr>
                <w:rFonts w:ascii="Arial" w:hAnsi="Arial" w:cs="Arial"/>
                <w:sz w:val="20"/>
                <w:szCs w:val="20"/>
              </w:rPr>
            </w:pPr>
            <w:r w:rsidRPr="001F0075">
              <w:rPr>
                <w:rFonts w:ascii="Arial" w:hAnsi="Arial" w:cs="Arial"/>
                <w:sz w:val="20"/>
                <w:szCs w:val="20"/>
              </w:rPr>
              <w:t>Targeted support for children who are not on track particularly in P1, P4 and P7.</w:t>
            </w:r>
          </w:p>
          <w:p w14:paraId="5001C8CC" w14:textId="77777777" w:rsidR="00F005B1" w:rsidRPr="001F0075" w:rsidRDefault="00F005B1" w:rsidP="00F005B1">
            <w:pPr>
              <w:rPr>
                <w:rFonts w:ascii="Arial" w:hAnsi="Arial" w:cs="Arial"/>
                <w:sz w:val="20"/>
                <w:szCs w:val="20"/>
              </w:rPr>
            </w:pPr>
          </w:p>
          <w:p w14:paraId="6F81094E" w14:textId="77777777" w:rsidR="00F005B1" w:rsidRDefault="00F005B1" w:rsidP="00F005B1">
            <w:pPr>
              <w:rPr>
                <w:rFonts w:ascii="Arial" w:hAnsi="Arial" w:cs="Arial"/>
                <w:sz w:val="20"/>
                <w:szCs w:val="20"/>
              </w:rPr>
            </w:pPr>
            <w:r w:rsidRPr="001F0075">
              <w:rPr>
                <w:rFonts w:ascii="Arial" w:hAnsi="Arial" w:cs="Arial"/>
                <w:sz w:val="20"/>
                <w:szCs w:val="20"/>
              </w:rPr>
              <w:t xml:space="preserve">Benchmark assessments will be devised in these areas and a programme of work undertaken by the children. </w:t>
            </w:r>
            <w:r>
              <w:rPr>
                <w:rFonts w:ascii="Arial" w:hAnsi="Arial" w:cs="Arial"/>
                <w:sz w:val="20"/>
                <w:szCs w:val="20"/>
              </w:rPr>
              <w:t>Pre and post assessment results will track progress and identify next steps in learning.</w:t>
            </w:r>
          </w:p>
          <w:p w14:paraId="444EF550" w14:textId="77777777" w:rsidR="00F005B1" w:rsidRDefault="00F005B1" w:rsidP="00F005B1">
            <w:pPr>
              <w:rPr>
                <w:rFonts w:ascii="Arial" w:hAnsi="Arial" w:cs="Arial"/>
                <w:sz w:val="20"/>
                <w:szCs w:val="20"/>
              </w:rPr>
            </w:pPr>
          </w:p>
          <w:p w14:paraId="2425E132" w14:textId="77777777" w:rsidR="00F005B1" w:rsidRDefault="00F005B1" w:rsidP="00F005B1">
            <w:pPr>
              <w:rPr>
                <w:rFonts w:ascii="Arial" w:hAnsi="Arial" w:cs="Arial"/>
                <w:sz w:val="20"/>
                <w:szCs w:val="20"/>
              </w:rPr>
            </w:pPr>
          </w:p>
          <w:p w14:paraId="5C3CFA8D" w14:textId="77777777" w:rsidR="00F005B1" w:rsidRDefault="00F005B1" w:rsidP="00F005B1">
            <w:pPr>
              <w:rPr>
                <w:rFonts w:ascii="Arial" w:hAnsi="Arial" w:cs="Arial"/>
                <w:sz w:val="20"/>
                <w:szCs w:val="20"/>
              </w:rPr>
            </w:pPr>
          </w:p>
          <w:p w14:paraId="2A64E6B0" w14:textId="77777777" w:rsidR="00F005B1" w:rsidRDefault="00F005B1" w:rsidP="00F005B1">
            <w:pPr>
              <w:rPr>
                <w:rFonts w:ascii="Arial" w:hAnsi="Arial" w:cs="Arial"/>
                <w:sz w:val="20"/>
                <w:szCs w:val="20"/>
              </w:rPr>
            </w:pPr>
          </w:p>
          <w:p w14:paraId="7BF2C440" w14:textId="77777777" w:rsidR="00F005B1" w:rsidRDefault="00F005B1" w:rsidP="00F005B1">
            <w:pPr>
              <w:rPr>
                <w:rFonts w:ascii="Arial" w:hAnsi="Arial" w:cs="Arial"/>
                <w:sz w:val="20"/>
                <w:szCs w:val="20"/>
              </w:rPr>
            </w:pPr>
            <w:r>
              <w:rPr>
                <w:rFonts w:ascii="Arial" w:hAnsi="Arial" w:cs="Arial"/>
                <w:sz w:val="20"/>
                <w:szCs w:val="20"/>
              </w:rPr>
              <w:t>Staff to engage with research surrounding effective feedback to inform their practice.</w:t>
            </w:r>
          </w:p>
          <w:p w14:paraId="2B5FD50B" w14:textId="77777777" w:rsidR="00F005B1" w:rsidRDefault="00F005B1" w:rsidP="00F005B1">
            <w:pPr>
              <w:rPr>
                <w:rFonts w:ascii="Arial" w:hAnsi="Arial" w:cs="Arial"/>
                <w:sz w:val="20"/>
                <w:szCs w:val="20"/>
              </w:rPr>
            </w:pPr>
          </w:p>
          <w:p w14:paraId="167CE256" w14:textId="77777777" w:rsidR="00F005B1" w:rsidRPr="001F0075" w:rsidRDefault="00F005B1" w:rsidP="00F005B1">
            <w:pPr>
              <w:rPr>
                <w:rFonts w:ascii="Arial" w:hAnsi="Arial" w:cs="Arial"/>
                <w:sz w:val="20"/>
                <w:szCs w:val="20"/>
              </w:rPr>
            </w:pPr>
            <w:r>
              <w:rPr>
                <w:rFonts w:ascii="Arial" w:hAnsi="Arial" w:cs="Arial"/>
                <w:sz w:val="20"/>
                <w:szCs w:val="20"/>
              </w:rPr>
              <w:t>Feedback Impact Cycles completed by each class teacher twice in the year.</w:t>
            </w:r>
          </w:p>
          <w:p w14:paraId="5003C0D4" w14:textId="77777777" w:rsidR="00F005B1" w:rsidRDefault="00F005B1" w:rsidP="00F005B1">
            <w:pPr>
              <w:rPr>
                <w:rFonts w:ascii="Arial" w:hAnsi="Arial" w:cs="Arial"/>
                <w:sz w:val="20"/>
                <w:szCs w:val="20"/>
              </w:rPr>
            </w:pPr>
          </w:p>
          <w:p w14:paraId="3B0958B6" w14:textId="77777777" w:rsidR="00F005B1" w:rsidRDefault="00F005B1" w:rsidP="00F005B1">
            <w:pPr>
              <w:rPr>
                <w:rFonts w:ascii="Arial" w:hAnsi="Arial" w:cs="Arial"/>
                <w:sz w:val="20"/>
                <w:szCs w:val="20"/>
              </w:rPr>
            </w:pPr>
            <w:r>
              <w:rPr>
                <w:rFonts w:ascii="Arial" w:hAnsi="Arial" w:cs="Arial"/>
                <w:sz w:val="20"/>
                <w:szCs w:val="20"/>
              </w:rPr>
              <w:t>Questionnaires will be issued to staff and pupils to gauge understanding of feedback and the impact it has on learning</w:t>
            </w:r>
          </w:p>
          <w:p w14:paraId="709D13D5" w14:textId="77777777" w:rsidR="00F005B1" w:rsidRDefault="00F005B1" w:rsidP="00F005B1">
            <w:pPr>
              <w:rPr>
                <w:rFonts w:ascii="Arial" w:hAnsi="Arial" w:cs="Arial"/>
                <w:sz w:val="20"/>
                <w:szCs w:val="20"/>
              </w:rPr>
            </w:pPr>
          </w:p>
          <w:p w14:paraId="550ECACA" w14:textId="77777777" w:rsidR="00F005B1" w:rsidRDefault="00F005B1" w:rsidP="00F005B1">
            <w:pPr>
              <w:rPr>
                <w:rFonts w:ascii="Arial" w:hAnsi="Arial" w:cs="Arial"/>
                <w:sz w:val="20"/>
                <w:szCs w:val="20"/>
              </w:rPr>
            </w:pPr>
            <w:r>
              <w:rPr>
                <w:rFonts w:ascii="Arial" w:hAnsi="Arial" w:cs="Arial"/>
                <w:sz w:val="20"/>
                <w:szCs w:val="20"/>
              </w:rPr>
              <w:t>Learning Conversations with a focus on feedback will be completed in Term 1 and Term 4 to make a comparison.</w:t>
            </w:r>
          </w:p>
          <w:p w14:paraId="33867D54" w14:textId="77777777" w:rsidR="00F005B1" w:rsidRDefault="00F005B1" w:rsidP="00F005B1">
            <w:pPr>
              <w:tabs>
                <w:tab w:val="left" w:pos="2400"/>
              </w:tabs>
              <w:rPr>
                <w:rFonts w:ascii="Arial" w:hAnsi="Arial" w:cs="Arial"/>
                <w:sz w:val="20"/>
                <w:szCs w:val="20"/>
              </w:rPr>
            </w:pPr>
            <w:r>
              <w:rPr>
                <w:rFonts w:ascii="Arial" w:hAnsi="Arial" w:cs="Arial"/>
                <w:sz w:val="20"/>
                <w:szCs w:val="20"/>
              </w:rPr>
              <w:tab/>
            </w:r>
          </w:p>
          <w:p w14:paraId="4982C01B" w14:textId="77777777" w:rsidR="00F005B1" w:rsidRDefault="00F005B1" w:rsidP="00F005B1">
            <w:pPr>
              <w:tabs>
                <w:tab w:val="left" w:pos="2400"/>
              </w:tabs>
              <w:rPr>
                <w:rFonts w:ascii="Arial" w:hAnsi="Arial" w:cs="Arial"/>
                <w:sz w:val="20"/>
                <w:szCs w:val="20"/>
              </w:rPr>
            </w:pPr>
          </w:p>
          <w:p w14:paraId="38109550" w14:textId="77777777" w:rsidR="00F005B1" w:rsidRDefault="00F005B1" w:rsidP="00F005B1">
            <w:pPr>
              <w:tabs>
                <w:tab w:val="left" w:pos="2400"/>
              </w:tabs>
              <w:rPr>
                <w:rFonts w:ascii="Arial" w:hAnsi="Arial" w:cs="Arial"/>
                <w:sz w:val="20"/>
                <w:szCs w:val="20"/>
              </w:rPr>
            </w:pPr>
            <w:r>
              <w:rPr>
                <w:rFonts w:ascii="Arial" w:hAnsi="Arial" w:cs="Arial"/>
                <w:sz w:val="20"/>
                <w:szCs w:val="20"/>
              </w:rPr>
              <w:t>Extend teacher’s understanding of High Quality Assessments.</w:t>
            </w:r>
          </w:p>
          <w:p w14:paraId="6F3CFF2B" w14:textId="77777777" w:rsidR="00F005B1" w:rsidRDefault="00F005B1" w:rsidP="00F005B1">
            <w:pPr>
              <w:tabs>
                <w:tab w:val="left" w:pos="2400"/>
              </w:tabs>
              <w:rPr>
                <w:rFonts w:ascii="Arial" w:hAnsi="Arial" w:cs="Arial"/>
                <w:sz w:val="20"/>
                <w:szCs w:val="20"/>
              </w:rPr>
            </w:pPr>
          </w:p>
          <w:p w14:paraId="1215FE0C" w14:textId="77777777" w:rsidR="00F005B1" w:rsidRDefault="00F005B1" w:rsidP="00F005B1">
            <w:pPr>
              <w:tabs>
                <w:tab w:val="left" w:pos="2400"/>
              </w:tabs>
              <w:rPr>
                <w:rFonts w:ascii="Arial" w:hAnsi="Arial" w:cs="Arial"/>
                <w:sz w:val="20"/>
                <w:szCs w:val="20"/>
              </w:rPr>
            </w:pPr>
            <w:r>
              <w:rPr>
                <w:rFonts w:ascii="Arial" w:hAnsi="Arial" w:cs="Arial"/>
                <w:sz w:val="20"/>
                <w:szCs w:val="20"/>
              </w:rPr>
              <w:t>Lead staff will undertake Education Scotland QAMSO training and be part of the Kirkcaldy Assessment and Moderation group</w:t>
            </w:r>
          </w:p>
          <w:p w14:paraId="70BFDBB6" w14:textId="77777777" w:rsidR="00F005B1" w:rsidRDefault="00F005B1" w:rsidP="00F005B1">
            <w:pPr>
              <w:tabs>
                <w:tab w:val="left" w:pos="2400"/>
              </w:tabs>
              <w:rPr>
                <w:rFonts w:ascii="Arial" w:hAnsi="Arial" w:cs="Arial"/>
                <w:sz w:val="20"/>
                <w:szCs w:val="20"/>
              </w:rPr>
            </w:pPr>
          </w:p>
          <w:p w14:paraId="0B5CCEA8" w14:textId="77777777" w:rsidR="00F005B1" w:rsidRDefault="00F005B1" w:rsidP="00F005B1">
            <w:pPr>
              <w:tabs>
                <w:tab w:val="left" w:pos="2400"/>
              </w:tabs>
              <w:rPr>
                <w:rFonts w:ascii="Arial" w:hAnsi="Arial" w:cs="Arial"/>
                <w:sz w:val="20"/>
                <w:szCs w:val="20"/>
              </w:rPr>
            </w:pPr>
            <w:r>
              <w:rPr>
                <w:rFonts w:ascii="Arial" w:hAnsi="Arial" w:cs="Arial"/>
                <w:sz w:val="20"/>
                <w:szCs w:val="20"/>
              </w:rPr>
              <w:t>A bank of assessments will be created and moderated.</w:t>
            </w:r>
          </w:p>
          <w:p w14:paraId="0270A820" w14:textId="77777777" w:rsidR="00F005B1" w:rsidRDefault="00F005B1" w:rsidP="00F005B1">
            <w:pPr>
              <w:tabs>
                <w:tab w:val="left" w:pos="2400"/>
              </w:tabs>
              <w:rPr>
                <w:rFonts w:ascii="Arial" w:hAnsi="Arial" w:cs="Arial"/>
                <w:sz w:val="20"/>
                <w:szCs w:val="20"/>
              </w:rPr>
            </w:pPr>
          </w:p>
          <w:p w14:paraId="36EE83BB" w14:textId="77777777" w:rsidR="00F005B1" w:rsidRDefault="00F005B1" w:rsidP="00F005B1">
            <w:pPr>
              <w:tabs>
                <w:tab w:val="left" w:pos="2400"/>
              </w:tabs>
              <w:rPr>
                <w:rFonts w:ascii="Arial" w:hAnsi="Arial" w:cs="Arial"/>
                <w:sz w:val="20"/>
                <w:szCs w:val="20"/>
              </w:rPr>
            </w:pPr>
            <w:r>
              <w:rPr>
                <w:rFonts w:ascii="Arial" w:hAnsi="Arial" w:cs="Arial"/>
                <w:sz w:val="20"/>
                <w:szCs w:val="20"/>
              </w:rPr>
              <w:t>Create an assessment calendar for use across the school to enable consistency in all classes.</w:t>
            </w:r>
          </w:p>
          <w:p w14:paraId="774067F0" w14:textId="77777777" w:rsidR="00F005B1" w:rsidRPr="0086387D" w:rsidRDefault="00F005B1" w:rsidP="00F005B1">
            <w:pPr>
              <w:rPr>
                <w:rFonts w:ascii="Arial" w:hAnsi="Arial" w:cs="Arial"/>
                <w:sz w:val="20"/>
                <w:szCs w:val="20"/>
              </w:rPr>
            </w:pPr>
          </w:p>
        </w:tc>
        <w:tc>
          <w:tcPr>
            <w:tcW w:w="2551" w:type="dxa"/>
            <w:gridSpan w:val="2"/>
          </w:tcPr>
          <w:p w14:paraId="7CE04C35" w14:textId="77777777" w:rsidR="00F005B1" w:rsidRDefault="00F005B1" w:rsidP="00F005B1">
            <w:pPr>
              <w:rPr>
                <w:rFonts w:ascii="Arial" w:hAnsi="Arial" w:cs="Arial"/>
                <w:color w:val="FF0000"/>
                <w:sz w:val="20"/>
                <w:szCs w:val="20"/>
              </w:rPr>
            </w:pPr>
          </w:p>
          <w:p w14:paraId="43D88E5B" w14:textId="77777777" w:rsidR="00F005B1" w:rsidRDefault="00F005B1" w:rsidP="00F005B1">
            <w:pPr>
              <w:rPr>
                <w:rFonts w:ascii="Arial" w:hAnsi="Arial" w:cs="Arial"/>
                <w:color w:val="FF0000"/>
                <w:sz w:val="20"/>
                <w:szCs w:val="20"/>
              </w:rPr>
            </w:pPr>
          </w:p>
          <w:p w14:paraId="65DA11B2" w14:textId="77777777" w:rsidR="00F005B1" w:rsidRPr="001F0075" w:rsidRDefault="00F005B1" w:rsidP="00F005B1">
            <w:pPr>
              <w:rPr>
                <w:rFonts w:ascii="Arial" w:hAnsi="Arial" w:cs="Arial"/>
                <w:sz w:val="20"/>
                <w:szCs w:val="20"/>
              </w:rPr>
            </w:pPr>
            <w:r w:rsidRPr="001F0075">
              <w:rPr>
                <w:rFonts w:ascii="Arial" w:hAnsi="Arial" w:cs="Arial"/>
                <w:sz w:val="20"/>
                <w:szCs w:val="20"/>
              </w:rPr>
              <w:t>PT/Additionality Teacher/PSAs</w:t>
            </w:r>
          </w:p>
          <w:p w14:paraId="79E5D54B" w14:textId="77777777" w:rsidR="00F005B1" w:rsidRDefault="00F005B1" w:rsidP="00F005B1">
            <w:pPr>
              <w:rPr>
                <w:rFonts w:ascii="Arial" w:hAnsi="Arial" w:cs="Arial"/>
                <w:sz w:val="20"/>
                <w:szCs w:val="20"/>
              </w:rPr>
            </w:pPr>
          </w:p>
          <w:p w14:paraId="01349337" w14:textId="77777777" w:rsidR="00F005B1" w:rsidRDefault="00F005B1" w:rsidP="00F005B1">
            <w:pPr>
              <w:rPr>
                <w:rFonts w:ascii="Arial" w:hAnsi="Arial" w:cs="Arial"/>
                <w:sz w:val="20"/>
                <w:szCs w:val="20"/>
              </w:rPr>
            </w:pPr>
          </w:p>
          <w:p w14:paraId="590046EC" w14:textId="77777777" w:rsidR="00F005B1" w:rsidRDefault="00F005B1" w:rsidP="00F005B1">
            <w:pPr>
              <w:rPr>
                <w:rFonts w:ascii="Arial" w:hAnsi="Arial" w:cs="Arial"/>
                <w:sz w:val="20"/>
                <w:szCs w:val="20"/>
              </w:rPr>
            </w:pPr>
          </w:p>
          <w:p w14:paraId="7AADB070" w14:textId="77777777" w:rsidR="00F005B1" w:rsidRDefault="00F005B1" w:rsidP="00F005B1">
            <w:pPr>
              <w:rPr>
                <w:rFonts w:ascii="Arial" w:hAnsi="Arial" w:cs="Arial"/>
                <w:sz w:val="20"/>
                <w:szCs w:val="20"/>
              </w:rPr>
            </w:pPr>
          </w:p>
          <w:p w14:paraId="7456A2C8" w14:textId="77777777" w:rsidR="00F005B1" w:rsidRDefault="00F005B1" w:rsidP="00F005B1">
            <w:pPr>
              <w:rPr>
                <w:rFonts w:ascii="Arial" w:hAnsi="Arial" w:cs="Arial"/>
                <w:sz w:val="20"/>
                <w:szCs w:val="20"/>
              </w:rPr>
            </w:pPr>
          </w:p>
          <w:p w14:paraId="3AAFDAA7" w14:textId="77777777" w:rsidR="00F005B1" w:rsidRDefault="00F005B1" w:rsidP="00F005B1">
            <w:pPr>
              <w:rPr>
                <w:rFonts w:ascii="Arial" w:hAnsi="Arial" w:cs="Arial"/>
                <w:sz w:val="20"/>
                <w:szCs w:val="20"/>
              </w:rPr>
            </w:pPr>
          </w:p>
          <w:p w14:paraId="07640639" w14:textId="77777777" w:rsidR="00F005B1" w:rsidRDefault="00F005B1" w:rsidP="00F005B1">
            <w:pPr>
              <w:rPr>
                <w:rFonts w:ascii="Arial" w:hAnsi="Arial" w:cs="Arial"/>
                <w:sz w:val="20"/>
                <w:szCs w:val="20"/>
              </w:rPr>
            </w:pPr>
          </w:p>
          <w:p w14:paraId="234F6C1C" w14:textId="77777777" w:rsidR="00F005B1" w:rsidRDefault="00F005B1" w:rsidP="00F005B1">
            <w:pPr>
              <w:rPr>
                <w:rFonts w:ascii="Arial" w:hAnsi="Arial" w:cs="Arial"/>
                <w:sz w:val="20"/>
                <w:szCs w:val="20"/>
              </w:rPr>
            </w:pPr>
          </w:p>
          <w:p w14:paraId="38F338E0" w14:textId="77777777" w:rsidR="00F005B1" w:rsidRDefault="00F005B1" w:rsidP="00F005B1">
            <w:pPr>
              <w:rPr>
                <w:rFonts w:ascii="Arial" w:hAnsi="Arial" w:cs="Arial"/>
                <w:sz w:val="20"/>
                <w:szCs w:val="20"/>
              </w:rPr>
            </w:pPr>
          </w:p>
          <w:p w14:paraId="65D9C6E2" w14:textId="77777777" w:rsidR="00F005B1" w:rsidRDefault="00F005B1" w:rsidP="00F005B1">
            <w:pPr>
              <w:rPr>
                <w:rFonts w:ascii="Arial" w:hAnsi="Arial" w:cs="Arial"/>
                <w:sz w:val="20"/>
                <w:szCs w:val="20"/>
              </w:rPr>
            </w:pPr>
          </w:p>
          <w:p w14:paraId="6EAFC050" w14:textId="77777777" w:rsidR="00F005B1" w:rsidRDefault="00F005B1" w:rsidP="00F005B1">
            <w:pPr>
              <w:rPr>
                <w:rFonts w:ascii="Arial" w:hAnsi="Arial" w:cs="Arial"/>
                <w:sz w:val="20"/>
                <w:szCs w:val="20"/>
              </w:rPr>
            </w:pPr>
          </w:p>
          <w:p w14:paraId="6771B2B3" w14:textId="77777777" w:rsidR="00F005B1" w:rsidRDefault="00F005B1" w:rsidP="00F005B1">
            <w:pPr>
              <w:rPr>
                <w:rFonts w:ascii="Arial" w:hAnsi="Arial" w:cs="Arial"/>
                <w:sz w:val="20"/>
                <w:szCs w:val="20"/>
              </w:rPr>
            </w:pPr>
          </w:p>
          <w:p w14:paraId="0FE15DC3" w14:textId="77777777" w:rsidR="00F005B1" w:rsidRDefault="00F005B1" w:rsidP="00F005B1">
            <w:pPr>
              <w:rPr>
                <w:rFonts w:ascii="Arial" w:hAnsi="Arial" w:cs="Arial"/>
                <w:sz w:val="20"/>
                <w:szCs w:val="20"/>
              </w:rPr>
            </w:pPr>
          </w:p>
          <w:p w14:paraId="53D6C86C" w14:textId="77777777" w:rsidR="00F005B1" w:rsidRDefault="00F005B1" w:rsidP="00F005B1">
            <w:pPr>
              <w:rPr>
                <w:rFonts w:ascii="Arial" w:hAnsi="Arial" w:cs="Arial"/>
                <w:sz w:val="20"/>
                <w:szCs w:val="20"/>
              </w:rPr>
            </w:pPr>
            <w:r>
              <w:rPr>
                <w:rFonts w:ascii="Arial" w:hAnsi="Arial" w:cs="Arial"/>
                <w:sz w:val="20"/>
                <w:szCs w:val="20"/>
              </w:rPr>
              <w:t xml:space="preserve">VL impact coach – Mrs Ripley P6. </w:t>
            </w:r>
          </w:p>
          <w:p w14:paraId="71D3B51E" w14:textId="77777777" w:rsidR="00F005B1" w:rsidRDefault="00F005B1" w:rsidP="00F005B1">
            <w:pPr>
              <w:rPr>
                <w:rFonts w:ascii="Arial" w:hAnsi="Arial" w:cs="Arial"/>
                <w:sz w:val="20"/>
                <w:szCs w:val="20"/>
              </w:rPr>
            </w:pPr>
            <w:r>
              <w:rPr>
                <w:rFonts w:ascii="Arial" w:hAnsi="Arial" w:cs="Arial"/>
                <w:sz w:val="20"/>
                <w:szCs w:val="20"/>
              </w:rPr>
              <w:t>Osiris Programme/instructor</w:t>
            </w:r>
          </w:p>
          <w:p w14:paraId="61D83097" w14:textId="77777777" w:rsidR="00F005B1" w:rsidRDefault="00F005B1" w:rsidP="00F005B1">
            <w:pPr>
              <w:rPr>
                <w:rFonts w:ascii="Arial" w:hAnsi="Arial" w:cs="Arial"/>
                <w:sz w:val="20"/>
                <w:szCs w:val="20"/>
              </w:rPr>
            </w:pPr>
            <w:r>
              <w:rPr>
                <w:rFonts w:ascii="Arial" w:hAnsi="Arial" w:cs="Arial"/>
                <w:sz w:val="20"/>
                <w:szCs w:val="20"/>
              </w:rPr>
              <w:t>PT</w:t>
            </w:r>
          </w:p>
          <w:p w14:paraId="3DCCF1E3" w14:textId="77777777" w:rsidR="00F005B1" w:rsidRDefault="00F005B1" w:rsidP="00F005B1">
            <w:pPr>
              <w:rPr>
                <w:rFonts w:ascii="Arial" w:hAnsi="Arial" w:cs="Arial"/>
                <w:sz w:val="20"/>
                <w:szCs w:val="20"/>
              </w:rPr>
            </w:pPr>
            <w:r>
              <w:rPr>
                <w:rFonts w:ascii="Arial" w:hAnsi="Arial" w:cs="Arial"/>
                <w:sz w:val="20"/>
                <w:szCs w:val="20"/>
              </w:rPr>
              <w:t>HT</w:t>
            </w:r>
          </w:p>
          <w:p w14:paraId="7A6873EB" w14:textId="77777777" w:rsidR="00F005B1" w:rsidRDefault="00F005B1" w:rsidP="00F005B1">
            <w:pPr>
              <w:rPr>
                <w:rFonts w:ascii="Arial" w:hAnsi="Arial" w:cs="Arial"/>
                <w:sz w:val="20"/>
                <w:szCs w:val="20"/>
              </w:rPr>
            </w:pPr>
            <w:r>
              <w:rPr>
                <w:rFonts w:ascii="Arial" w:hAnsi="Arial" w:cs="Arial"/>
                <w:sz w:val="20"/>
                <w:szCs w:val="20"/>
              </w:rPr>
              <w:t>Class Teachers</w:t>
            </w:r>
          </w:p>
          <w:p w14:paraId="1433F223" w14:textId="77777777" w:rsidR="00F005B1" w:rsidRDefault="00F005B1" w:rsidP="00F005B1">
            <w:pPr>
              <w:rPr>
                <w:rFonts w:ascii="Arial" w:hAnsi="Arial" w:cs="Arial"/>
                <w:sz w:val="20"/>
                <w:szCs w:val="20"/>
              </w:rPr>
            </w:pPr>
          </w:p>
          <w:p w14:paraId="27DCF49E" w14:textId="77777777" w:rsidR="00F005B1" w:rsidRDefault="00F005B1" w:rsidP="00F005B1">
            <w:pPr>
              <w:rPr>
                <w:rFonts w:ascii="Arial" w:hAnsi="Arial" w:cs="Arial"/>
                <w:sz w:val="20"/>
                <w:szCs w:val="20"/>
              </w:rPr>
            </w:pPr>
          </w:p>
          <w:p w14:paraId="62A12B50" w14:textId="77777777" w:rsidR="00F005B1" w:rsidRDefault="00F005B1" w:rsidP="00F005B1">
            <w:pPr>
              <w:rPr>
                <w:rFonts w:ascii="Arial" w:hAnsi="Arial" w:cs="Arial"/>
                <w:sz w:val="20"/>
                <w:szCs w:val="20"/>
              </w:rPr>
            </w:pPr>
          </w:p>
          <w:p w14:paraId="5C0774B4" w14:textId="77777777" w:rsidR="00F005B1" w:rsidRDefault="00F005B1" w:rsidP="00F005B1">
            <w:pPr>
              <w:rPr>
                <w:rFonts w:ascii="Arial" w:hAnsi="Arial" w:cs="Arial"/>
                <w:sz w:val="20"/>
                <w:szCs w:val="20"/>
              </w:rPr>
            </w:pPr>
          </w:p>
          <w:p w14:paraId="2514F2A9" w14:textId="77777777" w:rsidR="00F005B1" w:rsidRDefault="00F005B1" w:rsidP="00F005B1">
            <w:pPr>
              <w:rPr>
                <w:rFonts w:ascii="Arial" w:hAnsi="Arial" w:cs="Arial"/>
                <w:sz w:val="20"/>
                <w:szCs w:val="20"/>
              </w:rPr>
            </w:pPr>
          </w:p>
          <w:p w14:paraId="2FAE0BFF" w14:textId="77777777" w:rsidR="00F005B1" w:rsidRDefault="00F005B1" w:rsidP="00F005B1">
            <w:pPr>
              <w:rPr>
                <w:rFonts w:ascii="Arial" w:hAnsi="Arial" w:cs="Arial"/>
                <w:sz w:val="20"/>
                <w:szCs w:val="20"/>
              </w:rPr>
            </w:pPr>
          </w:p>
          <w:p w14:paraId="430EFDDE" w14:textId="77777777" w:rsidR="00F005B1" w:rsidRDefault="00F005B1" w:rsidP="00F005B1">
            <w:pPr>
              <w:rPr>
                <w:rFonts w:ascii="Arial" w:hAnsi="Arial" w:cs="Arial"/>
                <w:sz w:val="20"/>
                <w:szCs w:val="20"/>
              </w:rPr>
            </w:pPr>
          </w:p>
          <w:p w14:paraId="312E0B63" w14:textId="77777777" w:rsidR="00F005B1" w:rsidRDefault="00F005B1" w:rsidP="00F005B1">
            <w:pPr>
              <w:rPr>
                <w:rFonts w:ascii="Arial" w:hAnsi="Arial" w:cs="Arial"/>
                <w:sz w:val="20"/>
                <w:szCs w:val="20"/>
              </w:rPr>
            </w:pPr>
          </w:p>
          <w:p w14:paraId="4E77915B" w14:textId="77777777" w:rsidR="00F005B1" w:rsidRDefault="00F005B1" w:rsidP="00F005B1">
            <w:pPr>
              <w:rPr>
                <w:rFonts w:ascii="Arial" w:hAnsi="Arial" w:cs="Arial"/>
                <w:sz w:val="20"/>
                <w:szCs w:val="20"/>
              </w:rPr>
            </w:pPr>
          </w:p>
          <w:p w14:paraId="5C103955" w14:textId="77777777" w:rsidR="00F005B1" w:rsidRDefault="00F005B1" w:rsidP="00F005B1">
            <w:pPr>
              <w:rPr>
                <w:rFonts w:ascii="Arial" w:hAnsi="Arial" w:cs="Arial"/>
                <w:sz w:val="20"/>
                <w:szCs w:val="20"/>
              </w:rPr>
            </w:pPr>
          </w:p>
          <w:p w14:paraId="75745395" w14:textId="77777777" w:rsidR="00F005B1" w:rsidRDefault="00F005B1" w:rsidP="00F005B1">
            <w:pPr>
              <w:rPr>
                <w:rFonts w:ascii="Arial" w:hAnsi="Arial" w:cs="Arial"/>
                <w:sz w:val="20"/>
                <w:szCs w:val="20"/>
              </w:rPr>
            </w:pPr>
          </w:p>
          <w:p w14:paraId="0AB775F1" w14:textId="77777777" w:rsidR="00F005B1" w:rsidRDefault="00F005B1" w:rsidP="00F005B1">
            <w:pPr>
              <w:rPr>
                <w:rFonts w:ascii="Arial" w:hAnsi="Arial" w:cs="Arial"/>
                <w:sz w:val="20"/>
                <w:szCs w:val="20"/>
              </w:rPr>
            </w:pPr>
          </w:p>
          <w:p w14:paraId="3B3446F0" w14:textId="77777777" w:rsidR="00F005B1" w:rsidRDefault="00F005B1" w:rsidP="00F005B1">
            <w:pPr>
              <w:rPr>
                <w:rFonts w:ascii="Arial" w:hAnsi="Arial" w:cs="Arial"/>
                <w:sz w:val="20"/>
                <w:szCs w:val="20"/>
              </w:rPr>
            </w:pPr>
          </w:p>
          <w:p w14:paraId="5F923B5A" w14:textId="77777777" w:rsidR="00F005B1" w:rsidRDefault="00F005B1" w:rsidP="00F005B1">
            <w:pPr>
              <w:rPr>
                <w:rFonts w:ascii="Arial" w:hAnsi="Arial" w:cs="Arial"/>
                <w:sz w:val="20"/>
                <w:szCs w:val="20"/>
              </w:rPr>
            </w:pPr>
            <w:r>
              <w:rPr>
                <w:rFonts w:ascii="Arial" w:hAnsi="Arial" w:cs="Arial"/>
                <w:sz w:val="20"/>
                <w:szCs w:val="20"/>
              </w:rPr>
              <w:t xml:space="preserve">QAMSOs  </w:t>
            </w:r>
          </w:p>
          <w:p w14:paraId="07FBE78E" w14:textId="77777777" w:rsidR="00F005B1" w:rsidRDefault="00F005B1" w:rsidP="00F005B1">
            <w:pPr>
              <w:rPr>
                <w:rFonts w:ascii="Arial" w:hAnsi="Arial" w:cs="Arial"/>
                <w:sz w:val="20"/>
                <w:szCs w:val="20"/>
              </w:rPr>
            </w:pPr>
            <w:r>
              <w:rPr>
                <w:rFonts w:ascii="Arial" w:hAnsi="Arial" w:cs="Arial"/>
                <w:sz w:val="20"/>
                <w:szCs w:val="20"/>
              </w:rPr>
              <w:t xml:space="preserve">PT </w:t>
            </w:r>
          </w:p>
          <w:p w14:paraId="65EEEFBA" w14:textId="77777777" w:rsidR="00F005B1" w:rsidRDefault="00F005B1" w:rsidP="00F005B1">
            <w:pPr>
              <w:rPr>
                <w:rFonts w:ascii="Arial" w:hAnsi="Arial" w:cs="Arial"/>
                <w:sz w:val="20"/>
                <w:szCs w:val="20"/>
              </w:rPr>
            </w:pPr>
            <w:r>
              <w:rPr>
                <w:rFonts w:ascii="Arial" w:hAnsi="Arial" w:cs="Arial"/>
                <w:sz w:val="20"/>
                <w:szCs w:val="20"/>
              </w:rPr>
              <w:t>Leona Tindal P1 teacher</w:t>
            </w:r>
          </w:p>
          <w:p w14:paraId="1A6F94CE" w14:textId="77777777" w:rsidR="00F005B1" w:rsidRDefault="00F005B1" w:rsidP="00F005B1">
            <w:pPr>
              <w:rPr>
                <w:rFonts w:ascii="Arial" w:hAnsi="Arial" w:cs="Arial"/>
                <w:sz w:val="20"/>
                <w:szCs w:val="20"/>
              </w:rPr>
            </w:pPr>
          </w:p>
          <w:p w14:paraId="45AC5B55" w14:textId="77777777" w:rsidR="00F005B1" w:rsidRDefault="00F005B1" w:rsidP="00F005B1">
            <w:pPr>
              <w:rPr>
                <w:rFonts w:ascii="Arial" w:hAnsi="Arial" w:cs="Arial"/>
                <w:sz w:val="20"/>
                <w:szCs w:val="20"/>
              </w:rPr>
            </w:pPr>
          </w:p>
          <w:p w14:paraId="0038A413" w14:textId="77777777" w:rsidR="00F005B1" w:rsidRDefault="00F005B1" w:rsidP="00F005B1">
            <w:pPr>
              <w:rPr>
                <w:rFonts w:ascii="Arial" w:hAnsi="Arial" w:cs="Arial"/>
                <w:sz w:val="20"/>
                <w:szCs w:val="20"/>
              </w:rPr>
            </w:pPr>
          </w:p>
          <w:p w14:paraId="17FB185D" w14:textId="77777777" w:rsidR="00F005B1" w:rsidRDefault="00F005B1" w:rsidP="00F005B1">
            <w:pPr>
              <w:rPr>
                <w:rFonts w:ascii="Arial" w:hAnsi="Arial" w:cs="Arial"/>
                <w:sz w:val="20"/>
                <w:szCs w:val="20"/>
              </w:rPr>
            </w:pPr>
          </w:p>
          <w:p w14:paraId="16E268C1" w14:textId="77777777" w:rsidR="00F005B1" w:rsidRDefault="00F005B1" w:rsidP="00F005B1">
            <w:pPr>
              <w:rPr>
                <w:rFonts w:ascii="Arial" w:hAnsi="Arial" w:cs="Arial"/>
                <w:sz w:val="20"/>
                <w:szCs w:val="20"/>
              </w:rPr>
            </w:pPr>
          </w:p>
          <w:p w14:paraId="06D9621B" w14:textId="77777777" w:rsidR="00F005B1" w:rsidRDefault="00F005B1" w:rsidP="00F005B1">
            <w:pPr>
              <w:rPr>
                <w:rFonts w:ascii="Arial" w:hAnsi="Arial" w:cs="Arial"/>
                <w:sz w:val="20"/>
                <w:szCs w:val="20"/>
              </w:rPr>
            </w:pPr>
            <w:r>
              <w:rPr>
                <w:rFonts w:ascii="Arial" w:hAnsi="Arial" w:cs="Arial"/>
                <w:sz w:val="20"/>
                <w:szCs w:val="20"/>
              </w:rPr>
              <w:t>Head Teacher/PT in collaboration with all staff</w:t>
            </w:r>
          </w:p>
          <w:p w14:paraId="5C954F00" w14:textId="77777777" w:rsidR="00F005B1" w:rsidRDefault="00F005B1" w:rsidP="00F005B1">
            <w:pPr>
              <w:rPr>
                <w:rFonts w:ascii="Arial" w:hAnsi="Arial" w:cs="Arial"/>
                <w:sz w:val="20"/>
                <w:szCs w:val="20"/>
              </w:rPr>
            </w:pPr>
          </w:p>
          <w:p w14:paraId="670490F0" w14:textId="77777777" w:rsidR="00F005B1" w:rsidRPr="001F74C4" w:rsidRDefault="00F005B1" w:rsidP="00F005B1">
            <w:pPr>
              <w:rPr>
                <w:rFonts w:ascii="Arial" w:hAnsi="Arial" w:cs="Arial"/>
                <w:sz w:val="20"/>
                <w:szCs w:val="20"/>
              </w:rPr>
            </w:pPr>
            <w:r>
              <w:rPr>
                <w:rFonts w:ascii="Arial" w:hAnsi="Arial" w:cs="Arial"/>
                <w:sz w:val="20"/>
                <w:szCs w:val="20"/>
              </w:rPr>
              <w:t>Head Teacher/PT in collaboration with all staff</w:t>
            </w:r>
          </w:p>
        </w:tc>
        <w:tc>
          <w:tcPr>
            <w:tcW w:w="2944" w:type="dxa"/>
          </w:tcPr>
          <w:p w14:paraId="353946B7" w14:textId="77777777" w:rsidR="00F005B1" w:rsidRDefault="00F005B1" w:rsidP="00F005B1">
            <w:pPr>
              <w:rPr>
                <w:rFonts w:ascii="Arial" w:hAnsi="Arial" w:cs="Arial"/>
                <w:color w:val="FF0000"/>
                <w:sz w:val="20"/>
                <w:szCs w:val="20"/>
              </w:rPr>
            </w:pPr>
          </w:p>
          <w:p w14:paraId="715ABA29" w14:textId="77777777" w:rsidR="00F005B1" w:rsidRPr="006A79B0" w:rsidRDefault="00F005B1" w:rsidP="00F005B1">
            <w:pPr>
              <w:rPr>
                <w:rFonts w:ascii="Arial" w:hAnsi="Arial" w:cs="Arial"/>
                <w:color w:val="FF0000"/>
                <w:sz w:val="20"/>
                <w:szCs w:val="20"/>
              </w:rPr>
            </w:pPr>
          </w:p>
          <w:p w14:paraId="40A4B560" w14:textId="77777777" w:rsidR="00F005B1" w:rsidRDefault="00F005B1" w:rsidP="00F005B1">
            <w:pPr>
              <w:rPr>
                <w:rFonts w:ascii="Arial" w:hAnsi="Arial" w:cs="Arial"/>
                <w:sz w:val="20"/>
                <w:szCs w:val="20"/>
              </w:rPr>
            </w:pPr>
            <w:r>
              <w:rPr>
                <w:rFonts w:ascii="Arial" w:hAnsi="Arial" w:cs="Arial"/>
                <w:sz w:val="20"/>
                <w:szCs w:val="20"/>
              </w:rPr>
              <w:t xml:space="preserve">Children will make improvements in the reading/writing/numeracy assessment and will move on to the appropriate </w:t>
            </w:r>
            <w:proofErr w:type="spellStart"/>
            <w:r>
              <w:rPr>
                <w:rFonts w:ascii="Arial" w:hAnsi="Arial" w:cs="Arial"/>
                <w:sz w:val="20"/>
                <w:szCs w:val="20"/>
              </w:rPr>
              <w:t>CfE</w:t>
            </w:r>
            <w:proofErr w:type="spellEnd"/>
            <w:r>
              <w:rPr>
                <w:rFonts w:ascii="Arial" w:hAnsi="Arial" w:cs="Arial"/>
                <w:sz w:val="20"/>
                <w:szCs w:val="20"/>
              </w:rPr>
              <w:t xml:space="preserve"> stage/level </w:t>
            </w:r>
          </w:p>
          <w:p w14:paraId="09CEEEBB" w14:textId="77777777" w:rsidR="00F005B1" w:rsidRDefault="00F005B1" w:rsidP="00F005B1">
            <w:pPr>
              <w:rPr>
                <w:rFonts w:ascii="Arial" w:hAnsi="Arial" w:cs="Arial"/>
                <w:sz w:val="20"/>
                <w:szCs w:val="20"/>
              </w:rPr>
            </w:pPr>
          </w:p>
          <w:p w14:paraId="62A94104" w14:textId="77777777" w:rsidR="00F005B1" w:rsidRDefault="00F005B1" w:rsidP="00F005B1">
            <w:pPr>
              <w:rPr>
                <w:rFonts w:ascii="Arial" w:hAnsi="Arial" w:cs="Arial"/>
                <w:sz w:val="20"/>
                <w:szCs w:val="20"/>
              </w:rPr>
            </w:pPr>
          </w:p>
          <w:p w14:paraId="1230226E" w14:textId="77777777" w:rsidR="00F005B1" w:rsidRDefault="00F005B1" w:rsidP="00F005B1">
            <w:pPr>
              <w:rPr>
                <w:rFonts w:ascii="Arial" w:hAnsi="Arial" w:cs="Arial"/>
                <w:sz w:val="20"/>
                <w:szCs w:val="20"/>
              </w:rPr>
            </w:pPr>
          </w:p>
          <w:p w14:paraId="5BA57F9F" w14:textId="77777777" w:rsidR="00F005B1" w:rsidRPr="001F0075" w:rsidRDefault="00F005B1" w:rsidP="00F005B1">
            <w:pPr>
              <w:rPr>
                <w:rFonts w:ascii="Arial" w:hAnsi="Arial" w:cs="Arial"/>
                <w:sz w:val="20"/>
                <w:szCs w:val="20"/>
              </w:rPr>
            </w:pPr>
          </w:p>
          <w:p w14:paraId="771DD04C" w14:textId="77777777" w:rsidR="00F005B1" w:rsidRDefault="00F005B1" w:rsidP="00F005B1">
            <w:pPr>
              <w:rPr>
                <w:rFonts w:ascii="Arial" w:hAnsi="Arial" w:cs="Arial"/>
                <w:sz w:val="20"/>
                <w:szCs w:val="20"/>
              </w:rPr>
            </w:pPr>
          </w:p>
          <w:p w14:paraId="4DCCF622" w14:textId="77777777" w:rsidR="00F005B1" w:rsidRDefault="00F005B1" w:rsidP="00F005B1">
            <w:pPr>
              <w:rPr>
                <w:rFonts w:ascii="Arial" w:hAnsi="Arial" w:cs="Arial"/>
                <w:sz w:val="20"/>
                <w:szCs w:val="20"/>
              </w:rPr>
            </w:pPr>
          </w:p>
          <w:p w14:paraId="4B0B6060" w14:textId="77777777" w:rsidR="00F005B1" w:rsidRDefault="00F005B1" w:rsidP="00F005B1">
            <w:pPr>
              <w:rPr>
                <w:rFonts w:ascii="Arial" w:hAnsi="Arial" w:cs="Arial"/>
                <w:sz w:val="20"/>
                <w:szCs w:val="20"/>
              </w:rPr>
            </w:pPr>
          </w:p>
          <w:p w14:paraId="0E7D1D8B" w14:textId="77777777" w:rsidR="00F005B1" w:rsidRDefault="00F005B1" w:rsidP="00F005B1">
            <w:pPr>
              <w:rPr>
                <w:rFonts w:ascii="Arial" w:hAnsi="Arial" w:cs="Arial"/>
                <w:sz w:val="20"/>
                <w:szCs w:val="20"/>
              </w:rPr>
            </w:pPr>
          </w:p>
          <w:p w14:paraId="70E308BA" w14:textId="77777777" w:rsidR="00F005B1" w:rsidRDefault="00F005B1" w:rsidP="00F005B1">
            <w:pPr>
              <w:rPr>
                <w:rFonts w:ascii="Arial" w:hAnsi="Arial" w:cs="Arial"/>
                <w:sz w:val="20"/>
                <w:szCs w:val="20"/>
              </w:rPr>
            </w:pPr>
          </w:p>
          <w:p w14:paraId="50D2C05B" w14:textId="77777777" w:rsidR="00F005B1" w:rsidRDefault="00F005B1" w:rsidP="00F005B1">
            <w:pPr>
              <w:rPr>
                <w:rFonts w:ascii="Arial" w:hAnsi="Arial" w:cs="Arial"/>
                <w:sz w:val="20"/>
                <w:szCs w:val="20"/>
              </w:rPr>
            </w:pPr>
            <w:r>
              <w:rPr>
                <w:rFonts w:ascii="Arial" w:hAnsi="Arial" w:cs="Arial"/>
                <w:sz w:val="20"/>
                <w:szCs w:val="20"/>
              </w:rPr>
              <w:t>All staff will extend their understanding of feedback and improve the feedback they provide across the curriculum. Feedback research evident in all classes and observed during class visits. Children will be able to use feedback to improve and articulate their learning and this will be evidenced through jotters and learner conversations.</w:t>
            </w:r>
          </w:p>
          <w:p w14:paraId="402A3568" w14:textId="77777777" w:rsidR="00F005B1" w:rsidRDefault="00F005B1" w:rsidP="00F005B1">
            <w:pPr>
              <w:rPr>
                <w:rFonts w:ascii="Arial" w:hAnsi="Arial" w:cs="Arial"/>
                <w:sz w:val="20"/>
                <w:szCs w:val="20"/>
              </w:rPr>
            </w:pPr>
          </w:p>
          <w:p w14:paraId="2E4FA229" w14:textId="77777777" w:rsidR="00F005B1" w:rsidRDefault="00F005B1" w:rsidP="00F005B1">
            <w:pPr>
              <w:rPr>
                <w:rFonts w:ascii="Arial" w:hAnsi="Arial" w:cs="Arial"/>
                <w:sz w:val="20"/>
                <w:szCs w:val="20"/>
              </w:rPr>
            </w:pPr>
          </w:p>
          <w:p w14:paraId="400CCE65" w14:textId="77777777" w:rsidR="00F005B1" w:rsidRDefault="00F005B1" w:rsidP="00F005B1">
            <w:pPr>
              <w:rPr>
                <w:rFonts w:ascii="Arial" w:hAnsi="Arial" w:cs="Arial"/>
                <w:sz w:val="20"/>
                <w:szCs w:val="20"/>
              </w:rPr>
            </w:pPr>
          </w:p>
          <w:p w14:paraId="4656C7D1" w14:textId="77777777" w:rsidR="00F005B1" w:rsidRDefault="00F005B1" w:rsidP="00F005B1">
            <w:pPr>
              <w:rPr>
                <w:rFonts w:ascii="Arial" w:hAnsi="Arial" w:cs="Arial"/>
                <w:sz w:val="20"/>
                <w:szCs w:val="20"/>
              </w:rPr>
            </w:pPr>
          </w:p>
          <w:p w14:paraId="0A3C6F93" w14:textId="77777777" w:rsidR="00F005B1" w:rsidRDefault="00F005B1" w:rsidP="00F005B1">
            <w:pPr>
              <w:rPr>
                <w:rFonts w:ascii="Arial" w:hAnsi="Arial" w:cs="Arial"/>
                <w:sz w:val="20"/>
                <w:szCs w:val="20"/>
              </w:rPr>
            </w:pPr>
          </w:p>
          <w:p w14:paraId="4B911B4A" w14:textId="77777777" w:rsidR="00F005B1" w:rsidRDefault="00F005B1" w:rsidP="00F005B1">
            <w:pPr>
              <w:rPr>
                <w:rFonts w:ascii="Arial" w:hAnsi="Arial" w:cs="Arial"/>
                <w:sz w:val="20"/>
                <w:szCs w:val="20"/>
              </w:rPr>
            </w:pPr>
          </w:p>
          <w:p w14:paraId="18D0CB43" w14:textId="77777777" w:rsidR="00F005B1" w:rsidRDefault="00F005B1" w:rsidP="00F005B1">
            <w:pPr>
              <w:rPr>
                <w:rFonts w:ascii="Arial" w:hAnsi="Arial" w:cs="Arial"/>
                <w:sz w:val="20"/>
                <w:szCs w:val="20"/>
              </w:rPr>
            </w:pPr>
          </w:p>
          <w:p w14:paraId="1D1299F7" w14:textId="77777777" w:rsidR="00F005B1" w:rsidRDefault="00F005B1" w:rsidP="00F005B1">
            <w:pPr>
              <w:rPr>
                <w:rFonts w:ascii="Arial" w:hAnsi="Arial" w:cs="Arial"/>
                <w:sz w:val="20"/>
                <w:szCs w:val="20"/>
              </w:rPr>
            </w:pPr>
            <w:r>
              <w:rPr>
                <w:rFonts w:ascii="Arial" w:hAnsi="Arial" w:cs="Arial"/>
                <w:sz w:val="20"/>
                <w:szCs w:val="20"/>
              </w:rPr>
              <w:t xml:space="preserve">All staff will extend their understanding of assessment approaches and engage with the moderation cycle and evaluate the impact. </w:t>
            </w:r>
          </w:p>
          <w:p w14:paraId="6DA95D4A" w14:textId="77777777" w:rsidR="00F005B1" w:rsidRDefault="00F005B1" w:rsidP="00F005B1">
            <w:pPr>
              <w:rPr>
                <w:rFonts w:ascii="Arial" w:hAnsi="Arial" w:cs="Arial"/>
                <w:sz w:val="20"/>
                <w:szCs w:val="20"/>
              </w:rPr>
            </w:pPr>
          </w:p>
          <w:p w14:paraId="156CC171" w14:textId="77777777" w:rsidR="00F005B1" w:rsidRDefault="00F005B1" w:rsidP="00F005B1">
            <w:pPr>
              <w:rPr>
                <w:rFonts w:ascii="Arial" w:hAnsi="Arial" w:cs="Arial"/>
                <w:sz w:val="20"/>
                <w:szCs w:val="20"/>
              </w:rPr>
            </w:pPr>
          </w:p>
          <w:p w14:paraId="0845D2B6" w14:textId="77777777" w:rsidR="00F005B1" w:rsidRDefault="00F005B1" w:rsidP="00F005B1">
            <w:pPr>
              <w:rPr>
                <w:rFonts w:ascii="Arial" w:hAnsi="Arial" w:cs="Arial"/>
                <w:sz w:val="20"/>
                <w:szCs w:val="20"/>
              </w:rPr>
            </w:pPr>
          </w:p>
          <w:p w14:paraId="79B14E9B" w14:textId="77777777" w:rsidR="00F005B1" w:rsidRDefault="00F005B1" w:rsidP="00F005B1">
            <w:pPr>
              <w:rPr>
                <w:rFonts w:ascii="Arial" w:hAnsi="Arial" w:cs="Arial"/>
                <w:sz w:val="20"/>
                <w:szCs w:val="20"/>
              </w:rPr>
            </w:pPr>
            <w:r>
              <w:rPr>
                <w:rFonts w:ascii="Arial" w:hAnsi="Arial" w:cs="Arial"/>
                <w:sz w:val="20"/>
                <w:szCs w:val="20"/>
              </w:rPr>
              <w:t>Staff will devise and contribute to a bank of assessment  resources.</w:t>
            </w:r>
          </w:p>
          <w:p w14:paraId="22217CE2" w14:textId="77777777" w:rsidR="00F005B1" w:rsidRDefault="00F005B1" w:rsidP="00F005B1">
            <w:pPr>
              <w:rPr>
                <w:rFonts w:ascii="Arial" w:hAnsi="Arial" w:cs="Arial"/>
                <w:sz w:val="20"/>
                <w:szCs w:val="20"/>
              </w:rPr>
            </w:pPr>
            <w:r>
              <w:rPr>
                <w:rFonts w:ascii="Arial" w:hAnsi="Arial" w:cs="Arial"/>
                <w:sz w:val="20"/>
                <w:szCs w:val="20"/>
              </w:rPr>
              <w:t>All staff will engage with the assessment calendar and contribute to a consistent approach across the school</w:t>
            </w:r>
          </w:p>
          <w:p w14:paraId="79C0A537" w14:textId="77777777" w:rsidR="00F005B1" w:rsidRDefault="00F005B1" w:rsidP="00F005B1">
            <w:pPr>
              <w:rPr>
                <w:rFonts w:ascii="Arial" w:hAnsi="Arial" w:cs="Arial"/>
                <w:sz w:val="20"/>
                <w:szCs w:val="20"/>
              </w:rPr>
            </w:pPr>
          </w:p>
          <w:p w14:paraId="6E8F3B3E" w14:textId="77777777" w:rsidR="00F005B1" w:rsidRDefault="00F005B1" w:rsidP="00F005B1">
            <w:pPr>
              <w:rPr>
                <w:rFonts w:ascii="Arial" w:hAnsi="Arial" w:cs="Arial"/>
                <w:sz w:val="20"/>
                <w:szCs w:val="20"/>
              </w:rPr>
            </w:pPr>
          </w:p>
          <w:p w14:paraId="07E0BAEE" w14:textId="77777777" w:rsidR="00F005B1" w:rsidRDefault="00F005B1" w:rsidP="00F005B1">
            <w:pPr>
              <w:rPr>
                <w:rFonts w:ascii="Arial" w:hAnsi="Arial" w:cs="Arial"/>
                <w:sz w:val="20"/>
                <w:szCs w:val="20"/>
              </w:rPr>
            </w:pPr>
          </w:p>
          <w:p w14:paraId="536FE43F" w14:textId="77777777" w:rsidR="00F005B1" w:rsidRDefault="00F005B1" w:rsidP="00F005B1">
            <w:pPr>
              <w:rPr>
                <w:rFonts w:ascii="Arial" w:hAnsi="Arial" w:cs="Arial"/>
                <w:sz w:val="20"/>
                <w:szCs w:val="20"/>
              </w:rPr>
            </w:pPr>
          </w:p>
          <w:p w14:paraId="0694300A" w14:textId="77777777" w:rsidR="00F005B1" w:rsidRDefault="00F005B1" w:rsidP="00F005B1">
            <w:pPr>
              <w:rPr>
                <w:rFonts w:ascii="Arial" w:hAnsi="Arial" w:cs="Arial"/>
                <w:sz w:val="20"/>
                <w:szCs w:val="20"/>
              </w:rPr>
            </w:pPr>
          </w:p>
          <w:p w14:paraId="7E03995D" w14:textId="77777777" w:rsidR="00F005B1" w:rsidRDefault="00F005B1" w:rsidP="00F005B1">
            <w:pPr>
              <w:rPr>
                <w:rFonts w:ascii="Arial" w:hAnsi="Arial" w:cs="Arial"/>
                <w:sz w:val="20"/>
                <w:szCs w:val="20"/>
              </w:rPr>
            </w:pPr>
          </w:p>
          <w:p w14:paraId="6B1F8BA7" w14:textId="77777777" w:rsidR="00F005B1" w:rsidRPr="00B44E8A" w:rsidRDefault="00F005B1" w:rsidP="00F005B1">
            <w:pPr>
              <w:rPr>
                <w:rFonts w:ascii="Arial" w:hAnsi="Arial" w:cs="Arial"/>
                <w:sz w:val="20"/>
                <w:szCs w:val="20"/>
              </w:rPr>
            </w:pPr>
          </w:p>
        </w:tc>
        <w:tc>
          <w:tcPr>
            <w:tcW w:w="3040" w:type="dxa"/>
          </w:tcPr>
          <w:p w14:paraId="343D8413" w14:textId="77777777" w:rsidR="00F005B1" w:rsidRDefault="00F005B1" w:rsidP="00F005B1">
            <w:pPr>
              <w:rPr>
                <w:rFonts w:ascii="Arial" w:hAnsi="Arial" w:cs="Arial"/>
                <w:color w:val="FF0000"/>
                <w:sz w:val="20"/>
                <w:szCs w:val="20"/>
              </w:rPr>
            </w:pPr>
          </w:p>
          <w:p w14:paraId="370090DD" w14:textId="77777777" w:rsidR="00F005B1" w:rsidRDefault="00F005B1" w:rsidP="00F005B1">
            <w:pPr>
              <w:rPr>
                <w:rFonts w:ascii="Arial" w:hAnsi="Arial" w:cs="Arial"/>
                <w:sz w:val="20"/>
                <w:szCs w:val="20"/>
              </w:rPr>
            </w:pPr>
          </w:p>
          <w:p w14:paraId="2BC23E76" w14:textId="77777777" w:rsidR="00F005B1" w:rsidRDefault="00F005B1" w:rsidP="00F005B1">
            <w:pPr>
              <w:rPr>
                <w:rFonts w:ascii="Arial" w:hAnsi="Arial" w:cs="Arial"/>
                <w:sz w:val="20"/>
                <w:szCs w:val="20"/>
              </w:rPr>
            </w:pPr>
            <w:r w:rsidRPr="001F0075">
              <w:rPr>
                <w:rFonts w:ascii="Arial" w:hAnsi="Arial" w:cs="Arial"/>
                <w:sz w:val="20"/>
                <w:szCs w:val="20"/>
              </w:rPr>
              <w:t>Aug 21 - May 2022</w:t>
            </w:r>
          </w:p>
          <w:p w14:paraId="55E2F5FB" w14:textId="77777777" w:rsidR="00F005B1" w:rsidRDefault="00F005B1" w:rsidP="00F005B1">
            <w:pPr>
              <w:rPr>
                <w:rFonts w:ascii="Arial" w:hAnsi="Arial" w:cs="Arial"/>
                <w:b/>
              </w:rPr>
            </w:pPr>
          </w:p>
          <w:p w14:paraId="7F03721A" w14:textId="77777777" w:rsidR="00F005B1" w:rsidRDefault="00F005B1" w:rsidP="00F005B1">
            <w:pPr>
              <w:rPr>
                <w:rFonts w:ascii="Arial" w:hAnsi="Arial" w:cs="Arial"/>
                <w:b/>
              </w:rPr>
            </w:pPr>
          </w:p>
          <w:p w14:paraId="423D3A12" w14:textId="77777777" w:rsidR="00F005B1" w:rsidRDefault="00F005B1" w:rsidP="00F005B1">
            <w:pPr>
              <w:rPr>
                <w:rFonts w:ascii="Arial" w:hAnsi="Arial" w:cs="Arial"/>
                <w:b/>
              </w:rPr>
            </w:pPr>
          </w:p>
          <w:p w14:paraId="41E98A4C" w14:textId="77777777" w:rsidR="00F005B1" w:rsidRDefault="00F005B1" w:rsidP="00F005B1">
            <w:pPr>
              <w:rPr>
                <w:rFonts w:ascii="Arial" w:hAnsi="Arial" w:cs="Arial"/>
                <w:b/>
              </w:rPr>
            </w:pPr>
          </w:p>
          <w:p w14:paraId="376B6392" w14:textId="77777777" w:rsidR="00F005B1" w:rsidRDefault="00F005B1" w:rsidP="00F005B1">
            <w:pPr>
              <w:rPr>
                <w:rFonts w:ascii="Arial" w:hAnsi="Arial" w:cs="Arial"/>
                <w:b/>
              </w:rPr>
            </w:pPr>
          </w:p>
          <w:p w14:paraId="2DD7A956" w14:textId="77777777" w:rsidR="00F005B1" w:rsidRDefault="00F005B1" w:rsidP="00F005B1">
            <w:pPr>
              <w:rPr>
                <w:rFonts w:ascii="Arial" w:hAnsi="Arial" w:cs="Arial"/>
                <w:b/>
              </w:rPr>
            </w:pPr>
          </w:p>
          <w:p w14:paraId="45882527" w14:textId="77777777" w:rsidR="00F005B1" w:rsidRDefault="00F005B1" w:rsidP="00F005B1">
            <w:pPr>
              <w:rPr>
                <w:rFonts w:ascii="Arial" w:hAnsi="Arial" w:cs="Arial"/>
                <w:b/>
              </w:rPr>
            </w:pPr>
          </w:p>
          <w:p w14:paraId="13062C00" w14:textId="77777777" w:rsidR="00F005B1" w:rsidRDefault="00F005B1" w:rsidP="00F005B1">
            <w:pPr>
              <w:rPr>
                <w:rFonts w:ascii="Arial" w:hAnsi="Arial" w:cs="Arial"/>
                <w:b/>
              </w:rPr>
            </w:pPr>
          </w:p>
          <w:p w14:paraId="6ED2C5E0" w14:textId="77777777" w:rsidR="00F005B1" w:rsidRDefault="00F005B1" w:rsidP="00F005B1">
            <w:pPr>
              <w:rPr>
                <w:rFonts w:ascii="Arial" w:hAnsi="Arial" w:cs="Arial"/>
                <w:b/>
              </w:rPr>
            </w:pPr>
          </w:p>
          <w:p w14:paraId="26FE2653" w14:textId="77777777" w:rsidR="00F005B1" w:rsidRDefault="00F005B1" w:rsidP="00F005B1">
            <w:pPr>
              <w:rPr>
                <w:rFonts w:ascii="Arial" w:hAnsi="Arial" w:cs="Arial"/>
                <w:b/>
              </w:rPr>
            </w:pPr>
          </w:p>
          <w:p w14:paraId="7F11130B" w14:textId="77777777" w:rsidR="00F005B1" w:rsidRDefault="00F005B1" w:rsidP="00F005B1">
            <w:pPr>
              <w:rPr>
                <w:rFonts w:ascii="Arial" w:hAnsi="Arial" w:cs="Arial"/>
              </w:rPr>
            </w:pPr>
          </w:p>
          <w:p w14:paraId="4D14857B" w14:textId="77777777" w:rsidR="00F005B1" w:rsidRDefault="00F005B1" w:rsidP="00F005B1">
            <w:pPr>
              <w:rPr>
                <w:rFonts w:ascii="Arial" w:hAnsi="Arial" w:cs="Arial"/>
              </w:rPr>
            </w:pPr>
          </w:p>
          <w:p w14:paraId="27519C86" w14:textId="77777777" w:rsidR="00F005B1" w:rsidRDefault="00F005B1" w:rsidP="00F005B1">
            <w:pPr>
              <w:rPr>
                <w:rFonts w:ascii="Arial" w:hAnsi="Arial" w:cs="Arial"/>
              </w:rPr>
            </w:pPr>
          </w:p>
          <w:p w14:paraId="00EE762F" w14:textId="77777777" w:rsidR="00F005B1" w:rsidRDefault="00F005B1" w:rsidP="00F005B1">
            <w:pPr>
              <w:rPr>
                <w:rFonts w:ascii="Arial" w:hAnsi="Arial" w:cs="Arial"/>
              </w:rPr>
            </w:pPr>
            <w:r w:rsidRPr="00A7500A">
              <w:rPr>
                <w:rFonts w:ascii="Arial" w:hAnsi="Arial" w:cs="Arial"/>
              </w:rPr>
              <w:t xml:space="preserve">Aug </w:t>
            </w:r>
            <w:r>
              <w:rPr>
                <w:rFonts w:ascii="Arial" w:hAnsi="Arial" w:cs="Arial"/>
              </w:rPr>
              <w:t>21 –</w:t>
            </w:r>
            <w:r w:rsidRPr="00A7500A">
              <w:rPr>
                <w:rFonts w:ascii="Arial" w:hAnsi="Arial" w:cs="Arial"/>
              </w:rPr>
              <w:t xml:space="preserve"> Dec</w:t>
            </w:r>
            <w:r>
              <w:rPr>
                <w:rFonts w:ascii="Arial" w:hAnsi="Arial" w:cs="Arial"/>
              </w:rPr>
              <w:t xml:space="preserve"> 21</w:t>
            </w:r>
          </w:p>
          <w:p w14:paraId="573890B6" w14:textId="77777777" w:rsidR="00F005B1" w:rsidRDefault="00F005B1" w:rsidP="00F005B1">
            <w:pPr>
              <w:rPr>
                <w:rFonts w:ascii="Arial" w:hAnsi="Arial" w:cs="Arial"/>
              </w:rPr>
            </w:pPr>
          </w:p>
          <w:p w14:paraId="30147355" w14:textId="77777777" w:rsidR="00F005B1" w:rsidRDefault="00F005B1" w:rsidP="00F005B1">
            <w:pPr>
              <w:rPr>
                <w:rFonts w:ascii="Arial" w:hAnsi="Arial" w:cs="Arial"/>
              </w:rPr>
            </w:pPr>
          </w:p>
          <w:p w14:paraId="1B994153" w14:textId="77777777" w:rsidR="00F005B1" w:rsidRDefault="00F005B1" w:rsidP="00F005B1">
            <w:pPr>
              <w:rPr>
                <w:rFonts w:ascii="Arial" w:hAnsi="Arial" w:cs="Arial"/>
              </w:rPr>
            </w:pPr>
            <w:r>
              <w:rPr>
                <w:rFonts w:ascii="Arial" w:hAnsi="Arial" w:cs="Arial"/>
              </w:rPr>
              <w:t>Oct and Jan</w:t>
            </w:r>
          </w:p>
          <w:p w14:paraId="616BBE87" w14:textId="77777777" w:rsidR="00F005B1" w:rsidRDefault="00F005B1" w:rsidP="00F005B1">
            <w:pPr>
              <w:rPr>
                <w:rFonts w:ascii="Arial" w:hAnsi="Arial" w:cs="Arial"/>
              </w:rPr>
            </w:pPr>
          </w:p>
          <w:p w14:paraId="7D7935C7" w14:textId="77777777" w:rsidR="00F005B1" w:rsidRDefault="00F005B1" w:rsidP="00F005B1">
            <w:pPr>
              <w:rPr>
                <w:rFonts w:ascii="Arial" w:hAnsi="Arial" w:cs="Arial"/>
              </w:rPr>
            </w:pPr>
          </w:p>
          <w:p w14:paraId="2E111359" w14:textId="77777777" w:rsidR="00F005B1" w:rsidRDefault="00F005B1" w:rsidP="00F005B1">
            <w:pPr>
              <w:rPr>
                <w:rFonts w:ascii="Arial" w:hAnsi="Arial" w:cs="Arial"/>
              </w:rPr>
            </w:pPr>
          </w:p>
          <w:p w14:paraId="60200124" w14:textId="77777777" w:rsidR="00F005B1" w:rsidRDefault="00F005B1" w:rsidP="00F005B1">
            <w:pPr>
              <w:rPr>
                <w:rFonts w:ascii="Arial" w:hAnsi="Arial" w:cs="Arial"/>
              </w:rPr>
            </w:pPr>
            <w:r>
              <w:rPr>
                <w:rFonts w:ascii="Arial" w:hAnsi="Arial" w:cs="Arial"/>
              </w:rPr>
              <w:t>Aug 21 and again in May 22</w:t>
            </w:r>
          </w:p>
          <w:p w14:paraId="46D8AAAE" w14:textId="77777777" w:rsidR="00F005B1" w:rsidRDefault="00F005B1" w:rsidP="00F005B1">
            <w:pPr>
              <w:rPr>
                <w:rFonts w:ascii="Arial" w:hAnsi="Arial" w:cs="Arial"/>
              </w:rPr>
            </w:pPr>
          </w:p>
          <w:p w14:paraId="01189E92" w14:textId="77777777" w:rsidR="00F005B1" w:rsidRDefault="00F005B1" w:rsidP="00F005B1">
            <w:pPr>
              <w:rPr>
                <w:rFonts w:ascii="Arial" w:hAnsi="Arial" w:cs="Arial"/>
              </w:rPr>
            </w:pPr>
          </w:p>
          <w:p w14:paraId="2887F3D9" w14:textId="77777777" w:rsidR="00F005B1" w:rsidRDefault="00F005B1" w:rsidP="00F005B1">
            <w:pPr>
              <w:rPr>
                <w:rFonts w:ascii="Arial" w:hAnsi="Arial" w:cs="Arial"/>
              </w:rPr>
            </w:pPr>
          </w:p>
          <w:p w14:paraId="02A29724" w14:textId="77777777" w:rsidR="00F005B1" w:rsidRDefault="00F005B1" w:rsidP="00F005B1">
            <w:pPr>
              <w:rPr>
                <w:rFonts w:ascii="Arial" w:hAnsi="Arial" w:cs="Arial"/>
              </w:rPr>
            </w:pPr>
          </w:p>
          <w:p w14:paraId="328CEDC0" w14:textId="77777777" w:rsidR="00F005B1" w:rsidRDefault="00F005B1" w:rsidP="00F005B1">
            <w:pPr>
              <w:rPr>
                <w:rFonts w:ascii="Arial" w:hAnsi="Arial" w:cs="Arial"/>
              </w:rPr>
            </w:pPr>
            <w:r>
              <w:rPr>
                <w:rFonts w:ascii="Arial" w:hAnsi="Arial" w:cs="Arial"/>
              </w:rPr>
              <w:t>Sept and May</w:t>
            </w:r>
          </w:p>
          <w:p w14:paraId="63899A48" w14:textId="77777777" w:rsidR="00F005B1" w:rsidRDefault="00F005B1" w:rsidP="00F005B1">
            <w:pPr>
              <w:rPr>
                <w:rFonts w:ascii="Arial" w:hAnsi="Arial" w:cs="Arial"/>
              </w:rPr>
            </w:pPr>
          </w:p>
          <w:p w14:paraId="30F0A5D8" w14:textId="77777777" w:rsidR="00F005B1" w:rsidRDefault="00F005B1" w:rsidP="00F005B1">
            <w:pPr>
              <w:rPr>
                <w:rFonts w:ascii="Arial" w:hAnsi="Arial" w:cs="Arial"/>
              </w:rPr>
            </w:pPr>
          </w:p>
          <w:p w14:paraId="1B171DFF" w14:textId="77777777" w:rsidR="00F005B1" w:rsidRDefault="00F005B1" w:rsidP="00F005B1">
            <w:pPr>
              <w:rPr>
                <w:rFonts w:ascii="Arial" w:hAnsi="Arial" w:cs="Arial"/>
              </w:rPr>
            </w:pPr>
          </w:p>
          <w:p w14:paraId="60E680E6" w14:textId="77777777" w:rsidR="00F005B1" w:rsidRDefault="00F005B1" w:rsidP="00F005B1">
            <w:pPr>
              <w:rPr>
                <w:rFonts w:ascii="Arial" w:hAnsi="Arial" w:cs="Arial"/>
              </w:rPr>
            </w:pPr>
          </w:p>
          <w:p w14:paraId="05EBD96A" w14:textId="77777777" w:rsidR="00F005B1" w:rsidRDefault="00F005B1" w:rsidP="00F005B1">
            <w:pPr>
              <w:rPr>
                <w:rFonts w:ascii="Arial" w:hAnsi="Arial" w:cs="Arial"/>
              </w:rPr>
            </w:pPr>
          </w:p>
          <w:p w14:paraId="44007387" w14:textId="77777777" w:rsidR="00F005B1" w:rsidRDefault="00F005B1" w:rsidP="00F005B1">
            <w:pPr>
              <w:rPr>
                <w:rFonts w:ascii="Arial" w:hAnsi="Arial" w:cs="Arial"/>
              </w:rPr>
            </w:pPr>
            <w:r>
              <w:rPr>
                <w:rFonts w:ascii="Arial" w:hAnsi="Arial" w:cs="Arial"/>
              </w:rPr>
              <w:t>Aug 21 – June 22</w:t>
            </w:r>
          </w:p>
          <w:p w14:paraId="605CC879" w14:textId="77777777" w:rsidR="00F005B1" w:rsidRDefault="00F005B1" w:rsidP="00F005B1">
            <w:pPr>
              <w:rPr>
                <w:rFonts w:ascii="Arial" w:hAnsi="Arial" w:cs="Arial"/>
              </w:rPr>
            </w:pPr>
          </w:p>
          <w:p w14:paraId="6283C044" w14:textId="77777777" w:rsidR="00F005B1" w:rsidRDefault="00F005B1" w:rsidP="00F005B1">
            <w:pPr>
              <w:rPr>
                <w:rFonts w:ascii="Arial" w:hAnsi="Arial" w:cs="Arial"/>
              </w:rPr>
            </w:pPr>
          </w:p>
          <w:p w14:paraId="7373E9A2" w14:textId="77777777" w:rsidR="00F005B1" w:rsidRDefault="00F005B1" w:rsidP="00F005B1">
            <w:pPr>
              <w:rPr>
                <w:rFonts w:ascii="Arial" w:hAnsi="Arial" w:cs="Arial"/>
              </w:rPr>
            </w:pPr>
            <w:r>
              <w:rPr>
                <w:rFonts w:ascii="Arial" w:hAnsi="Arial" w:cs="Arial"/>
              </w:rPr>
              <w:t>November 2021</w:t>
            </w:r>
          </w:p>
          <w:p w14:paraId="40D6F27F" w14:textId="77777777" w:rsidR="00F005B1" w:rsidRDefault="00F005B1" w:rsidP="00F005B1">
            <w:pPr>
              <w:rPr>
                <w:rFonts w:ascii="Arial" w:hAnsi="Arial" w:cs="Arial"/>
              </w:rPr>
            </w:pPr>
          </w:p>
          <w:p w14:paraId="1121DBB7" w14:textId="77777777" w:rsidR="00F005B1" w:rsidRDefault="00F005B1" w:rsidP="00F005B1">
            <w:pPr>
              <w:rPr>
                <w:rFonts w:ascii="Arial" w:hAnsi="Arial" w:cs="Arial"/>
              </w:rPr>
            </w:pPr>
          </w:p>
          <w:p w14:paraId="5AF6AC55" w14:textId="77777777" w:rsidR="00F005B1" w:rsidRDefault="00F005B1" w:rsidP="00F005B1">
            <w:pPr>
              <w:rPr>
                <w:rFonts w:ascii="Arial" w:hAnsi="Arial" w:cs="Arial"/>
              </w:rPr>
            </w:pPr>
          </w:p>
          <w:p w14:paraId="443E2334" w14:textId="77777777" w:rsidR="00F005B1" w:rsidRDefault="00F005B1" w:rsidP="00F005B1">
            <w:pPr>
              <w:rPr>
                <w:rFonts w:ascii="Arial" w:hAnsi="Arial" w:cs="Arial"/>
              </w:rPr>
            </w:pPr>
            <w:r>
              <w:rPr>
                <w:rFonts w:ascii="Arial" w:hAnsi="Arial" w:cs="Arial"/>
              </w:rPr>
              <w:t>April 2022 but will be ongoing</w:t>
            </w:r>
          </w:p>
          <w:p w14:paraId="1ED95211" w14:textId="77777777" w:rsidR="00F005B1" w:rsidRDefault="00F005B1" w:rsidP="00F005B1">
            <w:pPr>
              <w:rPr>
                <w:rFonts w:ascii="Arial" w:hAnsi="Arial" w:cs="Arial"/>
              </w:rPr>
            </w:pPr>
          </w:p>
          <w:p w14:paraId="122E174B" w14:textId="77777777" w:rsidR="00F005B1" w:rsidRPr="00A7500A" w:rsidRDefault="00F005B1" w:rsidP="00F005B1">
            <w:pPr>
              <w:rPr>
                <w:rFonts w:ascii="Arial" w:hAnsi="Arial" w:cs="Arial"/>
              </w:rPr>
            </w:pPr>
            <w:r>
              <w:rPr>
                <w:rFonts w:ascii="Arial" w:hAnsi="Arial" w:cs="Arial"/>
              </w:rPr>
              <w:t>October 2021</w:t>
            </w:r>
          </w:p>
        </w:tc>
      </w:tr>
      <w:tr w:rsidR="00F005B1" w:rsidRPr="00B27FFA" w14:paraId="4983E8C4" w14:textId="77777777" w:rsidTr="00F005B1">
        <w:trPr>
          <w:trHeight w:val="527"/>
        </w:trPr>
        <w:tc>
          <w:tcPr>
            <w:tcW w:w="15193" w:type="dxa"/>
            <w:gridSpan w:val="6"/>
            <w:vAlign w:val="center"/>
          </w:tcPr>
          <w:p w14:paraId="75C2B418" w14:textId="77777777" w:rsidR="00F005B1" w:rsidRPr="00B27FFA" w:rsidRDefault="00F005B1" w:rsidP="00F005B1">
            <w:pPr>
              <w:rPr>
                <w:rFonts w:ascii="Arial" w:hAnsi="Arial" w:cs="Arial"/>
                <w:b/>
                <w:sz w:val="24"/>
                <w:szCs w:val="24"/>
              </w:rPr>
            </w:pPr>
            <w:r w:rsidRPr="00B27FFA">
              <w:rPr>
                <w:rFonts w:ascii="Arial" w:hAnsi="Arial" w:cs="Arial"/>
                <w:b/>
                <w:sz w:val="24"/>
                <w:szCs w:val="24"/>
              </w:rPr>
              <w:t>Ongoing Evaluation</w:t>
            </w:r>
          </w:p>
        </w:tc>
      </w:tr>
      <w:tr w:rsidR="00F005B1" w:rsidRPr="00BA51A2" w14:paraId="33560C56" w14:textId="77777777" w:rsidTr="00F005B1">
        <w:trPr>
          <w:trHeight w:val="984"/>
        </w:trPr>
        <w:tc>
          <w:tcPr>
            <w:tcW w:w="15193" w:type="dxa"/>
            <w:gridSpan w:val="6"/>
          </w:tcPr>
          <w:p w14:paraId="64857E58" w14:textId="77777777" w:rsidR="00F005B1" w:rsidRDefault="00F005B1" w:rsidP="00F005B1">
            <w:pPr>
              <w:rPr>
                <w:rFonts w:ascii="Arial" w:hAnsi="Arial" w:cs="Arial"/>
                <w:b/>
                <w:sz w:val="20"/>
                <w:szCs w:val="20"/>
              </w:rPr>
            </w:pPr>
          </w:p>
          <w:p w14:paraId="6D4A2F66" w14:textId="77777777" w:rsidR="00F005B1" w:rsidRDefault="00F005B1" w:rsidP="00F005B1">
            <w:pPr>
              <w:rPr>
                <w:rFonts w:ascii="Arial" w:hAnsi="Arial" w:cs="Arial"/>
                <w:b/>
                <w:color w:val="FF0000"/>
                <w:sz w:val="20"/>
                <w:szCs w:val="20"/>
              </w:rPr>
            </w:pPr>
            <w:r>
              <w:rPr>
                <w:rFonts w:ascii="Arial" w:hAnsi="Arial" w:cs="Arial"/>
                <w:b/>
                <w:color w:val="FF0000"/>
                <w:sz w:val="20"/>
                <w:szCs w:val="20"/>
              </w:rPr>
              <w:t>This should be updated as part of on-going cycle of self-evaluation</w:t>
            </w:r>
          </w:p>
          <w:p w14:paraId="4ADA9085" w14:textId="77777777" w:rsidR="00F005B1" w:rsidRDefault="00F005B1" w:rsidP="00F005B1">
            <w:pPr>
              <w:rPr>
                <w:rFonts w:ascii="Arial" w:hAnsi="Arial" w:cs="Arial"/>
                <w:b/>
                <w:color w:val="FF0000"/>
                <w:sz w:val="20"/>
                <w:szCs w:val="20"/>
              </w:rPr>
            </w:pPr>
          </w:p>
          <w:p w14:paraId="678D9192" w14:textId="77777777" w:rsidR="00F005B1" w:rsidRDefault="00F005B1" w:rsidP="00F005B1">
            <w:pPr>
              <w:rPr>
                <w:rFonts w:ascii="Arial" w:hAnsi="Arial" w:cs="Arial"/>
                <w:b/>
                <w:color w:val="FF0000"/>
                <w:sz w:val="20"/>
                <w:szCs w:val="20"/>
              </w:rPr>
            </w:pPr>
          </w:p>
          <w:p w14:paraId="20B2C7DE" w14:textId="77777777" w:rsidR="00F005B1" w:rsidRDefault="00F005B1" w:rsidP="00F005B1">
            <w:pPr>
              <w:rPr>
                <w:rFonts w:ascii="Arial" w:hAnsi="Arial" w:cs="Arial"/>
                <w:b/>
                <w:color w:val="FF0000"/>
                <w:sz w:val="20"/>
                <w:szCs w:val="20"/>
              </w:rPr>
            </w:pPr>
          </w:p>
          <w:p w14:paraId="73226EA9" w14:textId="77777777" w:rsidR="00F005B1" w:rsidRDefault="00F005B1" w:rsidP="00F005B1">
            <w:pPr>
              <w:rPr>
                <w:rFonts w:ascii="Arial" w:hAnsi="Arial" w:cs="Arial"/>
                <w:b/>
                <w:color w:val="FF0000"/>
                <w:sz w:val="20"/>
                <w:szCs w:val="20"/>
              </w:rPr>
            </w:pPr>
          </w:p>
          <w:p w14:paraId="167C22F7" w14:textId="05AA58EF" w:rsidR="00F005B1" w:rsidRPr="00BA51A2" w:rsidRDefault="00F005B1" w:rsidP="00F005B1">
            <w:pPr>
              <w:rPr>
                <w:rFonts w:ascii="Arial" w:hAnsi="Arial" w:cs="Arial"/>
                <w:b/>
                <w:color w:val="FF0000"/>
                <w:sz w:val="20"/>
                <w:szCs w:val="20"/>
              </w:rPr>
            </w:pPr>
          </w:p>
        </w:tc>
      </w:tr>
    </w:tbl>
    <w:p w14:paraId="7D04969B" w14:textId="0AFC3F2F" w:rsidR="00F005B1" w:rsidRDefault="00F005B1" w:rsidP="00B067C2">
      <w:pPr>
        <w:rPr>
          <w:rFonts w:ascii="Arial" w:hAnsi="Arial" w:cs="Arial"/>
          <w:b/>
          <w:iCs/>
          <w:color w:val="FF0000"/>
        </w:rPr>
      </w:pPr>
    </w:p>
    <w:p w14:paraId="0A10B63C" w14:textId="77777777" w:rsidR="00F005B1" w:rsidRDefault="00F005B1" w:rsidP="00B067C2">
      <w:pPr>
        <w:rPr>
          <w:rFonts w:ascii="Arial" w:hAnsi="Arial" w:cs="Arial"/>
          <w:b/>
          <w:iCs/>
          <w:color w:val="FF0000"/>
        </w:rPr>
      </w:pPr>
    </w:p>
    <w:p w14:paraId="4B760A4E" w14:textId="77777777" w:rsidR="00F005B1" w:rsidRPr="00BA51A2" w:rsidRDefault="00F005B1" w:rsidP="00F005B1">
      <w:pPr>
        <w:rPr>
          <w:rFonts w:ascii="Arial" w:hAnsi="Arial" w:cs="Arial"/>
          <w:b/>
          <w:bCs/>
        </w:rPr>
      </w:pPr>
      <w:r w:rsidRPr="00BA51A2">
        <w:rPr>
          <w:rFonts w:ascii="Arial" w:hAnsi="Arial" w:cs="Arial"/>
          <w:b/>
          <w:bCs/>
        </w:rPr>
        <w:t>Session 202</w:t>
      </w:r>
      <w:r>
        <w:rPr>
          <w:rFonts w:ascii="Arial" w:hAnsi="Arial" w:cs="Arial"/>
          <w:b/>
          <w:bCs/>
        </w:rPr>
        <w:t>1</w:t>
      </w:r>
      <w:r w:rsidRPr="00BA51A2">
        <w:rPr>
          <w:rFonts w:ascii="Arial" w:hAnsi="Arial" w:cs="Arial"/>
          <w:b/>
          <w:bCs/>
        </w:rPr>
        <w:t xml:space="preserve"> -202</w:t>
      </w:r>
      <w:r>
        <w:rPr>
          <w:rFonts w:ascii="Arial" w:hAnsi="Arial" w:cs="Arial"/>
          <w:b/>
          <w:bCs/>
        </w:rPr>
        <w:t>2</w:t>
      </w:r>
      <w:r w:rsidRPr="00BA51A2">
        <w:rPr>
          <w:rFonts w:ascii="Arial" w:hAnsi="Arial" w:cs="Arial"/>
          <w:b/>
          <w:bCs/>
        </w:rPr>
        <w:tab/>
      </w:r>
      <w:r>
        <w:rPr>
          <w:rFonts w:ascii="Arial" w:hAnsi="Arial" w:cs="Arial"/>
          <w:b/>
          <w:bCs/>
        </w:rPr>
        <w:t xml:space="preserve">Improvement Plan </w:t>
      </w:r>
    </w:p>
    <w:tbl>
      <w:tblPr>
        <w:tblStyle w:val="TableGrid"/>
        <w:tblW w:w="0" w:type="auto"/>
        <w:tblLayout w:type="fixed"/>
        <w:tblLook w:val="04A0" w:firstRow="1" w:lastRow="0" w:firstColumn="1" w:lastColumn="0" w:noHBand="0" w:noVBand="1"/>
      </w:tblPr>
      <w:tblGrid>
        <w:gridCol w:w="3214"/>
        <w:gridCol w:w="3444"/>
        <w:gridCol w:w="938"/>
        <w:gridCol w:w="1613"/>
        <w:gridCol w:w="2944"/>
        <w:gridCol w:w="3040"/>
      </w:tblGrid>
      <w:tr w:rsidR="00F005B1" w:rsidRPr="00076251" w14:paraId="73AEBED3" w14:textId="77777777" w:rsidTr="00D2403C">
        <w:trPr>
          <w:trHeight w:val="432"/>
        </w:trPr>
        <w:tc>
          <w:tcPr>
            <w:tcW w:w="15193" w:type="dxa"/>
            <w:gridSpan w:val="6"/>
          </w:tcPr>
          <w:p w14:paraId="0A7633D2" w14:textId="77777777" w:rsidR="00F005B1" w:rsidRPr="008206F0" w:rsidRDefault="00F005B1" w:rsidP="00D2403C">
            <w:pPr>
              <w:tabs>
                <w:tab w:val="left" w:pos="2520"/>
              </w:tabs>
              <w:rPr>
                <w:rFonts w:ascii="Arial" w:hAnsi="Arial" w:cs="Arial"/>
                <w:sz w:val="20"/>
                <w:szCs w:val="20"/>
              </w:rPr>
            </w:pPr>
            <w:r w:rsidRPr="008206F0">
              <w:rPr>
                <w:rFonts w:ascii="Arial" w:hAnsi="Arial" w:cs="Arial"/>
                <w:b/>
                <w:sz w:val="20"/>
                <w:szCs w:val="20"/>
              </w:rPr>
              <w:t xml:space="preserve">National Improvement Framework Priority: </w:t>
            </w:r>
            <w:r w:rsidRPr="008206F0">
              <w:rPr>
                <w:rFonts w:ascii="Arial" w:hAnsi="Arial" w:cs="Arial"/>
                <w:sz w:val="20"/>
                <w:szCs w:val="20"/>
              </w:rPr>
              <w:t xml:space="preserve">   To improve attainment</w:t>
            </w:r>
            <w:r>
              <w:rPr>
                <w:rFonts w:ascii="Arial" w:hAnsi="Arial" w:cs="Arial"/>
                <w:sz w:val="20"/>
                <w:szCs w:val="20"/>
              </w:rPr>
              <w:t xml:space="preserve"> particularly</w:t>
            </w:r>
            <w:r w:rsidRPr="008206F0">
              <w:rPr>
                <w:rFonts w:ascii="Arial" w:hAnsi="Arial" w:cs="Arial"/>
                <w:sz w:val="20"/>
                <w:szCs w:val="20"/>
              </w:rPr>
              <w:t xml:space="preserve"> in Literacy and Numeracy</w:t>
            </w:r>
          </w:p>
        </w:tc>
      </w:tr>
      <w:tr w:rsidR="00F005B1" w:rsidRPr="00B27FFA" w14:paraId="327E353D" w14:textId="77777777" w:rsidTr="00D2403C">
        <w:trPr>
          <w:trHeight w:val="410"/>
        </w:trPr>
        <w:tc>
          <w:tcPr>
            <w:tcW w:w="15193" w:type="dxa"/>
            <w:gridSpan w:val="6"/>
          </w:tcPr>
          <w:p w14:paraId="11DBA60F" w14:textId="77777777" w:rsidR="00F005B1" w:rsidRPr="00C8489D" w:rsidRDefault="00F005B1" w:rsidP="00D2403C">
            <w:pPr>
              <w:tabs>
                <w:tab w:val="left" w:pos="2520"/>
              </w:tabs>
              <w:rPr>
                <w:rFonts w:ascii="Arial" w:hAnsi="Arial" w:cs="Arial"/>
                <w:bCs/>
                <w:i/>
                <w:iCs/>
                <w:color w:val="FF0000"/>
                <w:sz w:val="20"/>
                <w:szCs w:val="20"/>
              </w:rPr>
            </w:pPr>
            <w:r w:rsidRPr="00B27FFA">
              <w:rPr>
                <w:rFonts w:ascii="Arial" w:hAnsi="Arial" w:cs="Arial"/>
                <w:b/>
                <w:sz w:val="24"/>
                <w:szCs w:val="24"/>
              </w:rPr>
              <w:t xml:space="preserve">Focused Priority: </w:t>
            </w:r>
            <w:r w:rsidRPr="000675C0">
              <w:rPr>
                <w:rFonts w:eastAsia="Times New Roman" w:cs="Calibri"/>
                <w:color w:val="000000"/>
                <w:sz w:val="24"/>
                <w:szCs w:val="24"/>
                <w:lang w:eastAsia="en-GB"/>
              </w:rPr>
              <w:t xml:space="preserve"> </w:t>
            </w:r>
            <w:r w:rsidRPr="00905BAF">
              <w:rPr>
                <w:rFonts w:eastAsia="Times New Roman" w:cs="Calibri"/>
                <w:b/>
                <w:color w:val="000000"/>
                <w:sz w:val="24"/>
                <w:szCs w:val="24"/>
                <w:lang w:eastAsia="en-GB"/>
              </w:rPr>
              <w:t>To develop our curriculum rationale to ensure all stakeholders have a shared understanding of the totality of the curriculum delivered within St Pauls</w:t>
            </w:r>
          </w:p>
        </w:tc>
      </w:tr>
      <w:tr w:rsidR="00F005B1" w14:paraId="1233C89A" w14:textId="77777777" w:rsidTr="00D2403C">
        <w:trPr>
          <w:trHeight w:val="415"/>
        </w:trPr>
        <w:tc>
          <w:tcPr>
            <w:tcW w:w="7596" w:type="dxa"/>
            <w:gridSpan w:val="3"/>
          </w:tcPr>
          <w:p w14:paraId="2ECD29F2" w14:textId="77777777" w:rsidR="00F005B1" w:rsidRPr="00EB47AD" w:rsidRDefault="00F005B1" w:rsidP="00D2403C">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tcPr>
          <w:p w14:paraId="0FCEF904" w14:textId="77777777" w:rsidR="00F005B1" w:rsidRDefault="00F005B1" w:rsidP="00D2403C">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F005B1" w14:paraId="23028904" w14:textId="77777777" w:rsidTr="00D2403C">
        <w:trPr>
          <w:trHeight w:val="695"/>
        </w:trPr>
        <w:tc>
          <w:tcPr>
            <w:tcW w:w="7596" w:type="dxa"/>
            <w:gridSpan w:val="3"/>
          </w:tcPr>
          <w:p w14:paraId="67A36D9F" w14:textId="77777777" w:rsidR="00F005B1" w:rsidRPr="00905BAF" w:rsidRDefault="00F005B1" w:rsidP="00D2403C">
            <w:pPr>
              <w:tabs>
                <w:tab w:val="left" w:pos="2520"/>
              </w:tabs>
              <w:rPr>
                <w:rFonts w:ascii="Arial" w:hAnsi="Arial" w:cs="Arial"/>
                <w:sz w:val="20"/>
                <w:szCs w:val="20"/>
              </w:rPr>
            </w:pPr>
            <w:r w:rsidRPr="00905BAF">
              <w:rPr>
                <w:rFonts w:ascii="Arial" w:hAnsi="Arial" w:cs="Arial"/>
                <w:sz w:val="20"/>
                <w:szCs w:val="20"/>
              </w:rPr>
              <w:t>2.2 Curriculum</w:t>
            </w:r>
          </w:p>
          <w:p w14:paraId="03B15704" w14:textId="77777777" w:rsidR="00F005B1" w:rsidRDefault="00F005B1" w:rsidP="00D2403C">
            <w:pPr>
              <w:tabs>
                <w:tab w:val="left" w:pos="2520"/>
              </w:tabs>
              <w:rPr>
                <w:rFonts w:ascii="Arial" w:hAnsi="Arial" w:cs="Arial"/>
                <w:sz w:val="20"/>
                <w:szCs w:val="20"/>
              </w:rPr>
            </w:pPr>
            <w:r>
              <w:rPr>
                <w:rFonts w:ascii="Arial" w:hAnsi="Arial" w:cs="Arial"/>
                <w:sz w:val="20"/>
                <w:szCs w:val="20"/>
              </w:rPr>
              <w:t>2.3 Learning and teaching</w:t>
            </w:r>
            <w:r w:rsidRPr="00EB47AD">
              <w:rPr>
                <w:rFonts w:ascii="Arial" w:hAnsi="Arial" w:cs="Arial"/>
                <w:sz w:val="20"/>
                <w:szCs w:val="20"/>
              </w:rPr>
              <w:t xml:space="preserve">     </w:t>
            </w:r>
          </w:p>
          <w:p w14:paraId="4563D74B" w14:textId="77777777" w:rsidR="00F005B1" w:rsidRPr="00EB47AD" w:rsidRDefault="00F005B1" w:rsidP="00D2403C">
            <w:pPr>
              <w:tabs>
                <w:tab w:val="left" w:pos="2520"/>
              </w:tabs>
              <w:rPr>
                <w:rFonts w:ascii="Arial" w:hAnsi="Arial" w:cs="Arial"/>
                <w:sz w:val="20"/>
                <w:szCs w:val="20"/>
              </w:rPr>
            </w:pPr>
            <w:r>
              <w:rPr>
                <w:rFonts w:ascii="Arial" w:hAnsi="Arial" w:cs="Arial"/>
                <w:sz w:val="20"/>
                <w:szCs w:val="20"/>
              </w:rPr>
              <w:t>1.3 Leadership of change</w:t>
            </w:r>
            <w:r w:rsidRPr="00EB47AD">
              <w:rPr>
                <w:rFonts w:ascii="Arial" w:hAnsi="Arial" w:cs="Arial"/>
                <w:sz w:val="20"/>
                <w:szCs w:val="20"/>
              </w:rPr>
              <w:t xml:space="preserve">          </w:t>
            </w:r>
          </w:p>
        </w:tc>
        <w:tc>
          <w:tcPr>
            <w:tcW w:w="7597" w:type="dxa"/>
            <w:gridSpan w:val="3"/>
          </w:tcPr>
          <w:p w14:paraId="224743D8" w14:textId="77777777" w:rsidR="00F005B1" w:rsidRDefault="00F005B1" w:rsidP="00D2403C">
            <w:pPr>
              <w:tabs>
                <w:tab w:val="left" w:pos="2520"/>
              </w:tabs>
              <w:rPr>
                <w:rFonts w:ascii="Arial" w:hAnsi="Arial" w:cs="Arial"/>
                <w:sz w:val="20"/>
                <w:szCs w:val="20"/>
              </w:rPr>
            </w:pPr>
            <w:r w:rsidRPr="00EB47AD">
              <w:rPr>
                <w:rFonts w:ascii="Arial" w:hAnsi="Arial" w:cs="Arial"/>
                <w:b/>
                <w:sz w:val="20"/>
                <w:szCs w:val="20"/>
              </w:rPr>
              <w:t xml:space="preserve">   </w:t>
            </w:r>
            <w:r w:rsidRPr="00905BAF">
              <w:rPr>
                <w:rFonts w:ascii="Arial" w:hAnsi="Arial" w:cs="Arial"/>
                <w:sz w:val="20"/>
                <w:szCs w:val="20"/>
              </w:rPr>
              <w:t>NA</w:t>
            </w:r>
            <w:r w:rsidRPr="00EB47AD">
              <w:rPr>
                <w:rFonts w:ascii="Arial" w:hAnsi="Arial" w:cs="Arial"/>
                <w:sz w:val="20"/>
                <w:szCs w:val="20"/>
              </w:rPr>
              <w:t xml:space="preserve">             </w:t>
            </w:r>
            <w:r w:rsidRPr="00EB47AD">
              <w:rPr>
                <w:rFonts w:ascii="Arial" w:hAnsi="Arial" w:cs="Arial"/>
                <w:b/>
                <w:sz w:val="20"/>
                <w:szCs w:val="20"/>
              </w:rPr>
              <w:t xml:space="preserve"> </w:t>
            </w:r>
          </w:p>
        </w:tc>
      </w:tr>
      <w:tr w:rsidR="00F005B1" w:rsidRPr="00B27FFA" w14:paraId="30BA9259" w14:textId="77777777" w:rsidTr="00D2403C">
        <w:trPr>
          <w:trHeight w:val="458"/>
        </w:trPr>
        <w:tc>
          <w:tcPr>
            <w:tcW w:w="3214" w:type="dxa"/>
          </w:tcPr>
          <w:p w14:paraId="334F263C" w14:textId="77777777" w:rsidR="00F005B1" w:rsidRPr="00B27FFA" w:rsidRDefault="00F005B1" w:rsidP="00D2403C">
            <w:pPr>
              <w:jc w:val="center"/>
              <w:rPr>
                <w:rFonts w:ascii="Arial" w:hAnsi="Arial" w:cs="Arial"/>
                <w:b/>
                <w:sz w:val="24"/>
                <w:szCs w:val="24"/>
              </w:rPr>
            </w:pPr>
            <w:r>
              <w:rPr>
                <w:rFonts w:ascii="Arial" w:hAnsi="Arial" w:cs="Arial"/>
                <w:b/>
                <w:sz w:val="24"/>
                <w:szCs w:val="24"/>
              </w:rPr>
              <w:t>Expected Impact</w:t>
            </w:r>
          </w:p>
        </w:tc>
        <w:tc>
          <w:tcPr>
            <w:tcW w:w="3444" w:type="dxa"/>
          </w:tcPr>
          <w:p w14:paraId="7E7AA615" w14:textId="77777777" w:rsidR="00F005B1" w:rsidRPr="00B27FFA" w:rsidRDefault="00F005B1" w:rsidP="00D2403C">
            <w:pPr>
              <w:jc w:val="center"/>
              <w:rPr>
                <w:rFonts w:ascii="Arial" w:hAnsi="Arial" w:cs="Arial"/>
                <w:b/>
                <w:sz w:val="24"/>
                <w:szCs w:val="24"/>
              </w:rPr>
            </w:pPr>
            <w:r>
              <w:rPr>
                <w:rFonts w:ascii="Arial" w:hAnsi="Arial" w:cs="Arial"/>
                <w:b/>
                <w:sz w:val="24"/>
                <w:szCs w:val="24"/>
              </w:rPr>
              <w:t>Strategic Actions Planned</w:t>
            </w:r>
          </w:p>
        </w:tc>
        <w:tc>
          <w:tcPr>
            <w:tcW w:w="2551" w:type="dxa"/>
            <w:gridSpan w:val="2"/>
          </w:tcPr>
          <w:p w14:paraId="42426F1C" w14:textId="77777777" w:rsidR="00F005B1" w:rsidRPr="00B27FFA" w:rsidRDefault="00F005B1" w:rsidP="00D2403C">
            <w:pPr>
              <w:jc w:val="center"/>
              <w:rPr>
                <w:rFonts w:ascii="Arial" w:hAnsi="Arial" w:cs="Arial"/>
                <w:b/>
                <w:sz w:val="24"/>
                <w:szCs w:val="24"/>
              </w:rPr>
            </w:pPr>
            <w:r w:rsidRPr="00B27FFA">
              <w:rPr>
                <w:rFonts w:ascii="Arial" w:hAnsi="Arial" w:cs="Arial"/>
                <w:b/>
                <w:sz w:val="24"/>
                <w:szCs w:val="24"/>
              </w:rPr>
              <w:t>Responsibilities</w:t>
            </w:r>
          </w:p>
        </w:tc>
        <w:tc>
          <w:tcPr>
            <w:tcW w:w="2944" w:type="dxa"/>
          </w:tcPr>
          <w:p w14:paraId="09AD6C34" w14:textId="77777777" w:rsidR="00F005B1" w:rsidRDefault="00F005B1" w:rsidP="00D2403C">
            <w:pPr>
              <w:jc w:val="center"/>
              <w:rPr>
                <w:rFonts w:ascii="Arial" w:hAnsi="Arial" w:cs="Arial"/>
                <w:b/>
                <w:sz w:val="24"/>
                <w:szCs w:val="24"/>
              </w:rPr>
            </w:pPr>
            <w:r>
              <w:rPr>
                <w:rFonts w:ascii="Arial" w:hAnsi="Arial" w:cs="Arial"/>
                <w:b/>
                <w:sz w:val="24"/>
                <w:szCs w:val="24"/>
              </w:rPr>
              <w:t>Measure of Success</w:t>
            </w:r>
          </w:p>
          <w:p w14:paraId="5D1CB100" w14:textId="77777777" w:rsidR="00F005B1" w:rsidRPr="000A1781" w:rsidRDefault="00F005B1" w:rsidP="00D2403C">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tcPr>
          <w:p w14:paraId="30BF29FD" w14:textId="77777777" w:rsidR="00F005B1" w:rsidRPr="00B27FFA" w:rsidRDefault="00F005B1" w:rsidP="00D2403C">
            <w:pPr>
              <w:jc w:val="center"/>
              <w:rPr>
                <w:rFonts w:ascii="Arial" w:hAnsi="Arial" w:cs="Arial"/>
                <w:b/>
                <w:sz w:val="24"/>
                <w:szCs w:val="24"/>
              </w:rPr>
            </w:pPr>
            <w:r>
              <w:rPr>
                <w:rFonts w:ascii="Arial" w:hAnsi="Arial" w:cs="Arial"/>
                <w:b/>
                <w:sz w:val="24"/>
                <w:szCs w:val="24"/>
              </w:rPr>
              <w:t>Timescales</w:t>
            </w:r>
          </w:p>
        </w:tc>
      </w:tr>
      <w:tr w:rsidR="00F005B1" w14:paraId="005DB43A" w14:textId="77777777" w:rsidTr="00D2403C">
        <w:trPr>
          <w:trHeight w:val="4328"/>
        </w:trPr>
        <w:tc>
          <w:tcPr>
            <w:tcW w:w="3214" w:type="dxa"/>
          </w:tcPr>
          <w:p w14:paraId="008D2618" w14:textId="77777777" w:rsidR="00F005B1" w:rsidRPr="008818B9" w:rsidRDefault="00F005B1" w:rsidP="00D2403C">
            <w:pPr>
              <w:rPr>
                <w:rFonts w:ascii="Arial" w:hAnsi="Arial" w:cs="Arial"/>
                <w:sz w:val="20"/>
                <w:szCs w:val="20"/>
              </w:rPr>
            </w:pPr>
          </w:p>
          <w:p w14:paraId="41FB1E51" w14:textId="77777777" w:rsidR="00F005B1" w:rsidRPr="008818B9" w:rsidRDefault="00F005B1" w:rsidP="00D2403C">
            <w:pPr>
              <w:rPr>
                <w:rFonts w:ascii="Arial" w:hAnsi="Arial" w:cs="Arial"/>
                <w:sz w:val="20"/>
                <w:szCs w:val="20"/>
              </w:rPr>
            </w:pPr>
          </w:p>
          <w:p w14:paraId="59C6DAB9" w14:textId="77777777" w:rsidR="00F005B1" w:rsidRPr="008818B9" w:rsidRDefault="00F005B1" w:rsidP="00D2403C">
            <w:pPr>
              <w:rPr>
                <w:rFonts w:ascii="Arial" w:hAnsi="Arial" w:cs="Arial"/>
                <w:sz w:val="20"/>
                <w:szCs w:val="20"/>
              </w:rPr>
            </w:pPr>
            <w:r w:rsidRPr="008818B9">
              <w:rPr>
                <w:rFonts w:ascii="Arial" w:hAnsi="Arial" w:cs="Arial"/>
                <w:sz w:val="20"/>
                <w:szCs w:val="20"/>
              </w:rPr>
              <w:t>All stakeholders contribute to refreshing our Vision and Aim mirroring previous work completed around the school Values.</w:t>
            </w:r>
          </w:p>
          <w:p w14:paraId="3CC1D395" w14:textId="77777777" w:rsidR="00F005B1" w:rsidRPr="008818B9" w:rsidRDefault="00F005B1" w:rsidP="00D2403C">
            <w:pPr>
              <w:rPr>
                <w:rFonts w:ascii="Arial" w:hAnsi="Arial" w:cs="Arial"/>
                <w:sz w:val="20"/>
                <w:szCs w:val="20"/>
              </w:rPr>
            </w:pPr>
          </w:p>
          <w:p w14:paraId="72DED5F0" w14:textId="77777777" w:rsidR="00F005B1" w:rsidRPr="008818B9" w:rsidRDefault="00F005B1" w:rsidP="00D2403C">
            <w:pPr>
              <w:rPr>
                <w:rFonts w:ascii="Arial" w:hAnsi="Arial" w:cs="Arial"/>
                <w:sz w:val="20"/>
                <w:szCs w:val="20"/>
              </w:rPr>
            </w:pPr>
            <w:r w:rsidRPr="008818B9">
              <w:rPr>
                <w:rFonts w:ascii="Arial" w:hAnsi="Arial" w:cs="Arial"/>
                <w:sz w:val="20"/>
                <w:szCs w:val="20"/>
              </w:rPr>
              <w:t xml:space="preserve">All stakeholders contribute to and have a shared understanding of the curriculum rationale, design and ongoing development of the curriculum. </w:t>
            </w:r>
          </w:p>
          <w:p w14:paraId="69C25E15" w14:textId="77777777" w:rsidR="00F005B1" w:rsidRPr="008818B9" w:rsidRDefault="00F005B1" w:rsidP="00D2403C">
            <w:pPr>
              <w:rPr>
                <w:rFonts w:ascii="Arial" w:hAnsi="Arial" w:cs="Arial"/>
                <w:b/>
              </w:rPr>
            </w:pPr>
          </w:p>
          <w:p w14:paraId="60A03C3F" w14:textId="77777777" w:rsidR="00F005B1" w:rsidRDefault="00F005B1" w:rsidP="00D2403C">
            <w:pPr>
              <w:shd w:val="clear" w:color="auto" w:fill="FFFFFF"/>
              <w:textAlignment w:val="baseline"/>
              <w:rPr>
                <w:rFonts w:ascii="Arial" w:eastAsia="Times New Roman" w:hAnsi="Arial" w:cs="Arial"/>
                <w:lang w:eastAsia="en-GB"/>
              </w:rPr>
            </w:pPr>
          </w:p>
          <w:p w14:paraId="7E3416F2" w14:textId="77777777" w:rsidR="00F005B1" w:rsidRPr="008818B9" w:rsidRDefault="00F005B1" w:rsidP="00D2403C">
            <w:pPr>
              <w:shd w:val="clear" w:color="auto" w:fill="FFFFFF"/>
              <w:textAlignment w:val="baseline"/>
              <w:rPr>
                <w:rFonts w:ascii="Arial" w:eastAsia="Times New Roman" w:hAnsi="Arial" w:cs="Arial"/>
                <w:lang w:eastAsia="en-GB"/>
              </w:rPr>
            </w:pPr>
            <w:r w:rsidRPr="008818B9">
              <w:rPr>
                <w:rFonts w:ascii="Arial" w:eastAsia="Times New Roman" w:hAnsi="Arial" w:cs="Arial"/>
                <w:lang w:eastAsia="en-GB"/>
              </w:rPr>
              <w:t>All children are receiving their entitlements to CFE</w:t>
            </w:r>
          </w:p>
          <w:p w14:paraId="2F614EDB" w14:textId="77777777" w:rsidR="00F005B1" w:rsidRPr="008818B9" w:rsidRDefault="00F005B1" w:rsidP="00D2403C">
            <w:pPr>
              <w:rPr>
                <w:rFonts w:ascii="Arial" w:hAnsi="Arial" w:cs="Arial"/>
                <w:b/>
              </w:rPr>
            </w:pPr>
          </w:p>
          <w:p w14:paraId="431AF4A9" w14:textId="77777777" w:rsidR="00F005B1" w:rsidRPr="008818B9" w:rsidRDefault="00F005B1" w:rsidP="00D2403C">
            <w:pPr>
              <w:rPr>
                <w:rFonts w:ascii="Arial" w:hAnsi="Arial" w:cs="Arial"/>
                <w:b/>
              </w:rPr>
            </w:pPr>
          </w:p>
          <w:p w14:paraId="7C28CDB5" w14:textId="77777777" w:rsidR="00F005B1" w:rsidRPr="008818B9" w:rsidRDefault="00F005B1" w:rsidP="00D2403C">
            <w:pPr>
              <w:rPr>
                <w:rFonts w:ascii="Arial" w:hAnsi="Arial" w:cs="Arial"/>
                <w:b/>
              </w:rPr>
            </w:pPr>
          </w:p>
          <w:p w14:paraId="4468A28C" w14:textId="77777777" w:rsidR="00F005B1" w:rsidRPr="008818B9" w:rsidRDefault="00F005B1" w:rsidP="00D2403C">
            <w:pPr>
              <w:rPr>
                <w:rFonts w:ascii="Arial" w:hAnsi="Arial" w:cs="Arial"/>
                <w:b/>
              </w:rPr>
            </w:pPr>
          </w:p>
          <w:p w14:paraId="7D30B032" w14:textId="77777777" w:rsidR="00F005B1" w:rsidRPr="008818B9" w:rsidRDefault="00F005B1" w:rsidP="00D2403C">
            <w:pPr>
              <w:rPr>
                <w:rFonts w:ascii="Arial" w:hAnsi="Arial" w:cs="Arial"/>
                <w:b/>
              </w:rPr>
            </w:pPr>
          </w:p>
          <w:p w14:paraId="4FE4581D" w14:textId="77777777" w:rsidR="00F005B1" w:rsidRPr="008818B9" w:rsidRDefault="00F005B1" w:rsidP="00D2403C">
            <w:pPr>
              <w:rPr>
                <w:rFonts w:ascii="Arial" w:hAnsi="Arial" w:cs="Arial"/>
                <w:b/>
              </w:rPr>
            </w:pPr>
          </w:p>
          <w:p w14:paraId="06152462" w14:textId="77777777" w:rsidR="00F005B1" w:rsidRPr="008818B9" w:rsidRDefault="00F005B1" w:rsidP="00D2403C">
            <w:pPr>
              <w:rPr>
                <w:rFonts w:ascii="Arial" w:hAnsi="Arial" w:cs="Arial"/>
                <w:b/>
              </w:rPr>
            </w:pPr>
          </w:p>
          <w:p w14:paraId="742180E4" w14:textId="77777777" w:rsidR="00F005B1" w:rsidRPr="008818B9" w:rsidRDefault="00F005B1" w:rsidP="00D2403C">
            <w:pPr>
              <w:rPr>
                <w:rFonts w:ascii="Arial" w:hAnsi="Arial" w:cs="Arial"/>
                <w:b/>
              </w:rPr>
            </w:pPr>
          </w:p>
          <w:p w14:paraId="445A9AFF" w14:textId="77777777" w:rsidR="00F005B1" w:rsidRPr="008818B9" w:rsidRDefault="00F005B1" w:rsidP="00D2403C">
            <w:pPr>
              <w:rPr>
                <w:rFonts w:ascii="Arial" w:hAnsi="Arial" w:cs="Arial"/>
                <w:b/>
              </w:rPr>
            </w:pPr>
          </w:p>
          <w:p w14:paraId="62F8FF54" w14:textId="77777777" w:rsidR="00F005B1" w:rsidRPr="00836138" w:rsidRDefault="00F005B1" w:rsidP="00D2403C">
            <w:pPr>
              <w:shd w:val="clear" w:color="auto" w:fill="FFFFFF"/>
              <w:textAlignment w:val="baseline"/>
              <w:rPr>
                <w:rFonts w:ascii="Arial" w:eastAsia="Times New Roman" w:hAnsi="Arial" w:cs="Arial"/>
                <w:lang w:eastAsia="en-GB"/>
              </w:rPr>
            </w:pPr>
            <w:r w:rsidRPr="00836138">
              <w:rPr>
                <w:rFonts w:ascii="Arial" w:eastAsia="Times New Roman" w:hAnsi="Arial" w:cs="Arial"/>
                <w:lang w:eastAsia="en-GB"/>
              </w:rPr>
              <w:t>Almost all children can articulate aspects of our curriculum in St Paul’s</w:t>
            </w:r>
          </w:p>
          <w:p w14:paraId="0568196E" w14:textId="77777777" w:rsidR="00F005B1" w:rsidRPr="008818B9" w:rsidRDefault="00F005B1" w:rsidP="00D2403C">
            <w:pPr>
              <w:rPr>
                <w:rFonts w:ascii="Arial" w:hAnsi="Arial" w:cs="Arial"/>
                <w:b/>
              </w:rPr>
            </w:pPr>
          </w:p>
        </w:tc>
        <w:tc>
          <w:tcPr>
            <w:tcW w:w="3444" w:type="dxa"/>
          </w:tcPr>
          <w:p w14:paraId="05A43142" w14:textId="77777777" w:rsidR="00F005B1" w:rsidRPr="008818B9" w:rsidRDefault="00F005B1" w:rsidP="00D2403C">
            <w:pPr>
              <w:rPr>
                <w:rFonts w:ascii="Arial" w:hAnsi="Arial" w:cs="Arial"/>
                <w:sz w:val="20"/>
                <w:szCs w:val="20"/>
              </w:rPr>
            </w:pPr>
          </w:p>
          <w:p w14:paraId="07026F78" w14:textId="77777777" w:rsidR="00F005B1" w:rsidRPr="008818B9" w:rsidRDefault="00F005B1" w:rsidP="00D2403C">
            <w:pPr>
              <w:rPr>
                <w:rFonts w:ascii="Arial" w:hAnsi="Arial" w:cs="Arial"/>
                <w:sz w:val="20"/>
                <w:szCs w:val="20"/>
              </w:rPr>
            </w:pPr>
          </w:p>
          <w:p w14:paraId="037B14CE" w14:textId="77777777" w:rsidR="00F005B1" w:rsidRPr="008818B9" w:rsidRDefault="00F005B1" w:rsidP="00D2403C">
            <w:pPr>
              <w:rPr>
                <w:rFonts w:ascii="Arial" w:hAnsi="Arial" w:cs="Arial"/>
                <w:sz w:val="20"/>
                <w:szCs w:val="20"/>
              </w:rPr>
            </w:pPr>
            <w:r w:rsidRPr="008818B9">
              <w:rPr>
                <w:rFonts w:ascii="Arial" w:hAnsi="Arial" w:cs="Arial"/>
                <w:sz w:val="20"/>
                <w:szCs w:val="20"/>
              </w:rPr>
              <w:t>Consult with all stakeholders to gather views and develop and embed our refreshed Vision and Aims.</w:t>
            </w:r>
          </w:p>
          <w:p w14:paraId="23D9DDE2" w14:textId="77777777" w:rsidR="00F005B1" w:rsidRPr="008818B9" w:rsidRDefault="00F005B1" w:rsidP="00D2403C">
            <w:pPr>
              <w:rPr>
                <w:rFonts w:ascii="Arial" w:hAnsi="Arial" w:cs="Arial"/>
                <w:sz w:val="20"/>
                <w:szCs w:val="20"/>
              </w:rPr>
            </w:pPr>
          </w:p>
          <w:p w14:paraId="7821DFAB" w14:textId="77777777" w:rsidR="00F005B1" w:rsidRPr="008818B9" w:rsidRDefault="00F005B1" w:rsidP="00D2403C">
            <w:pPr>
              <w:rPr>
                <w:rFonts w:ascii="Arial" w:hAnsi="Arial" w:cs="Arial"/>
                <w:sz w:val="20"/>
                <w:szCs w:val="20"/>
              </w:rPr>
            </w:pPr>
          </w:p>
          <w:p w14:paraId="468EA8A5" w14:textId="77777777" w:rsidR="00F005B1" w:rsidRPr="008818B9" w:rsidRDefault="00F005B1" w:rsidP="00D2403C">
            <w:pPr>
              <w:rPr>
                <w:rFonts w:ascii="Arial" w:hAnsi="Arial" w:cs="Arial"/>
                <w:sz w:val="20"/>
                <w:szCs w:val="20"/>
              </w:rPr>
            </w:pPr>
            <w:r w:rsidRPr="008818B9">
              <w:rPr>
                <w:rFonts w:ascii="Arial" w:hAnsi="Arial" w:cs="Arial"/>
                <w:sz w:val="20"/>
                <w:szCs w:val="20"/>
              </w:rPr>
              <w:t xml:space="preserve">Survey all stakeholders pre and post consultation on the development of our curriculum rationale to gauge progression in understanding and aspirations for our curriculum. </w:t>
            </w:r>
          </w:p>
          <w:p w14:paraId="69E88FCA" w14:textId="77777777" w:rsidR="00F005B1" w:rsidRPr="008818B9" w:rsidRDefault="00F005B1" w:rsidP="00D2403C">
            <w:pPr>
              <w:rPr>
                <w:rFonts w:ascii="Arial" w:hAnsi="Arial" w:cs="Arial"/>
                <w:sz w:val="20"/>
                <w:szCs w:val="20"/>
              </w:rPr>
            </w:pPr>
          </w:p>
          <w:p w14:paraId="19E12E06" w14:textId="77777777" w:rsidR="00F005B1" w:rsidRPr="008818B9" w:rsidRDefault="00F005B1" w:rsidP="00D2403C">
            <w:pPr>
              <w:rPr>
                <w:rFonts w:ascii="Arial" w:hAnsi="Arial" w:cs="Arial"/>
                <w:sz w:val="20"/>
                <w:szCs w:val="20"/>
              </w:rPr>
            </w:pPr>
            <w:r w:rsidRPr="008818B9">
              <w:rPr>
                <w:rFonts w:ascii="Arial" w:hAnsi="Arial" w:cs="Arial"/>
                <w:sz w:val="20"/>
                <w:szCs w:val="20"/>
              </w:rPr>
              <w:t>Ongoing policy development to continue with a particular focus on digital technology.</w:t>
            </w:r>
          </w:p>
          <w:p w14:paraId="6EAF5665" w14:textId="77777777" w:rsidR="00F005B1" w:rsidRPr="008818B9" w:rsidRDefault="00F005B1" w:rsidP="00D2403C">
            <w:pPr>
              <w:rPr>
                <w:rFonts w:ascii="Arial" w:hAnsi="Arial" w:cs="Arial"/>
                <w:sz w:val="20"/>
                <w:szCs w:val="20"/>
              </w:rPr>
            </w:pPr>
          </w:p>
          <w:p w14:paraId="57926610" w14:textId="77777777" w:rsidR="00F005B1" w:rsidRPr="008818B9" w:rsidRDefault="00F005B1" w:rsidP="00D2403C">
            <w:pPr>
              <w:rPr>
                <w:rFonts w:ascii="Arial" w:hAnsi="Arial" w:cs="Arial"/>
                <w:sz w:val="20"/>
                <w:szCs w:val="20"/>
              </w:rPr>
            </w:pPr>
            <w:r w:rsidRPr="008818B9">
              <w:rPr>
                <w:rFonts w:ascii="Arial" w:hAnsi="Arial" w:cs="Arial"/>
                <w:sz w:val="20"/>
                <w:szCs w:val="20"/>
              </w:rPr>
              <w:t>In line with related documents we will develop our curriculum rationale incorporating stakeholder views and aspirations, school policies and the Catholic Church</w:t>
            </w:r>
          </w:p>
          <w:p w14:paraId="266259F1" w14:textId="77777777" w:rsidR="00F005B1" w:rsidRPr="008818B9" w:rsidRDefault="00F005B1" w:rsidP="00D2403C">
            <w:pPr>
              <w:rPr>
                <w:rFonts w:ascii="Arial" w:hAnsi="Arial" w:cs="Arial"/>
                <w:sz w:val="20"/>
                <w:szCs w:val="20"/>
              </w:rPr>
            </w:pPr>
          </w:p>
          <w:p w14:paraId="26213C22" w14:textId="77777777" w:rsidR="00F005B1" w:rsidRPr="008818B9" w:rsidRDefault="00F005B1" w:rsidP="00D2403C">
            <w:pPr>
              <w:rPr>
                <w:rFonts w:ascii="Arial" w:hAnsi="Arial" w:cs="Arial"/>
                <w:sz w:val="20"/>
                <w:szCs w:val="20"/>
              </w:rPr>
            </w:pPr>
            <w:r w:rsidRPr="008818B9">
              <w:rPr>
                <w:rFonts w:ascii="Arial" w:hAnsi="Arial" w:cs="Arial"/>
                <w:sz w:val="20"/>
                <w:szCs w:val="20"/>
              </w:rPr>
              <w:t>Host parental workshops to develop a shared understanding</w:t>
            </w:r>
          </w:p>
          <w:p w14:paraId="640CA610" w14:textId="77777777" w:rsidR="00F005B1" w:rsidRPr="008818B9" w:rsidRDefault="00F005B1" w:rsidP="00D2403C">
            <w:pPr>
              <w:rPr>
                <w:rFonts w:ascii="Arial" w:hAnsi="Arial" w:cs="Arial"/>
                <w:sz w:val="20"/>
                <w:szCs w:val="20"/>
              </w:rPr>
            </w:pPr>
          </w:p>
          <w:p w14:paraId="544B991D" w14:textId="77777777" w:rsidR="00F005B1" w:rsidRPr="008818B9" w:rsidRDefault="00F005B1" w:rsidP="00D2403C">
            <w:pPr>
              <w:rPr>
                <w:rFonts w:ascii="Arial" w:hAnsi="Arial" w:cs="Arial"/>
                <w:sz w:val="20"/>
                <w:szCs w:val="20"/>
              </w:rPr>
            </w:pPr>
            <w:r w:rsidRPr="008818B9">
              <w:rPr>
                <w:rFonts w:ascii="Arial" w:hAnsi="Arial" w:cs="Arial"/>
                <w:sz w:val="20"/>
                <w:szCs w:val="20"/>
              </w:rPr>
              <w:t>Through focus groups and questionnaires, gather pupil evidence to demonstrate understanding of the curriculum content in St Paul’s.</w:t>
            </w:r>
          </w:p>
          <w:p w14:paraId="733DDD8D" w14:textId="77777777" w:rsidR="00F005B1" w:rsidRPr="008818B9" w:rsidRDefault="00F005B1" w:rsidP="00D2403C">
            <w:pPr>
              <w:rPr>
                <w:rFonts w:ascii="Arial" w:hAnsi="Arial" w:cs="Arial"/>
                <w:sz w:val="20"/>
                <w:szCs w:val="20"/>
              </w:rPr>
            </w:pPr>
          </w:p>
          <w:p w14:paraId="27695945" w14:textId="77777777" w:rsidR="00F005B1" w:rsidRPr="008818B9" w:rsidRDefault="00F005B1" w:rsidP="00D2403C">
            <w:pPr>
              <w:rPr>
                <w:rFonts w:ascii="Arial" w:hAnsi="Arial" w:cs="Arial"/>
                <w:sz w:val="20"/>
                <w:szCs w:val="20"/>
              </w:rPr>
            </w:pPr>
          </w:p>
        </w:tc>
        <w:tc>
          <w:tcPr>
            <w:tcW w:w="2551" w:type="dxa"/>
            <w:gridSpan w:val="2"/>
          </w:tcPr>
          <w:p w14:paraId="0F92670A" w14:textId="77777777" w:rsidR="00F005B1" w:rsidRDefault="00F005B1" w:rsidP="00D2403C">
            <w:pPr>
              <w:rPr>
                <w:rFonts w:ascii="Arial" w:hAnsi="Arial" w:cs="Arial"/>
                <w:color w:val="FF0000"/>
                <w:sz w:val="20"/>
                <w:szCs w:val="20"/>
              </w:rPr>
            </w:pPr>
          </w:p>
          <w:p w14:paraId="7E879C3B" w14:textId="77777777" w:rsidR="00F005B1" w:rsidRDefault="00F005B1" w:rsidP="00D2403C">
            <w:pPr>
              <w:rPr>
                <w:rFonts w:ascii="Arial" w:hAnsi="Arial" w:cs="Arial"/>
                <w:color w:val="FF0000"/>
                <w:sz w:val="20"/>
                <w:szCs w:val="20"/>
              </w:rPr>
            </w:pPr>
          </w:p>
          <w:p w14:paraId="33818D14" w14:textId="77777777" w:rsidR="00F005B1" w:rsidRPr="008818B9" w:rsidRDefault="00F005B1" w:rsidP="00D2403C">
            <w:pPr>
              <w:rPr>
                <w:rFonts w:ascii="Arial" w:hAnsi="Arial" w:cs="Arial"/>
                <w:sz w:val="20"/>
                <w:szCs w:val="20"/>
              </w:rPr>
            </w:pPr>
            <w:r w:rsidRPr="008818B9">
              <w:rPr>
                <w:rFonts w:ascii="Arial" w:hAnsi="Arial" w:cs="Arial"/>
                <w:sz w:val="20"/>
                <w:szCs w:val="20"/>
              </w:rPr>
              <w:t>HT</w:t>
            </w:r>
          </w:p>
          <w:p w14:paraId="0C0E05AC" w14:textId="77777777" w:rsidR="00F005B1" w:rsidRDefault="00F005B1" w:rsidP="00D2403C">
            <w:pPr>
              <w:rPr>
                <w:rFonts w:ascii="Arial" w:hAnsi="Arial" w:cs="Arial"/>
                <w:sz w:val="20"/>
                <w:szCs w:val="20"/>
              </w:rPr>
            </w:pPr>
            <w:r>
              <w:rPr>
                <w:rFonts w:ascii="Arial" w:hAnsi="Arial" w:cs="Arial"/>
                <w:sz w:val="20"/>
                <w:szCs w:val="20"/>
              </w:rPr>
              <w:t>PT</w:t>
            </w:r>
          </w:p>
          <w:p w14:paraId="10FC3CF4" w14:textId="77777777" w:rsidR="00F005B1" w:rsidRDefault="00F005B1" w:rsidP="00D2403C">
            <w:pPr>
              <w:rPr>
                <w:rFonts w:ascii="Arial" w:hAnsi="Arial" w:cs="Arial"/>
                <w:sz w:val="20"/>
                <w:szCs w:val="20"/>
              </w:rPr>
            </w:pPr>
            <w:r>
              <w:rPr>
                <w:rFonts w:ascii="Arial" w:hAnsi="Arial" w:cs="Arial"/>
                <w:sz w:val="20"/>
                <w:szCs w:val="20"/>
              </w:rPr>
              <w:t>All staff</w:t>
            </w:r>
          </w:p>
          <w:p w14:paraId="37BB0939" w14:textId="77777777" w:rsidR="00F005B1" w:rsidRDefault="00F005B1" w:rsidP="00D2403C">
            <w:pPr>
              <w:rPr>
                <w:rFonts w:ascii="Arial" w:hAnsi="Arial" w:cs="Arial"/>
                <w:sz w:val="20"/>
                <w:szCs w:val="20"/>
              </w:rPr>
            </w:pPr>
            <w:r>
              <w:rPr>
                <w:rFonts w:ascii="Arial" w:hAnsi="Arial" w:cs="Arial"/>
                <w:sz w:val="20"/>
                <w:szCs w:val="20"/>
              </w:rPr>
              <w:t>Pupils</w:t>
            </w:r>
          </w:p>
          <w:p w14:paraId="1D5DAC78" w14:textId="77777777" w:rsidR="00F005B1" w:rsidRDefault="00F005B1" w:rsidP="00D2403C">
            <w:pPr>
              <w:rPr>
                <w:rFonts w:ascii="Arial" w:hAnsi="Arial" w:cs="Arial"/>
                <w:sz w:val="20"/>
                <w:szCs w:val="20"/>
              </w:rPr>
            </w:pPr>
            <w:r>
              <w:rPr>
                <w:rFonts w:ascii="Arial" w:hAnsi="Arial" w:cs="Arial"/>
                <w:sz w:val="20"/>
                <w:szCs w:val="20"/>
              </w:rPr>
              <w:t>Parents</w:t>
            </w:r>
          </w:p>
          <w:p w14:paraId="2DAE4C7D" w14:textId="77777777" w:rsidR="00F005B1" w:rsidRDefault="00F005B1" w:rsidP="00D2403C">
            <w:pPr>
              <w:rPr>
                <w:rFonts w:ascii="Arial" w:hAnsi="Arial" w:cs="Arial"/>
                <w:sz w:val="20"/>
                <w:szCs w:val="20"/>
              </w:rPr>
            </w:pPr>
            <w:r>
              <w:rPr>
                <w:rFonts w:ascii="Arial" w:hAnsi="Arial" w:cs="Arial"/>
                <w:sz w:val="20"/>
                <w:szCs w:val="20"/>
              </w:rPr>
              <w:t>Partners</w:t>
            </w:r>
          </w:p>
          <w:p w14:paraId="12B92989" w14:textId="77777777" w:rsidR="00F005B1" w:rsidRDefault="00F005B1" w:rsidP="00D2403C">
            <w:pPr>
              <w:rPr>
                <w:rFonts w:ascii="Arial" w:hAnsi="Arial" w:cs="Arial"/>
                <w:sz w:val="20"/>
                <w:szCs w:val="20"/>
              </w:rPr>
            </w:pPr>
          </w:p>
          <w:p w14:paraId="647B233E" w14:textId="77777777" w:rsidR="00F005B1" w:rsidRDefault="00F005B1" w:rsidP="00D2403C">
            <w:pPr>
              <w:rPr>
                <w:rFonts w:ascii="Arial" w:hAnsi="Arial" w:cs="Arial"/>
                <w:sz w:val="20"/>
                <w:szCs w:val="20"/>
              </w:rPr>
            </w:pPr>
          </w:p>
          <w:p w14:paraId="6303DD62" w14:textId="77777777" w:rsidR="00F005B1" w:rsidRDefault="00F005B1" w:rsidP="00D2403C">
            <w:pPr>
              <w:rPr>
                <w:rFonts w:ascii="Arial" w:hAnsi="Arial" w:cs="Arial"/>
                <w:sz w:val="20"/>
                <w:szCs w:val="20"/>
              </w:rPr>
            </w:pPr>
          </w:p>
          <w:p w14:paraId="2650ECF8" w14:textId="77777777" w:rsidR="00F005B1" w:rsidRDefault="00F005B1" w:rsidP="00D2403C">
            <w:pPr>
              <w:rPr>
                <w:rFonts w:ascii="Arial" w:hAnsi="Arial" w:cs="Arial"/>
                <w:sz w:val="20"/>
                <w:szCs w:val="20"/>
              </w:rPr>
            </w:pPr>
          </w:p>
          <w:p w14:paraId="099F9CF2" w14:textId="77777777" w:rsidR="00F005B1" w:rsidRDefault="00F005B1" w:rsidP="00D2403C">
            <w:pPr>
              <w:rPr>
                <w:rFonts w:ascii="Arial" w:hAnsi="Arial" w:cs="Arial"/>
                <w:sz w:val="20"/>
                <w:szCs w:val="20"/>
              </w:rPr>
            </w:pPr>
          </w:p>
          <w:p w14:paraId="4B54A1E4" w14:textId="77777777" w:rsidR="00F005B1" w:rsidRDefault="00F005B1" w:rsidP="00D2403C">
            <w:pPr>
              <w:rPr>
                <w:rFonts w:ascii="Arial" w:hAnsi="Arial" w:cs="Arial"/>
                <w:sz w:val="20"/>
                <w:szCs w:val="20"/>
              </w:rPr>
            </w:pPr>
          </w:p>
          <w:p w14:paraId="08D38797" w14:textId="77777777" w:rsidR="00F005B1" w:rsidRDefault="00F005B1" w:rsidP="00D2403C">
            <w:pPr>
              <w:rPr>
                <w:rFonts w:ascii="Arial" w:hAnsi="Arial" w:cs="Arial"/>
                <w:sz w:val="20"/>
                <w:szCs w:val="20"/>
              </w:rPr>
            </w:pPr>
          </w:p>
          <w:p w14:paraId="36056494" w14:textId="77777777" w:rsidR="00F005B1" w:rsidRDefault="00F005B1" w:rsidP="00D2403C">
            <w:pPr>
              <w:rPr>
                <w:rFonts w:ascii="Arial" w:hAnsi="Arial" w:cs="Arial"/>
                <w:sz w:val="20"/>
                <w:szCs w:val="20"/>
              </w:rPr>
            </w:pPr>
            <w:r>
              <w:rPr>
                <w:rFonts w:ascii="Arial" w:hAnsi="Arial" w:cs="Arial"/>
                <w:sz w:val="20"/>
                <w:szCs w:val="20"/>
              </w:rPr>
              <w:t>HT</w:t>
            </w:r>
          </w:p>
          <w:p w14:paraId="07F04880" w14:textId="77777777" w:rsidR="00F005B1" w:rsidRDefault="00F005B1" w:rsidP="00D2403C">
            <w:pPr>
              <w:rPr>
                <w:rFonts w:ascii="Arial" w:hAnsi="Arial" w:cs="Arial"/>
                <w:sz w:val="20"/>
                <w:szCs w:val="20"/>
              </w:rPr>
            </w:pPr>
            <w:r>
              <w:rPr>
                <w:rFonts w:ascii="Arial" w:hAnsi="Arial" w:cs="Arial"/>
                <w:sz w:val="20"/>
                <w:szCs w:val="20"/>
              </w:rPr>
              <w:t>PT</w:t>
            </w:r>
          </w:p>
          <w:p w14:paraId="281A1BF6" w14:textId="77777777" w:rsidR="00F005B1" w:rsidRDefault="00F005B1" w:rsidP="00D2403C">
            <w:pPr>
              <w:rPr>
                <w:rFonts w:ascii="Arial" w:hAnsi="Arial" w:cs="Arial"/>
                <w:sz w:val="20"/>
                <w:szCs w:val="20"/>
              </w:rPr>
            </w:pPr>
            <w:r>
              <w:rPr>
                <w:rFonts w:ascii="Arial" w:hAnsi="Arial" w:cs="Arial"/>
                <w:sz w:val="20"/>
                <w:szCs w:val="20"/>
              </w:rPr>
              <w:t>Chartered Teacher and class teachers with particular area responsibilities</w:t>
            </w:r>
          </w:p>
          <w:p w14:paraId="0CAF6E75" w14:textId="77777777" w:rsidR="00F005B1" w:rsidRDefault="00F005B1" w:rsidP="00D2403C">
            <w:pPr>
              <w:rPr>
                <w:rFonts w:ascii="Arial" w:hAnsi="Arial" w:cs="Arial"/>
                <w:sz w:val="20"/>
                <w:szCs w:val="20"/>
              </w:rPr>
            </w:pPr>
          </w:p>
          <w:p w14:paraId="412D39EC" w14:textId="77777777" w:rsidR="00F005B1" w:rsidRDefault="00F005B1" w:rsidP="00D2403C">
            <w:pPr>
              <w:rPr>
                <w:rFonts w:ascii="Arial" w:hAnsi="Arial" w:cs="Arial"/>
                <w:sz w:val="20"/>
                <w:szCs w:val="20"/>
              </w:rPr>
            </w:pPr>
          </w:p>
          <w:p w14:paraId="7F13EE25" w14:textId="77777777" w:rsidR="00F005B1" w:rsidRDefault="00F005B1" w:rsidP="00D2403C">
            <w:pPr>
              <w:rPr>
                <w:rFonts w:ascii="Arial" w:hAnsi="Arial" w:cs="Arial"/>
                <w:sz w:val="20"/>
                <w:szCs w:val="20"/>
              </w:rPr>
            </w:pPr>
          </w:p>
          <w:p w14:paraId="3AA3F25C" w14:textId="77777777" w:rsidR="00F005B1" w:rsidRDefault="00F005B1" w:rsidP="00D2403C">
            <w:pPr>
              <w:rPr>
                <w:rFonts w:ascii="Arial" w:hAnsi="Arial" w:cs="Arial"/>
                <w:sz w:val="20"/>
                <w:szCs w:val="20"/>
              </w:rPr>
            </w:pPr>
          </w:p>
          <w:p w14:paraId="3E958312" w14:textId="77777777" w:rsidR="00F005B1" w:rsidRDefault="00F005B1" w:rsidP="00D2403C">
            <w:pPr>
              <w:rPr>
                <w:rFonts w:ascii="Arial" w:hAnsi="Arial" w:cs="Arial"/>
                <w:sz w:val="20"/>
                <w:szCs w:val="20"/>
              </w:rPr>
            </w:pPr>
            <w:r>
              <w:rPr>
                <w:rFonts w:ascii="Arial" w:hAnsi="Arial" w:cs="Arial"/>
                <w:sz w:val="20"/>
                <w:szCs w:val="20"/>
              </w:rPr>
              <w:t>HT</w:t>
            </w:r>
          </w:p>
          <w:p w14:paraId="08D2269B" w14:textId="77777777" w:rsidR="00F005B1" w:rsidRDefault="00F005B1" w:rsidP="00D2403C">
            <w:pPr>
              <w:rPr>
                <w:rFonts w:ascii="Arial" w:hAnsi="Arial" w:cs="Arial"/>
                <w:sz w:val="20"/>
                <w:szCs w:val="20"/>
              </w:rPr>
            </w:pPr>
            <w:r>
              <w:rPr>
                <w:rFonts w:ascii="Arial" w:hAnsi="Arial" w:cs="Arial"/>
                <w:sz w:val="20"/>
                <w:szCs w:val="20"/>
              </w:rPr>
              <w:t>PT</w:t>
            </w:r>
          </w:p>
          <w:p w14:paraId="011FAC5A" w14:textId="77777777" w:rsidR="00F005B1" w:rsidRPr="001F74C4" w:rsidRDefault="00F005B1" w:rsidP="00D2403C">
            <w:pPr>
              <w:rPr>
                <w:rFonts w:ascii="Arial" w:hAnsi="Arial" w:cs="Arial"/>
                <w:sz w:val="20"/>
                <w:szCs w:val="20"/>
              </w:rPr>
            </w:pPr>
            <w:r>
              <w:rPr>
                <w:rFonts w:ascii="Arial" w:hAnsi="Arial" w:cs="Arial"/>
                <w:sz w:val="20"/>
                <w:szCs w:val="20"/>
              </w:rPr>
              <w:t>Class Teachers</w:t>
            </w:r>
          </w:p>
        </w:tc>
        <w:tc>
          <w:tcPr>
            <w:tcW w:w="2944" w:type="dxa"/>
          </w:tcPr>
          <w:p w14:paraId="3723BA55" w14:textId="77777777" w:rsidR="00F005B1" w:rsidRPr="008818B9" w:rsidRDefault="00F005B1" w:rsidP="00D2403C">
            <w:pPr>
              <w:rPr>
                <w:rFonts w:ascii="Arial" w:hAnsi="Arial" w:cs="Arial"/>
                <w:sz w:val="20"/>
                <w:szCs w:val="20"/>
              </w:rPr>
            </w:pPr>
          </w:p>
          <w:p w14:paraId="70B02D36" w14:textId="77777777" w:rsidR="00F005B1" w:rsidRPr="008818B9" w:rsidRDefault="00F005B1" w:rsidP="00D2403C">
            <w:pPr>
              <w:rPr>
                <w:rFonts w:ascii="Arial" w:hAnsi="Arial" w:cs="Arial"/>
                <w:sz w:val="20"/>
                <w:szCs w:val="20"/>
              </w:rPr>
            </w:pPr>
          </w:p>
          <w:p w14:paraId="31C37039" w14:textId="77777777" w:rsidR="00F005B1" w:rsidRPr="008818B9" w:rsidRDefault="00F005B1" w:rsidP="00D2403C">
            <w:pPr>
              <w:rPr>
                <w:rFonts w:ascii="Arial" w:hAnsi="Arial" w:cs="Arial"/>
                <w:sz w:val="20"/>
                <w:szCs w:val="20"/>
              </w:rPr>
            </w:pPr>
            <w:r w:rsidRPr="008818B9">
              <w:rPr>
                <w:rFonts w:ascii="Arial" w:hAnsi="Arial" w:cs="Arial"/>
                <w:sz w:val="20"/>
                <w:szCs w:val="20"/>
              </w:rPr>
              <w:t xml:space="preserve">All stakeholders will have an understanding and </w:t>
            </w:r>
            <w:r>
              <w:rPr>
                <w:rFonts w:ascii="Arial" w:hAnsi="Arial" w:cs="Arial"/>
                <w:sz w:val="20"/>
                <w:szCs w:val="20"/>
              </w:rPr>
              <w:t xml:space="preserve">have </w:t>
            </w:r>
            <w:r w:rsidRPr="008818B9">
              <w:rPr>
                <w:rFonts w:ascii="Arial" w:hAnsi="Arial" w:cs="Arial"/>
                <w:sz w:val="20"/>
                <w:szCs w:val="20"/>
              </w:rPr>
              <w:t>played a part in the development of our Vision and Aims.</w:t>
            </w:r>
          </w:p>
          <w:p w14:paraId="31B4FB12" w14:textId="77777777" w:rsidR="00F005B1" w:rsidRPr="008818B9" w:rsidRDefault="00F005B1" w:rsidP="00D2403C">
            <w:pPr>
              <w:rPr>
                <w:rFonts w:ascii="Arial" w:hAnsi="Arial" w:cs="Arial"/>
                <w:sz w:val="20"/>
                <w:szCs w:val="20"/>
              </w:rPr>
            </w:pPr>
          </w:p>
          <w:p w14:paraId="0710BC81" w14:textId="77777777" w:rsidR="00F005B1" w:rsidRDefault="00F005B1" w:rsidP="00D2403C">
            <w:pPr>
              <w:rPr>
                <w:rFonts w:ascii="Arial" w:hAnsi="Arial" w:cs="Arial"/>
                <w:sz w:val="20"/>
                <w:szCs w:val="20"/>
              </w:rPr>
            </w:pPr>
            <w:r w:rsidRPr="008818B9">
              <w:rPr>
                <w:rFonts w:ascii="Arial" w:hAnsi="Arial" w:cs="Arial"/>
                <w:sz w:val="20"/>
                <w:szCs w:val="20"/>
              </w:rPr>
              <w:t>All stakeholders will have an understanding and played a part in the development of our Curriculum Rationale.</w:t>
            </w:r>
          </w:p>
          <w:p w14:paraId="281C67F9" w14:textId="77777777" w:rsidR="00F005B1" w:rsidRDefault="00F005B1" w:rsidP="00D2403C">
            <w:pPr>
              <w:rPr>
                <w:rFonts w:ascii="Arial" w:hAnsi="Arial" w:cs="Arial"/>
                <w:sz w:val="20"/>
                <w:szCs w:val="20"/>
              </w:rPr>
            </w:pPr>
          </w:p>
          <w:p w14:paraId="64CD7D64" w14:textId="77777777" w:rsidR="00F005B1" w:rsidRDefault="00F005B1" w:rsidP="00D2403C">
            <w:pPr>
              <w:rPr>
                <w:rFonts w:ascii="Arial" w:hAnsi="Arial" w:cs="Arial"/>
                <w:sz w:val="20"/>
                <w:szCs w:val="20"/>
              </w:rPr>
            </w:pPr>
          </w:p>
          <w:p w14:paraId="3A505F89" w14:textId="77777777" w:rsidR="00F005B1" w:rsidRDefault="00F005B1" w:rsidP="00D2403C">
            <w:pPr>
              <w:rPr>
                <w:rFonts w:ascii="Arial" w:hAnsi="Arial" w:cs="Arial"/>
                <w:sz w:val="20"/>
                <w:szCs w:val="20"/>
              </w:rPr>
            </w:pPr>
          </w:p>
          <w:p w14:paraId="386DEE6D" w14:textId="77777777" w:rsidR="00F005B1" w:rsidRPr="008818B9" w:rsidRDefault="00F005B1" w:rsidP="00D2403C">
            <w:pPr>
              <w:rPr>
                <w:rFonts w:ascii="Arial" w:hAnsi="Arial" w:cs="Arial"/>
                <w:sz w:val="20"/>
                <w:szCs w:val="20"/>
              </w:rPr>
            </w:pPr>
            <w:r>
              <w:rPr>
                <w:rFonts w:ascii="Arial" w:hAnsi="Arial" w:cs="Arial"/>
                <w:sz w:val="20"/>
                <w:szCs w:val="20"/>
              </w:rPr>
              <w:t>Curriculum Rationale produced to inform all stakeholders.</w:t>
            </w:r>
          </w:p>
          <w:p w14:paraId="6C609566" w14:textId="77777777" w:rsidR="00F005B1" w:rsidRPr="008818B9" w:rsidRDefault="00F005B1" w:rsidP="00D2403C">
            <w:pPr>
              <w:rPr>
                <w:rFonts w:ascii="Arial" w:hAnsi="Arial" w:cs="Arial"/>
                <w:sz w:val="20"/>
                <w:szCs w:val="20"/>
              </w:rPr>
            </w:pPr>
          </w:p>
          <w:p w14:paraId="50506709" w14:textId="77777777" w:rsidR="00F005B1" w:rsidRPr="008818B9" w:rsidRDefault="00F005B1" w:rsidP="00D2403C">
            <w:pPr>
              <w:rPr>
                <w:rFonts w:ascii="Arial" w:hAnsi="Arial" w:cs="Arial"/>
                <w:sz w:val="20"/>
                <w:szCs w:val="20"/>
              </w:rPr>
            </w:pPr>
          </w:p>
          <w:p w14:paraId="378D9D36" w14:textId="77777777" w:rsidR="00F005B1" w:rsidRPr="008818B9" w:rsidRDefault="00F005B1" w:rsidP="00D2403C">
            <w:pPr>
              <w:rPr>
                <w:rFonts w:ascii="Arial" w:hAnsi="Arial" w:cs="Arial"/>
                <w:sz w:val="20"/>
                <w:szCs w:val="20"/>
              </w:rPr>
            </w:pPr>
          </w:p>
          <w:p w14:paraId="4ED4EB65" w14:textId="77777777" w:rsidR="00F005B1" w:rsidRPr="008818B9" w:rsidRDefault="00F005B1" w:rsidP="00D2403C">
            <w:pPr>
              <w:rPr>
                <w:rFonts w:ascii="Arial" w:hAnsi="Arial" w:cs="Arial"/>
                <w:sz w:val="20"/>
                <w:szCs w:val="20"/>
              </w:rPr>
            </w:pPr>
          </w:p>
          <w:p w14:paraId="5957662B" w14:textId="77777777" w:rsidR="00F005B1" w:rsidRPr="008818B9" w:rsidRDefault="00F005B1" w:rsidP="00D2403C">
            <w:pPr>
              <w:rPr>
                <w:rFonts w:ascii="Arial" w:hAnsi="Arial" w:cs="Arial"/>
                <w:sz w:val="20"/>
                <w:szCs w:val="20"/>
              </w:rPr>
            </w:pPr>
          </w:p>
          <w:p w14:paraId="08F76FB8" w14:textId="77777777" w:rsidR="00F005B1" w:rsidRPr="008818B9" w:rsidRDefault="00F005B1" w:rsidP="00D2403C">
            <w:pPr>
              <w:rPr>
                <w:rFonts w:ascii="Arial" w:hAnsi="Arial" w:cs="Arial"/>
                <w:sz w:val="20"/>
                <w:szCs w:val="20"/>
              </w:rPr>
            </w:pPr>
          </w:p>
          <w:p w14:paraId="17858F22" w14:textId="77777777" w:rsidR="00F005B1" w:rsidRPr="008818B9" w:rsidRDefault="00F005B1" w:rsidP="00D2403C">
            <w:pPr>
              <w:rPr>
                <w:rFonts w:ascii="Arial" w:hAnsi="Arial" w:cs="Arial"/>
                <w:sz w:val="20"/>
                <w:szCs w:val="20"/>
              </w:rPr>
            </w:pPr>
          </w:p>
          <w:p w14:paraId="79D0C20C" w14:textId="77777777" w:rsidR="00F005B1" w:rsidRPr="008818B9" w:rsidRDefault="00F005B1" w:rsidP="00D2403C">
            <w:pPr>
              <w:rPr>
                <w:rFonts w:ascii="Arial" w:hAnsi="Arial" w:cs="Arial"/>
                <w:sz w:val="20"/>
                <w:szCs w:val="20"/>
              </w:rPr>
            </w:pPr>
          </w:p>
          <w:p w14:paraId="58B13720" w14:textId="77777777" w:rsidR="00F005B1" w:rsidRPr="008818B9" w:rsidRDefault="00F005B1" w:rsidP="00D2403C">
            <w:pPr>
              <w:rPr>
                <w:rFonts w:ascii="Arial" w:hAnsi="Arial" w:cs="Arial"/>
                <w:sz w:val="20"/>
                <w:szCs w:val="20"/>
              </w:rPr>
            </w:pPr>
          </w:p>
          <w:p w14:paraId="219CAEB4" w14:textId="77777777" w:rsidR="00F005B1" w:rsidRPr="008818B9" w:rsidRDefault="00F005B1" w:rsidP="00D2403C">
            <w:pPr>
              <w:rPr>
                <w:rFonts w:ascii="Arial" w:hAnsi="Arial" w:cs="Arial"/>
                <w:sz w:val="20"/>
                <w:szCs w:val="20"/>
              </w:rPr>
            </w:pPr>
          </w:p>
          <w:p w14:paraId="12E6EE55" w14:textId="77777777" w:rsidR="00F005B1" w:rsidRPr="008818B9" w:rsidRDefault="00F005B1" w:rsidP="00D2403C">
            <w:pPr>
              <w:rPr>
                <w:rFonts w:ascii="Arial" w:hAnsi="Arial" w:cs="Arial"/>
                <w:sz w:val="20"/>
                <w:szCs w:val="20"/>
              </w:rPr>
            </w:pPr>
            <w:r w:rsidRPr="008818B9">
              <w:rPr>
                <w:rFonts w:ascii="Arial" w:hAnsi="Arial" w:cs="Arial"/>
                <w:sz w:val="20"/>
                <w:szCs w:val="20"/>
              </w:rPr>
              <w:t>Positive evaluations from parent workshops and questionnaire results showing their understanding of the curriculum in St Paul’s.</w:t>
            </w:r>
          </w:p>
          <w:p w14:paraId="4051FC89" w14:textId="77777777" w:rsidR="00F005B1" w:rsidRPr="008818B9" w:rsidRDefault="00F005B1" w:rsidP="00D2403C">
            <w:pPr>
              <w:rPr>
                <w:rFonts w:ascii="Arial" w:hAnsi="Arial" w:cs="Arial"/>
                <w:sz w:val="20"/>
                <w:szCs w:val="20"/>
              </w:rPr>
            </w:pPr>
          </w:p>
          <w:p w14:paraId="2451DC74" w14:textId="77777777" w:rsidR="00F005B1" w:rsidRPr="008818B9" w:rsidRDefault="00F005B1" w:rsidP="00D2403C">
            <w:pPr>
              <w:rPr>
                <w:rFonts w:ascii="Arial" w:hAnsi="Arial" w:cs="Arial"/>
                <w:sz w:val="20"/>
                <w:szCs w:val="20"/>
              </w:rPr>
            </w:pPr>
          </w:p>
          <w:p w14:paraId="738308F5" w14:textId="77777777" w:rsidR="00F005B1" w:rsidRPr="008818B9" w:rsidRDefault="00F005B1" w:rsidP="00D2403C">
            <w:pPr>
              <w:rPr>
                <w:rFonts w:ascii="Arial" w:hAnsi="Arial" w:cs="Arial"/>
                <w:sz w:val="20"/>
                <w:szCs w:val="20"/>
              </w:rPr>
            </w:pPr>
          </w:p>
          <w:p w14:paraId="04FB8F66" w14:textId="77777777" w:rsidR="00F005B1" w:rsidRPr="008818B9" w:rsidRDefault="00F005B1" w:rsidP="00D2403C">
            <w:pPr>
              <w:rPr>
                <w:rFonts w:ascii="Arial" w:hAnsi="Arial" w:cs="Arial"/>
                <w:sz w:val="20"/>
                <w:szCs w:val="20"/>
              </w:rPr>
            </w:pPr>
          </w:p>
          <w:p w14:paraId="41B90137" w14:textId="77777777" w:rsidR="00F005B1" w:rsidRPr="008818B9" w:rsidRDefault="00F005B1" w:rsidP="00D2403C">
            <w:pPr>
              <w:rPr>
                <w:rFonts w:ascii="Arial" w:hAnsi="Arial" w:cs="Arial"/>
                <w:sz w:val="20"/>
                <w:szCs w:val="20"/>
              </w:rPr>
            </w:pPr>
          </w:p>
          <w:p w14:paraId="7170678E" w14:textId="77777777" w:rsidR="00F005B1" w:rsidRPr="008818B9" w:rsidRDefault="00F005B1" w:rsidP="00D2403C">
            <w:pPr>
              <w:rPr>
                <w:rFonts w:ascii="Arial" w:hAnsi="Arial" w:cs="Arial"/>
                <w:sz w:val="20"/>
                <w:szCs w:val="20"/>
              </w:rPr>
            </w:pPr>
          </w:p>
          <w:p w14:paraId="0041A4DB" w14:textId="77777777" w:rsidR="00F005B1" w:rsidRPr="008818B9" w:rsidRDefault="00F005B1" w:rsidP="00D2403C">
            <w:pPr>
              <w:rPr>
                <w:rFonts w:ascii="Arial" w:hAnsi="Arial" w:cs="Arial"/>
                <w:sz w:val="20"/>
                <w:szCs w:val="20"/>
              </w:rPr>
            </w:pPr>
          </w:p>
          <w:p w14:paraId="715E192E" w14:textId="77777777" w:rsidR="00F005B1" w:rsidRPr="008818B9" w:rsidRDefault="00F005B1" w:rsidP="00D2403C">
            <w:pPr>
              <w:rPr>
                <w:rFonts w:ascii="Arial" w:hAnsi="Arial" w:cs="Arial"/>
                <w:sz w:val="20"/>
                <w:szCs w:val="20"/>
              </w:rPr>
            </w:pPr>
          </w:p>
          <w:p w14:paraId="41F8FFAF" w14:textId="77777777" w:rsidR="00F005B1" w:rsidRPr="008818B9" w:rsidRDefault="00F005B1" w:rsidP="00D2403C">
            <w:pPr>
              <w:rPr>
                <w:rFonts w:ascii="Arial" w:hAnsi="Arial" w:cs="Arial"/>
                <w:sz w:val="20"/>
                <w:szCs w:val="20"/>
              </w:rPr>
            </w:pPr>
          </w:p>
          <w:p w14:paraId="0875BC1D" w14:textId="77777777" w:rsidR="00F005B1" w:rsidRPr="008818B9" w:rsidRDefault="00F005B1" w:rsidP="00D2403C">
            <w:pPr>
              <w:rPr>
                <w:rFonts w:ascii="Arial" w:hAnsi="Arial" w:cs="Arial"/>
                <w:sz w:val="20"/>
                <w:szCs w:val="20"/>
              </w:rPr>
            </w:pPr>
          </w:p>
          <w:p w14:paraId="27BE485A" w14:textId="77777777" w:rsidR="00F005B1" w:rsidRPr="008818B9" w:rsidRDefault="00F005B1" w:rsidP="00D2403C">
            <w:pPr>
              <w:rPr>
                <w:rFonts w:ascii="Arial" w:hAnsi="Arial" w:cs="Arial"/>
                <w:sz w:val="20"/>
                <w:szCs w:val="20"/>
              </w:rPr>
            </w:pPr>
          </w:p>
        </w:tc>
        <w:tc>
          <w:tcPr>
            <w:tcW w:w="3040" w:type="dxa"/>
          </w:tcPr>
          <w:p w14:paraId="49EA77CA" w14:textId="77777777" w:rsidR="00F005B1" w:rsidRDefault="00F005B1" w:rsidP="00D2403C">
            <w:pPr>
              <w:rPr>
                <w:rFonts w:ascii="Arial" w:hAnsi="Arial" w:cs="Arial"/>
                <w:color w:val="FF0000"/>
                <w:sz w:val="20"/>
                <w:szCs w:val="20"/>
              </w:rPr>
            </w:pPr>
          </w:p>
          <w:p w14:paraId="43026B15" w14:textId="77777777" w:rsidR="00F005B1" w:rsidRDefault="00F005B1" w:rsidP="00D2403C">
            <w:pPr>
              <w:rPr>
                <w:rFonts w:ascii="Arial" w:hAnsi="Arial" w:cs="Arial"/>
                <w:sz w:val="20"/>
                <w:szCs w:val="20"/>
              </w:rPr>
            </w:pPr>
          </w:p>
          <w:p w14:paraId="4ED2D148" w14:textId="77777777" w:rsidR="00F005B1" w:rsidRPr="00836138" w:rsidRDefault="00F005B1" w:rsidP="00D2403C">
            <w:pPr>
              <w:rPr>
                <w:rFonts w:ascii="Arial" w:hAnsi="Arial" w:cs="Arial"/>
                <w:sz w:val="20"/>
                <w:szCs w:val="20"/>
              </w:rPr>
            </w:pPr>
            <w:r w:rsidRPr="00836138">
              <w:rPr>
                <w:rFonts w:ascii="Arial" w:hAnsi="Arial" w:cs="Arial"/>
                <w:sz w:val="20"/>
                <w:szCs w:val="20"/>
              </w:rPr>
              <w:t>October 2021</w:t>
            </w:r>
          </w:p>
          <w:p w14:paraId="08B38A08" w14:textId="77777777" w:rsidR="00F005B1" w:rsidRPr="00836138" w:rsidRDefault="00F005B1" w:rsidP="00D2403C">
            <w:pPr>
              <w:rPr>
                <w:rFonts w:ascii="Arial" w:hAnsi="Arial" w:cs="Arial"/>
                <w:b/>
              </w:rPr>
            </w:pPr>
          </w:p>
          <w:p w14:paraId="6AC30455" w14:textId="77777777" w:rsidR="00F005B1" w:rsidRDefault="00F005B1" w:rsidP="00D2403C">
            <w:pPr>
              <w:rPr>
                <w:rFonts w:ascii="Arial" w:hAnsi="Arial" w:cs="Arial"/>
                <w:b/>
              </w:rPr>
            </w:pPr>
          </w:p>
          <w:p w14:paraId="568A3042" w14:textId="77777777" w:rsidR="00F005B1" w:rsidRDefault="00F005B1" w:rsidP="00D2403C">
            <w:pPr>
              <w:rPr>
                <w:rFonts w:ascii="Arial" w:hAnsi="Arial" w:cs="Arial"/>
                <w:b/>
              </w:rPr>
            </w:pPr>
          </w:p>
          <w:p w14:paraId="0E6A25BA" w14:textId="77777777" w:rsidR="00F005B1" w:rsidRDefault="00F005B1" w:rsidP="00D2403C">
            <w:pPr>
              <w:rPr>
                <w:rFonts w:ascii="Arial" w:hAnsi="Arial" w:cs="Arial"/>
                <w:b/>
              </w:rPr>
            </w:pPr>
          </w:p>
          <w:p w14:paraId="19360A91" w14:textId="77777777" w:rsidR="00F005B1" w:rsidRDefault="00F005B1" w:rsidP="00D2403C">
            <w:pPr>
              <w:rPr>
                <w:rFonts w:ascii="Arial" w:hAnsi="Arial" w:cs="Arial"/>
                <w:b/>
              </w:rPr>
            </w:pPr>
          </w:p>
          <w:p w14:paraId="494026C8" w14:textId="77777777" w:rsidR="00F005B1" w:rsidRPr="00836138" w:rsidRDefault="00F005B1" w:rsidP="00D2403C">
            <w:pPr>
              <w:rPr>
                <w:rFonts w:ascii="Arial" w:hAnsi="Arial" w:cs="Arial"/>
              </w:rPr>
            </w:pPr>
            <w:r w:rsidRPr="00836138">
              <w:rPr>
                <w:rFonts w:ascii="Arial" w:hAnsi="Arial" w:cs="Arial"/>
              </w:rPr>
              <w:t>October 2021-April 2022</w:t>
            </w:r>
          </w:p>
          <w:p w14:paraId="3D1C92C9" w14:textId="77777777" w:rsidR="00F005B1" w:rsidRPr="00836138" w:rsidRDefault="00F005B1" w:rsidP="00D2403C">
            <w:pPr>
              <w:rPr>
                <w:rFonts w:ascii="Arial" w:hAnsi="Arial" w:cs="Arial"/>
              </w:rPr>
            </w:pPr>
          </w:p>
          <w:p w14:paraId="0C37F17B" w14:textId="77777777" w:rsidR="00F005B1" w:rsidRPr="00836138" w:rsidRDefault="00F005B1" w:rsidP="00D2403C">
            <w:pPr>
              <w:rPr>
                <w:rFonts w:ascii="Arial" w:hAnsi="Arial" w:cs="Arial"/>
              </w:rPr>
            </w:pPr>
          </w:p>
          <w:p w14:paraId="5937A199" w14:textId="77777777" w:rsidR="00F005B1" w:rsidRPr="00836138" w:rsidRDefault="00F005B1" w:rsidP="00D2403C">
            <w:pPr>
              <w:rPr>
                <w:rFonts w:ascii="Arial" w:hAnsi="Arial" w:cs="Arial"/>
              </w:rPr>
            </w:pPr>
          </w:p>
          <w:p w14:paraId="463F40F9" w14:textId="77777777" w:rsidR="00F005B1" w:rsidRPr="00836138" w:rsidRDefault="00F005B1" w:rsidP="00D2403C">
            <w:pPr>
              <w:rPr>
                <w:rFonts w:ascii="Arial" w:hAnsi="Arial" w:cs="Arial"/>
              </w:rPr>
            </w:pPr>
          </w:p>
          <w:p w14:paraId="03AC7ADC" w14:textId="77777777" w:rsidR="00F005B1" w:rsidRDefault="00F005B1" w:rsidP="00D2403C">
            <w:pPr>
              <w:rPr>
                <w:rFonts w:ascii="Arial" w:hAnsi="Arial" w:cs="Arial"/>
              </w:rPr>
            </w:pPr>
            <w:r w:rsidRPr="00836138">
              <w:rPr>
                <w:rFonts w:ascii="Arial" w:hAnsi="Arial" w:cs="Arial"/>
              </w:rPr>
              <w:t>June 2022</w:t>
            </w:r>
          </w:p>
          <w:p w14:paraId="0AF1FAB4" w14:textId="77777777" w:rsidR="00F005B1" w:rsidRDefault="00F005B1" w:rsidP="00D2403C">
            <w:pPr>
              <w:rPr>
                <w:rFonts w:ascii="Arial" w:hAnsi="Arial" w:cs="Arial"/>
                <w:b/>
              </w:rPr>
            </w:pPr>
          </w:p>
          <w:p w14:paraId="002B8863" w14:textId="77777777" w:rsidR="00F005B1" w:rsidRDefault="00F005B1" w:rsidP="00D2403C">
            <w:pPr>
              <w:rPr>
                <w:rFonts w:ascii="Arial" w:hAnsi="Arial" w:cs="Arial"/>
                <w:b/>
              </w:rPr>
            </w:pPr>
          </w:p>
          <w:p w14:paraId="211BEBE6" w14:textId="77777777" w:rsidR="00F005B1" w:rsidRDefault="00F005B1" w:rsidP="00D2403C">
            <w:pPr>
              <w:rPr>
                <w:rFonts w:ascii="Arial" w:hAnsi="Arial" w:cs="Arial"/>
                <w:b/>
              </w:rPr>
            </w:pPr>
          </w:p>
          <w:p w14:paraId="4735974B" w14:textId="77777777" w:rsidR="00F005B1" w:rsidRDefault="00F005B1" w:rsidP="00D2403C">
            <w:pPr>
              <w:rPr>
                <w:rFonts w:ascii="Arial" w:hAnsi="Arial" w:cs="Arial"/>
                <w:b/>
              </w:rPr>
            </w:pPr>
          </w:p>
          <w:p w14:paraId="6DF9FE12" w14:textId="77777777" w:rsidR="00F005B1" w:rsidRDefault="00F005B1" w:rsidP="00D2403C">
            <w:pPr>
              <w:rPr>
                <w:rFonts w:ascii="Arial" w:hAnsi="Arial" w:cs="Arial"/>
                <w:b/>
              </w:rPr>
            </w:pPr>
          </w:p>
          <w:p w14:paraId="2A94F2F9" w14:textId="77777777" w:rsidR="00F005B1" w:rsidRDefault="00F005B1" w:rsidP="00D2403C">
            <w:pPr>
              <w:rPr>
                <w:rFonts w:ascii="Arial" w:hAnsi="Arial" w:cs="Arial"/>
                <w:b/>
              </w:rPr>
            </w:pPr>
          </w:p>
          <w:p w14:paraId="2F3A0CCE" w14:textId="77777777" w:rsidR="00F005B1" w:rsidRDefault="00F005B1" w:rsidP="00D2403C">
            <w:pPr>
              <w:rPr>
                <w:rFonts w:ascii="Arial" w:hAnsi="Arial" w:cs="Arial"/>
                <w:b/>
              </w:rPr>
            </w:pPr>
          </w:p>
          <w:p w14:paraId="610A0636" w14:textId="77777777" w:rsidR="00F005B1" w:rsidRDefault="00F005B1" w:rsidP="00D2403C">
            <w:pPr>
              <w:rPr>
                <w:rFonts w:ascii="Arial" w:hAnsi="Arial" w:cs="Arial"/>
                <w:b/>
              </w:rPr>
            </w:pPr>
          </w:p>
          <w:p w14:paraId="589D3B7A" w14:textId="77777777" w:rsidR="00F005B1" w:rsidRDefault="00F005B1" w:rsidP="00D2403C">
            <w:pPr>
              <w:rPr>
                <w:rFonts w:ascii="Arial" w:hAnsi="Arial" w:cs="Arial"/>
                <w:b/>
              </w:rPr>
            </w:pPr>
          </w:p>
          <w:p w14:paraId="22FFACCF" w14:textId="77777777" w:rsidR="00F005B1" w:rsidRDefault="00F005B1" w:rsidP="00D2403C">
            <w:pPr>
              <w:rPr>
                <w:rFonts w:ascii="Arial" w:hAnsi="Arial" w:cs="Arial"/>
              </w:rPr>
            </w:pPr>
            <w:r w:rsidRPr="00836138">
              <w:rPr>
                <w:rFonts w:ascii="Arial" w:hAnsi="Arial" w:cs="Arial"/>
              </w:rPr>
              <w:t>January 202</w:t>
            </w:r>
            <w:r>
              <w:rPr>
                <w:rFonts w:ascii="Arial" w:hAnsi="Arial" w:cs="Arial"/>
              </w:rPr>
              <w:t>2</w:t>
            </w:r>
          </w:p>
          <w:p w14:paraId="459553D8" w14:textId="77777777" w:rsidR="00F005B1" w:rsidRDefault="00F005B1" w:rsidP="00D2403C">
            <w:pPr>
              <w:rPr>
                <w:rFonts w:ascii="Arial" w:hAnsi="Arial" w:cs="Arial"/>
              </w:rPr>
            </w:pPr>
          </w:p>
          <w:p w14:paraId="0CBE6CB9" w14:textId="77777777" w:rsidR="00F005B1" w:rsidRPr="00836138" w:rsidRDefault="00F005B1" w:rsidP="00D2403C">
            <w:pPr>
              <w:rPr>
                <w:rFonts w:ascii="Arial" w:hAnsi="Arial" w:cs="Arial"/>
              </w:rPr>
            </w:pPr>
            <w:r>
              <w:rPr>
                <w:rFonts w:ascii="Arial" w:hAnsi="Arial" w:cs="Arial"/>
              </w:rPr>
              <w:t>February 2022</w:t>
            </w:r>
          </w:p>
        </w:tc>
      </w:tr>
      <w:tr w:rsidR="00F005B1" w:rsidRPr="00B27FFA" w14:paraId="60D3E470" w14:textId="77777777" w:rsidTr="00D2403C">
        <w:trPr>
          <w:trHeight w:val="527"/>
        </w:trPr>
        <w:tc>
          <w:tcPr>
            <w:tcW w:w="15193" w:type="dxa"/>
            <w:gridSpan w:val="6"/>
          </w:tcPr>
          <w:p w14:paraId="25D7BF55" w14:textId="77777777" w:rsidR="00F005B1" w:rsidRPr="00B27FFA" w:rsidRDefault="00F005B1" w:rsidP="00D2403C">
            <w:pPr>
              <w:rPr>
                <w:rFonts w:ascii="Arial" w:hAnsi="Arial" w:cs="Arial"/>
                <w:b/>
                <w:sz w:val="24"/>
                <w:szCs w:val="24"/>
              </w:rPr>
            </w:pPr>
            <w:r w:rsidRPr="00B27FFA">
              <w:rPr>
                <w:rFonts w:ascii="Arial" w:hAnsi="Arial" w:cs="Arial"/>
                <w:b/>
                <w:sz w:val="24"/>
                <w:szCs w:val="24"/>
              </w:rPr>
              <w:t>Ongoing Evaluation</w:t>
            </w:r>
          </w:p>
        </w:tc>
      </w:tr>
      <w:tr w:rsidR="00F005B1" w:rsidRPr="00A80965" w14:paraId="7EC0FCD6" w14:textId="77777777" w:rsidTr="00D2403C">
        <w:trPr>
          <w:trHeight w:val="984"/>
        </w:trPr>
        <w:tc>
          <w:tcPr>
            <w:tcW w:w="15193" w:type="dxa"/>
            <w:gridSpan w:val="6"/>
          </w:tcPr>
          <w:p w14:paraId="3BEF8CA2" w14:textId="77777777" w:rsidR="00F005B1" w:rsidRDefault="00F005B1" w:rsidP="00D2403C">
            <w:pPr>
              <w:rPr>
                <w:rFonts w:ascii="Arial" w:hAnsi="Arial" w:cs="Arial"/>
                <w:b/>
                <w:sz w:val="20"/>
                <w:szCs w:val="20"/>
              </w:rPr>
            </w:pPr>
          </w:p>
          <w:p w14:paraId="0BB8D3CD" w14:textId="25C108D3" w:rsidR="00F005B1" w:rsidRDefault="00F005B1" w:rsidP="00D2403C">
            <w:pPr>
              <w:rPr>
                <w:rFonts w:ascii="Arial" w:hAnsi="Arial" w:cs="Arial"/>
                <w:b/>
                <w:color w:val="FF0000"/>
                <w:sz w:val="20"/>
                <w:szCs w:val="20"/>
              </w:rPr>
            </w:pPr>
            <w:r>
              <w:rPr>
                <w:rFonts w:ascii="Arial" w:hAnsi="Arial" w:cs="Arial"/>
                <w:b/>
                <w:color w:val="FF0000"/>
                <w:sz w:val="20"/>
                <w:szCs w:val="20"/>
              </w:rPr>
              <w:t>This should be updated as part of on-going cycle of self-evaluation</w:t>
            </w:r>
          </w:p>
          <w:p w14:paraId="797C3EEC" w14:textId="2E86CD62" w:rsidR="00F005B1" w:rsidRDefault="00F005B1" w:rsidP="00D2403C">
            <w:pPr>
              <w:rPr>
                <w:rFonts w:ascii="Arial" w:hAnsi="Arial" w:cs="Arial"/>
                <w:b/>
                <w:color w:val="FF0000"/>
                <w:sz w:val="20"/>
                <w:szCs w:val="20"/>
              </w:rPr>
            </w:pPr>
          </w:p>
          <w:p w14:paraId="048206F1" w14:textId="0B50F2F7" w:rsidR="00F005B1" w:rsidRDefault="00F005B1" w:rsidP="00D2403C">
            <w:pPr>
              <w:rPr>
                <w:rFonts w:ascii="Arial" w:hAnsi="Arial" w:cs="Arial"/>
                <w:b/>
                <w:color w:val="FF0000"/>
                <w:sz w:val="20"/>
                <w:szCs w:val="20"/>
              </w:rPr>
            </w:pPr>
          </w:p>
          <w:p w14:paraId="3B85B609" w14:textId="13A55BFA" w:rsidR="00F005B1" w:rsidRDefault="00F005B1" w:rsidP="00D2403C">
            <w:pPr>
              <w:rPr>
                <w:rFonts w:ascii="Arial" w:hAnsi="Arial" w:cs="Arial"/>
                <w:b/>
                <w:color w:val="FF0000"/>
                <w:sz w:val="20"/>
                <w:szCs w:val="20"/>
              </w:rPr>
            </w:pPr>
          </w:p>
          <w:p w14:paraId="49C63E17" w14:textId="5548E201" w:rsidR="00F005B1" w:rsidRDefault="00F005B1" w:rsidP="00D2403C">
            <w:pPr>
              <w:rPr>
                <w:rFonts w:ascii="Arial" w:hAnsi="Arial" w:cs="Arial"/>
                <w:b/>
                <w:color w:val="FF0000"/>
                <w:sz w:val="20"/>
                <w:szCs w:val="20"/>
              </w:rPr>
            </w:pPr>
          </w:p>
          <w:p w14:paraId="68131E8C" w14:textId="4087C710" w:rsidR="00F005B1" w:rsidRDefault="00F005B1" w:rsidP="00D2403C">
            <w:pPr>
              <w:rPr>
                <w:rFonts w:ascii="Arial" w:hAnsi="Arial" w:cs="Arial"/>
                <w:b/>
                <w:color w:val="FF0000"/>
                <w:sz w:val="20"/>
                <w:szCs w:val="20"/>
              </w:rPr>
            </w:pPr>
          </w:p>
          <w:p w14:paraId="33EC815D" w14:textId="132B8A61" w:rsidR="00F005B1" w:rsidRDefault="00F005B1" w:rsidP="00D2403C">
            <w:pPr>
              <w:rPr>
                <w:rFonts w:ascii="Arial" w:hAnsi="Arial" w:cs="Arial"/>
                <w:b/>
                <w:color w:val="FF0000"/>
                <w:sz w:val="20"/>
                <w:szCs w:val="20"/>
              </w:rPr>
            </w:pPr>
          </w:p>
          <w:p w14:paraId="08686A8E" w14:textId="28CC8FB8" w:rsidR="00F005B1" w:rsidRDefault="00F005B1" w:rsidP="00D2403C">
            <w:pPr>
              <w:rPr>
                <w:rFonts w:ascii="Arial" w:hAnsi="Arial" w:cs="Arial"/>
                <w:b/>
                <w:color w:val="FF0000"/>
                <w:sz w:val="20"/>
                <w:szCs w:val="20"/>
              </w:rPr>
            </w:pPr>
          </w:p>
          <w:p w14:paraId="4AB26048" w14:textId="77777777" w:rsidR="00F005B1" w:rsidRDefault="00F005B1" w:rsidP="00D2403C">
            <w:pPr>
              <w:rPr>
                <w:rFonts w:ascii="Arial" w:hAnsi="Arial" w:cs="Arial"/>
                <w:b/>
                <w:color w:val="FF0000"/>
                <w:sz w:val="20"/>
                <w:szCs w:val="20"/>
              </w:rPr>
            </w:pPr>
          </w:p>
          <w:p w14:paraId="4CA205B0" w14:textId="77777777" w:rsidR="00F005B1" w:rsidRPr="00BA51A2" w:rsidRDefault="00F005B1" w:rsidP="00D2403C">
            <w:pPr>
              <w:rPr>
                <w:rFonts w:ascii="Arial" w:hAnsi="Arial" w:cs="Arial"/>
                <w:b/>
                <w:color w:val="FF0000"/>
                <w:sz w:val="20"/>
                <w:szCs w:val="20"/>
              </w:rPr>
            </w:pPr>
          </w:p>
        </w:tc>
      </w:tr>
    </w:tbl>
    <w:p w14:paraId="4CAAB1DB" w14:textId="2BBA781A" w:rsidR="00F005B1" w:rsidRDefault="00F005B1" w:rsidP="00B067C2">
      <w:pPr>
        <w:rPr>
          <w:rFonts w:ascii="Arial" w:hAnsi="Arial" w:cs="Arial"/>
          <w:b/>
          <w:iCs/>
          <w:color w:val="FF0000"/>
        </w:rPr>
      </w:pPr>
    </w:p>
    <w:p w14:paraId="2B9E35CB" w14:textId="6F8276FF" w:rsidR="00C710B2" w:rsidRDefault="00C710B2" w:rsidP="00B067C2">
      <w:pPr>
        <w:rPr>
          <w:rFonts w:ascii="Arial" w:hAnsi="Arial" w:cs="Arial"/>
          <w:b/>
          <w:iCs/>
          <w:color w:val="FF0000"/>
        </w:rPr>
      </w:pPr>
    </w:p>
    <w:p w14:paraId="7B1C150F" w14:textId="7F60ED89" w:rsidR="00C710B2" w:rsidRDefault="00C710B2" w:rsidP="00B067C2">
      <w:pPr>
        <w:rPr>
          <w:rFonts w:ascii="Arial" w:hAnsi="Arial" w:cs="Arial"/>
          <w:b/>
          <w:iCs/>
          <w:color w:val="FF0000"/>
        </w:rPr>
      </w:pPr>
    </w:p>
    <w:p w14:paraId="4485A22C" w14:textId="55AB4022" w:rsidR="00C710B2" w:rsidRDefault="00C710B2" w:rsidP="00B067C2">
      <w:pPr>
        <w:rPr>
          <w:rFonts w:ascii="Arial" w:hAnsi="Arial" w:cs="Arial"/>
          <w:b/>
          <w:iCs/>
          <w:color w:val="FF0000"/>
        </w:rPr>
      </w:pPr>
    </w:p>
    <w:p w14:paraId="25C84380" w14:textId="0ED2559A" w:rsidR="00C710B2" w:rsidRDefault="00C710B2" w:rsidP="00B067C2">
      <w:pPr>
        <w:rPr>
          <w:rFonts w:ascii="Arial" w:hAnsi="Arial" w:cs="Arial"/>
          <w:b/>
          <w:iCs/>
          <w:color w:val="FF0000"/>
        </w:rPr>
      </w:pPr>
    </w:p>
    <w:p w14:paraId="362AAF17" w14:textId="1E8BDD66" w:rsidR="00C710B2" w:rsidRDefault="00C710B2" w:rsidP="00B067C2">
      <w:pPr>
        <w:rPr>
          <w:rFonts w:ascii="Arial" w:hAnsi="Arial" w:cs="Arial"/>
          <w:b/>
          <w:iCs/>
          <w:color w:val="FF0000"/>
        </w:rPr>
      </w:pPr>
    </w:p>
    <w:p w14:paraId="7A39D082" w14:textId="1700FBD9" w:rsidR="00C710B2" w:rsidRDefault="00C710B2">
      <w:pPr>
        <w:rPr>
          <w:rFonts w:ascii="Arial" w:hAnsi="Arial" w:cs="Arial"/>
          <w:b/>
          <w:iCs/>
          <w:color w:val="FF0000"/>
        </w:rPr>
      </w:pPr>
      <w:r>
        <w:rPr>
          <w:rFonts w:ascii="Arial" w:hAnsi="Arial" w:cs="Arial"/>
          <w:b/>
          <w:iCs/>
          <w:color w:val="FF0000"/>
        </w:rPr>
        <w:br w:type="page"/>
      </w:r>
    </w:p>
    <w:p w14:paraId="21903A00" w14:textId="350DCE2B" w:rsidR="00394635" w:rsidRDefault="00394635">
      <w:pPr>
        <w:rPr>
          <w:rFonts w:ascii="Arial" w:hAnsi="Arial" w:cs="Arial"/>
          <w:b/>
          <w:iCs/>
          <w:color w:val="FF0000"/>
        </w:rPr>
      </w:pPr>
      <w:r>
        <w:rPr>
          <w:rFonts w:ascii="Arial" w:hAnsi="Arial" w:cs="Arial"/>
          <w:b/>
          <w:iCs/>
          <w:color w:val="FF0000"/>
        </w:rPr>
        <w:br w:type="page"/>
      </w:r>
    </w:p>
    <w:p w14:paraId="2DFDAF0E" w14:textId="77777777" w:rsidR="00394635" w:rsidRDefault="00394635" w:rsidP="00394635">
      <w:pPr>
        <w:pStyle w:val="NormalWeb"/>
        <w:spacing w:before="0" w:beforeAutospacing="0" w:after="0" w:afterAutospacing="0" w:line="360" w:lineRule="auto"/>
        <w:rPr>
          <w:rFonts w:ascii="Arial" w:hAnsi="Arial" w:cs="Arial"/>
          <w:b/>
          <w:i/>
          <w:color w:val="FF0000"/>
          <w:sz w:val="22"/>
          <w:szCs w:val="22"/>
        </w:rPr>
      </w:pPr>
    </w:p>
    <w:p w14:paraId="6DAB1BFD" w14:textId="77777777" w:rsidR="00394635" w:rsidRPr="00F005B1" w:rsidRDefault="00394635" w:rsidP="00B067C2">
      <w:pPr>
        <w:rPr>
          <w:rFonts w:ascii="Arial" w:hAnsi="Arial" w:cs="Arial"/>
          <w:b/>
          <w:iCs/>
          <w:color w:val="FF0000"/>
        </w:rPr>
      </w:pPr>
    </w:p>
    <w:sectPr w:rsidR="00394635" w:rsidRPr="00F005B1" w:rsidSect="00B067C2">
      <w:pgSz w:w="16838" w:h="11906" w:orient="landscape"/>
      <w:pgMar w:top="720" w:right="720" w:bottom="720" w:left="720"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C5ACE" w14:textId="77777777" w:rsidR="003C4ACC" w:rsidRDefault="003C4ACC">
      <w:pPr>
        <w:spacing w:after="0" w:line="240" w:lineRule="auto"/>
      </w:pPr>
      <w:r>
        <w:separator/>
      </w:r>
    </w:p>
  </w:endnote>
  <w:endnote w:type="continuationSeparator" w:id="0">
    <w:p w14:paraId="08DCCA4C" w14:textId="77777777" w:rsidR="003C4ACC" w:rsidRDefault="003C4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Neue">
    <w:altName w:val="Sylfaen"/>
    <w:charset w:val="00"/>
    <w:family w:val="auto"/>
    <w:pitch w:val="variable"/>
    <w:sig w:usb0="E50002FF" w:usb1="500079DB" w:usb2="00000010" w:usb3="00000000" w:csb0="00000001" w:csb1="00000000"/>
  </w:font>
  <w:font w:name="Sassoon Infant Rg">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119905"/>
      <w:docPartObj>
        <w:docPartGallery w:val="Page Numbers (Bottom of Page)"/>
        <w:docPartUnique/>
      </w:docPartObj>
    </w:sdtPr>
    <w:sdtEndPr>
      <w:rPr>
        <w:color w:val="7F7F7F" w:themeColor="background1" w:themeShade="7F"/>
        <w:spacing w:val="60"/>
      </w:rPr>
    </w:sdtEndPr>
    <w:sdtContent>
      <w:p w14:paraId="18DD2A84" w14:textId="77777777" w:rsidR="008C7DE5" w:rsidRDefault="008C7DE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B4CD3C" w14:textId="77777777" w:rsidR="008C7DE5" w:rsidRDefault="008C7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8C7DE5" w:rsidRDefault="008C7DE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8C7DE5" w:rsidRDefault="008C7D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B4A7A" w14:textId="77777777" w:rsidR="008C7DE5" w:rsidRDefault="008C7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9F749" w14:textId="77777777" w:rsidR="003C4ACC" w:rsidRDefault="003C4ACC">
      <w:pPr>
        <w:spacing w:after="0" w:line="240" w:lineRule="auto"/>
      </w:pPr>
      <w:r>
        <w:separator/>
      </w:r>
    </w:p>
  </w:footnote>
  <w:footnote w:type="continuationSeparator" w:id="0">
    <w:p w14:paraId="680EE7E6" w14:textId="77777777" w:rsidR="003C4ACC" w:rsidRDefault="003C4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B31D8" w14:textId="77777777" w:rsidR="008C7DE5" w:rsidRDefault="008C7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32337" w14:textId="77777777" w:rsidR="008C7DE5" w:rsidRDefault="008C7DE5" w:rsidP="008C7DE5">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BFB32" w14:textId="697BAC03" w:rsidR="008C7DE5" w:rsidRDefault="008C7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E7751"/>
    <w:multiLevelType w:val="hybridMultilevel"/>
    <w:tmpl w:val="412A5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5659A"/>
    <w:multiLevelType w:val="hybridMultilevel"/>
    <w:tmpl w:val="C116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80267"/>
    <w:multiLevelType w:val="hybridMultilevel"/>
    <w:tmpl w:val="B2AE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1647E2"/>
    <w:multiLevelType w:val="hybridMultilevel"/>
    <w:tmpl w:val="CF2C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402684"/>
    <w:multiLevelType w:val="hybridMultilevel"/>
    <w:tmpl w:val="BA747E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616232"/>
    <w:multiLevelType w:val="hybridMultilevel"/>
    <w:tmpl w:val="CBCA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230B5"/>
    <w:multiLevelType w:val="hybridMultilevel"/>
    <w:tmpl w:val="9CF4E9C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B7F1416"/>
    <w:multiLevelType w:val="hybridMultilevel"/>
    <w:tmpl w:val="2A901BD0"/>
    <w:lvl w:ilvl="0" w:tplc="BE8A4668">
      <w:start w:val="1"/>
      <w:numFmt w:val="bullet"/>
      <w:lvlText w:val=""/>
      <w:lvlJc w:val="left"/>
      <w:pPr>
        <w:tabs>
          <w:tab w:val="num" w:pos="417"/>
        </w:tabs>
        <w:ind w:left="42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C435C83"/>
    <w:multiLevelType w:val="hybridMultilevel"/>
    <w:tmpl w:val="BCCECD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C55382"/>
    <w:multiLevelType w:val="multilevel"/>
    <w:tmpl w:val="119855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637EDA"/>
    <w:multiLevelType w:val="hybridMultilevel"/>
    <w:tmpl w:val="1FD8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DB0CC6"/>
    <w:multiLevelType w:val="hybridMultilevel"/>
    <w:tmpl w:val="D304F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2C5A42"/>
    <w:multiLevelType w:val="hybridMultilevel"/>
    <w:tmpl w:val="9B96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9C1BD2"/>
    <w:multiLevelType w:val="hybridMultilevel"/>
    <w:tmpl w:val="E1EE12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20361E"/>
    <w:multiLevelType w:val="hybridMultilevel"/>
    <w:tmpl w:val="C02E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4E5DA7"/>
    <w:multiLevelType w:val="hybridMultilevel"/>
    <w:tmpl w:val="B67081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EA2C31"/>
    <w:multiLevelType w:val="hybridMultilevel"/>
    <w:tmpl w:val="96629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1"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0A34E4"/>
    <w:multiLevelType w:val="multilevel"/>
    <w:tmpl w:val="BD7CE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E54EE1"/>
    <w:multiLevelType w:val="hybridMultilevel"/>
    <w:tmpl w:val="8A321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2016E3"/>
    <w:multiLevelType w:val="hybridMultilevel"/>
    <w:tmpl w:val="52F6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0C08B4"/>
    <w:multiLevelType w:val="hybridMultilevel"/>
    <w:tmpl w:val="265E30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6DC1AF5"/>
    <w:multiLevelType w:val="hybridMultilevel"/>
    <w:tmpl w:val="C2803A8A"/>
    <w:lvl w:ilvl="0" w:tplc="45B0CD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017216"/>
    <w:multiLevelType w:val="hybridMultilevel"/>
    <w:tmpl w:val="2D3E0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245906"/>
    <w:multiLevelType w:val="hybridMultilevel"/>
    <w:tmpl w:val="E570A8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54A90D8D"/>
    <w:multiLevelType w:val="hybridMultilevel"/>
    <w:tmpl w:val="F36C3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290233"/>
    <w:multiLevelType w:val="hybridMultilevel"/>
    <w:tmpl w:val="3E76C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B45889"/>
    <w:multiLevelType w:val="hybridMultilevel"/>
    <w:tmpl w:val="94169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832DCE"/>
    <w:multiLevelType w:val="hybridMultilevel"/>
    <w:tmpl w:val="20E0A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044424"/>
    <w:multiLevelType w:val="hybridMultilevel"/>
    <w:tmpl w:val="C4CAF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4B7C12"/>
    <w:multiLevelType w:val="hybridMultilevel"/>
    <w:tmpl w:val="23D65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A06331"/>
    <w:multiLevelType w:val="hybridMultilevel"/>
    <w:tmpl w:val="3FC26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FB72D2"/>
    <w:multiLevelType w:val="hybridMultilevel"/>
    <w:tmpl w:val="5E54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4D2776"/>
    <w:multiLevelType w:val="hybridMultilevel"/>
    <w:tmpl w:val="56DC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9C1848"/>
    <w:multiLevelType w:val="hybridMultilevel"/>
    <w:tmpl w:val="83EE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D23153"/>
    <w:multiLevelType w:val="hybridMultilevel"/>
    <w:tmpl w:val="EF24C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EE74F1"/>
    <w:multiLevelType w:val="hybridMultilevel"/>
    <w:tmpl w:val="1E68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913AEB"/>
    <w:multiLevelType w:val="hybridMultilevel"/>
    <w:tmpl w:val="0CF44556"/>
    <w:lvl w:ilvl="0" w:tplc="BE8A4668">
      <w:start w:val="1"/>
      <w:numFmt w:val="bullet"/>
      <w:lvlText w:val=""/>
      <w:lvlJc w:val="left"/>
      <w:pPr>
        <w:tabs>
          <w:tab w:val="num" w:pos="417"/>
        </w:tabs>
        <w:ind w:left="42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45"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0F133F"/>
    <w:multiLevelType w:val="hybridMultilevel"/>
    <w:tmpl w:val="34004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4"/>
  </w:num>
  <w:num w:numId="3">
    <w:abstractNumId w:val="24"/>
  </w:num>
  <w:num w:numId="4">
    <w:abstractNumId w:val="20"/>
  </w:num>
  <w:num w:numId="5">
    <w:abstractNumId w:val="3"/>
  </w:num>
  <w:num w:numId="6">
    <w:abstractNumId w:val="19"/>
  </w:num>
  <w:num w:numId="7">
    <w:abstractNumId w:val="18"/>
  </w:num>
  <w:num w:numId="8">
    <w:abstractNumId w:val="1"/>
  </w:num>
  <w:num w:numId="9">
    <w:abstractNumId w:val="42"/>
  </w:num>
  <w:num w:numId="10">
    <w:abstractNumId w:val="28"/>
  </w:num>
  <w:num w:numId="11">
    <w:abstractNumId w:val="45"/>
  </w:num>
  <w:num w:numId="12">
    <w:abstractNumId w:val="21"/>
  </w:num>
  <w:num w:numId="13">
    <w:abstractNumId w:val="2"/>
  </w:num>
  <w:num w:numId="14">
    <w:abstractNumId w:val="5"/>
  </w:num>
  <w:num w:numId="15">
    <w:abstractNumId w:val="8"/>
  </w:num>
  <w:num w:numId="16">
    <w:abstractNumId w:val="29"/>
  </w:num>
  <w:num w:numId="17">
    <w:abstractNumId w:val="7"/>
  </w:num>
  <w:num w:numId="18">
    <w:abstractNumId w:val="12"/>
  </w:num>
  <w:num w:numId="19">
    <w:abstractNumId w:val="16"/>
  </w:num>
  <w:num w:numId="20">
    <w:abstractNumId w:val="33"/>
  </w:num>
  <w:num w:numId="21">
    <w:abstractNumId w:val="36"/>
  </w:num>
  <w:num w:numId="22">
    <w:abstractNumId w:val="25"/>
  </w:num>
  <w:num w:numId="23">
    <w:abstractNumId w:val="17"/>
  </w:num>
  <w:num w:numId="24">
    <w:abstractNumId w:val="14"/>
  </w:num>
  <w:num w:numId="25">
    <w:abstractNumId w:val="38"/>
  </w:num>
  <w:num w:numId="26">
    <w:abstractNumId w:val="40"/>
  </w:num>
  <w:num w:numId="27">
    <w:abstractNumId w:val="32"/>
  </w:num>
  <w:num w:numId="28">
    <w:abstractNumId w:val="44"/>
  </w:num>
  <w:num w:numId="29">
    <w:abstractNumId w:val="10"/>
  </w:num>
  <w:num w:numId="30">
    <w:abstractNumId w:val="11"/>
  </w:num>
  <w:num w:numId="31">
    <w:abstractNumId w:val="35"/>
  </w:num>
  <w:num w:numId="32">
    <w:abstractNumId w:val="34"/>
  </w:num>
  <w:num w:numId="33">
    <w:abstractNumId w:val="43"/>
  </w:num>
  <w:num w:numId="34">
    <w:abstractNumId w:val="26"/>
  </w:num>
  <w:num w:numId="35">
    <w:abstractNumId w:val="37"/>
  </w:num>
  <w:num w:numId="36">
    <w:abstractNumId w:val="31"/>
  </w:num>
  <w:num w:numId="37">
    <w:abstractNumId w:val="6"/>
  </w:num>
  <w:num w:numId="38">
    <w:abstractNumId w:val="9"/>
  </w:num>
  <w:num w:numId="39">
    <w:abstractNumId w:val="22"/>
  </w:num>
  <w:num w:numId="40">
    <w:abstractNumId w:val="0"/>
  </w:num>
  <w:num w:numId="41">
    <w:abstractNumId w:val="15"/>
  </w:num>
  <w:num w:numId="42">
    <w:abstractNumId w:val="41"/>
  </w:num>
  <w:num w:numId="43">
    <w:abstractNumId w:val="46"/>
  </w:num>
  <w:num w:numId="44">
    <w:abstractNumId w:val="27"/>
  </w:num>
  <w:num w:numId="45">
    <w:abstractNumId w:val="23"/>
  </w:num>
  <w:num w:numId="46">
    <w:abstractNumId w:val="30"/>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11D67"/>
    <w:rsid w:val="00014053"/>
    <w:rsid w:val="00033330"/>
    <w:rsid w:val="0004123A"/>
    <w:rsid w:val="0004391C"/>
    <w:rsid w:val="00053525"/>
    <w:rsid w:val="00085177"/>
    <w:rsid w:val="000A6B60"/>
    <w:rsid w:val="000D1F6E"/>
    <w:rsid w:val="000E348E"/>
    <w:rsid w:val="000F7E85"/>
    <w:rsid w:val="00102026"/>
    <w:rsid w:val="00110390"/>
    <w:rsid w:val="0012262D"/>
    <w:rsid w:val="001240F7"/>
    <w:rsid w:val="00125C7B"/>
    <w:rsid w:val="001422AD"/>
    <w:rsid w:val="00144DF8"/>
    <w:rsid w:val="00165E25"/>
    <w:rsid w:val="001668AE"/>
    <w:rsid w:val="0017616F"/>
    <w:rsid w:val="00185842"/>
    <w:rsid w:val="00186EBA"/>
    <w:rsid w:val="00191D52"/>
    <w:rsid w:val="001C3D53"/>
    <w:rsid w:val="001D1735"/>
    <w:rsid w:val="001F7627"/>
    <w:rsid w:val="00206BB4"/>
    <w:rsid w:val="00233CC7"/>
    <w:rsid w:val="00237AA0"/>
    <w:rsid w:val="00246A05"/>
    <w:rsid w:val="00247C9F"/>
    <w:rsid w:val="00264588"/>
    <w:rsid w:val="0028166D"/>
    <w:rsid w:val="00287552"/>
    <w:rsid w:val="00294CDC"/>
    <w:rsid w:val="002A6B5B"/>
    <w:rsid w:val="002C5F15"/>
    <w:rsid w:val="002C6CFF"/>
    <w:rsid w:val="002D7F93"/>
    <w:rsid w:val="002E4794"/>
    <w:rsid w:val="00313479"/>
    <w:rsid w:val="00352BB6"/>
    <w:rsid w:val="0036077C"/>
    <w:rsid w:val="00362D3C"/>
    <w:rsid w:val="00370FB4"/>
    <w:rsid w:val="00382D6C"/>
    <w:rsid w:val="003839EC"/>
    <w:rsid w:val="00390085"/>
    <w:rsid w:val="00394635"/>
    <w:rsid w:val="00397FD4"/>
    <w:rsid w:val="003B4DED"/>
    <w:rsid w:val="003B6F92"/>
    <w:rsid w:val="003C4ACC"/>
    <w:rsid w:val="003D01CB"/>
    <w:rsid w:val="003D5F0E"/>
    <w:rsid w:val="003D6DFA"/>
    <w:rsid w:val="003F61A6"/>
    <w:rsid w:val="004014EA"/>
    <w:rsid w:val="00412A16"/>
    <w:rsid w:val="00432A4A"/>
    <w:rsid w:val="004429DC"/>
    <w:rsid w:val="00446113"/>
    <w:rsid w:val="004478E7"/>
    <w:rsid w:val="00475FEC"/>
    <w:rsid w:val="0049748E"/>
    <w:rsid w:val="004B45F8"/>
    <w:rsid w:val="004B6B99"/>
    <w:rsid w:val="004D3FD9"/>
    <w:rsid w:val="004D4E56"/>
    <w:rsid w:val="004E605E"/>
    <w:rsid w:val="004F0C08"/>
    <w:rsid w:val="0050164F"/>
    <w:rsid w:val="00521585"/>
    <w:rsid w:val="00537D89"/>
    <w:rsid w:val="00537F19"/>
    <w:rsid w:val="0056091D"/>
    <w:rsid w:val="00565945"/>
    <w:rsid w:val="005B5901"/>
    <w:rsid w:val="005C63C4"/>
    <w:rsid w:val="005C71D7"/>
    <w:rsid w:val="005D1BEF"/>
    <w:rsid w:val="005D6B78"/>
    <w:rsid w:val="005E5924"/>
    <w:rsid w:val="005F56E8"/>
    <w:rsid w:val="006132C0"/>
    <w:rsid w:val="006164C5"/>
    <w:rsid w:val="006319A0"/>
    <w:rsid w:val="00641560"/>
    <w:rsid w:val="0065632A"/>
    <w:rsid w:val="00660B8B"/>
    <w:rsid w:val="00660F7A"/>
    <w:rsid w:val="00671869"/>
    <w:rsid w:val="00672AE3"/>
    <w:rsid w:val="00686426"/>
    <w:rsid w:val="006A0ADC"/>
    <w:rsid w:val="006B1C71"/>
    <w:rsid w:val="006C2542"/>
    <w:rsid w:val="006C4BB1"/>
    <w:rsid w:val="006D649A"/>
    <w:rsid w:val="00712881"/>
    <w:rsid w:val="00713F93"/>
    <w:rsid w:val="007152AA"/>
    <w:rsid w:val="0074657B"/>
    <w:rsid w:val="00755526"/>
    <w:rsid w:val="00791D04"/>
    <w:rsid w:val="007C3EC4"/>
    <w:rsid w:val="007E1F89"/>
    <w:rsid w:val="007F7A85"/>
    <w:rsid w:val="00804068"/>
    <w:rsid w:val="00815638"/>
    <w:rsid w:val="00820673"/>
    <w:rsid w:val="00847DFB"/>
    <w:rsid w:val="00857454"/>
    <w:rsid w:val="008604F9"/>
    <w:rsid w:val="0086593E"/>
    <w:rsid w:val="00894553"/>
    <w:rsid w:val="008B3D66"/>
    <w:rsid w:val="008B6B45"/>
    <w:rsid w:val="008C5E42"/>
    <w:rsid w:val="008C7DE5"/>
    <w:rsid w:val="008E2027"/>
    <w:rsid w:val="00932986"/>
    <w:rsid w:val="009332EC"/>
    <w:rsid w:val="0095710A"/>
    <w:rsid w:val="00970D46"/>
    <w:rsid w:val="009842DF"/>
    <w:rsid w:val="009928B1"/>
    <w:rsid w:val="009B4624"/>
    <w:rsid w:val="009C0234"/>
    <w:rsid w:val="009D610F"/>
    <w:rsid w:val="009D61C5"/>
    <w:rsid w:val="009E15A8"/>
    <w:rsid w:val="009E22CC"/>
    <w:rsid w:val="00A07C23"/>
    <w:rsid w:val="00A11A15"/>
    <w:rsid w:val="00A1698C"/>
    <w:rsid w:val="00A1727C"/>
    <w:rsid w:val="00A24A41"/>
    <w:rsid w:val="00A31D80"/>
    <w:rsid w:val="00A41DCD"/>
    <w:rsid w:val="00A446DB"/>
    <w:rsid w:val="00A4588C"/>
    <w:rsid w:val="00A510D6"/>
    <w:rsid w:val="00A81A3C"/>
    <w:rsid w:val="00A86F30"/>
    <w:rsid w:val="00AB71BA"/>
    <w:rsid w:val="00B067C2"/>
    <w:rsid w:val="00B1176F"/>
    <w:rsid w:val="00B34959"/>
    <w:rsid w:val="00B60155"/>
    <w:rsid w:val="00B77A88"/>
    <w:rsid w:val="00B819AA"/>
    <w:rsid w:val="00BA1EF3"/>
    <w:rsid w:val="00BB2FC9"/>
    <w:rsid w:val="00BB6B3B"/>
    <w:rsid w:val="00BC3973"/>
    <w:rsid w:val="00BD5C41"/>
    <w:rsid w:val="00BE149A"/>
    <w:rsid w:val="00BE5BCF"/>
    <w:rsid w:val="00BF4490"/>
    <w:rsid w:val="00C0635C"/>
    <w:rsid w:val="00C07D14"/>
    <w:rsid w:val="00C209A0"/>
    <w:rsid w:val="00C61BC0"/>
    <w:rsid w:val="00C63257"/>
    <w:rsid w:val="00C667CC"/>
    <w:rsid w:val="00C67F5F"/>
    <w:rsid w:val="00C710B2"/>
    <w:rsid w:val="00C8489D"/>
    <w:rsid w:val="00CA454D"/>
    <w:rsid w:val="00CB414C"/>
    <w:rsid w:val="00CD37AA"/>
    <w:rsid w:val="00D154C8"/>
    <w:rsid w:val="00D30359"/>
    <w:rsid w:val="00D36DF6"/>
    <w:rsid w:val="00D411E4"/>
    <w:rsid w:val="00D41908"/>
    <w:rsid w:val="00D65339"/>
    <w:rsid w:val="00D70E43"/>
    <w:rsid w:val="00D77775"/>
    <w:rsid w:val="00D95AA4"/>
    <w:rsid w:val="00DB1701"/>
    <w:rsid w:val="00DB1BAE"/>
    <w:rsid w:val="00DB1EE4"/>
    <w:rsid w:val="00DB3748"/>
    <w:rsid w:val="00DD2FA1"/>
    <w:rsid w:val="00E00820"/>
    <w:rsid w:val="00E27650"/>
    <w:rsid w:val="00E30FAB"/>
    <w:rsid w:val="00E71BA0"/>
    <w:rsid w:val="00E770E9"/>
    <w:rsid w:val="00EA4007"/>
    <w:rsid w:val="00EB15AF"/>
    <w:rsid w:val="00EF3930"/>
    <w:rsid w:val="00F005B1"/>
    <w:rsid w:val="00F04283"/>
    <w:rsid w:val="00F0545C"/>
    <w:rsid w:val="00F243AB"/>
    <w:rsid w:val="00F26F44"/>
    <w:rsid w:val="00F35AEF"/>
    <w:rsid w:val="00F444F8"/>
    <w:rsid w:val="00F459D8"/>
    <w:rsid w:val="00F459FC"/>
    <w:rsid w:val="00F670B0"/>
    <w:rsid w:val="00F776C7"/>
    <w:rsid w:val="00F85D76"/>
    <w:rsid w:val="00F97451"/>
    <w:rsid w:val="00FB4501"/>
    <w:rsid w:val="00FB464C"/>
    <w:rsid w:val="00FC251C"/>
    <w:rsid w:val="00FC2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 w:type="character" w:styleId="FollowedHyperlink">
    <w:name w:val="FollowedHyperlink"/>
    <w:basedOn w:val="DefaultParagraphFont"/>
    <w:uiPriority w:val="99"/>
    <w:semiHidden/>
    <w:unhideWhenUsed/>
    <w:rsid w:val="002A6B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867640">
      <w:bodyDiv w:val="1"/>
      <w:marLeft w:val="0"/>
      <w:marRight w:val="0"/>
      <w:marTop w:val="0"/>
      <w:marBottom w:val="0"/>
      <w:divBdr>
        <w:top w:val="none" w:sz="0" w:space="0" w:color="auto"/>
        <w:left w:val="none" w:sz="0" w:space="0" w:color="auto"/>
        <w:bottom w:val="none" w:sz="0" w:space="0" w:color="auto"/>
        <w:right w:val="none" w:sz="0" w:space="0" w:color="auto"/>
      </w:divBdr>
    </w:div>
    <w:div w:id="1104695221">
      <w:bodyDiv w:val="1"/>
      <w:marLeft w:val="0"/>
      <w:marRight w:val="0"/>
      <w:marTop w:val="0"/>
      <w:marBottom w:val="0"/>
      <w:divBdr>
        <w:top w:val="none" w:sz="0" w:space="0" w:color="auto"/>
        <w:left w:val="none" w:sz="0" w:space="0" w:color="auto"/>
        <w:bottom w:val="none" w:sz="0" w:space="0" w:color="auto"/>
        <w:right w:val="none" w:sz="0" w:space="0" w:color="auto"/>
      </w:divBdr>
    </w:div>
    <w:div w:id="159982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91404d7-7751-41e8-a4ee-909c4e7c55f3" ContentTypeId="0x010100A2637EAA83360140BB49E0F830C79B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0257F4-5B27-4015-8BA9-483BA564100B}">
  <ds:schemaRefs>
    <ds:schemaRef ds:uri="http://schemas.openxmlformats.org/officeDocument/2006/bibliography"/>
  </ds:schemaRefs>
</ds:datastoreItem>
</file>

<file path=customXml/itemProps2.xml><?xml version="1.0" encoding="utf-8"?>
<ds:datastoreItem xmlns:ds="http://schemas.openxmlformats.org/officeDocument/2006/customXml" ds:itemID="{D719E207-72F7-40A2-BCFC-969D7562104A}"/>
</file>

<file path=customXml/itemProps3.xml><?xml version="1.0" encoding="utf-8"?>
<ds:datastoreItem xmlns:ds="http://schemas.openxmlformats.org/officeDocument/2006/customXml" ds:itemID="{AF92B37D-D4AB-4BD0-85FD-5B36FF7BC894}"/>
</file>

<file path=customXml/itemProps4.xml><?xml version="1.0" encoding="utf-8"?>
<ds:datastoreItem xmlns:ds="http://schemas.openxmlformats.org/officeDocument/2006/customXml" ds:itemID="{EA8822E3-A73C-4B83-A517-0E3FF292E2BB}"/>
</file>

<file path=customXml/itemProps5.xml><?xml version="1.0" encoding="utf-8"?>
<ds:datastoreItem xmlns:ds="http://schemas.openxmlformats.org/officeDocument/2006/customXml" ds:itemID="{A1D0D723-1B0F-4272-A5AB-75561AF74E14}"/>
</file>

<file path=docProps/app.xml><?xml version="1.0" encoding="utf-8"?>
<Properties xmlns="http://schemas.openxmlformats.org/officeDocument/2006/extended-properties" xmlns:vt="http://schemas.openxmlformats.org/officeDocument/2006/docPropsVTypes">
  <Template>Normal</Template>
  <TotalTime>2</TotalTime>
  <Pages>1</Pages>
  <Words>5024</Words>
  <Characters>28643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Robertson-Bx</dc:creator>
  <cp:keywords/>
  <dc:description/>
  <cp:lastModifiedBy>Helen Mckinlay</cp:lastModifiedBy>
  <cp:revision>4</cp:revision>
  <dcterms:created xsi:type="dcterms:W3CDTF">2021-06-23T15:18:00Z</dcterms:created>
  <dcterms:modified xsi:type="dcterms:W3CDTF">2021-06-28T12:45:00Z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2022-07-12T16:49:37Z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183;#St Paul's RC PS|2647ea5d-0cb6-4032-ac5f-141f3ee4b4c3</vt:lpwstr>
  </property>
  <property fmtid="{D5CDD505-2E9C-101B-9397-08002B2CF9AE}" pid="8" name="CatQIReq">
    <vt:lpwstr>SIP/SQR</vt:lpwstr>
  </property>
  <property fmtid="{D5CDD505-2E9C-101B-9397-08002B2CF9AE}" pid="9" name="Order">
    <vt:r8>4500</vt:r8>
  </property>
  <property fmtid="{D5CDD505-2E9C-101B-9397-08002B2CF9AE}" pid="10" name="b76d291503bb434e81c2470c416e0a06">
    <vt:lpwstr>St Paul's RC PS|2647ea5d-0cb6-4032-ac5f-141f3ee4b4c3</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