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2" w:type="dxa"/>
        <w:tblLayout w:type="fixed"/>
        <w:tblLook w:val="04A0" w:firstRow="1" w:lastRow="0" w:firstColumn="1" w:lastColumn="0" w:noHBand="0" w:noVBand="1"/>
      </w:tblPr>
      <w:tblGrid>
        <w:gridCol w:w="3256"/>
        <w:gridCol w:w="4492"/>
        <w:gridCol w:w="4580"/>
        <w:gridCol w:w="2224"/>
      </w:tblGrid>
      <w:tr w:rsidR="003B5C12" w:rsidRPr="00F716AA" w14:paraId="4BB12CAC" w14:textId="37C609CC" w:rsidTr="009F591B">
        <w:trPr>
          <w:tblHeader/>
        </w:trPr>
        <w:tc>
          <w:tcPr>
            <w:tcW w:w="3256" w:type="dxa"/>
          </w:tcPr>
          <w:p w14:paraId="7B001BC0" w14:textId="370E0B02" w:rsidR="003B5C12" w:rsidRPr="00F716AA" w:rsidRDefault="00FD0F84" w:rsidP="00F716AA">
            <w:pPr>
              <w:rPr>
                <w:rFonts w:ascii="Arial" w:hAnsi="Arial" w:cs="Arial"/>
                <w:b/>
                <w:bCs/>
                <w:sz w:val="24"/>
                <w:szCs w:val="24"/>
              </w:rPr>
            </w:pPr>
            <w:bookmarkStart w:id="0" w:name="_Hlk56776296"/>
            <w:r>
              <w:rPr>
                <w:rFonts w:ascii="Arial" w:hAnsi="Arial" w:cs="Arial"/>
                <w:b/>
                <w:bCs/>
                <w:sz w:val="24"/>
                <w:szCs w:val="24"/>
              </w:rPr>
              <w:t>Community Council Area</w:t>
            </w:r>
          </w:p>
        </w:tc>
        <w:tc>
          <w:tcPr>
            <w:tcW w:w="4492" w:type="dxa"/>
          </w:tcPr>
          <w:p w14:paraId="4E35A031" w14:textId="7E2BAE4C" w:rsidR="003B5C12" w:rsidRPr="00F716AA" w:rsidRDefault="003B5C12" w:rsidP="00F716AA">
            <w:pPr>
              <w:rPr>
                <w:rFonts w:ascii="Arial" w:hAnsi="Arial" w:cs="Arial"/>
                <w:b/>
                <w:bCs/>
                <w:sz w:val="24"/>
                <w:szCs w:val="24"/>
              </w:rPr>
            </w:pPr>
            <w:r>
              <w:rPr>
                <w:rFonts w:ascii="Arial" w:hAnsi="Arial" w:cs="Arial"/>
                <w:b/>
                <w:bCs/>
                <w:sz w:val="24"/>
                <w:szCs w:val="24"/>
              </w:rPr>
              <w:t>Proposal</w:t>
            </w:r>
          </w:p>
          <w:p w14:paraId="7A4F52FC" w14:textId="77777777" w:rsidR="003B5C12" w:rsidRPr="00F716AA" w:rsidRDefault="003B5C12" w:rsidP="00F716AA">
            <w:pPr>
              <w:rPr>
                <w:rFonts w:ascii="Arial" w:hAnsi="Arial" w:cs="Arial"/>
                <w:b/>
                <w:bCs/>
                <w:sz w:val="24"/>
                <w:szCs w:val="24"/>
              </w:rPr>
            </w:pPr>
          </w:p>
        </w:tc>
        <w:tc>
          <w:tcPr>
            <w:tcW w:w="4580" w:type="dxa"/>
          </w:tcPr>
          <w:p w14:paraId="502F8FEC" w14:textId="0C95E271" w:rsidR="003B5C12" w:rsidRPr="00F716AA" w:rsidRDefault="003B5C12" w:rsidP="00F716AA">
            <w:pPr>
              <w:rPr>
                <w:rFonts w:ascii="Arial" w:hAnsi="Arial" w:cs="Arial"/>
                <w:b/>
                <w:bCs/>
                <w:sz w:val="24"/>
                <w:szCs w:val="24"/>
              </w:rPr>
            </w:pPr>
            <w:r>
              <w:rPr>
                <w:rFonts w:ascii="Arial" w:hAnsi="Arial" w:cs="Arial"/>
                <w:b/>
                <w:bCs/>
                <w:sz w:val="24"/>
                <w:szCs w:val="24"/>
              </w:rPr>
              <w:t>Any Other Views</w:t>
            </w:r>
          </w:p>
        </w:tc>
        <w:tc>
          <w:tcPr>
            <w:tcW w:w="2224" w:type="dxa"/>
          </w:tcPr>
          <w:p w14:paraId="43729D78" w14:textId="34FDC2CC" w:rsidR="003B5C12" w:rsidRPr="00F716AA" w:rsidRDefault="003B5C12" w:rsidP="00F716AA">
            <w:pPr>
              <w:rPr>
                <w:rFonts w:ascii="Arial" w:hAnsi="Arial" w:cs="Arial"/>
                <w:b/>
                <w:bCs/>
                <w:sz w:val="24"/>
                <w:szCs w:val="24"/>
              </w:rPr>
            </w:pPr>
            <w:r>
              <w:rPr>
                <w:rFonts w:ascii="Arial" w:hAnsi="Arial" w:cs="Arial"/>
                <w:b/>
                <w:bCs/>
                <w:sz w:val="24"/>
                <w:szCs w:val="24"/>
              </w:rPr>
              <w:t>Decisions</w:t>
            </w:r>
          </w:p>
        </w:tc>
      </w:tr>
      <w:bookmarkEnd w:id="0"/>
      <w:tr w:rsidR="003B5C12" w:rsidRPr="004F7CC1" w14:paraId="167CE60D" w14:textId="1F0FCD94" w:rsidTr="00CA3A77">
        <w:tc>
          <w:tcPr>
            <w:tcW w:w="3256" w:type="dxa"/>
          </w:tcPr>
          <w:p w14:paraId="670B9773" w14:textId="1B433579" w:rsidR="003B5C12" w:rsidRPr="004F7CC1" w:rsidRDefault="003B5C12" w:rsidP="00F716AA">
            <w:pPr>
              <w:rPr>
                <w:rFonts w:ascii="Arial" w:eastAsia="Times New Roman" w:hAnsi="Arial" w:cs="Arial"/>
                <w:sz w:val="24"/>
                <w:szCs w:val="24"/>
              </w:rPr>
            </w:pPr>
            <w:r w:rsidRPr="004F7CC1">
              <w:rPr>
                <w:rFonts w:ascii="Arial" w:hAnsi="Arial" w:cs="Arial"/>
                <w:sz w:val="24"/>
                <w:szCs w:val="24"/>
              </w:rPr>
              <w:t>Abdie and Dunbog/Creich and Flisk Community Council</w:t>
            </w:r>
            <w:r w:rsidR="00997F0B" w:rsidRPr="004F7CC1">
              <w:rPr>
                <w:rFonts w:ascii="Arial" w:hAnsi="Arial" w:cs="Arial"/>
                <w:sz w:val="24"/>
                <w:szCs w:val="24"/>
              </w:rPr>
              <w:t>s</w:t>
            </w:r>
          </w:p>
        </w:tc>
        <w:tc>
          <w:tcPr>
            <w:tcW w:w="4492" w:type="dxa"/>
          </w:tcPr>
          <w:p w14:paraId="4B2FEFF4" w14:textId="4DFE2343" w:rsidR="00997F0B" w:rsidRPr="004F7CC1" w:rsidRDefault="00FD0F84" w:rsidP="00F716AA">
            <w:pPr>
              <w:rPr>
                <w:rFonts w:ascii="Arial" w:hAnsi="Arial" w:cs="Arial"/>
                <w:sz w:val="24"/>
                <w:szCs w:val="24"/>
              </w:rPr>
            </w:pPr>
            <w:r w:rsidRPr="004F7CC1">
              <w:rPr>
                <w:rFonts w:ascii="Arial" w:hAnsi="Arial" w:cs="Arial"/>
                <w:sz w:val="24"/>
                <w:szCs w:val="24"/>
              </w:rPr>
              <w:t>Proposal by Councillor</w:t>
            </w:r>
            <w:r w:rsidR="00E81E77" w:rsidRPr="004F7CC1">
              <w:rPr>
                <w:rFonts w:ascii="Arial" w:hAnsi="Arial" w:cs="Arial"/>
                <w:sz w:val="24"/>
                <w:szCs w:val="24"/>
              </w:rPr>
              <w:t xml:space="preserve"> </w:t>
            </w:r>
            <w:r w:rsidRPr="004F7CC1">
              <w:rPr>
                <w:rFonts w:ascii="Arial" w:hAnsi="Arial" w:cs="Arial"/>
                <w:sz w:val="24"/>
                <w:szCs w:val="24"/>
              </w:rPr>
              <w:t>Heer t</w:t>
            </w:r>
            <w:r w:rsidR="00997F0B" w:rsidRPr="004F7CC1">
              <w:rPr>
                <w:rFonts w:ascii="Arial" w:hAnsi="Arial" w:cs="Arial"/>
                <w:sz w:val="24"/>
                <w:szCs w:val="24"/>
              </w:rPr>
              <w:t xml:space="preserve">o amend the South Western Boundary of Creich and Flisk </w:t>
            </w:r>
            <w:r w:rsidR="00F9529B" w:rsidRPr="004F7CC1">
              <w:rPr>
                <w:rFonts w:ascii="Arial" w:hAnsi="Arial" w:cs="Arial"/>
                <w:sz w:val="24"/>
                <w:szCs w:val="24"/>
              </w:rPr>
              <w:t>within the</w:t>
            </w:r>
            <w:r w:rsidR="00E81E77" w:rsidRPr="004F7CC1">
              <w:rPr>
                <w:rFonts w:ascii="Arial" w:hAnsi="Arial" w:cs="Arial"/>
                <w:sz w:val="24"/>
                <w:szCs w:val="24"/>
              </w:rPr>
              <w:t xml:space="preserve"> G</w:t>
            </w:r>
            <w:r w:rsidR="005152C2">
              <w:rPr>
                <w:rFonts w:ascii="Arial" w:hAnsi="Arial" w:cs="Arial"/>
                <w:sz w:val="24"/>
                <w:szCs w:val="24"/>
              </w:rPr>
              <w:t>l</w:t>
            </w:r>
            <w:r w:rsidR="00997F0B" w:rsidRPr="004F7CC1">
              <w:rPr>
                <w:rFonts w:ascii="Arial" w:hAnsi="Arial" w:cs="Arial"/>
                <w:sz w:val="24"/>
                <w:szCs w:val="24"/>
              </w:rPr>
              <w:t>enduckie</w:t>
            </w:r>
            <w:r w:rsidR="00E81E77" w:rsidRPr="004F7CC1">
              <w:rPr>
                <w:rFonts w:ascii="Arial" w:hAnsi="Arial" w:cs="Arial"/>
                <w:sz w:val="24"/>
                <w:szCs w:val="24"/>
              </w:rPr>
              <w:t xml:space="preserve"> area</w:t>
            </w:r>
            <w:r w:rsidR="00997F0B" w:rsidRPr="004F7CC1">
              <w:rPr>
                <w:rFonts w:ascii="Arial" w:hAnsi="Arial" w:cs="Arial"/>
                <w:sz w:val="24"/>
                <w:szCs w:val="24"/>
              </w:rPr>
              <w:t xml:space="preserve"> </w:t>
            </w:r>
            <w:r w:rsidRPr="004F7CC1">
              <w:rPr>
                <w:rFonts w:ascii="Arial" w:hAnsi="Arial" w:cs="Arial"/>
                <w:sz w:val="24"/>
                <w:szCs w:val="24"/>
              </w:rPr>
              <w:t xml:space="preserve">to </w:t>
            </w:r>
            <w:r w:rsidR="00997F0B" w:rsidRPr="004F7CC1">
              <w:rPr>
                <w:rFonts w:ascii="Arial" w:hAnsi="Arial" w:cs="Arial"/>
                <w:sz w:val="24"/>
                <w:szCs w:val="24"/>
              </w:rPr>
              <w:t>fall under the Abdie and Dunbog Boundary</w:t>
            </w:r>
            <w:r w:rsidR="00D814CD" w:rsidRPr="004F7CC1">
              <w:rPr>
                <w:rFonts w:ascii="Arial" w:hAnsi="Arial" w:cs="Arial"/>
                <w:sz w:val="24"/>
                <w:szCs w:val="24"/>
              </w:rPr>
              <w:t>.</w:t>
            </w:r>
          </w:p>
          <w:p w14:paraId="0DBC56AE" w14:textId="77777777" w:rsidR="00D814CD" w:rsidRPr="004F7CC1" w:rsidRDefault="00D814CD" w:rsidP="00F716AA">
            <w:pPr>
              <w:rPr>
                <w:rFonts w:ascii="Arial" w:hAnsi="Arial" w:cs="Arial"/>
                <w:sz w:val="24"/>
                <w:szCs w:val="24"/>
              </w:rPr>
            </w:pPr>
          </w:p>
          <w:p w14:paraId="6091561C" w14:textId="64A85A46" w:rsidR="00D814CD" w:rsidRPr="004F7CC1" w:rsidRDefault="00D814CD" w:rsidP="00D814CD">
            <w:pPr>
              <w:rPr>
                <w:rFonts w:ascii="Arial" w:hAnsi="Arial" w:cs="Arial"/>
                <w:sz w:val="24"/>
                <w:szCs w:val="24"/>
              </w:rPr>
            </w:pPr>
            <w:r w:rsidRPr="004F7CC1">
              <w:rPr>
                <w:rFonts w:ascii="Arial" w:hAnsi="Arial" w:cs="Arial"/>
                <w:sz w:val="24"/>
                <w:szCs w:val="24"/>
              </w:rPr>
              <w:t xml:space="preserve">See Map Appendix </w:t>
            </w:r>
            <w:r w:rsidR="0027536F">
              <w:rPr>
                <w:rFonts w:ascii="Arial" w:hAnsi="Arial" w:cs="Arial"/>
                <w:sz w:val="24"/>
                <w:szCs w:val="24"/>
              </w:rPr>
              <w:t>3</w:t>
            </w:r>
            <w:r w:rsidRPr="004F7CC1">
              <w:rPr>
                <w:rFonts w:ascii="Arial" w:hAnsi="Arial" w:cs="Arial"/>
                <w:sz w:val="24"/>
                <w:szCs w:val="24"/>
              </w:rPr>
              <w:t>(a).</w:t>
            </w:r>
          </w:p>
          <w:p w14:paraId="36717EBA" w14:textId="091535C4" w:rsidR="00D814CD" w:rsidRPr="004F7CC1" w:rsidRDefault="00D814CD" w:rsidP="00F716AA">
            <w:pPr>
              <w:rPr>
                <w:rFonts w:ascii="Arial" w:hAnsi="Arial" w:cs="Arial"/>
                <w:sz w:val="24"/>
                <w:szCs w:val="24"/>
              </w:rPr>
            </w:pPr>
          </w:p>
        </w:tc>
        <w:tc>
          <w:tcPr>
            <w:tcW w:w="4580" w:type="dxa"/>
          </w:tcPr>
          <w:p w14:paraId="7DB11C8B" w14:textId="2FDBAC5D" w:rsidR="00F9529B" w:rsidRPr="004F7CC1" w:rsidRDefault="00F9529B" w:rsidP="00F9529B">
            <w:pPr>
              <w:rPr>
                <w:rFonts w:ascii="Arial" w:hAnsi="Arial" w:cs="Arial"/>
                <w:sz w:val="24"/>
                <w:szCs w:val="24"/>
              </w:rPr>
            </w:pPr>
            <w:r w:rsidRPr="004F7CC1">
              <w:rPr>
                <w:rFonts w:ascii="Arial" w:hAnsi="Arial" w:cs="Arial"/>
                <w:sz w:val="24"/>
                <w:szCs w:val="24"/>
              </w:rPr>
              <w:t xml:space="preserve">Engagement with Community Councils suggests support for proposal.  </w:t>
            </w:r>
          </w:p>
          <w:p w14:paraId="0EA0F204" w14:textId="77777777" w:rsidR="00F9529B" w:rsidRPr="004F7CC1" w:rsidRDefault="00F9529B" w:rsidP="00F9529B">
            <w:pPr>
              <w:rPr>
                <w:rFonts w:ascii="Arial" w:hAnsi="Arial" w:cs="Arial"/>
                <w:sz w:val="24"/>
                <w:szCs w:val="24"/>
              </w:rPr>
            </w:pPr>
          </w:p>
          <w:p w14:paraId="39045180" w14:textId="727EDBDA" w:rsidR="003B5C12" w:rsidRPr="004F7CC1" w:rsidRDefault="003B5C12" w:rsidP="00F716AA">
            <w:pPr>
              <w:rPr>
                <w:rFonts w:ascii="Arial" w:hAnsi="Arial" w:cs="Arial"/>
                <w:sz w:val="24"/>
                <w:szCs w:val="24"/>
              </w:rPr>
            </w:pPr>
          </w:p>
          <w:p w14:paraId="75B75D22" w14:textId="7583496F" w:rsidR="003B5C12" w:rsidRPr="004F7CC1" w:rsidRDefault="003B5C12" w:rsidP="00997F0B">
            <w:pPr>
              <w:rPr>
                <w:rFonts w:ascii="Arial" w:hAnsi="Arial" w:cs="Arial"/>
                <w:sz w:val="24"/>
                <w:szCs w:val="24"/>
              </w:rPr>
            </w:pPr>
          </w:p>
        </w:tc>
        <w:tc>
          <w:tcPr>
            <w:tcW w:w="2224" w:type="dxa"/>
          </w:tcPr>
          <w:p w14:paraId="403A32DF" w14:textId="414EAD67" w:rsidR="003B5C12" w:rsidRDefault="00234E1D" w:rsidP="00F9529B">
            <w:pPr>
              <w:rPr>
                <w:rFonts w:ascii="Arial" w:hAnsi="Arial" w:cs="Arial"/>
                <w:b/>
                <w:color w:val="FF0000"/>
                <w:sz w:val="24"/>
                <w:szCs w:val="24"/>
              </w:rPr>
            </w:pPr>
            <w:r>
              <w:rPr>
                <w:rFonts w:ascii="Arial" w:hAnsi="Arial" w:cs="Arial"/>
                <w:b/>
                <w:color w:val="FF0000"/>
                <w:sz w:val="24"/>
                <w:szCs w:val="24"/>
              </w:rPr>
              <w:t>A</w:t>
            </w:r>
            <w:r w:rsidR="008432D9">
              <w:rPr>
                <w:rFonts w:ascii="Arial" w:hAnsi="Arial" w:cs="Arial"/>
                <w:b/>
                <w:color w:val="FF0000"/>
                <w:sz w:val="24"/>
                <w:szCs w:val="24"/>
              </w:rPr>
              <w:t>pproved</w:t>
            </w:r>
            <w:r>
              <w:rPr>
                <w:rFonts w:ascii="Arial" w:hAnsi="Arial" w:cs="Arial"/>
                <w:b/>
                <w:color w:val="FF0000"/>
                <w:sz w:val="24"/>
                <w:szCs w:val="24"/>
              </w:rPr>
              <w:t xml:space="preserve"> </w:t>
            </w:r>
          </w:p>
          <w:p w14:paraId="3C4E5718" w14:textId="2BC85A3A" w:rsidR="008432D9" w:rsidRPr="004F7CC1" w:rsidRDefault="008432D9" w:rsidP="00F9529B">
            <w:pPr>
              <w:rPr>
                <w:rFonts w:ascii="Arial" w:hAnsi="Arial" w:cs="Arial"/>
                <w:sz w:val="24"/>
                <w:szCs w:val="24"/>
              </w:rPr>
            </w:pPr>
          </w:p>
        </w:tc>
      </w:tr>
      <w:tr w:rsidR="003B5C12" w:rsidRPr="004F7CC1" w14:paraId="00FE8D0C" w14:textId="247013A1" w:rsidTr="00CA3A77">
        <w:tc>
          <w:tcPr>
            <w:tcW w:w="3256" w:type="dxa"/>
          </w:tcPr>
          <w:p w14:paraId="47FF4586" w14:textId="36C8F7DC" w:rsidR="003B5C12" w:rsidRPr="004F7CC1" w:rsidRDefault="003B5C12" w:rsidP="00F716AA">
            <w:pPr>
              <w:rPr>
                <w:rFonts w:ascii="Arial" w:hAnsi="Arial" w:cs="Arial"/>
                <w:sz w:val="24"/>
                <w:szCs w:val="24"/>
              </w:rPr>
            </w:pPr>
            <w:bookmarkStart w:id="1" w:name="_Hlk56775082"/>
            <w:r w:rsidRPr="004F7CC1">
              <w:rPr>
                <w:rFonts w:ascii="Arial" w:hAnsi="Arial" w:cs="Arial"/>
                <w:sz w:val="24"/>
                <w:szCs w:val="24"/>
              </w:rPr>
              <w:t>Ceres &amp; District Community Council</w:t>
            </w:r>
          </w:p>
        </w:tc>
        <w:tc>
          <w:tcPr>
            <w:tcW w:w="4492" w:type="dxa"/>
            <w:tcBorders>
              <w:bottom w:val="single" w:sz="4" w:space="0" w:color="auto"/>
            </w:tcBorders>
          </w:tcPr>
          <w:p w14:paraId="19EB6947" w14:textId="34057FD5" w:rsidR="003B5C12" w:rsidRPr="004F7CC1" w:rsidRDefault="00FD0F84" w:rsidP="00F716AA">
            <w:pPr>
              <w:rPr>
                <w:rFonts w:ascii="Arial" w:eastAsia="Times New Roman" w:hAnsi="Arial" w:cs="Arial"/>
                <w:sz w:val="24"/>
                <w:szCs w:val="24"/>
              </w:rPr>
            </w:pPr>
            <w:r w:rsidRPr="004F7CC1">
              <w:rPr>
                <w:rFonts w:ascii="Arial" w:eastAsia="Times New Roman" w:hAnsi="Arial" w:cs="Arial"/>
                <w:sz w:val="24"/>
                <w:szCs w:val="24"/>
              </w:rPr>
              <w:t xml:space="preserve">Proposal by </w:t>
            </w:r>
            <w:r w:rsidR="003B5C12" w:rsidRPr="004F7CC1">
              <w:rPr>
                <w:rFonts w:ascii="Arial" w:eastAsia="Times New Roman" w:hAnsi="Arial" w:cs="Arial"/>
                <w:sz w:val="24"/>
                <w:szCs w:val="24"/>
              </w:rPr>
              <w:t>Ceres and District Community Council</w:t>
            </w:r>
            <w:r w:rsidR="00AD3552" w:rsidRPr="004F7CC1">
              <w:rPr>
                <w:rFonts w:ascii="Arial" w:eastAsia="Times New Roman" w:hAnsi="Arial" w:cs="Arial"/>
                <w:sz w:val="24"/>
                <w:szCs w:val="24"/>
              </w:rPr>
              <w:t xml:space="preserve"> </w:t>
            </w:r>
            <w:r w:rsidRPr="004F7CC1">
              <w:rPr>
                <w:rFonts w:ascii="Arial" w:eastAsia="Times New Roman" w:hAnsi="Arial" w:cs="Arial"/>
                <w:sz w:val="24"/>
                <w:szCs w:val="24"/>
              </w:rPr>
              <w:t xml:space="preserve">for </w:t>
            </w:r>
            <w:r w:rsidR="00E81E77" w:rsidRPr="004F7CC1">
              <w:rPr>
                <w:rFonts w:ascii="Arial" w:eastAsia="Times New Roman" w:hAnsi="Arial" w:cs="Arial"/>
                <w:sz w:val="24"/>
                <w:szCs w:val="24"/>
              </w:rPr>
              <w:t>bo</w:t>
            </w:r>
            <w:r w:rsidR="003B5C12" w:rsidRPr="004F7CC1">
              <w:rPr>
                <w:rFonts w:ascii="Arial" w:eastAsia="Times New Roman" w:hAnsi="Arial" w:cs="Arial"/>
                <w:sz w:val="24"/>
                <w:szCs w:val="24"/>
              </w:rPr>
              <w:t>undary chang</w:t>
            </w:r>
            <w:r w:rsidRPr="004F7CC1">
              <w:rPr>
                <w:rFonts w:ascii="Arial" w:eastAsia="Times New Roman" w:hAnsi="Arial" w:cs="Arial"/>
                <w:sz w:val="24"/>
                <w:szCs w:val="24"/>
              </w:rPr>
              <w:t>e</w:t>
            </w:r>
            <w:r w:rsidR="00B73458">
              <w:rPr>
                <w:rFonts w:ascii="Arial" w:eastAsia="Times New Roman" w:hAnsi="Arial" w:cs="Arial"/>
                <w:sz w:val="24"/>
                <w:szCs w:val="24"/>
              </w:rPr>
              <w:t xml:space="preserve"> to</w:t>
            </w:r>
            <w:r w:rsidRPr="004F7CC1">
              <w:rPr>
                <w:rFonts w:ascii="Arial" w:eastAsia="Times New Roman" w:hAnsi="Arial" w:cs="Arial"/>
                <w:sz w:val="24"/>
                <w:szCs w:val="24"/>
              </w:rPr>
              <w:t xml:space="preserve"> </w:t>
            </w:r>
            <w:r w:rsidR="00E81E77" w:rsidRPr="004F7CC1">
              <w:rPr>
                <w:rFonts w:ascii="Arial" w:eastAsia="Times New Roman" w:hAnsi="Arial" w:cs="Arial"/>
                <w:sz w:val="24"/>
                <w:szCs w:val="24"/>
              </w:rPr>
              <w:t>incorporat</w:t>
            </w:r>
            <w:r w:rsidR="00B73458">
              <w:rPr>
                <w:rFonts w:ascii="Arial" w:eastAsia="Times New Roman" w:hAnsi="Arial" w:cs="Arial"/>
                <w:sz w:val="24"/>
                <w:szCs w:val="24"/>
              </w:rPr>
              <w:t xml:space="preserve">e </w:t>
            </w:r>
            <w:r w:rsidR="00723217">
              <w:rPr>
                <w:rFonts w:ascii="Arial" w:eastAsia="Times New Roman" w:hAnsi="Arial" w:cs="Arial"/>
                <w:sz w:val="24"/>
                <w:szCs w:val="24"/>
              </w:rPr>
              <w:t>(1)</w:t>
            </w:r>
            <w:r w:rsidR="00420018">
              <w:rPr>
                <w:rFonts w:ascii="Arial" w:eastAsia="Times New Roman" w:hAnsi="Arial" w:cs="Arial"/>
                <w:sz w:val="24"/>
                <w:szCs w:val="24"/>
              </w:rPr>
              <w:t xml:space="preserve"> </w:t>
            </w:r>
            <w:r w:rsidR="00B73458">
              <w:rPr>
                <w:rFonts w:ascii="Arial" w:eastAsia="Times New Roman" w:hAnsi="Arial" w:cs="Arial"/>
                <w:sz w:val="24"/>
                <w:szCs w:val="24"/>
              </w:rPr>
              <w:t>a</w:t>
            </w:r>
            <w:r w:rsidR="00420018">
              <w:rPr>
                <w:rFonts w:ascii="Arial" w:eastAsia="Times New Roman" w:hAnsi="Arial" w:cs="Arial"/>
                <w:sz w:val="24"/>
                <w:szCs w:val="24"/>
              </w:rPr>
              <w:t>pproximately 5 properties</w:t>
            </w:r>
            <w:r w:rsidR="00B73458">
              <w:rPr>
                <w:rFonts w:ascii="Arial" w:eastAsia="Times New Roman" w:hAnsi="Arial" w:cs="Arial"/>
                <w:sz w:val="24"/>
                <w:szCs w:val="24"/>
              </w:rPr>
              <w:t xml:space="preserve"> within </w:t>
            </w:r>
            <w:r w:rsidR="00420018">
              <w:rPr>
                <w:rFonts w:ascii="Arial" w:eastAsia="Times New Roman" w:hAnsi="Arial" w:cs="Arial"/>
                <w:sz w:val="24"/>
                <w:szCs w:val="24"/>
              </w:rPr>
              <w:t xml:space="preserve">the </w:t>
            </w:r>
            <w:r w:rsidRPr="004F7CC1">
              <w:rPr>
                <w:rFonts w:ascii="Arial" w:eastAsia="Times New Roman" w:hAnsi="Arial" w:cs="Arial"/>
                <w:sz w:val="24"/>
                <w:szCs w:val="24"/>
              </w:rPr>
              <w:t>Kame</w:t>
            </w:r>
            <w:r w:rsidR="00420018">
              <w:rPr>
                <w:rFonts w:ascii="Arial" w:eastAsia="Times New Roman" w:hAnsi="Arial" w:cs="Arial"/>
                <w:sz w:val="24"/>
                <w:szCs w:val="24"/>
              </w:rPr>
              <w:t xml:space="preserve"> area</w:t>
            </w:r>
            <w:r w:rsidR="00E81E77" w:rsidRPr="004F7CC1">
              <w:rPr>
                <w:rFonts w:ascii="Arial" w:eastAsia="Times New Roman" w:hAnsi="Arial" w:cs="Arial"/>
                <w:sz w:val="24"/>
                <w:szCs w:val="24"/>
              </w:rPr>
              <w:t xml:space="preserve"> and </w:t>
            </w:r>
            <w:r w:rsidR="00420018">
              <w:rPr>
                <w:rFonts w:ascii="Arial" w:eastAsia="Times New Roman" w:hAnsi="Arial" w:cs="Arial"/>
                <w:sz w:val="24"/>
                <w:szCs w:val="24"/>
              </w:rPr>
              <w:t xml:space="preserve">to move the Community Council  boundary to follow the Ward boundary and (2) approximately 2 properties in the </w:t>
            </w:r>
            <w:r w:rsidR="003B5C12" w:rsidRPr="004F7CC1">
              <w:rPr>
                <w:rFonts w:ascii="Arial" w:eastAsia="Times New Roman" w:hAnsi="Arial" w:cs="Arial"/>
                <w:sz w:val="24"/>
                <w:szCs w:val="24"/>
              </w:rPr>
              <w:t xml:space="preserve">Bruntshiels </w:t>
            </w:r>
            <w:r w:rsidR="00420018">
              <w:rPr>
                <w:rFonts w:ascii="Arial" w:eastAsia="Times New Roman" w:hAnsi="Arial" w:cs="Arial"/>
                <w:sz w:val="24"/>
                <w:szCs w:val="24"/>
              </w:rPr>
              <w:t>area, currently in the boundary of Largoward and District Community Council.</w:t>
            </w:r>
            <w:r w:rsidR="00723217">
              <w:rPr>
                <w:rFonts w:ascii="Arial" w:eastAsia="Times New Roman" w:hAnsi="Arial" w:cs="Arial"/>
                <w:sz w:val="24"/>
                <w:szCs w:val="24"/>
              </w:rPr>
              <w:t xml:space="preserve"> </w:t>
            </w:r>
          </w:p>
          <w:p w14:paraId="139B6D6E" w14:textId="39B1DD75"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 </w:t>
            </w:r>
          </w:p>
          <w:p w14:paraId="2FD9D703" w14:textId="299C2A64" w:rsidR="00D814CD" w:rsidRPr="004F7CC1" w:rsidRDefault="00D814CD" w:rsidP="00D814CD">
            <w:pPr>
              <w:rPr>
                <w:rFonts w:ascii="Arial" w:eastAsia="Times New Roman" w:hAnsi="Arial" w:cs="Arial"/>
                <w:sz w:val="24"/>
                <w:szCs w:val="24"/>
              </w:rPr>
            </w:pPr>
            <w:r w:rsidRPr="004F7CC1">
              <w:rPr>
                <w:rFonts w:ascii="Arial" w:eastAsia="Times New Roman" w:hAnsi="Arial" w:cs="Arial"/>
                <w:sz w:val="24"/>
                <w:szCs w:val="24"/>
              </w:rPr>
              <w:t xml:space="preserve">See map appendix </w:t>
            </w:r>
            <w:r w:rsidR="0027536F">
              <w:rPr>
                <w:rFonts w:ascii="Arial" w:eastAsia="Times New Roman" w:hAnsi="Arial" w:cs="Arial"/>
                <w:sz w:val="24"/>
                <w:szCs w:val="24"/>
              </w:rPr>
              <w:t>3</w:t>
            </w:r>
            <w:r w:rsidRPr="004F7CC1">
              <w:rPr>
                <w:rFonts w:ascii="Arial" w:eastAsia="Times New Roman" w:hAnsi="Arial" w:cs="Arial"/>
                <w:sz w:val="24"/>
                <w:szCs w:val="24"/>
              </w:rPr>
              <w:t>(b).</w:t>
            </w:r>
          </w:p>
          <w:p w14:paraId="4CC1C118" w14:textId="77777777" w:rsidR="003B5C12" w:rsidRPr="004F7CC1" w:rsidRDefault="003B5C12" w:rsidP="00F716AA">
            <w:pPr>
              <w:rPr>
                <w:rFonts w:ascii="Arial" w:eastAsia="Times New Roman" w:hAnsi="Arial" w:cs="Arial"/>
                <w:sz w:val="24"/>
                <w:szCs w:val="24"/>
              </w:rPr>
            </w:pPr>
          </w:p>
          <w:p w14:paraId="11FB14C5" w14:textId="77777777" w:rsidR="003B5C12" w:rsidRPr="004F7CC1" w:rsidRDefault="003B5C12" w:rsidP="00AD3552">
            <w:pPr>
              <w:rPr>
                <w:rFonts w:ascii="Arial" w:hAnsi="Arial" w:cs="Arial"/>
                <w:sz w:val="24"/>
                <w:szCs w:val="24"/>
              </w:rPr>
            </w:pPr>
          </w:p>
        </w:tc>
        <w:tc>
          <w:tcPr>
            <w:tcW w:w="4580" w:type="dxa"/>
          </w:tcPr>
          <w:p w14:paraId="008A01D7" w14:textId="3793154A" w:rsidR="00723217" w:rsidRDefault="00723217" w:rsidP="00E81E77">
            <w:pPr>
              <w:jc w:val="both"/>
              <w:rPr>
                <w:rFonts w:ascii="Arial" w:eastAsia="Times New Roman" w:hAnsi="Arial" w:cs="Arial"/>
                <w:sz w:val="24"/>
                <w:szCs w:val="24"/>
              </w:rPr>
            </w:pPr>
            <w:r w:rsidRPr="004F7CC1">
              <w:rPr>
                <w:rFonts w:ascii="Arial" w:eastAsia="Times New Roman" w:hAnsi="Arial" w:cs="Arial"/>
                <w:sz w:val="24"/>
                <w:szCs w:val="24"/>
              </w:rPr>
              <w:t>Engagement with Community Councils suggests support for proposal</w:t>
            </w:r>
            <w:r w:rsidR="003E716B">
              <w:rPr>
                <w:rFonts w:ascii="Arial" w:eastAsia="Times New Roman" w:hAnsi="Arial" w:cs="Arial"/>
                <w:sz w:val="24"/>
                <w:szCs w:val="24"/>
              </w:rPr>
              <w:t xml:space="preserve"> (1)</w:t>
            </w:r>
            <w:r>
              <w:rPr>
                <w:rFonts w:ascii="Arial" w:eastAsia="Times New Roman" w:hAnsi="Arial" w:cs="Arial"/>
                <w:sz w:val="24"/>
                <w:szCs w:val="24"/>
              </w:rPr>
              <w:t>.</w:t>
            </w:r>
          </w:p>
          <w:p w14:paraId="1F717F67" w14:textId="55A71DE1" w:rsidR="00420018" w:rsidRDefault="00420018" w:rsidP="00E81E77">
            <w:pPr>
              <w:jc w:val="both"/>
              <w:rPr>
                <w:rFonts w:ascii="Arial" w:eastAsia="Times New Roman" w:hAnsi="Arial" w:cs="Arial"/>
                <w:sz w:val="24"/>
                <w:szCs w:val="24"/>
              </w:rPr>
            </w:pPr>
          </w:p>
          <w:p w14:paraId="07322944" w14:textId="2A65D817" w:rsidR="003E716B" w:rsidRDefault="003E716B" w:rsidP="00E81E77">
            <w:pPr>
              <w:jc w:val="both"/>
              <w:rPr>
                <w:rFonts w:ascii="Arial" w:eastAsia="Times New Roman" w:hAnsi="Arial" w:cs="Arial"/>
                <w:sz w:val="24"/>
                <w:szCs w:val="24"/>
              </w:rPr>
            </w:pPr>
          </w:p>
          <w:p w14:paraId="201FC1A6" w14:textId="77777777" w:rsidR="003E716B" w:rsidRDefault="003E716B" w:rsidP="00E81E77">
            <w:pPr>
              <w:jc w:val="both"/>
              <w:rPr>
                <w:rFonts w:ascii="Arial" w:eastAsia="Times New Roman" w:hAnsi="Arial" w:cs="Arial"/>
                <w:sz w:val="24"/>
                <w:szCs w:val="24"/>
              </w:rPr>
            </w:pPr>
          </w:p>
          <w:p w14:paraId="65FB9E8E" w14:textId="6BCDEA6C" w:rsidR="003B5C12" w:rsidRPr="004F7CC1" w:rsidRDefault="003B5C12" w:rsidP="003E716B">
            <w:pPr>
              <w:jc w:val="both"/>
              <w:rPr>
                <w:rFonts w:ascii="Arial" w:eastAsia="Times New Roman" w:hAnsi="Arial" w:cs="Arial"/>
                <w:b/>
                <w:bCs/>
                <w:sz w:val="24"/>
                <w:szCs w:val="24"/>
              </w:rPr>
            </w:pPr>
            <w:r w:rsidRPr="004F7CC1">
              <w:rPr>
                <w:rFonts w:ascii="Arial" w:eastAsia="Times New Roman" w:hAnsi="Arial" w:cs="Arial"/>
                <w:sz w:val="24"/>
                <w:szCs w:val="24"/>
              </w:rPr>
              <w:t xml:space="preserve">Largoward and District CC </w:t>
            </w:r>
            <w:r w:rsidR="00F9529B" w:rsidRPr="004F7CC1">
              <w:rPr>
                <w:rFonts w:ascii="Arial" w:eastAsia="Times New Roman" w:hAnsi="Arial" w:cs="Arial"/>
                <w:sz w:val="24"/>
                <w:szCs w:val="24"/>
              </w:rPr>
              <w:t>is</w:t>
            </w:r>
            <w:r w:rsidRPr="004F7CC1">
              <w:rPr>
                <w:rFonts w:ascii="Arial" w:eastAsia="Times New Roman" w:hAnsi="Arial" w:cs="Arial"/>
                <w:sz w:val="24"/>
                <w:szCs w:val="24"/>
              </w:rPr>
              <w:t xml:space="preserve"> inactive</w:t>
            </w:r>
            <w:r w:rsidR="00F9529B" w:rsidRPr="004F7CC1">
              <w:rPr>
                <w:rFonts w:ascii="Arial" w:eastAsia="Times New Roman" w:hAnsi="Arial" w:cs="Arial"/>
                <w:sz w:val="24"/>
                <w:szCs w:val="24"/>
              </w:rPr>
              <w:t xml:space="preserve"> and there was no opportunity to consult</w:t>
            </w:r>
            <w:r w:rsidR="003E716B">
              <w:rPr>
                <w:rFonts w:ascii="Arial" w:eastAsia="Times New Roman" w:hAnsi="Arial" w:cs="Arial"/>
                <w:sz w:val="24"/>
                <w:szCs w:val="24"/>
              </w:rPr>
              <w:t xml:space="preserve"> on proposal (2)</w:t>
            </w:r>
            <w:r w:rsidR="00F9529B" w:rsidRPr="004F7CC1">
              <w:rPr>
                <w:rFonts w:ascii="Arial" w:eastAsia="Times New Roman" w:hAnsi="Arial" w:cs="Arial"/>
                <w:sz w:val="24"/>
                <w:szCs w:val="24"/>
              </w:rPr>
              <w:t>,</w:t>
            </w:r>
            <w:r w:rsidR="00E81E77" w:rsidRPr="004F7CC1">
              <w:rPr>
                <w:rFonts w:ascii="Arial" w:eastAsia="Times New Roman" w:hAnsi="Arial" w:cs="Arial"/>
                <w:sz w:val="24"/>
                <w:szCs w:val="24"/>
              </w:rPr>
              <w:t xml:space="preserve"> </w:t>
            </w:r>
          </w:p>
        </w:tc>
        <w:tc>
          <w:tcPr>
            <w:tcW w:w="2224" w:type="dxa"/>
          </w:tcPr>
          <w:p w14:paraId="1019DED9" w14:textId="008E495D" w:rsidR="003E716B" w:rsidRDefault="00234E1D" w:rsidP="00D814CD">
            <w:pPr>
              <w:rPr>
                <w:rFonts w:ascii="Arial" w:hAnsi="Arial" w:cs="Arial"/>
                <w:b/>
                <w:color w:val="FF0000"/>
                <w:sz w:val="24"/>
                <w:szCs w:val="24"/>
              </w:rPr>
            </w:pPr>
            <w:r>
              <w:rPr>
                <w:rFonts w:ascii="Arial" w:hAnsi="Arial" w:cs="Arial"/>
                <w:b/>
                <w:color w:val="FF0000"/>
                <w:sz w:val="24"/>
                <w:szCs w:val="24"/>
              </w:rPr>
              <w:t>A</w:t>
            </w:r>
            <w:r w:rsidR="008432D9">
              <w:rPr>
                <w:rFonts w:ascii="Arial" w:hAnsi="Arial" w:cs="Arial"/>
                <w:b/>
                <w:color w:val="FF0000"/>
                <w:sz w:val="24"/>
                <w:szCs w:val="24"/>
              </w:rPr>
              <w:t>pproved</w:t>
            </w:r>
            <w:r>
              <w:rPr>
                <w:rFonts w:ascii="Arial" w:hAnsi="Arial" w:cs="Arial"/>
                <w:b/>
                <w:color w:val="FF0000"/>
                <w:sz w:val="24"/>
                <w:szCs w:val="24"/>
              </w:rPr>
              <w:t xml:space="preserve"> </w:t>
            </w:r>
          </w:p>
          <w:p w14:paraId="0EDA9C15" w14:textId="3F88C482" w:rsidR="003E716B" w:rsidRDefault="003E716B" w:rsidP="00D814CD">
            <w:pPr>
              <w:rPr>
                <w:rFonts w:ascii="Arial" w:hAnsi="Arial" w:cs="Arial"/>
                <w:b/>
                <w:color w:val="FF0000"/>
                <w:sz w:val="24"/>
                <w:szCs w:val="24"/>
              </w:rPr>
            </w:pPr>
          </w:p>
          <w:p w14:paraId="7CE78C0F" w14:textId="59F51DAC" w:rsidR="00234E1D" w:rsidRDefault="00234E1D" w:rsidP="00D814CD">
            <w:pPr>
              <w:rPr>
                <w:rFonts w:ascii="Arial" w:hAnsi="Arial" w:cs="Arial"/>
                <w:b/>
                <w:color w:val="FF0000"/>
                <w:sz w:val="24"/>
                <w:szCs w:val="24"/>
              </w:rPr>
            </w:pPr>
          </w:p>
          <w:p w14:paraId="2B804400" w14:textId="72BD78C8" w:rsidR="00234E1D" w:rsidRDefault="00234E1D" w:rsidP="00D814CD">
            <w:pPr>
              <w:rPr>
                <w:rFonts w:ascii="Arial" w:hAnsi="Arial" w:cs="Arial"/>
                <w:b/>
                <w:color w:val="FF0000"/>
                <w:sz w:val="24"/>
                <w:szCs w:val="24"/>
              </w:rPr>
            </w:pPr>
          </w:p>
          <w:p w14:paraId="69CF871E" w14:textId="77777777" w:rsidR="00234E1D" w:rsidRDefault="00234E1D" w:rsidP="00D814CD">
            <w:pPr>
              <w:rPr>
                <w:rFonts w:ascii="Arial" w:hAnsi="Arial" w:cs="Arial"/>
                <w:b/>
                <w:color w:val="FF0000"/>
                <w:sz w:val="24"/>
                <w:szCs w:val="24"/>
              </w:rPr>
            </w:pPr>
          </w:p>
          <w:p w14:paraId="7AADCE24" w14:textId="5BB24137" w:rsidR="003E716B" w:rsidRPr="004F7CC1" w:rsidRDefault="005152C2" w:rsidP="00D814CD">
            <w:pPr>
              <w:rPr>
                <w:rFonts w:ascii="Arial" w:eastAsia="Times New Roman" w:hAnsi="Arial" w:cs="Arial"/>
                <w:sz w:val="24"/>
                <w:szCs w:val="24"/>
              </w:rPr>
            </w:pPr>
            <w:r>
              <w:rPr>
                <w:rFonts w:ascii="Arial" w:hAnsi="Arial" w:cs="Arial"/>
                <w:b/>
                <w:color w:val="FF0000"/>
                <w:sz w:val="24"/>
                <w:szCs w:val="24"/>
              </w:rPr>
              <w:t>Consult further</w:t>
            </w:r>
          </w:p>
        </w:tc>
      </w:tr>
      <w:bookmarkEnd w:id="1"/>
      <w:tr w:rsidR="003B5C12" w:rsidRPr="004F7CC1" w14:paraId="29131F2C" w14:textId="78CA464B" w:rsidTr="00CA3A77">
        <w:tc>
          <w:tcPr>
            <w:tcW w:w="3256" w:type="dxa"/>
          </w:tcPr>
          <w:p w14:paraId="4075C892" w14:textId="3CF73CE6" w:rsidR="003B5C12" w:rsidRPr="004F7CC1" w:rsidRDefault="003B5C12" w:rsidP="00E7436B">
            <w:pPr>
              <w:rPr>
                <w:rFonts w:ascii="Arial" w:hAnsi="Arial" w:cs="Arial"/>
                <w:sz w:val="24"/>
                <w:szCs w:val="24"/>
              </w:rPr>
            </w:pPr>
            <w:r w:rsidRPr="004F7CC1">
              <w:rPr>
                <w:rFonts w:ascii="Arial" w:hAnsi="Arial" w:cs="Arial"/>
                <w:sz w:val="24"/>
                <w:szCs w:val="24"/>
              </w:rPr>
              <w:t>Cowdenbeath Community Council</w:t>
            </w:r>
            <w:r w:rsidR="00E7436B" w:rsidRPr="004F7CC1">
              <w:rPr>
                <w:rFonts w:ascii="Arial" w:hAnsi="Arial" w:cs="Arial"/>
                <w:sz w:val="24"/>
                <w:szCs w:val="24"/>
              </w:rPr>
              <w:t>/</w:t>
            </w:r>
            <w:r w:rsidR="00D814CD" w:rsidRPr="004F7CC1">
              <w:rPr>
                <w:rFonts w:ascii="Arial" w:hAnsi="Arial" w:cs="Arial"/>
                <w:sz w:val="24"/>
                <w:szCs w:val="24"/>
              </w:rPr>
              <w:t>Lumphinans Community Council</w:t>
            </w:r>
          </w:p>
        </w:tc>
        <w:tc>
          <w:tcPr>
            <w:tcW w:w="4492" w:type="dxa"/>
            <w:tcBorders>
              <w:top w:val="single" w:sz="4" w:space="0" w:color="auto"/>
            </w:tcBorders>
          </w:tcPr>
          <w:p w14:paraId="360961A2" w14:textId="77777777" w:rsidR="00E8167C" w:rsidRDefault="00E7436B" w:rsidP="00E7436B">
            <w:pPr>
              <w:rPr>
                <w:rFonts w:ascii="Arial" w:eastAsia="Times New Roman" w:hAnsi="Arial" w:cs="Arial"/>
                <w:sz w:val="24"/>
                <w:szCs w:val="24"/>
              </w:rPr>
            </w:pPr>
            <w:r w:rsidRPr="004F7CC1">
              <w:rPr>
                <w:rFonts w:ascii="Arial" w:eastAsia="Times New Roman" w:hAnsi="Arial" w:cs="Arial"/>
                <w:sz w:val="24"/>
                <w:szCs w:val="24"/>
              </w:rPr>
              <w:t xml:space="preserve">Proposal from </w:t>
            </w:r>
            <w:r w:rsidR="00F9529B" w:rsidRPr="004F7CC1">
              <w:rPr>
                <w:rFonts w:ascii="Arial" w:eastAsia="Times New Roman" w:hAnsi="Arial" w:cs="Arial"/>
                <w:sz w:val="24"/>
                <w:szCs w:val="24"/>
              </w:rPr>
              <w:t>member of the publi</w:t>
            </w:r>
            <w:r w:rsidR="00723217">
              <w:rPr>
                <w:rFonts w:ascii="Arial" w:eastAsia="Times New Roman" w:hAnsi="Arial" w:cs="Arial"/>
                <w:sz w:val="24"/>
                <w:szCs w:val="24"/>
              </w:rPr>
              <w:t>c</w:t>
            </w:r>
            <w:r w:rsidR="00F9529B" w:rsidRPr="004F7CC1">
              <w:rPr>
                <w:rFonts w:ascii="Arial" w:eastAsia="Times New Roman" w:hAnsi="Arial" w:cs="Arial"/>
                <w:sz w:val="24"/>
                <w:szCs w:val="24"/>
              </w:rPr>
              <w:t xml:space="preserve"> </w:t>
            </w:r>
            <w:r w:rsidR="00D814CD" w:rsidRPr="004F7CC1">
              <w:rPr>
                <w:rFonts w:ascii="Arial" w:eastAsia="Times New Roman" w:hAnsi="Arial" w:cs="Arial"/>
                <w:sz w:val="24"/>
                <w:szCs w:val="24"/>
              </w:rPr>
              <w:t xml:space="preserve"> </w:t>
            </w:r>
            <w:r w:rsidR="00AC2682" w:rsidRPr="004F7CC1">
              <w:rPr>
                <w:rFonts w:ascii="Arial" w:eastAsia="Times New Roman" w:hAnsi="Arial" w:cs="Arial"/>
                <w:sz w:val="24"/>
                <w:szCs w:val="24"/>
              </w:rPr>
              <w:t>t</w:t>
            </w:r>
            <w:r w:rsidR="003B5C12" w:rsidRPr="004F7CC1">
              <w:rPr>
                <w:rFonts w:ascii="Arial" w:eastAsia="Times New Roman" w:hAnsi="Arial" w:cs="Arial"/>
                <w:sz w:val="24"/>
                <w:szCs w:val="24"/>
              </w:rPr>
              <w:t xml:space="preserve">hat </w:t>
            </w:r>
            <w:r w:rsidRPr="004F7CC1">
              <w:rPr>
                <w:rFonts w:ascii="Arial" w:eastAsia="Times New Roman" w:hAnsi="Arial" w:cs="Arial"/>
                <w:sz w:val="24"/>
                <w:szCs w:val="24"/>
              </w:rPr>
              <w:t xml:space="preserve">(1) </w:t>
            </w:r>
            <w:r w:rsidR="003B5C12" w:rsidRPr="004F7CC1">
              <w:rPr>
                <w:rFonts w:ascii="Arial" w:eastAsia="Times New Roman" w:hAnsi="Arial" w:cs="Arial"/>
                <w:sz w:val="24"/>
                <w:szCs w:val="24"/>
              </w:rPr>
              <w:t>Cowdenbeath Community Council boundary include land North of Cowdenbeath (currently under Lochgelly boundary) adjacent to Tollie Hill and Clune Plantation up to the banks of Lochore Meadows</w:t>
            </w:r>
            <w:r w:rsidRPr="004F7CC1">
              <w:rPr>
                <w:rFonts w:ascii="Arial" w:eastAsia="Times New Roman" w:hAnsi="Arial" w:cs="Arial"/>
                <w:sz w:val="24"/>
                <w:szCs w:val="24"/>
              </w:rPr>
              <w:t xml:space="preserve"> and (2)</w:t>
            </w:r>
            <w:r w:rsidR="00AC2682" w:rsidRPr="004F7CC1">
              <w:rPr>
                <w:rFonts w:ascii="Arial" w:eastAsia="Times New Roman" w:hAnsi="Arial" w:cs="Arial"/>
                <w:sz w:val="24"/>
                <w:szCs w:val="24"/>
              </w:rPr>
              <w:t xml:space="preserve"> </w:t>
            </w:r>
            <w:r w:rsidR="003B5C12" w:rsidRPr="004F7CC1">
              <w:rPr>
                <w:rFonts w:ascii="Arial" w:eastAsia="Times New Roman" w:hAnsi="Arial" w:cs="Arial"/>
                <w:sz w:val="24"/>
                <w:szCs w:val="24"/>
              </w:rPr>
              <w:t>Lumphinans</w:t>
            </w:r>
            <w:r w:rsidR="00E8167C">
              <w:rPr>
                <w:rFonts w:ascii="Arial" w:eastAsia="Times New Roman" w:hAnsi="Arial" w:cs="Arial"/>
                <w:sz w:val="24"/>
                <w:szCs w:val="24"/>
              </w:rPr>
              <w:t>/</w:t>
            </w:r>
          </w:p>
          <w:p w14:paraId="0EECE6FA" w14:textId="48573FD8" w:rsidR="003B5C12" w:rsidRPr="004F7CC1" w:rsidRDefault="00E8167C" w:rsidP="00E7436B">
            <w:pPr>
              <w:rPr>
                <w:rFonts w:ascii="Arial" w:hAnsi="Arial" w:cs="Arial"/>
                <w:sz w:val="24"/>
                <w:szCs w:val="24"/>
              </w:rPr>
            </w:pPr>
            <w:r>
              <w:rPr>
                <w:rFonts w:ascii="Arial" w:eastAsia="Times New Roman" w:hAnsi="Arial" w:cs="Arial"/>
                <w:sz w:val="24"/>
                <w:szCs w:val="24"/>
              </w:rPr>
              <w:lastRenderedPageBreak/>
              <w:t>Lumphinans</w:t>
            </w:r>
            <w:r w:rsidR="003B5C12" w:rsidRPr="004F7CC1">
              <w:rPr>
                <w:rFonts w:ascii="Arial" w:eastAsia="Times New Roman" w:hAnsi="Arial" w:cs="Arial"/>
                <w:sz w:val="24"/>
                <w:szCs w:val="24"/>
              </w:rPr>
              <w:t xml:space="preserve"> Community Council include land North of Lumphinans to the banks of Lochore Meadows. </w:t>
            </w:r>
          </w:p>
        </w:tc>
        <w:tc>
          <w:tcPr>
            <w:tcW w:w="4580" w:type="dxa"/>
          </w:tcPr>
          <w:p w14:paraId="2C2EA5C6" w14:textId="63DFB397" w:rsidR="000B5AE2" w:rsidRPr="004F7CC1" w:rsidRDefault="00F9529B" w:rsidP="00E7436B">
            <w:pPr>
              <w:rPr>
                <w:rFonts w:ascii="Arial" w:eastAsia="Times New Roman" w:hAnsi="Arial" w:cs="Arial"/>
                <w:sz w:val="24"/>
                <w:szCs w:val="24"/>
              </w:rPr>
            </w:pPr>
            <w:r w:rsidRPr="004F7CC1">
              <w:rPr>
                <w:rFonts w:ascii="Arial" w:eastAsia="Times New Roman" w:hAnsi="Arial" w:cs="Arial"/>
                <w:sz w:val="24"/>
                <w:szCs w:val="24"/>
              </w:rPr>
              <w:lastRenderedPageBreak/>
              <w:t>Engagement with Community Counc</w:t>
            </w:r>
            <w:r w:rsidR="000B5AE2" w:rsidRPr="004F7CC1">
              <w:rPr>
                <w:rFonts w:ascii="Arial" w:eastAsia="Times New Roman" w:hAnsi="Arial" w:cs="Arial"/>
                <w:sz w:val="24"/>
                <w:szCs w:val="24"/>
              </w:rPr>
              <w:t>i</w:t>
            </w:r>
            <w:r w:rsidRPr="004F7CC1">
              <w:rPr>
                <w:rFonts w:ascii="Arial" w:eastAsia="Times New Roman" w:hAnsi="Arial" w:cs="Arial"/>
                <w:sz w:val="24"/>
                <w:szCs w:val="24"/>
              </w:rPr>
              <w:t>ls suggests no support for proposal</w:t>
            </w:r>
            <w:r w:rsidR="004564AB" w:rsidRPr="004F7CC1">
              <w:rPr>
                <w:rFonts w:ascii="Arial" w:eastAsia="Times New Roman" w:hAnsi="Arial" w:cs="Arial"/>
                <w:sz w:val="24"/>
                <w:szCs w:val="24"/>
              </w:rPr>
              <w:t>.</w:t>
            </w:r>
          </w:p>
          <w:p w14:paraId="7A9E6199" w14:textId="16F0BA7A" w:rsidR="000B5AE2" w:rsidRPr="004F7CC1" w:rsidRDefault="000B5AE2" w:rsidP="00E7436B">
            <w:pPr>
              <w:rPr>
                <w:rFonts w:ascii="Arial" w:eastAsia="Times New Roman" w:hAnsi="Arial" w:cs="Arial"/>
                <w:sz w:val="24"/>
                <w:szCs w:val="24"/>
              </w:rPr>
            </w:pPr>
          </w:p>
        </w:tc>
        <w:tc>
          <w:tcPr>
            <w:tcW w:w="2224" w:type="dxa"/>
          </w:tcPr>
          <w:p w14:paraId="3C6C5BD6" w14:textId="0D1EB764" w:rsidR="00AC2682" w:rsidRPr="004F7CC1" w:rsidRDefault="005152C2" w:rsidP="00AC2682">
            <w:pPr>
              <w:rPr>
                <w:rFonts w:ascii="Arial" w:eastAsia="Times New Roman" w:hAnsi="Arial" w:cs="Arial"/>
                <w:b/>
                <w:bCs/>
                <w:color w:val="FF0000"/>
                <w:sz w:val="24"/>
                <w:szCs w:val="24"/>
              </w:rPr>
            </w:pPr>
            <w:r>
              <w:rPr>
                <w:rFonts w:ascii="Arial" w:eastAsia="Times New Roman" w:hAnsi="Arial" w:cs="Arial"/>
                <w:b/>
                <w:bCs/>
                <w:color w:val="FF0000"/>
                <w:sz w:val="24"/>
                <w:szCs w:val="24"/>
              </w:rPr>
              <w:t>C</w:t>
            </w:r>
            <w:r w:rsidR="008432D9">
              <w:rPr>
                <w:rFonts w:ascii="Arial" w:eastAsia="Times New Roman" w:hAnsi="Arial" w:cs="Arial"/>
                <w:b/>
                <w:bCs/>
                <w:color w:val="FF0000"/>
                <w:sz w:val="24"/>
                <w:szCs w:val="24"/>
              </w:rPr>
              <w:t>onsul</w:t>
            </w:r>
            <w:r w:rsidR="009F591B">
              <w:rPr>
                <w:rFonts w:ascii="Arial" w:eastAsia="Times New Roman" w:hAnsi="Arial" w:cs="Arial"/>
                <w:b/>
                <w:bCs/>
                <w:color w:val="FF0000"/>
                <w:sz w:val="24"/>
                <w:szCs w:val="24"/>
              </w:rPr>
              <w:t>t</w:t>
            </w:r>
            <w:r>
              <w:rPr>
                <w:rFonts w:ascii="Arial" w:eastAsia="Times New Roman" w:hAnsi="Arial" w:cs="Arial"/>
                <w:b/>
                <w:bCs/>
                <w:color w:val="FF0000"/>
                <w:sz w:val="24"/>
                <w:szCs w:val="24"/>
              </w:rPr>
              <w:t xml:space="preserve"> further</w:t>
            </w:r>
          </w:p>
          <w:p w14:paraId="02F797F9" w14:textId="77777777" w:rsidR="003B5C12" w:rsidRPr="004F7CC1" w:rsidRDefault="003B5C12" w:rsidP="00F716AA">
            <w:pPr>
              <w:rPr>
                <w:rFonts w:ascii="Arial" w:eastAsia="Times New Roman" w:hAnsi="Arial" w:cs="Arial"/>
                <w:sz w:val="24"/>
                <w:szCs w:val="24"/>
              </w:rPr>
            </w:pPr>
          </w:p>
        </w:tc>
      </w:tr>
      <w:tr w:rsidR="003B5C12" w:rsidRPr="004F7CC1" w14:paraId="09C5ABD3" w14:textId="6F8DCE25" w:rsidTr="00CA3A77">
        <w:tc>
          <w:tcPr>
            <w:tcW w:w="3256" w:type="dxa"/>
          </w:tcPr>
          <w:p w14:paraId="22522E03" w14:textId="33C3A190"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Guardbridge &amp; District Community Council</w:t>
            </w:r>
          </w:p>
        </w:tc>
        <w:tc>
          <w:tcPr>
            <w:tcW w:w="4492" w:type="dxa"/>
          </w:tcPr>
          <w:p w14:paraId="5816358E" w14:textId="22B7FE4F" w:rsidR="0027536F" w:rsidRDefault="00E7436B" w:rsidP="00443BBB">
            <w:pPr>
              <w:rPr>
                <w:rFonts w:ascii="Arial" w:eastAsia="Times New Roman" w:hAnsi="Arial" w:cs="Arial"/>
                <w:sz w:val="24"/>
                <w:szCs w:val="24"/>
                <w:lang w:eastAsia="en-GB"/>
              </w:rPr>
            </w:pPr>
            <w:r w:rsidRPr="004F7CC1">
              <w:rPr>
                <w:rFonts w:ascii="Arial" w:eastAsia="Times New Roman" w:hAnsi="Arial" w:cs="Arial"/>
                <w:sz w:val="24"/>
                <w:szCs w:val="24"/>
                <w:lang w:eastAsia="en-GB"/>
              </w:rPr>
              <w:t xml:space="preserve">Proposal by </w:t>
            </w:r>
            <w:r w:rsidR="003B5C12" w:rsidRPr="004F7CC1">
              <w:rPr>
                <w:rFonts w:ascii="Arial" w:eastAsia="Times New Roman" w:hAnsi="Arial" w:cs="Arial"/>
                <w:sz w:val="24"/>
                <w:szCs w:val="24"/>
                <w:lang w:eastAsia="en-GB"/>
              </w:rPr>
              <w:t xml:space="preserve">Guardbridge and District </w:t>
            </w:r>
            <w:r w:rsidRPr="004F7CC1">
              <w:rPr>
                <w:rFonts w:ascii="Arial" w:eastAsia="Times New Roman" w:hAnsi="Arial" w:cs="Arial"/>
                <w:sz w:val="24"/>
                <w:szCs w:val="24"/>
                <w:lang w:eastAsia="en-GB"/>
              </w:rPr>
              <w:t xml:space="preserve">Community Council </w:t>
            </w:r>
            <w:r w:rsidR="004564AB" w:rsidRPr="004F7CC1">
              <w:rPr>
                <w:rFonts w:ascii="Arial" w:eastAsia="Times New Roman" w:hAnsi="Arial" w:cs="Arial"/>
                <w:sz w:val="24"/>
                <w:szCs w:val="24"/>
                <w:lang w:eastAsia="en-GB"/>
              </w:rPr>
              <w:t>amen</w:t>
            </w:r>
            <w:r w:rsidR="00443BBB">
              <w:rPr>
                <w:rFonts w:ascii="Arial" w:eastAsia="Times New Roman" w:hAnsi="Arial" w:cs="Arial"/>
                <w:sz w:val="24"/>
                <w:szCs w:val="24"/>
                <w:lang w:eastAsia="en-GB"/>
              </w:rPr>
              <w:t>d (</w:t>
            </w:r>
            <w:r w:rsidR="00BF551D">
              <w:rPr>
                <w:rFonts w:ascii="Arial" w:eastAsia="Times New Roman" w:hAnsi="Arial" w:cs="Arial"/>
                <w:sz w:val="24"/>
                <w:szCs w:val="24"/>
                <w:lang w:eastAsia="en-GB"/>
              </w:rPr>
              <w:t>1</w:t>
            </w:r>
            <w:r w:rsidR="00443BBB">
              <w:rPr>
                <w:rFonts w:ascii="Arial" w:eastAsia="Times New Roman" w:hAnsi="Arial" w:cs="Arial"/>
                <w:sz w:val="24"/>
                <w:szCs w:val="24"/>
                <w:lang w:eastAsia="en-GB"/>
              </w:rPr>
              <w:t xml:space="preserve">) </w:t>
            </w:r>
            <w:r w:rsidRPr="004F7CC1">
              <w:rPr>
                <w:rFonts w:ascii="Arial" w:eastAsia="Times New Roman" w:hAnsi="Arial" w:cs="Arial"/>
                <w:sz w:val="24"/>
                <w:szCs w:val="24"/>
                <w:lang w:eastAsia="en-GB"/>
              </w:rPr>
              <w:t>South W</w:t>
            </w:r>
            <w:r w:rsidR="003B5C12" w:rsidRPr="004F7CC1">
              <w:rPr>
                <w:rFonts w:ascii="Arial" w:eastAsia="Times New Roman" w:hAnsi="Arial" w:cs="Arial"/>
                <w:sz w:val="24"/>
                <w:szCs w:val="24"/>
                <w:lang w:eastAsia="en-GB"/>
              </w:rPr>
              <w:t xml:space="preserve">est </w:t>
            </w:r>
            <w:r w:rsidRPr="004F7CC1">
              <w:rPr>
                <w:rFonts w:ascii="Arial" w:eastAsia="Times New Roman" w:hAnsi="Arial" w:cs="Arial"/>
                <w:sz w:val="24"/>
                <w:szCs w:val="24"/>
                <w:lang w:eastAsia="en-GB"/>
              </w:rPr>
              <w:t>boundary -</w:t>
            </w:r>
            <w:r w:rsidR="00663104" w:rsidRPr="004F7CC1">
              <w:rPr>
                <w:rFonts w:ascii="Arial" w:eastAsia="Times New Roman" w:hAnsi="Arial" w:cs="Arial"/>
                <w:sz w:val="24"/>
                <w:szCs w:val="24"/>
                <w:lang w:eastAsia="en-GB"/>
              </w:rPr>
              <w:t xml:space="preserve"> majority of c</w:t>
            </w:r>
            <w:r w:rsidR="003B5C12" w:rsidRPr="004F7CC1">
              <w:rPr>
                <w:rFonts w:ascii="Arial" w:eastAsia="Times New Roman" w:hAnsi="Arial" w:cs="Arial"/>
                <w:sz w:val="24"/>
                <w:szCs w:val="24"/>
                <w:lang w:eastAsia="en-GB"/>
              </w:rPr>
              <w:t>ommunity of Clayton</w:t>
            </w:r>
            <w:r w:rsidR="00663104" w:rsidRPr="004F7CC1">
              <w:rPr>
                <w:rFonts w:ascii="Arial" w:eastAsia="Times New Roman" w:hAnsi="Arial" w:cs="Arial"/>
                <w:sz w:val="24"/>
                <w:szCs w:val="24"/>
                <w:lang w:eastAsia="en-GB"/>
              </w:rPr>
              <w:t xml:space="preserve"> </w:t>
            </w:r>
            <w:r w:rsidRPr="004F7CC1">
              <w:rPr>
                <w:rFonts w:ascii="Arial" w:eastAsia="Times New Roman" w:hAnsi="Arial" w:cs="Arial"/>
                <w:sz w:val="24"/>
                <w:szCs w:val="24"/>
                <w:lang w:eastAsia="en-GB"/>
              </w:rPr>
              <w:t>reside within</w:t>
            </w:r>
            <w:r w:rsidR="00663104" w:rsidRPr="004F7CC1">
              <w:rPr>
                <w:rFonts w:ascii="Arial" w:eastAsia="Times New Roman" w:hAnsi="Arial" w:cs="Arial"/>
                <w:sz w:val="24"/>
                <w:szCs w:val="24"/>
                <w:lang w:eastAsia="en-GB"/>
              </w:rPr>
              <w:t xml:space="preserve"> Dairsie Community Council </w:t>
            </w:r>
            <w:r w:rsidRPr="004F7CC1">
              <w:rPr>
                <w:rFonts w:ascii="Arial" w:eastAsia="Times New Roman" w:hAnsi="Arial" w:cs="Arial"/>
                <w:sz w:val="24"/>
                <w:szCs w:val="24"/>
                <w:lang w:eastAsia="en-GB"/>
              </w:rPr>
              <w:t xml:space="preserve">area </w:t>
            </w:r>
            <w:r w:rsidR="00663104" w:rsidRPr="004F7CC1">
              <w:rPr>
                <w:rFonts w:ascii="Arial" w:eastAsia="Times New Roman" w:hAnsi="Arial" w:cs="Arial"/>
                <w:sz w:val="24"/>
                <w:szCs w:val="24"/>
                <w:lang w:eastAsia="en-GB"/>
              </w:rPr>
              <w:t>but live in the designated Taybridge Ward</w:t>
            </w:r>
            <w:r w:rsidR="00BF551D">
              <w:rPr>
                <w:rFonts w:ascii="Arial" w:eastAsia="Times New Roman" w:hAnsi="Arial" w:cs="Arial"/>
                <w:sz w:val="24"/>
                <w:szCs w:val="24"/>
                <w:lang w:eastAsia="en-GB"/>
              </w:rPr>
              <w:t xml:space="preserve">; (2) </w:t>
            </w:r>
            <w:r w:rsidR="00BF551D" w:rsidRPr="004F7CC1">
              <w:rPr>
                <w:rFonts w:ascii="Arial" w:eastAsia="Times New Roman" w:hAnsi="Arial" w:cs="Arial"/>
                <w:sz w:val="24"/>
                <w:szCs w:val="24"/>
                <w:lang w:eastAsia="en-GB"/>
              </w:rPr>
              <w:t xml:space="preserve">East boundary - to include lay-by. Currently Guardbridge welcome sign </w:t>
            </w:r>
            <w:r w:rsidR="00730872">
              <w:rPr>
                <w:rFonts w:ascii="Arial" w:eastAsia="Times New Roman" w:hAnsi="Arial" w:cs="Arial"/>
                <w:sz w:val="24"/>
                <w:szCs w:val="24"/>
                <w:lang w:eastAsia="en-GB"/>
              </w:rPr>
              <w:t>sits</w:t>
            </w:r>
            <w:r w:rsidR="00BF551D" w:rsidRPr="004F7CC1">
              <w:rPr>
                <w:rFonts w:ascii="Arial" w:eastAsia="Times New Roman" w:hAnsi="Arial" w:cs="Arial"/>
                <w:sz w:val="24"/>
                <w:szCs w:val="24"/>
                <w:lang w:eastAsia="en-GB"/>
              </w:rPr>
              <w:t xml:space="preserve"> within the </w:t>
            </w:r>
            <w:r w:rsidR="00730872">
              <w:rPr>
                <w:rFonts w:ascii="Arial" w:eastAsia="Times New Roman" w:hAnsi="Arial" w:cs="Arial"/>
                <w:sz w:val="24"/>
                <w:szCs w:val="24"/>
                <w:lang w:eastAsia="en-GB"/>
              </w:rPr>
              <w:t xml:space="preserve">Strathkinness </w:t>
            </w:r>
            <w:r w:rsidR="00BF551D" w:rsidRPr="004F7CC1">
              <w:rPr>
                <w:rFonts w:ascii="Arial" w:eastAsia="Times New Roman" w:hAnsi="Arial" w:cs="Arial"/>
                <w:sz w:val="24"/>
                <w:szCs w:val="24"/>
                <w:lang w:eastAsia="en-GB"/>
              </w:rPr>
              <w:t>CC boundary</w:t>
            </w:r>
            <w:r w:rsidR="00730872">
              <w:rPr>
                <w:rFonts w:ascii="Arial" w:eastAsia="Times New Roman" w:hAnsi="Arial" w:cs="Arial"/>
                <w:sz w:val="24"/>
                <w:szCs w:val="24"/>
                <w:lang w:eastAsia="en-GB"/>
              </w:rPr>
              <w:t xml:space="preserve"> </w:t>
            </w:r>
            <w:r w:rsidR="0027536F">
              <w:rPr>
                <w:rFonts w:ascii="Arial" w:eastAsia="Times New Roman" w:hAnsi="Arial" w:cs="Arial"/>
                <w:sz w:val="24"/>
                <w:szCs w:val="24"/>
                <w:lang w:eastAsia="en-GB"/>
              </w:rPr>
              <w:t>- See map appendix 3(c)</w:t>
            </w:r>
            <w:r w:rsidR="00C55CA9">
              <w:rPr>
                <w:rFonts w:ascii="Arial" w:eastAsia="Times New Roman" w:hAnsi="Arial" w:cs="Arial"/>
                <w:sz w:val="24"/>
                <w:szCs w:val="24"/>
                <w:lang w:eastAsia="en-GB"/>
              </w:rPr>
              <w:t>;</w:t>
            </w:r>
            <w:r w:rsidR="00730872">
              <w:rPr>
                <w:rFonts w:ascii="Arial" w:eastAsia="Times New Roman" w:hAnsi="Arial" w:cs="Arial"/>
                <w:sz w:val="24"/>
                <w:szCs w:val="24"/>
                <w:lang w:eastAsia="en-GB"/>
              </w:rPr>
              <w:t xml:space="preserve"> </w:t>
            </w:r>
            <w:r w:rsidR="0027536F">
              <w:rPr>
                <w:rFonts w:ascii="Arial" w:eastAsia="Times New Roman" w:hAnsi="Arial" w:cs="Arial"/>
                <w:sz w:val="24"/>
                <w:szCs w:val="24"/>
                <w:lang w:eastAsia="en-GB"/>
              </w:rPr>
              <w:t>and</w:t>
            </w:r>
          </w:p>
          <w:p w14:paraId="724F6704" w14:textId="46BCAD79" w:rsidR="003B5C12" w:rsidRPr="004F7CC1" w:rsidRDefault="00BF551D" w:rsidP="00443BBB">
            <w:pPr>
              <w:rPr>
                <w:rFonts w:ascii="Arial" w:hAnsi="Arial" w:cs="Arial"/>
                <w:sz w:val="24"/>
                <w:szCs w:val="24"/>
              </w:rPr>
            </w:pPr>
            <w:r>
              <w:rPr>
                <w:rFonts w:ascii="Arial" w:eastAsia="Times New Roman" w:hAnsi="Arial" w:cs="Arial"/>
                <w:sz w:val="24"/>
                <w:szCs w:val="24"/>
                <w:lang w:eastAsia="en-GB"/>
              </w:rPr>
              <w:t>(3)</w:t>
            </w:r>
            <w:r w:rsidRPr="004F7CC1">
              <w:rPr>
                <w:rFonts w:ascii="Arial" w:eastAsia="Times New Roman" w:hAnsi="Arial" w:cs="Arial"/>
                <w:sz w:val="24"/>
                <w:szCs w:val="24"/>
                <w:lang w:eastAsia="en-GB"/>
              </w:rPr>
              <w:t xml:space="preserve"> requesting that </w:t>
            </w:r>
            <w:r>
              <w:rPr>
                <w:rFonts w:ascii="Arial" w:eastAsia="Times New Roman" w:hAnsi="Arial" w:cs="Arial"/>
                <w:sz w:val="24"/>
                <w:szCs w:val="24"/>
                <w:lang w:eastAsia="en-GB"/>
              </w:rPr>
              <w:t xml:space="preserve">Guardbridge and District’s boundary </w:t>
            </w:r>
            <w:r w:rsidRPr="004F7CC1">
              <w:rPr>
                <w:rFonts w:ascii="Arial" w:eastAsia="Times New Roman" w:hAnsi="Arial" w:cs="Arial"/>
                <w:sz w:val="24"/>
                <w:szCs w:val="24"/>
                <w:lang w:eastAsia="en-GB"/>
              </w:rPr>
              <w:t>touches St Andrews</w:t>
            </w:r>
            <w:r w:rsidR="00C55CA9">
              <w:rPr>
                <w:rFonts w:ascii="Arial" w:eastAsia="Times New Roman" w:hAnsi="Arial" w:cs="Arial"/>
                <w:sz w:val="24"/>
                <w:szCs w:val="24"/>
                <w:lang w:eastAsia="en-GB"/>
              </w:rPr>
              <w:t>’</w:t>
            </w:r>
            <w:r w:rsidRPr="004F7CC1">
              <w:rPr>
                <w:rFonts w:ascii="Arial" w:eastAsia="Times New Roman" w:hAnsi="Arial" w:cs="Arial"/>
                <w:sz w:val="24"/>
                <w:szCs w:val="24"/>
                <w:lang w:eastAsia="en-GB"/>
              </w:rPr>
              <w:t xml:space="preserve"> boundary</w:t>
            </w:r>
            <w:r w:rsidR="0027536F">
              <w:rPr>
                <w:rFonts w:ascii="Arial" w:eastAsia="Times New Roman" w:hAnsi="Arial" w:cs="Arial"/>
                <w:sz w:val="24"/>
                <w:szCs w:val="24"/>
                <w:lang w:eastAsia="en-GB"/>
              </w:rPr>
              <w:t>.</w:t>
            </w:r>
          </w:p>
        </w:tc>
        <w:tc>
          <w:tcPr>
            <w:tcW w:w="4580" w:type="dxa"/>
          </w:tcPr>
          <w:p w14:paraId="2BCA9AEB" w14:textId="0934C5EA" w:rsidR="00BF551D" w:rsidRDefault="000B5AE2" w:rsidP="00BF551D">
            <w:pPr>
              <w:jc w:val="both"/>
              <w:rPr>
                <w:rFonts w:ascii="Arial" w:hAnsi="Arial" w:cs="Arial"/>
                <w:sz w:val="24"/>
                <w:szCs w:val="24"/>
              </w:rPr>
            </w:pPr>
            <w:r w:rsidRPr="004F7CC1">
              <w:rPr>
                <w:rFonts w:ascii="Arial" w:hAnsi="Arial" w:cs="Arial"/>
                <w:sz w:val="24"/>
                <w:szCs w:val="24"/>
              </w:rPr>
              <w:t>Engagement with Community Councils suggests support for proposal</w:t>
            </w:r>
            <w:r w:rsidR="00FA62A8">
              <w:rPr>
                <w:rFonts w:ascii="Arial" w:hAnsi="Arial" w:cs="Arial"/>
                <w:sz w:val="24"/>
                <w:szCs w:val="24"/>
              </w:rPr>
              <w:t>s</w:t>
            </w:r>
            <w:r w:rsidR="00BF551D">
              <w:rPr>
                <w:rFonts w:ascii="Arial" w:hAnsi="Arial" w:cs="Arial"/>
                <w:sz w:val="24"/>
                <w:szCs w:val="24"/>
              </w:rPr>
              <w:t xml:space="preserve"> (1)</w:t>
            </w:r>
            <w:r w:rsidR="00FA62A8">
              <w:rPr>
                <w:rFonts w:ascii="Arial" w:hAnsi="Arial" w:cs="Arial"/>
                <w:sz w:val="24"/>
                <w:szCs w:val="24"/>
              </w:rPr>
              <w:t xml:space="preserve"> and (2)</w:t>
            </w:r>
            <w:r w:rsidR="00BF551D">
              <w:rPr>
                <w:rFonts w:ascii="Arial" w:hAnsi="Arial" w:cs="Arial"/>
                <w:sz w:val="24"/>
                <w:szCs w:val="24"/>
              </w:rPr>
              <w:t>.</w:t>
            </w:r>
          </w:p>
          <w:p w14:paraId="78D90BAB" w14:textId="77777777" w:rsidR="00BF551D" w:rsidRDefault="00BF551D" w:rsidP="00BF551D">
            <w:pPr>
              <w:jc w:val="both"/>
              <w:rPr>
                <w:rFonts w:ascii="Arial" w:hAnsi="Arial" w:cs="Arial"/>
                <w:sz w:val="24"/>
                <w:szCs w:val="24"/>
              </w:rPr>
            </w:pPr>
          </w:p>
          <w:p w14:paraId="49CE48A5" w14:textId="498A8906" w:rsidR="003B5C12" w:rsidRPr="004F7CC1" w:rsidRDefault="00BF551D" w:rsidP="00BF551D">
            <w:pPr>
              <w:jc w:val="both"/>
              <w:rPr>
                <w:rFonts w:ascii="Arial" w:hAnsi="Arial" w:cs="Arial"/>
                <w:sz w:val="24"/>
                <w:szCs w:val="24"/>
              </w:rPr>
            </w:pPr>
            <w:r>
              <w:rPr>
                <w:rFonts w:ascii="Arial" w:hAnsi="Arial" w:cs="Arial"/>
                <w:sz w:val="24"/>
                <w:szCs w:val="24"/>
              </w:rPr>
              <w:t>Unable to accommodate proposal (3) as other Community Councils surround St</w:t>
            </w:r>
            <w:r w:rsidR="00E142FC">
              <w:rPr>
                <w:rFonts w:ascii="Arial" w:hAnsi="Arial" w:cs="Arial"/>
                <w:sz w:val="24"/>
                <w:szCs w:val="24"/>
              </w:rPr>
              <w:t> </w:t>
            </w:r>
            <w:r>
              <w:rPr>
                <w:rFonts w:ascii="Arial" w:hAnsi="Arial" w:cs="Arial"/>
                <w:sz w:val="24"/>
                <w:szCs w:val="24"/>
              </w:rPr>
              <w:t>Andrews</w:t>
            </w:r>
            <w:r w:rsidR="00C55CA9">
              <w:rPr>
                <w:rFonts w:ascii="Arial" w:hAnsi="Arial" w:cs="Arial"/>
                <w:sz w:val="24"/>
                <w:szCs w:val="24"/>
              </w:rPr>
              <w:t>’</w:t>
            </w:r>
            <w:r>
              <w:rPr>
                <w:rFonts w:ascii="Arial" w:hAnsi="Arial" w:cs="Arial"/>
                <w:sz w:val="24"/>
                <w:szCs w:val="24"/>
              </w:rPr>
              <w:t xml:space="preserve"> boundaries.</w:t>
            </w:r>
          </w:p>
        </w:tc>
        <w:tc>
          <w:tcPr>
            <w:tcW w:w="2224" w:type="dxa"/>
          </w:tcPr>
          <w:p w14:paraId="446C8575" w14:textId="430904ED" w:rsidR="00FA62A8" w:rsidRDefault="00234E1D" w:rsidP="000B5AE2">
            <w:pPr>
              <w:rPr>
                <w:rFonts w:ascii="Arial" w:hAnsi="Arial" w:cs="Arial"/>
                <w:b/>
                <w:color w:val="FF0000"/>
                <w:sz w:val="24"/>
                <w:szCs w:val="24"/>
              </w:rPr>
            </w:pPr>
            <w:r>
              <w:rPr>
                <w:rFonts w:ascii="Arial" w:hAnsi="Arial" w:cs="Arial"/>
                <w:b/>
                <w:color w:val="FF0000"/>
                <w:sz w:val="24"/>
                <w:szCs w:val="24"/>
              </w:rPr>
              <w:t>A</w:t>
            </w:r>
            <w:r w:rsidR="008432D9">
              <w:rPr>
                <w:rFonts w:ascii="Arial" w:hAnsi="Arial" w:cs="Arial"/>
                <w:b/>
                <w:color w:val="FF0000"/>
                <w:sz w:val="24"/>
                <w:szCs w:val="24"/>
              </w:rPr>
              <w:t>pproved</w:t>
            </w:r>
            <w:r>
              <w:rPr>
                <w:rFonts w:ascii="Arial" w:hAnsi="Arial" w:cs="Arial"/>
                <w:b/>
                <w:color w:val="FF0000"/>
                <w:sz w:val="24"/>
                <w:szCs w:val="24"/>
              </w:rPr>
              <w:t xml:space="preserve"> </w:t>
            </w:r>
          </w:p>
          <w:p w14:paraId="5531088A" w14:textId="55217E35" w:rsidR="00234E1D" w:rsidRDefault="00234E1D" w:rsidP="000B5AE2">
            <w:pPr>
              <w:rPr>
                <w:rFonts w:ascii="Arial" w:hAnsi="Arial" w:cs="Arial"/>
                <w:b/>
                <w:color w:val="FF0000"/>
                <w:sz w:val="24"/>
                <w:szCs w:val="24"/>
              </w:rPr>
            </w:pPr>
          </w:p>
          <w:p w14:paraId="00F39C90" w14:textId="1CC9E39B" w:rsidR="00234E1D" w:rsidRDefault="00234E1D" w:rsidP="000B5AE2">
            <w:pPr>
              <w:rPr>
                <w:rFonts w:ascii="Arial" w:hAnsi="Arial" w:cs="Arial"/>
                <w:b/>
                <w:color w:val="FF0000"/>
                <w:sz w:val="24"/>
                <w:szCs w:val="24"/>
              </w:rPr>
            </w:pPr>
          </w:p>
          <w:p w14:paraId="082D79FE" w14:textId="77777777" w:rsidR="00234E1D" w:rsidRDefault="00234E1D" w:rsidP="000B5AE2">
            <w:pPr>
              <w:rPr>
                <w:rFonts w:ascii="Arial" w:hAnsi="Arial" w:cs="Arial"/>
                <w:b/>
                <w:color w:val="FF0000"/>
                <w:sz w:val="24"/>
                <w:szCs w:val="24"/>
              </w:rPr>
            </w:pPr>
          </w:p>
          <w:p w14:paraId="4E754C76" w14:textId="75A7B691" w:rsidR="008432D9" w:rsidRPr="004F7CC1" w:rsidRDefault="005152C2" w:rsidP="008432D9">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2E2A6578" w14:textId="47A98C39" w:rsidR="003B5C12" w:rsidRPr="004F7CC1" w:rsidRDefault="003B5C12" w:rsidP="00723217">
            <w:pPr>
              <w:rPr>
                <w:rFonts w:ascii="Arial" w:hAnsi="Arial" w:cs="Arial"/>
                <w:sz w:val="24"/>
                <w:szCs w:val="24"/>
              </w:rPr>
            </w:pPr>
          </w:p>
        </w:tc>
      </w:tr>
      <w:tr w:rsidR="003B5C12" w:rsidRPr="004F7CC1" w14:paraId="1657F330" w14:textId="2B837919" w:rsidTr="00CA3A77">
        <w:tc>
          <w:tcPr>
            <w:tcW w:w="3256" w:type="dxa"/>
          </w:tcPr>
          <w:p w14:paraId="7F5D74DF" w14:textId="1A564D26"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Halbeath and Duloch Community Council</w:t>
            </w:r>
          </w:p>
        </w:tc>
        <w:tc>
          <w:tcPr>
            <w:tcW w:w="4492" w:type="dxa"/>
          </w:tcPr>
          <w:p w14:paraId="25136A45" w14:textId="5E1E2C23" w:rsidR="003B5C12" w:rsidRPr="004F7CC1" w:rsidRDefault="008F397C" w:rsidP="00F716AA">
            <w:pPr>
              <w:rPr>
                <w:rFonts w:ascii="Arial" w:hAnsi="Arial" w:cs="Arial"/>
                <w:sz w:val="24"/>
                <w:szCs w:val="24"/>
              </w:rPr>
            </w:pPr>
            <w:r w:rsidRPr="004F7CC1">
              <w:rPr>
                <w:rFonts w:ascii="Arial" w:hAnsi="Arial" w:cs="Arial"/>
                <w:sz w:val="24"/>
                <w:szCs w:val="24"/>
              </w:rPr>
              <w:t xml:space="preserve">Proposal </w:t>
            </w:r>
            <w:r w:rsidR="008356AF" w:rsidRPr="004F7CC1">
              <w:rPr>
                <w:rFonts w:ascii="Arial" w:hAnsi="Arial" w:cs="Arial"/>
                <w:sz w:val="24"/>
                <w:szCs w:val="24"/>
              </w:rPr>
              <w:t xml:space="preserve">by Halbeath &amp; Duloch Community Council for </w:t>
            </w:r>
            <w:r w:rsidR="003B5C12" w:rsidRPr="004F7CC1">
              <w:rPr>
                <w:rFonts w:ascii="Arial" w:hAnsi="Arial" w:cs="Arial"/>
                <w:sz w:val="24"/>
                <w:szCs w:val="24"/>
              </w:rPr>
              <w:t>adjustment to</w:t>
            </w:r>
            <w:r w:rsidR="00DB4162">
              <w:rPr>
                <w:rFonts w:ascii="Arial" w:hAnsi="Arial" w:cs="Arial"/>
                <w:sz w:val="24"/>
                <w:szCs w:val="24"/>
              </w:rPr>
              <w:t xml:space="preserve"> </w:t>
            </w:r>
            <w:r w:rsidR="003B5C12" w:rsidRPr="004F7CC1">
              <w:rPr>
                <w:rFonts w:ascii="Arial" w:hAnsi="Arial" w:cs="Arial"/>
                <w:sz w:val="24"/>
                <w:szCs w:val="24"/>
              </w:rPr>
              <w:t>existing boundary</w:t>
            </w:r>
            <w:r w:rsidR="00112E02" w:rsidRPr="004F7CC1">
              <w:rPr>
                <w:rFonts w:ascii="Arial" w:hAnsi="Arial" w:cs="Arial"/>
                <w:sz w:val="24"/>
                <w:szCs w:val="24"/>
              </w:rPr>
              <w:t xml:space="preserve"> where Halbe</w:t>
            </w:r>
            <w:r w:rsidR="00022DAD" w:rsidRPr="004F7CC1">
              <w:rPr>
                <w:rFonts w:ascii="Arial" w:hAnsi="Arial" w:cs="Arial"/>
                <w:sz w:val="24"/>
                <w:szCs w:val="24"/>
              </w:rPr>
              <w:t>a</w:t>
            </w:r>
            <w:r w:rsidR="00112E02" w:rsidRPr="004F7CC1">
              <w:rPr>
                <w:rFonts w:ascii="Arial" w:hAnsi="Arial" w:cs="Arial"/>
                <w:sz w:val="24"/>
                <w:szCs w:val="24"/>
              </w:rPr>
              <w:t>th &amp; Duloch boundary merges with Touch, around Carnegie Primary School</w:t>
            </w:r>
            <w:r w:rsidR="00B63A55" w:rsidRPr="004F7CC1">
              <w:rPr>
                <w:rFonts w:ascii="Arial" w:hAnsi="Arial" w:cs="Arial"/>
                <w:sz w:val="24"/>
                <w:szCs w:val="24"/>
              </w:rPr>
              <w:t xml:space="preserve"> and </w:t>
            </w:r>
            <w:r w:rsidR="00112E02" w:rsidRPr="004F7CC1">
              <w:rPr>
                <w:rFonts w:ascii="Arial" w:hAnsi="Arial" w:cs="Arial"/>
                <w:sz w:val="24"/>
                <w:szCs w:val="24"/>
              </w:rPr>
              <w:t xml:space="preserve">include </w:t>
            </w:r>
            <w:r w:rsidR="003B5C12" w:rsidRPr="004F7CC1">
              <w:rPr>
                <w:rFonts w:ascii="Arial" w:hAnsi="Arial" w:cs="Arial"/>
                <w:sz w:val="24"/>
                <w:szCs w:val="24"/>
              </w:rPr>
              <w:t xml:space="preserve">new </w:t>
            </w:r>
            <w:r w:rsidR="00112E02" w:rsidRPr="004F7CC1">
              <w:rPr>
                <w:rFonts w:ascii="Arial" w:hAnsi="Arial" w:cs="Arial"/>
                <w:sz w:val="24"/>
                <w:szCs w:val="24"/>
              </w:rPr>
              <w:t xml:space="preserve">Taylor Wimpey </w:t>
            </w:r>
            <w:r w:rsidR="008D5EA5" w:rsidRPr="004F7CC1">
              <w:rPr>
                <w:rFonts w:ascii="Arial" w:hAnsi="Arial" w:cs="Arial"/>
                <w:sz w:val="24"/>
                <w:szCs w:val="24"/>
              </w:rPr>
              <w:t>developm</w:t>
            </w:r>
            <w:r w:rsidR="00112E02" w:rsidRPr="004F7CC1">
              <w:rPr>
                <w:rFonts w:ascii="Arial" w:hAnsi="Arial" w:cs="Arial"/>
                <w:sz w:val="24"/>
                <w:szCs w:val="24"/>
              </w:rPr>
              <w:t xml:space="preserve">ent. </w:t>
            </w:r>
          </w:p>
          <w:p w14:paraId="36F866AE" w14:textId="77777777" w:rsidR="003B5C12" w:rsidRPr="004F7CC1" w:rsidRDefault="003B5C12" w:rsidP="00F716AA">
            <w:pPr>
              <w:rPr>
                <w:rFonts w:ascii="Arial" w:hAnsi="Arial" w:cs="Arial"/>
                <w:sz w:val="24"/>
                <w:szCs w:val="24"/>
              </w:rPr>
            </w:pPr>
          </w:p>
          <w:p w14:paraId="6EA7B72B" w14:textId="5244C441" w:rsidR="00112E02" w:rsidRPr="004F7CC1" w:rsidRDefault="00112E02" w:rsidP="00112E02">
            <w:pPr>
              <w:rPr>
                <w:rFonts w:ascii="Arial" w:hAnsi="Arial" w:cs="Arial"/>
                <w:sz w:val="24"/>
                <w:szCs w:val="24"/>
              </w:rPr>
            </w:pPr>
            <w:r w:rsidRPr="004F7CC1">
              <w:rPr>
                <w:rFonts w:ascii="Arial" w:hAnsi="Arial" w:cs="Arial"/>
                <w:sz w:val="24"/>
                <w:szCs w:val="24"/>
              </w:rPr>
              <w:t xml:space="preserve">See map appendix </w:t>
            </w:r>
            <w:r w:rsidR="0027536F">
              <w:rPr>
                <w:rFonts w:ascii="Arial" w:hAnsi="Arial" w:cs="Arial"/>
                <w:sz w:val="24"/>
                <w:szCs w:val="24"/>
              </w:rPr>
              <w:t>3</w:t>
            </w:r>
            <w:r w:rsidRPr="004F7CC1">
              <w:rPr>
                <w:rFonts w:ascii="Arial" w:hAnsi="Arial" w:cs="Arial"/>
                <w:sz w:val="24"/>
                <w:szCs w:val="24"/>
              </w:rPr>
              <w:t>(</w:t>
            </w:r>
            <w:r w:rsidR="0027536F">
              <w:rPr>
                <w:rFonts w:ascii="Arial" w:hAnsi="Arial" w:cs="Arial"/>
                <w:sz w:val="24"/>
                <w:szCs w:val="24"/>
              </w:rPr>
              <w:t>d</w:t>
            </w:r>
            <w:r w:rsidRPr="004F7CC1">
              <w:rPr>
                <w:rFonts w:ascii="Arial" w:hAnsi="Arial" w:cs="Arial"/>
                <w:sz w:val="24"/>
                <w:szCs w:val="24"/>
              </w:rPr>
              <w:t>)</w:t>
            </w:r>
          </w:p>
          <w:p w14:paraId="479F4231" w14:textId="77777777" w:rsidR="003B5C12" w:rsidRPr="004F7CC1" w:rsidRDefault="003B5C12" w:rsidP="008F397C">
            <w:pPr>
              <w:rPr>
                <w:rFonts w:ascii="Arial" w:eastAsia="Times New Roman" w:hAnsi="Arial" w:cs="Arial"/>
                <w:sz w:val="24"/>
                <w:szCs w:val="24"/>
              </w:rPr>
            </w:pPr>
          </w:p>
        </w:tc>
        <w:tc>
          <w:tcPr>
            <w:tcW w:w="4580" w:type="dxa"/>
          </w:tcPr>
          <w:p w14:paraId="0316A22B" w14:textId="322A6D21" w:rsidR="00FA62A8" w:rsidRPr="004F7CC1" w:rsidRDefault="000B5AE2" w:rsidP="00053131">
            <w:pPr>
              <w:rPr>
                <w:rFonts w:ascii="Arial" w:hAnsi="Arial" w:cs="Arial"/>
                <w:sz w:val="24"/>
                <w:szCs w:val="24"/>
              </w:rPr>
            </w:pPr>
            <w:r w:rsidRPr="004F7CC1">
              <w:rPr>
                <w:rFonts w:ascii="Arial" w:hAnsi="Arial" w:cs="Arial"/>
                <w:sz w:val="24"/>
                <w:szCs w:val="24"/>
              </w:rPr>
              <w:t>Engagement with Community Councils suggests support for proposal</w:t>
            </w:r>
          </w:p>
        </w:tc>
        <w:tc>
          <w:tcPr>
            <w:tcW w:w="2224" w:type="dxa"/>
          </w:tcPr>
          <w:p w14:paraId="6DC97903" w14:textId="4F0D728C" w:rsidR="003B5C12" w:rsidRPr="004F7CC1" w:rsidRDefault="00234E1D" w:rsidP="00F716AA">
            <w:pPr>
              <w:rPr>
                <w:rFonts w:ascii="Arial" w:hAnsi="Arial" w:cs="Arial"/>
                <w:b/>
                <w:bCs/>
                <w:sz w:val="24"/>
                <w:szCs w:val="24"/>
              </w:rPr>
            </w:pPr>
            <w:r>
              <w:rPr>
                <w:rFonts w:ascii="Arial" w:hAnsi="Arial" w:cs="Arial"/>
                <w:b/>
                <w:color w:val="FF0000"/>
                <w:sz w:val="24"/>
                <w:szCs w:val="24"/>
              </w:rPr>
              <w:t>A</w:t>
            </w:r>
            <w:r w:rsidR="008432D9">
              <w:rPr>
                <w:rFonts w:ascii="Arial" w:hAnsi="Arial" w:cs="Arial"/>
                <w:b/>
                <w:color w:val="FF0000"/>
                <w:sz w:val="24"/>
                <w:szCs w:val="24"/>
              </w:rPr>
              <w:t>pproved</w:t>
            </w:r>
          </w:p>
        </w:tc>
      </w:tr>
      <w:tr w:rsidR="003B5C12" w:rsidRPr="004F7CC1" w14:paraId="65281B46" w14:textId="65346C7C" w:rsidTr="00CA3A77">
        <w:tc>
          <w:tcPr>
            <w:tcW w:w="3256" w:type="dxa"/>
          </w:tcPr>
          <w:p w14:paraId="47192852" w14:textId="77777777"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Halbeath (other)</w:t>
            </w:r>
          </w:p>
        </w:tc>
        <w:tc>
          <w:tcPr>
            <w:tcW w:w="4492" w:type="dxa"/>
          </w:tcPr>
          <w:p w14:paraId="55C54CFF" w14:textId="77777777" w:rsidR="00E142FC" w:rsidRDefault="000B5AE2" w:rsidP="00635B2B">
            <w:pPr>
              <w:rPr>
                <w:rFonts w:ascii="Arial" w:eastAsia="Times New Roman" w:hAnsi="Arial" w:cs="Arial"/>
                <w:sz w:val="24"/>
                <w:szCs w:val="24"/>
              </w:rPr>
            </w:pPr>
            <w:r w:rsidRPr="004F7CC1">
              <w:rPr>
                <w:rFonts w:ascii="Arial" w:eastAsia="Times New Roman" w:hAnsi="Arial" w:cs="Arial"/>
                <w:sz w:val="24"/>
                <w:szCs w:val="24"/>
              </w:rPr>
              <w:t>P</w:t>
            </w:r>
            <w:r w:rsidR="00AD08A4" w:rsidRPr="004F7CC1">
              <w:rPr>
                <w:rFonts w:ascii="Arial" w:eastAsia="Times New Roman" w:hAnsi="Arial" w:cs="Arial"/>
                <w:sz w:val="24"/>
                <w:szCs w:val="24"/>
              </w:rPr>
              <w:t xml:space="preserve">roposal </w:t>
            </w:r>
            <w:r w:rsidRPr="004F7CC1">
              <w:rPr>
                <w:rFonts w:ascii="Arial" w:eastAsia="Times New Roman" w:hAnsi="Arial" w:cs="Arial"/>
                <w:sz w:val="24"/>
                <w:szCs w:val="24"/>
              </w:rPr>
              <w:t xml:space="preserve">from member of the public </w:t>
            </w:r>
            <w:r w:rsidR="00AD08A4" w:rsidRPr="004F7CC1">
              <w:rPr>
                <w:rFonts w:ascii="Arial" w:eastAsia="Times New Roman" w:hAnsi="Arial" w:cs="Arial"/>
                <w:sz w:val="24"/>
                <w:szCs w:val="24"/>
              </w:rPr>
              <w:t>to create a n</w:t>
            </w:r>
            <w:r w:rsidR="003B5C12" w:rsidRPr="004F7CC1">
              <w:rPr>
                <w:rFonts w:ascii="Arial" w:eastAsia="Times New Roman" w:hAnsi="Arial" w:cs="Arial"/>
                <w:sz w:val="24"/>
                <w:szCs w:val="24"/>
              </w:rPr>
              <w:t xml:space="preserve">ew </w:t>
            </w:r>
            <w:r w:rsidR="00AD08A4" w:rsidRPr="004F7CC1">
              <w:rPr>
                <w:rFonts w:ascii="Arial" w:eastAsia="Times New Roman" w:hAnsi="Arial" w:cs="Arial"/>
                <w:sz w:val="24"/>
                <w:szCs w:val="24"/>
              </w:rPr>
              <w:t xml:space="preserve">community council covering </w:t>
            </w:r>
            <w:r w:rsidR="003B5C12" w:rsidRPr="004F7CC1">
              <w:rPr>
                <w:rFonts w:ascii="Arial" w:eastAsia="Times New Roman" w:hAnsi="Arial" w:cs="Arial"/>
                <w:sz w:val="24"/>
                <w:szCs w:val="24"/>
              </w:rPr>
              <w:t>Halbeath North</w:t>
            </w:r>
            <w:r w:rsidR="00AD08A4" w:rsidRPr="004F7CC1">
              <w:rPr>
                <w:rFonts w:ascii="Arial" w:eastAsia="Times New Roman" w:hAnsi="Arial" w:cs="Arial"/>
                <w:sz w:val="24"/>
                <w:szCs w:val="24"/>
              </w:rPr>
              <w:t xml:space="preserve"> area following p</w:t>
            </w:r>
            <w:r w:rsidR="003B5C12" w:rsidRPr="004F7CC1">
              <w:rPr>
                <w:rFonts w:ascii="Arial" w:eastAsia="Times New Roman" w:hAnsi="Arial" w:cs="Arial"/>
                <w:sz w:val="24"/>
                <w:szCs w:val="24"/>
              </w:rPr>
              <w:t>lanning</w:t>
            </w:r>
            <w:r w:rsidR="00E142FC">
              <w:rPr>
                <w:rFonts w:ascii="Arial" w:eastAsia="Times New Roman" w:hAnsi="Arial" w:cs="Arial"/>
                <w:sz w:val="24"/>
                <w:szCs w:val="24"/>
              </w:rPr>
              <w:t>/</w:t>
            </w:r>
          </w:p>
          <w:p w14:paraId="69D86725" w14:textId="0A89C2DF" w:rsidR="0027536F" w:rsidRPr="004F7CC1" w:rsidRDefault="00E142FC" w:rsidP="00635B2B">
            <w:pPr>
              <w:rPr>
                <w:rFonts w:ascii="Arial" w:eastAsia="Times New Roman" w:hAnsi="Arial" w:cs="Arial"/>
                <w:sz w:val="24"/>
                <w:szCs w:val="24"/>
              </w:rPr>
            </w:pPr>
            <w:r>
              <w:rPr>
                <w:rFonts w:ascii="Arial" w:eastAsia="Times New Roman" w:hAnsi="Arial" w:cs="Arial"/>
                <w:sz w:val="24"/>
                <w:szCs w:val="24"/>
              </w:rPr>
              <w:lastRenderedPageBreak/>
              <w:t>planning</w:t>
            </w:r>
            <w:r w:rsidR="003B5C12" w:rsidRPr="004F7CC1">
              <w:rPr>
                <w:rFonts w:ascii="Arial" w:eastAsia="Times New Roman" w:hAnsi="Arial" w:cs="Arial"/>
                <w:sz w:val="24"/>
                <w:szCs w:val="24"/>
              </w:rPr>
              <w:t xml:space="preserve"> </w:t>
            </w:r>
            <w:r w:rsidR="00AD08A4" w:rsidRPr="004F7CC1">
              <w:rPr>
                <w:rFonts w:ascii="Arial" w:eastAsia="Times New Roman" w:hAnsi="Arial" w:cs="Arial"/>
                <w:sz w:val="24"/>
                <w:szCs w:val="24"/>
              </w:rPr>
              <w:t>approval</w:t>
            </w:r>
            <w:r w:rsidR="003B5C12" w:rsidRPr="004F7CC1">
              <w:rPr>
                <w:rFonts w:ascii="Arial" w:eastAsia="Times New Roman" w:hAnsi="Arial" w:cs="Arial"/>
                <w:sz w:val="24"/>
                <w:szCs w:val="24"/>
              </w:rPr>
              <w:t xml:space="preserve"> for house development from Whitefield Road to Kingseat Road. </w:t>
            </w:r>
          </w:p>
        </w:tc>
        <w:tc>
          <w:tcPr>
            <w:tcW w:w="4580" w:type="dxa"/>
          </w:tcPr>
          <w:p w14:paraId="076E1DBD" w14:textId="687B99C8" w:rsidR="003B5C12" w:rsidRPr="004F7CC1" w:rsidRDefault="000B5AE2" w:rsidP="00F716AA">
            <w:pPr>
              <w:rPr>
                <w:rFonts w:ascii="Arial" w:eastAsia="Times New Roman" w:hAnsi="Arial" w:cs="Arial"/>
                <w:sz w:val="24"/>
                <w:szCs w:val="24"/>
              </w:rPr>
            </w:pPr>
            <w:r w:rsidRPr="004F7CC1">
              <w:rPr>
                <w:rFonts w:ascii="Arial" w:eastAsia="Times New Roman" w:hAnsi="Arial" w:cs="Arial"/>
                <w:sz w:val="24"/>
                <w:szCs w:val="24"/>
              </w:rPr>
              <w:lastRenderedPageBreak/>
              <w:t xml:space="preserve">No support from </w:t>
            </w:r>
            <w:r w:rsidR="00635B2B" w:rsidRPr="004F7CC1">
              <w:rPr>
                <w:rFonts w:ascii="Arial" w:eastAsia="Times New Roman" w:hAnsi="Arial" w:cs="Arial"/>
                <w:sz w:val="24"/>
                <w:szCs w:val="24"/>
              </w:rPr>
              <w:t xml:space="preserve">Community Council </w:t>
            </w:r>
          </w:p>
          <w:p w14:paraId="0FE26754" w14:textId="77777777" w:rsidR="00B46243" w:rsidRPr="004F7CC1" w:rsidRDefault="00B46243" w:rsidP="00F716AA">
            <w:pPr>
              <w:rPr>
                <w:rFonts w:ascii="Arial" w:eastAsia="Times New Roman" w:hAnsi="Arial" w:cs="Arial"/>
                <w:sz w:val="24"/>
                <w:szCs w:val="24"/>
              </w:rPr>
            </w:pPr>
          </w:p>
          <w:p w14:paraId="2DF9D9DF" w14:textId="6A22EC91" w:rsidR="003B5C12" w:rsidRPr="004F7CC1" w:rsidRDefault="003B5C12" w:rsidP="00F716AA">
            <w:pPr>
              <w:rPr>
                <w:rFonts w:ascii="Arial" w:eastAsia="Times New Roman" w:hAnsi="Arial" w:cs="Arial"/>
                <w:color w:val="FF0000"/>
                <w:sz w:val="24"/>
                <w:szCs w:val="24"/>
              </w:rPr>
            </w:pPr>
          </w:p>
        </w:tc>
        <w:tc>
          <w:tcPr>
            <w:tcW w:w="2224" w:type="dxa"/>
          </w:tcPr>
          <w:p w14:paraId="05B260F3" w14:textId="316A2C5C" w:rsidR="008F397C" w:rsidRPr="004F7CC1" w:rsidRDefault="000B5AE2" w:rsidP="008F397C">
            <w:pPr>
              <w:rPr>
                <w:rFonts w:ascii="Arial" w:eastAsia="Times New Roman" w:hAnsi="Arial" w:cs="Arial"/>
                <w:b/>
                <w:bCs/>
                <w:color w:val="FF0000"/>
                <w:sz w:val="24"/>
                <w:szCs w:val="24"/>
              </w:rPr>
            </w:pPr>
            <w:r w:rsidRPr="004F7CC1">
              <w:rPr>
                <w:rFonts w:ascii="Arial" w:eastAsia="Times New Roman" w:hAnsi="Arial" w:cs="Arial"/>
                <w:b/>
                <w:bCs/>
                <w:color w:val="FF0000"/>
                <w:sz w:val="24"/>
                <w:szCs w:val="24"/>
              </w:rPr>
              <w:t>No further action</w:t>
            </w:r>
          </w:p>
          <w:p w14:paraId="2732CFC1" w14:textId="77777777" w:rsidR="003B5C12" w:rsidRPr="004F7CC1" w:rsidRDefault="003B5C12" w:rsidP="00F716AA">
            <w:pPr>
              <w:rPr>
                <w:rFonts w:ascii="Arial" w:eastAsia="Times New Roman" w:hAnsi="Arial" w:cs="Arial"/>
                <w:b/>
                <w:bCs/>
                <w:color w:val="FF0000"/>
                <w:sz w:val="24"/>
                <w:szCs w:val="24"/>
              </w:rPr>
            </w:pPr>
          </w:p>
        </w:tc>
      </w:tr>
      <w:tr w:rsidR="003B5C12" w:rsidRPr="004F7CC1" w14:paraId="63B5BC2D" w14:textId="036F0DCD" w:rsidTr="00CA3A77">
        <w:tc>
          <w:tcPr>
            <w:tcW w:w="3256" w:type="dxa"/>
          </w:tcPr>
          <w:p w14:paraId="0983259D" w14:textId="5C67E988"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 xml:space="preserve">Headwell </w:t>
            </w:r>
            <w:r w:rsidR="00676D05" w:rsidRPr="004F7CC1">
              <w:rPr>
                <w:rFonts w:ascii="Arial" w:eastAsia="Times New Roman" w:hAnsi="Arial" w:cs="Arial"/>
                <w:sz w:val="24"/>
                <w:szCs w:val="24"/>
              </w:rPr>
              <w:t>Community Council</w:t>
            </w:r>
          </w:p>
          <w:p w14:paraId="0746AAB1" w14:textId="2E54480E"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w:t>
            </w:r>
            <w:r w:rsidR="00676D05" w:rsidRPr="004F7CC1">
              <w:rPr>
                <w:rFonts w:ascii="Arial" w:eastAsia="Times New Roman" w:hAnsi="Arial" w:cs="Arial"/>
                <w:sz w:val="24"/>
                <w:szCs w:val="24"/>
              </w:rPr>
              <w:t xml:space="preserve">currently </w:t>
            </w:r>
            <w:r w:rsidRPr="004F7CC1">
              <w:rPr>
                <w:rFonts w:ascii="Arial" w:eastAsia="Times New Roman" w:hAnsi="Arial" w:cs="Arial"/>
                <w:sz w:val="24"/>
                <w:szCs w:val="24"/>
              </w:rPr>
              <w:t>inactiv</w:t>
            </w:r>
            <w:r w:rsidR="00676D05" w:rsidRPr="004F7CC1">
              <w:rPr>
                <w:rFonts w:ascii="Arial" w:eastAsia="Times New Roman" w:hAnsi="Arial" w:cs="Arial"/>
                <w:sz w:val="24"/>
                <w:szCs w:val="24"/>
              </w:rPr>
              <w:t>e</w:t>
            </w:r>
            <w:r w:rsidRPr="004F7CC1">
              <w:rPr>
                <w:rFonts w:ascii="Arial" w:eastAsia="Times New Roman" w:hAnsi="Arial" w:cs="Arial"/>
                <w:sz w:val="24"/>
                <w:szCs w:val="24"/>
              </w:rPr>
              <w:t>)</w:t>
            </w:r>
          </w:p>
          <w:p w14:paraId="3D0EF3AF" w14:textId="7C5BCC21" w:rsidR="00676D05" w:rsidRPr="004F7CC1" w:rsidRDefault="00676D05" w:rsidP="00F716AA">
            <w:pPr>
              <w:rPr>
                <w:rFonts w:ascii="Arial" w:eastAsia="Times New Roman" w:hAnsi="Arial" w:cs="Arial"/>
                <w:sz w:val="24"/>
                <w:szCs w:val="24"/>
              </w:rPr>
            </w:pPr>
          </w:p>
        </w:tc>
        <w:tc>
          <w:tcPr>
            <w:tcW w:w="4492" w:type="dxa"/>
          </w:tcPr>
          <w:p w14:paraId="0D3E7AEF" w14:textId="62059CD5" w:rsidR="003B5C12" w:rsidRPr="004F7CC1" w:rsidRDefault="000B5AE2" w:rsidP="00F716AA">
            <w:pPr>
              <w:rPr>
                <w:rFonts w:ascii="Arial" w:eastAsia="Times New Roman" w:hAnsi="Arial" w:cs="Arial"/>
                <w:sz w:val="24"/>
                <w:szCs w:val="24"/>
              </w:rPr>
            </w:pPr>
            <w:r w:rsidRPr="004F7CC1">
              <w:rPr>
                <w:rFonts w:ascii="Arial" w:eastAsia="Times New Roman" w:hAnsi="Arial" w:cs="Arial"/>
                <w:sz w:val="24"/>
                <w:szCs w:val="24"/>
              </w:rPr>
              <w:t xml:space="preserve">Proposal from member of the public </w:t>
            </w:r>
            <w:r w:rsidR="00676D05" w:rsidRPr="004F7CC1">
              <w:rPr>
                <w:rFonts w:ascii="Arial" w:eastAsia="Times New Roman" w:hAnsi="Arial" w:cs="Arial"/>
                <w:sz w:val="24"/>
                <w:szCs w:val="24"/>
              </w:rPr>
              <w:t xml:space="preserve">to </w:t>
            </w:r>
            <w:r w:rsidR="0017297A" w:rsidRPr="004F7CC1">
              <w:rPr>
                <w:rFonts w:ascii="Arial" w:eastAsia="Times New Roman" w:hAnsi="Arial" w:cs="Arial"/>
                <w:sz w:val="24"/>
                <w:szCs w:val="24"/>
              </w:rPr>
              <w:t xml:space="preserve">extend current Headwell </w:t>
            </w:r>
            <w:r w:rsidR="00676D05" w:rsidRPr="004F7CC1">
              <w:rPr>
                <w:rFonts w:ascii="Arial" w:eastAsia="Times New Roman" w:hAnsi="Arial" w:cs="Arial"/>
                <w:sz w:val="24"/>
                <w:szCs w:val="24"/>
              </w:rPr>
              <w:t>boundary</w:t>
            </w:r>
            <w:r w:rsidR="0017297A" w:rsidRPr="004F7CC1">
              <w:rPr>
                <w:rFonts w:ascii="Arial" w:eastAsia="Times New Roman" w:hAnsi="Arial" w:cs="Arial"/>
                <w:sz w:val="24"/>
                <w:szCs w:val="24"/>
              </w:rPr>
              <w:t xml:space="preserve"> </w:t>
            </w:r>
            <w:r w:rsidR="003B5C12" w:rsidRPr="004F7CC1">
              <w:rPr>
                <w:rFonts w:ascii="Arial" w:eastAsia="Times New Roman" w:hAnsi="Arial" w:cs="Arial"/>
                <w:sz w:val="24"/>
                <w:szCs w:val="24"/>
              </w:rPr>
              <w:t xml:space="preserve">into Wellwood Community Council. </w:t>
            </w:r>
          </w:p>
        </w:tc>
        <w:tc>
          <w:tcPr>
            <w:tcW w:w="4580" w:type="dxa"/>
          </w:tcPr>
          <w:p w14:paraId="03F8327E" w14:textId="2C418BD8" w:rsidR="003B5C12" w:rsidRPr="004F7CC1" w:rsidRDefault="0017297A" w:rsidP="0017297A">
            <w:pPr>
              <w:rPr>
                <w:rFonts w:ascii="Arial" w:eastAsia="Times New Roman" w:hAnsi="Arial" w:cs="Arial"/>
                <w:sz w:val="24"/>
                <w:szCs w:val="24"/>
              </w:rPr>
            </w:pPr>
            <w:r w:rsidRPr="004F7CC1">
              <w:rPr>
                <w:rFonts w:ascii="Arial" w:eastAsia="Times New Roman" w:hAnsi="Arial" w:cs="Arial"/>
                <w:sz w:val="24"/>
                <w:szCs w:val="24"/>
              </w:rPr>
              <w:t xml:space="preserve">Headwell </w:t>
            </w:r>
            <w:r w:rsidR="00676D05" w:rsidRPr="004F7CC1">
              <w:rPr>
                <w:rFonts w:ascii="Arial" w:eastAsia="Times New Roman" w:hAnsi="Arial" w:cs="Arial"/>
                <w:sz w:val="24"/>
                <w:szCs w:val="24"/>
              </w:rPr>
              <w:t>Community Council is currently inactive</w:t>
            </w:r>
            <w:r w:rsidR="00700567" w:rsidRPr="004F7CC1">
              <w:rPr>
                <w:rFonts w:ascii="Arial" w:eastAsia="Times New Roman" w:hAnsi="Arial" w:cs="Arial"/>
                <w:sz w:val="24"/>
                <w:szCs w:val="24"/>
              </w:rPr>
              <w:t>.</w:t>
            </w:r>
          </w:p>
        </w:tc>
        <w:tc>
          <w:tcPr>
            <w:tcW w:w="2224" w:type="dxa"/>
          </w:tcPr>
          <w:p w14:paraId="3F14B6E8" w14:textId="50BA4374" w:rsidR="00307201" w:rsidRPr="004F7CC1" w:rsidRDefault="00DF6C29" w:rsidP="00307201">
            <w:pPr>
              <w:rPr>
                <w:rFonts w:ascii="Arial" w:eastAsia="Times New Roman" w:hAnsi="Arial" w:cs="Arial"/>
                <w:b/>
                <w:bCs/>
                <w:color w:val="FF0000"/>
                <w:sz w:val="24"/>
                <w:szCs w:val="24"/>
              </w:rPr>
            </w:pPr>
            <w:r w:rsidRPr="004F7CC1">
              <w:rPr>
                <w:rFonts w:ascii="Arial" w:eastAsia="Times New Roman" w:hAnsi="Arial" w:cs="Arial"/>
                <w:b/>
                <w:bCs/>
                <w:color w:val="FF0000"/>
                <w:sz w:val="24"/>
                <w:szCs w:val="24"/>
              </w:rPr>
              <w:t>No further action</w:t>
            </w:r>
          </w:p>
          <w:p w14:paraId="56711091" w14:textId="77777777" w:rsidR="003B5C12" w:rsidRPr="004F7CC1" w:rsidRDefault="003B5C12" w:rsidP="00F716AA">
            <w:pPr>
              <w:rPr>
                <w:rFonts w:ascii="Arial" w:eastAsia="Times New Roman" w:hAnsi="Arial" w:cs="Arial"/>
                <w:sz w:val="24"/>
                <w:szCs w:val="24"/>
              </w:rPr>
            </w:pPr>
          </w:p>
        </w:tc>
      </w:tr>
      <w:tr w:rsidR="003B5C12" w:rsidRPr="004F7CC1" w14:paraId="43E4FE03" w14:textId="4A957320" w:rsidTr="00CA3A77">
        <w:tc>
          <w:tcPr>
            <w:tcW w:w="3256" w:type="dxa"/>
          </w:tcPr>
          <w:p w14:paraId="1915236F" w14:textId="77777777" w:rsidR="003B5C12" w:rsidRPr="004F7CC1" w:rsidRDefault="003B5C12" w:rsidP="00F716AA">
            <w:pPr>
              <w:rPr>
                <w:rFonts w:ascii="Arial" w:eastAsia="Times New Roman" w:hAnsi="Arial" w:cs="Arial"/>
                <w:sz w:val="24"/>
                <w:szCs w:val="24"/>
              </w:rPr>
            </w:pPr>
            <w:r w:rsidRPr="004F7CC1">
              <w:rPr>
                <w:rFonts w:ascii="Arial" w:eastAsia="Times New Roman" w:hAnsi="Arial" w:cs="Arial"/>
                <w:sz w:val="24"/>
                <w:szCs w:val="24"/>
              </w:rPr>
              <w:t>The Royal Burgh of Kinghorn</w:t>
            </w:r>
          </w:p>
          <w:p w14:paraId="1AAEE0A4" w14:textId="77777777" w:rsidR="000D16BC" w:rsidRPr="004F7CC1" w:rsidRDefault="000D16BC" w:rsidP="00F716AA">
            <w:pPr>
              <w:rPr>
                <w:rFonts w:ascii="Arial" w:eastAsia="Times New Roman" w:hAnsi="Arial" w:cs="Arial"/>
                <w:sz w:val="24"/>
                <w:szCs w:val="24"/>
              </w:rPr>
            </w:pPr>
            <w:r w:rsidRPr="004F7CC1">
              <w:rPr>
                <w:rFonts w:ascii="Arial" w:eastAsia="Times New Roman" w:hAnsi="Arial" w:cs="Arial"/>
                <w:sz w:val="24"/>
                <w:szCs w:val="24"/>
              </w:rPr>
              <w:t>Burntisland</w:t>
            </w:r>
          </w:p>
          <w:p w14:paraId="4E00F139" w14:textId="60D85EAA" w:rsidR="000D16BC" w:rsidRPr="004F7CC1" w:rsidRDefault="000D16BC" w:rsidP="00F716AA">
            <w:pPr>
              <w:rPr>
                <w:rFonts w:ascii="Arial" w:eastAsia="Times New Roman" w:hAnsi="Arial" w:cs="Arial"/>
                <w:b/>
                <w:bCs/>
                <w:sz w:val="24"/>
                <w:szCs w:val="24"/>
              </w:rPr>
            </w:pPr>
            <w:r w:rsidRPr="004F7CC1">
              <w:rPr>
                <w:rFonts w:ascii="Arial" w:eastAsia="Times New Roman" w:hAnsi="Arial" w:cs="Arial"/>
                <w:sz w:val="24"/>
                <w:szCs w:val="24"/>
              </w:rPr>
              <w:t>Kirkcaldy West</w:t>
            </w:r>
          </w:p>
        </w:tc>
        <w:tc>
          <w:tcPr>
            <w:tcW w:w="4492" w:type="dxa"/>
          </w:tcPr>
          <w:p w14:paraId="4D9FDE92" w14:textId="6BD4CF44" w:rsidR="00053131" w:rsidRPr="004F7CC1" w:rsidRDefault="00307201" w:rsidP="00F716AA">
            <w:pPr>
              <w:rPr>
                <w:rFonts w:ascii="Arial" w:eastAsia="Times New Roman" w:hAnsi="Arial" w:cs="Arial"/>
                <w:sz w:val="24"/>
                <w:szCs w:val="24"/>
              </w:rPr>
            </w:pPr>
            <w:r w:rsidRPr="004F7CC1">
              <w:rPr>
                <w:rFonts w:ascii="Arial" w:eastAsia="Times New Roman" w:hAnsi="Arial" w:cs="Arial"/>
                <w:sz w:val="24"/>
                <w:szCs w:val="24"/>
              </w:rPr>
              <w:t>Propo</w:t>
            </w:r>
            <w:r w:rsidR="0060126C" w:rsidRPr="004F7CC1">
              <w:rPr>
                <w:rFonts w:ascii="Arial" w:eastAsia="Times New Roman" w:hAnsi="Arial" w:cs="Arial"/>
                <w:sz w:val="24"/>
                <w:szCs w:val="24"/>
              </w:rPr>
              <w:t xml:space="preserve">sal </w:t>
            </w:r>
            <w:r w:rsidR="00DF6C29" w:rsidRPr="004F7CC1">
              <w:rPr>
                <w:rFonts w:ascii="Arial" w:eastAsia="Times New Roman" w:hAnsi="Arial" w:cs="Arial"/>
                <w:sz w:val="24"/>
                <w:szCs w:val="24"/>
              </w:rPr>
              <w:t>by</w:t>
            </w:r>
            <w:r w:rsidR="0060126C" w:rsidRPr="004F7CC1">
              <w:rPr>
                <w:rFonts w:ascii="Arial" w:eastAsia="Times New Roman" w:hAnsi="Arial" w:cs="Arial"/>
                <w:sz w:val="24"/>
                <w:szCs w:val="24"/>
              </w:rPr>
              <w:t xml:space="preserve"> </w:t>
            </w:r>
            <w:r w:rsidR="003B5C12" w:rsidRPr="004F7CC1">
              <w:rPr>
                <w:rFonts w:ascii="Arial" w:eastAsia="Times New Roman" w:hAnsi="Arial" w:cs="Arial"/>
                <w:sz w:val="24"/>
                <w:szCs w:val="24"/>
              </w:rPr>
              <w:t>Kinghorn Community Council</w:t>
            </w:r>
            <w:r w:rsidRPr="004F7CC1">
              <w:rPr>
                <w:rFonts w:ascii="Arial" w:eastAsia="Times New Roman" w:hAnsi="Arial" w:cs="Arial"/>
                <w:sz w:val="24"/>
                <w:szCs w:val="24"/>
              </w:rPr>
              <w:t xml:space="preserve"> </w:t>
            </w:r>
            <w:r w:rsidR="00053131" w:rsidRPr="004F7CC1">
              <w:rPr>
                <w:rFonts w:ascii="Arial" w:eastAsia="Times New Roman" w:hAnsi="Arial" w:cs="Arial"/>
                <w:sz w:val="24"/>
                <w:szCs w:val="24"/>
              </w:rPr>
              <w:t>and a</w:t>
            </w:r>
            <w:r w:rsidR="00DF6C29" w:rsidRPr="004F7CC1">
              <w:rPr>
                <w:rFonts w:ascii="Arial" w:eastAsia="Times New Roman" w:hAnsi="Arial" w:cs="Arial"/>
                <w:sz w:val="24"/>
                <w:szCs w:val="24"/>
              </w:rPr>
              <w:t xml:space="preserve"> member of the public </w:t>
            </w:r>
            <w:r w:rsidR="0060126C" w:rsidRPr="004F7CC1">
              <w:rPr>
                <w:rFonts w:ascii="Arial" w:eastAsia="Times New Roman" w:hAnsi="Arial" w:cs="Arial"/>
                <w:sz w:val="24"/>
                <w:szCs w:val="24"/>
              </w:rPr>
              <w:t xml:space="preserve">to amend </w:t>
            </w:r>
            <w:r w:rsidR="00DF6C29" w:rsidRPr="004F7CC1">
              <w:rPr>
                <w:rFonts w:ascii="Arial" w:eastAsia="Times New Roman" w:hAnsi="Arial" w:cs="Arial"/>
                <w:sz w:val="24"/>
                <w:szCs w:val="24"/>
              </w:rPr>
              <w:t>their</w:t>
            </w:r>
            <w:r w:rsidR="0060126C" w:rsidRPr="004F7CC1">
              <w:rPr>
                <w:rFonts w:ascii="Arial" w:eastAsia="Times New Roman" w:hAnsi="Arial" w:cs="Arial"/>
                <w:sz w:val="24"/>
                <w:szCs w:val="24"/>
              </w:rPr>
              <w:t xml:space="preserve"> </w:t>
            </w:r>
            <w:r w:rsidR="00053131" w:rsidRPr="004F7CC1">
              <w:rPr>
                <w:rFonts w:ascii="Arial" w:eastAsia="Times New Roman" w:hAnsi="Arial" w:cs="Arial"/>
                <w:sz w:val="24"/>
                <w:szCs w:val="24"/>
              </w:rPr>
              <w:t xml:space="preserve">west </w:t>
            </w:r>
            <w:r w:rsidR="0060126C" w:rsidRPr="004F7CC1">
              <w:rPr>
                <w:rFonts w:ascii="Arial" w:eastAsia="Times New Roman" w:hAnsi="Arial" w:cs="Arial"/>
                <w:sz w:val="24"/>
                <w:szCs w:val="24"/>
              </w:rPr>
              <w:t>boundary to include</w:t>
            </w:r>
            <w:r w:rsidR="00053131" w:rsidRPr="004F7CC1">
              <w:rPr>
                <w:rFonts w:ascii="Arial" w:eastAsia="Times New Roman" w:hAnsi="Arial" w:cs="Arial"/>
                <w:sz w:val="24"/>
                <w:szCs w:val="24"/>
              </w:rPr>
              <w:t>:-</w:t>
            </w:r>
          </w:p>
          <w:p w14:paraId="3CD2E6E1" w14:textId="77777777" w:rsidR="00053131" w:rsidRPr="004F7CC1" w:rsidRDefault="00053131" w:rsidP="00F716AA">
            <w:pPr>
              <w:rPr>
                <w:rFonts w:ascii="Arial" w:eastAsia="Times New Roman" w:hAnsi="Arial" w:cs="Arial"/>
                <w:sz w:val="24"/>
                <w:szCs w:val="24"/>
              </w:rPr>
            </w:pPr>
          </w:p>
          <w:p w14:paraId="0E9938BC" w14:textId="54A4600C" w:rsidR="00053131" w:rsidRPr="004F7CC1" w:rsidRDefault="00053131" w:rsidP="00F716AA">
            <w:pPr>
              <w:rPr>
                <w:rFonts w:ascii="Arial" w:hAnsi="Arial" w:cs="Arial"/>
                <w:sz w:val="24"/>
                <w:szCs w:val="24"/>
              </w:rPr>
            </w:pPr>
            <w:r w:rsidRPr="004F7CC1">
              <w:rPr>
                <w:rFonts w:ascii="Arial" w:hAnsi="Arial" w:cs="Arial"/>
                <w:sz w:val="24"/>
                <w:szCs w:val="24"/>
              </w:rPr>
              <w:t xml:space="preserve">Area up to B9157, Glassmount Hill, Stoneyhall Hill, Longloch Farm, Glassmount, North &amp; South Glassmount,Manorleys, Banchory Pitteadie House and Broadleys and the island of Inchkeith, </w:t>
            </w:r>
          </w:p>
          <w:p w14:paraId="6A1DF1EE" w14:textId="77777777" w:rsidR="00053131" w:rsidRPr="004F7CC1" w:rsidRDefault="00053131" w:rsidP="00F716AA">
            <w:pPr>
              <w:rPr>
                <w:rFonts w:ascii="Arial" w:hAnsi="Arial" w:cs="Arial"/>
                <w:sz w:val="24"/>
                <w:szCs w:val="24"/>
              </w:rPr>
            </w:pPr>
          </w:p>
          <w:p w14:paraId="1CA4E1A4" w14:textId="48D8494E" w:rsidR="0060126C" w:rsidRPr="004F7CC1" w:rsidRDefault="0060126C" w:rsidP="0060126C">
            <w:pPr>
              <w:rPr>
                <w:rFonts w:ascii="Arial" w:eastAsia="Times New Roman" w:hAnsi="Arial" w:cs="Arial"/>
                <w:sz w:val="24"/>
                <w:szCs w:val="24"/>
              </w:rPr>
            </w:pPr>
            <w:r w:rsidRPr="004F7CC1">
              <w:rPr>
                <w:rFonts w:ascii="Arial" w:eastAsia="Times New Roman" w:hAnsi="Arial" w:cs="Arial"/>
                <w:sz w:val="24"/>
                <w:szCs w:val="24"/>
              </w:rPr>
              <w:t xml:space="preserve">See map appendix </w:t>
            </w:r>
            <w:r w:rsidR="0027536F">
              <w:rPr>
                <w:rFonts w:ascii="Arial" w:eastAsia="Times New Roman" w:hAnsi="Arial" w:cs="Arial"/>
                <w:sz w:val="24"/>
                <w:szCs w:val="24"/>
              </w:rPr>
              <w:t>3</w:t>
            </w:r>
            <w:r w:rsidRPr="004F7CC1">
              <w:rPr>
                <w:rFonts w:ascii="Arial" w:eastAsia="Times New Roman" w:hAnsi="Arial" w:cs="Arial"/>
                <w:sz w:val="24"/>
                <w:szCs w:val="24"/>
              </w:rPr>
              <w:t>(</w:t>
            </w:r>
            <w:r w:rsidR="0027536F">
              <w:rPr>
                <w:rFonts w:ascii="Arial" w:eastAsia="Times New Roman" w:hAnsi="Arial" w:cs="Arial"/>
                <w:sz w:val="24"/>
                <w:szCs w:val="24"/>
              </w:rPr>
              <w:t>e</w:t>
            </w:r>
            <w:r w:rsidRPr="004F7CC1">
              <w:rPr>
                <w:rFonts w:ascii="Arial" w:eastAsia="Times New Roman" w:hAnsi="Arial" w:cs="Arial"/>
                <w:sz w:val="24"/>
                <w:szCs w:val="24"/>
              </w:rPr>
              <w:t>)</w:t>
            </w:r>
          </w:p>
          <w:p w14:paraId="4E097EA1" w14:textId="7CD5404B" w:rsidR="00053131" w:rsidRPr="004F7CC1" w:rsidRDefault="00053131" w:rsidP="0060126C">
            <w:pPr>
              <w:rPr>
                <w:rFonts w:ascii="Arial" w:eastAsia="Times New Roman" w:hAnsi="Arial" w:cs="Arial"/>
                <w:sz w:val="24"/>
                <w:szCs w:val="24"/>
              </w:rPr>
            </w:pPr>
          </w:p>
          <w:p w14:paraId="018DC587" w14:textId="3ABE875B" w:rsidR="003B5C12" w:rsidRPr="004F7CC1" w:rsidRDefault="00053131" w:rsidP="004F7CC1">
            <w:pPr>
              <w:rPr>
                <w:rFonts w:ascii="Arial" w:eastAsia="Times New Roman" w:hAnsi="Arial" w:cs="Arial"/>
                <w:sz w:val="24"/>
                <w:szCs w:val="24"/>
              </w:rPr>
            </w:pPr>
            <w:r w:rsidRPr="004F7CC1">
              <w:rPr>
                <w:rFonts w:ascii="Arial" w:eastAsia="Times New Roman" w:hAnsi="Arial" w:cs="Arial"/>
                <w:sz w:val="24"/>
                <w:szCs w:val="24"/>
              </w:rPr>
              <w:t xml:space="preserve">Following </w:t>
            </w:r>
            <w:r w:rsidR="00DF6C29" w:rsidRPr="004F7CC1">
              <w:rPr>
                <w:rFonts w:ascii="Arial" w:eastAsia="Times New Roman" w:hAnsi="Arial" w:cs="Arial"/>
                <w:sz w:val="24"/>
                <w:szCs w:val="24"/>
              </w:rPr>
              <w:t xml:space="preserve">engagement with the Community Councils an </w:t>
            </w:r>
            <w:r w:rsidRPr="004F7CC1">
              <w:rPr>
                <w:rFonts w:ascii="Arial" w:eastAsia="Times New Roman" w:hAnsi="Arial" w:cs="Arial"/>
                <w:sz w:val="24"/>
                <w:szCs w:val="24"/>
              </w:rPr>
              <w:t xml:space="preserve">area of land was identified </w:t>
            </w:r>
            <w:r w:rsidR="00DF6C29" w:rsidRPr="004F7CC1">
              <w:rPr>
                <w:rFonts w:ascii="Arial" w:eastAsia="Times New Roman" w:hAnsi="Arial" w:cs="Arial"/>
                <w:sz w:val="24"/>
                <w:szCs w:val="24"/>
              </w:rPr>
              <w:t xml:space="preserve">which sat outwith </w:t>
            </w:r>
            <w:r w:rsidRPr="004F7CC1">
              <w:rPr>
                <w:rFonts w:ascii="Arial" w:eastAsia="Times New Roman" w:hAnsi="Arial" w:cs="Arial"/>
                <w:sz w:val="24"/>
                <w:szCs w:val="24"/>
              </w:rPr>
              <w:t>any Community Council</w:t>
            </w:r>
            <w:r w:rsidR="00523F1A">
              <w:rPr>
                <w:rFonts w:ascii="Arial" w:eastAsia="Times New Roman" w:hAnsi="Arial" w:cs="Arial"/>
                <w:sz w:val="24"/>
                <w:szCs w:val="24"/>
              </w:rPr>
              <w:t xml:space="preserve"> boundary, being, t</w:t>
            </w:r>
            <w:r w:rsidR="00ED25C6">
              <w:rPr>
                <w:rFonts w:ascii="Arial" w:eastAsia="Times New Roman" w:hAnsi="Arial" w:cs="Arial"/>
                <w:sz w:val="24"/>
                <w:szCs w:val="24"/>
              </w:rPr>
              <w:t xml:space="preserve">he </w:t>
            </w:r>
            <w:r w:rsidR="00DF6C29" w:rsidRPr="004F7CC1">
              <w:rPr>
                <w:rFonts w:ascii="Arial" w:eastAsia="Times New Roman" w:hAnsi="Arial" w:cs="Arial"/>
                <w:sz w:val="24"/>
                <w:szCs w:val="24"/>
              </w:rPr>
              <w:t xml:space="preserve">area of land north of the B9157 </w:t>
            </w:r>
            <w:r w:rsidR="00ED25C6">
              <w:rPr>
                <w:rFonts w:ascii="Arial" w:eastAsia="Times New Roman" w:hAnsi="Arial" w:cs="Arial"/>
                <w:sz w:val="24"/>
                <w:szCs w:val="24"/>
              </w:rPr>
              <w:t>–</w:t>
            </w:r>
            <w:r w:rsidR="00DF6C29" w:rsidRPr="004F7CC1">
              <w:rPr>
                <w:rFonts w:ascii="Arial" w:eastAsia="Times New Roman" w:hAnsi="Arial" w:cs="Arial"/>
                <w:sz w:val="24"/>
                <w:szCs w:val="24"/>
              </w:rPr>
              <w:t xml:space="preserve"> </w:t>
            </w:r>
            <w:r w:rsidR="00ED25C6">
              <w:rPr>
                <w:rFonts w:ascii="Arial" w:eastAsia="Times New Roman" w:hAnsi="Arial" w:cs="Arial"/>
                <w:sz w:val="24"/>
                <w:szCs w:val="24"/>
              </w:rPr>
              <w:t xml:space="preserve">to include </w:t>
            </w:r>
            <w:r w:rsidR="00DF6C29" w:rsidRPr="004F7CC1">
              <w:rPr>
                <w:rFonts w:ascii="Arial" w:eastAsia="Times New Roman" w:hAnsi="Arial" w:cs="Arial"/>
                <w:sz w:val="24"/>
                <w:szCs w:val="24"/>
              </w:rPr>
              <w:t xml:space="preserve">Drumullion and Kilrie, </w:t>
            </w:r>
            <w:r w:rsidR="00ED25C6">
              <w:rPr>
                <w:rFonts w:ascii="Arial" w:eastAsia="Times New Roman" w:hAnsi="Arial" w:cs="Arial"/>
                <w:sz w:val="24"/>
                <w:szCs w:val="24"/>
              </w:rPr>
              <w:t xml:space="preserve">will </w:t>
            </w:r>
            <w:r w:rsidR="00DF6C29" w:rsidRPr="004F7CC1">
              <w:rPr>
                <w:rFonts w:ascii="Arial" w:eastAsia="Times New Roman" w:hAnsi="Arial" w:cs="Arial"/>
                <w:sz w:val="24"/>
                <w:szCs w:val="24"/>
              </w:rPr>
              <w:t>fall within the Kirkcaldy West Boundary</w:t>
            </w:r>
            <w:r w:rsidR="00ED25C6">
              <w:rPr>
                <w:rFonts w:ascii="Arial" w:eastAsia="Times New Roman" w:hAnsi="Arial" w:cs="Arial"/>
                <w:sz w:val="24"/>
                <w:szCs w:val="24"/>
              </w:rPr>
              <w:t xml:space="preserve"> and </w:t>
            </w:r>
            <w:r w:rsidR="00DF6C29" w:rsidRPr="004F7CC1">
              <w:rPr>
                <w:rFonts w:ascii="Arial" w:eastAsia="Times New Roman" w:hAnsi="Arial" w:cs="Arial"/>
                <w:sz w:val="24"/>
                <w:szCs w:val="24"/>
              </w:rPr>
              <w:t>will be removed from Kinghorn Community Council Area.</w:t>
            </w:r>
          </w:p>
        </w:tc>
        <w:tc>
          <w:tcPr>
            <w:tcW w:w="4580" w:type="dxa"/>
          </w:tcPr>
          <w:p w14:paraId="37339E3E" w14:textId="0927A150" w:rsidR="00053131" w:rsidRPr="004F7CC1" w:rsidRDefault="00DF6C29" w:rsidP="00480025">
            <w:pPr>
              <w:rPr>
                <w:rFonts w:ascii="Arial" w:eastAsia="Times New Roman" w:hAnsi="Arial" w:cs="Arial"/>
                <w:sz w:val="24"/>
                <w:szCs w:val="24"/>
              </w:rPr>
            </w:pPr>
            <w:r w:rsidRPr="004F7CC1">
              <w:rPr>
                <w:rFonts w:ascii="Arial" w:hAnsi="Arial" w:cs="Arial"/>
                <w:sz w:val="24"/>
                <w:szCs w:val="24"/>
              </w:rPr>
              <w:t>Engagement with Community Councils suggests support for proposal</w:t>
            </w:r>
          </w:p>
          <w:p w14:paraId="58DD7BD8" w14:textId="6B2659E4" w:rsidR="003B5C12" w:rsidRPr="004F7CC1" w:rsidRDefault="003B5C12" w:rsidP="00E142FC">
            <w:pPr>
              <w:jc w:val="both"/>
              <w:rPr>
                <w:rFonts w:ascii="Arial" w:eastAsia="Times New Roman" w:hAnsi="Arial" w:cs="Arial"/>
                <w:sz w:val="24"/>
                <w:szCs w:val="24"/>
              </w:rPr>
            </w:pPr>
          </w:p>
        </w:tc>
        <w:tc>
          <w:tcPr>
            <w:tcW w:w="2224" w:type="dxa"/>
          </w:tcPr>
          <w:p w14:paraId="06393A80" w14:textId="1A90E0B3" w:rsidR="00053131" w:rsidRPr="004F7CC1" w:rsidRDefault="00234E1D" w:rsidP="00307201">
            <w:pPr>
              <w:rPr>
                <w:rFonts w:ascii="Arial" w:hAnsi="Arial" w:cs="Arial"/>
                <w:b/>
                <w:bCs/>
                <w:color w:val="FF0000"/>
                <w:sz w:val="24"/>
                <w:szCs w:val="24"/>
              </w:rPr>
            </w:pPr>
            <w:r>
              <w:rPr>
                <w:rFonts w:ascii="Arial" w:hAnsi="Arial" w:cs="Arial"/>
                <w:b/>
                <w:color w:val="FF0000"/>
                <w:sz w:val="24"/>
                <w:szCs w:val="24"/>
              </w:rPr>
              <w:t>A</w:t>
            </w:r>
            <w:r w:rsidR="008432D9">
              <w:rPr>
                <w:rFonts w:ascii="Arial" w:hAnsi="Arial" w:cs="Arial"/>
                <w:b/>
                <w:color w:val="FF0000"/>
                <w:sz w:val="24"/>
                <w:szCs w:val="24"/>
              </w:rPr>
              <w:t>pproved</w:t>
            </w:r>
            <w:r w:rsidRPr="004F7CC1">
              <w:rPr>
                <w:rFonts w:ascii="Arial" w:hAnsi="Arial" w:cs="Arial"/>
                <w:b/>
                <w:bCs/>
                <w:color w:val="FF0000"/>
                <w:sz w:val="24"/>
                <w:szCs w:val="24"/>
              </w:rPr>
              <w:t xml:space="preserve"> </w:t>
            </w:r>
          </w:p>
          <w:p w14:paraId="626E7468" w14:textId="77777777" w:rsidR="003B5C12" w:rsidRPr="004F7CC1" w:rsidRDefault="003B5C12" w:rsidP="00E142FC">
            <w:pPr>
              <w:rPr>
                <w:rFonts w:ascii="Arial" w:eastAsia="Times New Roman" w:hAnsi="Arial" w:cs="Arial"/>
                <w:sz w:val="24"/>
                <w:szCs w:val="24"/>
              </w:rPr>
            </w:pPr>
          </w:p>
        </w:tc>
      </w:tr>
      <w:tr w:rsidR="004F7CC1" w:rsidRPr="004F7CC1" w14:paraId="36CC0B28" w14:textId="7F777740" w:rsidTr="00CA3A77">
        <w:tc>
          <w:tcPr>
            <w:tcW w:w="3256" w:type="dxa"/>
          </w:tcPr>
          <w:p w14:paraId="34834971" w14:textId="77777777" w:rsidR="003B5C12" w:rsidRPr="004F7CC1" w:rsidRDefault="003B5C12" w:rsidP="00F716AA">
            <w:pPr>
              <w:rPr>
                <w:rFonts w:ascii="Arial" w:hAnsi="Arial" w:cs="Arial"/>
                <w:sz w:val="24"/>
                <w:szCs w:val="24"/>
              </w:rPr>
            </w:pPr>
            <w:r w:rsidRPr="004F7CC1">
              <w:rPr>
                <w:rFonts w:ascii="Arial" w:hAnsi="Arial" w:cs="Arial"/>
                <w:sz w:val="24"/>
                <w:szCs w:val="24"/>
              </w:rPr>
              <w:lastRenderedPageBreak/>
              <w:t xml:space="preserve">Largoward and District </w:t>
            </w:r>
          </w:p>
          <w:p w14:paraId="2BA54400" w14:textId="21ABA263" w:rsidR="003B5C12" w:rsidRPr="004F7CC1" w:rsidRDefault="003B5C12" w:rsidP="00F716AA">
            <w:pPr>
              <w:rPr>
                <w:rFonts w:ascii="Arial" w:hAnsi="Arial" w:cs="Arial"/>
                <w:sz w:val="24"/>
                <w:szCs w:val="24"/>
              </w:rPr>
            </w:pPr>
            <w:r w:rsidRPr="004F7CC1">
              <w:rPr>
                <w:rFonts w:ascii="Arial" w:hAnsi="Arial" w:cs="Arial"/>
                <w:sz w:val="24"/>
                <w:szCs w:val="24"/>
              </w:rPr>
              <w:t>(inactive cc )</w:t>
            </w:r>
          </w:p>
        </w:tc>
        <w:tc>
          <w:tcPr>
            <w:tcW w:w="4492" w:type="dxa"/>
          </w:tcPr>
          <w:p w14:paraId="437CE67C" w14:textId="09F66CEC" w:rsidR="003B5C12" w:rsidRPr="004F7CC1" w:rsidRDefault="004F7CC1" w:rsidP="00BF551D">
            <w:pPr>
              <w:jc w:val="both"/>
              <w:rPr>
                <w:rFonts w:ascii="Arial" w:hAnsi="Arial" w:cs="Arial"/>
                <w:sz w:val="24"/>
                <w:szCs w:val="24"/>
              </w:rPr>
            </w:pPr>
            <w:r w:rsidRPr="004F7CC1">
              <w:rPr>
                <w:rFonts w:ascii="Arial" w:hAnsi="Arial" w:cs="Arial"/>
                <w:sz w:val="24"/>
                <w:szCs w:val="24"/>
              </w:rPr>
              <w:t xml:space="preserve">Proposal </w:t>
            </w:r>
            <w:r w:rsidR="00203627">
              <w:rPr>
                <w:rFonts w:ascii="Arial" w:hAnsi="Arial" w:cs="Arial"/>
                <w:sz w:val="24"/>
                <w:szCs w:val="24"/>
              </w:rPr>
              <w:t>f</w:t>
            </w:r>
            <w:r w:rsidRPr="004F7CC1">
              <w:rPr>
                <w:rFonts w:ascii="Arial" w:hAnsi="Arial" w:cs="Arial"/>
                <w:sz w:val="24"/>
                <w:szCs w:val="24"/>
              </w:rPr>
              <w:t xml:space="preserve">rom member of the public </w:t>
            </w:r>
            <w:r w:rsidR="000D16BC" w:rsidRPr="004F7CC1">
              <w:rPr>
                <w:rFonts w:ascii="Arial" w:hAnsi="Arial" w:cs="Arial"/>
                <w:sz w:val="24"/>
                <w:szCs w:val="24"/>
              </w:rPr>
              <w:t>to m</w:t>
            </w:r>
            <w:r w:rsidR="003B5C12" w:rsidRPr="004F7CC1">
              <w:rPr>
                <w:rFonts w:ascii="Arial" w:hAnsi="Arial" w:cs="Arial"/>
                <w:sz w:val="24"/>
                <w:szCs w:val="24"/>
              </w:rPr>
              <w:t>erge the north -east Stub with Ceres. Split the balance between Colinsburgh &amp; Kilconqhar and Carnbee &amp; Arncroach.</w:t>
            </w:r>
          </w:p>
        </w:tc>
        <w:tc>
          <w:tcPr>
            <w:tcW w:w="4580" w:type="dxa"/>
          </w:tcPr>
          <w:p w14:paraId="6AF09E0A" w14:textId="334FBEEA" w:rsidR="004F7CC1" w:rsidRPr="004F7CC1" w:rsidRDefault="004F7CC1" w:rsidP="004F7CC1">
            <w:pPr>
              <w:rPr>
                <w:rFonts w:ascii="Arial" w:eastAsia="Times New Roman" w:hAnsi="Arial" w:cs="Arial"/>
                <w:sz w:val="24"/>
                <w:szCs w:val="24"/>
              </w:rPr>
            </w:pPr>
            <w:r w:rsidRPr="004F7CC1">
              <w:rPr>
                <w:rFonts w:ascii="Arial" w:eastAsia="Times New Roman" w:hAnsi="Arial" w:cs="Arial"/>
                <w:sz w:val="24"/>
                <w:szCs w:val="24"/>
              </w:rPr>
              <w:t>Engagement with Community Councils suggests no overall support for proposal.</w:t>
            </w:r>
          </w:p>
          <w:p w14:paraId="7D86C8A3" w14:textId="77777777" w:rsidR="003B5C12" w:rsidRPr="004F7CC1" w:rsidRDefault="003B5C12" w:rsidP="003D6CE8">
            <w:pPr>
              <w:jc w:val="both"/>
              <w:rPr>
                <w:rFonts w:ascii="Arial" w:hAnsi="Arial" w:cs="Arial"/>
                <w:sz w:val="24"/>
                <w:szCs w:val="24"/>
              </w:rPr>
            </w:pPr>
          </w:p>
        </w:tc>
        <w:tc>
          <w:tcPr>
            <w:tcW w:w="2224" w:type="dxa"/>
          </w:tcPr>
          <w:p w14:paraId="134C0EAF" w14:textId="6992B39D" w:rsidR="00307201" w:rsidRPr="004F7CC1" w:rsidRDefault="004F7CC1" w:rsidP="00307201">
            <w:pPr>
              <w:rPr>
                <w:rFonts w:ascii="Arial" w:hAnsi="Arial" w:cs="Arial"/>
                <w:b/>
                <w:bCs/>
                <w:color w:val="FF0000"/>
                <w:sz w:val="24"/>
                <w:szCs w:val="24"/>
              </w:rPr>
            </w:pPr>
            <w:r w:rsidRPr="004F7CC1">
              <w:rPr>
                <w:rFonts w:ascii="Arial" w:hAnsi="Arial" w:cs="Arial"/>
                <w:b/>
                <w:bCs/>
                <w:color w:val="FF0000"/>
                <w:sz w:val="24"/>
                <w:szCs w:val="24"/>
              </w:rPr>
              <w:t>No further action</w:t>
            </w:r>
          </w:p>
          <w:p w14:paraId="2526E03E" w14:textId="77777777" w:rsidR="003B5C12" w:rsidRPr="004F7CC1" w:rsidRDefault="003B5C12" w:rsidP="00F716AA">
            <w:pPr>
              <w:rPr>
                <w:rFonts w:ascii="Arial" w:hAnsi="Arial" w:cs="Arial"/>
                <w:color w:val="FF0000"/>
                <w:sz w:val="24"/>
                <w:szCs w:val="24"/>
              </w:rPr>
            </w:pPr>
          </w:p>
        </w:tc>
      </w:tr>
      <w:tr w:rsidR="003B5C12" w:rsidRPr="004F7CC1" w14:paraId="217C7D03" w14:textId="5F756617" w:rsidTr="00CA3A77">
        <w:tc>
          <w:tcPr>
            <w:tcW w:w="3256" w:type="dxa"/>
            <w:shd w:val="clear" w:color="auto" w:fill="auto"/>
          </w:tcPr>
          <w:p w14:paraId="4CD4C457" w14:textId="2D56D429" w:rsidR="003B5C12" w:rsidRPr="004F7CC1" w:rsidRDefault="003B5C12" w:rsidP="00F716AA">
            <w:pPr>
              <w:rPr>
                <w:rFonts w:ascii="Arial" w:hAnsi="Arial" w:cs="Arial"/>
                <w:sz w:val="24"/>
                <w:szCs w:val="24"/>
              </w:rPr>
            </w:pPr>
            <w:bookmarkStart w:id="2" w:name="_Hlk56776254"/>
            <w:r w:rsidRPr="004F7CC1">
              <w:rPr>
                <w:rFonts w:ascii="Arial" w:hAnsi="Arial" w:cs="Arial"/>
                <w:sz w:val="24"/>
                <w:szCs w:val="24"/>
              </w:rPr>
              <w:t>Lochgelly</w:t>
            </w:r>
            <w:r w:rsidR="005E1FD0" w:rsidRPr="004F7CC1">
              <w:rPr>
                <w:rFonts w:ascii="Arial" w:hAnsi="Arial" w:cs="Arial"/>
                <w:sz w:val="24"/>
                <w:szCs w:val="24"/>
              </w:rPr>
              <w:t xml:space="preserve"> Community Council</w:t>
            </w:r>
          </w:p>
        </w:tc>
        <w:tc>
          <w:tcPr>
            <w:tcW w:w="4492" w:type="dxa"/>
            <w:shd w:val="clear" w:color="auto" w:fill="auto"/>
          </w:tcPr>
          <w:p w14:paraId="1680B982" w14:textId="756AE0B8" w:rsidR="003B5C12" w:rsidRPr="004F7CC1" w:rsidRDefault="005E1FD0" w:rsidP="00E209D6">
            <w:pPr>
              <w:rPr>
                <w:rFonts w:ascii="Arial" w:hAnsi="Arial" w:cs="Arial"/>
                <w:sz w:val="24"/>
                <w:szCs w:val="24"/>
              </w:rPr>
            </w:pPr>
            <w:r w:rsidRPr="004F7CC1">
              <w:rPr>
                <w:rFonts w:ascii="Arial" w:hAnsi="Arial" w:cs="Arial"/>
                <w:sz w:val="24"/>
                <w:szCs w:val="24"/>
              </w:rPr>
              <w:t xml:space="preserve">Proposal received from </w:t>
            </w:r>
            <w:r w:rsidR="003B5C12" w:rsidRPr="004F7CC1">
              <w:rPr>
                <w:rFonts w:ascii="Arial" w:hAnsi="Arial" w:cs="Arial"/>
                <w:sz w:val="24"/>
                <w:szCs w:val="24"/>
              </w:rPr>
              <w:t>Lochgelly Community Council</w:t>
            </w:r>
            <w:r w:rsidRPr="004F7CC1">
              <w:rPr>
                <w:rFonts w:ascii="Arial" w:hAnsi="Arial" w:cs="Arial"/>
                <w:sz w:val="24"/>
                <w:szCs w:val="24"/>
              </w:rPr>
              <w:t xml:space="preserve"> </w:t>
            </w:r>
            <w:r w:rsidR="003B5C12" w:rsidRPr="004F7CC1">
              <w:rPr>
                <w:rFonts w:ascii="Arial" w:hAnsi="Arial" w:cs="Arial"/>
                <w:sz w:val="24"/>
                <w:szCs w:val="24"/>
              </w:rPr>
              <w:t xml:space="preserve">to review </w:t>
            </w:r>
            <w:r w:rsidR="003D6CE8" w:rsidRPr="004F7CC1">
              <w:rPr>
                <w:rFonts w:ascii="Arial" w:hAnsi="Arial" w:cs="Arial"/>
                <w:sz w:val="24"/>
                <w:szCs w:val="24"/>
              </w:rPr>
              <w:t>b</w:t>
            </w:r>
            <w:r w:rsidR="003B5C12" w:rsidRPr="004F7CC1">
              <w:rPr>
                <w:rFonts w:ascii="Arial" w:hAnsi="Arial" w:cs="Arial"/>
                <w:sz w:val="24"/>
                <w:szCs w:val="24"/>
              </w:rPr>
              <w:t>oundary between the communit</w:t>
            </w:r>
            <w:r w:rsidRPr="004F7CC1">
              <w:rPr>
                <w:rFonts w:ascii="Arial" w:hAnsi="Arial" w:cs="Arial"/>
                <w:sz w:val="24"/>
                <w:szCs w:val="24"/>
              </w:rPr>
              <w:t>y council areas</w:t>
            </w:r>
            <w:r w:rsidR="003B5C12" w:rsidRPr="004F7CC1">
              <w:rPr>
                <w:rFonts w:ascii="Arial" w:hAnsi="Arial" w:cs="Arial"/>
                <w:sz w:val="24"/>
                <w:szCs w:val="24"/>
              </w:rPr>
              <w:t xml:space="preserve"> of Lochgelly and Benarty.</w:t>
            </w:r>
          </w:p>
        </w:tc>
        <w:tc>
          <w:tcPr>
            <w:tcW w:w="4580" w:type="dxa"/>
            <w:shd w:val="clear" w:color="auto" w:fill="auto"/>
          </w:tcPr>
          <w:p w14:paraId="191EEF27" w14:textId="240C3ED2" w:rsidR="00DB052F" w:rsidRPr="004F7CC1" w:rsidRDefault="00203627" w:rsidP="00F716AA">
            <w:pPr>
              <w:rPr>
                <w:rFonts w:ascii="Arial" w:hAnsi="Arial" w:cs="Arial"/>
                <w:sz w:val="24"/>
                <w:szCs w:val="24"/>
              </w:rPr>
            </w:pPr>
            <w:r w:rsidRPr="004F7CC1">
              <w:rPr>
                <w:rFonts w:ascii="Arial" w:eastAsia="Times New Roman" w:hAnsi="Arial" w:cs="Arial"/>
                <w:sz w:val="24"/>
                <w:szCs w:val="24"/>
              </w:rPr>
              <w:t>Engagement with Community Councils suggests no overall support for proposal</w:t>
            </w:r>
            <w:r w:rsidRPr="004F7CC1">
              <w:rPr>
                <w:rFonts w:ascii="Arial" w:hAnsi="Arial" w:cs="Arial"/>
                <w:sz w:val="24"/>
                <w:szCs w:val="24"/>
              </w:rPr>
              <w:t xml:space="preserve"> </w:t>
            </w:r>
          </w:p>
          <w:p w14:paraId="37E4D9BA" w14:textId="77777777" w:rsidR="003B5C12" w:rsidRPr="004F7CC1" w:rsidRDefault="003B5C12" w:rsidP="00F716AA">
            <w:pPr>
              <w:rPr>
                <w:rFonts w:ascii="Arial" w:hAnsi="Arial" w:cs="Arial"/>
                <w:sz w:val="24"/>
                <w:szCs w:val="24"/>
              </w:rPr>
            </w:pPr>
          </w:p>
          <w:p w14:paraId="25ED73B4" w14:textId="203BF9A4" w:rsidR="00E209D6" w:rsidRPr="004F7CC1" w:rsidRDefault="00E209D6" w:rsidP="00F716AA">
            <w:pPr>
              <w:rPr>
                <w:rFonts w:ascii="Arial" w:hAnsi="Arial" w:cs="Arial"/>
                <w:sz w:val="24"/>
                <w:szCs w:val="24"/>
              </w:rPr>
            </w:pPr>
          </w:p>
        </w:tc>
        <w:tc>
          <w:tcPr>
            <w:tcW w:w="2224" w:type="dxa"/>
          </w:tcPr>
          <w:p w14:paraId="17B6A10B" w14:textId="77777777" w:rsidR="005152C2" w:rsidRPr="004F7CC1" w:rsidRDefault="005152C2" w:rsidP="005152C2">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35DA69B5" w14:textId="77777777" w:rsidR="003B5C12" w:rsidRPr="004F7CC1" w:rsidRDefault="003B5C12" w:rsidP="00F716AA">
            <w:pPr>
              <w:rPr>
                <w:rFonts w:ascii="Arial" w:hAnsi="Arial" w:cs="Arial"/>
                <w:sz w:val="24"/>
                <w:szCs w:val="24"/>
              </w:rPr>
            </w:pPr>
          </w:p>
        </w:tc>
      </w:tr>
      <w:bookmarkEnd w:id="2"/>
      <w:tr w:rsidR="003B5C12" w:rsidRPr="004F7CC1" w14:paraId="704E35BE" w14:textId="17160711" w:rsidTr="00CA3A77">
        <w:tc>
          <w:tcPr>
            <w:tcW w:w="3256" w:type="dxa"/>
            <w:shd w:val="clear" w:color="auto" w:fill="auto"/>
          </w:tcPr>
          <w:p w14:paraId="3FD48D8B" w14:textId="77777777" w:rsidR="003B5C12" w:rsidRPr="004F7CC1" w:rsidRDefault="003B5C12" w:rsidP="00F716AA">
            <w:pPr>
              <w:rPr>
                <w:rFonts w:ascii="Arial" w:hAnsi="Arial" w:cs="Arial"/>
                <w:sz w:val="24"/>
                <w:szCs w:val="24"/>
              </w:rPr>
            </w:pPr>
            <w:r w:rsidRPr="004F7CC1">
              <w:rPr>
                <w:rFonts w:ascii="Arial" w:hAnsi="Arial" w:cs="Arial"/>
                <w:sz w:val="24"/>
                <w:szCs w:val="24"/>
              </w:rPr>
              <w:t>Saline and Steelend</w:t>
            </w:r>
          </w:p>
        </w:tc>
        <w:tc>
          <w:tcPr>
            <w:tcW w:w="4492" w:type="dxa"/>
            <w:shd w:val="clear" w:color="auto" w:fill="auto"/>
          </w:tcPr>
          <w:p w14:paraId="54966FD8" w14:textId="246F9815" w:rsidR="00BA77F4" w:rsidRPr="004F7CC1" w:rsidRDefault="00BA77F4" w:rsidP="00BA77F4">
            <w:pPr>
              <w:rPr>
                <w:rFonts w:ascii="Arial" w:eastAsia="Times New Roman" w:hAnsi="Arial" w:cs="Arial"/>
                <w:sz w:val="24"/>
                <w:szCs w:val="24"/>
              </w:rPr>
            </w:pPr>
            <w:r w:rsidRPr="004F7CC1">
              <w:rPr>
                <w:rFonts w:ascii="Arial" w:eastAsia="Times New Roman" w:hAnsi="Arial" w:cs="Arial"/>
                <w:sz w:val="24"/>
                <w:szCs w:val="24"/>
              </w:rPr>
              <w:t xml:space="preserve">Proposal received from Saline and Steelend Community Council to </w:t>
            </w:r>
            <w:r w:rsidR="00203627">
              <w:rPr>
                <w:rFonts w:ascii="Arial" w:eastAsia="Times New Roman" w:hAnsi="Arial" w:cs="Arial"/>
                <w:sz w:val="24"/>
                <w:szCs w:val="24"/>
              </w:rPr>
              <w:t xml:space="preserve">amend their </w:t>
            </w:r>
            <w:r w:rsidRPr="004F7CC1">
              <w:rPr>
                <w:rFonts w:ascii="Arial" w:eastAsia="Times New Roman" w:hAnsi="Arial" w:cs="Arial"/>
                <w:sz w:val="24"/>
                <w:szCs w:val="24"/>
              </w:rPr>
              <w:t xml:space="preserve">South East </w:t>
            </w:r>
            <w:r w:rsidR="00256347" w:rsidRPr="004F7CC1">
              <w:rPr>
                <w:rFonts w:ascii="Arial" w:eastAsia="Times New Roman" w:hAnsi="Arial" w:cs="Arial"/>
                <w:sz w:val="24"/>
                <w:szCs w:val="24"/>
              </w:rPr>
              <w:t xml:space="preserve">border, </w:t>
            </w:r>
            <w:r w:rsidR="00203627">
              <w:rPr>
                <w:rFonts w:ascii="Arial" w:eastAsia="Times New Roman" w:hAnsi="Arial" w:cs="Arial"/>
                <w:sz w:val="24"/>
                <w:szCs w:val="24"/>
              </w:rPr>
              <w:t xml:space="preserve">to incorporate </w:t>
            </w:r>
            <w:r w:rsidR="00256347" w:rsidRPr="004F7CC1">
              <w:rPr>
                <w:rFonts w:ascii="Arial" w:eastAsia="Times New Roman" w:hAnsi="Arial" w:cs="Arial"/>
                <w:sz w:val="24"/>
                <w:szCs w:val="24"/>
              </w:rPr>
              <w:t xml:space="preserve">the </w:t>
            </w:r>
            <w:r w:rsidRPr="004F7CC1">
              <w:rPr>
                <w:rFonts w:ascii="Arial" w:eastAsia="Times New Roman" w:hAnsi="Arial" w:cs="Arial"/>
                <w:sz w:val="24"/>
                <w:szCs w:val="24"/>
              </w:rPr>
              <w:t xml:space="preserve">hamlet of Dunduff </w:t>
            </w:r>
            <w:r w:rsidR="00203627">
              <w:rPr>
                <w:rFonts w:ascii="Arial" w:eastAsia="Times New Roman" w:hAnsi="Arial" w:cs="Arial"/>
                <w:sz w:val="24"/>
                <w:szCs w:val="24"/>
              </w:rPr>
              <w:t xml:space="preserve">within </w:t>
            </w:r>
            <w:r w:rsidR="00256347" w:rsidRPr="004F7CC1">
              <w:rPr>
                <w:rFonts w:ascii="Arial" w:eastAsia="Times New Roman" w:hAnsi="Arial" w:cs="Arial"/>
                <w:sz w:val="24"/>
                <w:szCs w:val="24"/>
              </w:rPr>
              <w:t xml:space="preserve"> </w:t>
            </w:r>
            <w:r w:rsidRPr="004F7CC1">
              <w:rPr>
                <w:rFonts w:ascii="Arial" w:eastAsia="Times New Roman" w:hAnsi="Arial" w:cs="Arial"/>
                <w:sz w:val="24"/>
                <w:szCs w:val="24"/>
              </w:rPr>
              <w:t>Townhill/Wellwood</w:t>
            </w:r>
            <w:r w:rsidR="00256347" w:rsidRPr="004F7CC1">
              <w:rPr>
                <w:rFonts w:ascii="Arial" w:eastAsia="Times New Roman" w:hAnsi="Arial" w:cs="Arial"/>
                <w:sz w:val="24"/>
                <w:szCs w:val="24"/>
              </w:rPr>
              <w:t xml:space="preserve"> Community Council area</w:t>
            </w:r>
            <w:r w:rsidRPr="004F7CC1">
              <w:rPr>
                <w:rFonts w:ascii="Arial" w:eastAsia="Times New Roman" w:hAnsi="Arial" w:cs="Arial"/>
                <w:sz w:val="24"/>
                <w:szCs w:val="24"/>
              </w:rPr>
              <w:t xml:space="preserve">. </w:t>
            </w:r>
          </w:p>
          <w:p w14:paraId="624A241D" w14:textId="443AA5FF" w:rsidR="003B5C12" w:rsidRPr="004F7CC1" w:rsidRDefault="003B5C12" w:rsidP="00BA77F4">
            <w:pPr>
              <w:rPr>
                <w:rFonts w:ascii="Arial" w:hAnsi="Arial" w:cs="Arial"/>
                <w:sz w:val="24"/>
                <w:szCs w:val="24"/>
              </w:rPr>
            </w:pPr>
          </w:p>
        </w:tc>
        <w:tc>
          <w:tcPr>
            <w:tcW w:w="4580" w:type="dxa"/>
            <w:shd w:val="clear" w:color="auto" w:fill="auto"/>
          </w:tcPr>
          <w:p w14:paraId="2DA05A81" w14:textId="2FD767CA" w:rsidR="003B5C12" w:rsidRPr="004F7CC1" w:rsidRDefault="00256347" w:rsidP="00F716AA">
            <w:pPr>
              <w:rPr>
                <w:rFonts w:ascii="Arial" w:eastAsia="Times New Roman" w:hAnsi="Arial" w:cs="Arial"/>
                <w:sz w:val="24"/>
                <w:szCs w:val="24"/>
              </w:rPr>
            </w:pPr>
            <w:r w:rsidRPr="004F7CC1">
              <w:rPr>
                <w:rFonts w:ascii="Arial" w:eastAsia="Times New Roman" w:hAnsi="Arial" w:cs="Arial"/>
                <w:sz w:val="24"/>
                <w:szCs w:val="24"/>
              </w:rPr>
              <w:t>Following consultation with Saline and Steelend and Wellwood Community Councils, it was agreed to maintain the status quo.</w:t>
            </w:r>
          </w:p>
          <w:p w14:paraId="11C66D26" w14:textId="6B47B438" w:rsidR="003B5C12" w:rsidRPr="004F7CC1" w:rsidRDefault="003B5C12" w:rsidP="00F716AA">
            <w:pPr>
              <w:rPr>
                <w:rFonts w:ascii="Arial" w:eastAsia="Times New Roman" w:hAnsi="Arial" w:cs="Arial"/>
                <w:color w:val="FF0000"/>
                <w:sz w:val="24"/>
                <w:szCs w:val="24"/>
              </w:rPr>
            </w:pPr>
          </w:p>
          <w:p w14:paraId="0455F2BF" w14:textId="4128A99D" w:rsidR="003B5C12" w:rsidRPr="004F7CC1" w:rsidRDefault="003B5C12" w:rsidP="00F716AA">
            <w:pPr>
              <w:rPr>
                <w:rFonts w:ascii="Arial" w:eastAsia="Times New Roman" w:hAnsi="Arial" w:cs="Arial"/>
                <w:color w:val="FF0000"/>
                <w:sz w:val="24"/>
                <w:szCs w:val="24"/>
              </w:rPr>
            </w:pPr>
          </w:p>
        </w:tc>
        <w:tc>
          <w:tcPr>
            <w:tcW w:w="2224" w:type="dxa"/>
          </w:tcPr>
          <w:p w14:paraId="7A4E78E2" w14:textId="53AD77A7" w:rsidR="009C14FC" w:rsidRPr="004F7CC1" w:rsidRDefault="008432D9" w:rsidP="009C14FC">
            <w:pPr>
              <w:rPr>
                <w:rFonts w:ascii="Arial" w:eastAsia="Times New Roman" w:hAnsi="Arial" w:cs="Arial"/>
                <w:b/>
                <w:bCs/>
                <w:color w:val="FF0000"/>
                <w:sz w:val="24"/>
                <w:szCs w:val="24"/>
              </w:rPr>
            </w:pPr>
            <w:r>
              <w:rPr>
                <w:rFonts w:ascii="Arial" w:eastAsia="Times New Roman" w:hAnsi="Arial" w:cs="Arial"/>
                <w:b/>
                <w:bCs/>
                <w:color w:val="FF0000"/>
                <w:sz w:val="24"/>
                <w:szCs w:val="24"/>
              </w:rPr>
              <w:t>Withdrawn</w:t>
            </w:r>
          </w:p>
          <w:p w14:paraId="4319E780" w14:textId="77777777" w:rsidR="003B5C12" w:rsidRPr="004F7CC1" w:rsidRDefault="003B5C12" w:rsidP="00F716AA">
            <w:pPr>
              <w:rPr>
                <w:rFonts w:ascii="Arial" w:eastAsia="Times New Roman" w:hAnsi="Arial" w:cs="Arial"/>
                <w:b/>
                <w:bCs/>
                <w:color w:val="FF0000"/>
                <w:sz w:val="24"/>
                <w:szCs w:val="24"/>
              </w:rPr>
            </w:pPr>
          </w:p>
        </w:tc>
      </w:tr>
      <w:tr w:rsidR="003B5C12" w:rsidRPr="004F7CC1" w14:paraId="0F06C957" w14:textId="53D2E88C" w:rsidTr="00CA3A77">
        <w:tc>
          <w:tcPr>
            <w:tcW w:w="3256" w:type="dxa"/>
            <w:shd w:val="clear" w:color="auto" w:fill="auto"/>
          </w:tcPr>
          <w:p w14:paraId="328D8500" w14:textId="77777777" w:rsidR="006021DC" w:rsidRPr="004F7CC1" w:rsidRDefault="003B5C12" w:rsidP="00F716AA">
            <w:pPr>
              <w:rPr>
                <w:rFonts w:ascii="Arial" w:hAnsi="Arial" w:cs="Arial"/>
                <w:sz w:val="24"/>
                <w:szCs w:val="24"/>
              </w:rPr>
            </w:pPr>
            <w:r w:rsidRPr="004F7CC1">
              <w:rPr>
                <w:rFonts w:ascii="Arial" w:hAnsi="Arial" w:cs="Arial"/>
                <w:sz w:val="24"/>
                <w:szCs w:val="24"/>
              </w:rPr>
              <w:t>St Andrews</w:t>
            </w:r>
          </w:p>
          <w:p w14:paraId="71FF5C57" w14:textId="77777777" w:rsidR="006021DC" w:rsidRPr="004F7CC1" w:rsidRDefault="003B5C12" w:rsidP="00F716AA">
            <w:pPr>
              <w:rPr>
                <w:rFonts w:ascii="Arial" w:hAnsi="Arial" w:cs="Arial"/>
                <w:sz w:val="24"/>
                <w:szCs w:val="24"/>
              </w:rPr>
            </w:pPr>
            <w:r w:rsidRPr="004F7CC1">
              <w:rPr>
                <w:rFonts w:ascii="Arial" w:hAnsi="Arial" w:cs="Arial"/>
                <w:sz w:val="24"/>
                <w:szCs w:val="24"/>
              </w:rPr>
              <w:t>Strathkinness</w:t>
            </w:r>
          </w:p>
          <w:p w14:paraId="0370A83F" w14:textId="68C1E872" w:rsidR="003B5C12" w:rsidRPr="004F7CC1" w:rsidRDefault="003B5C12" w:rsidP="00F716AA">
            <w:pPr>
              <w:rPr>
                <w:rFonts w:ascii="Arial" w:hAnsi="Arial" w:cs="Arial"/>
                <w:sz w:val="24"/>
                <w:szCs w:val="24"/>
              </w:rPr>
            </w:pPr>
            <w:r w:rsidRPr="004F7CC1">
              <w:rPr>
                <w:rFonts w:ascii="Arial" w:hAnsi="Arial" w:cs="Arial"/>
                <w:sz w:val="24"/>
                <w:szCs w:val="24"/>
              </w:rPr>
              <w:t>Cameron</w:t>
            </w:r>
          </w:p>
        </w:tc>
        <w:tc>
          <w:tcPr>
            <w:tcW w:w="4492" w:type="dxa"/>
            <w:shd w:val="clear" w:color="auto" w:fill="auto"/>
          </w:tcPr>
          <w:p w14:paraId="3C16C666" w14:textId="33FB0B3A" w:rsidR="00EF0361" w:rsidRPr="004F7CC1" w:rsidRDefault="00BA77F4" w:rsidP="00FA62A8">
            <w:pPr>
              <w:tabs>
                <w:tab w:val="left" w:pos="301"/>
              </w:tabs>
              <w:outlineLvl w:val="0"/>
              <w:rPr>
                <w:rFonts w:ascii="Arial" w:eastAsia="Times New Roman" w:hAnsi="Arial" w:cs="Arial"/>
                <w:sz w:val="24"/>
                <w:szCs w:val="24"/>
              </w:rPr>
            </w:pPr>
            <w:r w:rsidRPr="004F7CC1">
              <w:rPr>
                <w:rFonts w:ascii="Arial" w:eastAsia="Times New Roman" w:hAnsi="Arial" w:cs="Arial"/>
                <w:sz w:val="24"/>
                <w:szCs w:val="24"/>
              </w:rPr>
              <w:t xml:space="preserve">Proposal received from Councillor </w:t>
            </w:r>
            <w:r w:rsidR="00256347" w:rsidRPr="004F7CC1">
              <w:rPr>
                <w:rFonts w:ascii="Arial" w:eastAsia="Times New Roman" w:hAnsi="Arial" w:cs="Arial"/>
                <w:sz w:val="24"/>
                <w:szCs w:val="24"/>
              </w:rPr>
              <w:t xml:space="preserve">Liston </w:t>
            </w:r>
            <w:r w:rsidRPr="004F7CC1">
              <w:rPr>
                <w:rFonts w:ascii="Arial" w:eastAsia="Times New Roman" w:hAnsi="Arial" w:cs="Arial"/>
                <w:sz w:val="24"/>
                <w:szCs w:val="24"/>
              </w:rPr>
              <w:t xml:space="preserve">to amend the St Andrews Community Council boundary to include </w:t>
            </w:r>
            <w:r w:rsidR="00D15DCC" w:rsidRPr="004F7CC1">
              <w:rPr>
                <w:rFonts w:ascii="Arial" w:eastAsia="Times New Roman" w:hAnsi="Arial" w:cs="Arial"/>
                <w:sz w:val="24"/>
                <w:szCs w:val="24"/>
              </w:rPr>
              <w:t xml:space="preserve">the </w:t>
            </w:r>
            <w:r w:rsidR="006021DC" w:rsidRPr="004F7CC1">
              <w:rPr>
                <w:rFonts w:ascii="Arial" w:eastAsia="Times New Roman" w:hAnsi="Arial" w:cs="Arial"/>
                <w:sz w:val="24"/>
                <w:szCs w:val="24"/>
              </w:rPr>
              <w:t>following new developments</w:t>
            </w:r>
            <w:r w:rsidR="00256347" w:rsidRPr="004F7CC1">
              <w:rPr>
                <w:rFonts w:ascii="Arial" w:eastAsia="Times New Roman" w:hAnsi="Arial" w:cs="Arial"/>
                <w:sz w:val="24"/>
                <w:szCs w:val="24"/>
              </w:rPr>
              <w:t xml:space="preserve"> which straddle the two Community Council areas of St Andrews and Strathkinnes</w:t>
            </w:r>
            <w:r w:rsidR="00EF0361">
              <w:rPr>
                <w:rFonts w:ascii="Arial" w:eastAsia="Times New Roman" w:hAnsi="Arial" w:cs="Arial"/>
                <w:sz w:val="24"/>
                <w:szCs w:val="24"/>
              </w:rPr>
              <w:t>s</w:t>
            </w:r>
            <w:r w:rsidR="00FA62A8">
              <w:rPr>
                <w:rFonts w:ascii="Arial" w:eastAsia="Times New Roman" w:hAnsi="Arial" w:cs="Arial"/>
                <w:sz w:val="24"/>
                <w:szCs w:val="24"/>
              </w:rPr>
              <w:t xml:space="preserve"> being (1)</w:t>
            </w:r>
            <w:r w:rsidR="003B5C12" w:rsidRPr="004F7CC1">
              <w:rPr>
                <w:rFonts w:ascii="Arial" w:hAnsi="Arial" w:cs="Arial"/>
                <w:sz w:val="24"/>
                <w:szCs w:val="24"/>
              </w:rPr>
              <w:t xml:space="preserve"> Craigtoun North developmen</w:t>
            </w:r>
            <w:r w:rsidR="006021DC" w:rsidRPr="004F7CC1">
              <w:rPr>
                <w:rFonts w:ascii="Arial" w:hAnsi="Arial" w:cs="Arial"/>
                <w:sz w:val="24"/>
                <w:szCs w:val="24"/>
              </w:rPr>
              <w:t>t; and</w:t>
            </w:r>
            <w:r w:rsidR="00FA62A8">
              <w:rPr>
                <w:rFonts w:ascii="Arial" w:hAnsi="Arial" w:cs="Arial"/>
                <w:sz w:val="24"/>
                <w:szCs w:val="24"/>
              </w:rPr>
              <w:t xml:space="preserve"> (2)</w:t>
            </w:r>
            <w:r w:rsidR="003B5C12" w:rsidRPr="004F7CC1">
              <w:rPr>
                <w:rFonts w:ascii="Arial" w:eastAsia="Times New Roman" w:hAnsi="Arial" w:cs="Arial"/>
                <w:sz w:val="24"/>
                <w:szCs w:val="24"/>
              </w:rPr>
              <w:t xml:space="preserve"> St Andrews West development </w:t>
            </w:r>
            <w:r w:rsidR="00770974" w:rsidRPr="004F7CC1">
              <w:rPr>
                <w:rFonts w:ascii="Arial" w:eastAsia="Times New Roman" w:hAnsi="Arial" w:cs="Arial"/>
                <w:sz w:val="24"/>
                <w:szCs w:val="24"/>
              </w:rPr>
              <w:t>and area to the north of Craigtoun Road up to Balone</w:t>
            </w:r>
            <w:r w:rsidR="00EF0361">
              <w:rPr>
                <w:rFonts w:ascii="Arial" w:eastAsia="Times New Roman" w:hAnsi="Arial" w:cs="Arial"/>
                <w:sz w:val="24"/>
                <w:szCs w:val="24"/>
              </w:rPr>
              <w:t xml:space="preserve">.  (3) Proposal from St Andrews Community Council to amend the boundary to incorporate the area of Craigtoun </w:t>
            </w:r>
            <w:r w:rsidR="00D0429C">
              <w:rPr>
                <w:rFonts w:ascii="Arial" w:eastAsia="Times New Roman" w:hAnsi="Arial" w:cs="Arial"/>
                <w:sz w:val="24"/>
                <w:szCs w:val="24"/>
              </w:rPr>
              <w:t xml:space="preserve">Park </w:t>
            </w:r>
            <w:r w:rsidR="00EF0361">
              <w:rPr>
                <w:rFonts w:ascii="Arial" w:eastAsia="Times New Roman" w:hAnsi="Arial" w:cs="Arial"/>
                <w:sz w:val="24"/>
                <w:szCs w:val="24"/>
              </w:rPr>
              <w:t>which is currently within Cameron Community Council.</w:t>
            </w:r>
          </w:p>
          <w:p w14:paraId="5F4904FB" w14:textId="1804CFDD" w:rsidR="003B5C12" w:rsidRPr="004F7CC1" w:rsidRDefault="00256347" w:rsidP="00F716AA">
            <w:pPr>
              <w:rPr>
                <w:rFonts w:ascii="Arial" w:eastAsia="Times New Roman" w:hAnsi="Arial" w:cs="Arial"/>
                <w:sz w:val="24"/>
                <w:szCs w:val="24"/>
              </w:rPr>
            </w:pPr>
            <w:r w:rsidRPr="004F7CC1">
              <w:rPr>
                <w:rFonts w:ascii="Arial" w:eastAsia="Times New Roman" w:hAnsi="Arial" w:cs="Arial"/>
                <w:sz w:val="24"/>
                <w:szCs w:val="24"/>
              </w:rPr>
              <w:t>S</w:t>
            </w:r>
            <w:r w:rsidR="006021DC" w:rsidRPr="004F7CC1">
              <w:rPr>
                <w:rFonts w:ascii="Arial" w:eastAsia="Times New Roman" w:hAnsi="Arial" w:cs="Arial"/>
                <w:sz w:val="24"/>
                <w:szCs w:val="24"/>
              </w:rPr>
              <w:t xml:space="preserve">ee maps Appendix </w:t>
            </w:r>
            <w:r w:rsidR="0027536F">
              <w:rPr>
                <w:rFonts w:ascii="Arial" w:eastAsia="Times New Roman" w:hAnsi="Arial" w:cs="Arial"/>
                <w:sz w:val="24"/>
                <w:szCs w:val="24"/>
              </w:rPr>
              <w:t>3</w:t>
            </w:r>
            <w:r w:rsidR="006021DC" w:rsidRPr="004F7CC1">
              <w:rPr>
                <w:rFonts w:ascii="Arial" w:eastAsia="Times New Roman" w:hAnsi="Arial" w:cs="Arial"/>
                <w:sz w:val="24"/>
                <w:szCs w:val="24"/>
              </w:rPr>
              <w:t>(</w:t>
            </w:r>
            <w:r w:rsidR="0027536F">
              <w:rPr>
                <w:rFonts w:ascii="Arial" w:eastAsia="Times New Roman" w:hAnsi="Arial" w:cs="Arial"/>
                <w:sz w:val="24"/>
                <w:szCs w:val="24"/>
              </w:rPr>
              <w:t>f</w:t>
            </w:r>
            <w:r w:rsidR="006021DC" w:rsidRPr="004F7CC1">
              <w:rPr>
                <w:rFonts w:ascii="Arial" w:eastAsia="Times New Roman" w:hAnsi="Arial" w:cs="Arial"/>
                <w:sz w:val="24"/>
                <w:szCs w:val="24"/>
              </w:rPr>
              <w:t>), (</w:t>
            </w:r>
            <w:r w:rsidR="0027536F">
              <w:rPr>
                <w:rFonts w:ascii="Arial" w:eastAsia="Times New Roman" w:hAnsi="Arial" w:cs="Arial"/>
                <w:sz w:val="24"/>
                <w:szCs w:val="24"/>
              </w:rPr>
              <w:t>g</w:t>
            </w:r>
            <w:r w:rsidR="006021DC" w:rsidRPr="004F7CC1">
              <w:rPr>
                <w:rFonts w:ascii="Arial" w:eastAsia="Times New Roman" w:hAnsi="Arial" w:cs="Arial"/>
                <w:sz w:val="24"/>
                <w:szCs w:val="24"/>
              </w:rPr>
              <w:t>) and (</w:t>
            </w:r>
            <w:r w:rsidR="0027536F">
              <w:rPr>
                <w:rFonts w:ascii="Arial" w:eastAsia="Times New Roman" w:hAnsi="Arial" w:cs="Arial"/>
                <w:sz w:val="24"/>
                <w:szCs w:val="24"/>
              </w:rPr>
              <w:t>h</w:t>
            </w:r>
            <w:r w:rsidR="006021DC" w:rsidRPr="004F7CC1">
              <w:rPr>
                <w:rFonts w:ascii="Arial" w:eastAsia="Times New Roman" w:hAnsi="Arial" w:cs="Arial"/>
                <w:sz w:val="24"/>
                <w:szCs w:val="24"/>
              </w:rPr>
              <w:t>)</w:t>
            </w:r>
          </w:p>
        </w:tc>
        <w:tc>
          <w:tcPr>
            <w:tcW w:w="4580" w:type="dxa"/>
            <w:shd w:val="clear" w:color="auto" w:fill="auto"/>
          </w:tcPr>
          <w:p w14:paraId="3ECB6BEA" w14:textId="2AFC6EDF" w:rsidR="00770974" w:rsidRDefault="00770974" w:rsidP="00116CEA">
            <w:pPr>
              <w:pStyle w:val="ListParagraph"/>
              <w:numPr>
                <w:ilvl w:val="0"/>
                <w:numId w:val="6"/>
              </w:numPr>
              <w:ind w:left="363" w:hanging="363"/>
              <w:rPr>
                <w:rFonts w:ascii="Arial" w:eastAsia="Times New Roman" w:hAnsi="Arial" w:cs="Arial"/>
                <w:b/>
                <w:bCs/>
                <w:sz w:val="24"/>
                <w:szCs w:val="24"/>
              </w:rPr>
            </w:pPr>
            <w:r w:rsidRPr="00770974">
              <w:rPr>
                <w:rFonts w:ascii="Arial" w:eastAsia="Times New Roman" w:hAnsi="Arial" w:cs="Arial"/>
                <w:b/>
                <w:bCs/>
                <w:sz w:val="24"/>
                <w:szCs w:val="24"/>
              </w:rPr>
              <w:t>Craigtoun North Development</w:t>
            </w:r>
          </w:p>
          <w:p w14:paraId="03B405F7" w14:textId="77777777" w:rsidR="00EF0361" w:rsidRDefault="00EF0361" w:rsidP="00EF0361">
            <w:pPr>
              <w:ind w:left="363"/>
              <w:rPr>
                <w:rFonts w:ascii="Arial" w:hAnsi="Arial" w:cs="Arial"/>
                <w:sz w:val="24"/>
                <w:szCs w:val="24"/>
              </w:rPr>
            </w:pPr>
            <w:r w:rsidRPr="004F7CC1">
              <w:rPr>
                <w:rFonts w:ascii="Arial" w:hAnsi="Arial" w:cs="Arial"/>
                <w:sz w:val="24"/>
                <w:szCs w:val="24"/>
              </w:rPr>
              <w:t xml:space="preserve">Engagement with </w:t>
            </w:r>
            <w:r>
              <w:rPr>
                <w:rFonts w:ascii="Arial" w:hAnsi="Arial" w:cs="Arial"/>
                <w:sz w:val="24"/>
                <w:szCs w:val="24"/>
              </w:rPr>
              <w:t>Strathkinness C</w:t>
            </w:r>
            <w:r w:rsidRPr="004F7CC1">
              <w:rPr>
                <w:rFonts w:ascii="Arial" w:hAnsi="Arial" w:cs="Arial"/>
                <w:sz w:val="24"/>
                <w:szCs w:val="24"/>
              </w:rPr>
              <w:t>ommunity Councils suggests support for proposal</w:t>
            </w:r>
            <w:r>
              <w:rPr>
                <w:rFonts w:ascii="Arial" w:hAnsi="Arial" w:cs="Arial"/>
                <w:sz w:val="24"/>
                <w:szCs w:val="24"/>
              </w:rPr>
              <w:t>.</w:t>
            </w:r>
          </w:p>
          <w:p w14:paraId="0B31A968" w14:textId="77777777" w:rsidR="00770974" w:rsidRDefault="00770974" w:rsidP="00F716AA">
            <w:pPr>
              <w:rPr>
                <w:rFonts w:ascii="Arial" w:eastAsia="Times New Roman" w:hAnsi="Arial" w:cs="Arial"/>
                <w:sz w:val="24"/>
                <w:szCs w:val="24"/>
              </w:rPr>
            </w:pPr>
          </w:p>
          <w:p w14:paraId="6AA25883" w14:textId="12199BB9" w:rsidR="00770974" w:rsidRDefault="00770974" w:rsidP="00F716AA">
            <w:pPr>
              <w:rPr>
                <w:rFonts w:ascii="Arial" w:eastAsia="Times New Roman" w:hAnsi="Arial" w:cs="Arial"/>
                <w:sz w:val="24"/>
                <w:szCs w:val="24"/>
              </w:rPr>
            </w:pPr>
            <w:r>
              <w:rPr>
                <w:rFonts w:ascii="Arial" w:eastAsia="Times New Roman" w:hAnsi="Arial" w:cs="Arial"/>
                <w:b/>
                <w:bCs/>
                <w:sz w:val="24"/>
                <w:szCs w:val="24"/>
              </w:rPr>
              <w:t>(</w:t>
            </w:r>
            <w:r w:rsidRPr="00770974">
              <w:rPr>
                <w:rFonts w:ascii="Arial" w:eastAsia="Times New Roman" w:hAnsi="Arial" w:cs="Arial"/>
                <w:b/>
                <w:bCs/>
                <w:sz w:val="24"/>
                <w:szCs w:val="24"/>
              </w:rPr>
              <w:t>2)</w:t>
            </w:r>
            <w:r>
              <w:rPr>
                <w:rFonts w:ascii="Arial" w:eastAsia="Times New Roman" w:hAnsi="Arial" w:cs="Arial"/>
                <w:sz w:val="24"/>
                <w:szCs w:val="24"/>
              </w:rPr>
              <w:t xml:space="preserve"> </w:t>
            </w:r>
            <w:r w:rsidRPr="00770974">
              <w:rPr>
                <w:rFonts w:ascii="Arial" w:eastAsia="Times New Roman" w:hAnsi="Arial" w:cs="Arial"/>
                <w:b/>
                <w:bCs/>
                <w:sz w:val="24"/>
                <w:szCs w:val="24"/>
              </w:rPr>
              <w:t>St Andrew’s West Development</w:t>
            </w:r>
          </w:p>
          <w:p w14:paraId="473E907B" w14:textId="77777777" w:rsidR="00EF0361" w:rsidRDefault="00770974" w:rsidP="00EF0361">
            <w:pPr>
              <w:ind w:left="363"/>
              <w:rPr>
                <w:rFonts w:ascii="Arial" w:hAnsi="Arial" w:cs="Arial"/>
                <w:sz w:val="24"/>
                <w:szCs w:val="24"/>
              </w:rPr>
            </w:pPr>
            <w:r w:rsidRPr="004F7CC1">
              <w:rPr>
                <w:rFonts w:ascii="Arial" w:hAnsi="Arial" w:cs="Arial"/>
                <w:sz w:val="24"/>
                <w:szCs w:val="24"/>
              </w:rPr>
              <w:t xml:space="preserve">Engagement with </w:t>
            </w:r>
            <w:r w:rsidR="00A20750">
              <w:rPr>
                <w:rFonts w:ascii="Arial" w:hAnsi="Arial" w:cs="Arial"/>
                <w:sz w:val="24"/>
                <w:szCs w:val="24"/>
              </w:rPr>
              <w:t>Strathkinnes</w:t>
            </w:r>
            <w:r w:rsidR="00284F7D">
              <w:rPr>
                <w:rFonts w:ascii="Arial" w:hAnsi="Arial" w:cs="Arial"/>
                <w:sz w:val="24"/>
                <w:szCs w:val="24"/>
              </w:rPr>
              <w:t>s</w:t>
            </w:r>
            <w:r w:rsidR="00116CEA">
              <w:rPr>
                <w:rFonts w:ascii="Arial" w:hAnsi="Arial" w:cs="Arial"/>
                <w:sz w:val="24"/>
                <w:szCs w:val="24"/>
              </w:rPr>
              <w:t xml:space="preserve"> C</w:t>
            </w:r>
            <w:r w:rsidRPr="004F7CC1">
              <w:rPr>
                <w:rFonts w:ascii="Arial" w:hAnsi="Arial" w:cs="Arial"/>
                <w:sz w:val="24"/>
                <w:szCs w:val="24"/>
              </w:rPr>
              <w:t>ommunity Councils suggests support for proposal</w:t>
            </w:r>
            <w:r w:rsidR="00A20750">
              <w:rPr>
                <w:rFonts w:ascii="Arial" w:hAnsi="Arial" w:cs="Arial"/>
                <w:sz w:val="24"/>
                <w:szCs w:val="24"/>
              </w:rPr>
              <w:t>.</w:t>
            </w:r>
          </w:p>
          <w:p w14:paraId="2963CC73" w14:textId="77777777" w:rsidR="00EF0361" w:rsidRDefault="00EF0361" w:rsidP="00EF0361">
            <w:pPr>
              <w:ind w:left="363"/>
              <w:rPr>
                <w:rFonts w:ascii="Arial" w:hAnsi="Arial" w:cs="Arial"/>
                <w:sz w:val="24"/>
                <w:szCs w:val="24"/>
              </w:rPr>
            </w:pPr>
          </w:p>
          <w:p w14:paraId="532DBF7C" w14:textId="0C24D66C" w:rsidR="00EF0361" w:rsidRDefault="00EF0361" w:rsidP="00EF0361">
            <w:pPr>
              <w:ind w:left="363" w:hanging="363"/>
              <w:rPr>
                <w:rFonts w:ascii="Arial" w:eastAsia="Times New Roman" w:hAnsi="Arial" w:cs="Arial"/>
                <w:b/>
                <w:bCs/>
                <w:sz w:val="24"/>
                <w:szCs w:val="24"/>
              </w:rPr>
            </w:pPr>
            <w:r w:rsidRPr="00EF0361">
              <w:rPr>
                <w:rFonts w:ascii="Arial" w:eastAsia="Times New Roman" w:hAnsi="Arial" w:cs="Arial"/>
                <w:b/>
                <w:bCs/>
                <w:sz w:val="24"/>
                <w:szCs w:val="24"/>
              </w:rPr>
              <w:t>(3)</w:t>
            </w:r>
            <w:r w:rsidRPr="00EF0361">
              <w:rPr>
                <w:rFonts w:ascii="Arial" w:eastAsia="Times New Roman" w:hAnsi="Arial" w:cs="Arial"/>
                <w:b/>
                <w:bCs/>
                <w:sz w:val="24"/>
                <w:szCs w:val="24"/>
              </w:rPr>
              <w:tab/>
            </w:r>
            <w:r>
              <w:rPr>
                <w:rFonts w:ascii="Arial" w:eastAsia="Times New Roman" w:hAnsi="Arial" w:cs="Arial"/>
                <w:b/>
                <w:bCs/>
                <w:sz w:val="24"/>
                <w:szCs w:val="24"/>
              </w:rPr>
              <w:t xml:space="preserve">Craigtoun </w:t>
            </w:r>
            <w:r w:rsidR="0039332A">
              <w:rPr>
                <w:rFonts w:ascii="Arial" w:eastAsia="Times New Roman" w:hAnsi="Arial" w:cs="Arial"/>
                <w:b/>
                <w:bCs/>
                <w:sz w:val="24"/>
                <w:szCs w:val="24"/>
              </w:rPr>
              <w:t>Park</w:t>
            </w:r>
            <w:bookmarkStart w:id="3" w:name="_GoBack"/>
            <w:bookmarkEnd w:id="3"/>
          </w:p>
          <w:p w14:paraId="475097E6" w14:textId="1D17DA21" w:rsidR="00EF0361" w:rsidRPr="00EF0361" w:rsidRDefault="00EF0361" w:rsidP="00EF0361">
            <w:pPr>
              <w:ind w:left="363" w:hanging="363"/>
              <w:rPr>
                <w:rFonts w:ascii="Arial" w:eastAsia="Times New Roman" w:hAnsi="Arial" w:cs="Arial"/>
                <w:sz w:val="24"/>
                <w:szCs w:val="24"/>
              </w:rPr>
            </w:pPr>
            <w:r>
              <w:rPr>
                <w:rFonts w:ascii="Arial" w:eastAsia="Times New Roman" w:hAnsi="Arial" w:cs="Arial"/>
                <w:b/>
                <w:bCs/>
                <w:sz w:val="24"/>
                <w:szCs w:val="24"/>
              </w:rPr>
              <w:tab/>
            </w:r>
            <w:r w:rsidRPr="00EF0361">
              <w:rPr>
                <w:rFonts w:ascii="Arial" w:eastAsia="Times New Roman" w:hAnsi="Arial" w:cs="Arial"/>
                <w:sz w:val="24"/>
                <w:szCs w:val="24"/>
              </w:rPr>
              <w:t>Cameron Community Council is opposed to suggested proposal.</w:t>
            </w:r>
          </w:p>
          <w:p w14:paraId="4C612EE3" w14:textId="77777777" w:rsidR="00EF0361" w:rsidRPr="004F7CC1" w:rsidRDefault="00EF0361" w:rsidP="00116CEA">
            <w:pPr>
              <w:ind w:left="363"/>
              <w:rPr>
                <w:rFonts w:ascii="Arial" w:eastAsia="Times New Roman" w:hAnsi="Arial" w:cs="Arial"/>
                <w:sz w:val="24"/>
                <w:szCs w:val="24"/>
              </w:rPr>
            </w:pPr>
          </w:p>
          <w:p w14:paraId="14CCC74E" w14:textId="77777777" w:rsidR="003B5C12" w:rsidRPr="004F7CC1" w:rsidRDefault="003B5C12" w:rsidP="006021DC">
            <w:pPr>
              <w:rPr>
                <w:rFonts w:ascii="Arial" w:eastAsia="Times New Roman" w:hAnsi="Arial" w:cs="Arial"/>
                <w:sz w:val="24"/>
                <w:szCs w:val="24"/>
              </w:rPr>
            </w:pPr>
          </w:p>
        </w:tc>
        <w:tc>
          <w:tcPr>
            <w:tcW w:w="2224" w:type="dxa"/>
          </w:tcPr>
          <w:p w14:paraId="66E73B7A" w14:textId="77777777" w:rsidR="00EF0361" w:rsidRDefault="00EF0361" w:rsidP="00EF0361">
            <w:pPr>
              <w:rPr>
                <w:rFonts w:ascii="Arial" w:hAnsi="Arial" w:cs="Arial"/>
                <w:b/>
                <w:color w:val="FF0000"/>
                <w:sz w:val="24"/>
                <w:szCs w:val="24"/>
              </w:rPr>
            </w:pPr>
            <w:r>
              <w:rPr>
                <w:rFonts w:ascii="Arial" w:hAnsi="Arial" w:cs="Arial"/>
                <w:b/>
                <w:color w:val="FF0000"/>
                <w:sz w:val="24"/>
                <w:szCs w:val="24"/>
              </w:rPr>
              <w:t>Approved</w:t>
            </w:r>
          </w:p>
          <w:p w14:paraId="1DB0FE2E" w14:textId="77777777" w:rsidR="00284F7D" w:rsidRDefault="00284F7D" w:rsidP="00FA62A8">
            <w:pPr>
              <w:rPr>
                <w:rFonts w:ascii="Arial" w:hAnsi="Arial" w:cs="Arial"/>
                <w:b/>
                <w:color w:val="FF0000"/>
                <w:sz w:val="24"/>
                <w:szCs w:val="24"/>
              </w:rPr>
            </w:pPr>
          </w:p>
          <w:p w14:paraId="6EF6310A" w14:textId="2662D4DC" w:rsidR="00E142FC" w:rsidRDefault="00E142FC" w:rsidP="00FA62A8">
            <w:pPr>
              <w:rPr>
                <w:rFonts w:ascii="Arial" w:hAnsi="Arial" w:cs="Arial"/>
                <w:b/>
                <w:color w:val="FF0000"/>
                <w:sz w:val="24"/>
                <w:szCs w:val="24"/>
              </w:rPr>
            </w:pPr>
          </w:p>
          <w:p w14:paraId="388CC859" w14:textId="77777777" w:rsidR="00EF0361" w:rsidRDefault="00EF0361" w:rsidP="00FA62A8">
            <w:pPr>
              <w:rPr>
                <w:rFonts w:ascii="Arial" w:hAnsi="Arial" w:cs="Arial"/>
                <w:b/>
                <w:color w:val="FF0000"/>
                <w:sz w:val="24"/>
                <w:szCs w:val="24"/>
              </w:rPr>
            </w:pPr>
          </w:p>
          <w:p w14:paraId="060F6791" w14:textId="77777777" w:rsidR="00E142FC" w:rsidRDefault="00E142FC" w:rsidP="00FA62A8">
            <w:pPr>
              <w:rPr>
                <w:rFonts w:ascii="Arial" w:hAnsi="Arial" w:cs="Arial"/>
                <w:b/>
                <w:color w:val="FF0000"/>
                <w:sz w:val="24"/>
                <w:szCs w:val="24"/>
              </w:rPr>
            </w:pPr>
          </w:p>
          <w:p w14:paraId="1B50AB74" w14:textId="1FC932AF" w:rsidR="00770974" w:rsidRDefault="00234E1D" w:rsidP="00FA62A8">
            <w:pPr>
              <w:rPr>
                <w:rFonts w:ascii="Arial" w:hAnsi="Arial" w:cs="Arial"/>
                <w:b/>
                <w:color w:val="FF0000"/>
                <w:sz w:val="24"/>
                <w:szCs w:val="24"/>
              </w:rPr>
            </w:pPr>
            <w:r>
              <w:rPr>
                <w:rFonts w:ascii="Arial" w:hAnsi="Arial" w:cs="Arial"/>
                <w:b/>
                <w:color w:val="FF0000"/>
                <w:sz w:val="24"/>
                <w:szCs w:val="24"/>
              </w:rPr>
              <w:t>A</w:t>
            </w:r>
            <w:r w:rsidR="008432D9">
              <w:rPr>
                <w:rFonts w:ascii="Arial" w:hAnsi="Arial" w:cs="Arial"/>
                <w:b/>
                <w:color w:val="FF0000"/>
                <w:sz w:val="24"/>
                <w:szCs w:val="24"/>
              </w:rPr>
              <w:t>pproved</w:t>
            </w:r>
          </w:p>
          <w:p w14:paraId="04AA25BD" w14:textId="0E76860D" w:rsidR="00EF0361" w:rsidRDefault="00EF0361" w:rsidP="00FA62A8">
            <w:pPr>
              <w:rPr>
                <w:rFonts w:ascii="Arial" w:hAnsi="Arial" w:cs="Arial"/>
                <w:b/>
                <w:color w:val="FF0000"/>
                <w:sz w:val="24"/>
                <w:szCs w:val="24"/>
              </w:rPr>
            </w:pPr>
          </w:p>
          <w:p w14:paraId="740151A6" w14:textId="71A63E98" w:rsidR="00EF0361" w:rsidRDefault="00EF0361" w:rsidP="00FA62A8">
            <w:pPr>
              <w:rPr>
                <w:rFonts w:ascii="Arial" w:hAnsi="Arial" w:cs="Arial"/>
                <w:b/>
                <w:color w:val="FF0000"/>
                <w:sz w:val="24"/>
                <w:szCs w:val="24"/>
              </w:rPr>
            </w:pPr>
          </w:p>
          <w:p w14:paraId="11BC3FA3" w14:textId="7DE211C6" w:rsidR="00EF0361" w:rsidRDefault="00EF0361" w:rsidP="00FA62A8">
            <w:pPr>
              <w:rPr>
                <w:rFonts w:ascii="Arial" w:hAnsi="Arial" w:cs="Arial"/>
                <w:b/>
                <w:color w:val="FF0000"/>
                <w:sz w:val="24"/>
                <w:szCs w:val="24"/>
              </w:rPr>
            </w:pPr>
          </w:p>
          <w:p w14:paraId="64D0D6A8" w14:textId="3AC7E371" w:rsidR="00EF0361" w:rsidRDefault="00EF0361" w:rsidP="00FA62A8">
            <w:pPr>
              <w:rPr>
                <w:rFonts w:ascii="Arial" w:hAnsi="Arial" w:cs="Arial"/>
                <w:b/>
                <w:color w:val="FF0000"/>
                <w:sz w:val="24"/>
                <w:szCs w:val="24"/>
              </w:rPr>
            </w:pPr>
          </w:p>
          <w:p w14:paraId="01590050" w14:textId="77777777" w:rsidR="00EF0361" w:rsidRPr="004F7CC1" w:rsidRDefault="00EF0361" w:rsidP="00EF0361">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074F1EB0" w14:textId="77777777" w:rsidR="00EF0361" w:rsidRDefault="00EF0361" w:rsidP="00FA62A8">
            <w:pPr>
              <w:rPr>
                <w:rFonts w:ascii="Arial" w:hAnsi="Arial" w:cs="Arial"/>
                <w:b/>
                <w:color w:val="FF0000"/>
                <w:sz w:val="24"/>
                <w:szCs w:val="24"/>
              </w:rPr>
            </w:pPr>
          </w:p>
          <w:p w14:paraId="5D3034E6" w14:textId="4B119417" w:rsidR="00770974" w:rsidRPr="004F7CC1" w:rsidRDefault="00770974" w:rsidP="00284F7D">
            <w:pPr>
              <w:rPr>
                <w:rFonts w:ascii="Arial" w:eastAsia="Times New Roman" w:hAnsi="Arial" w:cs="Arial"/>
                <w:sz w:val="24"/>
                <w:szCs w:val="24"/>
              </w:rPr>
            </w:pPr>
          </w:p>
        </w:tc>
      </w:tr>
      <w:tr w:rsidR="00764DA6" w:rsidRPr="004F7CC1" w14:paraId="479166AB" w14:textId="735BD496" w:rsidTr="00CA3A77">
        <w:tc>
          <w:tcPr>
            <w:tcW w:w="3256" w:type="dxa"/>
            <w:shd w:val="clear" w:color="auto" w:fill="auto"/>
          </w:tcPr>
          <w:p w14:paraId="125B623A" w14:textId="7A98CBFB" w:rsidR="00764DA6" w:rsidRPr="004F7CC1" w:rsidRDefault="00764DA6" w:rsidP="00764DA6">
            <w:pPr>
              <w:rPr>
                <w:rFonts w:ascii="Arial" w:hAnsi="Arial" w:cs="Arial"/>
                <w:sz w:val="24"/>
                <w:szCs w:val="24"/>
              </w:rPr>
            </w:pPr>
            <w:r w:rsidRPr="004F7CC1">
              <w:rPr>
                <w:rFonts w:ascii="Arial" w:hAnsi="Arial" w:cs="Arial"/>
                <w:sz w:val="24"/>
                <w:szCs w:val="24"/>
              </w:rPr>
              <w:lastRenderedPageBreak/>
              <w:t xml:space="preserve">Tayport, Ferryport on Craig </w:t>
            </w:r>
          </w:p>
          <w:p w14:paraId="52D66201" w14:textId="74301F33" w:rsidR="00764DA6" w:rsidRPr="004F7CC1" w:rsidRDefault="00764DA6" w:rsidP="00764DA6">
            <w:pPr>
              <w:rPr>
                <w:rFonts w:ascii="Arial" w:hAnsi="Arial" w:cs="Arial"/>
                <w:sz w:val="24"/>
                <w:szCs w:val="24"/>
              </w:rPr>
            </w:pPr>
            <w:r w:rsidRPr="004F7CC1">
              <w:rPr>
                <w:rFonts w:ascii="Arial" w:hAnsi="Arial" w:cs="Arial"/>
                <w:sz w:val="24"/>
                <w:szCs w:val="24"/>
              </w:rPr>
              <w:t>Newport, Wormit and Forgan</w:t>
            </w:r>
          </w:p>
          <w:p w14:paraId="56D406DD" w14:textId="528F38D7" w:rsidR="00764DA6" w:rsidRPr="004F7CC1" w:rsidRDefault="00764DA6" w:rsidP="00764DA6">
            <w:pPr>
              <w:rPr>
                <w:rFonts w:ascii="Arial" w:hAnsi="Arial" w:cs="Arial"/>
                <w:sz w:val="24"/>
                <w:szCs w:val="24"/>
              </w:rPr>
            </w:pPr>
          </w:p>
        </w:tc>
        <w:tc>
          <w:tcPr>
            <w:tcW w:w="4492" w:type="dxa"/>
            <w:shd w:val="clear" w:color="auto" w:fill="auto"/>
          </w:tcPr>
          <w:p w14:paraId="23CCBE42" w14:textId="77777777" w:rsidR="00195A1F" w:rsidRDefault="00764DA6" w:rsidP="006A4CC1">
            <w:pPr>
              <w:jc w:val="both"/>
              <w:rPr>
                <w:rFonts w:ascii="Arial" w:eastAsia="Calibri" w:hAnsi="Arial" w:cs="Arial"/>
                <w:sz w:val="24"/>
                <w:szCs w:val="24"/>
              </w:rPr>
            </w:pPr>
            <w:r w:rsidRPr="004F7CC1">
              <w:rPr>
                <w:rFonts w:ascii="Arial" w:eastAsia="Calibri" w:hAnsi="Arial" w:cs="Arial"/>
                <w:sz w:val="24"/>
                <w:szCs w:val="24"/>
              </w:rPr>
              <w:t>Proposal received from Drumoig Residents Association to a</w:t>
            </w:r>
            <w:r w:rsidR="00203627">
              <w:rPr>
                <w:rFonts w:ascii="Arial" w:eastAsia="Calibri" w:hAnsi="Arial" w:cs="Arial"/>
                <w:sz w:val="24"/>
                <w:szCs w:val="24"/>
              </w:rPr>
              <w:t>lter</w:t>
            </w:r>
            <w:r w:rsidRPr="004F7CC1">
              <w:rPr>
                <w:rFonts w:ascii="Arial" w:eastAsia="Calibri" w:hAnsi="Arial" w:cs="Arial"/>
                <w:sz w:val="24"/>
                <w:szCs w:val="24"/>
              </w:rPr>
              <w:t xml:space="preserve"> the boundaries</w:t>
            </w:r>
            <w:r w:rsidR="00195A1F">
              <w:rPr>
                <w:rFonts w:ascii="Arial" w:eastAsia="Calibri" w:hAnsi="Arial" w:cs="Arial"/>
                <w:sz w:val="24"/>
                <w:szCs w:val="24"/>
              </w:rPr>
              <w:t>/</w:t>
            </w:r>
          </w:p>
          <w:p w14:paraId="4A2F9E24" w14:textId="67CDEAD8" w:rsidR="00764DA6" w:rsidRPr="004F7CC1" w:rsidRDefault="00195A1F" w:rsidP="006A4CC1">
            <w:pPr>
              <w:jc w:val="both"/>
              <w:rPr>
                <w:rFonts w:ascii="Arial" w:eastAsia="Calibri" w:hAnsi="Arial" w:cs="Arial"/>
                <w:sz w:val="24"/>
                <w:szCs w:val="24"/>
              </w:rPr>
            </w:pPr>
            <w:r>
              <w:rPr>
                <w:rFonts w:ascii="Arial" w:eastAsia="Calibri" w:hAnsi="Arial" w:cs="Arial"/>
                <w:sz w:val="24"/>
                <w:szCs w:val="24"/>
              </w:rPr>
              <w:t>boundaries</w:t>
            </w:r>
            <w:r w:rsidR="00764DA6" w:rsidRPr="004F7CC1">
              <w:rPr>
                <w:rFonts w:ascii="Arial" w:eastAsia="Calibri" w:hAnsi="Arial" w:cs="Arial"/>
                <w:sz w:val="24"/>
                <w:szCs w:val="24"/>
              </w:rPr>
              <w:t xml:space="preserve"> of both Tayport, Ferryport on Craig and  Newport, Wormit and Forgan to include Drumoig residents in the community council area of Newport, Wormit and Forgan. Drumoig is presently included in the boundary of Tayport Ferryport-on-Craig Community Council (</w:t>
            </w:r>
            <w:r w:rsidR="00764DA6" w:rsidRPr="004F7CC1">
              <w:rPr>
                <w:rFonts w:ascii="Arial" w:eastAsia="Calibri" w:hAnsi="Arial" w:cs="Arial"/>
                <w:b/>
                <w:bCs/>
                <w:sz w:val="24"/>
                <w:szCs w:val="24"/>
              </w:rPr>
              <w:t>TFCCC</w:t>
            </w:r>
            <w:r w:rsidR="00764DA6" w:rsidRPr="004F7CC1">
              <w:rPr>
                <w:rFonts w:ascii="Arial" w:eastAsia="Calibri" w:hAnsi="Arial" w:cs="Arial"/>
                <w:sz w:val="24"/>
                <w:szCs w:val="24"/>
              </w:rPr>
              <w:t xml:space="preserve">). </w:t>
            </w:r>
          </w:p>
          <w:p w14:paraId="138DC31E" w14:textId="0E7DF068" w:rsidR="00764DA6" w:rsidRPr="004F7CC1" w:rsidRDefault="00764DA6" w:rsidP="006A4CC1">
            <w:pPr>
              <w:jc w:val="both"/>
              <w:rPr>
                <w:rFonts w:ascii="Arial" w:eastAsia="Calibri" w:hAnsi="Arial" w:cs="Arial"/>
                <w:sz w:val="24"/>
                <w:szCs w:val="24"/>
              </w:rPr>
            </w:pPr>
            <w:r w:rsidRPr="004F7CC1">
              <w:rPr>
                <w:rFonts w:ascii="Arial" w:eastAsia="Calibri" w:hAnsi="Arial" w:cs="Arial"/>
                <w:sz w:val="24"/>
                <w:szCs w:val="24"/>
              </w:rPr>
              <w:t xml:space="preserve"> </w:t>
            </w:r>
          </w:p>
          <w:p w14:paraId="01E84D10" w14:textId="352DEA1F" w:rsidR="00764DA6" w:rsidRPr="004F7CC1" w:rsidRDefault="006A4CC1" w:rsidP="006A4CC1">
            <w:pPr>
              <w:jc w:val="both"/>
              <w:rPr>
                <w:rFonts w:ascii="Arial" w:eastAsia="Calibri" w:hAnsi="Arial" w:cs="Arial"/>
                <w:sz w:val="24"/>
                <w:szCs w:val="24"/>
              </w:rPr>
            </w:pPr>
            <w:r w:rsidRPr="004F7CC1">
              <w:rPr>
                <w:rFonts w:ascii="Arial" w:eastAsia="Times New Roman" w:hAnsi="Arial" w:cs="Arial"/>
                <w:sz w:val="24"/>
                <w:szCs w:val="24"/>
              </w:rPr>
              <w:t xml:space="preserve">See Maps Appendix </w:t>
            </w:r>
            <w:r w:rsidR="0027536F">
              <w:rPr>
                <w:rFonts w:ascii="Arial" w:eastAsia="Times New Roman" w:hAnsi="Arial" w:cs="Arial"/>
                <w:sz w:val="24"/>
                <w:szCs w:val="24"/>
              </w:rPr>
              <w:t>3</w:t>
            </w:r>
            <w:r w:rsidRPr="004F7CC1">
              <w:rPr>
                <w:rFonts w:ascii="Arial" w:eastAsia="Times New Roman" w:hAnsi="Arial" w:cs="Arial"/>
                <w:sz w:val="24"/>
                <w:szCs w:val="24"/>
              </w:rPr>
              <w:t>(</w:t>
            </w:r>
            <w:r w:rsidR="0027536F">
              <w:rPr>
                <w:rFonts w:ascii="Arial" w:eastAsia="Times New Roman" w:hAnsi="Arial" w:cs="Arial"/>
                <w:sz w:val="24"/>
                <w:szCs w:val="24"/>
              </w:rPr>
              <w:t>i</w:t>
            </w:r>
            <w:r w:rsidR="00241687">
              <w:rPr>
                <w:rFonts w:ascii="Arial" w:eastAsia="Times New Roman" w:hAnsi="Arial" w:cs="Arial"/>
                <w:sz w:val="24"/>
                <w:szCs w:val="24"/>
              </w:rPr>
              <w:t>)</w:t>
            </w:r>
          </w:p>
          <w:p w14:paraId="4146780E" w14:textId="77777777" w:rsidR="00764DA6" w:rsidRPr="004F7CC1" w:rsidRDefault="00764DA6" w:rsidP="006A4CC1">
            <w:pPr>
              <w:jc w:val="both"/>
              <w:rPr>
                <w:rFonts w:ascii="Arial" w:eastAsia="Times New Roman" w:hAnsi="Arial" w:cs="Arial"/>
                <w:sz w:val="24"/>
                <w:szCs w:val="24"/>
              </w:rPr>
            </w:pPr>
          </w:p>
        </w:tc>
        <w:tc>
          <w:tcPr>
            <w:tcW w:w="4580" w:type="dxa"/>
            <w:shd w:val="clear" w:color="auto" w:fill="auto"/>
          </w:tcPr>
          <w:p w14:paraId="747C15A3" w14:textId="77777777" w:rsidR="00203627" w:rsidRPr="004F7CC1" w:rsidRDefault="00203627" w:rsidP="00203627">
            <w:pPr>
              <w:rPr>
                <w:rFonts w:ascii="Arial" w:eastAsia="Times New Roman" w:hAnsi="Arial" w:cs="Arial"/>
                <w:sz w:val="24"/>
                <w:szCs w:val="24"/>
              </w:rPr>
            </w:pPr>
            <w:r w:rsidRPr="004F7CC1">
              <w:rPr>
                <w:rFonts w:ascii="Arial" w:hAnsi="Arial" w:cs="Arial"/>
                <w:sz w:val="24"/>
                <w:szCs w:val="24"/>
              </w:rPr>
              <w:t>Engagement with Community Councils suggests support for proposal</w:t>
            </w:r>
          </w:p>
          <w:p w14:paraId="3FF74F65" w14:textId="0DAD99BB" w:rsidR="00764DA6" w:rsidRPr="004F7CC1" w:rsidRDefault="00764DA6" w:rsidP="006A4CC1">
            <w:pPr>
              <w:jc w:val="both"/>
              <w:rPr>
                <w:rFonts w:ascii="Arial" w:eastAsia="Times New Roman" w:hAnsi="Arial" w:cs="Arial"/>
                <w:sz w:val="24"/>
                <w:szCs w:val="24"/>
              </w:rPr>
            </w:pPr>
          </w:p>
          <w:p w14:paraId="57EF4BB6" w14:textId="36552351" w:rsidR="00764DA6" w:rsidRPr="004F7CC1" w:rsidRDefault="00764DA6" w:rsidP="006A4CC1">
            <w:pPr>
              <w:jc w:val="both"/>
              <w:rPr>
                <w:rFonts w:ascii="Arial" w:eastAsia="Times New Roman" w:hAnsi="Arial" w:cs="Arial"/>
                <w:sz w:val="24"/>
                <w:szCs w:val="24"/>
              </w:rPr>
            </w:pPr>
          </w:p>
          <w:p w14:paraId="53C42E86" w14:textId="77777777" w:rsidR="00764DA6" w:rsidRPr="004F7CC1" w:rsidRDefault="00764DA6" w:rsidP="006A4CC1">
            <w:pPr>
              <w:jc w:val="both"/>
              <w:rPr>
                <w:rFonts w:ascii="Arial" w:eastAsia="Times New Roman" w:hAnsi="Arial" w:cs="Arial"/>
                <w:sz w:val="24"/>
                <w:szCs w:val="24"/>
              </w:rPr>
            </w:pPr>
          </w:p>
          <w:p w14:paraId="2839AC3D" w14:textId="4292A541" w:rsidR="00764DA6" w:rsidRPr="004F7CC1" w:rsidRDefault="00764DA6" w:rsidP="006A4CC1">
            <w:pPr>
              <w:jc w:val="both"/>
              <w:rPr>
                <w:rFonts w:ascii="Arial" w:eastAsia="Times New Roman" w:hAnsi="Arial" w:cs="Arial"/>
                <w:sz w:val="24"/>
                <w:szCs w:val="24"/>
              </w:rPr>
            </w:pPr>
          </w:p>
        </w:tc>
        <w:tc>
          <w:tcPr>
            <w:tcW w:w="2224" w:type="dxa"/>
          </w:tcPr>
          <w:p w14:paraId="24F77E06" w14:textId="7DE25D95" w:rsidR="00764DA6" w:rsidRPr="004F7CC1" w:rsidRDefault="00234E1D" w:rsidP="00AA328E">
            <w:pPr>
              <w:rPr>
                <w:rFonts w:ascii="Arial" w:eastAsia="Times New Roman" w:hAnsi="Arial" w:cs="Arial"/>
                <w:sz w:val="24"/>
                <w:szCs w:val="24"/>
              </w:rPr>
            </w:pPr>
            <w:r>
              <w:rPr>
                <w:rFonts w:ascii="Arial" w:hAnsi="Arial" w:cs="Arial"/>
                <w:b/>
                <w:color w:val="FF0000"/>
                <w:sz w:val="24"/>
                <w:szCs w:val="24"/>
              </w:rPr>
              <w:t>A</w:t>
            </w:r>
            <w:r w:rsidR="005152C2">
              <w:rPr>
                <w:rFonts w:ascii="Arial" w:hAnsi="Arial" w:cs="Arial"/>
                <w:b/>
                <w:color w:val="FF0000"/>
                <w:sz w:val="24"/>
                <w:szCs w:val="24"/>
              </w:rPr>
              <w:t>pproved</w:t>
            </w:r>
            <w:r w:rsidRPr="004F7CC1">
              <w:rPr>
                <w:rFonts w:ascii="Arial" w:eastAsia="Times New Roman" w:hAnsi="Arial" w:cs="Arial"/>
                <w:sz w:val="24"/>
                <w:szCs w:val="24"/>
              </w:rPr>
              <w:t xml:space="preserve"> </w:t>
            </w:r>
          </w:p>
        </w:tc>
      </w:tr>
      <w:tr w:rsidR="00764DA6" w:rsidRPr="004F7CC1" w14:paraId="6C8C6FC6" w14:textId="45AA65A6" w:rsidTr="00CA3A77">
        <w:tc>
          <w:tcPr>
            <w:tcW w:w="3256" w:type="dxa"/>
          </w:tcPr>
          <w:p w14:paraId="301C850A" w14:textId="77777777" w:rsidR="00764DA6" w:rsidRPr="004F7CC1" w:rsidRDefault="00764DA6" w:rsidP="00764DA6">
            <w:pPr>
              <w:rPr>
                <w:rFonts w:ascii="Arial" w:hAnsi="Arial" w:cs="Arial"/>
                <w:sz w:val="24"/>
                <w:szCs w:val="24"/>
              </w:rPr>
            </w:pPr>
            <w:bookmarkStart w:id="4" w:name="_Hlk56776678"/>
            <w:r w:rsidRPr="004F7CC1">
              <w:rPr>
                <w:rFonts w:ascii="Arial" w:hAnsi="Arial" w:cs="Arial"/>
                <w:sz w:val="24"/>
                <w:szCs w:val="24"/>
              </w:rPr>
              <w:t>Townhill</w:t>
            </w:r>
          </w:p>
        </w:tc>
        <w:tc>
          <w:tcPr>
            <w:tcW w:w="4492" w:type="dxa"/>
          </w:tcPr>
          <w:p w14:paraId="0BD8E697" w14:textId="4A9E70FD" w:rsidR="006A4CC1" w:rsidRPr="004F7CC1" w:rsidRDefault="00764DA6" w:rsidP="006A4CC1">
            <w:pPr>
              <w:rPr>
                <w:rFonts w:ascii="Arial" w:eastAsia="Times New Roman" w:hAnsi="Arial" w:cs="Arial"/>
                <w:sz w:val="24"/>
                <w:szCs w:val="24"/>
              </w:rPr>
            </w:pPr>
            <w:r w:rsidRPr="004F7CC1">
              <w:rPr>
                <w:rFonts w:ascii="Arial" w:eastAsia="Times New Roman" w:hAnsi="Arial" w:cs="Arial"/>
                <w:sz w:val="24"/>
                <w:szCs w:val="24"/>
              </w:rPr>
              <w:t>Proposal received from Townhill Community Council to amend the South boundary of Townhill to include all housing to the North side of Kingseat Road (from mid road) with all properties North of and including Chamberfield Road and Kent Street</w:t>
            </w:r>
            <w:r w:rsidR="006A4CC1" w:rsidRPr="004F7CC1">
              <w:rPr>
                <w:rFonts w:ascii="Arial" w:eastAsia="Times New Roman" w:hAnsi="Arial" w:cs="Arial"/>
                <w:sz w:val="24"/>
                <w:szCs w:val="24"/>
              </w:rPr>
              <w:t>.</w:t>
            </w:r>
          </w:p>
          <w:p w14:paraId="3B617553" w14:textId="77777777" w:rsidR="006A4CC1" w:rsidRPr="004F7CC1" w:rsidRDefault="006A4CC1" w:rsidP="006A4CC1">
            <w:pPr>
              <w:rPr>
                <w:rFonts w:ascii="Arial" w:eastAsia="Times New Roman" w:hAnsi="Arial" w:cs="Arial"/>
                <w:sz w:val="24"/>
                <w:szCs w:val="24"/>
              </w:rPr>
            </w:pPr>
          </w:p>
          <w:p w14:paraId="3B83CEB9" w14:textId="5F577136" w:rsidR="006A4CC1" w:rsidRPr="004F7CC1" w:rsidRDefault="006A4CC1" w:rsidP="006A4CC1">
            <w:pPr>
              <w:rPr>
                <w:rFonts w:ascii="Arial" w:hAnsi="Arial" w:cs="Arial"/>
                <w:sz w:val="24"/>
                <w:szCs w:val="24"/>
              </w:rPr>
            </w:pPr>
            <w:r w:rsidRPr="004F7CC1">
              <w:rPr>
                <w:rFonts w:ascii="Arial" w:hAnsi="Arial" w:cs="Arial"/>
                <w:sz w:val="24"/>
                <w:szCs w:val="24"/>
              </w:rPr>
              <w:t xml:space="preserve">See map Appendix </w:t>
            </w:r>
            <w:r w:rsidR="0027536F">
              <w:rPr>
                <w:rFonts w:ascii="Arial" w:hAnsi="Arial" w:cs="Arial"/>
                <w:sz w:val="24"/>
                <w:szCs w:val="24"/>
              </w:rPr>
              <w:t>3</w:t>
            </w:r>
            <w:r w:rsidRPr="004F7CC1">
              <w:rPr>
                <w:rFonts w:ascii="Arial" w:hAnsi="Arial" w:cs="Arial"/>
                <w:sz w:val="24"/>
                <w:szCs w:val="24"/>
              </w:rPr>
              <w:t>(</w:t>
            </w:r>
            <w:r w:rsidR="0027536F">
              <w:rPr>
                <w:rFonts w:ascii="Arial" w:hAnsi="Arial" w:cs="Arial"/>
                <w:sz w:val="24"/>
                <w:szCs w:val="24"/>
              </w:rPr>
              <w:t>j</w:t>
            </w:r>
            <w:r w:rsidRPr="004F7CC1">
              <w:rPr>
                <w:rFonts w:ascii="Arial" w:hAnsi="Arial" w:cs="Arial"/>
                <w:sz w:val="24"/>
                <w:szCs w:val="24"/>
              </w:rPr>
              <w:t>).</w:t>
            </w:r>
          </w:p>
          <w:p w14:paraId="529C1F3F" w14:textId="77777777" w:rsidR="00764DA6" w:rsidRPr="004F7CC1" w:rsidRDefault="00764DA6" w:rsidP="00764DA6">
            <w:pPr>
              <w:rPr>
                <w:rFonts w:ascii="Arial" w:eastAsia="Times New Roman" w:hAnsi="Arial" w:cs="Arial"/>
                <w:sz w:val="24"/>
                <w:szCs w:val="24"/>
              </w:rPr>
            </w:pPr>
          </w:p>
          <w:p w14:paraId="21529534" w14:textId="61B73CB4" w:rsidR="006A4CC1" w:rsidRPr="004F7CC1" w:rsidRDefault="006A4CC1" w:rsidP="00764DA6">
            <w:pPr>
              <w:rPr>
                <w:rFonts w:ascii="Arial" w:eastAsia="Times New Roman" w:hAnsi="Arial" w:cs="Arial"/>
                <w:sz w:val="24"/>
                <w:szCs w:val="24"/>
              </w:rPr>
            </w:pPr>
            <w:r w:rsidRPr="004F7CC1">
              <w:rPr>
                <w:rFonts w:ascii="Arial" w:eastAsia="Times New Roman" w:hAnsi="Arial" w:cs="Arial"/>
                <w:sz w:val="24"/>
                <w:szCs w:val="24"/>
              </w:rPr>
              <w:t xml:space="preserve">A further proposal </w:t>
            </w:r>
            <w:r w:rsidRPr="004F7CC1">
              <w:rPr>
                <w:rFonts w:ascii="Arial" w:hAnsi="Arial" w:cs="Arial"/>
                <w:sz w:val="24"/>
                <w:szCs w:val="24"/>
              </w:rPr>
              <w:t xml:space="preserve">received from resident of Kingseat Road, to amend the boundary of Townhill CC to include all properties on both sides of Kingseat Road within the Townhill CC boundary. </w:t>
            </w:r>
            <w:r w:rsidRPr="004F7CC1">
              <w:rPr>
                <w:rFonts w:ascii="Arial" w:hAnsi="Arial" w:cs="Arial"/>
                <w:sz w:val="24"/>
                <w:szCs w:val="24"/>
              </w:rPr>
              <w:lastRenderedPageBreak/>
              <w:t>Currently one side of the road is in Townhill, the other is in Bellyeoman</w:t>
            </w:r>
            <w:r w:rsidR="00195A1F">
              <w:rPr>
                <w:rFonts w:ascii="Arial" w:hAnsi="Arial" w:cs="Arial"/>
                <w:sz w:val="24"/>
                <w:szCs w:val="24"/>
              </w:rPr>
              <w:t>.</w:t>
            </w:r>
          </w:p>
        </w:tc>
        <w:tc>
          <w:tcPr>
            <w:tcW w:w="4580" w:type="dxa"/>
          </w:tcPr>
          <w:p w14:paraId="1A01B935" w14:textId="3AAB5BF5" w:rsidR="00764DA6" w:rsidRDefault="00476AA9" w:rsidP="00764DA6">
            <w:pPr>
              <w:rPr>
                <w:rFonts w:ascii="Arial" w:hAnsi="Arial" w:cs="Arial"/>
                <w:sz w:val="24"/>
                <w:szCs w:val="24"/>
              </w:rPr>
            </w:pPr>
            <w:r w:rsidRPr="004F7CC1">
              <w:rPr>
                <w:rFonts w:ascii="Arial" w:eastAsia="Times New Roman" w:hAnsi="Arial" w:cs="Arial"/>
                <w:sz w:val="24"/>
                <w:szCs w:val="24"/>
              </w:rPr>
              <w:lastRenderedPageBreak/>
              <w:t>Engagement with Community Councils suggests no overall support for proposa</w:t>
            </w:r>
            <w:r>
              <w:rPr>
                <w:rFonts w:ascii="Arial" w:eastAsia="Times New Roman" w:hAnsi="Arial" w:cs="Arial"/>
                <w:sz w:val="24"/>
                <w:szCs w:val="24"/>
              </w:rPr>
              <w:t>ls</w:t>
            </w:r>
            <w:r w:rsidRPr="004F7CC1">
              <w:rPr>
                <w:rFonts w:ascii="Arial" w:hAnsi="Arial" w:cs="Arial"/>
                <w:sz w:val="24"/>
                <w:szCs w:val="24"/>
              </w:rPr>
              <w:t xml:space="preserve"> </w:t>
            </w:r>
            <w:r>
              <w:rPr>
                <w:rFonts w:ascii="Arial" w:hAnsi="Arial" w:cs="Arial"/>
                <w:sz w:val="24"/>
                <w:szCs w:val="24"/>
              </w:rPr>
              <w:t xml:space="preserve">and </w:t>
            </w:r>
            <w:r w:rsidR="00764DA6" w:rsidRPr="004F7CC1">
              <w:rPr>
                <w:rFonts w:ascii="Arial" w:hAnsi="Arial" w:cs="Arial"/>
                <w:sz w:val="24"/>
                <w:szCs w:val="24"/>
              </w:rPr>
              <w:t>Headwell Community Council is currently inactive and unable to be consulted.</w:t>
            </w:r>
          </w:p>
          <w:p w14:paraId="29B11566" w14:textId="098EBB81" w:rsidR="00476AA9" w:rsidRDefault="00476AA9" w:rsidP="00764DA6">
            <w:pPr>
              <w:rPr>
                <w:rFonts w:ascii="Arial" w:hAnsi="Arial" w:cs="Arial"/>
                <w:sz w:val="24"/>
                <w:szCs w:val="24"/>
              </w:rPr>
            </w:pPr>
          </w:p>
          <w:p w14:paraId="43BC0859" w14:textId="77777777" w:rsidR="00476AA9" w:rsidRPr="004F7CC1" w:rsidRDefault="00476AA9" w:rsidP="00764DA6">
            <w:pPr>
              <w:rPr>
                <w:rFonts w:ascii="Arial" w:hAnsi="Arial" w:cs="Arial"/>
                <w:sz w:val="24"/>
                <w:szCs w:val="24"/>
              </w:rPr>
            </w:pPr>
          </w:p>
          <w:p w14:paraId="3D3426F9" w14:textId="77777777" w:rsidR="00764DA6" w:rsidRPr="004F7CC1" w:rsidRDefault="00764DA6" w:rsidP="00764DA6">
            <w:pPr>
              <w:rPr>
                <w:rFonts w:ascii="Arial" w:hAnsi="Arial" w:cs="Arial"/>
                <w:sz w:val="24"/>
                <w:szCs w:val="24"/>
              </w:rPr>
            </w:pPr>
          </w:p>
          <w:p w14:paraId="54FDBF42" w14:textId="5E01DB92" w:rsidR="00764DA6" w:rsidRPr="004F7CC1" w:rsidRDefault="00764DA6" w:rsidP="00764DA6">
            <w:pPr>
              <w:rPr>
                <w:rFonts w:ascii="Arial" w:hAnsi="Arial" w:cs="Arial"/>
                <w:sz w:val="24"/>
                <w:szCs w:val="24"/>
              </w:rPr>
            </w:pPr>
          </w:p>
          <w:p w14:paraId="6444E8E6" w14:textId="77777777" w:rsidR="00764DA6" w:rsidRPr="004F7CC1" w:rsidRDefault="00764DA6" w:rsidP="00764DA6">
            <w:pPr>
              <w:rPr>
                <w:rFonts w:ascii="Arial" w:hAnsi="Arial" w:cs="Arial"/>
                <w:sz w:val="24"/>
                <w:szCs w:val="24"/>
              </w:rPr>
            </w:pPr>
          </w:p>
          <w:p w14:paraId="3944F214" w14:textId="77777777" w:rsidR="00764DA6" w:rsidRPr="004F7CC1" w:rsidRDefault="00764DA6" w:rsidP="00764DA6">
            <w:pPr>
              <w:rPr>
                <w:rFonts w:ascii="Arial" w:eastAsia="Times New Roman" w:hAnsi="Arial" w:cs="Arial"/>
                <w:sz w:val="24"/>
                <w:szCs w:val="24"/>
              </w:rPr>
            </w:pPr>
          </w:p>
          <w:p w14:paraId="4BEDD7FC" w14:textId="7E83CF63" w:rsidR="00764DA6" w:rsidRPr="004F7CC1" w:rsidRDefault="00764DA6" w:rsidP="00764DA6">
            <w:pPr>
              <w:rPr>
                <w:rFonts w:ascii="Arial" w:eastAsia="Times New Roman" w:hAnsi="Arial" w:cs="Arial"/>
                <w:b/>
                <w:bCs/>
                <w:color w:val="FF0000"/>
                <w:sz w:val="24"/>
                <w:szCs w:val="24"/>
              </w:rPr>
            </w:pPr>
          </w:p>
          <w:p w14:paraId="1F8C830E" w14:textId="77777777" w:rsidR="00764DA6" w:rsidRPr="004F7CC1" w:rsidRDefault="00764DA6" w:rsidP="00764DA6">
            <w:pPr>
              <w:rPr>
                <w:rFonts w:ascii="Arial" w:eastAsia="Times New Roman" w:hAnsi="Arial" w:cs="Arial"/>
                <w:sz w:val="24"/>
                <w:szCs w:val="24"/>
              </w:rPr>
            </w:pPr>
          </w:p>
        </w:tc>
        <w:tc>
          <w:tcPr>
            <w:tcW w:w="2224" w:type="dxa"/>
          </w:tcPr>
          <w:p w14:paraId="702D1982" w14:textId="77777777" w:rsidR="005152C2" w:rsidRPr="004F7CC1" w:rsidRDefault="005152C2" w:rsidP="005152C2">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350A775C" w14:textId="77777777" w:rsidR="00764DA6" w:rsidRPr="004F7CC1" w:rsidRDefault="00764DA6" w:rsidP="00476AA9">
            <w:pPr>
              <w:rPr>
                <w:rFonts w:ascii="Arial" w:hAnsi="Arial" w:cs="Arial"/>
                <w:sz w:val="24"/>
                <w:szCs w:val="24"/>
              </w:rPr>
            </w:pPr>
          </w:p>
        </w:tc>
      </w:tr>
      <w:tr w:rsidR="00195A1F" w:rsidRPr="004F7CC1" w14:paraId="26455163" w14:textId="77777777" w:rsidTr="00CA3A77">
        <w:tc>
          <w:tcPr>
            <w:tcW w:w="3256" w:type="dxa"/>
            <w:shd w:val="clear" w:color="auto" w:fill="auto"/>
          </w:tcPr>
          <w:p w14:paraId="7E5525D6" w14:textId="327819C1" w:rsidR="00195A1F" w:rsidRPr="004F7CC1" w:rsidRDefault="00195A1F" w:rsidP="00764DA6">
            <w:pPr>
              <w:rPr>
                <w:rFonts w:ascii="Arial" w:hAnsi="Arial" w:cs="Arial"/>
                <w:sz w:val="24"/>
                <w:szCs w:val="24"/>
              </w:rPr>
            </w:pPr>
            <w:r>
              <w:rPr>
                <w:rFonts w:ascii="Arial" w:hAnsi="Arial" w:cs="Arial"/>
                <w:sz w:val="24"/>
                <w:szCs w:val="24"/>
              </w:rPr>
              <w:t>Wellwood/</w:t>
            </w:r>
          </w:p>
        </w:tc>
        <w:tc>
          <w:tcPr>
            <w:tcW w:w="4492" w:type="dxa"/>
            <w:shd w:val="clear" w:color="auto" w:fill="auto"/>
          </w:tcPr>
          <w:p w14:paraId="239979BB" w14:textId="77777777" w:rsidR="00195A1F" w:rsidRPr="004F7CC1" w:rsidRDefault="00195A1F" w:rsidP="00BF551D">
            <w:pPr>
              <w:jc w:val="both"/>
              <w:rPr>
                <w:rFonts w:ascii="Arial" w:eastAsia="Times New Roman" w:hAnsi="Arial" w:cs="Arial"/>
                <w:sz w:val="24"/>
                <w:szCs w:val="24"/>
              </w:rPr>
            </w:pPr>
          </w:p>
        </w:tc>
        <w:tc>
          <w:tcPr>
            <w:tcW w:w="4580" w:type="dxa"/>
            <w:shd w:val="clear" w:color="auto" w:fill="auto"/>
          </w:tcPr>
          <w:p w14:paraId="51DFBF7E" w14:textId="77777777" w:rsidR="00195A1F" w:rsidRPr="004F7CC1" w:rsidRDefault="00195A1F" w:rsidP="00DB6202">
            <w:pPr>
              <w:jc w:val="both"/>
              <w:rPr>
                <w:rFonts w:ascii="Arial" w:eastAsia="Times New Roman" w:hAnsi="Arial" w:cs="Arial"/>
                <w:sz w:val="24"/>
                <w:szCs w:val="24"/>
              </w:rPr>
            </w:pPr>
          </w:p>
        </w:tc>
        <w:tc>
          <w:tcPr>
            <w:tcW w:w="2224" w:type="dxa"/>
          </w:tcPr>
          <w:p w14:paraId="0FC22655" w14:textId="77777777" w:rsidR="00195A1F" w:rsidRDefault="00195A1F" w:rsidP="005152C2">
            <w:pPr>
              <w:rPr>
                <w:rFonts w:ascii="Arial" w:eastAsia="Times New Roman" w:hAnsi="Arial" w:cs="Arial"/>
                <w:b/>
                <w:bCs/>
                <w:color w:val="FF0000"/>
                <w:sz w:val="24"/>
                <w:szCs w:val="24"/>
              </w:rPr>
            </w:pPr>
          </w:p>
        </w:tc>
      </w:tr>
      <w:tr w:rsidR="00764DA6" w:rsidRPr="004F7CC1" w14:paraId="1BEB1A51" w14:textId="282C4C60" w:rsidTr="00CA3A77">
        <w:tc>
          <w:tcPr>
            <w:tcW w:w="3256" w:type="dxa"/>
            <w:shd w:val="clear" w:color="auto" w:fill="auto"/>
          </w:tcPr>
          <w:p w14:paraId="0C28BDA0" w14:textId="77777777" w:rsidR="00764DA6" w:rsidRPr="004F7CC1" w:rsidRDefault="00764DA6" w:rsidP="00764DA6">
            <w:pPr>
              <w:rPr>
                <w:rFonts w:ascii="Arial" w:hAnsi="Arial" w:cs="Arial"/>
                <w:sz w:val="24"/>
                <w:szCs w:val="24"/>
              </w:rPr>
            </w:pPr>
            <w:bookmarkStart w:id="5" w:name="_Hlk56776847"/>
            <w:bookmarkEnd w:id="4"/>
            <w:r w:rsidRPr="004F7CC1">
              <w:rPr>
                <w:rFonts w:ascii="Arial" w:hAnsi="Arial" w:cs="Arial"/>
                <w:sz w:val="24"/>
                <w:szCs w:val="24"/>
              </w:rPr>
              <w:t>Wellwood</w:t>
            </w:r>
          </w:p>
        </w:tc>
        <w:tc>
          <w:tcPr>
            <w:tcW w:w="4492" w:type="dxa"/>
            <w:shd w:val="clear" w:color="auto" w:fill="auto"/>
          </w:tcPr>
          <w:p w14:paraId="5A6AC58C" w14:textId="4F659E15" w:rsidR="00764DA6" w:rsidRPr="004F7CC1" w:rsidRDefault="00764DA6" w:rsidP="00BF551D">
            <w:pPr>
              <w:jc w:val="both"/>
              <w:rPr>
                <w:rFonts w:ascii="Arial" w:eastAsia="Times New Roman" w:hAnsi="Arial" w:cs="Arial"/>
                <w:sz w:val="24"/>
                <w:szCs w:val="24"/>
              </w:rPr>
            </w:pPr>
            <w:r w:rsidRPr="004F7CC1">
              <w:rPr>
                <w:rFonts w:ascii="Arial" w:eastAsia="Times New Roman" w:hAnsi="Arial" w:cs="Arial"/>
                <w:sz w:val="24"/>
                <w:szCs w:val="24"/>
              </w:rPr>
              <w:t>Proposal received from Wellwood Community Council to amend Wellwood CC boundary</w:t>
            </w:r>
            <w:r w:rsidR="00BE6548" w:rsidRPr="004F7CC1">
              <w:rPr>
                <w:rFonts w:ascii="Arial" w:eastAsia="Times New Roman" w:hAnsi="Arial" w:cs="Arial"/>
                <w:sz w:val="24"/>
                <w:szCs w:val="24"/>
              </w:rPr>
              <w:t xml:space="preserve"> </w:t>
            </w:r>
            <w:r w:rsidR="009338BA" w:rsidRPr="004F7CC1">
              <w:rPr>
                <w:rFonts w:ascii="Arial" w:eastAsia="Times New Roman" w:hAnsi="Arial" w:cs="Arial"/>
                <w:sz w:val="24"/>
                <w:szCs w:val="24"/>
              </w:rPr>
              <w:t xml:space="preserve">to </w:t>
            </w:r>
            <w:r w:rsidR="00BE6548" w:rsidRPr="004F7CC1">
              <w:rPr>
                <w:rFonts w:ascii="Arial" w:eastAsia="Times New Roman" w:hAnsi="Arial" w:cs="Arial"/>
                <w:sz w:val="24"/>
                <w:szCs w:val="24"/>
              </w:rPr>
              <w:t>incorporat</w:t>
            </w:r>
            <w:r w:rsidR="009338BA" w:rsidRPr="004F7CC1">
              <w:rPr>
                <w:rFonts w:ascii="Arial" w:eastAsia="Times New Roman" w:hAnsi="Arial" w:cs="Arial"/>
                <w:sz w:val="24"/>
                <w:szCs w:val="24"/>
              </w:rPr>
              <w:t>e</w:t>
            </w:r>
            <w:r w:rsidRPr="004F7CC1">
              <w:rPr>
                <w:rFonts w:ascii="Arial" w:eastAsia="Times New Roman" w:hAnsi="Arial" w:cs="Arial"/>
                <w:sz w:val="24"/>
                <w:szCs w:val="24"/>
              </w:rPr>
              <w:t xml:space="preserve"> Lady Nairne Road</w:t>
            </w:r>
            <w:r w:rsidR="009338BA" w:rsidRPr="004F7CC1">
              <w:rPr>
                <w:rFonts w:ascii="Arial" w:eastAsia="Times New Roman" w:hAnsi="Arial" w:cs="Arial"/>
                <w:sz w:val="24"/>
                <w:szCs w:val="24"/>
              </w:rPr>
              <w:t>,</w:t>
            </w:r>
            <w:r w:rsidRPr="004F7CC1">
              <w:rPr>
                <w:rFonts w:ascii="Arial" w:eastAsia="Times New Roman" w:hAnsi="Arial" w:cs="Arial"/>
                <w:sz w:val="24"/>
                <w:szCs w:val="24"/>
              </w:rPr>
              <w:t xml:space="preserve"> north of Carswell Place and Tremayne Place. The southern boundary of Wellwood should end to north of Venturefair Avenue. The eastern boundary should follow the Townhill western boundary around Townhill Loch. The wedge shape to the south-west of the Loch should be in Wellwood</w:t>
            </w:r>
            <w:r w:rsidR="00DB6202" w:rsidRPr="004F7CC1">
              <w:rPr>
                <w:rFonts w:ascii="Arial" w:eastAsia="Times New Roman" w:hAnsi="Arial" w:cs="Arial"/>
                <w:sz w:val="24"/>
                <w:szCs w:val="24"/>
              </w:rPr>
              <w:t xml:space="preserve"> </w:t>
            </w:r>
            <w:r w:rsidRPr="004F7CC1">
              <w:rPr>
                <w:rFonts w:ascii="Arial" w:eastAsia="Times New Roman" w:hAnsi="Arial" w:cs="Arial"/>
                <w:sz w:val="24"/>
                <w:szCs w:val="24"/>
              </w:rPr>
              <w:t>and removed from Headwell Community Council.</w:t>
            </w:r>
          </w:p>
        </w:tc>
        <w:tc>
          <w:tcPr>
            <w:tcW w:w="4580" w:type="dxa"/>
            <w:shd w:val="clear" w:color="auto" w:fill="auto"/>
          </w:tcPr>
          <w:p w14:paraId="129ED8B2" w14:textId="4871FF7E" w:rsidR="00764DA6" w:rsidRPr="004F7CC1" w:rsidRDefault="00383BC1" w:rsidP="00DB6202">
            <w:pPr>
              <w:jc w:val="both"/>
              <w:rPr>
                <w:rFonts w:ascii="Arial" w:eastAsia="Times New Roman" w:hAnsi="Arial" w:cs="Arial"/>
                <w:sz w:val="24"/>
                <w:szCs w:val="24"/>
              </w:rPr>
            </w:pPr>
            <w:r w:rsidRPr="004F7CC1">
              <w:rPr>
                <w:rFonts w:ascii="Arial" w:eastAsia="Times New Roman" w:hAnsi="Arial" w:cs="Arial"/>
                <w:sz w:val="24"/>
                <w:szCs w:val="24"/>
              </w:rPr>
              <w:t xml:space="preserve">Engagement with Community Councils suggests no overall support for proposal </w:t>
            </w:r>
            <w:r>
              <w:rPr>
                <w:rFonts w:ascii="Arial" w:eastAsia="Times New Roman" w:hAnsi="Arial" w:cs="Arial"/>
                <w:sz w:val="24"/>
                <w:szCs w:val="24"/>
              </w:rPr>
              <w:t xml:space="preserve">and </w:t>
            </w:r>
            <w:r w:rsidR="00764DA6" w:rsidRPr="004F7CC1">
              <w:rPr>
                <w:rFonts w:ascii="Arial" w:eastAsia="Times New Roman" w:hAnsi="Arial" w:cs="Arial"/>
                <w:sz w:val="24"/>
                <w:szCs w:val="24"/>
              </w:rPr>
              <w:t>Headwell C</w:t>
            </w:r>
            <w:r w:rsidR="00476AA9">
              <w:rPr>
                <w:rFonts w:ascii="Arial" w:eastAsia="Times New Roman" w:hAnsi="Arial" w:cs="Arial"/>
                <w:sz w:val="24"/>
                <w:szCs w:val="24"/>
              </w:rPr>
              <w:t>ommunity Council</w:t>
            </w:r>
            <w:r w:rsidR="00764DA6" w:rsidRPr="004F7CC1">
              <w:rPr>
                <w:rFonts w:ascii="Arial" w:eastAsia="Times New Roman" w:hAnsi="Arial" w:cs="Arial"/>
                <w:sz w:val="24"/>
                <w:szCs w:val="24"/>
              </w:rPr>
              <w:t xml:space="preserve"> currently inactive so unable to consult.</w:t>
            </w:r>
          </w:p>
          <w:p w14:paraId="72EBEC25" w14:textId="03996AD8" w:rsidR="00764DA6" w:rsidRPr="004F7CC1" w:rsidRDefault="00636FC9" w:rsidP="00636FC9">
            <w:pPr>
              <w:tabs>
                <w:tab w:val="left" w:pos="3270"/>
              </w:tabs>
              <w:jc w:val="both"/>
              <w:rPr>
                <w:rFonts w:ascii="Arial" w:eastAsia="Times New Roman" w:hAnsi="Arial" w:cs="Arial"/>
                <w:sz w:val="24"/>
                <w:szCs w:val="24"/>
              </w:rPr>
            </w:pPr>
            <w:r>
              <w:rPr>
                <w:rFonts w:ascii="Arial" w:eastAsia="Times New Roman" w:hAnsi="Arial" w:cs="Arial"/>
                <w:sz w:val="24"/>
                <w:szCs w:val="24"/>
              </w:rPr>
              <w:tab/>
            </w:r>
          </w:p>
          <w:p w14:paraId="28A1AF26" w14:textId="77777777" w:rsidR="00764DA6" w:rsidRPr="004F7CC1" w:rsidRDefault="00764DA6" w:rsidP="00DB6202">
            <w:pPr>
              <w:jc w:val="both"/>
              <w:rPr>
                <w:rFonts w:ascii="Arial" w:eastAsia="Times New Roman" w:hAnsi="Arial" w:cs="Arial"/>
                <w:sz w:val="24"/>
                <w:szCs w:val="24"/>
              </w:rPr>
            </w:pPr>
          </w:p>
          <w:p w14:paraId="29E04606" w14:textId="0B7EDAE6" w:rsidR="00764DA6" w:rsidRPr="004F7CC1" w:rsidRDefault="00764DA6" w:rsidP="00DB6202">
            <w:pPr>
              <w:jc w:val="both"/>
              <w:rPr>
                <w:rFonts w:ascii="Arial" w:eastAsia="Times New Roman" w:hAnsi="Arial" w:cs="Arial"/>
                <w:sz w:val="24"/>
                <w:szCs w:val="24"/>
              </w:rPr>
            </w:pPr>
          </w:p>
        </w:tc>
        <w:tc>
          <w:tcPr>
            <w:tcW w:w="2224" w:type="dxa"/>
          </w:tcPr>
          <w:p w14:paraId="0D387E26" w14:textId="77777777" w:rsidR="005152C2" w:rsidRPr="004F7CC1" w:rsidRDefault="005152C2" w:rsidP="005152C2">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467ACC0D" w14:textId="653E74A8" w:rsidR="00764DA6" w:rsidRPr="004F7CC1" w:rsidRDefault="00764DA6" w:rsidP="00764DA6">
            <w:pPr>
              <w:rPr>
                <w:rFonts w:ascii="Arial" w:eastAsia="Times New Roman" w:hAnsi="Arial" w:cs="Arial"/>
                <w:sz w:val="24"/>
                <w:szCs w:val="24"/>
              </w:rPr>
            </w:pPr>
          </w:p>
        </w:tc>
      </w:tr>
      <w:tr w:rsidR="00764DA6" w:rsidRPr="004F7CC1" w14:paraId="3D6CE515" w14:textId="6FF2EC01" w:rsidTr="00CA3A77">
        <w:tc>
          <w:tcPr>
            <w:tcW w:w="3256" w:type="dxa"/>
          </w:tcPr>
          <w:p w14:paraId="255D4981" w14:textId="77777777" w:rsidR="00764DA6" w:rsidRPr="004F7CC1" w:rsidRDefault="00764DA6" w:rsidP="00764DA6">
            <w:pPr>
              <w:rPr>
                <w:rFonts w:ascii="Arial" w:hAnsi="Arial" w:cs="Arial"/>
                <w:sz w:val="24"/>
                <w:szCs w:val="24"/>
              </w:rPr>
            </w:pPr>
            <w:bookmarkStart w:id="6" w:name="_Hlk56776965"/>
            <w:bookmarkEnd w:id="5"/>
            <w:r w:rsidRPr="004F7CC1">
              <w:rPr>
                <w:rFonts w:ascii="Arial" w:hAnsi="Arial" w:cs="Arial"/>
                <w:sz w:val="24"/>
                <w:szCs w:val="24"/>
              </w:rPr>
              <w:t>West Fife Villages</w:t>
            </w:r>
          </w:p>
          <w:p w14:paraId="06D9968F" w14:textId="77777777" w:rsidR="00764DA6" w:rsidRPr="004F7CC1" w:rsidRDefault="00764DA6" w:rsidP="00764DA6">
            <w:pPr>
              <w:rPr>
                <w:rFonts w:ascii="Arial" w:hAnsi="Arial" w:cs="Arial"/>
                <w:sz w:val="24"/>
                <w:szCs w:val="24"/>
              </w:rPr>
            </w:pPr>
            <w:r w:rsidRPr="004F7CC1">
              <w:rPr>
                <w:rFonts w:ascii="Arial" w:hAnsi="Arial" w:cs="Arial"/>
                <w:sz w:val="24"/>
                <w:szCs w:val="24"/>
              </w:rPr>
              <w:t>(West Fife Villages Forum)</w:t>
            </w:r>
          </w:p>
        </w:tc>
        <w:tc>
          <w:tcPr>
            <w:tcW w:w="4492" w:type="dxa"/>
          </w:tcPr>
          <w:p w14:paraId="58D135B4" w14:textId="4E55434F" w:rsidR="00764DA6" w:rsidRDefault="00764DA6" w:rsidP="00A20750">
            <w:pPr>
              <w:jc w:val="both"/>
              <w:rPr>
                <w:rFonts w:ascii="Arial" w:eastAsia="Times New Roman" w:hAnsi="Arial" w:cs="Arial"/>
                <w:sz w:val="24"/>
                <w:szCs w:val="24"/>
              </w:rPr>
            </w:pPr>
            <w:r w:rsidRPr="004F7CC1">
              <w:rPr>
                <w:rFonts w:ascii="Arial" w:eastAsia="Times New Roman" w:hAnsi="Arial" w:cs="Arial"/>
                <w:sz w:val="24"/>
                <w:szCs w:val="24"/>
              </w:rPr>
              <w:t xml:space="preserve">Proposal received from West Fife Villages forum </w:t>
            </w:r>
            <w:r w:rsidR="00476AA9">
              <w:rPr>
                <w:rFonts w:ascii="Arial" w:eastAsia="Times New Roman" w:hAnsi="Arial" w:cs="Arial"/>
                <w:sz w:val="24"/>
                <w:szCs w:val="24"/>
              </w:rPr>
              <w:t>to</w:t>
            </w:r>
            <w:r w:rsidRPr="004F7CC1">
              <w:rPr>
                <w:rFonts w:ascii="Arial" w:eastAsia="Times New Roman" w:hAnsi="Arial" w:cs="Arial"/>
                <w:sz w:val="24"/>
                <w:szCs w:val="24"/>
              </w:rPr>
              <w:t xml:space="preserve"> </w:t>
            </w:r>
            <w:r w:rsidR="009276D8" w:rsidRPr="004F7CC1">
              <w:rPr>
                <w:rFonts w:ascii="Arial" w:eastAsia="Times New Roman" w:hAnsi="Arial" w:cs="Arial"/>
                <w:sz w:val="24"/>
                <w:szCs w:val="24"/>
              </w:rPr>
              <w:t xml:space="preserve">alter </w:t>
            </w:r>
            <w:r w:rsidR="00DF7175">
              <w:rPr>
                <w:rFonts w:ascii="Arial" w:eastAsia="Times New Roman" w:hAnsi="Arial" w:cs="Arial"/>
                <w:sz w:val="24"/>
                <w:szCs w:val="24"/>
              </w:rPr>
              <w:t xml:space="preserve">the </w:t>
            </w:r>
            <w:r w:rsidR="009276D8" w:rsidRPr="004F7CC1">
              <w:rPr>
                <w:rFonts w:ascii="Arial" w:eastAsia="Times New Roman" w:hAnsi="Arial" w:cs="Arial"/>
                <w:sz w:val="24"/>
                <w:szCs w:val="24"/>
              </w:rPr>
              <w:t>C</w:t>
            </w:r>
            <w:r w:rsidRPr="004F7CC1">
              <w:rPr>
                <w:rFonts w:ascii="Arial" w:eastAsia="Times New Roman" w:hAnsi="Arial" w:cs="Arial"/>
                <w:sz w:val="24"/>
                <w:szCs w:val="24"/>
              </w:rPr>
              <w:t xml:space="preserve">ommunity Council boundaries, </w:t>
            </w:r>
            <w:r w:rsidR="00A20750">
              <w:rPr>
                <w:rFonts w:ascii="Arial" w:eastAsia="Times New Roman" w:hAnsi="Arial" w:cs="Arial"/>
                <w:sz w:val="24"/>
                <w:szCs w:val="24"/>
              </w:rPr>
              <w:t xml:space="preserve">as highlighted in the </w:t>
            </w:r>
            <w:r w:rsidRPr="004F7CC1">
              <w:rPr>
                <w:rFonts w:ascii="Arial" w:eastAsia="Times New Roman" w:hAnsi="Arial" w:cs="Arial"/>
                <w:sz w:val="24"/>
                <w:szCs w:val="24"/>
              </w:rPr>
              <w:t xml:space="preserve"> map at Appendix </w:t>
            </w:r>
            <w:r w:rsidR="0027536F">
              <w:rPr>
                <w:rFonts w:ascii="Arial" w:eastAsia="Times New Roman" w:hAnsi="Arial" w:cs="Arial"/>
                <w:sz w:val="24"/>
                <w:szCs w:val="24"/>
              </w:rPr>
              <w:t>3</w:t>
            </w:r>
            <w:r w:rsidRPr="004F7CC1">
              <w:rPr>
                <w:rFonts w:ascii="Arial" w:eastAsia="Times New Roman" w:hAnsi="Arial" w:cs="Arial"/>
                <w:sz w:val="24"/>
                <w:szCs w:val="24"/>
              </w:rPr>
              <w:t>(</w:t>
            </w:r>
            <w:r w:rsidR="0027536F">
              <w:rPr>
                <w:rFonts w:ascii="Arial" w:eastAsia="Times New Roman" w:hAnsi="Arial" w:cs="Arial"/>
                <w:sz w:val="24"/>
                <w:szCs w:val="24"/>
              </w:rPr>
              <w:t>k</w:t>
            </w:r>
            <w:r w:rsidRPr="004F7CC1">
              <w:rPr>
                <w:rFonts w:ascii="Arial" w:eastAsia="Times New Roman" w:hAnsi="Arial" w:cs="Arial"/>
                <w:sz w:val="24"/>
                <w:szCs w:val="24"/>
              </w:rPr>
              <w:t>)</w:t>
            </w:r>
            <w:r w:rsidR="00241687">
              <w:rPr>
                <w:rFonts w:ascii="Arial" w:eastAsia="Times New Roman" w:hAnsi="Arial" w:cs="Arial"/>
                <w:sz w:val="24"/>
                <w:szCs w:val="24"/>
              </w:rPr>
              <w:t>:</w:t>
            </w:r>
          </w:p>
          <w:p w14:paraId="2DF5C12C" w14:textId="480073A0" w:rsidR="00241687" w:rsidRDefault="00241687" w:rsidP="00A20750">
            <w:pPr>
              <w:jc w:val="both"/>
              <w:rPr>
                <w:rFonts w:ascii="Arial" w:eastAsia="Times New Roman" w:hAnsi="Arial" w:cs="Arial"/>
                <w:sz w:val="24"/>
                <w:szCs w:val="24"/>
              </w:rPr>
            </w:pPr>
          </w:p>
          <w:p w14:paraId="54609545" w14:textId="5A4CDBA6" w:rsidR="00241687" w:rsidRDefault="00241687" w:rsidP="00A20750">
            <w:pPr>
              <w:jc w:val="both"/>
              <w:rPr>
                <w:rFonts w:ascii="Arial" w:eastAsia="Times New Roman" w:hAnsi="Arial" w:cs="Arial"/>
                <w:sz w:val="24"/>
                <w:szCs w:val="24"/>
              </w:rPr>
            </w:pPr>
            <w:r w:rsidRPr="00DF7175">
              <w:rPr>
                <w:rFonts w:ascii="Arial" w:eastAsia="Times New Roman" w:hAnsi="Arial" w:cs="Arial"/>
                <w:b/>
                <w:bCs/>
                <w:sz w:val="24"/>
                <w:szCs w:val="24"/>
              </w:rPr>
              <w:t>Section 1</w:t>
            </w:r>
            <w:r>
              <w:rPr>
                <w:rFonts w:ascii="Arial" w:eastAsia="Times New Roman" w:hAnsi="Arial" w:cs="Arial"/>
                <w:sz w:val="24"/>
                <w:szCs w:val="24"/>
              </w:rPr>
              <w:t xml:space="preserve"> – include the area shown on the map within Blairhall Community Council, currently part of Kincardine Community Council.</w:t>
            </w:r>
          </w:p>
          <w:p w14:paraId="0384D6DD" w14:textId="45A34926" w:rsidR="00241687" w:rsidRDefault="00241687" w:rsidP="00A20750">
            <w:pPr>
              <w:jc w:val="both"/>
              <w:rPr>
                <w:rFonts w:ascii="Arial" w:eastAsia="Times New Roman" w:hAnsi="Arial" w:cs="Arial"/>
                <w:sz w:val="24"/>
                <w:szCs w:val="24"/>
              </w:rPr>
            </w:pPr>
          </w:p>
          <w:p w14:paraId="499A40EE" w14:textId="1358EE1F" w:rsidR="00241687" w:rsidRDefault="00241687" w:rsidP="00A20750">
            <w:pPr>
              <w:jc w:val="both"/>
              <w:rPr>
                <w:rFonts w:ascii="Arial" w:eastAsia="Times New Roman" w:hAnsi="Arial" w:cs="Arial"/>
                <w:sz w:val="24"/>
                <w:szCs w:val="24"/>
              </w:rPr>
            </w:pPr>
            <w:r w:rsidRPr="00DF7175">
              <w:rPr>
                <w:rFonts w:ascii="Arial" w:eastAsia="Times New Roman" w:hAnsi="Arial" w:cs="Arial"/>
                <w:b/>
                <w:bCs/>
                <w:sz w:val="24"/>
                <w:szCs w:val="24"/>
              </w:rPr>
              <w:t>Section 2</w:t>
            </w:r>
            <w:r>
              <w:rPr>
                <w:rFonts w:ascii="Arial" w:eastAsia="Times New Roman" w:hAnsi="Arial" w:cs="Arial"/>
                <w:sz w:val="24"/>
                <w:szCs w:val="24"/>
              </w:rPr>
              <w:t xml:space="preserve"> – include the area shown on the map within Culross Community Council, currently part of Kincardine Community Council</w:t>
            </w:r>
            <w:r w:rsidR="00B8481F">
              <w:rPr>
                <w:rFonts w:ascii="Arial" w:eastAsia="Times New Roman" w:hAnsi="Arial" w:cs="Arial"/>
                <w:sz w:val="24"/>
                <w:szCs w:val="24"/>
              </w:rPr>
              <w:t>.</w:t>
            </w:r>
            <w:r>
              <w:rPr>
                <w:rFonts w:ascii="Arial" w:eastAsia="Times New Roman" w:hAnsi="Arial" w:cs="Arial"/>
                <w:sz w:val="24"/>
                <w:szCs w:val="24"/>
              </w:rPr>
              <w:t xml:space="preserve"> </w:t>
            </w:r>
            <w:r w:rsidR="00B8481F">
              <w:rPr>
                <w:rFonts w:ascii="Arial" w:eastAsia="Times New Roman" w:hAnsi="Arial" w:cs="Arial"/>
                <w:sz w:val="24"/>
                <w:szCs w:val="24"/>
              </w:rPr>
              <w:t>A r</w:t>
            </w:r>
            <w:r>
              <w:rPr>
                <w:rFonts w:ascii="Arial" w:eastAsia="Times New Roman" w:hAnsi="Arial" w:cs="Arial"/>
                <w:sz w:val="24"/>
                <w:szCs w:val="24"/>
              </w:rPr>
              <w:t xml:space="preserve">equest </w:t>
            </w:r>
            <w:r w:rsidR="00B8481F">
              <w:rPr>
                <w:rFonts w:ascii="Arial" w:eastAsia="Times New Roman" w:hAnsi="Arial" w:cs="Arial"/>
                <w:sz w:val="24"/>
                <w:szCs w:val="24"/>
              </w:rPr>
              <w:t xml:space="preserve">was also </w:t>
            </w:r>
            <w:r w:rsidR="00B8481F">
              <w:rPr>
                <w:rFonts w:ascii="Arial" w:eastAsia="Times New Roman" w:hAnsi="Arial" w:cs="Arial"/>
                <w:sz w:val="24"/>
                <w:szCs w:val="24"/>
              </w:rPr>
              <w:lastRenderedPageBreak/>
              <w:t xml:space="preserve">received </w:t>
            </w:r>
            <w:r>
              <w:rPr>
                <w:rFonts w:ascii="Arial" w:eastAsia="Times New Roman" w:hAnsi="Arial" w:cs="Arial"/>
                <w:sz w:val="24"/>
                <w:szCs w:val="24"/>
              </w:rPr>
              <w:t xml:space="preserve">from </w:t>
            </w:r>
            <w:r w:rsidR="00343246">
              <w:rPr>
                <w:rFonts w:ascii="Arial" w:eastAsia="Times New Roman" w:hAnsi="Arial" w:cs="Arial"/>
                <w:sz w:val="24"/>
                <w:szCs w:val="24"/>
              </w:rPr>
              <w:t xml:space="preserve">one of the affected </w:t>
            </w:r>
            <w:r>
              <w:rPr>
                <w:rFonts w:ascii="Arial" w:eastAsia="Times New Roman" w:hAnsi="Arial" w:cs="Arial"/>
                <w:sz w:val="24"/>
                <w:szCs w:val="24"/>
              </w:rPr>
              <w:t>residents to be included in Culross Community Council.</w:t>
            </w:r>
          </w:p>
          <w:p w14:paraId="1E204326" w14:textId="53793BE2" w:rsidR="00241687" w:rsidRDefault="00241687" w:rsidP="00A20750">
            <w:pPr>
              <w:jc w:val="both"/>
              <w:rPr>
                <w:rFonts w:ascii="Arial" w:eastAsia="Times New Roman" w:hAnsi="Arial" w:cs="Arial"/>
                <w:sz w:val="24"/>
                <w:szCs w:val="24"/>
              </w:rPr>
            </w:pPr>
          </w:p>
          <w:p w14:paraId="6CFB29A3" w14:textId="26DDCE37" w:rsidR="00DF7175" w:rsidRDefault="00DF7175" w:rsidP="00A20750">
            <w:pPr>
              <w:jc w:val="both"/>
              <w:rPr>
                <w:rFonts w:ascii="Arial" w:eastAsia="Times New Roman" w:hAnsi="Arial" w:cs="Arial"/>
                <w:sz w:val="24"/>
                <w:szCs w:val="24"/>
              </w:rPr>
            </w:pPr>
            <w:r w:rsidRPr="00DF7175">
              <w:rPr>
                <w:rFonts w:ascii="Arial" w:eastAsia="Times New Roman" w:hAnsi="Arial" w:cs="Arial"/>
                <w:b/>
                <w:bCs/>
                <w:sz w:val="24"/>
                <w:szCs w:val="24"/>
              </w:rPr>
              <w:t>Section 3</w:t>
            </w:r>
            <w:r>
              <w:rPr>
                <w:rFonts w:ascii="Arial" w:eastAsia="Times New Roman" w:hAnsi="Arial" w:cs="Arial"/>
                <w:sz w:val="24"/>
                <w:szCs w:val="24"/>
              </w:rPr>
              <w:t xml:space="preserve"> – include the area shown on the map</w:t>
            </w:r>
            <w:r w:rsidR="001338D7">
              <w:rPr>
                <w:rFonts w:ascii="Arial" w:eastAsia="Times New Roman" w:hAnsi="Arial" w:cs="Arial"/>
                <w:sz w:val="24"/>
                <w:szCs w:val="24"/>
              </w:rPr>
              <w:t xml:space="preserve">, </w:t>
            </w:r>
            <w:r>
              <w:rPr>
                <w:rFonts w:ascii="Arial" w:eastAsia="Times New Roman" w:hAnsi="Arial" w:cs="Arial"/>
                <w:sz w:val="24"/>
                <w:szCs w:val="24"/>
              </w:rPr>
              <w:t>Shiresmill to fall within Culross Community Council boundary and be removed from Blairhall Community Council.</w:t>
            </w:r>
          </w:p>
          <w:p w14:paraId="5E5AA3AC" w14:textId="5645EF26" w:rsidR="00DF7175" w:rsidRDefault="00DF7175" w:rsidP="00A20750">
            <w:pPr>
              <w:jc w:val="both"/>
              <w:rPr>
                <w:rFonts w:ascii="Arial" w:eastAsia="Times New Roman" w:hAnsi="Arial" w:cs="Arial"/>
                <w:sz w:val="24"/>
                <w:szCs w:val="24"/>
              </w:rPr>
            </w:pPr>
          </w:p>
          <w:p w14:paraId="53F473B3" w14:textId="1DD516FA" w:rsidR="00DF7175" w:rsidRDefault="00DF7175" w:rsidP="00A20750">
            <w:pPr>
              <w:jc w:val="both"/>
              <w:rPr>
                <w:rFonts w:ascii="Arial" w:eastAsia="Times New Roman" w:hAnsi="Arial" w:cs="Arial"/>
                <w:sz w:val="24"/>
                <w:szCs w:val="24"/>
              </w:rPr>
            </w:pPr>
            <w:r w:rsidRPr="00DF7175">
              <w:rPr>
                <w:rFonts w:ascii="Arial" w:eastAsia="Times New Roman" w:hAnsi="Arial" w:cs="Arial"/>
                <w:b/>
                <w:bCs/>
                <w:sz w:val="24"/>
                <w:szCs w:val="24"/>
              </w:rPr>
              <w:t>Section 4</w:t>
            </w:r>
            <w:r>
              <w:rPr>
                <w:rFonts w:ascii="Arial" w:eastAsia="Times New Roman" w:hAnsi="Arial" w:cs="Arial"/>
                <w:sz w:val="24"/>
                <w:szCs w:val="24"/>
              </w:rPr>
              <w:t xml:space="preserve"> – include the area shown on the map within Culross Community Council, currently part of Kincardine Community Council.  </w:t>
            </w:r>
            <w:r w:rsidR="00343246">
              <w:rPr>
                <w:rFonts w:ascii="Arial" w:eastAsia="Times New Roman" w:hAnsi="Arial" w:cs="Arial"/>
                <w:sz w:val="24"/>
                <w:szCs w:val="24"/>
              </w:rPr>
              <w:t>A r</w:t>
            </w:r>
            <w:r>
              <w:rPr>
                <w:rFonts w:ascii="Arial" w:eastAsia="Times New Roman" w:hAnsi="Arial" w:cs="Arial"/>
                <w:sz w:val="24"/>
                <w:szCs w:val="24"/>
              </w:rPr>
              <w:t xml:space="preserve">equest </w:t>
            </w:r>
            <w:r w:rsidR="00343246">
              <w:rPr>
                <w:rFonts w:ascii="Arial" w:eastAsia="Times New Roman" w:hAnsi="Arial" w:cs="Arial"/>
                <w:sz w:val="24"/>
                <w:szCs w:val="24"/>
              </w:rPr>
              <w:t xml:space="preserve">was also received </w:t>
            </w:r>
            <w:r>
              <w:rPr>
                <w:rFonts w:ascii="Arial" w:eastAsia="Times New Roman" w:hAnsi="Arial" w:cs="Arial"/>
                <w:sz w:val="24"/>
                <w:szCs w:val="24"/>
              </w:rPr>
              <w:t xml:space="preserve">from </w:t>
            </w:r>
            <w:r w:rsidR="00343246">
              <w:rPr>
                <w:rFonts w:ascii="Arial" w:eastAsia="Times New Roman" w:hAnsi="Arial" w:cs="Arial"/>
                <w:sz w:val="24"/>
                <w:szCs w:val="24"/>
              </w:rPr>
              <w:t xml:space="preserve">the affected resident </w:t>
            </w:r>
            <w:r>
              <w:rPr>
                <w:rFonts w:ascii="Arial" w:eastAsia="Times New Roman" w:hAnsi="Arial" w:cs="Arial"/>
                <w:sz w:val="24"/>
                <w:szCs w:val="24"/>
              </w:rPr>
              <w:t>located in section 4 on the map, to be included within Culross Community Council.</w:t>
            </w:r>
          </w:p>
          <w:p w14:paraId="102D2493" w14:textId="6D0619FF" w:rsidR="00241687" w:rsidRPr="004F7CC1" w:rsidRDefault="00241687" w:rsidP="00343246">
            <w:pPr>
              <w:rPr>
                <w:rFonts w:ascii="Arial" w:hAnsi="Arial" w:cs="Arial"/>
                <w:sz w:val="24"/>
                <w:szCs w:val="24"/>
              </w:rPr>
            </w:pPr>
          </w:p>
        </w:tc>
        <w:tc>
          <w:tcPr>
            <w:tcW w:w="4580" w:type="dxa"/>
          </w:tcPr>
          <w:p w14:paraId="0A48A54B" w14:textId="77777777" w:rsidR="001338D7" w:rsidRDefault="001338D7" w:rsidP="003E716B">
            <w:pPr>
              <w:jc w:val="both"/>
              <w:rPr>
                <w:rFonts w:ascii="Arial" w:eastAsia="Times New Roman" w:hAnsi="Arial" w:cs="Arial"/>
                <w:b/>
                <w:bCs/>
                <w:color w:val="000000"/>
                <w:sz w:val="24"/>
                <w:szCs w:val="24"/>
              </w:rPr>
            </w:pPr>
          </w:p>
          <w:p w14:paraId="4FE24D0D" w14:textId="77777777" w:rsidR="001338D7" w:rsidRDefault="001338D7" w:rsidP="003E716B">
            <w:pPr>
              <w:jc w:val="both"/>
              <w:rPr>
                <w:rFonts w:ascii="Arial" w:eastAsia="Times New Roman" w:hAnsi="Arial" w:cs="Arial"/>
                <w:b/>
                <w:bCs/>
                <w:color w:val="000000"/>
                <w:sz w:val="24"/>
                <w:szCs w:val="24"/>
              </w:rPr>
            </w:pPr>
          </w:p>
          <w:p w14:paraId="61F5A41A" w14:textId="77777777" w:rsidR="001338D7" w:rsidRDefault="001338D7" w:rsidP="003E716B">
            <w:pPr>
              <w:jc w:val="both"/>
              <w:rPr>
                <w:rFonts w:ascii="Arial" w:eastAsia="Times New Roman" w:hAnsi="Arial" w:cs="Arial"/>
                <w:b/>
                <w:bCs/>
                <w:color w:val="000000"/>
                <w:sz w:val="24"/>
                <w:szCs w:val="24"/>
              </w:rPr>
            </w:pPr>
          </w:p>
          <w:p w14:paraId="0E395505" w14:textId="77777777" w:rsidR="001338D7" w:rsidRDefault="001338D7" w:rsidP="003E716B">
            <w:pPr>
              <w:jc w:val="both"/>
              <w:rPr>
                <w:rFonts w:ascii="Arial" w:eastAsia="Times New Roman" w:hAnsi="Arial" w:cs="Arial"/>
                <w:b/>
                <w:bCs/>
                <w:color w:val="000000"/>
                <w:sz w:val="24"/>
                <w:szCs w:val="24"/>
              </w:rPr>
            </w:pPr>
          </w:p>
          <w:p w14:paraId="5924C3A8" w14:textId="77777777" w:rsidR="001338D7" w:rsidRDefault="001338D7" w:rsidP="003E716B">
            <w:pPr>
              <w:jc w:val="both"/>
              <w:rPr>
                <w:rFonts w:ascii="Arial" w:eastAsia="Times New Roman" w:hAnsi="Arial" w:cs="Arial"/>
                <w:b/>
                <w:bCs/>
                <w:color w:val="000000"/>
                <w:sz w:val="24"/>
                <w:szCs w:val="24"/>
              </w:rPr>
            </w:pPr>
          </w:p>
          <w:p w14:paraId="52E9D433" w14:textId="487F5D22" w:rsidR="003E716B" w:rsidRDefault="003E716B" w:rsidP="003E716B">
            <w:pPr>
              <w:jc w:val="both"/>
              <w:rPr>
                <w:rFonts w:ascii="Arial" w:eastAsia="Times New Roman" w:hAnsi="Arial" w:cs="Arial"/>
                <w:sz w:val="24"/>
                <w:szCs w:val="24"/>
              </w:rPr>
            </w:pPr>
            <w:r w:rsidRPr="00DF7175">
              <w:rPr>
                <w:rFonts w:ascii="Arial" w:eastAsia="Times New Roman" w:hAnsi="Arial" w:cs="Arial"/>
                <w:b/>
                <w:bCs/>
                <w:color w:val="000000"/>
                <w:sz w:val="24"/>
                <w:szCs w:val="24"/>
              </w:rPr>
              <w:t>Section 1</w:t>
            </w:r>
            <w:r>
              <w:rPr>
                <w:rFonts w:ascii="Arial" w:eastAsia="Times New Roman" w:hAnsi="Arial" w:cs="Arial"/>
                <w:color w:val="000000"/>
                <w:sz w:val="24"/>
                <w:szCs w:val="24"/>
              </w:rPr>
              <w:t xml:space="preserve">: </w:t>
            </w:r>
            <w:r w:rsidR="00A20750">
              <w:rPr>
                <w:rFonts w:ascii="Arial" w:eastAsia="Times New Roman" w:hAnsi="Arial" w:cs="Arial"/>
                <w:color w:val="000000"/>
                <w:sz w:val="24"/>
                <w:szCs w:val="24"/>
              </w:rPr>
              <w:t>Blairhall Community Council in agreement</w:t>
            </w:r>
            <w:r w:rsidRPr="004F7CC1">
              <w:rPr>
                <w:rFonts w:ascii="Arial" w:eastAsia="Times New Roman" w:hAnsi="Arial" w:cs="Arial"/>
                <w:sz w:val="24"/>
                <w:szCs w:val="24"/>
              </w:rPr>
              <w:t xml:space="preserve"> </w:t>
            </w:r>
            <w:r>
              <w:rPr>
                <w:rFonts w:ascii="Arial" w:eastAsia="Times New Roman" w:hAnsi="Arial" w:cs="Arial"/>
                <w:sz w:val="24"/>
                <w:szCs w:val="24"/>
              </w:rPr>
              <w:t xml:space="preserve">and Kincardine </w:t>
            </w:r>
            <w:r w:rsidRPr="004F7CC1">
              <w:rPr>
                <w:rFonts w:ascii="Arial" w:eastAsia="Times New Roman" w:hAnsi="Arial" w:cs="Arial"/>
                <w:sz w:val="24"/>
                <w:szCs w:val="24"/>
              </w:rPr>
              <w:t>C</w:t>
            </w:r>
            <w:r>
              <w:rPr>
                <w:rFonts w:ascii="Arial" w:eastAsia="Times New Roman" w:hAnsi="Arial" w:cs="Arial"/>
                <w:sz w:val="24"/>
                <w:szCs w:val="24"/>
              </w:rPr>
              <w:t>ommunity Council</w:t>
            </w:r>
            <w:r w:rsidRPr="004F7CC1">
              <w:rPr>
                <w:rFonts w:ascii="Arial" w:eastAsia="Times New Roman" w:hAnsi="Arial" w:cs="Arial"/>
                <w:sz w:val="24"/>
                <w:szCs w:val="24"/>
              </w:rPr>
              <w:t xml:space="preserve"> currently inactive so unable to consult.</w:t>
            </w:r>
          </w:p>
          <w:p w14:paraId="22862F21" w14:textId="77777777" w:rsidR="00DC3CD1" w:rsidRPr="004F7CC1" w:rsidRDefault="00DC3CD1" w:rsidP="003E716B">
            <w:pPr>
              <w:jc w:val="both"/>
              <w:rPr>
                <w:rFonts w:ascii="Arial" w:eastAsia="Times New Roman" w:hAnsi="Arial" w:cs="Arial"/>
                <w:sz w:val="24"/>
                <w:szCs w:val="24"/>
              </w:rPr>
            </w:pPr>
          </w:p>
          <w:p w14:paraId="09CB2E6C" w14:textId="4B1DF180" w:rsidR="003E716B" w:rsidRDefault="003E716B" w:rsidP="003E716B">
            <w:pPr>
              <w:jc w:val="both"/>
              <w:rPr>
                <w:rFonts w:ascii="Arial" w:eastAsia="Times New Roman" w:hAnsi="Arial" w:cs="Arial"/>
                <w:sz w:val="24"/>
                <w:szCs w:val="24"/>
              </w:rPr>
            </w:pPr>
            <w:r w:rsidRPr="00DF7175">
              <w:rPr>
                <w:rFonts w:ascii="Arial" w:eastAsia="Times New Roman" w:hAnsi="Arial" w:cs="Arial"/>
                <w:b/>
                <w:bCs/>
                <w:color w:val="000000"/>
                <w:sz w:val="24"/>
                <w:szCs w:val="24"/>
              </w:rPr>
              <w:t>Section 2:</w:t>
            </w:r>
            <w:r w:rsidR="00DC3CD1">
              <w:rPr>
                <w:rFonts w:ascii="Arial" w:eastAsia="Times New Roman" w:hAnsi="Arial" w:cs="Arial"/>
                <w:color w:val="000000"/>
                <w:sz w:val="24"/>
                <w:szCs w:val="24"/>
              </w:rPr>
              <w:t xml:space="preserve"> </w:t>
            </w:r>
            <w:r w:rsidR="00A20750">
              <w:rPr>
                <w:rFonts w:ascii="Arial" w:eastAsia="Times New Roman" w:hAnsi="Arial" w:cs="Arial"/>
                <w:color w:val="000000"/>
                <w:sz w:val="24"/>
                <w:szCs w:val="24"/>
              </w:rPr>
              <w:t>Culross Community and resident in agreement</w:t>
            </w:r>
            <w:r>
              <w:rPr>
                <w:rFonts w:ascii="Arial" w:eastAsia="Times New Roman" w:hAnsi="Arial" w:cs="Arial"/>
                <w:color w:val="000000"/>
                <w:sz w:val="24"/>
                <w:szCs w:val="24"/>
              </w:rPr>
              <w:t xml:space="preserve"> to proposa</w:t>
            </w:r>
            <w:r w:rsidR="00DC3CD1">
              <w:rPr>
                <w:rFonts w:ascii="Arial" w:eastAsia="Times New Roman" w:hAnsi="Arial" w:cs="Arial"/>
                <w:color w:val="000000"/>
                <w:sz w:val="24"/>
                <w:szCs w:val="24"/>
              </w:rPr>
              <w:t xml:space="preserve">l. </w:t>
            </w:r>
            <w:r w:rsidR="00116CEA">
              <w:rPr>
                <w:rFonts w:ascii="Arial" w:eastAsia="Times New Roman" w:hAnsi="Arial" w:cs="Arial"/>
                <w:color w:val="000000"/>
                <w:sz w:val="24"/>
                <w:szCs w:val="24"/>
              </w:rPr>
              <w:t>H</w:t>
            </w:r>
            <w:r w:rsidR="00DC3CD1">
              <w:rPr>
                <w:rFonts w:ascii="Arial" w:eastAsia="Times New Roman" w:hAnsi="Arial" w:cs="Arial"/>
                <w:color w:val="000000"/>
                <w:sz w:val="24"/>
                <w:szCs w:val="24"/>
              </w:rPr>
              <w:t>owever</w:t>
            </w:r>
            <w:r>
              <w:rPr>
                <w:rFonts w:ascii="Arial" w:eastAsia="Times New Roman" w:hAnsi="Arial" w:cs="Arial"/>
                <w:sz w:val="24"/>
                <w:szCs w:val="24"/>
              </w:rPr>
              <w:t xml:space="preserve"> Kincardine</w:t>
            </w:r>
            <w:r w:rsidRPr="004F7CC1">
              <w:rPr>
                <w:rFonts w:ascii="Arial" w:eastAsia="Times New Roman" w:hAnsi="Arial" w:cs="Arial"/>
                <w:sz w:val="24"/>
                <w:szCs w:val="24"/>
              </w:rPr>
              <w:t xml:space="preserve"> C</w:t>
            </w:r>
            <w:r>
              <w:rPr>
                <w:rFonts w:ascii="Arial" w:eastAsia="Times New Roman" w:hAnsi="Arial" w:cs="Arial"/>
                <w:sz w:val="24"/>
                <w:szCs w:val="24"/>
              </w:rPr>
              <w:t>ommunity Council</w:t>
            </w:r>
            <w:r w:rsidRPr="004F7CC1">
              <w:rPr>
                <w:rFonts w:ascii="Arial" w:eastAsia="Times New Roman" w:hAnsi="Arial" w:cs="Arial"/>
                <w:sz w:val="24"/>
                <w:szCs w:val="24"/>
              </w:rPr>
              <w:t xml:space="preserve"> currently inactive so unable to consult.</w:t>
            </w:r>
          </w:p>
          <w:p w14:paraId="19EC6CBD" w14:textId="77777777" w:rsidR="003E716B" w:rsidRPr="004F7CC1" w:rsidRDefault="003E716B" w:rsidP="003E716B">
            <w:pPr>
              <w:jc w:val="both"/>
              <w:rPr>
                <w:rFonts w:ascii="Arial" w:eastAsia="Times New Roman" w:hAnsi="Arial" w:cs="Arial"/>
                <w:sz w:val="24"/>
                <w:szCs w:val="24"/>
              </w:rPr>
            </w:pPr>
          </w:p>
          <w:p w14:paraId="5FB791E3" w14:textId="77777777" w:rsidR="00343246" w:rsidRDefault="00343246" w:rsidP="00AA328E">
            <w:pPr>
              <w:rPr>
                <w:rFonts w:ascii="Arial" w:eastAsia="Times New Roman" w:hAnsi="Arial" w:cs="Arial"/>
                <w:b/>
                <w:bCs/>
                <w:color w:val="000000"/>
                <w:sz w:val="24"/>
                <w:szCs w:val="24"/>
                <w:shd w:val="clear" w:color="auto" w:fill="FFFFFF"/>
              </w:rPr>
            </w:pPr>
          </w:p>
          <w:p w14:paraId="50ECCB35" w14:textId="1F68AC1E" w:rsidR="00343246" w:rsidRDefault="00343246" w:rsidP="00AA328E">
            <w:pPr>
              <w:rPr>
                <w:rFonts w:ascii="Arial" w:eastAsia="Times New Roman" w:hAnsi="Arial" w:cs="Arial"/>
                <w:b/>
                <w:bCs/>
                <w:color w:val="000000"/>
                <w:sz w:val="24"/>
                <w:szCs w:val="24"/>
                <w:shd w:val="clear" w:color="auto" w:fill="FFFFFF"/>
              </w:rPr>
            </w:pPr>
          </w:p>
          <w:p w14:paraId="0D9FCA07" w14:textId="77777777" w:rsidR="00343246" w:rsidRDefault="00343246" w:rsidP="00AA328E">
            <w:pPr>
              <w:rPr>
                <w:rFonts w:ascii="Arial" w:eastAsia="Times New Roman" w:hAnsi="Arial" w:cs="Arial"/>
                <w:b/>
                <w:bCs/>
                <w:color w:val="000000"/>
                <w:sz w:val="24"/>
                <w:szCs w:val="24"/>
                <w:shd w:val="clear" w:color="auto" w:fill="FFFFFF"/>
              </w:rPr>
            </w:pPr>
          </w:p>
          <w:p w14:paraId="50C9EA44" w14:textId="2064AA7A" w:rsidR="00AA328E" w:rsidRDefault="00DC3CD1" w:rsidP="00AA328E">
            <w:pPr>
              <w:rPr>
                <w:rFonts w:ascii="Arial" w:eastAsia="Times New Roman" w:hAnsi="Arial" w:cs="Arial"/>
                <w:color w:val="000000"/>
                <w:sz w:val="24"/>
                <w:szCs w:val="24"/>
              </w:rPr>
            </w:pPr>
            <w:r w:rsidRPr="00DF7175">
              <w:rPr>
                <w:rFonts w:ascii="Arial" w:eastAsia="Times New Roman" w:hAnsi="Arial" w:cs="Arial"/>
                <w:b/>
                <w:bCs/>
                <w:color w:val="000000"/>
                <w:sz w:val="24"/>
                <w:szCs w:val="24"/>
                <w:shd w:val="clear" w:color="auto" w:fill="FFFFFF"/>
              </w:rPr>
              <w:t>S</w:t>
            </w:r>
            <w:r w:rsidR="00AA328E" w:rsidRPr="00DF7175">
              <w:rPr>
                <w:rFonts w:ascii="Arial" w:eastAsia="Times New Roman" w:hAnsi="Arial" w:cs="Arial"/>
                <w:b/>
                <w:bCs/>
                <w:color w:val="000000"/>
                <w:sz w:val="24"/>
                <w:szCs w:val="24"/>
                <w:shd w:val="clear" w:color="auto" w:fill="FFFFFF"/>
              </w:rPr>
              <w:t>ection 3</w:t>
            </w:r>
            <w:r w:rsidR="00AA328E">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w:t>
            </w:r>
            <w:r w:rsidR="00AA328E">
              <w:rPr>
                <w:rFonts w:ascii="Arial" w:eastAsia="Times New Roman" w:hAnsi="Arial" w:cs="Arial"/>
                <w:color w:val="000000"/>
                <w:sz w:val="24"/>
                <w:szCs w:val="24"/>
                <w:shd w:val="clear" w:color="auto" w:fill="FFFFFF"/>
              </w:rPr>
              <w:t xml:space="preserve"> </w:t>
            </w:r>
            <w:r w:rsidRPr="004F7CC1">
              <w:rPr>
                <w:rFonts w:ascii="Arial" w:eastAsia="Times New Roman" w:hAnsi="Arial" w:cs="Arial"/>
                <w:sz w:val="24"/>
                <w:szCs w:val="24"/>
              </w:rPr>
              <w:t>Engagement with Community Councils suggests support for proposa</w:t>
            </w:r>
            <w:r>
              <w:rPr>
                <w:rFonts w:ascii="Arial" w:eastAsia="Times New Roman" w:hAnsi="Arial" w:cs="Arial"/>
                <w:sz w:val="24"/>
                <w:szCs w:val="24"/>
              </w:rPr>
              <w:t xml:space="preserve">l for </w:t>
            </w:r>
            <w:r w:rsidR="00AA328E">
              <w:rPr>
                <w:rFonts w:ascii="Arial" w:eastAsia="Times New Roman" w:hAnsi="Arial" w:cs="Arial"/>
                <w:color w:val="000000"/>
                <w:sz w:val="24"/>
                <w:szCs w:val="24"/>
                <w:shd w:val="clear" w:color="auto" w:fill="FFFFFF"/>
              </w:rPr>
              <w:t xml:space="preserve">Shiresmill </w:t>
            </w:r>
            <w:r>
              <w:rPr>
                <w:rFonts w:ascii="Arial" w:eastAsia="Times New Roman" w:hAnsi="Arial" w:cs="Arial"/>
                <w:color w:val="000000"/>
                <w:sz w:val="24"/>
                <w:szCs w:val="24"/>
                <w:shd w:val="clear" w:color="auto" w:fill="FFFFFF"/>
              </w:rPr>
              <w:t xml:space="preserve">area to be </w:t>
            </w:r>
            <w:r w:rsidR="00AA328E">
              <w:rPr>
                <w:rFonts w:ascii="Arial" w:eastAsia="Times New Roman" w:hAnsi="Arial" w:cs="Arial"/>
                <w:color w:val="000000"/>
                <w:sz w:val="24"/>
                <w:szCs w:val="24"/>
                <w:shd w:val="clear" w:color="auto" w:fill="FFFFFF"/>
              </w:rPr>
              <w:t xml:space="preserve">included in Culross </w:t>
            </w:r>
            <w:r>
              <w:rPr>
                <w:rFonts w:ascii="Arial" w:eastAsia="Times New Roman" w:hAnsi="Arial" w:cs="Arial"/>
                <w:color w:val="000000"/>
                <w:sz w:val="24"/>
                <w:szCs w:val="24"/>
                <w:shd w:val="clear" w:color="auto" w:fill="FFFFFF"/>
              </w:rPr>
              <w:t>Community Council boundary</w:t>
            </w:r>
            <w:r w:rsidR="00DF7175">
              <w:rPr>
                <w:rFonts w:ascii="Arial" w:eastAsia="Times New Roman" w:hAnsi="Arial" w:cs="Arial"/>
                <w:color w:val="000000"/>
                <w:sz w:val="24"/>
                <w:szCs w:val="24"/>
                <w:shd w:val="clear" w:color="auto" w:fill="FFFFFF"/>
              </w:rPr>
              <w:t>.</w:t>
            </w:r>
          </w:p>
          <w:p w14:paraId="1A3C8936" w14:textId="77777777" w:rsidR="00343246" w:rsidRDefault="00343246" w:rsidP="00AA328E">
            <w:pPr>
              <w:rPr>
                <w:rFonts w:ascii="Arial" w:eastAsia="Times New Roman" w:hAnsi="Arial" w:cs="Arial"/>
                <w:color w:val="000000"/>
                <w:sz w:val="24"/>
                <w:szCs w:val="24"/>
              </w:rPr>
            </w:pPr>
          </w:p>
          <w:p w14:paraId="689D7C8E" w14:textId="77777777" w:rsidR="00B70339" w:rsidRDefault="00AA328E" w:rsidP="00B70339">
            <w:pPr>
              <w:jc w:val="both"/>
              <w:rPr>
                <w:rFonts w:ascii="Arial" w:eastAsia="Times New Roman" w:hAnsi="Arial" w:cs="Arial"/>
                <w:sz w:val="24"/>
                <w:szCs w:val="24"/>
              </w:rPr>
            </w:pPr>
            <w:r w:rsidRPr="00DF7175">
              <w:rPr>
                <w:rFonts w:ascii="Arial" w:eastAsia="Times New Roman" w:hAnsi="Arial" w:cs="Arial"/>
                <w:b/>
                <w:bCs/>
                <w:color w:val="000000"/>
                <w:sz w:val="24"/>
                <w:szCs w:val="24"/>
                <w:shd w:val="clear" w:color="auto" w:fill="FFFFFF"/>
              </w:rPr>
              <w:t>Section 4</w:t>
            </w:r>
            <w:r>
              <w:rPr>
                <w:rFonts w:ascii="Arial" w:eastAsia="Times New Roman" w:hAnsi="Arial" w:cs="Arial"/>
                <w:color w:val="000000"/>
                <w:sz w:val="24"/>
                <w:szCs w:val="24"/>
                <w:shd w:val="clear" w:color="auto" w:fill="FFFFFF"/>
              </w:rPr>
              <w:t xml:space="preserve"> </w:t>
            </w:r>
            <w:r w:rsidR="00DC3CD1">
              <w:rPr>
                <w:rFonts w:ascii="Arial" w:eastAsia="Times New Roman" w:hAnsi="Arial" w:cs="Arial"/>
                <w:color w:val="000000"/>
                <w:sz w:val="24"/>
                <w:szCs w:val="24"/>
                <w:shd w:val="clear" w:color="auto" w:fill="FFFFFF"/>
              </w:rPr>
              <w:t>–</w:t>
            </w:r>
            <w:r>
              <w:rPr>
                <w:rFonts w:ascii="Arial" w:eastAsia="Times New Roman" w:hAnsi="Arial" w:cs="Arial"/>
                <w:color w:val="000000"/>
                <w:sz w:val="24"/>
                <w:szCs w:val="24"/>
                <w:shd w:val="clear" w:color="auto" w:fill="FFFFFF"/>
              </w:rPr>
              <w:t xml:space="preserve"> </w:t>
            </w:r>
            <w:r w:rsidR="00DC3CD1">
              <w:rPr>
                <w:rFonts w:ascii="Arial" w:eastAsia="Times New Roman" w:hAnsi="Arial" w:cs="Arial"/>
                <w:color w:val="000000"/>
                <w:sz w:val="24"/>
                <w:szCs w:val="24"/>
                <w:shd w:val="clear" w:color="auto" w:fill="FFFFFF"/>
              </w:rPr>
              <w:t>Culross Community Council and affected residents in agreement, however</w:t>
            </w:r>
            <w:r w:rsidR="00B70339">
              <w:rPr>
                <w:rFonts w:ascii="Arial" w:eastAsia="Times New Roman" w:hAnsi="Arial" w:cs="Arial"/>
                <w:color w:val="000000"/>
                <w:sz w:val="24"/>
                <w:szCs w:val="24"/>
                <w:shd w:val="clear" w:color="auto" w:fill="FFFFFF"/>
              </w:rPr>
              <w:t xml:space="preserve"> </w:t>
            </w:r>
            <w:r w:rsidR="00B70339">
              <w:rPr>
                <w:rFonts w:ascii="Arial" w:eastAsia="Times New Roman" w:hAnsi="Arial" w:cs="Arial"/>
                <w:sz w:val="24"/>
                <w:szCs w:val="24"/>
              </w:rPr>
              <w:t>Kincardine</w:t>
            </w:r>
            <w:r w:rsidR="00B70339" w:rsidRPr="004F7CC1">
              <w:rPr>
                <w:rFonts w:ascii="Arial" w:eastAsia="Times New Roman" w:hAnsi="Arial" w:cs="Arial"/>
                <w:sz w:val="24"/>
                <w:szCs w:val="24"/>
              </w:rPr>
              <w:t xml:space="preserve"> C</w:t>
            </w:r>
            <w:r w:rsidR="00B70339">
              <w:rPr>
                <w:rFonts w:ascii="Arial" w:eastAsia="Times New Roman" w:hAnsi="Arial" w:cs="Arial"/>
                <w:sz w:val="24"/>
                <w:szCs w:val="24"/>
              </w:rPr>
              <w:t>ommunity Council</w:t>
            </w:r>
            <w:r w:rsidR="00B70339" w:rsidRPr="004F7CC1">
              <w:rPr>
                <w:rFonts w:ascii="Arial" w:eastAsia="Times New Roman" w:hAnsi="Arial" w:cs="Arial"/>
                <w:sz w:val="24"/>
                <w:szCs w:val="24"/>
              </w:rPr>
              <w:t xml:space="preserve"> currently inactive so unable to consult.</w:t>
            </w:r>
          </w:p>
          <w:p w14:paraId="7435C2F1" w14:textId="4F180C52" w:rsidR="00AA328E" w:rsidRDefault="00AA328E" w:rsidP="00AA328E">
            <w:pPr>
              <w:rPr>
                <w:rFonts w:ascii="Arial" w:eastAsia="Times New Roman" w:hAnsi="Arial" w:cs="Arial"/>
                <w:color w:val="000000"/>
                <w:sz w:val="24"/>
                <w:szCs w:val="24"/>
              </w:rPr>
            </w:pPr>
          </w:p>
          <w:p w14:paraId="4D8489AB" w14:textId="77777777" w:rsidR="00AA328E" w:rsidRDefault="00AA328E" w:rsidP="00AA328E">
            <w:pPr>
              <w:rPr>
                <w:rFonts w:ascii="Arial" w:eastAsia="Times New Roman" w:hAnsi="Arial" w:cs="Arial"/>
                <w:color w:val="000000"/>
                <w:sz w:val="24"/>
                <w:szCs w:val="24"/>
              </w:rPr>
            </w:pPr>
          </w:p>
          <w:p w14:paraId="2D76B0E4" w14:textId="0E4B9086" w:rsidR="00764DA6" w:rsidRPr="004F7CC1" w:rsidRDefault="00764DA6" w:rsidP="00476AA9">
            <w:pPr>
              <w:jc w:val="both"/>
              <w:rPr>
                <w:rFonts w:ascii="Arial" w:eastAsia="Times New Roman" w:hAnsi="Arial" w:cs="Arial"/>
                <w:sz w:val="24"/>
                <w:szCs w:val="24"/>
              </w:rPr>
            </w:pPr>
          </w:p>
        </w:tc>
        <w:tc>
          <w:tcPr>
            <w:tcW w:w="2224" w:type="dxa"/>
          </w:tcPr>
          <w:p w14:paraId="5A453879" w14:textId="77777777" w:rsidR="00343246" w:rsidRDefault="00343246" w:rsidP="00B70339">
            <w:pPr>
              <w:rPr>
                <w:rFonts w:ascii="Arial" w:eastAsia="Times New Roman" w:hAnsi="Arial" w:cs="Arial"/>
                <w:b/>
                <w:bCs/>
                <w:color w:val="FF0000"/>
                <w:sz w:val="24"/>
                <w:szCs w:val="24"/>
                <w:shd w:val="clear" w:color="auto" w:fill="FFFFFF"/>
              </w:rPr>
            </w:pPr>
          </w:p>
          <w:p w14:paraId="53EEED4B" w14:textId="77777777" w:rsidR="00343246" w:rsidRDefault="00343246" w:rsidP="00B70339">
            <w:pPr>
              <w:rPr>
                <w:rFonts w:ascii="Arial" w:eastAsia="Times New Roman" w:hAnsi="Arial" w:cs="Arial"/>
                <w:b/>
                <w:bCs/>
                <w:color w:val="FF0000"/>
                <w:sz w:val="24"/>
                <w:szCs w:val="24"/>
                <w:shd w:val="clear" w:color="auto" w:fill="FFFFFF"/>
              </w:rPr>
            </w:pPr>
          </w:p>
          <w:p w14:paraId="27A5ACD1" w14:textId="77777777" w:rsidR="00343246" w:rsidRDefault="00343246" w:rsidP="00B70339">
            <w:pPr>
              <w:rPr>
                <w:rFonts w:ascii="Arial" w:eastAsia="Times New Roman" w:hAnsi="Arial" w:cs="Arial"/>
                <w:b/>
                <w:bCs/>
                <w:color w:val="FF0000"/>
                <w:sz w:val="24"/>
                <w:szCs w:val="24"/>
                <w:shd w:val="clear" w:color="auto" w:fill="FFFFFF"/>
              </w:rPr>
            </w:pPr>
          </w:p>
          <w:p w14:paraId="4BF2EF88" w14:textId="77777777" w:rsidR="00343246" w:rsidRDefault="00343246" w:rsidP="00B70339">
            <w:pPr>
              <w:rPr>
                <w:rFonts w:ascii="Arial" w:eastAsia="Times New Roman" w:hAnsi="Arial" w:cs="Arial"/>
                <w:b/>
                <w:bCs/>
                <w:color w:val="FF0000"/>
                <w:sz w:val="24"/>
                <w:szCs w:val="24"/>
                <w:shd w:val="clear" w:color="auto" w:fill="FFFFFF"/>
              </w:rPr>
            </w:pPr>
          </w:p>
          <w:p w14:paraId="33ED039C" w14:textId="77777777" w:rsidR="00343246" w:rsidRDefault="00343246" w:rsidP="00B70339">
            <w:pPr>
              <w:rPr>
                <w:rFonts w:ascii="Arial" w:eastAsia="Times New Roman" w:hAnsi="Arial" w:cs="Arial"/>
                <w:b/>
                <w:bCs/>
                <w:color w:val="FF0000"/>
                <w:sz w:val="24"/>
                <w:szCs w:val="24"/>
                <w:shd w:val="clear" w:color="auto" w:fill="FFFFFF"/>
              </w:rPr>
            </w:pPr>
          </w:p>
          <w:p w14:paraId="4B4C3D43" w14:textId="77777777" w:rsidR="005152C2" w:rsidRPr="004F7CC1" w:rsidRDefault="005152C2" w:rsidP="005152C2">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490FC745" w14:textId="77777777" w:rsidR="00A20750" w:rsidRDefault="00A20750" w:rsidP="00636FC9">
            <w:pPr>
              <w:rPr>
                <w:rFonts w:ascii="Arial" w:eastAsia="Times New Roman" w:hAnsi="Arial" w:cs="Arial"/>
                <w:color w:val="000000"/>
                <w:sz w:val="24"/>
                <w:szCs w:val="24"/>
                <w:shd w:val="clear" w:color="auto" w:fill="FFFFFF"/>
              </w:rPr>
            </w:pPr>
          </w:p>
          <w:p w14:paraId="2C32CE3D" w14:textId="294CC738" w:rsidR="00DC3CD1" w:rsidRDefault="00DC3CD1" w:rsidP="00636FC9">
            <w:pPr>
              <w:rPr>
                <w:rFonts w:ascii="Arial" w:eastAsia="Times New Roman" w:hAnsi="Arial" w:cs="Arial"/>
                <w:color w:val="000000"/>
                <w:sz w:val="24"/>
                <w:szCs w:val="24"/>
                <w:shd w:val="clear" w:color="auto" w:fill="FFFFFF"/>
              </w:rPr>
            </w:pPr>
          </w:p>
          <w:p w14:paraId="018379C0" w14:textId="2BE27C64" w:rsidR="005152C2" w:rsidRDefault="005152C2" w:rsidP="00636FC9">
            <w:pPr>
              <w:rPr>
                <w:rFonts w:ascii="Arial" w:eastAsia="Times New Roman" w:hAnsi="Arial" w:cs="Arial"/>
                <w:color w:val="000000"/>
                <w:sz w:val="24"/>
                <w:szCs w:val="24"/>
                <w:shd w:val="clear" w:color="auto" w:fill="FFFFFF"/>
              </w:rPr>
            </w:pPr>
          </w:p>
          <w:p w14:paraId="4551F62A" w14:textId="745D84AB" w:rsidR="005152C2" w:rsidRDefault="005152C2" w:rsidP="00636FC9">
            <w:pPr>
              <w:rPr>
                <w:rFonts w:ascii="Arial" w:eastAsia="Times New Roman" w:hAnsi="Arial" w:cs="Arial"/>
                <w:color w:val="000000"/>
                <w:sz w:val="24"/>
                <w:szCs w:val="24"/>
                <w:shd w:val="clear" w:color="auto" w:fill="FFFFFF"/>
              </w:rPr>
            </w:pPr>
          </w:p>
          <w:p w14:paraId="1577A049" w14:textId="77777777" w:rsidR="005152C2" w:rsidRPr="004F7CC1" w:rsidRDefault="005152C2" w:rsidP="005152C2">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2B3BF3CA" w14:textId="360451B1" w:rsidR="00DC3CD1" w:rsidRDefault="00DC3CD1" w:rsidP="00636FC9">
            <w:pPr>
              <w:rPr>
                <w:rFonts w:ascii="Arial" w:eastAsia="Times New Roman" w:hAnsi="Arial" w:cs="Arial"/>
                <w:color w:val="000000"/>
                <w:sz w:val="24"/>
                <w:szCs w:val="24"/>
                <w:shd w:val="clear" w:color="auto" w:fill="FFFFFF"/>
              </w:rPr>
            </w:pPr>
          </w:p>
          <w:p w14:paraId="5EBECDD0" w14:textId="77777777" w:rsidR="00DC3CD1" w:rsidRDefault="00DC3CD1" w:rsidP="00636FC9">
            <w:pPr>
              <w:rPr>
                <w:rFonts w:ascii="Arial" w:hAnsi="Arial" w:cs="Arial"/>
                <w:b/>
                <w:bCs/>
                <w:color w:val="FF0000"/>
                <w:sz w:val="24"/>
                <w:szCs w:val="24"/>
              </w:rPr>
            </w:pPr>
          </w:p>
          <w:p w14:paraId="2A2727A7" w14:textId="7B801DB4" w:rsidR="00636FC9" w:rsidRDefault="00636FC9" w:rsidP="00636FC9">
            <w:pPr>
              <w:rPr>
                <w:rFonts w:ascii="Arial" w:hAnsi="Arial" w:cs="Arial"/>
                <w:b/>
                <w:bCs/>
                <w:color w:val="FF0000"/>
                <w:sz w:val="24"/>
                <w:szCs w:val="24"/>
              </w:rPr>
            </w:pPr>
          </w:p>
          <w:p w14:paraId="7D0071BB" w14:textId="3F402340" w:rsidR="00B70339" w:rsidRDefault="00B70339" w:rsidP="00636FC9">
            <w:pPr>
              <w:rPr>
                <w:rFonts w:ascii="Arial" w:hAnsi="Arial" w:cs="Arial"/>
                <w:b/>
                <w:bCs/>
                <w:color w:val="FF0000"/>
                <w:sz w:val="24"/>
                <w:szCs w:val="24"/>
              </w:rPr>
            </w:pPr>
          </w:p>
          <w:p w14:paraId="1A952535" w14:textId="66C1210B" w:rsidR="005152C2" w:rsidRDefault="005152C2" w:rsidP="00636FC9">
            <w:pPr>
              <w:rPr>
                <w:rFonts w:ascii="Arial" w:hAnsi="Arial" w:cs="Arial"/>
                <w:b/>
                <w:bCs/>
                <w:color w:val="FF0000"/>
                <w:sz w:val="24"/>
                <w:szCs w:val="24"/>
              </w:rPr>
            </w:pPr>
          </w:p>
          <w:p w14:paraId="1A1D8514" w14:textId="77777777" w:rsidR="005152C2" w:rsidRDefault="005152C2" w:rsidP="00636FC9">
            <w:pPr>
              <w:rPr>
                <w:rFonts w:ascii="Arial" w:hAnsi="Arial" w:cs="Arial"/>
                <w:b/>
                <w:bCs/>
                <w:color w:val="FF0000"/>
                <w:sz w:val="24"/>
                <w:szCs w:val="24"/>
              </w:rPr>
            </w:pPr>
          </w:p>
          <w:p w14:paraId="0BAE97DB" w14:textId="77777777" w:rsidR="00DC3CD1" w:rsidRDefault="00DC3CD1" w:rsidP="00636FC9">
            <w:pPr>
              <w:rPr>
                <w:rFonts w:ascii="Arial" w:eastAsia="Times New Roman" w:hAnsi="Arial" w:cs="Arial"/>
                <w:color w:val="000000"/>
                <w:sz w:val="24"/>
                <w:szCs w:val="24"/>
                <w:shd w:val="clear" w:color="auto" w:fill="FFFFFF"/>
              </w:rPr>
            </w:pPr>
          </w:p>
          <w:p w14:paraId="497F971F" w14:textId="0A130515" w:rsidR="00DC3CD1" w:rsidRDefault="00234E1D" w:rsidP="00DC3CD1">
            <w:pPr>
              <w:rPr>
                <w:rFonts w:ascii="Arial" w:hAnsi="Arial" w:cs="Arial"/>
                <w:b/>
                <w:color w:val="FF0000"/>
                <w:sz w:val="24"/>
                <w:szCs w:val="24"/>
              </w:rPr>
            </w:pPr>
            <w:r>
              <w:rPr>
                <w:rFonts w:ascii="Arial" w:hAnsi="Arial" w:cs="Arial"/>
                <w:b/>
                <w:color w:val="FF0000"/>
                <w:sz w:val="24"/>
                <w:szCs w:val="24"/>
              </w:rPr>
              <w:t>A</w:t>
            </w:r>
            <w:r w:rsidR="008432D9">
              <w:rPr>
                <w:rFonts w:ascii="Arial" w:hAnsi="Arial" w:cs="Arial"/>
                <w:b/>
                <w:color w:val="FF0000"/>
                <w:sz w:val="24"/>
                <w:szCs w:val="24"/>
              </w:rPr>
              <w:t>pproved</w:t>
            </w:r>
          </w:p>
          <w:p w14:paraId="1C0A2BF8" w14:textId="4D45833D" w:rsidR="00234E1D" w:rsidRDefault="00234E1D" w:rsidP="00DC3CD1">
            <w:pPr>
              <w:rPr>
                <w:rFonts w:ascii="Arial" w:hAnsi="Arial" w:cs="Arial"/>
                <w:b/>
                <w:color w:val="FF0000"/>
                <w:sz w:val="24"/>
                <w:szCs w:val="24"/>
              </w:rPr>
            </w:pPr>
          </w:p>
          <w:p w14:paraId="7EC89333" w14:textId="6FC3F5C6" w:rsidR="00234E1D" w:rsidRDefault="00234E1D" w:rsidP="00DC3CD1">
            <w:pPr>
              <w:rPr>
                <w:rFonts w:ascii="Arial" w:hAnsi="Arial" w:cs="Arial"/>
                <w:b/>
                <w:color w:val="FF0000"/>
                <w:sz w:val="24"/>
                <w:szCs w:val="24"/>
              </w:rPr>
            </w:pPr>
          </w:p>
          <w:p w14:paraId="4BB89CA6" w14:textId="77777777" w:rsidR="00234E1D" w:rsidRDefault="00234E1D" w:rsidP="00DC3CD1">
            <w:pPr>
              <w:rPr>
                <w:rFonts w:ascii="Arial" w:hAnsi="Arial" w:cs="Arial"/>
                <w:b/>
                <w:color w:val="FF0000"/>
                <w:sz w:val="24"/>
                <w:szCs w:val="24"/>
              </w:rPr>
            </w:pPr>
          </w:p>
          <w:p w14:paraId="1A5BA435" w14:textId="48B73522" w:rsidR="00DC3CD1" w:rsidRDefault="00DC3CD1" w:rsidP="00DC3CD1">
            <w:pPr>
              <w:rPr>
                <w:rFonts w:ascii="Arial" w:hAnsi="Arial" w:cs="Arial"/>
                <w:b/>
                <w:color w:val="FF0000"/>
                <w:sz w:val="24"/>
                <w:szCs w:val="24"/>
              </w:rPr>
            </w:pPr>
          </w:p>
          <w:p w14:paraId="377E35D0" w14:textId="7FE34BF1" w:rsidR="00DC3CD1" w:rsidRDefault="00DC3CD1" w:rsidP="00DC3CD1">
            <w:pPr>
              <w:rPr>
                <w:rFonts w:ascii="Arial" w:hAnsi="Arial" w:cs="Arial"/>
                <w:b/>
                <w:color w:val="FF0000"/>
                <w:sz w:val="24"/>
                <w:szCs w:val="24"/>
              </w:rPr>
            </w:pPr>
          </w:p>
          <w:p w14:paraId="7987212F" w14:textId="77777777" w:rsidR="005152C2" w:rsidRPr="004F7CC1" w:rsidRDefault="005152C2" w:rsidP="005152C2">
            <w:pPr>
              <w:rPr>
                <w:rFonts w:ascii="Arial" w:eastAsia="Times New Roman" w:hAnsi="Arial" w:cs="Arial"/>
                <w:b/>
                <w:bCs/>
                <w:color w:val="FF0000"/>
                <w:sz w:val="24"/>
                <w:szCs w:val="24"/>
              </w:rPr>
            </w:pPr>
            <w:r>
              <w:rPr>
                <w:rFonts w:ascii="Arial" w:eastAsia="Times New Roman" w:hAnsi="Arial" w:cs="Arial"/>
                <w:b/>
                <w:bCs/>
                <w:color w:val="FF0000"/>
                <w:sz w:val="24"/>
                <w:szCs w:val="24"/>
              </w:rPr>
              <w:t>Consult further</w:t>
            </w:r>
          </w:p>
          <w:p w14:paraId="5554E809" w14:textId="58E4E8FA" w:rsidR="00764DA6" w:rsidRPr="004F7CC1" w:rsidRDefault="00764DA6" w:rsidP="00636FC9">
            <w:pPr>
              <w:rPr>
                <w:rFonts w:ascii="Arial" w:eastAsia="Times New Roman" w:hAnsi="Arial" w:cs="Arial"/>
                <w:sz w:val="24"/>
                <w:szCs w:val="24"/>
              </w:rPr>
            </w:pPr>
          </w:p>
        </w:tc>
      </w:tr>
      <w:bookmarkEnd w:id="6"/>
    </w:tbl>
    <w:p w14:paraId="23013E05" w14:textId="77777777" w:rsidR="00C02AB7" w:rsidRPr="004F7CC1" w:rsidRDefault="00C02AB7">
      <w:pPr>
        <w:rPr>
          <w:rFonts w:ascii="Arial" w:hAnsi="Arial" w:cs="Arial"/>
          <w:sz w:val="24"/>
          <w:szCs w:val="24"/>
        </w:rPr>
      </w:pPr>
    </w:p>
    <w:sectPr w:rsidR="00C02AB7" w:rsidRPr="004F7CC1" w:rsidSect="00F716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713"/>
    <w:multiLevelType w:val="hybridMultilevel"/>
    <w:tmpl w:val="8F40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C590A"/>
    <w:multiLevelType w:val="hybridMultilevel"/>
    <w:tmpl w:val="20607B0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69E24BB7"/>
    <w:multiLevelType w:val="hybridMultilevel"/>
    <w:tmpl w:val="533A6406"/>
    <w:lvl w:ilvl="0" w:tplc="A3F69C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DB1123"/>
    <w:multiLevelType w:val="hybridMultilevel"/>
    <w:tmpl w:val="54105D8C"/>
    <w:lvl w:ilvl="0" w:tplc="152EF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742094"/>
    <w:multiLevelType w:val="hybridMultilevel"/>
    <w:tmpl w:val="1AF22BE4"/>
    <w:lvl w:ilvl="0" w:tplc="C3BEC4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AA"/>
    <w:rsid w:val="000043D3"/>
    <w:rsid w:val="00013005"/>
    <w:rsid w:val="00022DAD"/>
    <w:rsid w:val="000277EE"/>
    <w:rsid w:val="00053131"/>
    <w:rsid w:val="00070BDA"/>
    <w:rsid w:val="000A27FA"/>
    <w:rsid w:val="000B5AE2"/>
    <w:rsid w:val="000C7E08"/>
    <w:rsid w:val="000D16BC"/>
    <w:rsid w:val="000D7DF1"/>
    <w:rsid w:val="000F0303"/>
    <w:rsid w:val="0010299D"/>
    <w:rsid w:val="00112E02"/>
    <w:rsid w:val="00116CEA"/>
    <w:rsid w:val="00122FB3"/>
    <w:rsid w:val="001338D7"/>
    <w:rsid w:val="00155A95"/>
    <w:rsid w:val="00163355"/>
    <w:rsid w:val="0017297A"/>
    <w:rsid w:val="00195A1F"/>
    <w:rsid w:val="001A1059"/>
    <w:rsid w:val="00203627"/>
    <w:rsid w:val="00227DEE"/>
    <w:rsid w:val="00234E1D"/>
    <w:rsid w:val="00241687"/>
    <w:rsid w:val="00256347"/>
    <w:rsid w:val="00264D78"/>
    <w:rsid w:val="0027536F"/>
    <w:rsid w:val="00284F7D"/>
    <w:rsid w:val="002C3251"/>
    <w:rsid w:val="002C553A"/>
    <w:rsid w:val="002E0A89"/>
    <w:rsid w:val="002E4759"/>
    <w:rsid w:val="00307201"/>
    <w:rsid w:val="00322271"/>
    <w:rsid w:val="00343246"/>
    <w:rsid w:val="0034399F"/>
    <w:rsid w:val="003476C3"/>
    <w:rsid w:val="00383BC1"/>
    <w:rsid w:val="00387A35"/>
    <w:rsid w:val="0039332A"/>
    <w:rsid w:val="003A42A1"/>
    <w:rsid w:val="003A4B23"/>
    <w:rsid w:val="003B50BA"/>
    <w:rsid w:val="003B5C12"/>
    <w:rsid w:val="003C50D5"/>
    <w:rsid w:val="003D6CE8"/>
    <w:rsid w:val="003E716B"/>
    <w:rsid w:val="00401F12"/>
    <w:rsid w:val="00420018"/>
    <w:rsid w:val="00443BBB"/>
    <w:rsid w:val="004564AB"/>
    <w:rsid w:val="00476AA9"/>
    <w:rsid w:val="00480025"/>
    <w:rsid w:val="004B2493"/>
    <w:rsid w:val="004B6332"/>
    <w:rsid w:val="004E3C4A"/>
    <w:rsid w:val="004F299E"/>
    <w:rsid w:val="004F7865"/>
    <w:rsid w:val="004F7CC1"/>
    <w:rsid w:val="00503143"/>
    <w:rsid w:val="005152C2"/>
    <w:rsid w:val="00523F1A"/>
    <w:rsid w:val="00525A66"/>
    <w:rsid w:val="00556623"/>
    <w:rsid w:val="005A5A19"/>
    <w:rsid w:val="005C1218"/>
    <w:rsid w:val="005D498A"/>
    <w:rsid w:val="005D688B"/>
    <w:rsid w:val="005E1FD0"/>
    <w:rsid w:val="005F1CA1"/>
    <w:rsid w:val="0060126C"/>
    <w:rsid w:val="006021DC"/>
    <w:rsid w:val="00613EF2"/>
    <w:rsid w:val="00620A35"/>
    <w:rsid w:val="00635B2B"/>
    <w:rsid w:val="00636FC9"/>
    <w:rsid w:val="00644972"/>
    <w:rsid w:val="006615F1"/>
    <w:rsid w:val="00663104"/>
    <w:rsid w:val="00676D05"/>
    <w:rsid w:val="006A4CC1"/>
    <w:rsid w:val="006C4395"/>
    <w:rsid w:val="006E347C"/>
    <w:rsid w:val="00700567"/>
    <w:rsid w:val="00702DE5"/>
    <w:rsid w:val="00723217"/>
    <w:rsid w:val="0072743C"/>
    <w:rsid w:val="00730872"/>
    <w:rsid w:val="007466AC"/>
    <w:rsid w:val="00764DA6"/>
    <w:rsid w:val="00770974"/>
    <w:rsid w:val="007772E8"/>
    <w:rsid w:val="00780163"/>
    <w:rsid w:val="007B2121"/>
    <w:rsid w:val="007D643E"/>
    <w:rsid w:val="007E252A"/>
    <w:rsid w:val="007F0EA0"/>
    <w:rsid w:val="007F1294"/>
    <w:rsid w:val="007F2C27"/>
    <w:rsid w:val="008356AF"/>
    <w:rsid w:val="008362A0"/>
    <w:rsid w:val="008432D9"/>
    <w:rsid w:val="008976F1"/>
    <w:rsid w:val="008C0515"/>
    <w:rsid w:val="008C13B9"/>
    <w:rsid w:val="008D2699"/>
    <w:rsid w:val="008D5EA5"/>
    <w:rsid w:val="008F397C"/>
    <w:rsid w:val="00901F9C"/>
    <w:rsid w:val="009029C9"/>
    <w:rsid w:val="009269B2"/>
    <w:rsid w:val="009276D8"/>
    <w:rsid w:val="009338BA"/>
    <w:rsid w:val="009541ED"/>
    <w:rsid w:val="00954AC3"/>
    <w:rsid w:val="00994205"/>
    <w:rsid w:val="00997F0B"/>
    <w:rsid w:val="009B42B2"/>
    <w:rsid w:val="009C14FC"/>
    <w:rsid w:val="009D065B"/>
    <w:rsid w:val="009D539B"/>
    <w:rsid w:val="009E6F34"/>
    <w:rsid w:val="009F591B"/>
    <w:rsid w:val="00A009D9"/>
    <w:rsid w:val="00A20750"/>
    <w:rsid w:val="00A53854"/>
    <w:rsid w:val="00A74CCB"/>
    <w:rsid w:val="00A92812"/>
    <w:rsid w:val="00AA328E"/>
    <w:rsid w:val="00AC2682"/>
    <w:rsid w:val="00AD08A4"/>
    <w:rsid w:val="00AD1528"/>
    <w:rsid w:val="00AD3552"/>
    <w:rsid w:val="00AD7A27"/>
    <w:rsid w:val="00AF293E"/>
    <w:rsid w:val="00B46243"/>
    <w:rsid w:val="00B4655E"/>
    <w:rsid w:val="00B526DE"/>
    <w:rsid w:val="00B637A4"/>
    <w:rsid w:val="00B63A55"/>
    <w:rsid w:val="00B70339"/>
    <w:rsid w:val="00B73458"/>
    <w:rsid w:val="00B8481F"/>
    <w:rsid w:val="00B92F48"/>
    <w:rsid w:val="00B946DC"/>
    <w:rsid w:val="00BA77F4"/>
    <w:rsid w:val="00BC500F"/>
    <w:rsid w:val="00BC60D7"/>
    <w:rsid w:val="00BD242B"/>
    <w:rsid w:val="00BE6548"/>
    <w:rsid w:val="00BF551D"/>
    <w:rsid w:val="00BF5BF6"/>
    <w:rsid w:val="00C0225D"/>
    <w:rsid w:val="00C02AB7"/>
    <w:rsid w:val="00C26388"/>
    <w:rsid w:val="00C55CA9"/>
    <w:rsid w:val="00C75FDD"/>
    <w:rsid w:val="00C77A00"/>
    <w:rsid w:val="00C97E5D"/>
    <w:rsid w:val="00CA3A77"/>
    <w:rsid w:val="00CA7213"/>
    <w:rsid w:val="00CA77D4"/>
    <w:rsid w:val="00CB0518"/>
    <w:rsid w:val="00CB0D3C"/>
    <w:rsid w:val="00CB4204"/>
    <w:rsid w:val="00CB644C"/>
    <w:rsid w:val="00CD71BF"/>
    <w:rsid w:val="00CE35A3"/>
    <w:rsid w:val="00CE3611"/>
    <w:rsid w:val="00D0429C"/>
    <w:rsid w:val="00D10E33"/>
    <w:rsid w:val="00D12FA7"/>
    <w:rsid w:val="00D15DCC"/>
    <w:rsid w:val="00D550C7"/>
    <w:rsid w:val="00D814CD"/>
    <w:rsid w:val="00DA1ADC"/>
    <w:rsid w:val="00DB052F"/>
    <w:rsid w:val="00DB4162"/>
    <w:rsid w:val="00DB6202"/>
    <w:rsid w:val="00DC3CD1"/>
    <w:rsid w:val="00DF3C10"/>
    <w:rsid w:val="00DF6C29"/>
    <w:rsid w:val="00DF7175"/>
    <w:rsid w:val="00E06A06"/>
    <w:rsid w:val="00E142FC"/>
    <w:rsid w:val="00E209D6"/>
    <w:rsid w:val="00E454BB"/>
    <w:rsid w:val="00E52F19"/>
    <w:rsid w:val="00E7436B"/>
    <w:rsid w:val="00E8167C"/>
    <w:rsid w:val="00E81E77"/>
    <w:rsid w:val="00E8276D"/>
    <w:rsid w:val="00E90093"/>
    <w:rsid w:val="00E91B27"/>
    <w:rsid w:val="00EB6041"/>
    <w:rsid w:val="00EB648B"/>
    <w:rsid w:val="00EB7506"/>
    <w:rsid w:val="00ED25C6"/>
    <w:rsid w:val="00EF0361"/>
    <w:rsid w:val="00EF6597"/>
    <w:rsid w:val="00F1408A"/>
    <w:rsid w:val="00F235A0"/>
    <w:rsid w:val="00F25441"/>
    <w:rsid w:val="00F2561B"/>
    <w:rsid w:val="00F44FF5"/>
    <w:rsid w:val="00F71508"/>
    <w:rsid w:val="00F716AA"/>
    <w:rsid w:val="00F74106"/>
    <w:rsid w:val="00F9529B"/>
    <w:rsid w:val="00FA62A8"/>
    <w:rsid w:val="00FC28A9"/>
    <w:rsid w:val="00FD0F84"/>
    <w:rsid w:val="00FD1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661"/>
  <w15:chartTrackingRefBased/>
  <w15:docId w15:val="{039426A9-87E1-4D45-B7B7-EFD4A0D7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3355"/>
    <w:rPr>
      <w:sz w:val="16"/>
      <w:szCs w:val="16"/>
    </w:rPr>
  </w:style>
  <w:style w:type="paragraph" w:styleId="CommentText">
    <w:name w:val="annotation text"/>
    <w:basedOn w:val="Normal"/>
    <w:link w:val="CommentTextChar"/>
    <w:uiPriority w:val="99"/>
    <w:semiHidden/>
    <w:unhideWhenUsed/>
    <w:rsid w:val="00163355"/>
    <w:pPr>
      <w:spacing w:line="240" w:lineRule="auto"/>
    </w:pPr>
    <w:rPr>
      <w:sz w:val="20"/>
      <w:szCs w:val="20"/>
    </w:rPr>
  </w:style>
  <w:style w:type="character" w:customStyle="1" w:styleId="CommentTextChar">
    <w:name w:val="Comment Text Char"/>
    <w:basedOn w:val="DefaultParagraphFont"/>
    <w:link w:val="CommentText"/>
    <w:uiPriority w:val="99"/>
    <w:semiHidden/>
    <w:rsid w:val="00163355"/>
    <w:rPr>
      <w:sz w:val="20"/>
      <w:szCs w:val="20"/>
    </w:rPr>
  </w:style>
  <w:style w:type="paragraph" w:styleId="CommentSubject">
    <w:name w:val="annotation subject"/>
    <w:basedOn w:val="CommentText"/>
    <w:next w:val="CommentText"/>
    <w:link w:val="CommentSubjectChar"/>
    <w:uiPriority w:val="99"/>
    <w:semiHidden/>
    <w:unhideWhenUsed/>
    <w:rsid w:val="00163355"/>
    <w:rPr>
      <w:b/>
      <w:bCs/>
    </w:rPr>
  </w:style>
  <w:style w:type="character" w:customStyle="1" w:styleId="CommentSubjectChar">
    <w:name w:val="Comment Subject Char"/>
    <w:basedOn w:val="CommentTextChar"/>
    <w:link w:val="CommentSubject"/>
    <w:uiPriority w:val="99"/>
    <w:semiHidden/>
    <w:rsid w:val="00163355"/>
    <w:rPr>
      <w:b/>
      <w:bCs/>
      <w:sz w:val="20"/>
      <w:szCs w:val="20"/>
    </w:rPr>
  </w:style>
  <w:style w:type="paragraph" w:styleId="BalloonText">
    <w:name w:val="Balloon Text"/>
    <w:basedOn w:val="Normal"/>
    <w:link w:val="BalloonTextChar"/>
    <w:uiPriority w:val="99"/>
    <w:semiHidden/>
    <w:unhideWhenUsed/>
    <w:rsid w:val="00163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55"/>
    <w:rPr>
      <w:rFonts w:ascii="Segoe UI" w:hAnsi="Segoe UI" w:cs="Segoe UI"/>
      <w:sz w:val="18"/>
      <w:szCs w:val="18"/>
    </w:rPr>
  </w:style>
  <w:style w:type="paragraph" w:styleId="ListParagraph">
    <w:name w:val="List Paragraph"/>
    <w:basedOn w:val="Normal"/>
    <w:uiPriority w:val="34"/>
    <w:qFormat/>
    <w:rsid w:val="00DB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61190141">
      <w:bodyDiv w:val="1"/>
      <w:marLeft w:val="0"/>
      <w:marRight w:val="0"/>
      <w:marTop w:val="0"/>
      <w:marBottom w:val="0"/>
      <w:divBdr>
        <w:top w:val="none" w:sz="0" w:space="0" w:color="auto"/>
        <w:left w:val="none" w:sz="0" w:space="0" w:color="auto"/>
        <w:bottom w:val="none" w:sz="0" w:space="0" w:color="auto"/>
        <w:right w:val="none" w:sz="0" w:space="0" w:color="auto"/>
      </w:divBdr>
    </w:div>
    <w:div w:id="477310174">
      <w:bodyDiv w:val="1"/>
      <w:marLeft w:val="0"/>
      <w:marRight w:val="0"/>
      <w:marTop w:val="0"/>
      <w:marBottom w:val="0"/>
      <w:divBdr>
        <w:top w:val="none" w:sz="0" w:space="0" w:color="auto"/>
        <w:left w:val="none" w:sz="0" w:space="0" w:color="auto"/>
        <w:bottom w:val="none" w:sz="0" w:space="0" w:color="auto"/>
        <w:right w:val="none" w:sz="0" w:space="0" w:color="auto"/>
      </w:divBdr>
    </w:div>
    <w:div w:id="959072138">
      <w:bodyDiv w:val="1"/>
      <w:marLeft w:val="0"/>
      <w:marRight w:val="0"/>
      <w:marTop w:val="0"/>
      <w:marBottom w:val="0"/>
      <w:divBdr>
        <w:top w:val="none" w:sz="0" w:space="0" w:color="auto"/>
        <w:left w:val="none" w:sz="0" w:space="0" w:color="auto"/>
        <w:bottom w:val="none" w:sz="0" w:space="0" w:color="auto"/>
        <w:right w:val="none" w:sz="0" w:space="0" w:color="auto"/>
      </w:divBdr>
    </w:div>
    <w:div w:id="1238437631">
      <w:bodyDiv w:val="1"/>
      <w:marLeft w:val="0"/>
      <w:marRight w:val="0"/>
      <w:marTop w:val="0"/>
      <w:marBottom w:val="0"/>
      <w:divBdr>
        <w:top w:val="none" w:sz="0" w:space="0" w:color="auto"/>
        <w:left w:val="none" w:sz="0" w:space="0" w:color="auto"/>
        <w:bottom w:val="none" w:sz="0" w:space="0" w:color="auto"/>
        <w:right w:val="none" w:sz="0" w:space="0" w:color="auto"/>
      </w:divBdr>
    </w:div>
    <w:div w:id="13154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E519-482A-4424-AEB5-F2F95EA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Macgregor</dc:creator>
  <cp:keywords/>
  <dc:description/>
  <cp:lastModifiedBy>Wendy Macgregor</cp:lastModifiedBy>
  <cp:revision>12</cp:revision>
  <dcterms:created xsi:type="dcterms:W3CDTF">2020-11-20T10:04:00Z</dcterms:created>
  <dcterms:modified xsi:type="dcterms:W3CDTF">2020-11-23T13:38:00Z</dcterms:modified>
</cp:coreProperties>
</file>