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intelligence.xml" ContentType="application/vnd.ms-office.intelligenc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1B130" w14:textId="233B6536" w:rsidR="0004391C" w:rsidRDefault="0004391C" w:rsidP="7FE75C2D">
      <w:pPr>
        <w:pStyle w:val="Default"/>
        <w:spacing w:line="360" w:lineRule="auto"/>
        <w:rPr>
          <w:rFonts w:eastAsia="Calibri"/>
          <w:b/>
          <w:bCs/>
          <w:color w:val="000000" w:themeColor="text1"/>
        </w:rPr>
      </w:pPr>
    </w:p>
    <w:tbl>
      <w:tblPr>
        <w:tblStyle w:val="TableGrid"/>
        <w:tblW w:w="0" w:type="auto"/>
        <w:tblLook w:val="04A0" w:firstRow="1" w:lastRow="0" w:firstColumn="1" w:lastColumn="0" w:noHBand="0" w:noVBand="1"/>
      </w:tblPr>
      <w:tblGrid>
        <w:gridCol w:w="10314"/>
      </w:tblGrid>
      <w:tr w:rsidR="00313479" w:rsidRPr="00982061" w14:paraId="1DA42974" w14:textId="77777777" w:rsidTr="7FE75C2D">
        <w:trPr>
          <w:trHeight w:val="1089"/>
        </w:trPr>
        <w:tc>
          <w:tcPr>
            <w:tcW w:w="10314" w:type="dxa"/>
            <w:vAlign w:val="center"/>
          </w:tcPr>
          <w:p w14:paraId="78EE3736" w14:textId="53E9078B" w:rsidR="00313479" w:rsidRPr="00982061" w:rsidRDefault="37933FBA" w:rsidP="7FE75C2D">
            <w:pPr>
              <w:spacing w:line="259" w:lineRule="auto"/>
              <w:jc w:val="center"/>
              <w:rPr>
                <w:rFonts w:ascii="Arial" w:hAnsi="Arial"/>
                <w:b/>
                <w:bCs/>
                <w:i/>
                <w:iCs/>
                <w:color w:val="FF0000"/>
              </w:rPr>
            </w:pPr>
            <w:proofErr w:type="spellStart"/>
            <w:r w:rsidRPr="7FE75C2D">
              <w:rPr>
                <w:rFonts w:ascii="Arial" w:hAnsi="Arial"/>
                <w:b/>
                <w:bCs/>
                <w:i/>
                <w:iCs/>
                <w:color w:val="FF0000"/>
              </w:rPr>
              <w:t>De</w:t>
            </w:r>
            <w:r w:rsidR="0C8D8192" w:rsidRPr="7FE75C2D">
              <w:rPr>
                <w:rFonts w:ascii="Arial" w:hAnsi="Arial"/>
                <w:b/>
                <w:bCs/>
                <w:i/>
                <w:iCs/>
                <w:color w:val="FF0000"/>
              </w:rPr>
              <w:t>nbeath</w:t>
            </w:r>
            <w:proofErr w:type="spellEnd"/>
            <w:r w:rsidR="0C8D8192" w:rsidRPr="7FE75C2D">
              <w:rPr>
                <w:rFonts w:ascii="Arial" w:hAnsi="Arial"/>
                <w:b/>
                <w:bCs/>
                <w:i/>
                <w:iCs/>
                <w:color w:val="FF0000"/>
              </w:rPr>
              <w:t xml:space="preserve"> Primary Schoo</w:t>
            </w:r>
            <w:r w:rsidR="152944A1" w:rsidRPr="7FE75C2D">
              <w:rPr>
                <w:rFonts w:ascii="Arial" w:hAnsi="Arial"/>
                <w:b/>
                <w:bCs/>
                <w:i/>
                <w:iCs/>
                <w:color w:val="FF0000"/>
              </w:rPr>
              <w:t>l</w:t>
            </w:r>
            <w:r w:rsidR="7FE75C2D">
              <w:rPr>
                <w:noProof/>
              </w:rPr>
              <w:drawing>
                <wp:anchor distT="0" distB="0" distL="114300" distR="114300" simplePos="0" relativeHeight="251658240" behindDoc="0" locked="0" layoutInCell="1" allowOverlap="1" wp14:anchorId="64B5D30C" wp14:editId="3C3D686C">
                  <wp:simplePos x="0" y="0"/>
                  <wp:positionH relativeFrom="column">
                    <wp:align>left</wp:align>
                  </wp:positionH>
                  <wp:positionV relativeFrom="paragraph">
                    <wp:posOffset>0</wp:posOffset>
                  </wp:positionV>
                  <wp:extent cx="647700" cy="647700"/>
                  <wp:effectExtent l="0" t="0" r="0" b="0"/>
                  <wp:wrapSquare wrapText="bothSides"/>
                  <wp:docPr id="1375340917" name="Picture 1375340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page">
                    <wp14:pctWidth>0</wp14:pctWidth>
                  </wp14:sizeRelH>
                  <wp14:sizeRelV relativeFrom="page">
                    <wp14:pctHeight>0</wp14:pctHeight>
                  </wp14:sizeRelV>
                </wp:anchor>
              </w:drawing>
            </w:r>
          </w:p>
          <w:p w14:paraId="65C90136" w14:textId="77777777" w:rsidR="00313479" w:rsidRPr="00982061" w:rsidRDefault="00313479" w:rsidP="00B92C2C">
            <w:pPr>
              <w:jc w:val="center"/>
              <w:rPr>
                <w:rFonts w:ascii="Arial" w:hAnsi="Arial"/>
                <w:b/>
                <w:szCs w:val="24"/>
              </w:rPr>
            </w:pPr>
            <w:r w:rsidRPr="00982061">
              <w:rPr>
                <w:rFonts w:ascii="Arial" w:hAnsi="Arial"/>
                <w:b/>
                <w:szCs w:val="24"/>
              </w:rPr>
              <w:t>Standards and Quality Report</w:t>
            </w:r>
          </w:p>
          <w:p w14:paraId="6B40525A" w14:textId="77777777" w:rsidR="00313479" w:rsidRPr="00982061" w:rsidRDefault="00313479" w:rsidP="00B92C2C">
            <w:pPr>
              <w:jc w:val="center"/>
              <w:rPr>
                <w:b/>
                <w:i/>
                <w:szCs w:val="24"/>
              </w:rPr>
            </w:pPr>
            <w:r w:rsidRPr="00982061">
              <w:rPr>
                <w:rFonts w:ascii="Arial" w:hAnsi="Arial"/>
                <w:b/>
                <w:i/>
                <w:szCs w:val="24"/>
              </w:rPr>
              <w:t>Achieving Excellence and Equity</w:t>
            </w:r>
          </w:p>
        </w:tc>
      </w:tr>
    </w:tbl>
    <w:p w14:paraId="3DD70A34" w14:textId="77777777" w:rsidR="00313479" w:rsidRDefault="00313479" w:rsidP="00313479">
      <w:pPr>
        <w:rPr>
          <w:rFonts w:ascii="Arial" w:hAnsi="Arial"/>
          <w:b/>
        </w:rPr>
      </w:pPr>
    </w:p>
    <w:tbl>
      <w:tblPr>
        <w:tblStyle w:val="TableGrid"/>
        <w:tblW w:w="0" w:type="auto"/>
        <w:tblLook w:val="04A0" w:firstRow="1" w:lastRow="0" w:firstColumn="1" w:lastColumn="0" w:noHBand="0" w:noVBand="1"/>
      </w:tblPr>
      <w:tblGrid>
        <w:gridCol w:w="10456"/>
      </w:tblGrid>
      <w:tr w:rsidR="00313479" w14:paraId="64456DED" w14:textId="77777777" w:rsidTr="32810C37">
        <w:tc>
          <w:tcPr>
            <w:tcW w:w="10456" w:type="dxa"/>
          </w:tcPr>
          <w:p w14:paraId="7DAF362B" w14:textId="77777777" w:rsidR="00313479" w:rsidRPr="00B92C2C" w:rsidRDefault="00313479" w:rsidP="00B92C2C">
            <w:pPr>
              <w:jc w:val="center"/>
              <w:rPr>
                <w:rFonts w:ascii="Arial" w:hAnsi="Arial"/>
                <w:b/>
                <w:sz w:val="20"/>
                <w:szCs w:val="20"/>
              </w:rPr>
            </w:pPr>
            <w:r w:rsidRPr="00B92C2C">
              <w:rPr>
                <w:rFonts w:ascii="Arial" w:hAnsi="Arial"/>
                <w:b/>
                <w:sz w:val="20"/>
                <w:szCs w:val="20"/>
              </w:rPr>
              <w:t>Context</w:t>
            </w:r>
          </w:p>
          <w:tbl>
            <w:tblPr>
              <w:tblStyle w:val="TableGrid"/>
              <w:tblW w:w="0" w:type="auto"/>
              <w:tblInd w:w="357" w:type="dxa"/>
              <w:tblLook w:val="04A0" w:firstRow="1" w:lastRow="0" w:firstColumn="1" w:lastColumn="0" w:noHBand="0" w:noVBand="1"/>
            </w:tblPr>
            <w:tblGrid>
              <w:gridCol w:w="4196"/>
              <w:gridCol w:w="1843"/>
              <w:gridCol w:w="850"/>
              <w:gridCol w:w="1985"/>
              <w:gridCol w:w="857"/>
            </w:tblGrid>
            <w:tr w:rsidR="00313479" w:rsidRPr="00B92C2C" w14:paraId="711E584F" w14:textId="77777777" w:rsidTr="32810C37">
              <w:tc>
                <w:tcPr>
                  <w:tcW w:w="4196" w:type="dxa"/>
                </w:tcPr>
                <w:p w14:paraId="45BE0230" w14:textId="77777777" w:rsidR="00313479" w:rsidRPr="00B92C2C" w:rsidRDefault="00313479" w:rsidP="00B92C2C">
                  <w:pPr>
                    <w:rPr>
                      <w:rFonts w:ascii="Arial" w:hAnsi="Arial"/>
                      <w:b/>
                      <w:sz w:val="20"/>
                      <w:szCs w:val="20"/>
                    </w:rPr>
                  </w:pPr>
                  <w:r w:rsidRPr="00B92C2C">
                    <w:rPr>
                      <w:rFonts w:ascii="Arial" w:hAnsi="Arial"/>
                      <w:b/>
                      <w:sz w:val="20"/>
                      <w:szCs w:val="20"/>
                    </w:rPr>
                    <w:t>Setting/School Roll (including ELC/ASC)</w:t>
                  </w:r>
                </w:p>
              </w:tc>
              <w:tc>
                <w:tcPr>
                  <w:tcW w:w="5535" w:type="dxa"/>
                  <w:gridSpan w:val="4"/>
                </w:tcPr>
                <w:p w14:paraId="1E15A62A" w14:textId="36C77DF1" w:rsidR="00313479" w:rsidRPr="00B92C2C" w:rsidRDefault="78671249" w:rsidP="755C666E">
                  <w:pPr>
                    <w:spacing w:line="259" w:lineRule="auto"/>
                    <w:rPr>
                      <w:rFonts w:ascii="Arial" w:hAnsi="Arial"/>
                      <w:i/>
                      <w:iCs/>
                      <w:sz w:val="20"/>
                      <w:szCs w:val="20"/>
                    </w:rPr>
                  </w:pPr>
                  <w:r w:rsidRPr="00B92C2C">
                    <w:rPr>
                      <w:rFonts w:ascii="Arial" w:hAnsi="Arial"/>
                      <w:i/>
                      <w:iCs/>
                      <w:sz w:val="20"/>
                      <w:szCs w:val="20"/>
                    </w:rPr>
                    <w:t>School: 193</w:t>
                  </w:r>
                </w:p>
                <w:p w14:paraId="2566BAF0" w14:textId="751969C4" w:rsidR="00313479" w:rsidRPr="00B92C2C" w:rsidRDefault="78671249" w:rsidP="755C666E">
                  <w:pPr>
                    <w:spacing w:line="259" w:lineRule="auto"/>
                    <w:rPr>
                      <w:rFonts w:ascii="Arial" w:hAnsi="Arial"/>
                      <w:i/>
                      <w:iCs/>
                      <w:sz w:val="20"/>
                      <w:szCs w:val="20"/>
                    </w:rPr>
                  </w:pPr>
                  <w:r w:rsidRPr="00B92C2C">
                    <w:rPr>
                      <w:rFonts w:ascii="Arial" w:hAnsi="Arial"/>
                      <w:i/>
                      <w:iCs/>
                      <w:sz w:val="20"/>
                      <w:szCs w:val="20"/>
                    </w:rPr>
                    <w:t>ELC:20</w:t>
                  </w:r>
                </w:p>
              </w:tc>
            </w:tr>
            <w:tr w:rsidR="00313479" w:rsidRPr="00B92C2C" w14:paraId="6449B59C" w14:textId="77777777" w:rsidTr="32810C37">
              <w:tc>
                <w:tcPr>
                  <w:tcW w:w="4196" w:type="dxa"/>
                </w:tcPr>
                <w:p w14:paraId="342EC7B6" w14:textId="77777777" w:rsidR="00313479" w:rsidRPr="00B92C2C" w:rsidRDefault="00313479" w:rsidP="00B92C2C">
                  <w:pPr>
                    <w:rPr>
                      <w:rFonts w:ascii="Arial" w:hAnsi="Arial"/>
                      <w:bCs/>
                      <w:i/>
                      <w:iCs/>
                      <w:color w:val="FF0000"/>
                      <w:sz w:val="20"/>
                      <w:szCs w:val="20"/>
                    </w:rPr>
                  </w:pPr>
                  <w:r w:rsidRPr="00B92C2C">
                    <w:rPr>
                      <w:rFonts w:ascii="Arial" w:hAnsi="Arial"/>
                      <w:b/>
                      <w:sz w:val="20"/>
                      <w:szCs w:val="20"/>
                    </w:rPr>
                    <w:t xml:space="preserve">FME </w:t>
                  </w:r>
                </w:p>
              </w:tc>
              <w:tc>
                <w:tcPr>
                  <w:tcW w:w="5535" w:type="dxa"/>
                  <w:gridSpan w:val="4"/>
                </w:tcPr>
                <w:p w14:paraId="01B05216" w14:textId="7D31F521" w:rsidR="00313479" w:rsidRPr="00B92C2C" w:rsidRDefault="63F101CD" w:rsidP="32810C37">
                  <w:pPr>
                    <w:spacing w:line="259" w:lineRule="auto"/>
                    <w:rPr>
                      <w:rFonts w:ascii="Arial" w:hAnsi="Arial"/>
                      <w:i/>
                      <w:iCs/>
                      <w:sz w:val="20"/>
                      <w:szCs w:val="20"/>
                    </w:rPr>
                  </w:pPr>
                  <w:r w:rsidRPr="00B92C2C">
                    <w:rPr>
                      <w:rFonts w:ascii="Arial" w:hAnsi="Arial"/>
                      <w:i/>
                      <w:iCs/>
                      <w:sz w:val="20"/>
                      <w:szCs w:val="20"/>
                    </w:rPr>
                    <w:t>38%</w:t>
                  </w:r>
                </w:p>
              </w:tc>
            </w:tr>
            <w:tr w:rsidR="00313479" w:rsidRPr="00B92C2C" w14:paraId="43C4E285" w14:textId="77777777" w:rsidTr="32810C37">
              <w:tc>
                <w:tcPr>
                  <w:tcW w:w="4196" w:type="dxa"/>
                </w:tcPr>
                <w:p w14:paraId="7AC91489" w14:textId="2E52DD41" w:rsidR="00313479" w:rsidRPr="00B92C2C" w:rsidRDefault="00313479" w:rsidP="755C666E">
                  <w:pPr>
                    <w:rPr>
                      <w:rFonts w:ascii="Arial" w:hAnsi="Arial"/>
                      <w:i/>
                      <w:iCs/>
                      <w:color w:val="FF0000"/>
                      <w:sz w:val="20"/>
                      <w:szCs w:val="20"/>
                    </w:rPr>
                  </w:pPr>
                  <w:r w:rsidRPr="00B92C2C">
                    <w:rPr>
                      <w:rFonts w:ascii="Arial" w:hAnsi="Arial"/>
                      <w:b/>
                      <w:bCs/>
                      <w:sz w:val="20"/>
                      <w:szCs w:val="20"/>
                    </w:rPr>
                    <w:t xml:space="preserve">Attendance (%)  </w:t>
                  </w:r>
                </w:p>
              </w:tc>
              <w:tc>
                <w:tcPr>
                  <w:tcW w:w="1843" w:type="dxa"/>
                </w:tcPr>
                <w:p w14:paraId="0F25CE13" w14:textId="77777777" w:rsidR="00313479" w:rsidRPr="00B92C2C" w:rsidRDefault="00313479" w:rsidP="00B92C2C">
                  <w:pPr>
                    <w:rPr>
                      <w:rFonts w:ascii="Arial" w:hAnsi="Arial"/>
                      <w:b/>
                      <w:sz w:val="20"/>
                      <w:szCs w:val="20"/>
                    </w:rPr>
                  </w:pPr>
                  <w:r w:rsidRPr="00B92C2C">
                    <w:rPr>
                      <w:rFonts w:ascii="Arial" w:hAnsi="Arial"/>
                      <w:b/>
                      <w:sz w:val="20"/>
                      <w:szCs w:val="20"/>
                    </w:rPr>
                    <w:t>Authorised</w:t>
                  </w:r>
                </w:p>
              </w:tc>
              <w:tc>
                <w:tcPr>
                  <w:tcW w:w="850" w:type="dxa"/>
                </w:tcPr>
                <w:p w14:paraId="385F5D95" w14:textId="24A4FB43" w:rsidR="00313479" w:rsidRPr="00B92C2C" w:rsidRDefault="0A9C5137" w:rsidP="755C666E">
                  <w:pPr>
                    <w:rPr>
                      <w:rFonts w:ascii="Arial" w:hAnsi="Arial"/>
                      <w:b/>
                      <w:bCs/>
                      <w:sz w:val="20"/>
                      <w:szCs w:val="20"/>
                    </w:rPr>
                  </w:pPr>
                  <w:r w:rsidRPr="00B92C2C">
                    <w:rPr>
                      <w:rFonts w:ascii="Arial" w:hAnsi="Arial"/>
                      <w:b/>
                      <w:bCs/>
                      <w:sz w:val="20"/>
                      <w:szCs w:val="20"/>
                    </w:rPr>
                    <w:t>6.07</w:t>
                  </w:r>
                </w:p>
              </w:tc>
              <w:tc>
                <w:tcPr>
                  <w:tcW w:w="1985" w:type="dxa"/>
                </w:tcPr>
                <w:p w14:paraId="3D95FD30" w14:textId="77777777" w:rsidR="00313479" w:rsidRPr="00B92C2C" w:rsidRDefault="00313479" w:rsidP="00B92C2C">
                  <w:pPr>
                    <w:rPr>
                      <w:rFonts w:ascii="Arial" w:hAnsi="Arial"/>
                      <w:b/>
                      <w:sz w:val="20"/>
                      <w:szCs w:val="20"/>
                    </w:rPr>
                  </w:pPr>
                  <w:r w:rsidRPr="00B92C2C">
                    <w:rPr>
                      <w:rFonts w:ascii="Arial" w:hAnsi="Arial"/>
                      <w:b/>
                      <w:sz w:val="20"/>
                      <w:szCs w:val="20"/>
                    </w:rPr>
                    <w:t>Unauthorised</w:t>
                  </w:r>
                </w:p>
              </w:tc>
              <w:tc>
                <w:tcPr>
                  <w:tcW w:w="857" w:type="dxa"/>
                </w:tcPr>
                <w:p w14:paraId="3E1EEF08" w14:textId="66C89279" w:rsidR="00313479" w:rsidRPr="00B92C2C" w:rsidRDefault="2A5E0A86" w:rsidP="755C666E">
                  <w:pPr>
                    <w:rPr>
                      <w:rFonts w:ascii="Arial" w:hAnsi="Arial"/>
                      <w:b/>
                      <w:bCs/>
                      <w:sz w:val="20"/>
                      <w:szCs w:val="20"/>
                    </w:rPr>
                  </w:pPr>
                  <w:r w:rsidRPr="00B92C2C">
                    <w:rPr>
                      <w:rFonts w:ascii="Arial" w:hAnsi="Arial"/>
                      <w:b/>
                      <w:bCs/>
                      <w:sz w:val="20"/>
                      <w:szCs w:val="20"/>
                    </w:rPr>
                    <w:t>3.70</w:t>
                  </w:r>
                </w:p>
              </w:tc>
            </w:tr>
            <w:tr w:rsidR="00313479" w:rsidRPr="00B92C2C" w14:paraId="504769FB" w14:textId="77777777" w:rsidTr="32810C37">
              <w:tc>
                <w:tcPr>
                  <w:tcW w:w="4196" w:type="dxa"/>
                </w:tcPr>
                <w:p w14:paraId="7332CF45" w14:textId="77777777" w:rsidR="00313479" w:rsidRPr="00B92C2C" w:rsidRDefault="00313479" w:rsidP="00B92C2C">
                  <w:pPr>
                    <w:rPr>
                      <w:rFonts w:ascii="Arial" w:hAnsi="Arial"/>
                      <w:b/>
                      <w:sz w:val="20"/>
                      <w:szCs w:val="20"/>
                    </w:rPr>
                  </w:pPr>
                  <w:r w:rsidRPr="00B92C2C">
                    <w:rPr>
                      <w:rFonts w:ascii="Arial" w:hAnsi="Arial"/>
                      <w:b/>
                      <w:sz w:val="20"/>
                      <w:szCs w:val="20"/>
                    </w:rPr>
                    <w:t>Exclusion (%)</w:t>
                  </w:r>
                </w:p>
              </w:tc>
              <w:tc>
                <w:tcPr>
                  <w:tcW w:w="5535" w:type="dxa"/>
                  <w:gridSpan w:val="4"/>
                </w:tcPr>
                <w:p w14:paraId="7F468ACA" w14:textId="2D72345B" w:rsidR="00313479" w:rsidRPr="00B92C2C" w:rsidRDefault="4CEA66D1" w:rsidP="755C666E">
                  <w:pPr>
                    <w:rPr>
                      <w:rFonts w:ascii="Arial" w:hAnsi="Arial"/>
                      <w:i/>
                      <w:iCs/>
                      <w:sz w:val="20"/>
                      <w:szCs w:val="20"/>
                    </w:rPr>
                  </w:pPr>
                  <w:r w:rsidRPr="00B92C2C">
                    <w:rPr>
                      <w:rFonts w:ascii="Arial" w:hAnsi="Arial"/>
                      <w:i/>
                      <w:iCs/>
                      <w:sz w:val="20"/>
                      <w:szCs w:val="20"/>
                    </w:rPr>
                    <w:t>0.03</w:t>
                  </w:r>
                </w:p>
              </w:tc>
            </w:tr>
            <w:tr w:rsidR="00313479" w:rsidRPr="00B92C2C" w14:paraId="70F1E1E8" w14:textId="77777777" w:rsidTr="32810C37">
              <w:tc>
                <w:tcPr>
                  <w:tcW w:w="4196" w:type="dxa"/>
                </w:tcPr>
                <w:p w14:paraId="5EB9B319" w14:textId="77777777" w:rsidR="00313479" w:rsidRPr="00B92C2C" w:rsidRDefault="00313479" w:rsidP="00B92C2C">
                  <w:pPr>
                    <w:rPr>
                      <w:rFonts w:ascii="Arial" w:hAnsi="Arial"/>
                      <w:b/>
                      <w:sz w:val="20"/>
                      <w:szCs w:val="20"/>
                    </w:rPr>
                  </w:pPr>
                  <w:r w:rsidRPr="00B92C2C">
                    <w:rPr>
                      <w:rFonts w:ascii="Arial" w:hAnsi="Arial"/>
                      <w:b/>
                      <w:sz w:val="20"/>
                      <w:szCs w:val="20"/>
                    </w:rPr>
                    <w:t>Attainment Scotland Fund Allocation (PEF and SAC)</w:t>
                  </w:r>
                </w:p>
              </w:tc>
              <w:tc>
                <w:tcPr>
                  <w:tcW w:w="5535" w:type="dxa"/>
                  <w:gridSpan w:val="4"/>
                </w:tcPr>
                <w:p w14:paraId="1518BC06" w14:textId="7996D753" w:rsidR="00313479" w:rsidRPr="00B92C2C" w:rsidRDefault="4A3AA83C" w:rsidP="755C666E">
                  <w:pPr>
                    <w:spacing w:line="259" w:lineRule="auto"/>
                    <w:rPr>
                      <w:rFonts w:ascii="Arial" w:hAnsi="Arial"/>
                      <w:i/>
                      <w:iCs/>
                      <w:sz w:val="20"/>
                      <w:szCs w:val="20"/>
                    </w:rPr>
                  </w:pPr>
                  <w:r w:rsidRPr="00B92C2C">
                    <w:rPr>
                      <w:rFonts w:ascii="Arial" w:hAnsi="Arial"/>
                      <w:i/>
                      <w:iCs/>
                      <w:sz w:val="20"/>
                      <w:szCs w:val="20"/>
                    </w:rPr>
                    <w:t>£86 935</w:t>
                  </w:r>
                </w:p>
              </w:tc>
            </w:tr>
          </w:tbl>
          <w:p w14:paraId="0A74762C" w14:textId="7F877F50" w:rsidR="00313479" w:rsidRPr="00B92C2C" w:rsidRDefault="4A3AA83C" w:rsidP="755C666E">
            <w:pPr>
              <w:jc w:val="center"/>
              <w:rPr>
                <w:rFonts w:ascii="Arial" w:hAnsi="Arial"/>
                <w:b/>
                <w:bCs/>
                <w:sz w:val="20"/>
                <w:szCs w:val="20"/>
              </w:rPr>
            </w:pPr>
            <w:r w:rsidRPr="00B92C2C">
              <w:rPr>
                <w:rFonts w:ascii="Arial" w:hAnsi="Arial"/>
                <w:b/>
                <w:bCs/>
                <w:sz w:val="20"/>
                <w:szCs w:val="20"/>
              </w:rPr>
              <w:t xml:space="preserve">Learning Together for a </w:t>
            </w:r>
            <w:r w:rsidR="020A70C3" w:rsidRPr="00B92C2C">
              <w:rPr>
                <w:rFonts w:ascii="Arial" w:hAnsi="Arial"/>
                <w:b/>
                <w:bCs/>
                <w:sz w:val="20"/>
                <w:szCs w:val="20"/>
              </w:rPr>
              <w:t>Positive</w:t>
            </w:r>
            <w:r w:rsidRPr="00B92C2C">
              <w:rPr>
                <w:rFonts w:ascii="Arial" w:hAnsi="Arial"/>
                <w:b/>
                <w:bCs/>
                <w:sz w:val="20"/>
                <w:szCs w:val="20"/>
              </w:rPr>
              <w:t xml:space="preserve"> Future</w:t>
            </w:r>
          </w:p>
          <w:p w14:paraId="5A84054A" w14:textId="26996463" w:rsidR="00313479" w:rsidRPr="00B92C2C" w:rsidRDefault="74C1CD9D" w:rsidP="755C666E">
            <w:pPr>
              <w:jc w:val="center"/>
              <w:rPr>
                <w:rFonts w:ascii="Arial" w:hAnsi="Arial"/>
                <w:b/>
                <w:bCs/>
                <w:sz w:val="20"/>
                <w:szCs w:val="20"/>
              </w:rPr>
            </w:pPr>
            <w:r w:rsidRPr="00B92C2C">
              <w:rPr>
                <w:rFonts w:ascii="Arial" w:hAnsi="Arial"/>
                <w:sz w:val="20"/>
                <w:szCs w:val="20"/>
              </w:rPr>
              <w:t>We value</w:t>
            </w:r>
            <w:r w:rsidRPr="00B92C2C">
              <w:rPr>
                <w:rFonts w:ascii="Arial" w:hAnsi="Arial"/>
                <w:b/>
                <w:bCs/>
                <w:sz w:val="20"/>
                <w:szCs w:val="20"/>
              </w:rPr>
              <w:t xml:space="preserve"> </w:t>
            </w:r>
            <w:r w:rsidR="4A3AA83C" w:rsidRPr="00B92C2C">
              <w:rPr>
                <w:rFonts w:ascii="Arial" w:hAnsi="Arial"/>
                <w:b/>
                <w:bCs/>
                <w:sz w:val="20"/>
                <w:szCs w:val="20"/>
              </w:rPr>
              <w:t>Honesty &amp; Kindness</w:t>
            </w:r>
          </w:p>
          <w:p w14:paraId="08110C88" w14:textId="09477AC3" w:rsidR="00313479" w:rsidRPr="00B92C2C" w:rsidRDefault="6E697053" w:rsidP="32810C37">
            <w:pPr>
              <w:jc w:val="center"/>
              <w:rPr>
                <w:rFonts w:ascii="Arial" w:hAnsi="Arial"/>
                <w:sz w:val="20"/>
                <w:szCs w:val="20"/>
              </w:rPr>
            </w:pPr>
            <w:r w:rsidRPr="00B92C2C">
              <w:rPr>
                <w:rFonts w:ascii="Arial" w:hAnsi="Arial"/>
                <w:sz w:val="20"/>
                <w:szCs w:val="20"/>
              </w:rPr>
              <w:t xml:space="preserve">Together we aim to be: </w:t>
            </w:r>
          </w:p>
          <w:p w14:paraId="44F795EE" w14:textId="11683691" w:rsidR="00313479" w:rsidRPr="00B92C2C" w:rsidRDefault="6E697053" w:rsidP="32810C37">
            <w:pPr>
              <w:pStyle w:val="ListParagraph"/>
              <w:numPr>
                <w:ilvl w:val="0"/>
                <w:numId w:val="8"/>
              </w:numPr>
              <w:jc w:val="center"/>
              <w:rPr>
                <w:rFonts w:eastAsiaTheme="minorEastAsia"/>
                <w:b/>
                <w:bCs/>
                <w:sz w:val="20"/>
                <w:szCs w:val="20"/>
              </w:rPr>
            </w:pPr>
            <w:r w:rsidRPr="00B92C2C">
              <w:rPr>
                <w:rFonts w:ascii="Arial" w:hAnsi="Arial"/>
                <w:b/>
                <w:bCs/>
                <w:sz w:val="20"/>
                <w:szCs w:val="20"/>
              </w:rPr>
              <w:t>successful learners who want to keep learning</w:t>
            </w:r>
          </w:p>
          <w:p w14:paraId="47F78F04" w14:textId="6394A100" w:rsidR="00313479" w:rsidRPr="00B92C2C" w:rsidRDefault="6E697053" w:rsidP="32810C37">
            <w:pPr>
              <w:pStyle w:val="ListParagraph"/>
              <w:numPr>
                <w:ilvl w:val="0"/>
                <w:numId w:val="8"/>
              </w:numPr>
              <w:jc w:val="center"/>
              <w:rPr>
                <w:b/>
                <w:bCs/>
                <w:sz w:val="20"/>
                <w:szCs w:val="20"/>
              </w:rPr>
            </w:pPr>
            <w:r w:rsidRPr="00B92C2C">
              <w:rPr>
                <w:rFonts w:ascii="Arial" w:hAnsi="Arial"/>
                <w:b/>
                <w:bCs/>
                <w:sz w:val="20"/>
                <w:szCs w:val="20"/>
              </w:rPr>
              <w:t>responsible citizens who respect our community</w:t>
            </w:r>
          </w:p>
          <w:p w14:paraId="6DE8DE73" w14:textId="1C8301EF" w:rsidR="00313479" w:rsidRPr="00B92C2C" w:rsidRDefault="6E697053" w:rsidP="32810C37">
            <w:pPr>
              <w:pStyle w:val="ListParagraph"/>
              <w:numPr>
                <w:ilvl w:val="0"/>
                <w:numId w:val="8"/>
              </w:numPr>
              <w:jc w:val="center"/>
              <w:rPr>
                <w:b/>
                <w:bCs/>
                <w:sz w:val="20"/>
                <w:szCs w:val="20"/>
              </w:rPr>
            </w:pPr>
            <w:r w:rsidRPr="00B92C2C">
              <w:rPr>
                <w:rFonts w:ascii="Arial" w:hAnsi="Arial"/>
                <w:b/>
                <w:bCs/>
                <w:sz w:val="20"/>
                <w:szCs w:val="20"/>
              </w:rPr>
              <w:t xml:space="preserve">effective contributors with a ‘have a go’ </w:t>
            </w:r>
            <w:r w:rsidR="1E95B4AD" w:rsidRPr="00B92C2C">
              <w:rPr>
                <w:rFonts w:ascii="Arial" w:hAnsi="Arial"/>
                <w:b/>
                <w:bCs/>
                <w:sz w:val="20"/>
                <w:szCs w:val="20"/>
              </w:rPr>
              <w:t>attitude</w:t>
            </w:r>
          </w:p>
          <w:p w14:paraId="2E2BE037" w14:textId="67AD39C1" w:rsidR="00313479" w:rsidRPr="00860400" w:rsidRDefault="6E697053" w:rsidP="32810C37">
            <w:pPr>
              <w:pStyle w:val="ListParagraph"/>
              <w:numPr>
                <w:ilvl w:val="0"/>
                <w:numId w:val="8"/>
              </w:numPr>
              <w:jc w:val="center"/>
              <w:rPr>
                <w:b/>
                <w:bCs/>
              </w:rPr>
            </w:pPr>
            <w:r w:rsidRPr="00B92C2C">
              <w:rPr>
                <w:rFonts w:ascii="Arial" w:hAnsi="Arial"/>
                <w:b/>
                <w:bCs/>
                <w:sz w:val="20"/>
                <w:szCs w:val="20"/>
              </w:rPr>
              <w:t>confident individuals who are happy, health</w:t>
            </w:r>
            <w:r w:rsidR="180B0039" w:rsidRPr="00B92C2C">
              <w:rPr>
                <w:rFonts w:ascii="Arial" w:hAnsi="Arial"/>
                <w:b/>
                <w:bCs/>
                <w:sz w:val="20"/>
                <w:szCs w:val="20"/>
              </w:rPr>
              <w:t xml:space="preserve">y </w:t>
            </w:r>
            <w:r w:rsidRPr="00B92C2C">
              <w:rPr>
                <w:rFonts w:ascii="Arial" w:hAnsi="Arial"/>
                <w:b/>
                <w:bCs/>
                <w:sz w:val="20"/>
                <w:szCs w:val="20"/>
              </w:rPr>
              <w:t>and can make good decisions</w:t>
            </w:r>
          </w:p>
        </w:tc>
      </w:tr>
    </w:tbl>
    <w:p w14:paraId="56971608" w14:textId="77777777" w:rsidR="00313479" w:rsidRDefault="00313479" w:rsidP="00313479">
      <w:pPr>
        <w:rPr>
          <w:rFonts w:ascii="Arial" w:hAnsi="Arial"/>
          <w:b/>
        </w:rPr>
      </w:pPr>
    </w:p>
    <w:tbl>
      <w:tblPr>
        <w:tblStyle w:val="TableGrid"/>
        <w:tblW w:w="10651" w:type="dxa"/>
        <w:tblLook w:val="04A0" w:firstRow="1" w:lastRow="0" w:firstColumn="1" w:lastColumn="0" w:noHBand="0" w:noVBand="1"/>
      </w:tblPr>
      <w:tblGrid>
        <w:gridCol w:w="5191"/>
        <w:gridCol w:w="5460"/>
      </w:tblGrid>
      <w:tr w:rsidR="00313479" w:rsidRPr="00982061" w14:paraId="18919270" w14:textId="77777777" w:rsidTr="177684A3">
        <w:trPr>
          <w:trHeight w:val="165"/>
        </w:trPr>
        <w:tc>
          <w:tcPr>
            <w:tcW w:w="10651" w:type="dxa"/>
            <w:gridSpan w:val="2"/>
          </w:tcPr>
          <w:p w14:paraId="7D351130" w14:textId="77777777" w:rsidR="00313479" w:rsidRPr="00B92C2C" w:rsidRDefault="00313479" w:rsidP="00B92C2C">
            <w:pPr>
              <w:jc w:val="center"/>
              <w:rPr>
                <w:rFonts w:ascii="Arial" w:hAnsi="Arial"/>
                <w:b/>
                <w:sz w:val="20"/>
                <w:szCs w:val="20"/>
              </w:rPr>
            </w:pPr>
            <w:r w:rsidRPr="00B92C2C">
              <w:rPr>
                <w:rFonts w:ascii="Arial" w:hAnsi="Arial"/>
                <w:b/>
                <w:sz w:val="20"/>
                <w:szCs w:val="20"/>
              </w:rPr>
              <w:t>Improvement for Recovery Priority Work</w:t>
            </w:r>
          </w:p>
          <w:p w14:paraId="2E467ED8" w14:textId="6DD392DC" w:rsidR="00313479" w:rsidRPr="00B92C2C" w:rsidRDefault="00313479" w:rsidP="32CFE03B">
            <w:pPr>
              <w:jc w:val="center"/>
              <w:rPr>
                <w:rFonts w:ascii="Arial" w:hAnsi="Arial"/>
                <w:sz w:val="20"/>
                <w:szCs w:val="20"/>
              </w:rPr>
            </w:pPr>
            <w:r w:rsidRPr="00B92C2C">
              <w:rPr>
                <w:rFonts w:ascii="Arial" w:hAnsi="Arial"/>
                <w:b/>
                <w:bCs/>
                <w:sz w:val="20"/>
                <w:szCs w:val="20"/>
              </w:rPr>
              <w:t>Session 2020</w:t>
            </w:r>
            <w:r w:rsidR="6E548658" w:rsidRPr="00B92C2C">
              <w:rPr>
                <w:rFonts w:ascii="Arial" w:hAnsi="Arial"/>
                <w:b/>
                <w:bCs/>
                <w:sz w:val="20"/>
                <w:szCs w:val="20"/>
              </w:rPr>
              <w:t xml:space="preserve"> – </w:t>
            </w:r>
            <w:r w:rsidRPr="00B92C2C">
              <w:rPr>
                <w:rFonts w:ascii="Arial" w:hAnsi="Arial"/>
                <w:b/>
                <w:bCs/>
                <w:sz w:val="20"/>
                <w:szCs w:val="20"/>
              </w:rPr>
              <w:t>2021</w:t>
            </w:r>
          </w:p>
          <w:p w14:paraId="57C171F6" w14:textId="65724BE2" w:rsidR="00313479" w:rsidRPr="00B92C2C" w:rsidRDefault="6A19F9A2" w:rsidP="32CFE03B">
            <w:pPr>
              <w:jc w:val="center"/>
              <w:rPr>
                <w:rFonts w:ascii="Arial" w:hAnsi="Arial"/>
                <w:b/>
                <w:bCs/>
                <w:sz w:val="20"/>
                <w:szCs w:val="20"/>
              </w:rPr>
            </w:pPr>
            <w:r w:rsidRPr="00B92C2C">
              <w:rPr>
                <w:rFonts w:ascii="Arial" w:hAnsi="Arial"/>
                <w:b/>
                <w:bCs/>
                <w:sz w:val="20"/>
                <w:szCs w:val="20"/>
              </w:rPr>
              <w:t>School</w:t>
            </w:r>
          </w:p>
          <w:p w14:paraId="77E147EF" w14:textId="316F6A60" w:rsidR="00313479" w:rsidRPr="00982061" w:rsidRDefault="59EFF397" w:rsidP="32CFE03B">
            <w:pPr>
              <w:spacing w:after="200" w:line="276" w:lineRule="auto"/>
              <w:jc w:val="center"/>
              <w:rPr>
                <w:rFonts w:ascii="Arial" w:eastAsia="Arial" w:hAnsi="Arial" w:cs="Arial"/>
                <w:b/>
                <w:bCs/>
                <w:color w:val="000000" w:themeColor="text1"/>
                <w:sz w:val="24"/>
                <w:szCs w:val="24"/>
              </w:rPr>
            </w:pPr>
            <w:r w:rsidRPr="00B92C2C">
              <w:rPr>
                <w:rFonts w:ascii="Arial" w:eastAsia="Arial" w:hAnsi="Arial" w:cs="Arial"/>
                <w:b/>
                <w:bCs/>
                <w:color w:val="000000" w:themeColor="text1"/>
                <w:sz w:val="20"/>
                <w:szCs w:val="20"/>
              </w:rPr>
              <w:t>Raising Attainment - Improving Learning, Teaching and Assessment through the Leadership of Learning</w:t>
            </w:r>
          </w:p>
        </w:tc>
      </w:tr>
      <w:tr w:rsidR="00313479" w:rsidRPr="00982061" w14:paraId="14DF550B" w14:textId="77777777" w:rsidTr="177684A3">
        <w:trPr>
          <w:trHeight w:val="165"/>
        </w:trPr>
        <w:tc>
          <w:tcPr>
            <w:tcW w:w="5191" w:type="dxa"/>
          </w:tcPr>
          <w:p w14:paraId="23AB9AD8" w14:textId="0687A2DD" w:rsidR="00313479" w:rsidRPr="00982061" w:rsidRDefault="00313479" w:rsidP="755C666E">
            <w:pPr>
              <w:rPr>
                <w:rFonts w:ascii="Arial" w:hAnsi="Arial"/>
                <w:u w:val="single"/>
              </w:rPr>
            </w:pPr>
            <w:r w:rsidRPr="755C666E">
              <w:rPr>
                <w:rFonts w:ascii="Arial" w:hAnsi="Arial"/>
                <w:u w:val="single"/>
              </w:rPr>
              <w:t>NIF Priority</w:t>
            </w:r>
            <w:r w:rsidR="15ACBA36" w:rsidRPr="755C666E">
              <w:rPr>
                <w:rFonts w:ascii="Arial" w:hAnsi="Arial"/>
                <w:u w:val="single"/>
              </w:rPr>
              <w:t xml:space="preserve"> </w:t>
            </w:r>
          </w:p>
          <w:p w14:paraId="5748631C" w14:textId="4BDB2FB6" w:rsidR="00313479" w:rsidRPr="00982061" w:rsidRDefault="73A11558" w:rsidP="755C666E">
            <w:pPr>
              <w:pStyle w:val="ListParagraph"/>
              <w:numPr>
                <w:ilvl w:val="0"/>
                <w:numId w:val="12"/>
              </w:numPr>
              <w:tabs>
                <w:tab w:val="left" w:pos="2520"/>
              </w:tabs>
              <w:spacing w:after="200" w:line="276" w:lineRule="auto"/>
              <w:rPr>
                <w:rFonts w:eastAsiaTheme="minorEastAsia"/>
                <w:color w:val="8064A2"/>
                <w:sz w:val="20"/>
                <w:szCs w:val="20"/>
              </w:rPr>
            </w:pPr>
            <w:r w:rsidRPr="755C666E">
              <w:rPr>
                <w:rFonts w:ascii="Arial" w:eastAsia="Arial" w:hAnsi="Arial" w:cs="Arial"/>
                <w:color w:val="8064A2"/>
                <w:sz w:val="20"/>
                <w:szCs w:val="20"/>
              </w:rPr>
              <w:t>Improvement in attainment, particularly in literacy and numeracy</w:t>
            </w:r>
          </w:p>
          <w:p w14:paraId="0960273D" w14:textId="507E522D" w:rsidR="00313479" w:rsidRPr="00982061" w:rsidRDefault="04C7E5BF" w:rsidP="32CFE03B">
            <w:pPr>
              <w:pStyle w:val="ListParagraph"/>
              <w:numPr>
                <w:ilvl w:val="0"/>
                <w:numId w:val="12"/>
              </w:numPr>
              <w:tabs>
                <w:tab w:val="left" w:pos="2520"/>
              </w:tabs>
              <w:spacing w:after="210" w:line="276" w:lineRule="auto"/>
              <w:rPr>
                <w:rFonts w:eastAsiaTheme="minorEastAsia"/>
                <w:color w:val="8064A2"/>
                <w:sz w:val="20"/>
                <w:szCs w:val="20"/>
              </w:rPr>
            </w:pPr>
            <w:r w:rsidRPr="32CFE03B">
              <w:rPr>
                <w:rFonts w:ascii="Arial" w:eastAsia="Arial" w:hAnsi="Arial" w:cs="Arial"/>
                <w:color w:val="8064A2"/>
                <w:sz w:val="20"/>
                <w:szCs w:val="20"/>
              </w:rPr>
              <w:t>Closing the attainment gap between the most and least disadvantaged pupils and young people</w:t>
            </w:r>
          </w:p>
          <w:p w14:paraId="48CE0FAC" w14:textId="77777777" w:rsidR="00313479" w:rsidRPr="00982061" w:rsidRDefault="00313479" w:rsidP="00B92C2C">
            <w:pPr>
              <w:rPr>
                <w:rFonts w:ascii="Arial" w:hAnsi="Arial"/>
                <w:szCs w:val="24"/>
                <w:u w:val="single"/>
              </w:rPr>
            </w:pPr>
            <w:r w:rsidRPr="32810C37">
              <w:rPr>
                <w:rFonts w:ascii="Arial" w:hAnsi="Arial"/>
                <w:u w:val="single"/>
              </w:rPr>
              <w:t>NIF Driver</w:t>
            </w:r>
          </w:p>
          <w:p w14:paraId="18CCC049" w14:textId="3F9A4145" w:rsidR="00313479" w:rsidRPr="00982061" w:rsidRDefault="1D29DA07" w:rsidP="32810C37">
            <w:pPr>
              <w:pStyle w:val="ListParagraph"/>
              <w:numPr>
                <w:ilvl w:val="0"/>
                <w:numId w:val="13"/>
              </w:numPr>
              <w:rPr>
                <w:rFonts w:eastAsiaTheme="minorEastAsia"/>
                <w:color w:val="333333"/>
                <w:sz w:val="18"/>
                <w:szCs w:val="18"/>
              </w:rPr>
            </w:pPr>
            <w:r w:rsidRPr="32810C37">
              <w:rPr>
                <w:rFonts w:ascii="Roboto" w:eastAsia="Roboto" w:hAnsi="Roboto" w:cs="Roboto"/>
                <w:color w:val="333333"/>
                <w:sz w:val="18"/>
                <w:szCs w:val="18"/>
              </w:rPr>
              <w:t>school leadership</w:t>
            </w:r>
          </w:p>
          <w:p w14:paraId="4AFAB00A" w14:textId="20EA757C" w:rsidR="00313479" w:rsidRPr="00982061" w:rsidRDefault="1D29DA07" w:rsidP="32810C37">
            <w:pPr>
              <w:pStyle w:val="ListParagraph"/>
              <w:numPr>
                <w:ilvl w:val="0"/>
                <w:numId w:val="13"/>
              </w:numPr>
              <w:rPr>
                <w:rFonts w:eastAsiaTheme="minorEastAsia"/>
                <w:color w:val="333333"/>
                <w:sz w:val="18"/>
                <w:szCs w:val="18"/>
              </w:rPr>
            </w:pPr>
            <w:r w:rsidRPr="32810C37">
              <w:rPr>
                <w:rFonts w:ascii="Roboto" w:eastAsia="Roboto" w:hAnsi="Roboto" w:cs="Roboto"/>
                <w:color w:val="333333"/>
                <w:sz w:val="18"/>
                <w:szCs w:val="18"/>
              </w:rPr>
              <w:t>teacher professionalism</w:t>
            </w:r>
          </w:p>
          <w:p w14:paraId="306CB141" w14:textId="4486BD8C" w:rsidR="00313479" w:rsidRPr="00982061" w:rsidRDefault="1D29DA07" w:rsidP="32810C37">
            <w:pPr>
              <w:pStyle w:val="ListParagraph"/>
              <w:numPr>
                <w:ilvl w:val="0"/>
                <w:numId w:val="13"/>
              </w:numPr>
              <w:rPr>
                <w:rFonts w:eastAsiaTheme="minorEastAsia"/>
                <w:color w:val="333333"/>
                <w:sz w:val="18"/>
                <w:szCs w:val="18"/>
              </w:rPr>
            </w:pPr>
            <w:r w:rsidRPr="32810C37">
              <w:rPr>
                <w:rFonts w:ascii="Roboto" w:eastAsia="Roboto" w:hAnsi="Roboto" w:cs="Roboto"/>
                <w:color w:val="333333"/>
                <w:sz w:val="18"/>
                <w:szCs w:val="18"/>
              </w:rPr>
              <w:t>parental engagement</w:t>
            </w:r>
          </w:p>
          <w:p w14:paraId="37D983F1" w14:textId="7112E173" w:rsidR="00313479" w:rsidRPr="00982061" w:rsidRDefault="1D29DA07" w:rsidP="32810C37">
            <w:pPr>
              <w:pStyle w:val="ListParagraph"/>
              <w:numPr>
                <w:ilvl w:val="0"/>
                <w:numId w:val="13"/>
              </w:numPr>
              <w:rPr>
                <w:rFonts w:eastAsiaTheme="minorEastAsia"/>
                <w:color w:val="333333"/>
                <w:sz w:val="18"/>
                <w:szCs w:val="18"/>
              </w:rPr>
            </w:pPr>
            <w:r w:rsidRPr="32810C37">
              <w:rPr>
                <w:rFonts w:ascii="Roboto" w:eastAsia="Roboto" w:hAnsi="Roboto" w:cs="Roboto"/>
                <w:color w:val="333333"/>
                <w:sz w:val="18"/>
                <w:szCs w:val="18"/>
              </w:rPr>
              <w:t>assessment of children's progress</w:t>
            </w:r>
          </w:p>
          <w:p w14:paraId="3D386EAE" w14:textId="57523FC3" w:rsidR="00313479" w:rsidRPr="00982061" w:rsidRDefault="1D29DA07" w:rsidP="32810C37">
            <w:pPr>
              <w:pStyle w:val="ListParagraph"/>
              <w:numPr>
                <w:ilvl w:val="0"/>
                <w:numId w:val="13"/>
              </w:numPr>
              <w:rPr>
                <w:rFonts w:eastAsiaTheme="minorEastAsia"/>
                <w:color w:val="333333"/>
                <w:sz w:val="18"/>
                <w:szCs w:val="18"/>
              </w:rPr>
            </w:pPr>
            <w:r w:rsidRPr="32810C37">
              <w:rPr>
                <w:rFonts w:ascii="Roboto" w:eastAsia="Roboto" w:hAnsi="Roboto" w:cs="Roboto"/>
                <w:color w:val="333333"/>
                <w:sz w:val="18"/>
                <w:szCs w:val="18"/>
              </w:rPr>
              <w:t>school improvement</w:t>
            </w:r>
          </w:p>
          <w:p w14:paraId="243C2263" w14:textId="5278B437" w:rsidR="00313479" w:rsidRPr="00982061" w:rsidRDefault="1D29DA07" w:rsidP="32810C37">
            <w:pPr>
              <w:pStyle w:val="ListParagraph"/>
              <w:numPr>
                <w:ilvl w:val="0"/>
                <w:numId w:val="13"/>
              </w:numPr>
              <w:rPr>
                <w:rFonts w:eastAsiaTheme="minorEastAsia"/>
                <w:color w:val="333333"/>
                <w:sz w:val="18"/>
                <w:szCs w:val="18"/>
              </w:rPr>
            </w:pPr>
            <w:r w:rsidRPr="32810C37">
              <w:rPr>
                <w:rFonts w:ascii="Roboto" w:eastAsia="Roboto" w:hAnsi="Roboto" w:cs="Roboto"/>
                <w:color w:val="333333"/>
                <w:sz w:val="18"/>
                <w:szCs w:val="18"/>
              </w:rPr>
              <w:t>performance information</w:t>
            </w:r>
          </w:p>
        </w:tc>
        <w:tc>
          <w:tcPr>
            <w:tcW w:w="5460" w:type="dxa"/>
          </w:tcPr>
          <w:p w14:paraId="62C66CFA" w14:textId="5AA8BAFD" w:rsidR="00313479" w:rsidRPr="00982061" w:rsidRDefault="00313479" w:rsidP="755C666E">
            <w:pPr>
              <w:rPr>
                <w:rFonts w:ascii="Arial" w:hAnsi="Arial"/>
                <w:u w:val="single"/>
              </w:rPr>
            </w:pPr>
            <w:r w:rsidRPr="755C666E">
              <w:rPr>
                <w:rFonts w:ascii="Arial" w:hAnsi="Arial"/>
                <w:u w:val="single"/>
              </w:rPr>
              <w:t>HGIOS 4 Quality Indicators</w:t>
            </w:r>
          </w:p>
          <w:p w14:paraId="346397B9" w14:textId="77777777" w:rsidR="00B92C2C" w:rsidRDefault="4763B8BB" w:rsidP="00B92C2C">
            <w:pPr>
              <w:tabs>
                <w:tab w:val="left" w:pos="2520"/>
              </w:tabs>
              <w:spacing w:after="100" w:afterAutospacing="1"/>
              <w:rPr>
                <w:rFonts w:ascii="Arial" w:eastAsia="Arial" w:hAnsi="Arial" w:cs="Arial"/>
                <w:color w:val="4F81BD"/>
                <w:sz w:val="20"/>
                <w:szCs w:val="20"/>
              </w:rPr>
            </w:pPr>
            <w:r w:rsidRPr="00B92C2C">
              <w:rPr>
                <w:rFonts w:ascii="Arial" w:eastAsia="Arial" w:hAnsi="Arial" w:cs="Arial"/>
                <w:color w:val="4F81BD"/>
                <w:sz w:val="20"/>
                <w:szCs w:val="20"/>
              </w:rPr>
              <w:t>Self-evaluation for self-improvement</w:t>
            </w:r>
          </w:p>
          <w:p w14:paraId="54FFF5F6" w14:textId="702E1EE1" w:rsidR="00313479" w:rsidRPr="00B92C2C" w:rsidRDefault="4763B8BB" w:rsidP="00B92C2C">
            <w:pPr>
              <w:tabs>
                <w:tab w:val="left" w:pos="2520"/>
              </w:tabs>
              <w:spacing w:after="100" w:afterAutospacing="1"/>
              <w:rPr>
                <w:rFonts w:ascii="Arial" w:eastAsia="Arial" w:hAnsi="Arial" w:cs="Arial"/>
                <w:color w:val="4F81BD"/>
                <w:sz w:val="20"/>
                <w:szCs w:val="20"/>
              </w:rPr>
            </w:pPr>
            <w:r w:rsidRPr="00B92C2C">
              <w:rPr>
                <w:rFonts w:ascii="Arial" w:eastAsia="Arial" w:hAnsi="Arial" w:cs="Arial"/>
                <w:color w:val="4F81BD"/>
                <w:sz w:val="20"/>
                <w:szCs w:val="20"/>
              </w:rPr>
              <w:t>Leadership of learning</w:t>
            </w:r>
          </w:p>
          <w:p w14:paraId="617B75E0" w14:textId="77777777" w:rsidR="00B92C2C" w:rsidRPr="00B92C2C" w:rsidRDefault="4763B8BB" w:rsidP="00B92C2C">
            <w:pPr>
              <w:spacing w:after="100" w:afterAutospacing="1"/>
              <w:rPr>
                <w:rFonts w:ascii="Arial" w:eastAsia="Arial" w:hAnsi="Arial" w:cs="Arial"/>
                <w:color w:val="4F81BD"/>
                <w:sz w:val="20"/>
                <w:szCs w:val="20"/>
              </w:rPr>
            </w:pPr>
            <w:r w:rsidRPr="00B92C2C">
              <w:rPr>
                <w:rFonts w:ascii="Arial" w:eastAsia="Arial" w:hAnsi="Arial" w:cs="Arial"/>
                <w:color w:val="4F81BD"/>
                <w:sz w:val="20"/>
                <w:szCs w:val="20"/>
              </w:rPr>
              <w:t>Leadership and management of staff</w:t>
            </w:r>
          </w:p>
          <w:p w14:paraId="65653EF7" w14:textId="77777777" w:rsidR="00B92C2C" w:rsidRPr="00B92C2C" w:rsidRDefault="4763B8BB" w:rsidP="00B92C2C">
            <w:pPr>
              <w:spacing w:after="100" w:afterAutospacing="1"/>
              <w:rPr>
                <w:rFonts w:ascii="Arial" w:eastAsia="Arial" w:hAnsi="Arial" w:cs="Arial"/>
                <w:color w:val="4F81BD"/>
                <w:sz w:val="20"/>
                <w:szCs w:val="20"/>
              </w:rPr>
            </w:pPr>
            <w:r w:rsidRPr="00B92C2C">
              <w:rPr>
                <w:rFonts w:ascii="Arial" w:eastAsia="Arial" w:hAnsi="Arial" w:cs="Arial"/>
                <w:color w:val="F79646"/>
                <w:sz w:val="20"/>
                <w:szCs w:val="20"/>
              </w:rPr>
              <w:t>2.3 Learning, Teaching and Assessment</w:t>
            </w:r>
          </w:p>
          <w:p w14:paraId="231D7F93" w14:textId="77777777" w:rsidR="00B92C2C" w:rsidRPr="00B92C2C" w:rsidRDefault="4763B8BB" w:rsidP="00B92C2C">
            <w:pPr>
              <w:spacing w:after="100" w:afterAutospacing="1"/>
              <w:rPr>
                <w:rFonts w:ascii="Arial" w:eastAsia="Arial" w:hAnsi="Arial" w:cs="Arial"/>
                <w:color w:val="4F81BD"/>
                <w:sz w:val="20"/>
                <w:szCs w:val="20"/>
              </w:rPr>
            </w:pPr>
            <w:r w:rsidRPr="00B92C2C">
              <w:rPr>
                <w:rFonts w:ascii="Arial" w:eastAsia="Arial" w:hAnsi="Arial" w:cs="Arial"/>
                <w:color w:val="F79646"/>
                <w:sz w:val="20"/>
                <w:szCs w:val="20"/>
              </w:rPr>
              <w:t>2.4 Personalised Support</w:t>
            </w:r>
          </w:p>
          <w:p w14:paraId="30106105" w14:textId="77777777" w:rsidR="00B92C2C" w:rsidRPr="00B92C2C" w:rsidRDefault="4763B8BB" w:rsidP="00B92C2C">
            <w:pPr>
              <w:spacing w:after="100" w:afterAutospacing="1"/>
              <w:rPr>
                <w:rFonts w:ascii="Arial" w:eastAsia="Arial" w:hAnsi="Arial" w:cs="Arial"/>
                <w:color w:val="4F81BD"/>
                <w:sz w:val="20"/>
                <w:szCs w:val="20"/>
              </w:rPr>
            </w:pPr>
            <w:r w:rsidRPr="00B92C2C">
              <w:rPr>
                <w:rFonts w:ascii="Arial" w:eastAsia="Arial" w:hAnsi="Arial" w:cs="Arial"/>
                <w:color w:val="9BBB59"/>
                <w:sz w:val="20"/>
                <w:szCs w:val="20"/>
              </w:rPr>
              <w:t>3.1 Ensuring wellbeing, equality and inclusion</w:t>
            </w:r>
          </w:p>
          <w:p w14:paraId="714F93A0" w14:textId="2AE86250" w:rsidR="00313479" w:rsidRPr="00B92C2C" w:rsidRDefault="4763B8BB" w:rsidP="00B92C2C">
            <w:pPr>
              <w:spacing w:after="100" w:afterAutospacing="1"/>
              <w:rPr>
                <w:rFonts w:ascii="Arial" w:eastAsia="Arial" w:hAnsi="Arial" w:cs="Arial"/>
                <w:color w:val="4F81BD"/>
                <w:sz w:val="20"/>
                <w:szCs w:val="20"/>
              </w:rPr>
            </w:pPr>
            <w:r w:rsidRPr="00B92C2C">
              <w:rPr>
                <w:rFonts w:ascii="Arial" w:eastAsia="Arial" w:hAnsi="Arial" w:cs="Arial"/>
                <w:color w:val="9BBB59"/>
                <w:sz w:val="20"/>
                <w:szCs w:val="20"/>
              </w:rPr>
              <w:t>3.2 Raising Attainment and achievement</w:t>
            </w:r>
          </w:p>
        </w:tc>
      </w:tr>
      <w:tr w:rsidR="00313479" w:rsidRPr="00982061" w14:paraId="039DE7F8" w14:textId="77777777" w:rsidTr="177684A3">
        <w:trPr>
          <w:trHeight w:val="1050"/>
        </w:trPr>
        <w:tc>
          <w:tcPr>
            <w:tcW w:w="10651" w:type="dxa"/>
            <w:gridSpan w:val="2"/>
          </w:tcPr>
          <w:p w14:paraId="4AF35849" w14:textId="25ECABFA" w:rsidR="00313479" w:rsidRPr="00695B65" w:rsidRDefault="00313479" w:rsidP="177684A3">
            <w:pPr>
              <w:spacing w:after="200" w:line="276" w:lineRule="auto"/>
              <w:jc w:val="both"/>
              <w:rPr>
                <w:rFonts w:ascii="Arial" w:hAnsi="Arial"/>
                <w:sz w:val="20"/>
                <w:szCs w:val="20"/>
              </w:rPr>
            </w:pPr>
            <w:r w:rsidRPr="177684A3">
              <w:rPr>
                <w:rFonts w:ascii="Arial" w:hAnsi="Arial"/>
                <w:b/>
                <w:bCs/>
                <w:sz w:val="20"/>
                <w:szCs w:val="20"/>
              </w:rPr>
              <w:t>Progress:</w:t>
            </w:r>
            <w:r w:rsidR="0CD5EB86" w:rsidRPr="177684A3">
              <w:rPr>
                <w:rFonts w:ascii="Arial" w:hAnsi="Arial"/>
                <w:b/>
                <w:bCs/>
                <w:sz w:val="20"/>
                <w:szCs w:val="20"/>
              </w:rPr>
              <w:t xml:space="preserve"> </w:t>
            </w:r>
            <w:r w:rsidR="6132FFB3" w:rsidRPr="177684A3">
              <w:rPr>
                <w:rFonts w:ascii="Arial" w:hAnsi="Arial"/>
                <w:sz w:val="20"/>
                <w:szCs w:val="20"/>
              </w:rPr>
              <w:t>T</w:t>
            </w:r>
            <w:r w:rsidR="0CD5EB86" w:rsidRPr="177684A3">
              <w:rPr>
                <w:rFonts w:ascii="Arial" w:hAnsi="Arial"/>
                <w:sz w:val="20"/>
                <w:szCs w:val="20"/>
              </w:rPr>
              <w:t>he class teachers worked collaboratively to develop their practice in sharing learning intentions with the pupils</w:t>
            </w:r>
            <w:r w:rsidR="46615215" w:rsidRPr="177684A3">
              <w:rPr>
                <w:rFonts w:ascii="Arial" w:hAnsi="Arial"/>
                <w:sz w:val="20"/>
                <w:szCs w:val="20"/>
              </w:rPr>
              <w:t>.  This included professional learning and reflecting on practice.</w:t>
            </w:r>
          </w:p>
          <w:p w14:paraId="246EB46B" w14:textId="6AB44522" w:rsidR="00313479" w:rsidRPr="00695B65" w:rsidRDefault="3FAFAD75" w:rsidP="177684A3">
            <w:pPr>
              <w:spacing w:after="200" w:line="276" w:lineRule="auto"/>
              <w:jc w:val="both"/>
              <w:rPr>
                <w:rFonts w:ascii="Arial" w:hAnsi="Arial"/>
                <w:sz w:val="20"/>
                <w:szCs w:val="20"/>
              </w:rPr>
            </w:pPr>
            <w:r w:rsidRPr="177684A3">
              <w:rPr>
                <w:rFonts w:ascii="Arial" w:hAnsi="Arial"/>
                <w:sz w:val="20"/>
                <w:szCs w:val="20"/>
              </w:rPr>
              <w:t xml:space="preserve">Our Relationships &amp; Regulation policy has been </w:t>
            </w:r>
            <w:r w:rsidR="734C7F7B" w:rsidRPr="177684A3">
              <w:rPr>
                <w:rFonts w:ascii="Arial" w:hAnsi="Arial"/>
                <w:sz w:val="20"/>
                <w:szCs w:val="20"/>
              </w:rPr>
              <w:t>re-written,</w:t>
            </w:r>
            <w:r w:rsidR="5F5C06F6" w:rsidRPr="177684A3">
              <w:rPr>
                <w:rFonts w:ascii="Arial" w:hAnsi="Arial"/>
                <w:sz w:val="20"/>
                <w:szCs w:val="20"/>
              </w:rPr>
              <w:t xml:space="preserve"> </w:t>
            </w:r>
            <w:r w:rsidRPr="177684A3">
              <w:rPr>
                <w:rFonts w:ascii="Arial" w:hAnsi="Arial"/>
                <w:sz w:val="20"/>
                <w:szCs w:val="20"/>
              </w:rPr>
              <w:t>and agreed approaches are in place</w:t>
            </w:r>
            <w:r w:rsidR="495A393F" w:rsidRPr="177684A3">
              <w:rPr>
                <w:rFonts w:ascii="Arial" w:hAnsi="Arial"/>
                <w:sz w:val="20"/>
                <w:szCs w:val="20"/>
              </w:rPr>
              <w:t>, led by Fiona Robertson a &amp; Nikki McPhee.</w:t>
            </w:r>
            <w:r w:rsidRPr="177684A3">
              <w:rPr>
                <w:rFonts w:ascii="Arial" w:hAnsi="Arial"/>
                <w:sz w:val="20"/>
                <w:szCs w:val="20"/>
              </w:rPr>
              <w:t xml:space="preserve">  Ou</w:t>
            </w:r>
            <w:r w:rsidR="08EC3C74" w:rsidRPr="177684A3">
              <w:rPr>
                <w:rFonts w:ascii="Arial" w:hAnsi="Arial"/>
                <w:sz w:val="20"/>
                <w:szCs w:val="20"/>
              </w:rPr>
              <w:t xml:space="preserve">r Nurture base (Rm 11 support) has evolved over the session to allow for the C19 </w:t>
            </w:r>
            <w:r w:rsidR="338143AA" w:rsidRPr="177684A3">
              <w:rPr>
                <w:rFonts w:ascii="Arial" w:hAnsi="Arial"/>
                <w:sz w:val="20"/>
                <w:szCs w:val="20"/>
              </w:rPr>
              <w:t>restrictions</w:t>
            </w:r>
            <w:r w:rsidR="5A846441" w:rsidRPr="177684A3">
              <w:rPr>
                <w:rFonts w:ascii="Arial" w:hAnsi="Arial"/>
                <w:sz w:val="20"/>
                <w:szCs w:val="20"/>
              </w:rPr>
              <w:t>, led by Nikki McPhee.</w:t>
            </w:r>
            <w:r w:rsidR="338143AA" w:rsidRPr="177684A3">
              <w:rPr>
                <w:rFonts w:ascii="Arial" w:hAnsi="Arial"/>
                <w:sz w:val="20"/>
                <w:szCs w:val="20"/>
              </w:rPr>
              <w:t xml:space="preserve"> Our team have engaged in a range of </w:t>
            </w:r>
            <w:r w:rsidR="7C2C2619" w:rsidRPr="177684A3">
              <w:rPr>
                <w:rFonts w:ascii="Arial" w:hAnsi="Arial"/>
                <w:sz w:val="20"/>
                <w:szCs w:val="20"/>
              </w:rPr>
              <w:t>training to help pupils to regulate their emotions and behaviours.  Our team have dedi</w:t>
            </w:r>
            <w:r w:rsidR="3DF89546" w:rsidRPr="177684A3">
              <w:rPr>
                <w:rFonts w:ascii="Arial" w:hAnsi="Arial"/>
                <w:sz w:val="20"/>
                <w:szCs w:val="20"/>
              </w:rPr>
              <w:t xml:space="preserve">cated time to </w:t>
            </w:r>
            <w:r w:rsidR="720B9800" w:rsidRPr="177684A3">
              <w:rPr>
                <w:rFonts w:ascii="Arial" w:hAnsi="Arial"/>
                <w:sz w:val="20"/>
                <w:szCs w:val="20"/>
              </w:rPr>
              <w:t>support</w:t>
            </w:r>
            <w:r w:rsidR="3DF89546" w:rsidRPr="177684A3">
              <w:rPr>
                <w:rFonts w:ascii="Arial" w:hAnsi="Arial"/>
                <w:sz w:val="20"/>
                <w:szCs w:val="20"/>
              </w:rPr>
              <w:t xml:space="preserve"> their own wellbeing.</w:t>
            </w:r>
          </w:p>
          <w:p w14:paraId="3C32CAE1" w14:textId="19465538" w:rsidR="00313479" w:rsidRPr="00695B65" w:rsidRDefault="2C33E615" w:rsidP="177684A3">
            <w:pPr>
              <w:spacing w:after="200" w:line="276" w:lineRule="auto"/>
              <w:jc w:val="both"/>
              <w:rPr>
                <w:rFonts w:ascii="Arial" w:hAnsi="Arial"/>
                <w:sz w:val="20"/>
                <w:szCs w:val="20"/>
              </w:rPr>
            </w:pPr>
            <w:r w:rsidRPr="177684A3">
              <w:rPr>
                <w:rFonts w:ascii="Arial" w:hAnsi="Arial"/>
                <w:sz w:val="20"/>
                <w:szCs w:val="20"/>
              </w:rPr>
              <w:t>Fiona Robertson</w:t>
            </w:r>
            <w:r w:rsidR="0F7EBDA9" w:rsidRPr="177684A3">
              <w:rPr>
                <w:rFonts w:ascii="Arial" w:hAnsi="Arial"/>
                <w:sz w:val="20"/>
                <w:szCs w:val="20"/>
              </w:rPr>
              <w:t xml:space="preserve"> is engaging in Gaelic learning</w:t>
            </w:r>
            <w:r w:rsidR="7DE82745" w:rsidRPr="177684A3">
              <w:rPr>
                <w:rFonts w:ascii="Arial" w:hAnsi="Arial"/>
                <w:sz w:val="20"/>
                <w:szCs w:val="20"/>
              </w:rPr>
              <w:t xml:space="preserve">, GLPS, </w:t>
            </w:r>
            <w:r w:rsidR="0F7EBDA9" w:rsidRPr="177684A3">
              <w:rPr>
                <w:rFonts w:ascii="Arial" w:hAnsi="Arial"/>
                <w:sz w:val="20"/>
                <w:szCs w:val="20"/>
              </w:rPr>
              <w:t>and we have worked with the Fife Gaelic network</w:t>
            </w:r>
            <w:r w:rsidR="7D6FBC7B" w:rsidRPr="177684A3">
              <w:rPr>
                <w:rFonts w:ascii="Arial" w:hAnsi="Arial"/>
                <w:sz w:val="20"/>
                <w:szCs w:val="20"/>
              </w:rPr>
              <w:t xml:space="preserve">. </w:t>
            </w:r>
            <w:r w:rsidR="0F7EBDA9" w:rsidRPr="177684A3">
              <w:rPr>
                <w:rFonts w:ascii="Arial" w:hAnsi="Arial"/>
                <w:sz w:val="20"/>
                <w:szCs w:val="20"/>
              </w:rPr>
              <w:t xml:space="preserve">C19 and technology </w:t>
            </w:r>
            <w:r w:rsidR="69E32A58" w:rsidRPr="177684A3">
              <w:rPr>
                <w:rFonts w:ascii="Arial" w:hAnsi="Arial"/>
                <w:sz w:val="20"/>
                <w:szCs w:val="20"/>
              </w:rPr>
              <w:t>issues reduced</w:t>
            </w:r>
            <w:r w:rsidR="0F7EBDA9" w:rsidRPr="177684A3">
              <w:rPr>
                <w:rFonts w:ascii="Arial" w:hAnsi="Arial"/>
                <w:sz w:val="20"/>
                <w:szCs w:val="20"/>
              </w:rPr>
              <w:t xml:space="preserve"> the </w:t>
            </w:r>
            <w:r w:rsidR="06994D28" w:rsidRPr="177684A3">
              <w:rPr>
                <w:rFonts w:ascii="Arial" w:hAnsi="Arial"/>
                <w:sz w:val="20"/>
                <w:szCs w:val="20"/>
              </w:rPr>
              <w:t>Gaelic teaching in P5</w:t>
            </w:r>
            <w:r w:rsidR="273623A8" w:rsidRPr="177684A3">
              <w:rPr>
                <w:rFonts w:ascii="Arial" w:hAnsi="Arial"/>
                <w:sz w:val="20"/>
                <w:szCs w:val="20"/>
              </w:rPr>
              <w:t xml:space="preserve">. </w:t>
            </w:r>
            <w:r w:rsidR="06994D28" w:rsidRPr="177684A3">
              <w:rPr>
                <w:rFonts w:ascii="Arial" w:hAnsi="Arial"/>
                <w:sz w:val="20"/>
                <w:szCs w:val="20"/>
              </w:rPr>
              <w:t>The P5 pupils engaged well in the sessions that could be provided</w:t>
            </w:r>
            <w:r w:rsidR="32FD8C78" w:rsidRPr="177684A3">
              <w:rPr>
                <w:rFonts w:ascii="Arial" w:hAnsi="Arial"/>
                <w:sz w:val="20"/>
                <w:szCs w:val="20"/>
              </w:rPr>
              <w:t xml:space="preserve">. </w:t>
            </w:r>
            <w:r w:rsidR="11C0D9FB" w:rsidRPr="177684A3">
              <w:rPr>
                <w:rFonts w:ascii="Arial" w:hAnsi="Arial"/>
                <w:sz w:val="20"/>
                <w:szCs w:val="20"/>
              </w:rPr>
              <w:t xml:space="preserve">P1-3 have had </w:t>
            </w:r>
            <w:r w:rsidR="55F7F0B9" w:rsidRPr="177684A3">
              <w:rPr>
                <w:rFonts w:ascii="Arial" w:hAnsi="Arial"/>
                <w:sz w:val="20"/>
                <w:szCs w:val="20"/>
              </w:rPr>
              <w:t>opportunities to develop their Gaelic knowledge</w:t>
            </w:r>
            <w:r w:rsidR="4B7BA657" w:rsidRPr="177684A3">
              <w:rPr>
                <w:rFonts w:ascii="Arial" w:hAnsi="Arial"/>
                <w:sz w:val="20"/>
                <w:szCs w:val="20"/>
              </w:rPr>
              <w:t>.</w:t>
            </w:r>
          </w:p>
        </w:tc>
      </w:tr>
      <w:tr w:rsidR="00313479" w:rsidRPr="00982061" w14:paraId="527BD0C3" w14:textId="77777777" w:rsidTr="177684A3">
        <w:trPr>
          <w:trHeight w:val="525"/>
        </w:trPr>
        <w:tc>
          <w:tcPr>
            <w:tcW w:w="10651" w:type="dxa"/>
            <w:gridSpan w:val="2"/>
          </w:tcPr>
          <w:p w14:paraId="339E7A90" w14:textId="7D863239" w:rsidR="00313479" w:rsidRPr="00982061" w:rsidRDefault="00313479" w:rsidP="177684A3">
            <w:pPr>
              <w:rPr>
                <w:rFonts w:ascii="Arial" w:hAnsi="Arial"/>
                <w:sz w:val="20"/>
                <w:szCs w:val="20"/>
              </w:rPr>
            </w:pPr>
            <w:r w:rsidRPr="177684A3">
              <w:rPr>
                <w:rFonts w:ascii="Arial" w:hAnsi="Arial"/>
                <w:b/>
                <w:bCs/>
                <w:sz w:val="20"/>
                <w:szCs w:val="20"/>
              </w:rPr>
              <w:t>Impact:</w:t>
            </w:r>
            <w:r w:rsidR="3AA5CFF1" w:rsidRPr="177684A3">
              <w:rPr>
                <w:rFonts w:ascii="Arial" w:hAnsi="Arial"/>
                <w:b/>
                <w:bCs/>
                <w:sz w:val="20"/>
                <w:szCs w:val="20"/>
              </w:rPr>
              <w:t xml:space="preserve">  </w:t>
            </w:r>
            <w:r w:rsidR="25208100" w:rsidRPr="177684A3">
              <w:rPr>
                <w:rFonts w:ascii="Arial" w:hAnsi="Arial"/>
                <w:sz w:val="20"/>
                <w:szCs w:val="20"/>
              </w:rPr>
              <w:t xml:space="preserve">Opportunities </w:t>
            </w:r>
            <w:r w:rsidR="73D25B8A" w:rsidRPr="177684A3">
              <w:rPr>
                <w:rFonts w:ascii="Arial" w:hAnsi="Arial"/>
                <w:sz w:val="20"/>
                <w:szCs w:val="20"/>
              </w:rPr>
              <w:t>for children to learn and know the expectations</w:t>
            </w:r>
            <w:r w:rsidR="3A41F2F7" w:rsidRPr="177684A3">
              <w:rPr>
                <w:rFonts w:ascii="Arial" w:hAnsi="Arial"/>
                <w:sz w:val="20"/>
                <w:szCs w:val="20"/>
              </w:rPr>
              <w:t xml:space="preserve"> in their learning</w:t>
            </w:r>
            <w:r w:rsidR="73D25B8A" w:rsidRPr="177684A3">
              <w:rPr>
                <w:rFonts w:ascii="Arial" w:hAnsi="Arial"/>
                <w:sz w:val="20"/>
                <w:szCs w:val="20"/>
              </w:rPr>
              <w:t xml:space="preserve"> have increased.</w:t>
            </w:r>
            <w:r w:rsidR="1268D803" w:rsidRPr="177684A3">
              <w:rPr>
                <w:rFonts w:ascii="Arial" w:hAnsi="Arial"/>
                <w:sz w:val="20"/>
                <w:szCs w:val="20"/>
              </w:rPr>
              <w:t xml:space="preserve"> </w:t>
            </w:r>
            <w:r w:rsidR="1268D803" w:rsidRPr="177684A3">
              <w:rPr>
                <w:rFonts w:ascii="Arial" w:eastAsia="Arial" w:hAnsi="Arial" w:cs="Arial"/>
                <w:color w:val="000000" w:themeColor="text1"/>
                <w:sz w:val="20"/>
                <w:szCs w:val="20"/>
              </w:rPr>
              <w:t xml:space="preserve">The teachers have found, through observations and discussions with their classes, that using the Learning Intentions has helped to focus most children more on their learning. From discussions with the classes, most children can talk about what they are learning and what their next steps are.  </w:t>
            </w:r>
            <w:r w:rsidR="699FB280" w:rsidRPr="177684A3">
              <w:rPr>
                <w:rFonts w:ascii="Arial" w:eastAsia="Arial" w:hAnsi="Arial" w:cs="Arial"/>
                <w:color w:val="000000" w:themeColor="text1"/>
                <w:sz w:val="20"/>
                <w:szCs w:val="20"/>
              </w:rPr>
              <w:t>The use of Success Criteria has helped to improve most children's progress in a range of curricular areas.  It has provided the opportunity to clarify learning and identify any gaps.  It has provided the children with opportunities to show their understanding and to monitor their own progress.</w:t>
            </w:r>
            <w:r w:rsidR="73D25B8A" w:rsidRPr="177684A3">
              <w:rPr>
                <w:rFonts w:ascii="Arial" w:hAnsi="Arial"/>
                <w:sz w:val="20"/>
                <w:szCs w:val="20"/>
              </w:rPr>
              <w:t xml:space="preserve"> </w:t>
            </w:r>
            <w:r w:rsidR="0A4D3FE8" w:rsidRPr="177684A3">
              <w:rPr>
                <w:rFonts w:ascii="Arial" w:hAnsi="Arial"/>
                <w:sz w:val="20"/>
                <w:szCs w:val="20"/>
              </w:rPr>
              <w:t>A minority of</w:t>
            </w:r>
            <w:r w:rsidR="73D25B8A" w:rsidRPr="177684A3">
              <w:rPr>
                <w:rFonts w:ascii="Arial" w:hAnsi="Arial"/>
                <w:sz w:val="20"/>
                <w:szCs w:val="20"/>
              </w:rPr>
              <w:t xml:space="preserve"> </w:t>
            </w:r>
            <w:r w:rsidR="73D25B8A" w:rsidRPr="177684A3">
              <w:rPr>
                <w:rFonts w:ascii="Arial" w:hAnsi="Arial"/>
                <w:sz w:val="20"/>
                <w:szCs w:val="20"/>
              </w:rPr>
              <w:lastRenderedPageBreak/>
              <w:t xml:space="preserve">pupils can talk about the success criteria </w:t>
            </w:r>
            <w:r w:rsidR="4DBD547A" w:rsidRPr="177684A3">
              <w:rPr>
                <w:rFonts w:ascii="Arial" w:hAnsi="Arial"/>
                <w:sz w:val="20"/>
                <w:szCs w:val="20"/>
              </w:rPr>
              <w:t>and co</w:t>
            </w:r>
            <w:r w:rsidR="7F181E21" w:rsidRPr="177684A3">
              <w:rPr>
                <w:rFonts w:ascii="Arial" w:hAnsi="Arial"/>
                <w:sz w:val="20"/>
                <w:szCs w:val="20"/>
              </w:rPr>
              <w:t>-creating it</w:t>
            </w:r>
            <w:r w:rsidR="5CF7B2B1" w:rsidRPr="177684A3">
              <w:rPr>
                <w:rFonts w:ascii="Arial" w:hAnsi="Arial"/>
                <w:sz w:val="20"/>
                <w:szCs w:val="20"/>
              </w:rPr>
              <w:t xml:space="preserve">, from pupil feedback </w:t>
            </w:r>
            <w:r w:rsidR="42663256" w:rsidRPr="177684A3">
              <w:rPr>
                <w:rFonts w:ascii="Arial" w:hAnsi="Arial"/>
                <w:sz w:val="20"/>
                <w:szCs w:val="20"/>
              </w:rPr>
              <w:t>discussions</w:t>
            </w:r>
            <w:r w:rsidR="2A664489" w:rsidRPr="177684A3">
              <w:rPr>
                <w:rFonts w:ascii="Arial" w:hAnsi="Arial"/>
                <w:sz w:val="20"/>
                <w:szCs w:val="20"/>
              </w:rPr>
              <w:t xml:space="preserve">. </w:t>
            </w:r>
            <w:r w:rsidR="7F181E21" w:rsidRPr="177684A3">
              <w:rPr>
                <w:rFonts w:ascii="Arial" w:hAnsi="Arial"/>
                <w:sz w:val="20"/>
                <w:szCs w:val="20"/>
              </w:rPr>
              <w:t xml:space="preserve">Remote learning hindered the </w:t>
            </w:r>
            <w:r w:rsidR="2E75A80A" w:rsidRPr="177684A3">
              <w:rPr>
                <w:rFonts w:ascii="Arial" w:hAnsi="Arial"/>
                <w:sz w:val="20"/>
                <w:szCs w:val="20"/>
              </w:rPr>
              <w:t xml:space="preserve">some of the </w:t>
            </w:r>
            <w:r w:rsidR="099D3C96" w:rsidRPr="177684A3">
              <w:rPr>
                <w:rFonts w:ascii="Arial" w:hAnsi="Arial"/>
                <w:sz w:val="20"/>
                <w:szCs w:val="20"/>
              </w:rPr>
              <w:t xml:space="preserve">planned actions.  </w:t>
            </w:r>
          </w:p>
          <w:p w14:paraId="6B54B865" w14:textId="4389DC3D" w:rsidR="00313479" w:rsidRPr="00982061" w:rsidRDefault="7537C6A5" w:rsidP="177684A3">
            <w:pPr>
              <w:rPr>
                <w:rFonts w:ascii="Arial" w:hAnsi="Arial"/>
                <w:sz w:val="20"/>
                <w:szCs w:val="20"/>
              </w:rPr>
            </w:pPr>
            <w:r w:rsidRPr="177684A3">
              <w:rPr>
                <w:rFonts w:ascii="Arial" w:hAnsi="Arial"/>
                <w:sz w:val="20"/>
                <w:szCs w:val="20"/>
              </w:rPr>
              <w:t>Almost all our pupils know the rules and most follow them</w:t>
            </w:r>
            <w:r w:rsidR="3A48DA67" w:rsidRPr="177684A3">
              <w:rPr>
                <w:rFonts w:ascii="Arial" w:hAnsi="Arial"/>
                <w:sz w:val="20"/>
                <w:szCs w:val="20"/>
              </w:rPr>
              <w:t xml:space="preserve">. </w:t>
            </w:r>
            <w:r w:rsidRPr="177684A3">
              <w:rPr>
                <w:rFonts w:ascii="Arial" w:hAnsi="Arial"/>
                <w:sz w:val="20"/>
                <w:szCs w:val="20"/>
              </w:rPr>
              <w:t xml:space="preserve">Most pupils and parents </w:t>
            </w:r>
            <w:r w:rsidR="5761E84C" w:rsidRPr="177684A3">
              <w:rPr>
                <w:rFonts w:ascii="Arial" w:hAnsi="Arial"/>
                <w:sz w:val="20"/>
                <w:szCs w:val="20"/>
              </w:rPr>
              <w:t>from our surveys feel they are treated fairly and with respect</w:t>
            </w:r>
            <w:r w:rsidR="26209BB2" w:rsidRPr="177684A3">
              <w:rPr>
                <w:rFonts w:ascii="Arial" w:hAnsi="Arial"/>
                <w:sz w:val="20"/>
                <w:szCs w:val="20"/>
              </w:rPr>
              <w:t xml:space="preserve">. </w:t>
            </w:r>
            <w:r w:rsidR="5761E84C" w:rsidRPr="177684A3">
              <w:rPr>
                <w:rFonts w:ascii="Arial" w:hAnsi="Arial"/>
                <w:sz w:val="20"/>
                <w:szCs w:val="20"/>
              </w:rPr>
              <w:t>There is an increase</w:t>
            </w:r>
            <w:r w:rsidR="0913B028" w:rsidRPr="177684A3">
              <w:rPr>
                <w:rFonts w:ascii="Arial" w:hAnsi="Arial"/>
                <w:sz w:val="20"/>
                <w:szCs w:val="20"/>
              </w:rPr>
              <w:t xml:space="preserve"> in pupils</w:t>
            </w:r>
            <w:r w:rsidR="5761E84C" w:rsidRPr="177684A3">
              <w:rPr>
                <w:rFonts w:ascii="Arial" w:hAnsi="Arial"/>
                <w:sz w:val="20"/>
                <w:szCs w:val="20"/>
              </w:rPr>
              <w:t xml:space="preserve"> who are worried about bullying</w:t>
            </w:r>
            <w:r w:rsidR="4E087BB0" w:rsidRPr="177684A3">
              <w:rPr>
                <w:rFonts w:ascii="Arial" w:hAnsi="Arial"/>
                <w:sz w:val="20"/>
                <w:szCs w:val="20"/>
              </w:rPr>
              <w:t xml:space="preserve">. From those pupils </w:t>
            </w:r>
            <w:r w:rsidR="0817569E" w:rsidRPr="177684A3">
              <w:rPr>
                <w:rFonts w:ascii="Arial" w:hAnsi="Arial"/>
                <w:sz w:val="20"/>
                <w:szCs w:val="20"/>
              </w:rPr>
              <w:t>a minority</w:t>
            </w:r>
            <w:r w:rsidR="4E087BB0" w:rsidRPr="177684A3">
              <w:rPr>
                <w:rFonts w:ascii="Arial" w:hAnsi="Arial"/>
                <w:sz w:val="20"/>
                <w:szCs w:val="20"/>
              </w:rPr>
              <w:t xml:space="preserve"> felt that bullying was </w:t>
            </w:r>
            <w:r w:rsidR="2678658E" w:rsidRPr="177684A3">
              <w:rPr>
                <w:rFonts w:ascii="Arial" w:hAnsi="Arial"/>
                <w:sz w:val="20"/>
                <w:szCs w:val="20"/>
              </w:rPr>
              <w:t xml:space="preserve">not </w:t>
            </w:r>
            <w:r w:rsidR="4E087BB0" w:rsidRPr="177684A3">
              <w:rPr>
                <w:rFonts w:ascii="Arial" w:hAnsi="Arial"/>
                <w:sz w:val="20"/>
                <w:szCs w:val="20"/>
              </w:rPr>
              <w:t>dealt well with</w:t>
            </w:r>
            <w:r w:rsidR="647DDC7D" w:rsidRPr="177684A3">
              <w:rPr>
                <w:rFonts w:ascii="Arial" w:hAnsi="Arial"/>
                <w:sz w:val="20"/>
                <w:szCs w:val="20"/>
              </w:rPr>
              <w:t>, however most felt safe in school</w:t>
            </w:r>
            <w:r w:rsidR="6315F25A" w:rsidRPr="177684A3">
              <w:rPr>
                <w:rFonts w:ascii="Arial" w:hAnsi="Arial"/>
                <w:sz w:val="20"/>
                <w:szCs w:val="20"/>
              </w:rPr>
              <w:t>.</w:t>
            </w:r>
            <w:r w:rsidR="41C42833" w:rsidRPr="177684A3">
              <w:rPr>
                <w:rFonts w:ascii="Arial" w:hAnsi="Arial"/>
                <w:sz w:val="20"/>
                <w:szCs w:val="20"/>
              </w:rPr>
              <w:t xml:space="preserve"> Most pupils and parents who took the surveys felt their emotional </w:t>
            </w:r>
            <w:r w:rsidR="7F0CA608" w:rsidRPr="177684A3">
              <w:rPr>
                <w:rFonts w:ascii="Arial" w:hAnsi="Arial"/>
                <w:sz w:val="20"/>
                <w:szCs w:val="20"/>
              </w:rPr>
              <w:t>wellbeing</w:t>
            </w:r>
            <w:r w:rsidR="41C42833" w:rsidRPr="177684A3">
              <w:rPr>
                <w:rFonts w:ascii="Arial" w:hAnsi="Arial"/>
                <w:sz w:val="20"/>
                <w:szCs w:val="20"/>
              </w:rPr>
              <w:t xml:space="preserve"> is supported and th</w:t>
            </w:r>
            <w:r w:rsidR="4380DBFE" w:rsidRPr="177684A3">
              <w:rPr>
                <w:rFonts w:ascii="Arial" w:hAnsi="Arial"/>
                <w:sz w:val="20"/>
                <w:szCs w:val="20"/>
              </w:rPr>
              <w:t>at they get help to do well.</w:t>
            </w:r>
          </w:p>
          <w:p w14:paraId="0224A287" w14:textId="5D8C350A" w:rsidR="00313479" w:rsidRPr="00982061" w:rsidRDefault="73EF8D8F" w:rsidP="177684A3">
            <w:pPr>
              <w:rPr>
                <w:rFonts w:ascii="Arial" w:hAnsi="Arial"/>
                <w:sz w:val="20"/>
                <w:szCs w:val="20"/>
              </w:rPr>
            </w:pPr>
            <w:r w:rsidRPr="177684A3">
              <w:rPr>
                <w:rFonts w:ascii="Arial" w:hAnsi="Arial"/>
                <w:sz w:val="20"/>
                <w:szCs w:val="20"/>
              </w:rPr>
              <w:t xml:space="preserve">From discussions, pupil feedback and surveys </w:t>
            </w:r>
            <w:r w:rsidR="3CDDEAB4" w:rsidRPr="177684A3">
              <w:rPr>
                <w:rFonts w:ascii="Arial" w:hAnsi="Arial"/>
                <w:sz w:val="20"/>
                <w:szCs w:val="20"/>
              </w:rPr>
              <w:t>the majority of pupils like learning Gaelic</w:t>
            </w:r>
            <w:r w:rsidR="4C9EA011" w:rsidRPr="177684A3">
              <w:rPr>
                <w:rFonts w:ascii="Arial" w:hAnsi="Arial"/>
                <w:sz w:val="20"/>
                <w:szCs w:val="20"/>
              </w:rPr>
              <w:t>.  The younger pupils are particularly enthusias</w:t>
            </w:r>
            <w:r w:rsidR="46BC3BCF" w:rsidRPr="177684A3">
              <w:rPr>
                <w:rFonts w:ascii="Arial" w:hAnsi="Arial"/>
                <w:sz w:val="20"/>
                <w:szCs w:val="20"/>
              </w:rPr>
              <w:t xml:space="preserve">tic, whereas older pupils can find the </w:t>
            </w:r>
            <w:r w:rsidR="20F8AC09" w:rsidRPr="177684A3">
              <w:rPr>
                <w:rFonts w:ascii="Arial" w:hAnsi="Arial"/>
                <w:sz w:val="20"/>
                <w:szCs w:val="20"/>
              </w:rPr>
              <w:t>relevance in the language.</w:t>
            </w:r>
          </w:p>
        </w:tc>
      </w:tr>
      <w:tr w:rsidR="00313479" w:rsidRPr="00982061" w14:paraId="27C3CD0C" w14:textId="77777777" w:rsidTr="177684A3">
        <w:trPr>
          <w:trHeight w:val="585"/>
        </w:trPr>
        <w:tc>
          <w:tcPr>
            <w:tcW w:w="10651" w:type="dxa"/>
            <w:gridSpan w:val="2"/>
          </w:tcPr>
          <w:p w14:paraId="2C2C3268" w14:textId="65A89FA5" w:rsidR="00313479" w:rsidRPr="008564BB" w:rsidRDefault="00313479" w:rsidP="177684A3">
            <w:pPr>
              <w:rPr>
                <w:rFonts w:ascii="Arial" w:hAnsi="Arial"/>
                <w:sz w:val="20"/>
                <w:szCs w:val="20"/>
              </w:rPr>
            </w:pPr>
            <w:r w:rsidRPr="177684A3">
              <w:rPr>
                <w:rFonts w:ascii="Arial" w:hAnsi="Arial"/>
                <w:b/>
                <w:bCs/>
                <w:sz w:val="20"/>
                <w:szCs w:val="20"/>
              </w:rPr>
              <w:lastRenderedPageBreak/>
              <w:t>Next Steps:</w:t>
            </w:r>
            <w:r w:rsidR="38BE3F72" w:rsidRPr="177684A3">
              <w:rPr>
                <w:rFonts w:ascii="Arial" w:hAnsi="Arial"/>
                <w:b/>
                <w:bCs/>
                <w:sz w:val="20"/>
                <w:szCs w:val="20"/>
              </w:rPr>
              <w:t xml:space="preserve"> </w:t>
            </w:r>
            <w:r w:rsidR="3C09A529" w:rsidRPr="177684A3">
              <w:rPr>
                <w:rFonts w:ascii="Arial" w:hAnsi="Arial"/>
                <w:sz w:val="20"/>
                <w:szCs w:val="20"/>
              </w:rPr>
              <w:t>Over next session th</w:t>
            </w:r>
            <w:r w:rsidR="45E54B3B" w:rsidRPr="177684A3">
              <w:rPr>
                <w:rFonts w:ascii="Arial" w:hAnsi="Arial"/>
                <w:sz w:val="20"/>
                <w:szCs w:val="20"/>
              </w:rPr>
              <w:t>e development of learning intentions, success criteri</w:t>
            </w:r>
            <w:r w:rsidR="1FEA37A9" w:rsidRPr="177684A3">
              <w:rPr>
                <w:rFonts w:ascii="Arial" w:hAnsi="Arial"/>
                <w:sz w:val="20"/>
                <w:szCs w:val="20"/>
              </w:rPr>
              <w:t>a</w:t>
            </w:r>
            <w:r w:rsidR="45E54B3B" w:rsidRPr="177684A3">
              <w:rPr>
                <w:rFonts w:ascii="Arial" w:hAnsi="Arial"/>
                <w:sz w:val="20"/>
                <w:szCs w:val="20"/>
              </w:rPr>
              <w:t xml:space="preserve"> and feedback </w:t>
            </w:r>
            <w:r w:rsidR="3C09A529" w:rsidRPr="177684A3">
              <w:rPr>
                <w:rFonts w:ascii="Arial" w:hAnsi="Arial"/>
                <w:sz w:val="20"/>
                <w:szCs w:val="20"/>
              </w:rPr>
              <w:t>will be continued to ensure pupils are clear of the expectations in their learning, as part of teacher’s ongoing practice</w:t>
            </w:r>
            <w:r w:rsidR="59964FF1" w:rsidRPr="177684A3">
              <w:rPr>
                <w:rFonts w:ascii="Arial" w:hAnsi="Arial"/>
                <w:sz w:val="20"/>
                <w:szCs w:val="20"/>
              </w:rPr>
              <w:t xml:space="preserve"> development and quality assurance.</w:t>
            </w:r>
          </w:p>
          <w:p w14:paraId="01E08BF6" w14:textId="0002C4B7" w:rsidR="00313479" w:rsidRPr="008564BB" w:rsidRDefault="36C9E3E6" w:rsidP="177684A3">
            <w:pPr>
              <w:rPr>
                <w:rFonts w:ascii="Arial" w:hAnsi="Arial"/>
                <w:sz w:val="20"/>
                <w:szCs w:val="20"/>
              </w:rPr>
            </w:pPr>
            <w:r w:rsidRPr="177684A3">
              <w:rPr>
                <w:rFonts w:ascii="Arial" w:hAnsi="Arial"/>
                <w:sz w:val="20"/>
                <w:szCs w:val="20"/>
              </w:rPr>
              <w:t xml:space="preserve">As part our health and wellbeing curriculum next session there will be a drive on empowering pupils and helping </w:t>
            </w:r>
            <w:r w:rsidR="30E88498" w:rsidRPr="177684A3">
              <w:rPr>
                <w:rFonts w:ascii="Arial" w:hAnsi="Arial"/>
                <w:sz w:val="20"/>
                <w:szCs w:val="20"/>
              </w:rPr>
              <w:t>those who feel bullied</w:t>
            </w:r>
            <w:r w:rsidR="282879B6" w:rsidRPr="177684A3">
              <w:rPr>
                <w:rFonts w:ascii="Arial" w:hAnsi="Arial"/>
                <w:sz w:val="20"/>
                <w:szCs w:val="20"/>
              </w:rPr>
              <w:t xml:space="preserve">.  </w:t>
            </w:r>
            <w:r w:rsidR="76A6E604" w:rsidRPr="177684A3">
              <w:rPr>
                <w:rFonts w:ascii="Arial" w:hAnsi="Arial"/>
                <w:sz w:val="20"/>
                <w:szCs w:val="20"/>
              </w:rPr>
              <w:t>Our focus will be on developing a conducive learning environment for all.</w:t>
            </w:r>
          </w:p>
          <w:p w14:paraId="171BFCF4" w14:textId="707795BF" w:rsidR="00313479" w:rsidRPr="008564BB" w:rsidRDefault="3AF876D6" w:rsidP="177684A3">
            <w:pPr>
              <w:rPr>
                <w:rFonts w:ascii="Arial" w:hAnsi="Arial"/>
                <w:sz w:val="20"/>
                <w:szCs w:val="20"/>
              </w:rPr>
            </w:pPr>
            <w:r w:rsidRPr="177684A3">
              <w:rPr>
                <w:rFonts w:ascii="Arial" w:hAnsi="Arial"/>
                <w:sz w:val="20"/>
                <w:szCs w:val="20"/>
              </w:rPr>
              <w:t xml:space="preserve">Our languages programme will be refined over next session to ensure all children </w:t>
            </w:r>
            <w:r w:rsidR="39F742F0" w:rsidRPr="177684A3">
              <w:rPr>
                <w:rFonts w:ascii="Arial" w:hAnsi="Arial"/>
                <w:sz w:val="20"/>
                <w:szCs w:val="20"/>
              </w:rPr>
              <w:t>have an opportunity to learn French and Gaelic as their additional language.</w:t>
            </w:r>
          </w:p>
        </w:tc>
      </w:tr>
      <w:tr w:rsidR="32CFE03B" w14:paraId="76D9B75A" w14:textId="77777777" w:rsidTr="00B92C2C">
        <w:trPr>
          <w:trHeight w:val="358"/>
        </w:trPr>
        <w:tc>
          <w:tcPr>
            <w:tcW w:w="10651" w:type="dxa"/>
            <w:gridSpan w:val="2"/>
          </w:tcPr>
          <w:p w14:paraId="79398D49" w14:textId="2FBD4050" w:rsidR="479C3E66" w:rsidRDefault="479C3E66" w:rsidP="32CFE03B">
            <w:pPr>
              <w:jc w:val="center"/>
              <w:rPr>
                <w:rFonts w:ascii="Arial" w:hAnsi="Arial"/>
                <w:b/>
                <w:bCs/>
              </w:rPr>
            </w:pPr>
            <w:r w:rsidRPr="32CFE03B">
              <w:rPr>
                <w:rFonts w:ascii="Arial" w:hAnsi="Arial"/>
                <w:b/>
                <w:bCs/>
              </w:rPr>
              <w:t>Nursery</w:t>
            </w:r>
          </w:p>
        </w:tc>
      </w:tr>
      <w:tr w:rsidR="32CFE03B" w14:paraId="56666A58" w14:textId="77777777" w:rsidTr="177684A3">
        <w:trPr>
          <w:trHeight w:val="585"/>
        </w:trPr>
        <w:tc>
          <w:tcPr>
            <w:tcW w:w="5191" w:type="dxa"/>
          </w:tcPr>
          <w:p w14:paraId="2D344355" w14:textId="0687A2DD" w:rsidR="479C3E66" w:rsidRDefault="479C3E66" w:rsidP="32CFE03B">
            <w:pPr>
              <w:rPr>
                <w:rFonts w:ascii="Arial" w:hAnsi="Arial"/>
                <w:u w:val="single"/>
              </w:rPr>
            </w:pPr>
            <w:r w:rsidRPr="32CFE03B">
              <w:rPr>
                <w:rFonts w:ascii="Arial" w:hAnsi="Arial"/>
                <w:u w:val="single"/>
              </w:rPr>
              <w:t xml:space="preserve">NIF Priority </w:t>
            </w:r>
          </w:p>
          <w:p w14:paraId="699F4990" w14:textId="36BDA93C" w:rsidR="479C3E66" w:rsidRDefault="4094CD69" w:rsidP="32810C37">
            <w:pPr>
              <w:pStyle w:val="ListParagraph"/>
              <w:numPr>
                <w:ilvl w:val="0"/>
                <w:numId w:val="12"/>
              </w:numPr>
              <w:tabs>
                <w:tab w:val="left" w:pos="2520"/>
              </w:tabs>
              <w:spacing w:after="200" w:line="276" w:lineRule="auto"/>
              <w:rPr>
                <w:rFonts w:eastAsiaTheme="minorEastAsia"/>
                <w:color w:val="8064A2"/>
                <w:sz w:val="20"/>
                <w:szCs w:val="20"/>
              </w:rPr>
            </w:pPr>
            <w:r w:rsidRPr="32810C37">
              <w:rPr>
                <w:rFonts w:ascii="Arial" w:eastAsia="Arial" w:hAnsi="Arial" w:cs="Arial"/>
                <w:color w:val="8064A2"/>
                <w:sz w:val="20"/>
                <w:szCs w:val="20"/>
              </w:rPr>
              <w:t xml:space="preserve">Improvement in attainment, particularly in literacy and numeracy.  </w:t>
            </w:r>
          </w:p>
          <w:p w14:paraId="65389FE5" w14:textId="03D4E21D" w:rsidR="479C3E66" w:rsidRDefault="7C73DC8D" w:rsidP="32810C37">
            <w:pPr>
              <w:tabs>
                <w:tab w:val="left" w:pos="2520"/>
              </w:tabs>
              <w:spacing w:after="200" w:line="276" w:lineRule="auto"/>
              <w:rPr>
                <w:color w:val="8064A2"/>
                <w:sz w:val="20"/>
                <w:szCs w:val="20"/>
                <w:u w:val="single"/>
              </w:rPr>
            </w:pPr>
            <w:r w:rsidRPr="32810C37">
              <w:rPr>
                <w:rFonts w:ascii="Arial" w:hAnsi="Arial"/>
                <w:u w:val="single"/>
              </w:rPr>
              <w:t>NIF Driver</w:t>
            </w:r>
          </w:p>
          <w:p w14:paraId="2D53BE91" w14:textId="28CF2C9C" w:rsidR="32CFE03B" w:rsidRDefault="3A56408A" w:rsidP="32810C37">
            <w:pPr>
              <w:pStyle w:val="ListParagraph"/>
              <w:numPr>
                <w:ilvl w:val="0"/>
                <w:numId w:val="13"/>
              </w:numPr>
              <w:rPr>
                <w:rFonts w:eastAsiaTheme="minorEastAsia"/>
                <w:color w:val="333333"/>
                <w:sz w:val="18"/>
                <w:szCs w:val="18"/>
              </w:rPr>
            </w:pPr>
            <w:r w:rsidRPr="32810C37">
              <w:rPr>
                <w:rFonts w:ascii="Roboto" w:eastAsia="Roboto" w:hAnsi="Roboto" w:cs="Roboto"/>
                <w:color w:val="333333"/>
                <w:sz w:val="18"/>
                <w:szCs w:val="18"/>
              </w:rPr>
              <w:t>school leadership</w:t>
            </w:r>
          </w:p>
          <w:p w14:paraId="2124936A" w14:textId="565C1BF4" w:rsidR="32CFE03B" w:rsidRDefault="3A56408A" w:rsidP="32810C37">
            <w:pPr>
              <w:pStyle w:val="ListParagraph"/>
              <w:numPr>
                <w:ilvl w:val="0"/>
                <w:numId w:val="13"/>
              </w:numPr>
              <w:rPr>
                <w:rFonts w:eastAsiaTheme="minorEastAsia"/>
                <w:color w:val="333333"/>
                <w:sz w:val="18"/>
                <w:szCs w:val="18"/>
              </w:rPr>
            </w:pPr>
            <w:r w:rsidRPr="32810C37">
              <w:rPr>
                <w:rFonts w:ascii="Roboto" w:eastAsia="Roboto" w:hAnsi="Roboto" w:cs="Roboto"/>
                <w:color w:val="333333"/>
                <w:sz w:val="18"/>
                <w:szCs w:val="18"/>
              </w:rPr>
              <w:t>teacher professionalism</w:t>
            </w:r>
          </w:p>
          <w:p w14:paraId="05E185BE" w14:textId="74F5724E" w:rsidR="32CFE03B" w:rsidRDefault="3A56408A" w:rsidP="32810C37">
            <w:pPr>
              <w:pStyle w:val="ListParagraph"/>
              <w:numPr>
                <w:ilvl w:val="0"/>
                <w:numId w:val="13"/>
              </w:numPr>
              <w:rPr>
                <w:rFonts w:eastAsiaTheme="minorEastAsia"/>
                <w:color w:val="333333"/>
                <w:sz w:val="18"/>
                <w:szCs w:val="18"/>
              </w:rPr>
            </w:pPr>
            <w:r w:rsidRPr="32810C37">
              <w:rPr>
                <w:rFonts w:ascii="Roboto" w:eastAsia="Roboto" w:hAnsi="Roboto" w:cs="Roboto"/>
                <w:color w:val="333333"/>
                <w:sz w:val="18"/>
                <w:szCs w:val="18"/>
              </w:rPr>
              <w:t>parental engagement</w:t>
            </w:r>
          </w:p>
          <w:p w14:paraId="5028A9A4" w14:textId="7828A7CA" w:rsidR="32CFE03B" w:rsidRDefault="3A56408A" w:rsidP="32810C37">
            <w:pPr>
              <w:pStyle w:val="ListParagraph"/>
              <w:numPr>
                <w:ilvl w:val="0"/>
                <w:numId w:val="13"/>
              </w:numPr>
              <w:rPr>
                <w:rFonts w:eastAsiaTheme="minorEastAsia"/>
                <w:color w:val="333333"/>
                <w:sz w:val="18"/>
                <w:szCs w:val="18"/>
              </w:rPr>
            </w:pPr>
            <w:r w:rsidRPr="32810C37">
              <w:rPr>
                <w:rFonts w:ascii="Roboto" w:eastAsia="Roboto" w:hAnsi="Roboto" w:cs="Roboto"/>
                <w:color w:val="333333"/>
                <w:sz w:val="18"/>
                <w:szCs w:val="18"/>
              </w:rPr>
              <w:t>assessment of children's progress</w:t>
            </w:r>
          </w:p>
          <w:p w14:paraId="3C2739C3" w14:textId="5E2D9E1D" w:rsidR="32CFE03B" w:rsidRDefault="3A56408A" w:rsidP="32810C37">
            <w:pPr>
              <w:pStyle w:val="ListParagraph"/>
              <w:numPr>
                <w:ilvl w:val="0"/>
                <w:numId w:val="13"/>
              </w:numPr>
              <w:rPr>
                <w:rFonts w:eastAsiaTheme="minorEastAsia"/>
                <w:color w:val="333333"/>
                <w:sz w:val="18"/>
                <w:szCs w:val="18"/>
              </w:rPr>
            </w:pPr>
            <w:r w:rsidRPr="32810C37">
              <w:rPr>
                <w:rFonts w:ascii="Roboto" w:eastAsia="Roboto" w:hAnsi="Roboto" w:cs="Roboto"/>
                <w:color w:val="333333"/>
                <w:sz w:val="18"/>
                <w:szCs w:val="18"/>
              </w:rPr>
              <w:t>school improvement</w:t>
            </w:r>
          </w:p>
          <w:p w14:paraId="26ABD165" w14:textId="0A863C41" w:rsidR="32CFE03B" w:rsidRDefault="3A56408A" w:rsidP="32810C37">
            <w:pPr>
              <w:pStyle w:val="ListParagraph"/>
              <w:numPr>
                <w:ilvl w:val="0"/>
                <w:numId w:val="13"/>
              </w:numPr>
              <w:rPr>
                <w:rFonts w:eastAsiaTheme="minorEastAsia"/>
                <w:color w:val="333333"/>
                <w:sz w:val="18"/>
                <w:szCs w:val="18"/>
              </w:rPr>
            </w:pPr>
            <w:r w:rsidRPr="32810C37">
              <w:rPr>
                <w:rFonts w:ascii="Roboto" w:eastAsia="Roboto" w:hAnsi="Roboto" w:cs="Roboto"/>
                <w:color w:val="333333"/>
                <w:sz w:val="18"/>
                <w:szCs w:val="18"/>
              </w:rPr>
              <w:t>performance information</w:t>
            </w:r>
          </w:p>
        </w:tc>
        <w:tc>
          <w:tcPr>
            <w:tcW w:w="5460" w:type="dxa"/>
          </w:tcPr>
          <w:p w14:paraId="66044C4E" w14:textId="6AD0369C" w:rsidR="479C3E66" w:rsidRDefault="7C73DC8D" w:rsidP="32CFE03B">
            <w:pPr>
              <w:rPr>
                <w:rFonts w:ascii="Arial" w:hAnsi="Arial"/>
                <w:u w:val="single"/>
              </w:rPr>
            </w:pPr>
            <w:r w:rsidRPr="32810C37">
              <w:rPr>
                <w:rFonts w:ascii="Arial" w:hAnsi="Arial"/>
                <w:u w:val="single"/>
              </w:rPr>
              <w:t>HGIOELC 4 Quality Indicators</w:t>
            </w:r>
          </w:p>
          <w:p w14:paraId="2A181424" w14:textId="4D6BADF3" w:rsidR="32CFE03B" w:rsidRDefault="3AB26927" w:rsidP="32810C37">
            <w:pPr>
              <w:spacing w:line="259" w:lineRule="auto"/>
              <w:rPr>
                <w:rFonts w:ascii="Arial" w:eastAsia="Arial" w:hAnsi="Arial" w:cs="Arial"/>
                <w:color w:val="0070C0"/>
                <w:sz w:val="20"/>
                <w:szCs w:val="20"/>
              </w:rPr>
            </w:pPr>
            <w:r w:rsidRPr="32810C37">
              <w:rPr>
                <w:rFonts w:ascii="Arial" w:eastAsia="Arial" w:hAnsi="Arial" w:cs="Arial"/>
                <w:color w:val="0070C0"/>
                <w:sz w:val="20"/>
                <w:szCs w:val="20"/>
              </w:rPr>
              <w:t>1.1 Self-evaluation for self-improvement</w:t>
            </w:r>
          </w:p>
          <w:p w14:paraId="24577B78" w14:textId="2D4F04B2" w:rsidR="32CFE03B" w:rsidRDefault="3AB26927" w:rsidP="32810C37">
            <w:pPr>
              <w:spacing w:line="259" w:lineRule="auto"/>
              <w:rPr>
                <w:rFonts w:ascii="Arial" w:eastAsia="Arial" w:hAnsi="Arial" w:cs="Arial"/>
                <w:color w:val="0070C0"/>
                <w:sz w:val="20"/>
                <w:szCs w:val="20"/>
              </w:rPr>
            </w:pPr>
            <w:r w:rsidRPr="32810C37">
              <w:rPr>
                <w:rFonts w:ascii="Arial" w:eastAsia="Arial" w:hAnsi="Arial" w:cs="Arial"/>
                <w:color w:val="0070C0"/>
                <w:sz w:val="20"/>
                <w:szCs w:val="20"/>
              </w:rPr>
              <w:t>1.2 Leadership of learning</w:t>
            </w:r>
          </w:p>
          <w:p w14:paraId="385B2207" w14:textId="48A61726" w:rsidR="32CFE03B" w:rsidRDefault="3AB26927" w:rsidP="32810C37">
            <w:pPr>
              <w:spacing w:line="259" w:lineRule="auto"/>
              <w:rPr>
                <w:rFonts w:ascii="Arial" w:eastAsia="Arial" w:hAnsi="Arial" w:cs="Arial"/>
                <w:color w:val="FFC000" w:themeColor="accent4"/>
                <w:sz w:val="20"/>
                <w:szCs w:val="20"/>
              </w:rPr>
            </w:pPr>
            <w:r w:rsidRPr="32810C37">
              <w:rPr>
                <w:rFonts w:ascii="Arial" w:eastAsia="Arial" w:hAnsi="Arial" w:cs="Arial"/>
                <w:b/>
                <w:bCs/>
                <w:color w:val="FFC000" w:themeColor="accent4"/>
                <w:sz w:val="20"/>
                <w:szCs w:val="20"/>
              </w:rPr>
              <w:t>2.2. The Curriculum</w:t>
            </w:r>
          </w:p>
          <w:p w14:paraId="0637E67F" w14:textId="2B3F7F73" w:rsidR="32CFE03B" w:rsidRDefault="3AB26927" w:rsidP="32810C37">
            <w:pPr>
              <w:spacing w:line="259" w:lineRule="auto"/>
              <w:rPr>
                <w:rFonts w:ascii="Arial" w:eastAsia="Arial" w:hAnsi="Arial" w:cs="Arial"/>
                <w:color w:val="FFC000" w:themeColor="accent4"/>
                <w:sz w:val="20"/>
                <w:szCs w:val="20"/>
              </w:rPr>
            </w:pPr>
            <w:r w:rsidRPr="32810C37">
              <w:rPr>
                <w:rFonts w:ascii="Arial" w:eastAsia="Arial" w:hAnsi="Arial" w:cs="Arial"/>
                <w:b/>
                <w:bCs/>
                <w:color w:val="FFC000" w:themeColor="accent4"/>
                <w:sz w:val="20"/>
                <w:szCs w:val="20"/>
              </w:rPr>
              <w:t>2.3 Learning, Teaching and assessment</w:t>
            </w:r>
          </w:p>
          <w:p w14:paraId="4C38AF13" w14:textId="2DD15D88" w:rsidR="32CFE03B" w:rsidRDefault="3AB26927" w:rsidP="32810C37">
            <w:pPr>
              <w:spacing w:line="259" w:lineRule="auto"/>
              <w:rPr>
                <w:rFonts w:ascii="Arial" w:eastAsia="Arial" w:hAnsi="Arial" w:cs="Arial"/>
                <w:color w:val="FFC000" w:themeColor="accent4"/>
                <w:sz w:val="20"/>
                <w:szCs w:val="20"/>
              </w:rPr>
            </w:pPr>
            <w:r w:rsidRPr="32810C37">
              <w:rPr>
                <w:rFonts w:ascii="Arial" w:eastAsia="Arial" w:hAnsi="Arial" w:cs="Arial"/>
                <w:b/>
                <w:bCs/>
                <w:color w:val="FFC000" w:themeColor="accent4"/>
                <w:sz w:val="20"/>
                <w:szCs w:val="20"/>
              </w:rPr>
              <w:t>2.5 Family learning</w:t>
            </w:r>
          </w:p>
          <w:p w14:paraId="780BED2E" w14:textId="75F2D869" w:rsidR="32CFE03B" w:rsidRDefault="32CFE03B" w:rsidP="32CFE03B">
            <w:pPr>
              <w:rPr>
                <w:rFonts w:ascii="Arial" w:hAnsi="Arial"/>
                <w:b/>
                <w:bCs/>
              </w:rPr>
            </w:pPr>
          </w:p>
        </w:tc>
      </w:tr>
      <w:tr w:rsidR="32CFE03B" w14:paraId="4BE000B2" w14:textId="77777777" w:rsidTr="177684A3">
        <w:trPr>
          <w:trHeight w:val="585"/>
        </w:trPr>
        <w:tc>
          <w:tcPr>
            <w:tcW w:w="10651" w:type="dxa"/>
            <w:gridSpan w:val="2"/>
          </w:tcPr>
          <w:p w14:paraId="22E15263" w14:textId="400A9694" w:rsidR="479C3E66" w:rsidRPr="00B92C2C" w:rsidRDefault="7C73DC8D" w:rsidP="32810C37">
            <w:pPr>
              <w:rPr>
                <w:rFonts w:ascii="Arial" w:hAnsi="Arial"/>
                <w:b/>
                <w:bCs/>
                <w:sz w:val="20"/>
                <w:szCs w:val="20"/>
              </w:rPr>
            </w:pPr>
            <w:r w:rsidRPr="00B92C2C">
              <w:rPr>
                <w:rFonts w:ascii="Arial" w:hAnsi="Arial"/>
                <w:b/>
                <w:bCs/>
                <w:sz w:val="20"/>
                <w:szCs w:val="20"/>
              </w:rPr>
              <w:t>Progress:</w:t>
            </w:r>
            <w:r w:rsidR="46E1B809" w:rsidRPr="00B92C2C">
              <w:rPr>
                <w:rFonts w:ascii="Arial" w:hAnsi="Arial"/>
                <w:b/>
                <w:bCs/>
                <w:sz w:val="20"/>
                <w:szCs w:val="20"/>
              </w:rPr>
              <w:t xml:space="preserve"> </w:t>
            </w:r>
          </w:p>
          <w:p w14:paraId="2F5740D5" w14:textId="389BAFC0" w:rsidR="479C3E66" w:rsidRPr="00B92C2C" w:rsidRDefault="6C3F3229" w:rsidP="177684A3">
            <w:pPr>
              <w:rPr>
                <w:rFonts w:ascii="Arial" w:hAnsi="Arial"/>
                <w:sz w:val="20"/>
                <w:szCs w:val="20"/>
              </w:rPr>
            </w:pPr>
            <w:r w:rsidRPr="00B92C2C">
              <w:rPr>
                <w:rFonts w:ascii="Arial" w:hAnsi="Arial"/>
                <w:sz w:val="20"/>
                <w:szCs w:val="20"/>
              </w:rPr>
              <w:t>C</w:t>
            </w:r>
            <w:r w:rsidR="27A44ED4" w:rsidRPr="00B92C2C">
              <w:rPr>
                <w:rFonts w:ascii="Arial" w:hAnsi="Arial"/>
                <w:sz w:val="20"/>
                <w:szCs w:val="20"/>
              </w:rPr>
              <w:t xml:space="preserve">ore </w:t>
            </w:r>
            <w:r w:rsidR="24EE1937" w:rsidRPr="00B92C2C">
              <w:rPr>
                <w:rFonts w:ascii="Arial" w:hAnsi="Arial"/>
                <w:sz w:val="20"/>
                <w:szCs w:val="20"/>
              </w:rPr>
              <w:t>provision</w:t>
            </w:r>
            <w:r w:rsidR="32761C8C" w:rsidRPr="00B92C2C">
              <w:rPr>
                <w:rFonts w:ascii="Arial" w:hAnsi="Arial"/>
                <w:sz w:val="20"/>
                <w:szCs w:val="20"/>
              </w:rPr>
              <w:t xml:space="preserve"> </w:t>
            </w:r>
            <w:r w:rsidR="27421750" w:rsidRPr="00B92C2C">
              <w:rPr>
                <w:rFonts w:ascii="Arial" w:hAnsi="Arial"/>
                <w:sz w:val="20"/>
                <w:szCs w:val="20"/>
              </w:rPr>
              <w:t xml:space="preserve">- </w:t>
            </w:r>
            <w:r w:rsidR="532F38D4" w:rsidRPr="00B92C2C">
              <w:rPr>
                <w:rFonts w:ascii="Arial" w:hAnsi="Arial"/>
                <w:sz w:val="20"/>
                <w:szCs w:val="20"/>
              </w:rPr>
              <w:t>A</w:t>
            </w:r>
            <w:r w:rsidR="2696CA9F" w:rsidRPr="00B92C2C">
              <w:rPr>
                <w:rFonts w:ascii="Arial" w:hAnsi="Arial"/>
                <w:sz w:val="20"/>
                <w:szCs w:val="20"/>
              </w:rPr>
              <w:t xml:space="preserve">udited </w:t>
            </w:r>
            <w:r w:rsidR="32761C8C" w:rsidRPr="00B92C2C">
              <w:rPr>
                <w:rFonts w:ascii="Arial" w:hAnsi="Arial"/>
                <w:sz w:val="20"/>
                <w:szCs w:val="20"/>
              </w:rPr>
              <w:t xml:space="preserve">using </w:t>
            </w:r>
            <w:r w:rsidR="24BF9690" w:rsidRPr="00B92C2C">
              <w:rPr>
                <w:rFonts w:ascii="Arial" w:hAnsi="Arial"/>
                <w:sz w:val="20"/>
                <w:szCs w:val="20"/>
              </w:rPr>
              <w:t xml:space="preserve">the </w:t>
            </w:r>
            <w:r w:rsidR="32761C8C" w:rsidRPr="00B92C2C">
              <w:rPr>
                <w:rFonts w:ascii="Arial" w:hAnsi="Arial"/>
                <w:sz w:val="20"/>
                <w:szCs w:val="20"/>
              </w:rPr>
              <w:t>Early Years Numeracy toolkit</w:t>
            </w:r>
            <w:r w:rsidR="15CD2EEC" w:rsidRPr="00B92C2C">
              <w:rPr>
                <w:rFonts w:ascii="Arial" w:hAnsi="Arial"/>
                <w:sz w:val="20"/>
                <w:szCs w:val="20"/>
              </w:rPr>
              <w:t xml:space="preserve">.  </w:t>
            </w:r>
            <w:r w:rsidR="2F64B827" w:rsidRPr="00B92C2C">
              <w:rPr>
                <w:rFonts w:ascii="Arial" w:hAnsi="Arial"/>
                <w:sz w:val="20"/>
                <w:szCs w:val="20"/>
              </w:rPr>
              <w:t xml:space="preserve">As a </w:t>
            </w:r>
            <w:r w:rsidR="12DD848F" w:rsidRPr="00B92C2C">
              <w:rPr>
                <w:rFonts w:ascii="Arial" w:hAnsi="Arial"/>
                <w:sz w:val="20"/>
                <w:szCs w:val="20"/>
              </w:rPr>
              <w:t>result</w:t>
            </w:r>
            <w:r w:rsidR="00A18EEF" w:rsidRPr="00B92C2C">
              <w:rPr>
                <w:rFonts w:ascii="Arial" w:hAnsi="Arial"/>
                <w:sz w:val="20"/>
                <w:szCs w:val="20"/>
              </w:rPr>
              <w:t xml:space="preserve">, </w:t>
            </w:r>
            <w:r w:rsidR="2F64B827" w:rsidRPr="00B92C2C">
              <w:rPr>
                <w:rFonts w:ascii="Arial" w:hAnsi="Arial"/>
                <w:sz w:val="20"/>
                <w:szCs w:val="20"/>
              </w:rPr>
              <w:t xml:space="preserve">additional resources </w:t>
            </w:r>
            <w:r w:rsidR="03612AE6" w:rsidRPr="00B92C2C">
              <w:rPr>
                <w:rFonts w:ascii="Arial" w:hAnsi="Arial"/>
                <w:sz w:val="20"/>
                <w:szCs w:val="20"/>
              </w:rPr>
              <w:t xml:space="preserve">were added </w:t>
            </w:r>
            <w:r w:rsidR="2F64B827" w:rsidRPr="00B92C2C">
              <w:rPr>
                <w:rFonts w:ascii="Arial" w:hAnsi="Arial"/>
                <w:sz w:val="20"/>
                <w:szCs w:val="20"/>
              </w:rPr>
              <w:t xml:space="preserve">to our core provision to support/add challenge.  Board maker resources have also been </w:t>
            </w:r>
            <w:r w:rsidR="50A36D63" w:rsidRPr="00B92C2C">
              <w:rPr>
                <w:rFonts w:ascii="Arial" w:hAnsi="Arial"/>
                <w:sz w:val="20"/>
                <w:szCs w:val="20"/>
              </w:rPr>
              <w:t>included</w:t>
            </w:r>
            <w:r w:rsidR="2F64B827" w:rsidRPr="00B92C2C">
              <w:rPr>
                <w:rFonts w:ascii="Arial" w:hAnsi="Arial"/>
                <w:sz w:val="20"/>
                <w:szCs w:val="20"/>
              </w:rPr>
              <w:t xml:space="preserve"> to provide further extension.  These are woven naturally through our outdoor areas </w:t>
            </w:r>
            <w:r w:rsidR="4D041EB3" w:rsidRPr="00B92C2C">
              <w:rPr>
                <w:rFonts w:ascii="Arial" w:hAnsi="Arial"/>
                <w:sz w:val="20"/>
                <w:szCs w:val="20"/>
              </w:rPr>
              <w:t>i.e.,</w:t>
            </w:r>
            <w:r w:rsidR="2F64B827" w:rsidRPr="00B92C2C">
              <w:rPr>
                <w:rFonts w:ascii="Arial" w:hAnsi="Arial"/>
                <w:sz w:val="20"/>
                <w:szCs w:val="20"/>
              </w:rPr>
              <w:t xml:space="preserve"> Numeracy shed, wet weather shed, investigation station, water wall, loose parts etc.</w:t>
            </w:r>
          </w:p>
          <w:p w14:paraId="0875B637" w14:textId="30B94EA4" w:rsidR="479C3E66" w:rsidRPr="00B92C2C" w:rsidRDefault="251013D5" w:rsidP="177684A3">
            <w:pPr>
              <w:rPr>
                <w:rFonts w:ascii="Arial" w:hAnsi="Arial"/>
                <w:sz w:val="20"/>
                <w:szCs w:val="20"/>
              </w:rPr>
            </w:pPr>
            <w:r w:rsidRPr="00B92C2C">
              <w:rPr>
                <w:rFonts w:ascii="Arial" w:hAnsi="Arial"/>
                <w:sz w:val="20"/>
                <w:szCs w:val="20"/>
              </w:rPr>
              <w:t>High Quality Observations – Staff received t</w:t>
            </w:r>
            <w:r w:rsidR="4BA0057E" w:rsidRPr="00B92C2C">
              <w:rPr>
                <w:rFonts w:ascii="Arial" w:hAnsi="Arial"/>
                <w:sz w:val="20"/>
                <w:szCs w:val="20"/>
              </w:rPr>
              <w:t xml:space="preserve">raining from </w:t>
            </w:r>
            <w:r w:rsidR="4283397D" w:rsidRPr="00B92C2C">
              <w:rPr>
                <w:rFonts w:ascii="Arial" w:hAnsi="Arial"/>
                <w:sz w:val="20"/>
                <w:szCs w:val="20"/>
              </w:rPr>
              <w:t xml:space="preserve">our </w:t>
            </w:r>
            <w:r w:rsidR="4BA0057E" w:rsidRPr="00B92C2C">
              <w:rPr>
                <w:rFonts w:ascii="Arial" w:hAnsi="Arial"/>
                <w:sz w:val="20"/>
                <w:szCs w:val="20"/>
              </w:rPr>
              <w:t>Principal Teacher</w:t>
            </w:r>
            <w:r w:rsidR="067FCCCA" w:rsidRPr="00B92C2C">
              <w:rPr>
                <w:rFonts w:ascii="Arial" w:hAnsi="Arial"/>
                <w:sz w:val="20"/>
                <w:szCs w:val="20"/>
              </w:rPr>
              <w:t xml:space="preserve"> and </w:t>
            </w:r>
            <w:r w:rsidR="4BA0057E" w:rsidRPr="00B92C2C">
              <w:rPr>
                <w:rFonts w:ascii="Arial" w:hAnsi="Arial"/>
                <w:sz w:val="20"/>
                <w:szCs w:val="20"/>
              </w:rPr>
              <w:t>Early Years Development Officer</w:t>
            </w:r>
            <w:r w:rsidR="44A1B79F" w:rsidRPr="00B92C2C">
              <w:rPr>
                <w:rFonts w:ascii="Arial" w:hAnsi="Arial"/>
                <w:sz w:val="20"/>
                <w:szCs w:val="20"/>
              </w:rPr>
              <w:t xml:space="preserve">. </w:t>
            </w:r>
            <w:r w:rsidR="305EE351" w:rsidRPr="00B92C2C">
              <w:rPr>
                <w:rFonts w:ascii="Arial" w:hAnsi="Arial"/>
                <w:sz w:val="20"/>
                <w:szCs w:val="20"/>
              </w:rPr>
              <w:t xml:space="preserve"> A new system is </w:t>
            </w:r>
            <w:r w:rsidR="43ABD66F" w:rsidRPr="00B92C2C">
              <w:rPr>
                <w:rFonts w:ascii="Arial" w:hAnsi="Arial"/>
                <w:sz w:val="20"/>
                <w:szCs w:val="20"/>
              </w:rPr>
              <w:t xml:space="preserve">now </w:t>
            </w:r>
            <w:r w:rsidR="305EE351" w:rsidRPr="00B92C2C">
              <w:rPr>
                <w:rFonts w:ascii="Arial" w:hAnsi="Arial"/>
                <w:sz w:val="20"/>
                <w:szCs w:val="20"/>
              </w:rPr>
              <w:t xml:space="preserve">in place to display observations, allowing easier access to place on reflective plans or PLJs.  There is </w:t>
            </w:r>
            <w:r w:rsidR="4A126CD3" w:rsidRPr="00B92C2C">
              <w:rPr>
                <w:rFonts w:ascii="Arial" w:hAnsi="Arial"/>
                <w:sz w:val="20"/>
                <w:szCs w:val="20"/>
              </w:rPr>
              <w:t xml:space="preserve">now </w:t>
            </w:r>
            <w:r w:rsidR="305EE351" w:rsidRPr="00B92C2C">
              <w:rPr>
                <w:rFonts w:ascii="Arial" w:hAnsi="Arial"/>
                <w:sz w:val="20"/>
                <w:szCs w:val="20"/>
              </w:rPr>
              <w:t xml:space="preserve">an area designated for our learners to record their learning on a plan and learning wall.  </w:t>
            </w:r>
          </w:p>
          <w:p w14:paraId="2675B608" w14:textId="13747AB1" w:rsidR="479C3E66" w:rsidRPr="00B92C2C" w:rsidRDefault="10CB4606" w:rsidP="177684A3">
            <w:pPr>
              <w:rPr>
                <w:rFonts w:ascii="Arial" w:hAnsi="Arial"/>
                <w:sz w:val="20"/>
                <w:szCs w:val="20"/>
              </w:rPr>
            </w:pPr>
            <w:r w:rsidRPr="00B92C2C">
              <w:rPr>
                <w:rFonts w:ascii="Arial" w:hAnsi="Arial"/>
                <w:sz w:val="20"/>
                <w:szCs w:val="20"/>
              </w:rPr>
              <w:t xml:space="preserve">ICT - </w:t>
            </w:r>
            <w:r w:rsidR="32761C8C" w:rsidRPr="00B92C2C">
              <w:rPr>
                <w:rFonts w:ascii="Arial" w:hAnsi="Arial"/>
                <w:sz w:val="20"/>
                <w:szCs w:val="20"/>
              </w:rPr>
              <w:t xml:space="preserve">Our EYDO </w:t>
            </w:r>
            <w:r w:rsidR="182F2589" w:rsidRPr="00B92C2C">
              <w:rPr>
                <w:rFonts w:ascii="Arial" w:hAnsi="Arial"/>
                <w:sz w:val="20"/>
                <w:szCs w:val="20"/>
              </w:rPr>
              <w:t xml:space="preserve">audited our resource and formulated a programme for staff </w:t>
            </w:r>
            <w:r w:rsidR="2FC039CE" w:rsidRPr="00B92C2C">
              <w:rPr>
                <w:rFonts w:ascii="Arial" w:hAnsi="Arial"/>
                <w:sz w:val="20"/>
                <w:szCs w:val="20"/>
              </w:rPr>
              <w:t>suggesting new</w:t>
            </w:r>
            <w:r w:rsidR="182F2589" w:rsidRPr="00B92C2C">
              <w:rPr>
                <w:rFonts w:ascii="Arial" w:hAnsi="Arial"/>
                <w:sz w:val="20"/>
                <w:szCs w:val="20"/>
              </w:rPr>
              <w:t xml:space="preserve"> resources/websites to </w:t>
            </w:r>
            <w:r w:rsidR="41EB45D7" w:rsidRPr="00B92C2C">
              <w:rPr>
                <w:rFonts w:ascii="Arial" w:hAnsi="Arial"/>
                <w:sz w:val="20"/>
                <w:szCs w:val="20"/>
              </w:rPr>
              <w:t xml:space="preserve">extend and challenge learners. </w:t>
            </w:r>
          </w:p>
          <w:p w14:paraId="0B339702" w14:textId="72E7594D" w:rsidR="479C3E66" w:rsidRPr="00B92C2C" w:rsidRDefault="5FD74FE0" w:rsidP="177684A3">
            <w:pPr>
              <w:rPr>
                <w:rFonts w:ascii="Arial" w:hAnsi="Arial"/>
                <w:sz w:val="20"/>
                <w:szCs w:val="20"/>
              </w:rPr>
            </w:pPr>
            <w:r w:rsidRPr="00B92C2C">
              <w:rPr>
                <w:rFonts w:ascii="Arial" w:hAnsi="Arial"/>
                <w:sz w:val="20"/>
                <w:szCs w:val="20"/>
              </w:rPr>
              <w:t xml:space="preserve">Family Learning – </w:t>
            </w:r>
            <w:r w:rsidR="12030D09" w:rsidRPr="00B92C2C">
              <w:rPr>
                <w:rFonts w:ascii="Arial" w:hAnsi="Arial"/>
                <w:sz w:val="20"/>
                <w:szCs w:val="20"/>
              </w:rPr>
              <w:t>Our seesaw app has worked well this year and has been invaluable i</w:t>
            </w:r>
            <w:r w:rsidR="20F40432" w:rsidRPr="00B92C2C">
              <w:rPr>
                <w:rFonts w:ascii="Arial" w:hAnsi="Arial"/>
                <w:sz w:val="20"/>
                <w:szCs w:val="20"/>
              </w:rPr>
              <w:t>n</w:t>
            </w:r>
            <w:r w:rsidR="12030D09" w:rsidRPr="00B92C2C">
              <w:rPr>
                <w:rFonts w:ascii="Arial" w:hAnsi="Arial"/>
                <w:sz w:val="20"/>
                <w:szCs w:val="20"/>
              </w:rPr>
              <w:t xml:space="preserve"> sharing learning with parents/carers</w:t>
            </w:r>
            <w:r w:rsidR="6DD77F5A" w:rsidRPr="00B92C2C">
              <w:rPr>
                <w:rFonts w:ascii="Arial" w:hAnsi="Arial"/>
                <w:sz w:val="20"/>
                <w:szCs w:val="20"/>
              </w:rPr>
              <w:t xml:space="preserve"> and suggesting how the learning can be extended at home.  </w:t>
            </w:r>
            <w:r w:rsidR="12030D09" w:rsidRPr="00B92C2C">
              <w:rPr>
                <w:rFonts w:ascii="Arial" w:hAnsi="Arial"/>
                <w:sz w:val="20"/>
                <w:szCs w:val="20"/>
              </w:rPr>
              <w:t xml:space="preserve"> </w:t>
            </w:r>
          </w:p>
          <w:p w14:paraId="26C6FAE2" w14:textId="30EAF4C0" w:rsidR="479C3E66" w:rsidRPr="00B92C2C" w:rsidRDefault="5FD74FE0" w:rsidP="32CFE03B">
            <w:pPr>
              <w:rPr>
                <w:rFonts w:ascii="Arial" w:hAnsi="Arial"/>
                <w:b/>
                <w:bCs/>
                <w:sz w:val="20"/>
                <w:szCs w:val="20"/>
              </w:rPr>
            </w:pPr>
            <w:r w:rsidRPr="00B92C2C">
              <w:rPr>
                <w:rFonts w:ascii="Arial" w:hAnsi="Arial"/>
                <w:sz w:val="20"/>
                <w:szCs w:val="20"/>
              </w:rPr>
              <w:t xml:space="preserve">Our Early Years Lead Officer will be sending out a series of sways during the summer holidays which </w:t>
            </w:r>
            <w:r w:rsidR="74C014C3" w:rsidRPr="00B92C2C">
              <w:rPr>
                <w:rFonts w:ascii="Arial" w:hAnsi="Arial"/>
                <w:sz w:val="20"/>
                <w:szCs w:val="20"/>
              </w:rPr>
              <w:t xml:space="preserve">focus on </w:t>
            </w:r>
            <w:r w:rsidR="0A9BD473" w:rsidRPr="00B92C2C">
              <w:rPr>
                <w:rFonts w:ascii="Arial" w:hAnsi="Arial"/>
                <w:sz w:val="20"/>
                <w:szCs w:val="20"/>
              </w:rPr>
              <w:t>conceptual</w:t>
            </w:r>
            <w:r w:rsidR="74C014C3" w:rsidRPr="00B92C2C">
              <w:rPr>
                <w:rFonts w:ascii="Arial" w:hAnsi="Arial"/>
                <w:sz w:val="20"/>
                <w:szCs w:val="20"/>
              </w:rPr>
              <w:t xml:space="preserve"> numeracy/family learning to further support our virtual transition.</w:t>
            </w:r>
            <w:r w:rsidR="74C014C3" w:rsidRPr="00B92C2C">
              <w:rPr>
                <w:rFonts w:ascii="Arial" w:hAnsi="Arial"/>
                <w:b/>
                <w:bCs/>
                <w:sz w:val="20"/>
                <w:szCs w:val="20"/>
              </w:rPr>
              <w:t xml:space="preserve">  </w:t>
            </w:r>
          </w:p>
        </w:tc>
      </w:tr>
      <w:tr w:rsidR="32CFE03B" w14:paraId="30CE18FD" w14:textId="77777777" w:rsidTr="177684A3">
        <w:trPr>
          <w:trHeight w:val="585"/>
        </w:trPr>
        <w:tc>
          <w:tcPr>
            <w:tcW w:w="10651" w:type="dxa"/>
            <w:gridSpan w:val="2"/>
          </w:tcPr>
          <w:p w14:paraId="6DC7C772" w14:textId="2E24A2CF" w:rsidR="479C3E66" w:rsidRPr="00B92C2C" w:rsidRDefault="7C73DC8D" w:rsidP="32CFE03B">
            <w:pPr>
              <w:rPr>
                <w:rFonts w:ascii="Arial" w:hAnsi="Arial"/>
                <w:b/>
                <w:bCs/>
                <w:sz w:val="20"/>
                <w:szCs w:val="20"/>
              </w:rPr>
            </w:pPr>
            <w:r w:rsidRPr="00B92C2C">
              <w:rPr>
                <w:rFonts w:ascii="Arial" w:hAnsi="Arial"/>
                <w:b/>
                <w:bCs/>
                <w:sz w:val="20"/>
                <w:szCs w:val="20"/>
              </w:rPr>
              <w:t xml:space="preserve">Impact: </w:t>
            </w:r>
          </w:p>
          <w:p w14:paraId="528A7B79" w14:textId="3F53ED3C" w:rsidR="32CFE03B" w:rsidRPr="00B92C2C" w:rsidRDefault="6CBEE458" w:rsidP="177684A3">
            <w:pPr>
              <w:rPr>
                <w:rFonts w:ascii="Arial" w:eastAsia="Arial" w:hAnsi="Arial" w:cs="Arial"/>
                <w:color w:val="000000" w:themeColor="text1"/>
                <w:sz w:val="20"/>
                <w:szCs w:val="20"/>
              </w:rPr>
            </w:pPr>
            <w:r w:rsidRPr="00B92C2C">
              <w:rPr>
                <w:rFonts w:ascii="Arial" w:hAnsi="Arial"/>
                <w:sz w:val="20"/>
                <w:szCs w:val="20"/>
              </w:rPr>
              <w:t xml:space="preserve">Core Provision - </w:t>
            </w:r>
            <w:r w:rsidRPr="00B92C2C">
              <w:rPr>
                <w:rFonts w:ascii="Arial" w:eastAsia="Arial" w:hAnsi="Arial" w:cs="Arial"/>
                <w:color w:val="000000" w:themeColor="text1"/>
                <w:sz w:val="20"/>
                <w:szCs w:val="20"/>
              </w:rPr>
              <w:t xml:space="preserve">More opportunities for BGE outdoors with the inclusion of conceptual numeracy experiences. </w:t>
            </w:r>
            <w:r w:rsidRPr="00B92C2C">
              <w:rPr>
                <w:rFonts w:ascii="Arial" w:eastAsia="Arial" w:hAnsi="Arial" w:cs="Arial"/>
                <w:sz w:val="20"/>
                <w:szCs w:val="20"/>
              </w:rPr>
              <w:t xml:space="preserve"> </w:t>
            </w:r>
            <w:r w:rsidR="5A293CB9" w:rsidRPr="00B92C2C">
              <w:rPr>
                <w:rFonts w:ascii="Arial" w:eastAsia="Arial" w:hAnsi="Arial" w:cs="Arial"/>
                <w:color w:val="000000" w:themeColor="text1"/>
                <w:sz w:val="20"/>
                <w:szCs w:val="20"/>
              </w:rPr>
              <w:t xml:space="preserve">Learners can </w:t>
            </w:r>
            <w:r w:rsidR="00B225A7" w:rsidRPr="00B92C2C">
              <w:rPr>
                <w:rFonts w:ascii="Arial" w:eastAsia="Arial" w:hAnsi="Arial" w:cs="Arial"/>
                <w:color w:val="000000" w:themeColor="text1"/>
                <w:sz w:val="20"/>
                <w:szCs w:val="20"/>
              </w:rPr>
              <w:t>be</w:t>
            </w:r>
            <w:r w:rsidR="5A293CB9" w:rsidRPr="00B92C2C">
              <w:rPr>
                <w:rFonts w:ascii="Arial" w:eastAsia="Arial" w:hAnsi="Arial" w:cs="Arial"/>
                <w:color w:val="000000" w:themeColor="text1"/>
                <w:sz w:val="20"/>
                <w:szCs w:val="20"/>
              </w:rPr>
              <w:t xml:space="preserve"> seen using </w:t>
            </w:r>
            <w:proofErr w:type="spellStart"/>
            <w:r w:rsidR="5A293CB9" w:rsidRPr="00B92C2C">
              <w:rPr>
                <w:rFonts w:ascii="Arial" w:eastAsia="Arial" w:hAnsi="Arial" w:cs="Arial"/>
                <w:color w:val="000000" w:themeColor="text1"/>
                <w:sz w:val="20"/>
                <w:szCs w:val="20"/>
              </w:rPr>
              <w:t>boardmaker</w:t>
            </w:r>
            <w:proofErr w:type="spellEnd"/>
            <w:r w:rsidR="5A293CB9" w:rsidRPr="00B92C2C">
              <w:rPr>
                <w:rFonts w:ascii="Arial" w:eastAsia="Arial" w:hAnsi="Arial" w:cs="Arial"/>
                <w:color w:val="000000" w:themeColor="text1"/>
                <w:sz w:val="20"/>
                <w:szCs w:val="20"/>
              </w:rPr>
              <w:t xml:space="preserve"> signs/resources on a daily basis to further learning.  </w:t>
            </w:r>
            <w:r w:rsidR="08F236A2" w:rsidRPr="00B92C2C">
              <w:rPr>
                <w:rFonts w:ascii="Arial" w:eastAsia="Arial" w:hAnsi="Arial" w:cs="Arial"/>
                <w:color w:val="000000" w:themeColor="text1"/>
                <w:sz w:val="20"/>
                <w:szCs w:val="20"/>
              </w:rPr>
              <w:t xml:space="preserve"> </w:t>
            </w:r>
            <w:r w:rsidR="34E9CE49" w:rsidRPr="00B92C2C">
              <w:rPr>
                <w:rFonts w:ascii="Arial" w:eastAsia="Arial" w:hAnsi="Arial" w:cs="Arial"/>
                <w:color w:val="000000" w:themeColor="text1"/>
                <w:sz w:val="20"/>
                <w:szCs w:val="20"/>
              </w:rPr>
              <w:t>67</w:t>
            </w:r>
            <w:r w:rsidR="45396F1A" w:rsidRPr="00B92C2C">
              <w:rPr>
                <w:rFonts w:ascii="Arial" w:eastAsia="Arial" w:hAnsi="Arial" w:cs="Arial"/>
                <w:color w:val="000000" w:themeColor="text1"/>
                <w:sz w:val="20"/>
                <w:szCs w:val="20"/>
              </w:rPr>
              <w:t xml:space="preserve">% learners are working within early progression level as a result.  </w:t>
            </w:r>
          </w:p>
          <w:p w14:paraId="0EB845FB" w14:textId="31866ED5" w:rsidR="32CFE03B" w:rsidRPr="00B92C2C" w:rsidRDefault="2F9F91CB" w:rsidP="177684A3">
            <w:pPr>
              <w:rPr>
                <w:rFonts w:ascii="Arial" w:eastAsia="Arial" w:hAnsi="Arial" w:cs="Arial"/>
                <w:color w:val="000000" w:themeColor="text1"/>
                <w:sz w:val="20"/>
                <w:szCs w:val="20"/>
              </w:rPr>
            </w:pPr>
            <w:r w:rsidRPr="00B92C2C">
              <w:rPr>
                <w:rFonts w:ascii="Arial" w:eastAsia="Arial" w:hAnsi="Arial" w:cs="Arial"/>
                <w:color w:val="000000" w:themeColor="text1"/>
                <w:sz w:val="20"/>
                <w:szCs w:val="20"/>
              </w:rPr>
              <w:t>Hig</w:t>
            </w:r>
            <w:r w:rsidR="5532CA87" w:rsidRPr="00B92C2C">
              <w:rPr>
                <w:rFonts w:ascii="Arial" w:eastAsia="Arial" w:hAnsi="Arial" w:cs="Arial"/>
                <w:color w:val="000000" w:themeColor="text1"/>
                <w:sz w:val="20"/>
                <w:szCs w:val="20"/>
              </w:rPr>
              <w:t xml:space="preserve">h </w:t>
            </w:r>
            <w:r w:rsidRPr="00B92C2C">
              <w:rPr>
                <w:rFonts w:ascii="Arial" w:eastAsia="Arial" w:hAnsi="Arial" w:cs="Arial"/>
                <w:color w:val="000000" w:themeColor="text1"/>
                <w:sz w:val="20"/>
                <w:szCs w:val="20"/>
              </w:rPr>
              <w:t xml:space="preserve">Quality Observations </w:t>
            </w:r>
            <w:r w:rsidR="0711417D" w:rsidRPr="00B92C2C">
              <w:rPr>
                <w:rFonts w:ascii="Arial" w:eastAsia="Arial" w:hAnsi="Arial" w:cs="Arial"/>
                <w:color w:val="000000" w:themeColor="text1"/>
                <w:sz w:val="20"/>
                <w:szCs w:val="20"/>
              </w:rPr>
              <w:t xml:space="preserve">- </w:t>
            </w:r>
            <w:r w:rsidR="7F399A07" w:rsidRPr="00B92C2C">
              <w:rPr>
                <w:rFonts w:ascii="Arial" w:eastAsia="Arial" w:hAnsi="Arial" w:cs="Arial"/>
                <w:color w:val="000000" w:themeColor="text1"/>
                <w:sz w:val="20"/>
                <w:szCs w:val="20"/>
              </w:rPr>
              <w:t>Personal Learning Journals now contain less photographs and more</w:t>
            </w:r>
            <w:r w:rsidR="3A3F29D9" w:rsidRPr="00B92C2C">
              <w:rPr>
                <w:rFonts w:ascii="Arial" w:eastAsia="Arial" w:hAnsi="Arial" w:cs="Arial"/>
                <w:color w:val="000000" w:themeColor="text1"/>
                <w:sz w:val="20"/>
                <w:szCs w:val="20"/>
              </w:rPr>
              <w:t xml:space="preserve"> </w:t>
            </w:r>
            <w:r w:rsidR="1BF347D4" w:rsidRPr="00B92C2C">
              <w:rPr>
                <w:rFonts w:ascii="Arial" w:eastAsia="Arial" w:hAnsi="Arial" w:cs="Arial"/>
                <w:color w:val="000000" w:themeColor="text1"/>
                <w:sz w:val="20"/>
                <w:szCs w:val="20"/>
              </w:rPr>
              <w:t>high-quality</w:t>
            </w:r>
            <w:r w:rsidR="7F399A07" w:rsidRPr="00B92C2C">
              <w:rPr>
                <w:rFonts w:ascii="Arial" w:eastAsia="Arial" w:hAnsi="Arial" w:cs="Arial"/>
                <w:color w:val="000000" w:themeColor="text1"/>
                <w:sz w:val="20"/>
                <w:szCs w:val="20"/>
              </w:rPr>
              <w:t xml:space="preserve"> observations</w:t>
            </w:r>
            <w:r w:rsidR="58A9A85E" w:rsidRPr="00B92C2C">
              <w:rPr>
                <w:rFonts w:ascii="Arial" w:eastAsia="Arial" w:hAnsi="Arial" w:cs="Arial"/>
                <w:color w:val="000000" w:themeColor="text1"/>
                <w:sz w:val="20"/>
                <w:szCs w:val="20"/>
              </w:rPr>
              <w:t>.  Staff now feel more confident in writing succinct</w:t>
            </w:r>
            <w:r w:rsidR="31BB9F24" w:rsidRPr="00B92C2C">
              <w:rPr>
                <w:rFonts w:ascii="Arial" w:eastAsia="Arial" w:hAnsi="Arial" w:cs="Arial"/>
                <w:color w:val="000000" w:themeColor="text1"/>
                <w:sz w:val="20"/>
                <w:szCs w:val="20"/>
              </w:rPr>
              <w:t xml:space="preserve"> observations/next steps</w:t>
            </w:r>
            <w:r w:rsidR="1E68F307" w:rsidRPr="00B92C2C">
              <w:rPr>
                <w:rFonts w:ascii="Arial" w:eastAsia="Arial" w:hAnsi="Arial" w:cs="Arial"/>
                <w:color w:val="000000" w:themeColor="text1"/>
                <w:sz w:val="20"/>
                <w:szCs w:val="20"/>
              </w:rPr>
              <w:t xml:space="preserve"> and are</w:t>
            </w:r>
            <w:r w:rsidR="4445159D" w:rsidRPr="00B92C2C">
              <w:rPr>
                <w:rFonts w:ascii="Arial" w:eastAsia="Arial" w:hAnsi="Arial" w:cs="Arial"/>
                <w:color w:val="000000" w:themeColor="text1"/>
                <w:sz w:val="20"/>
                <w:szCs w:val="20"/>
              </w:rPr>
              <w:t xml:space="preserve"> </w:t>
            </w:r>
            <w:r w:rsidR="76CC5841" w:rsidRPr="00B92C2C">
              <w:rPr>
                <w:rFonts w:ascii="Arial" w:eastAsia="Arial" w:hAnsi="Arial" w:cs="Arial"/>
                <w:color w:val="000000" w:themeColor="text1"/>
                <w:sz w:val="20"/>
                <w:szCs w:val="20"/>
              </w:rPr>
              <w:t xml:space="preserve">attempting to </w:t>
            </w:r>
            <w:r w:rsidR="4445159D" w:rsidRPr="00B92C2C">
              <w:rPr>
                <w:rFonts w:ascii="Arial" w:eastAsia="Arial" w:hAnsi="Arial" w:cs="Arial"/>
                <w:color w:val="000000" w:themeColor="text1"/>
                <w:sz w:val="20"/>
                <w:szCs w:val="20"/>
              </w:rPr>
              <w:t xml:space="preserve">write </w:t>
            </w:r>
            <w:r w:rsidR="782B114B" w:rsidRPr="00B92C2C">
              <w:rPr>
                <w:rFonts w:ascii="Arial" w:eastAsia="Arial" w:hAnsi="Arial" w:cs="Arial"/>
                <w:color w:val="000000" w:themeColor="text1"/>
                <w:sz w:val="20"/>
                <w:szCs w:val="20"/>
              </w:rPr>
              <w:t xml:space="preserve">them </w:t>
            </w:r>
            <w:r w:rsidR="2638B0C7" w:rsidRPr="00B92C2C">
              <w:rPr>
                <w:rFonts w:ascii="Arial" w:eastAsia="Arial" w:hAnsi="Arial" w:cs="Arial"/>
                <w:color w:val="000000" w:themeColor="text1"/>
                <w:sz w:val="20"/>
                <w:szCs w:val="20"/>
              </w:rPr>
              <w:t xml:space="preserve">as the learning happens </w:t>
            </w:r>
            <w:r w:rsidR="782B114B" w:rsidRPr="00B92C2C">
              <w:rPr>
                <w:rFonts w:ascii="Arial" w:eastAsia="Arial" w:hAnsi="Arial" w:cs="Arial"/>
                <w:color w:val="000000" w:themeColor="text1"/>
                <w:sz w:val="20"/>
                <w:szCs w:val="20"/>
              </w:rPr>
              <w:t>w</w:t>
            </w:r>
            <w:r w:rsidR="4445159D" w:rsidRPr="00B92C2C">
              <w:rPr>
                <w:rFonts w:ascii="Arial" w:eastAsia="Arial" w:hAnsi="Arial" w:cs="Arial"/>
                <w:color w:val="000000" w:themeColor="text1"/>
                <w:sz w:val="20"/>
                <w:szCs w:val="20"/>
              </w:rPr>
              <w:t>ith</w:t>
            </w:r>
            <w:r w:rsidR="1EA8E865" w:rsidRPr="00B92C2C">
              <w:rPr>
                <w:rFonts w:ascii="Arial" w:eastAsia="Arial" w:hAnsi="Arial" w:cs="Arial"/>
                <w:color w:val="000000" w:themeColor="text1"/>
                <w:sz w:val="20"/>
                <w:szCs w:val="20"/>
              </w:rPr>
              <w:t xml:space="preserve"> the</w:t>
            </w:r>
            <w:r w:rsidR="4445159D" w:rsidRPr="00B92C2C">
              <w:rPr>
                <w:rFonts w:ascii="Arial" w:eastAsia="Arial" w:hAnsi="Arial" w:cs="Arial"/>
                <w:color w:val="000000" w:themeColor="text1"/>
                <w:sz w:val="20"/>
                <w:szCs w:val="20"/>
              </w:rPr>
              <w:t xml:space="preserve"> </w:t>
            </w:r>
            <w:r w:rsidR="3B9369AF" w:rsidRPr="00B92C2C">
              <w:rPr>
                <w:rFonts w:ascii="Arial" w:eastAsia="Arial" w:hAnsi="Arial" w:cs="Arial"/>
                <w:color w:val="000000" w:themeColor="text1"/>
                <w:sz w:val="20"/>
                <w:szCs w:val="20"/>
              </w:rPr>
              <w:t>children</w:t>
            </w:r>
            <w:r w:rsidR="54B5A121" w:rsidRPr="00B92C2C">
              <w:rPr>
                <w:rFonts w:ascii="Arial" w:eastAsia="Arial" w:hAnsi="Arial" w:cs="Arial"/>
                <w:color w:val="000000" w:themeColor="text1"/>
                <w:sz w:val="20"/>
                <w:szCs w:val="20"/>
              </w:rPr>
              <w:t xml:space="preserve">.  Children’s questionnaire confirmed, </w:t>
            </w:r>
            <w:r w:rsidR="46B16F5A" w:rsidRPr="00B92C2C">
              <w:rPr>
                <w:rFonts w:ascii="Arial" w:eastAsia="Arial" w:hAnsi="Arial" w:cs="Arial"/>
                <w:color w:val="000000" w:themeColor="text1"/>
                <w:sz w:val="20"/>
                <w:szCs w:val="20"/>
              </w:rPr>
              <w:t>almost all our l</w:t>
            </w:r>
            <w:r w:rsidR="54B5A121" w:rsidRPr="00B92C2C">
              <w:rPr>
                <w:rFonts w:ascii="Arial" w:eastAsia="Arial" w:hAnsi="Arial" w:cs="Arial"/>
                <w:color w:val="000000" w:themeColor="text1"/>
                <w:sz w:val="20"/>
                <w:szCs w:val="20"/>
              </w:rPr>
              <w:t xml:space="preserve">earners are more confident in talking about their learning as a result.  </w:t>
            </w:r>
            <w:r w:rsidR="4445159D" w:rsidRPr="00B92C2C">
              <w:rPr>
                <w:rFonts w:ascii="Arial" w:eastAsia="Arial" w:hAnsi="Arial" w:cs="Arial"/>
                <w:color w:val="000000" w:themeColor="text1"/>
                <w:sz w:val="20"/>
                <w:szCs w:val="20"/>
              </w:rPr>
              <w:t xml:space="preserve"> </w:t>
            </w:r>
          </w:p>
          <w:p w14:paraId="07F35CB7" w14:textId="07FB8F0A" w:rsidR="32CFE03B" w:rsidRPr="00B92C2C" w:rsidRDefault="481609D3" w:rsidP="177684A3">
            <w:pPr>
              <w:rPr>
                <w:rFonts w:ascii="Arial" w:hAnsi="Arial"/>
                <w:sz w:val="20"/>
                <w:szCs w:val="20"/>
              </w:rPr>
            </w:pPr>
            <w:r w:rsidRPr="00B92C2C">
              <w:rPr>
                <w:rFonts w:ascii="Arial" w:hAnsi="Arial"/>
                <w:sz w:val="20"/>
                <w:szCs w:val="20"/>
              </w:rPr>
              <w:t>ICT - Staff are using new resources and websites</w:t>
            </w:r>
            <w:r w:rsidR="2FCB75D0" w:rsidRPr="00B92C2C">
              <w:rPr>
                <w:rFonts w:ascii="Arial" w:hAnsi="Arial"/>
                <w:sz w:val="20"/>
                <w:szCs w:val="20"/>
              </w:rPr>
              <w:t>.</w:t>
            </w:r>
            <w:r w:rsidRPr="00B92C2C">
              <w:rPr>
                <w:rFonts w:ascii="Arial" w:hAnsi="Arial"/>
                <w:sz w:val="20"/>
                <w:szCs w:val="20"/>
              </w:rPr>
              <w:t xml:space="preserve"> </w:t>
            </w:r>
            <w:r w:rsidR="7452BF43" w:rsidRPr="00B92C2C">
              <w:rPr>
                <w:rFonts w:ascii="Arial" w:hAnsi="Arial"/>
                <w:sz w:val="20"/>
                <w:szCs w:val="20"/>
              </w:rPr>
              <w:t xml:space="preserve">Most of our learners are on track as a result.  </w:t>
            </w:r>
          </w:p>
          <w:p w14:paraId="7950E286" w14:textId="044B5E4E" w:rsidR="32CFE03B" w:rsidRPr="00B92C2C" w:rsidRDefault="5412875C" w:rsidP="32CFE03B">
            <w:pPr>
              <w:rPr>
                <w:rFonts w:ascii="Arial" w:hAnsi="Arial"/>
                <w:b/>
                <w:bCs/>
                <w:sz w:val="20"/>
                <w:szCs w:val="20"/>
              </w:rPr>
            </w:pPr>
            <w:r w:rsidRPr="00B92C2C">
              <w:rPr>
                <w:rFonts w:ascii="Arial" w:hAnsi="Arial"/>
                <w:sz w:val="20"/>
                <w:szCs w:val="20"/>
              </w:rPr>
              <w:t>Family Learning – Al</w:t>
            </w:r>
            <w:r w:rsidR="1F006734" w:rsidRPr="00B92C2C">
              <w:rPr>
                <w:rFonts w:ascii="Arial" w:hAnsi="Arial"/>
                <w:sz w:val="20"/>
                <w:szCs w:val="20"/>
              </w:rPr>
              <w:t xml:space="preserve">most all of </w:t>
            </w:r>
            <w:r w:rsidRPr="00B92C2C">
              <w:rPr>
                <w:rFonts w:ascii="Arial" w:hAnsi="Arial"/>
                <w:sz w:val="20"/>
                <w:szCs w:val="20"/>
              </w:rPr>
              <w:t>our families are engaging re</w:t>
            </w:r>
            <w:r w:rsidR="652D32A9" w:rsidRPr="00B92C2C">
              <w:rPr>
                <w:rFonts w:ascii="Arial" w:hAnsi="Arial"/>
                <w:sz w:val="20"/>
                <w:szCs w:val="20"/>
              </w:rPr>
              <w:t>gularly with our learning app</w:t>
            </w:r>
            <w:r w:rsidR="7D45AB57" w:rsidRPr="00B92C2C">
              <w:rPr>
                <w:rFonts w:ascii="Arial" w:hAnsi="Arial"/>
                <w:sz w:val="20"/>
                <w:szCs w:val="20"/>
              </w:rPr>
              <w:t xml:space="preserve"> - 99%</w:t>
            </w:r>
            <w:r w:rsidR="40B5C72B" w:rsidRPr="00B92C2C">
              <w:rPr>
                <w:rFonts w:ascii="Arial" w:hAnsi="Arial"/>
                <w:sz w:val="20"/>
                <w:szCs w:val="20"/>
              </w:rPr>
              <w:t xml:space="preserve">.  This was confirmed in our family questionnaire. </w:t>
            </w:r>
            <w:r w:rsidR="40B5C72B" w:rsidRPr="00B92C2C">
              <w:rPr>
                <w:rFonts w:ascii="Arial" w:hAnsi="Arial"/>
                <w:b/>
                <w:bCs/>
                <w:sz w:val="20"/>
                <w:szCs w:val="20"/>
              </w:rPr>
              <w:t xml:space="preserve"> </w:t>
            </w:r>
            <w:r w:rsidR="7D45AB57" w:rsidRPr="00B92C2C">
              <w:rPr>
                <w:rFonts w:ascii="Arial" w:hAnsi="Arial"/>
                <w:b/>
                <w:bCs/>
                <w:sz w:val="20"/>
                <w:szCs w:val="20"/>
              </w:rPr>
              <w:t xml:space="preserve"> </w:t>
            </w:r>
          </w:p>
        </w:tc>
      </w:tr>
      <w:tr w:rsidR="32CFE03B" w14:paraId="14C445C2" w14:textId="77777777" w:rsidTr="177684A3">
        <w:trPr>
          <w:trHeight w:val="585"/>
        </w:trPr>
        <w:tc>
          <w:tcPr>
            <w:tcW w:w="10651" w:type="dxa"/>
            <w:gridSpan w:val="2"/>
          </w:tcPr>
          <w:p w14:paraId="34EF7BBF" w14:textId="4A25309B" w:rsidR="479C3E66" w:rsidRPr="00B92C2C" w:rsidRDefault="7C73DC8D" w:rsidP="32810C37">
            <w:pPr>
              <w:rPr>
                <w:rFonts w:ascii="Arial" w:hAnsi="Arial"/>
                <w:b/>
                <w:bCs/>
                <w:sz w:val="20"/>
                <w:szCs w:val="20"/>
              </w:rPr>
            </w:pPr>
            <w:r w:rsidRPr="00B92C2C">
              <w:rPr>
                <w:rFonts w:ascii="Arial" w:hAnsi="Arial"/>
                <w:b/>
                <w:bCs/>
                <w:sz w:val="20"/>
                <w:szCs w:val="20"/>
              </w:rPr>
              <w:t>Next steps:</w:t>
            </w:r>
          </w:p>
          <w:p w14:paraId="3BFFD0D3" w14:textId="009D9752" w:rsidR="479C3E66" w:rsidRPr="00B92C2C" w:rsidRDefault="4A8865DB" w:rsidP="177684A3">
            <w:pPr>
              <w:rPr>
                <w:rFonts w:ascii="Arial" w:hAnsi="Arial"/>
                <w:sz w:val="20"/>
                <w:szCs w:val="20"/>
              </w:rPr>
            </w:pPr>
            <w:r w:rsidRPr="00B92C2C">
              <w:rPr>
                <w:rFonts w:ascii="Arial" w:hAnsi="Arial"/>
                <w:sz w:val="20"/>
                <w:szCs w:val="20"/>
              </w:rPr>
              <w:t xml:space="preserve">Mirror the </w:t>
            </w:r>
            <w:r w:rsidR="38CBCF9D" w:rsidRPr="00B92C2C">
              <w:rPr>
                <w:rFonts w:ascii="Arial" w:hAnsi="Arial"/>
                <w:sz w:val="20"/>
                <w:szCs w:val="20"/>
              </w:rPr>
              <w:t>activities</w:t>
            </w:r>
            <w:r w:rsidRPr="00B92C2C">
              <w:rPr>
                <w:rFonts w:ascii="Arial" w:hAnsi="Arial"/>
                <w:sz w:val="20"/>
                <w:szCs w:val="20"/>
              </w:rPr>
              <w:t xml:space="preserve"> carried o</w:t>
            </w:r>
            <w:r w:rsidR="1BD79D81" w:rsidRPr="00B92C2C">
              <w:rPr>
                <w:rFonts w:ascii="Arial" w:hAnsi="Arial"/>
                <w:sz w:val="20"/>
                <w:szCs w:val="20"/>
              </w:rPr>
              <w:t xml:space="preserve">ut last year and replicate in Literacy.  </w:t>
            </w:r>
          </w:p>
          <w:p w14:paraId="77F7B9F7" w14:textId="58835729" w:rsidR="479C3E66" w:rsidRPr="00B92C2C" w:rsidRDefault="2DE980A3" w:rsidP="177684A3">
            <w:pPr>
              <w:rPr>
                <w:rFonts w:ascii="Arial" w:hAnsi="Arial"/>
                <w:sz w:val="20"/>
                <w:szCs w:val="20"/>
              </w:rPr>
            </w:pPr>
            <w:r w:rsidRPr="00B92C2C">
              <w:rPr>
                <w:rFonts w:ascii="Arial" w:hAnsi="Arial"/>
                <w:sz w:val="20"/>
                <w:szCs w:val="20"/>
              </w:rPr>
              <w:t>Use the Early Literacy toolkit to audit literacy resources</w:t>
            </w:r>
            <w:r w:rsidR="7701EC24" w:rsidRPr="00B92C2C">
              <w:rPr>
                <w:rFonts w:ascii="Arial" w:hAnsi="Arial"/>
                <w:sz w:val="20"/>
                <w:szCs w:val="20"/>
              </w:rPr>
              <w:t xml:space="preserve"> and improve core </w:t>
            </w:r>
            <w:proofErr w:type="spellStart"/>
            <w:r w:rsidR="7701EC24" w:rsidRPr="00B92C2C">
              <w:rPr>
                <w:rFonts w:ascii="Arial" w:hAnsi="Arial"/>
                <w:sz w:val="20"/>
                <w:szCs w:val="20"/>
              </w:rPr>
              <w:t>provsion</w:t>
            </w:r>
            <w:proofErr w:type="spellEnd"/>
            <w:r w:rsidR="7701EC24" w:rsidRPr="00B92C2C">
              <w:rPr>
                <w:rFonts w:ascii="Arial" w:hAnsi="Arial"/>
                <w:sz w:val="20"/>
                <w:szCs w:val="20"/>
              </w:rPr>
              <w:t xml:space="preserve">.  </w:t>
            </w:r>
          </w:p>
          <w:p w14:paraId="1372628E" w14:textId="0993F14B" w:rsidR="479C3E66" w:rsidRPr="00B92C2C" w:rsidRDefault="2DE980A3" w:rsidP="177684A3">
            <w:pPr>
              <w:rPr>
                <w:rFonts w:ascii="Arial" w:hAnsi="Arial"/>
                <w:sz w:val="20"/>
                <w:szCs w:val="20"/>
              </w:rPr>
            </w:pPr>
            <w:r w:rsidRPr="00B92C2C">
              <w:rPr>
                <w:rFonts w:ascii="Arial" w:hAnsi="Arial"/>
                <w:sz w:val="20"/>
                <w:szCs w:val="20"/>
              </w:rPr>
              <w:t>Build on training in high quality observations</w:t>
            </w:r>
            <w:r w:rsidR="2ACDD340" w:rsidRPr="00B92C2C">
              <w:rPr>
                <w:rFonts w:ascii="Arial" w:hAnsi="Arial"/>
                <w:sz w:val="20"/>
                <w:szCs w:val="20"/>
              </w:rPr>
              <w:t>, l</w:t>
            </w:r>
            <w:r w:rsidR="545277FA" w:rsidRPr="00B92C2C">
              <w:rPr>
                <w:rFonts w:ascii="Arial" w:hAnsi="Arial"/>
                <w:sz w:val="20"/>
                <w:szCs w:val="20"/>
              </w:rPr>
              <w:t xml:space="preserve">ooking </w:t>
            </w:r>
            <w:r w:rsidRPr="00B92C2C">
              <w:rPr>
                <w:rFonts w:ascii="Arial" w:hAnsi="Arial"/>
                <w:sz w:val="20"/>
                <w:szCs w:val="20"/>
              </w:rPr>
              <w:t xml:space="preserve">at </w:t>
            </w:r>
            <w:r w:rsidR="3E5CB417" w:rsidRPr="00B92C2C">
              <w:rPr>
                <w:rFonts w:ascii="Arial" w:hAnsi="Arial"/>
                <w:sz w:val="20"/>
                <w:szCs w:val="20"/>
              </w:rPr>
              <w:t xml:space="preserve">the </w:t>
            </w:r>
            <w:r w:rsidRPr="00B92C2C">
              <w:rPr>
                <w:rFonts w:ascii="Arial" w:hAnsi="Arial"/>
                <w:sz w:val="20"/>
                <w:szCs w:val="20"/>
              </w:rPr>
              <w:t>benchmarks</w:t>
            </w:r>
            <w:r w:rsidR="4E319644" w:rsidRPr="00B92C2C">
              <w:rPr>
                <w:rFonts w:ascii="Arial" w:hAnsi="Arial"/>
                <w:sz w:val="20"/>
                <w:szCs w:val="20"/>
              </w:rPr>
              <w:t>/</w:t>
            </w:r>
            <w:r w:rsidRPr="00B92C2C">
              <w:rPr>
                <w:rFonts w:ascii="Arial" w:hAnsi="Arial"/>
                <w:sz w:val="20"/>
                <w:szCs w:val="20"/>
              </w:rPr>
              <w:t>ELIPs data</w:t>
            </w:r>
            <w:r w:rsidR="5EEBF32B" w:rsidRPr="00B92C2C">
              <w:rPr>
                <w:rFonts w:ascii="Arial" w:hAnsi="Arial"/>
                <w:sz w:val="20"/>
                <w:szCs w:val="20"/>
              </w:rPr>
              <w:t>.</w:t>
            </w:r>
          </w:p>
          <w:p w14:paraId="6206CB50" w14:textId="699910F1" w:rsidR="479C3E66" w:rsidRPr="00B92C2C" w:rsidRDefault="5EEBF32B" w:rsidP="177684A3">
            <w:pPr>
              <w:rPr>
                <w:rFonts w:ascii="Arial" w:hAnsi="Arial"/>
                <w:sz w:val="20"/>
                <w:szCs w:val="20"/>
              </w:rPr>
            </w:pPr>
            <w:r w:rsidRPr="00B92C2C">
              <w:rPr>
                <w:rFonts w:ascii="Arial" w:hAnsi="Arial"/>
                <w:sz w:val="20"/>
                <w:szCs w:val="20"/>
              </w:rPr>
              <w:t xml:space="preserve">Use ELIPs data to determine next steps for targeted learners to close the gap.  </w:t>
            </w:r>
          </w:p>
          <w:p w14:paraId="10A64C2F" w14:textId="1701C9BA" w:rsidR="479C3E66" w:rsidRPr="00B92C2C" w:rsidRDefault="4F47E223" w:rsidP="32CFE03B">
            <w:pPr>
              <w:rPr>
                <w:rFonts w:ascii="Arial" w:hAnsi="Arial"/>
                <w:b/>
                <w:bCs/>
                <w:sz w:val="20"/>
                <w:szCs w:val="20"/>
              </w:rPr>
            </w:pPr>
            <w:r w:rsidRPr="00B92C2C">
              <w:rPr>
                <w:rFonts w:ascii="Arial" w:hAnsi="Arial"/>
                <w:sz w:val="20"/>
                <w:szCs w:val="20"/>
              </w:rPr>
              <w:t xml:space="preserve">Family </w:t>
            </w:r>
            <w:r w:rsidR="57855B08" w:rsidRPr="00B92C2C">
              <w:rPr>
                <w:rFonts w:ascii="Arial" w:hAnsi="Arial"/>
                <w:sz w:val="20"/>
                <w:szCs w:val="20"/>
              </w:rPr>
              <w:t>Learning -</w:t>
            </w:r>
            <w:r w:rsidR="1ADBA831" w:rsidRPr="00B92C2C">
              <w:rPr>
                <w:rFonts w:ascii="Arial" w:hAnsi="Arial"/>
                <w:sz w:val="20"/>
                <w:szCs w:val="20"/>
              </w:rPr>
              <w:t xml:space="preserve"> Use our </w:t>
            </w:r>
            <w:r w:rsidRPr="00B92C2C">
              <w:rPr>
                <w:rFonts w:ascii="Arial" w:hAnsi="Arial"/>
                <w:sz w:val="20"/>
                <w:szCs w:val="20"/>
              </w:rPr>
              <w:t>l</w:t>
            </w:r>
            <w:r w:rsidR="5F62F1A4" w:rsidRPr="00B92C2C">
              <w:rPr>
                <w:rFonts w:ascii="Arial" w:hAnsi="Arial"/>
                <w:sz w:val="20"/>
                <w:szCs w:val="20"/>
              </w:rPr>
              <w:t xml:space="preserve">earning </w:t>
            </w:r>
            <w:r w:rsidRPr="00B92C2C">
              <w:rPr>
                <w:rFonts w:ascii="Arial" w:hAnsi="Arial"/>
                <w:sz w:val="20"/>
                <w:szCs w:val="20"/>
              </w:rPr>
              <w:t xml:space="preserve">app to share </w:t>
            </w:r>
            <w:r w:rsidR="76145244" w:rsidRPr="00B92C2C">
              <w:rPr>
                <w:rFonts w:ascii="Arial" w:hAnsi="Arial"/>
                <w:sz w:val="20"/>
                <w:szCs w:val="20"/>
              </w:rPr>
              <w:t>improve literacy</w:t>
            </w:r>
            <w:r w:rsidRPr="00B92C2C">
              <w:rPr>
                <w:rFonts w:ascii="Arial" w:hAnsi="Arial"/>
                <w:sz w:val="20"/>
                <w:szCs w:val="20"/>
              </w:rPr>
              <w:t xml:space="preserve"> experiences and </w:t>
            </w:r>
            <w:r w:rsidR="59EBD772" w:rsidRPr="00B92C2C">
              <w:rPr>
                <w:rFonts w:ascii="Arial" w:hAnsi="Arial"/>
                <w:sz w:val="20"/>
                <w:szCs w:val="20"/>
              </w:rPr>
              <w:t xml:space="preserve">hold virtual </w:t>
            </w:r>
            <w:r w:rsidRPr="00B92C2C">
              <w:rPr>
                <w:rFonts w:ascii="Arial" w:hAnsi="Arial"/>
                <w:sz w:val="20"/>
                <w:szCs w:val="20"/>
              </w:rPr>
              <w:t>groups</w:t>
            </w:r>
            <w:r w:rsidR="3591CCD0" w:rsidRPr="00B92C2C">
              <w:rPr>
                <w:rFonts w:ascii="Arial" w:hAnsi="Arial"/>
                <w:sz w:val="20"/>
                <w:szCs w:val="20"/>
              </w:rPr>
              <w:t xml:space="preserve"> such as PEEP/Book Bug</w:t>
            </w:r>
            <w:r w:rsidRPr="00B92C2C">
              <w:rPr>
                <w:rFonts w:ascii="Arial" w:hAnsi="Arial"/>
                <w:sz w:val="20"/>
                <w:szCs w:val="20"/>
              </w:rPr>
              <w:t xml:space="preserve">. </w:t>
            </w:r>
            <w:r w:rsidRPr="00B92C2C">
              <w:rPr>
                <w:rFonts w:ascii="Arial" w:hAnsi="Arial"/>
                <w:b/>
                <w:bCs/>
                <w:sz w:val="20"/>
                <w:szCs w:val="20"/>
              </w:rPr>
              <w:t xml:space="preserve"> </w:t>
            </w:r>
          </w:p>
        </w:tc>
      </w:tr>
      <w:tr w:rsidR="00313479" w:rsidRPr="00982061" w14:paraId="525424E9" w14:textId="77777777" w:rsidTr="00E071EB">
        <w:trPr>
          <w:trHeight w:val="5660"/>
        </w:trPr>
        <w:tc>
          <w:tcPr>
            <w:tcW w:w="10651" w:type="dxa"/>
            <w:gridSpan w:val="2"/>
          </w:tcPr>
          <w:p w14:paraId="78E9FDB8" w14:textId="7BB2A4DB" w:rsidR="00E071EB" w:rsidRPr="00E071EB" w:rsidRDefault="00313479" w:rsidP="262EBE7F">
            <w:pPr>
              <w:rPr>
                <w:rFonts w:ascii="Arial" w:hAnsi="Arial"/>
                <w:b/>
                <w:bCs/>
              </w:rPr>
            </w:pPr>
            <w:r w:rsidRPr="262EBE7F">
              <w:rPr>
                <w:rFonts w:ascii="Arial" w:hAnsi="Arial"/>
                <w:b/>
                <w:bCs/>
              </w:rPr>
              <w:lastRenderedPageBreak/>
              <w:t xml:space="preserve">Attainment of Children and Young People </w:t>
            </w:r>
          </w:p>
          <w:p w14:paraId="4E06448A" w14:textId="7D4407E7" w:rsidR="00313479" w:rsidRPr="000B2122" w:rsidRDefault="00313479" w:rsidP="262EBE7F">
            <w:pPr>
              <w:rPr>
                <w:rFonts w:ascii="Arial" w:hAnsi="Arial"/>
                <w:i/>
                <w:iCs/>
                <w:color w:val="FF0000"/>
                <w:sz w:val="20"/>
                <w:szCs w:val="20"/>
              </w:rPr>
            </w:pPr>
          </w:p>
          <w:tbl>
            <w:tblPr>
              <w:tblStyle w:val="TableGrid"/>
              <w:tblW w:w="0" w:type="auto"/>
              <w:tblLook w:val="06A0" w:firstRow="1" w:lastRow="0" w:firstColumn="1" w:lastColumn="0" w:noHBand="1" w:noVBand="1"/>
            </w:tblPr>
            <w:tblGrid>
              <w:gridCol w:w="945"/>
              <w:gridCol w:w="1140"/>
              <w:gridCol w:w="1155"/>
              <w:gridCol w:w="1425"/>
              <w:gridCol w:w="1710"/>
              <w:gridCol w:w="1845"/>
              <w:gridCol w:w="1848"/>
            </w:tblGrid>
            <w:tr w:rsidR="262EBE7F" w14:paraId="0BE06F2A" w14:textId="77777777" w:rsidTr="262EBE7F">
              <w:tc>
                <w:tcPr>
                  <w:tcW w:w="945" w:type="dxa"/>
                </w:tcPr>
                <w:p w14:paraId="11C4B242" w14:textId="60E958B7" w:rsidR="262EBE7F" w:rsidRDefault="00E071EB" w:rsidP="262EBE7F">
                  <w:pPr>
                    <w:rPr>
                      <w:rFonts w:ascii="Arial" w:hAnsi="Arial"/>
                      <w:i/>
                      <w:iCs/>
                      <w:sz w:val="20"/>
                      <w:szCs w:val="20"/>
                    </w:rPr>
                  </w:pPr>
                  <w:r>
                    <w:rPr>
                      <w:rFonts w:ascii="Arial" w:hAnsi="Arial"/>
                      <w:i/>
                      <w:iCs/>
                      <w:sz w:val="20"/>
                      <w:szCs w:val="20"/>
                    </w:rPr>
                    <w:t>2020/21</w:t>
                  </w:r>
                </w:p>
              </w:tc>
              <w:tc>
                <w:tcPr>
                  <w:tcW w:w="1140" w:type="dxa"/>
                </w:tcPr>
                <w:p w14:paraId="451A8D46" w14:textId="1355BBCD" w:rsidR="4C825792" w:rsidRDefault="4C825792" w:rsidP="262EBE7F">
                  <w:pPr>
                    <w:rPr>
                      <w:rFonts w:ascii="Arial" w:hAnsi="Arial"/>
                      <w:i/>
                      <w:iCs/>
                      <w:sz w:val="20"/>
                      <w:szCs w:val="20"/>
                    </w:rPr>
                  </w:pPr>
                  <w:r w:rsidRPr="262EBE7F">
                    <w:rPr>
                      <w:rFonts w:ascii="Arial" w:hAnsi="Arial"/>
                      <w:i/>
                      <w:iCs/>
                      <w:sz w:val="20"/>
                      <w:szCs w:val="20"/>
                    </w:rPr>
                    <w:t>Reading</w:t>
                  </w:r>
                </w:p>
              </w:tc>
              <w:tc>
                <w:tcPr>
                  <w:tcW w:w="1155" w:type="dxa"/>
                </w:tcPr>
                <w:p w14:paraId="4E5DA76E" w14:textId="5D0EB2C0" w:rsidR="4C825792" w:rsidRDefault="4C825792" w:rsidP="262EBE7F">
                  <w:pPr>
                    <w:rPr>
                      <w:rFonts w:ascii="Arial" w:hAnsi="Arial"/>
                      <w:i/>
                      <w:iCs/>
                      <w:sz w:val="20"/>
                      <w:szCs w:val="20"/>
                    </w:rPr>
                  </w:pPr>
                  <w:r w:rsidRPr="262EBE7F">
                    <w:rPr>
                      <w:rFonts w:ascii="Arial" w:hAnsi="Arial"/>
                      <w:i/>
                      <w:iCs/>
                      <w:sz w:val="20"/>
                      <w:szCs w:val="20"/>
                    </w:rPr>
                    <w:t>Writing</w:t>
                  </w:r>
                </w:p>
              </w:tc>
              <w:tc>
                <w:tcPr>
                  <w:tcW w:w="1425" w:type="dxa"/>
                </w:tcPr>
                <w:p w14:paraId="398976E4" w14:textId="40D39F95" w:rsidR="4C825792" w:rsidRDefault="4C825792" w:rsidP="262EBE7F">
                  <w:pPr>
                    <w:rPr>
                      <w:rFonts w:ascii="Arial" w:hAnsi="Arial"/>
                      <w:i/>
                      <w:iCs/>
                      <w:sz w:val="20"/>
                      <w:szCs w:val="20"/>
                    </w:rPr>
                  </w:pPr>
                  <w:r w:rsidRPr="262EBE7F">
                    <w:rPr>
                      <w:rFonts w:ascii="Arial" w:hAnsi="Arial"/>
                      <w:i/>
                      <w:iCs/>
                      <w:sz w:val="20"/>
                      <w:szCs w:val="20"/>
                    </w:rPr>
                    <w:t>Listening &amp; Talking</w:t>
                  </w:r>
                </w:p>
              </w:tc>
              <w:tc>
                <w:tcPr>
                  <w:tcW w:w="1710" w:type="dxa"/>
                </w:tcPr>
                <w:p w14:paraId="15BAA6C5" w14:textId="629589AC" w:rsidR="4C825792" w:rsidRDefault="4C825792" w:rsidP="262EBE7F">
                  <w:pPr>
                    <w:rPr>
                      <w:rFonts w:ascii="Arial" w:hAnsi="Arial"/>
                      <w:i/>
                      <w:iCs/>
                      <w:sz w:val="20"/>
                      <w:szCs w:val="20"/>
                    </w:rPr>
                  </w:pPr>
                  <w:r w:rsidRPr="262EBE7F">
                    <w:rPr>
                      <w:rFonts w:ascii="Arial" w:hAnsi="Arial"/>
                      <w:i/>
                      <w:iCs/>
                      <w:sz w:val="20"/>
                      <w:szCs w:val="20"/>
                    </w:rPr>
                    <w:t>Number, Money Measure</w:t>
                  </w:r>
                </w:p>
              </w:tc>
              <w:tc>
                <w:tcPr>
                  <w:tcW w:w="1845" w:type="dxa"/>
                </w:tcPr>
                <w:p w14:paraId="2945C881" w14:textId="5578E223" w:rsidR="05818364" w:rsidRDefault="05818364" w:rsidP="262EBE7F">
                  <w:pPr>
                    <w:rPr>
                      <w:rFonts w:ascii="Arial" w:hAnsi="Arial"/>
                      <w:i/>
                      <w:iCs/>
                      <w:sz w:val="20"/>
                      <w:szCs w:val="20"/>
                    </w:rPr>
                  </w:pPr>
                  <w:r w:rsidRPr="262EBE7F">
                    <w:rPr>
                      <w:rFonts w:ascii="Arial" w:hAnsi="Arial"/>
                      <w:i/>
                      <w:iCs/>
                      <w:sz w:val="20"/>
                      <w:szCs w:val="20"/>
                    </w:rPr>
                    <w:t>Shape position &amp; movement</w:t>
                  </w:r>
                </w:p>
              </w:tc>
              <w:tc>
                <w:tcPr>
                  <w:tcW w:w="1848" w:type="dxa"/>
                </w:tcPr>
                <w:p w14:paraId="0D22B6C9" w14:textId="1C02B524" w:rsidR="05818364" w:rsidRDefault="05818364" w:rsidP="262EBE7F">
                  <w:pPr>
                    <w:rPr>
                      <w:rFonts w:ascii="Arial" w:hAnsi="Arial"/>
                      <w:i/>
                      <w:iCs/>
                      <w:sz w:val="20"/>
                      <w:szCs w:val="20"/>
                    </w:rPr>
                  </w:pPr>
                  <w:r w:rsidRPr="262EBE7F">
                    <w:rPr>
                      <w:rFonts w:ascii="Arial" w:hAnsi="Arial"/>
                      <w:i/>
                      <w:iCs/>
                      <w:sz w:val="20"/>
                      <w:szCs w:val="20"/>
                    </w:rPr>
                    <w:t>Information Handling</w:t>
                  </w:r>
                </w:p>
              </w:tc>
            </w:tr>
            <w:tr w:rsidR="262EBE7F" w14:paraId="014FE4B6" w14:textId="77777777" w:rsidTr="262EBE7F">
              <w:trPr>
                <w:trHeight w:val="375"/>
              </w:trPr>
              <w:tc>
                <w:tcPr>
                  <w:tcW w:w="945" w:type="dxa"/>
                </w:tcPr>
                <w:p w14:paraId="11CFA37C" w14:textId="2E819C1B" w:rsidR="4C825792" w:rsidRDefault="4C825792" w:rsidP="262EBE7F">
                  <w:pPr>
                    <w:rPr>
                      <w:rFonts w:ascii="Arial" w:hAnsi="Arial"/>
                      <w:i/>
                      <w:iCs/>
                      <w:sz w:val="20"/>
                      <w:szCs w:val="20"/>
                    </w:rPr>
                  </w:pPr>
                  <w:r w:rsidRPr="262EBE7F">
                    <w:rPr>
                      <w:rFonts w:ascii="Arial" w:hAnsi="Arial"/>
                      <w:i/>
                      <w:iCs/>
                      <w:sz w:val="20"/>
                      <w:szCs w:val="20"/>
                    </w:rPr>
                    <w:t>P1</w:t>
                  </w:r>
                </w:p>
              </w:tc>
              <w:tc>
                <w:tcPr>
                  <w:tcW w:w="1140" w:type="dxa"/>
                </w:tcPr>
                <w:p w14:paraId="3EF11A75" w14:textId="7EA47E81" w:rsidR="0CF423B7" w:rsidRDefault="0CF423B7" w:rsidP="262EBE7F">
                  <w:pPr>
                    <w:rPr>
                      <w:rFonts w:ascii="Arial" w:hAnsi="Arial"/>
                      <w:i/>
                      <w:iCs/>
                      <w:sz w:val="20"/>
                      <w:szCs w:val="20"/>
                    </w:rPr>
                  </w:pPr>
                  <w:r w:rsidRPr="262EBE7F">
                    <w:rPr>
                      <w:rFonts w:ascii="Arial" w:hAnsi="Arial"/>
                      <w:i/>
                      <w:iCs/>
                      <w:sz w:val="20"/>
                      <w:szCs w:val="20"/>
                    </w:rPr>
                    <w:t>73.7%</w:t>
                  </w:r>
                </w:p>
              </w:tc>
              <w:tc>
                <w:tcPr>
                  <w:tcW w:w="1155" w:type="dxa"/>
                </w:tcPr>
                <w:p w14:paraId="5E41B2E3" w14:textId="62DBF713" w:rsidR="7D17AAC1" w:rsidRDefault="7D17AAC1" w:rsidP="262EBE7F">
                  <w:pPr>
                    <w:rPr>
                      <w:rFonts w:ascii="Arial" w:hAnsi="Arial"/>
                      <w:i/>
                      <w:iCs/>
                      <w:sz w:val="20"/>
                      <w:szCs w:val="20"/>
                    </w:rPr>
                  </w:pPr>
                  <w:r w:rsidRPr="262EBE7F">
                    <w:rPr>
                      <w:rFonts w:ascii="Arial" w:hAnsi="Arial"/>
                      <w:i/>
                      <w:iCs/>
                      <w:sz w:val="20"/>
                      <w:szCs w:val="20"/>
                    </w:rPr>
                    <w:t>73.7%</w:t>
                  </w:r>
                </w:p>
              </w:tc>
              <w:tc>
                <w:tcPr>
                  <w:tcW w:w="1425" w:type="dxa"/>
                </w:tcPr>
                <w:p w14:paraId="63D6D907" w14:textId="241F4CF2" w:rsidR="52D70FAF" w:rsidRDefault="52D70FAF" w:rsidP="262EBE7F">
                  <w:pPr>
                    <w:rPr>
                      <w:rFonts w:ascii="Arial" w:hAnsi="Arial"/>
                      <w:i/>
                      <w:iCs/>
                      <w:sz w:val="20"/>
                      <w:szCs w:val="20"/>
                    </w:rPr>
                  </w:pPr>
                  <w:r w:rsidRPr="262EBE7F">
                    <w:rPr>
                      <w:rFonts w:ascii="Arial" w:hAnsi="Arial"/>
                      <w:i/>
                      <w:iCs/>
                      <w:sz w:val="20"/>
                      <w:szCs w:val="20"/>
                    </w:rPr>
                    <w:t>73.7%</w:t>
                  </w:r>
                </w:p>
              </w:tc>
              <w:tc>
                <w:tcPr>
                  <w:tcW w:w="1710" w:type="dxa"/>
                </w:tcPr>
                <w:p w14:paraId="08F61E6B" w14:textId="436751E8" w:rsidR="08BD7F1C" w:rsidRDefault="08BD7F1C" w:rsidP="262EBE7F">
                  <w:pPr>
                    <w:rPr>
                      <w:rFonts w:ascii="Arial" w:hAnsi="Arial"/>
                      <w:i/>
                      <w:iCs/>
                      <w:sz w:val="20"/>
                      <w:szCs w:val="20"/>
                    </w:rPr>
                  </w:pPr>
                  <w:r w:rsidRPr="262EBE7F">
                    <w:rPr>
                      <w:rFonts w:ascii="Arial" w:hAnsi="Arial"/>
                      <w:i/>
                      <w:iCs/>
                      <w:sz w:val="20"/>
                      <w:szCs w:val="20"/>
                    </w:rPr>
                    <w:t xml:space="preserve">73.7% </w:t>
                  </w:r>
                </w:p>
              </w:tc>
              <w:tc>
                <w:tcPr>
                  <w:tcW w:w="1845" w:type="dxa"/>
                </w:tcPr>
                <w:p w14:paraId="1A4DD8A7" w14:textId="4CDB8D28" w:rsidR="3FCD1006" w:rsidRDefault="3FCD1006" w:rsidP="262EBE7F">
                  <w:pPr>
                    <w:rPr>
                      <w:rFonts w:ascii="Arial" w:hAnsi="Arial"/>
                      <w:i/>
                      <w:iCs/>
                      <w:sz w:val="20"/>
                      <w:szCs w:val="20"/>
                    </w:rPr>
                  </w:pPr>
                  <w:r w:rsidRPr="262EBE7F">
                    <w:rPr>
                      <w:rFonts w:ascii="Arial" w:hAnsi="Arial"/>
                      <w:i/>
                      <w:iCs/>
                      <w:sz w:val="20"/>
                      <w:szCs w:val="20"/>
                    </w:rPr>
                    <w:t>73.7</w:t>
                  </w:r>
                  <w:r w:rsidR="32A6840C" w:rsidRPr="262EBE7F">
                    <w:rPr>
                      <w:rFonts w:ascii="Arial" w:hAnsi="Arial"/>
                      <w:i/>
                      <w:iCs/>
                      <w:sz w:val="20"/>
                      <w:szCs w:val="20"/>
                    </w:rPr>
                    <w:t>%</w:t>
                  </w:r>
                </w:p>
              </w:tc>
              <w:tc>
                <w:tcPr>
                  <w:tcW w:w="1848" w:type="dxa"/>
                </w:tcPr>
                <w:p w14:paraId="47B98682" w14:textId="6A4BE998" w:rsidR="3FCD1006" w:rsidRDefault="3FCD1006" w:rsidP="262EBE7F">
                  <w:pPr>
                    <w:rPr>
                      <w:rFonts w:ascii="Arial" w:hAnsi="Arial"/>
                      <w:i/>
                      <w:iCs/>
                      <w:sz w:val="20"/>
                      <w:szCs w:val="20"/>
                    </w:rPr>
                  </w:pPr>
                  <w:r w:rsidRPr="262EBE7F">
                    <w:rPr>
                      <w:rFonts w:ascii="Arial" w:hAnsi="Arial"/>
                      <w:i/>
                      <w:iCs/>
                      <w:sz w:val="20"/>
                      <w:szCs w:val="20"/>
                    </w:rPr>
                    <w:t>73.7</w:t>
                  </w:r>
                  <w:r w:rsidR="4C18B599" w:rsidRPr="262EBE7F">
                    <w:rPr>
                      <w:rFonts w:ascii="Arial" w:hAnsi="Arial"/>
                      <w:i/>
                      <w:iCs/>
                      <w:sz w:val="20"/>
                      <w:szCs w:val="20"/>
                    </w:rPr>
                    <w:t>%</w:t>
                  </w:r>
                </w:p>
              </w:tc>
            </w:tr>
            <w:tr w:rsidR="262EBE7F" w14:paraId="3036FF75" w14:textId="77777777" w:rsidTr="262EBE7F">
              <w:tc>
                <w:tcPr>
                  <w:tcW w:w="945" w:type="dxa"/>
                </w:tcPr>
                <w:p w14:paraId="7A50C422" w14:textId="392EBFA3" w:rsidR="4C825792" w:rsidRDefault="4C825792" w:rsidP="262EBE7F">
                  <w:pPr>
                    <w:rPr>
                      <w:rFonts w:ascii="Arial" w:hAnsi="Arial"/>
                      <w:i/>
                      <w:iCs/>
                      <w:sz w:val="20"/>
                      <w:szCs w:val="20"/>
                    </w:rPr>
                  </w:pPr>
                  <w:r w:rsidRPr="262EBE7F">
                    <w:rPr>
                      <w:rFonts w:ascii="Arial" w:hAnsi="Arial"/>
                      <w:i/>
                      <w:iCs/>
                      <w:sz w:val="20"/>
                      <w:szCs w:val="20"/>
                    </w:rPr>
                    <w:t>P4</w:t>
                  </w:r>
                </w:p>
              </w:tc>
              <w:tc>
                <w:tcPr>
                  <w:tcW w:w="1140" w:type="dxa"/>
                </w:tcPr>
                <w:p w14:paraId="4A00A771" w14:textId="26FE572F" w:rsidR="2F9730E9" w:rsidRDefault="2F9730E9" w:rsidP="262EBE7F">
                  <w:pPr>
                    <w:rPr>
                      <w:rFonts w:ascii="Arial" w:hAnsi="Arial"/>
                      <w:i/>
                      <w:iCs/>
                      <w:sz w:val="20"/>
                      <w:szCs w:val="20"/>
                    </w:rPr>
                  </w:pPr>
                  <w:r w:rsidRPr="262EBE7F">
                    <w:rPr>
                      <w:rFonts w:ascii="Arial" w:hAnsi="Arial"/>
                      <w:i/>
                      <w:iCs/>
                      <w:sz w:val="20"/>
                      <w:szCs w:val="20"/>
                    </w:rPr>
                    <w:t>51.5%</w:t>
                  </w:r>
                </w:p>
              </w:tc>
              <w:tc>
                <w:tcPr>
                  <w:tcW w:w="1155" w:type="dxa"/>
                </w:tcPr>
                <w:p w14:paraId="05F3A76C" w14:textId="3F69EA09" w:rsidR="7B598D5A" w:rsidRDefault="7B598D5A" w:rsidP="262EBE7F">
                  <w:pPr>
                    <w:rPr>
                      <w:rFonts w:ascii="Arial" w:hAnsi="Arial"/>
                      <w:i/>
                      <w:iCs/>
                      <w:sz w:val="20"/>
                      <w:szCs w:val="20"/>
                    </w:rPr>
                  </w:pPr>
                  <w:r w:rsidRPr="262EBE7F">
                    <w:rPr>
                      <w:rFonts w:ascii="Arial" w:hAnsi="Arial"/>
                      <w:i/>
                      <w:iCs/>
                      <w:sz w:val="20"/>
                      <w:szCs w:val="20"/>
                    </w:rPr>
                    <w:t>33.3%</w:t>
                  </w:r>
                </w:p>
              </w:tc>
              <w:tc>
                <w:tcPr>
                  <w:tcW w:w="1425" w:type="dxa"/>
                </w:tcPr>
                <w:p w14:paraId="2FDEF3C0" w14:textId="642C3C39" w:rsidR="77703D48" w:rsidRDefault="77703D48" w:rsidP="262EBE7F">
                  <w:pPr>
                    <w:rPr>
                      <w:rFonts w:ascii="Arial" w:hAnsi="Arial"/>
                      <w:i/>
                      <w:iCs/>
                      <w:sz w:val="20"/>
                      <w:szCs w:val="20"/>
                    </w:rPr>
                  </w:pPr>
                  <w:r w:rsidRPr="262EBE7F">
                    <w:rPr>
                      <w:rFonts w:ascii="Arial" w:hAnsi="Arial"/>
                      <w:i/>
                      <w:iCs/>
                      <w:sz w:val="20"/>
                      <w:szCs w:val="20"/>
                    </w:rPr>
                    <w:t>78.8%</w:t>
                  </w:r>
                </w:p>
              </w:tc>
              <w:tc>
                <w:tcPr>
                  <w:tcW w:w="1710" w:type="dxa"/>
                </w:tcPr>
                <w:p w14:paraId="14171A7D" w14:textId="69FA0A19" w:rsidR="0ADF5EC0" w:rsidRDefault="0ADF5EC0" w:rsidP="262EBE7F">
                  <w:pPr>
                    <w:rPr>
                      <w:rFonts w:ascii="Arial" w:hAnsi="Arial"/>
                      <w:i/>
                      <w:iCs/>
                      <w:sz w:val="20"/>
                      <w:szCs w:val="20"/>
                    </w:rPr>
                  </w:pPr>
                  <w:r w:rsidRPr="262EBE7F">
                    <w:rPr>
                      <w:rFonts w:ascii="Arial" w:hAnsi="Arial"/>
                      <w:i/>
                      <w:iCs/>
                      <w:sz w:val="20"/>
                      <w:szCs w:val="20"/>
                    </w:rPr>
                    <w:t>75.8%</w:t>
                  </w:r>
                </w:p>
              </w:tc>
              <w:tc>
                <w:tcPr>
                  <w:tcW w:w="1845" w:type="dxa"/>
                </w:tcPr>
                <w:p w14:paraId="45CC63D0" w14:textId="500EE06A" w:rsidR="3AC41C3B" w:rsidRDefault="3AC41C3B" w:rsidP="262EBE7F">
                  <w:pPr>
                    <w:rPr>
                      <w:rFonts w:ascii="Arial" w:hAnsi="Arial"/>
                      <w:i/>
                      <w:iCs/>
                      <w:sz w:val="20"/>
                      <w:szCs w:val="20"/>
                    </w:rPr>
                  </w:pPr>
                  <w:r w:rsidRPr="262EBE7F">
                    <w:rPr>
                      <w:rFonts w:ascii="Arial" w:hAnsi="Arial"/>
                      <w:i/>
                      <w:iCs/>
                      <w:sz w:val="20"/>
                      <w:szCs w:val="20"/>
                    </w:rPr>
                    <w:t>97.0</w:t>
                  </w:r>
                  <w:r w:rsidR="05FAFC2A" w:rsidRPr="262EBE7F">
                    <w:rPr>
                      <w:rFonts w:ascii="Arial" w:hAnsi="Arial"/>
                      <w:i/>
                      <w:iCs/>
                      <w:sz w:val="20"/>
                      <w:szCs w:val="20"/>
                    </w:rPr>
                    <w:t>%</w:t>
                  </w:r>
                </w:p>
              </w:tc>
              <w:tc>
                <w:tcPr>
                  <w:tcW w:w="1848" w:type="dxa"/>
                </w:tcPr>
                <w:p w14:paraId="1D6E4C1E" w14:textId="1F7726D4" w:rsidR="3AC41C3B" w:rsidRDefault="3AC41C3B" w:rsidP="262EBE7F">
                  <w:pPr>
                    <w:rPr>
                      <w:rFonts w:ascii="Arial" w:hAnsi="Arial"/>
                      <w:i/>
                      <w:iCs/>
                      <w:sz w:val="20"/>
                      <w:szCs w:val="20"/>
                    </w:rPr>
                  </w:pPr>
                  <w:r w:rsidRPr="262EBE7F">
                    <w:rPr>
                      <w:rFonts w:ascii="Arial" w:hAnsi="Arial"/>
                      <w:i/>
                      <w:iCs/>
                      <w:sz w:val="20"/>
                      <w:szCs w:val="20"/>
                    </w:rPr>
                    <w:t>75.8</w:t>
                  </w:r>
                  <w:r w:rsidR="3388BF7A" w:rsidRPr="262EBE7F">
                    <w:rPr>
                      <w:rFonts w:ascii="Arial" w:hAnsi="Arial"/>
                      <w:i/>
                      <w:iCs/>
                      <w:sz w:val="20"/>
                      <w:szCs w:val="20"/>
                    </w:rPr>
                    <w:t>%</w:t>
                  </w:r>
                </w:p>
              </w:tc>
            </w:tr>
            <w:tr w:rsidR="262EBE7F" w14:paraId="3FA3389B" w14:textId="77777777" w:rsidTr="262EBE7F">
              <w:tc>
                <w:tcPr>
                  <w:tcW w:w="945" w:type="dxa"/>
                </w:tcPr>
                <w:p w14:paraId="239739DF" w14:textId="74974A48" w:rsidR="4C825792" w:rsidRDefault="4C825792" w:rsidP="262EBE7F">
                  <w:pPr>
                    <w:rPr>
                      <w:rFonts w:ascii="Arial" w:hAnsi="Arial"/>
                      <w:i/>
                      <w:iCs/>
                      <w:sz w:val="20"/>
                      <w:szCs w:val="20"/>
                    </w:rPr>
                  </w:pPr>
                  <w:r w:rsidRPr="262EBE7F">
                    <w:rPr>
                      <w:rFonts w:ascii="Arial" w:hAnsi="Arial"/>
                      <w:i/>
                      <w:iCs/>
                      <w:sz w:val="20"/>
                      <w:szCs w:val="20"/>
                    </w:rPr>
                    <w:t>P7</w:t>
                  </w:r>
                </w:p>
              </w:tc>
              <w:tc>
                <w:tcPr>
                  <w:tcW w:w="1140" w:type="dxa"/>
                </w:tcPr>
                <w:p w14:paraId="7C393AA3" w14:textId="7ECB3C9A" w:rsidR="5371600D" w:rsidRDefault="5371600D" w:rsidP="262EBE7F">
                  <w:pPr>
                    <w:rPr>
                      <w:rFonts w:ascii="Arial" w:hAnsi="Arial"/>
                      <w:i/>
                      <w:iCs/>
                      <w:sz w:val="20"/>
                      <w:szCs w:val="20"/>
                    </w:rPr>
                  </w:pPr>
                  <w:r w:rsidRPr="262EBE7F">
                    <w:rPr>
                      <w:rFonts w:ascii="Arial" w:hAnsi="Arial"/>
                      <w:i/>
                      <w:iCs/>
                      <w:sz w:val="20"/>
                      <w:szCs w:val="20"/>
                    </w:rPr>
                    <w:t>41.9%</w:t>
                  </w:r>
                </w:p>
              </w:tc>
              <w:tc>
                <w:tcPr>
                  <w:tcW w:w="1155" w:type="dxa"/>
                </w:tcPr>
                <w:p w14:paraId="6C6634FB" w14:textId="2C67D5AB" w:rsidR="3D5E3084" w:rsidRDefault="3D5E3084" w:rsidP="262EBE7F">
                  <w:pPr>
                    <w:rPr>
                      <w:rFonts w:ascii="Arial" w:hAnsi="Arial"/>
                      <w:i/>
                      <w:iCs/>
                      <w:sz w:val="20"/>
                      <w:szCs w:val="20"/>
                    </w:rPr>
                  </w:pPr>
                  <w:r w:rsidRPr="262EBE7F">
                    <w:rPr>
                      <w:rFonts w:ascii="Arial" w:hAnsi="Arial"/>
                      <w:i/>
                      <w:iCs/>
                      <w:sz w:val="20"/>
                      <w:szCs w:val="20"/>
                    </w:rPr>
                    <w:t>35.5%</w:t>
                  </w:r>
                </w:p>
              </w:tc>
              <w:tc>
                <w:tcPr>
                  <w:tcW w:w="1425" w:type="dxa"/>
                </w:tcPr>
                <w:p w14:paraId="593E1BA4" w14:textId="0328B6E4" w:rsidR="3F5B07D9" w:rsidRDefault="3F5B07D9" w:rsidP="262EBE7F">
                  <w:pPr>
                    <w:rPr>
                      <w:rFonts w:ascii="Arial" w:hAnsi="Arial"/>
                      <w:i/>
                      <w:iCs/>
                      <w:sz w:val="20"/>
                      <w:szCs w:val="20"/>
                    </w:rPr>
                  </w:pPr>
                  <w:r w:rsidRPr="262EBE7F">
                    <w:rPr>
                      <w:rFonts w:ascii="Arial" w:hAnsi="Arial"/>
                      <w:i/>
                      <w:iCs/>
                      <w:sz w:val="20"/>
                      <w:szCs w:val="20"/>
                    </w:rPr>
                    <w:t>42.5%</w:t>
                  </w:r>
                </w:p>
              </w:tc>
              <w:tc>
                <w:tcPr>
                  <w:tcW w:w="1710" w:type="dxa"/>
                </w:tcPr>
                <w:p w14:paraId="0D1103D4" w14:textId="082F8965" w:rsidR="528558F4" w:rsidRDefault="528558F4" w:rsidP="262EBE7F">
                  <w:pPr>
                    <w:rPr>
                      <w:rFonts w:ascii="Arial" w:hAnsi="Arial"/>
                      <w:i/>
                      <w:iCs/>
                      <w:sz w:val="20"/>
                      <w:szCs w:val="20"/>
                    </w:rPr>
                  </w:pPr>
                  <w:r w:rsidRPr="262EBE7F">
                    <w:rPr>
                      <w:rFonts w:ascii="Arial" w:hAnsi="Arial"/>
                      <w:i/>
                      <w:iCs/>
                      <w:sz w:val="20"/>
                      <w:szCs w:val="20"/>
                    </w:rPr>
                    <w:t>58.1%</w:t>
                  </w:r>
                </w:p>
              </w:tc>
              <w:tc>
                <w:tcPr>
                  <w:tcW w:w="1845" w:type="dxa"/>
                </w:tcPr>
                <w:p w14:paraId="329713A2" w14:textId="6F1DE1B4" w:rsidR="6EFCCBEC" w:rsidRDefault="6EFCCBEC" w:rsidP="262EBE7F">
                  <w:pPr>
                    <w:rPr>
                      <w:rFonts w:ascii="Arial" w:hAnsi="Arial"/>
                      <w:i/>
                      <w:iCs/>
                      <w:sz w:val="20"/>
                      <w:szCs w:val="20"/>
                    </w:rPr>
                  </w:pPr>
                  <w:r w:rsidRPr="262EBE7F">
                    <w:rPr>
                      <w:rFonts w:ascii="Arial" w:hAnsi="Arial"/>
                      <w:i/>
                      <w:iCs/>
                      <w:sz w:val="20"/>
                      <w:szCs w:val="20"/>
                    </w:rPr>
                    <w:t>58.1</w:t>
                  </w:r>
                  <w:r w:rsidR="01AAC9E2" w:rsidRPr="262EBE7F">
                    <w:rPr>
                      <w:rFonts w:ascii="Arial" w:hAnsi="Arial"/>
                      <w:i/>
                      <w:iCs/>
                      <w:sz w:val="20"/>
                      <w:szCs w:val="20"/>
                    </w:rPr>
                    <w:t>%</w:t>
                  </w:r>
                </w:p>
              </w:tc>
              <w:tc>
                <w:tcPr>
                  <w:tcW w:w="1848" w:type="dxa"/>
                </w:tcPr>
                <w:p w14:paraId="3CD26262" w14:textId="513B633B" w:rsidR="6EFCCBEC" w:rsidRDefault="6EFCCBEC" w:rsidP="262EBE7F">
                  <w:pPr>
                    <w:rPr>
                      <w:rFonts w:ascii="Arial" w:hAnsi="Arial"/>
                      <w:i/>
                      <w:iCs/>
                      <w:sz w:val="20"/>
                      <w:szCs w:val="20"/>
                    </w:rPr>
                  </w:pPr>
                  <w:r w:rsidRPr="262EBE7F">
                    <w:rPr>
                      <w:rFonts w:ascii="Arial" w:hAnsi="Arial"/>
                      <w:i/>
                      <w:iCs/>
                      <w:sz w:val="20"/>
                      <w:szCs w:val="20"/>
                    </w:rPr>
                    <w:t>58.1</w:t>
                  </w:r>
                  <w:r w:rsidR="7BBADE9D" w:rsidRPr="262EBE7F">
                    <w:rPr>
                      <w:rFonts w:ascii="Arial" w:hAnsi="Arial"/>
                      <w:i/>
                      <w:iCs/>
                      <w:sz w:val="20"/>
                      <w:szCs w:val="20"/>
                    </w:rPr>
                    <w:t>%</w:t>
                  </w:r>
                </w:p>
              </w:tc>
            </w:tr>
            <w:tr w:rsidR="00E071EB" w14:paraId="09D2AD29" w14:textId="77777777" w:rsidTr="262EBE7F">
              <w:tc>
                <w:tcPr>
                  <w:tcW w:w="945" w:type="dxa"/>
                </w:tcPr>
                <w:p w14:paraId="59802F9B" w14:textId="1B0F98BE" w:rsidR="00E071EB" w:rsidRPr="262EBE7F" w:rsidRDefault="00E071EB" w:rsidP="262EBE7F">
                  <w:pPr>
                    <w:rPr>
                      <w:rFonts w:ascii="Arial" w:hAnsi="Arial"/>
                      <w:i/>
                      <w:iCs/>
                      <w:sz w:val="20"/>
                      <w:szCs w:val="20"/>
                    </w:rPr>
                  </w:pPr>
                </w:p>
              </w:tc>
              <w:tc>
                <w:tcPr>
                  <w:tcW w:w="1140" w:type="dxa"/>
                </w:tcPr>
                <w:p w14:paraId="25AF3F80" w14:textId="77777777" w:rsidR="00E071EB" w:rsidRPr="262EBE7F" w:rsidRDefault="00E071EB" w:rsidP="262EBE7F">
                  <w:pPr>
                    <w:rPr>
                      <w:rFonts w:ascii="Arial" w:hAnsi="Arial"/>
                      <w:i/>
                      <w:iCs/>
                      <w:sz w:val="20"/>
                      <w:szCs w:val="20"/>
                    </w:rPr>
                  </w:pPr>
                </w:p>
              </w:tc>
              <w:tc>
                <w:tcPr>
                  <w:tcW w:w="1155" w:type="dxa"/>
                </w:tcPr>
                <w:p w14:paraId="4F23E472" w14:textId="77777777" w:rsidR="00E071EB" w:rsidRPr="262EBE7F" w:rsidRDefault="00E071EB" w:rsidP="262EBE7F">
                  <w:pPr>
                    <w:rPr>
                      <w:rFonts w:ascii="Arial" w:hAnsi="Arial"/>
                      <w:i/>
                      <w:iCs/>
                      <w:sz w:val="20"/>
                      <w:szCs w:val="20"/>
                    </w:rPr>
                  </w:pPr>
                </w:p>
              </w:tc>
              <w:tc>
                <w:tcPr>
                  <w:tcW w:w="1425" w:type="dxa"/>
                </w:tcPr>
                <w:p w14:paraId="2EFFC62D" w14:textId="77777777" w:rsidR="00E071EB" w:rsidRPr="262EBE7F" w:rsidRDefault="00E071EB" w:rsidP="262EBE7F">
                  <w:pPr>
                    <w:rPr>
                      <w:rFonts w:ascii="Arial" w:hAnsi="Arial"/>
                      <w:i/>
                      <w:iCs/>
                      <w:sz w:val="20"/>
                      <w:szCs w:val="20"/>
                    </w:rPr>
                  </w:pPr>
                </w:p>
              </w:tc>
              <w:tc>
                <w:tcPr>
                  <w:tcW w:w="1710" w:type="dxa"/>
                </w:tcPr>
                <w:p w14:paraId="2562813E" w14:textId="77777777" w:rsidR="00E071EB" w:rsidRPr="262EBE7F" w:rsidRDefault="00E071EB" w:rsidP="262EBE7F">
                  <w:pPr>
                    <w:rPr>
                      <w:rFonts w:ascii="Arial" w:hAnsi="Arial"/>
                      <w:i/>
                      <w:iCs/>
                      <w:sz w:val="20"/>
                      <w:szCs w:val="20"/>
                    </w:rPr>
                  </w:pPr>
                </w:p>
              </w:tc>
              <w:tc>
                <w:tcPr>
                  <w:tcW w:w="1845" w:type="dxa"/>
                </w:tcPr>
                <w:p w14:paraId="4F04F9A5" w14:textId="77777777" w:rsidR="00E071EB" w:rsidRPr="262EBE7F" w:rsidRDefault="00E071EB" w:rsidP="262EBE7F">
                  <w:pPr>
                    <w:rPr>
                      <w:rFonts w:ascii="Arial" w:hAnsi="Arial"/>
                      <w:i/>
                      <w:iCs/>
                      <w:sz w:val="20"/>
                      <w:szCs w:val="20"/>
                    </w:rPr>
                  </w:pPr>
                </w:p>
              </w:tc>
              <w:tc>
                <w:tcPr>
                  <w:tcW w:w="1848" w:type="dxa"/>
                </w:tcPr>
                <w:p w14:paraId="0CEA0BC8" w14:textId="77777777" w:rsidR="00E071EB" w:rsidRPr="262EBE7F" w:rsidRDefault="00E071EB" w:rsidP="262EBE7F">
                  <w:pPr>
                    <w:rPr>
                      <w:rFonts w:ascii="Arial" w:hAnsi="Arial"/>
                      <w:i/>
                      <w:iCs/>
                      <w:sz w:val="20"/>
                      <w:szCs w:val="20"/>
                    </w:rPr>
                  </w:pPr>
                </w:p>
              </w:tc>
            </w:tr>
            <w:tr w:rsidR="262EBE7F" w14:paraId="3E05FEA6" w14:textId="77777777" w:rsidTr="262EBE7F">
              <w:tc>
                <w:tcPr>
                  <w:tcW w:w="945" w:type="dxa"/>
                </w:tcPr>
                <w:p w14:paraId="7211ACA3" w14:textId="326760C1" w:rsidR="03E5E6E7" w:rsidRDefault="03E5E6E7" w:rsidP="262EBE7F">
                  <w:pPr>
                    <w:rPr>
                      <w:rFonts w:ascii="Arial" w:hAnsi="Arial"/>
                      <w:i/>
                      <w:iCs/>
                      <w:sz w:val="20"/>
                      <w:szCs w:val="20"/>
                    </w:rPr>
                  </w:pPr>
                  <w:r w:rsidRPr="262EBE7F">
                    <w:rPr>
                      <w:rFonts w:ascii="Arial" w:hAnsi="Arial"/>
                      <w:i/>
                      <w:iCs/>
                      <w:sz w:val="20"/>
                      <w:szCs w:val="20"/>
                    </w:rPr>
                    <w:t>Overall</w:t>
                  </w:r>
                </w:p>
              </w:tc>
              <w:tc>
                <w:tcPr>
                  <w:tcW w:w="1140" w:type="dxa"/>
                </w:tcPr>
                <w:p w14:paraId="4F9FA9C7" w14:textId="35D20B39" w:rsidR="03E5E6E7" w:rsidRDefault="03E5E6E7" w:rsidP="262EBE7F">
                  <w:pPr>
                    <w:rPr>
                      <w:rFonts w:ascii="Arial" w:hAnsi="Arial"/>
                      <w:i/>
                      <w:iCs/>
                      <w:sz w:val="20"/>
                      <w:szCs w:val="20"/>
                    </w:rPr>
                  </w:pPr>
                  <w:r w:rsidRPr="262EBE7F">
                    <w:rPr>
                      <w:rFonts w:ascii="Arial" w:hAnsi="Arial"/>
                      <w:i/>
                      <w:iCs/>
                      <w:sz w:val="20"/>
                      <w:szCs w:val="20"/>
                    </w:rPr>
                    <w:t>53.0%</w:t>
                  </w:r>
                </w:p>
              </w:tc>
              <w:tc>
                <w:tcPr>
                  <w:tcW w:w="1155" w:type="dxa"/>
                </w:tcPr>
                <w:p w14:paraId="6B184816" w14:textId="7F28E031" w:rsidR="4B4320EC" w:rsidRDefault="4B4320EC" w:rsidP="262EBE7F">
                  <w:pPr>
                    <w:rPr>
                      <w:rFonts w:ascii="Arial" w:hAnsi="Arial"/>
                      <w:i/>
                      <w:iCs/>
                      <w:sz w:val="20"/>
                      <w:szCs w:val="20"/>
                    </w:rPr>
                  </w:pPr>
                  <w:r w:rsidRPr="262EBE7F">
                    <w:rPr>
                      <w:rFonts w:ascii="Arial" w:hAnsi="Arial"/>
                      <w:i/>
                      <w:iCs/>
                      <w:sz w:val="20"/>
                      <w:szCs w:val="20"/>
                    </w:rPr>
                    <w:t>44.4%</w:t>
                  </w:r>
                </w:p>
              </w:tc>
              <w:tc>
                <w:tcPr>
                  <w:tcW w:w="1425" w:type="dxa"/>
                </w:tcPr>
                <w:p w14:paraId="2DC8B4C5" w14:textId="67611BFB" w:rsidR="4D403B97" w:rsidRDefault="4D403B97" w:rsidP="262EBE7F">
                  <w:pPr>
                    <w:rPr>
                      <w:rFonts w:ascii="Arial" w:hAnsi="Arial"/>
                      <w:i/>
                      <w:iCs/>
                      <w:sz w:val="20"/>
                      <w:szCs w:val="20"/>
                    </w:rPr>
                  </w:pPr>
                  <w:r w:rsidRPr="262EBE7F">
                    <w:rPr>
                      <w:rFonts w:ascii="Arial" w:hAnsi="Arial"/>
                      <w:i/>
                      <w:iCs/>
                      <w:sz w:val="20"/>
                      <w:szCs w:val="20"/>
                    </w:rPr>
                    <w:t>77.1%</w:t>
                  </w:r>
                </w:p>
              </w:tc>
              <w:tc>
                <w:tcPr>
                  <w:tcW w:w="1710" w:type="dxa"/>
                </w:tcPr>
                <w:p w14:paraId="1E193114" w14:textId="0A4BB7E4" w:rsidR="03E5E6E7" w:rsidRDefault="03E5E6E7" w:rsidP="262EBE7F">
                  <w:pPr>
                    <w:rPr>
                      <w:rFonts w:ascii="Arial" w:hAnsi="Arial"/>
                      <w:i/>
                      <w:iCs/>
                      <w:sz w:val="20"/>
                      <w:szCs w:val="20"/>
                    </w:rPr>
                  </w:pPr>
                  <w:r w:rsidRPr="262EBE7F">
                    <w:rPr>
                      <w:rFonts w:ascii="Arial" w:hAnsi="Arial"/>
                      <w:i/>
                      <w:iCs/>
                      <w:sz w:val="20"/>
                      <w:szCs w:val="20"/>
                    </w:rPr>
                    <w:t>68.6%</w:t>
                  </w:r>
                </w:p>
              </w:tc>
              <w:tc>
                <w:tcPr>
                  <w:tcW w:w="1845" w:type="dxa"/>
                </w:tcPr>
                <w:p w14:paraId="385E9590" w14:textId="09637257" w:rsidR="03E5E6E7" w:rsidRDefault="03E5E6E7" w:rsidP="262EBE7F">
                  <w:pPr>
                    <w:rPr>
                      <w:rFonts w:ascii="Arial" w:hAnsi="Arial"/>
                      <w:i/>
                      <w:iCs/>
                      <w:sz w:val="20"/>
                      <w:szCs w:val="20"/>
                    </w:rPr>
                  </w:pPr>
                  <w:r w:rsidRPr="262EBE7F">
                    <w:rPr>
                      <w:rFonts w:ascii="Arial" w:hAnsi="Arial"/>
                      <w:i/>
                      <w:iCs/>
                      <w:sz w:val="20"/>
                      <w:szCs w:val="20"/>
                    </w:rPr>
                    <w:t>77.1%</w:t>
                  </w:r>
                </w:p>
              </w:tc>
              <w:tc>
                <w:tcPr>
                  <w:tcW w:w="1848" w:type="dxa"/>
                </w:tcPr>
                <w:p w14:paraId="0F1E0096" w14:textId="1CA485D1" w:rsidR="03E5E6E7" w:rsidRDefault="03E5E6E7" w:rsidP="262EBE7F">
                  <w:pPr>
                    <w:rPr>
                      <w:rFonts w:ascii="Arial" w:hAnsi="Arial"/>
                      <w:i/>
                      <w:iCs/>
                      <w:sz w:val="20"/>
                      <w:szCs w:val="20"/>
                    </w:rPr>
                  </w:pPr>
                  <w:r w:rsidRPr="262EBE7F">
                    <w:rPr>
                      <w:rFonts w:ascii="Arial" w:hAnsi="Arial"/>
                      <w:i/>
                      <w:iCs/>
                      <w:sz w:val="20"/>
                      <w:szCs w:val="20"/>
                    </w:rPr>
                    <w:t>68.6%</w:t>
                  </w:r>
                </w:p>
              </w:tc>
            </w:tr>
          </w:tbl>
          <w:p w14:paraId="7D39E9E2" w14:textId="77777777" w:rsidR="00313479" w:rsidRDefault="00313479" w:rsidP="177684A3">
            <w:pPr>
              <w:rPr>
                <w:rFonts w:ascii="Arial" w:hAnsi="Arial"/>
                <w:i/>
                <w:iCs/>
                <w:color w:val="FF0000"/>
                <w:sz w:val="20"/>
                <w:szCs w:val="20"/>
              </w:rPr>
            </w:pPr>
          </w:p>
          <w:tbl>
            <w:tblPr>
              <w:tblStyle w:val="TableGrid"/>
              <w:tblW w:w="0" w:type="auto"/>
              <w:tblLook w:val="06A0" w:firstRow="1" w:lastRow="0" w:firstColumn="1" w:lastColumn="0" w:noHBand="1" w:noVBand="1"/>
            </w:tblPr>
            <w:tblGrid>
              <w:gridCol w:w="945"/>
              <w:gridCol w:w="1140"/>
              <w:gridCol w:w="1155"/>
              <w:gridCol w:w="1425"/>
              <w:gridCol w:w="1710"/>
              <w:gridCol w:w="1845"/>
              <w:gridCol w:w="1848"/>
            </w:tblGrid>
            <w:tr w:rsidR="00E071EB" w14:paraId="5AD3B5BB" w14:textId="77777777" w:rsidTr="00E071EB">
              <w:tc>
                <w:tcPr>
                  <w:tcW w:w="945" w:type="dxa"/>
                </w:tcPr>
                <w:p w14:paraId="31CE8D6C" w14:textId="3B366D48" w:rsidR="00E071EB" w:rsidRDefault="00E071EB" w:rsidP="00E071EB">
                  <w:pPr>
                    <w:rPr>
                      <w:rFonts w:ascii="Arial" w:hAnsi="Arial"/>
                      <w:i/>
                      <w:iCs/>
                      <w:sz w:val="20"/>
                      <w:szCs w:val="20"/>
                    </w:rPr>
                  </w:pPr>
                  <w:r>
                    <w:rPr>
                      <w:rFonts w:ascii="Arial" w:hAnsi="Arial"/>
                      <w:i/>
                      <w:iCs/>
                      <w:sz w:val="20"/>
                      <w:szCs w:val="20"/>
                    </w:rPr>
                    <w:t>2019/20</w:t>
                  </w:r>
                </w:p>
              </w:tc>
              <w:tc>
                <w:tcPr>
                  <w:tcW w:w="1140" w:type="dxa"/>
                </w:tcPr>
                <w:p w14:paraId="5C1427B2" w14:textId="77777777" w:rsidR="00E071EB" w:rsidRDefault="00E071EB" w:rsidP="00E071EB">
                  <w:pPr>
                    <w:rPr>
                      <w:rFonts w:ascii="Arial" w:hAnsi="Arial"/>
                      <w:i/>
                      <w:iCs/>
                      <w:sz w:val="20"/>
                      <w:szCs w:val="20"/>
                    </w:rPr>
                  </w:pPr>
                  <w:r w:rsidRPr="262EBE7F">
                    <w:rPr>
                      <w:rFonts w:ascii="Arial" w:hAnsi="Arial"/>
                      <w:i/>
                      <w:iCs/>
                      <w:sz w:val="20"/>
                      <w:szCs w:val="20"/>
                    </w:rPr>
                    <w:t>Reading</w:t>
                  </w:r>
                </w:p>
              </w:tc>
              <w:tc>
                <w:tcPr>
                  <w:tcW w:w="1155" w:type="dxa"/>
                </w:tcPr>
                <w:p w14:paraId="0C43D21A" w14:textId="77777777" w:rsidR="00E071EB" w:rsidRDefault="00E071EB" w:rsidP="00E071EB">
                  <w:pPr>
                    <w:rPr>
                      <w:rFonts w:ascii="Arial" w:hAnsi="Arial"/>
                      <w:i/>
                      <w:iCs/>
                      <w:sz w:val="20"/>
                      <w:szCs w:val="20"/>
                    </w:rPr>
                  </w:pPr>
                  <w:r w:rsidRPr="262EBE7F">
                    <w:rPr>
                      <w:rFonts w:ascii="Arial" w:hAnsi="Arial"/>
                      <w:i/>
                      <w:iCs/>
                      <w:sz w:val="20"/>
                      <w:szCs w:val="20"/>
                    </w:rPr>
                    <w:t>Writing</w:t>
                  </w:r>
                </w:p>
              </w:tc>
              <w:tc>
                <w:tcPr>
                  <w:tcW w:w="1425" w:type="dxa"/>
                </w:tcPr>
                <w:p w14:paraId="20DFDB48" w14:textId="77777777" w:rsidR="00E071EB" w:rsidRDefault="00E071EB" w:rsidP="00E071EB">
                  <w:pPr>
                    <w:rPr>
                      <w:rFonts w:ascii="Arial" w:hAnsi="Arial"/>
                      <w:i/>
                      <w:iCs/>
                      <w:sz w:val="20"/>
                      <w:szCs w:val="20"/>
                    </w:rPr>
                  </w:pPr>
                  <w:r w:rsidRPr="262EBE7F">
                    <w:rPr>
                      <w:rFonts w:ascii="Arial" w:hAnsi="Arial"/>
                      <w:i/>
                      <w:iCs/>
                      <w:sz w:val="20"/>
                      <w:szCs w:val="20"/>
                    </w:rPr>
                    <w:t>Listening &amp; Talking</w:t>
                  </w:r>
                </w:p>
              </w:tc>
              <w:tc>
                <w:tcPr>
                  <w:tcW w:w="1710" w:type="dxa"/>
                </w:tcPr>
                <w:p w14:paraId="46EC1699" w14:textId="77777777" w:rsidR="00E071EB" w:rsidRDefault="00E071EB" w:rsidP="00E071EB">
                  <w:pPr>
                    <w:rPr>
                      <w:rFonts w:ascii="Arial" w:hAnsi="Arial"/>
                      <w:i/>
                      <w:iCs/>
                      <w:sz w:val="20"/>
                      <w:szCs w:val="20"/>
                    </w:rPr>
                  </w:pPr>
                  <w:r w:rsidRPr="262EBE7F">
                    <w:rPr>
                      <w:rFonts w:ascii="Arial" w:hAnsi="Arial"/>
                      <w:i/>
                      <w:iCs/>
                      <w:sz w:val="20"/>
                      <w:szCs w:val="20"/>
                    </w:rPr>
                    <w:t>Number, Money Measure</w:t>
                  </w:r>
                </w:p>
              </w:tc>
              <w:tc>
                <w:tcPr>
                  <w:tcW w:w="1845" w:type="dxa"/>
                </w:tcPr>
                <w:p w14:paraId="6A2BC352" w14:textId="77777777" w:rsidR="00E071EB" w:rsidRDefault="00E071EB" w:rsidP="00E071EB">
                  <w:pPr>
                    <w:rPr>
                      <w:rFonts w:ascii="Arial" w:hAnsi="Arial"/>
                      <w:i/>
                      <w:iCs/>
                      <w:sz w:val="20"/>
                      <w:szCs w:val="20"/>
                    </w:rPr>
                  </w:pPr>
                  <w:r w:rsidRPr="262EBE7F">
                    <w:rPr>
                      <w:rFonts w:ascii="Arial" w:hAnsi="Arial"/>
                      <w:i/>
                      <w:iCs/>
                      <w:sz w:val="20"/>
                      <w:szCs w:val="20"/>
                    </w:rPr>
                    <w:t>Shape position &amp; movement</w:t>
                  </w:r>
                </w:p>
              </w:tc>
              <w:tc>
                <w:tcPr>
                  <w:tcW w:w="1848" w:type="dxa"/>
                </w:tcPr>
                <w:p w14:paraId="2BF11587" w14:textId="77777777" w:rsidR="00E071EB" w:rsidRDefault="00E071EB" w:rsidP="00E071EB">
                  <w:pPr>
                    <w:rPr>
                      <w:rFonts w:ascii="Arial" w:hAnsi="Arial"/>
                      <w:i/>
                      <w:iCs/>
                      <w:sz w:val="20"/>
                      <w:szCs w:val="20"/>
                    </w:rPr>
                  </w:pPr>
                  <w:r w:rsidRPr="262EBE7F">
                    <w:rPr>
                      <w:rFonts w:ascii="Arial" w:hAnsi="Arial"/>
                      <w:i/>
                      <w:iCs/>
                      <w:sz w:val="20"/>
                      <w:szCs w:val="20"/>
                    </w:rPr>
                    <w:t>Information Handling</w:t>
                  </w:r>
                </w:p>
              </w:tc>
            </w:tr>
            <w:tr w:rsidR="00E071EB" w14:paraId="1ACB5C2B" w14:textId="77777777" w:rsidTr="00E071EB">
              <w:trPr>
                <w:trHeight w:val="375"/>
              </w:trPr>
              <w:tc>
                <w:tcPr>
                  <w:tcW w:w="945" w:type="dxa"/>
                </w:tcPr>
                <w:p w14:paraId="06EFB109" w14:textId="77777777" w:rsidR="00E071EB" w:rsidRDefault="00E071EB" w:rsidP="00E071EB">
                  <w:pPr>
                    <w:rPr>
                      <w:rFonts w:ascii="Arial" w:hAnsi="Arial"/>
                      <w:i/>
                      <w:iCs/>
                      <w:sz w:val="20"/>
                      <w:szCs w:val="20"/>
                    </w:rPr>
                  </w:pPr>
                  <w:r w:rsidRPr="262EBE7F">
                    <w:rPr>
                      <w:rFonts w:ascii="Arial" w:hAnsi="Arial"/>
                      <w:i/>
                      <w:iCs/>
                      <w:sz w:val="20"/>
                      <w:szCs w:val="20"/>
                    </w:rPr>
                    <w:t>P1</w:t>
                  </w:r>
                </w:p>
              </w:tc>
              <w:tc>
                <w:tcPr>
                  <w:tcW w:w="1140" w:type="dxa"/>
                </w:tcPr>
                <w:p w14:paraId="3467618A" w14:textId="4A7E178A" w:rsidR="00E071EB" w:rsidRDefault="008C3F1E" w:rsidP="00E071EB">
                  <w:pPr>
                    <w:rPr>
                      <w:rFonts w:ascii="Arial" w:hAnsi="Arial"/>
                      <w:i/>
                      <w:iCs/>
                      <w:sz w:val="20"/>
                      <w:szCs w:val="20"/>
                    </w:rPr>
                  </w:pPr>
                  <w:r>
                    <w:rPr>
                      <w:rFonts w:ascii="Arial" w:hAnsi="Arial"/>
                      <w:i/>
                      <w:iCs/>
                      <w:sz w:val="20"/>
                      <w:szCs w:val="20"/>
                    </w:rPr>
                    <w:t>80%</w:t>
                  </w:r>
                </w:p>
              </w:tc>
              <w:tc>
                <w:tcPr>
                  <w:tcW w:w="1155" w:type="dxa"/>
                </w:tcPr>
                <w:p w14:paraId="7D15B89B" w14:textId="4A696262" w:rsidR="00E071EB" w:rsidRDefault="008C3F1E" w:rsidP="00E071EB">
                  <w:pPr>
                    <w:rPr>
                      <w:rFonts w:ascii="Arial" w:hAnsi="Arial"/>
                      <w:i/>
                      <w:iCs/>
                      <w:sz w:val="20"/>
                      <w:szCs w:val="20"/>
                    </w:rPr>
                  </w:pPr>
                  <w:r>
                    <w:rPr>
                      <w:rFonts w:ascii="Arial" w:hAnsi="Arial"/>
                      <w:i/>
                      <w:iCs/>
                      <w:sz w:val="20"/>
                      <w:szCs w:val="20"/>
                    </w:rPr>
                    <w:t>80</w:t>
                  </w:r>
                </w:p>
              </w:tc>
              <w:tc>
                <w:tcPr>
                  <w:tcW w:w="1425" w:type="dxa"/>
                </w:tcPr>
                <w:p w14:paraId="45580B78" w14:textId="62FC92AD" w:rsidR="00E071EB" w:rsidRDefault="008C3F1E" w:rsidP="00E071EB">
                  <w:pPr>
                    <w:rPr>
                      <w:rFonts w:ascii="Arial" w:hAnsi="Arial"/>
                      <w:i/>
                      <w:iCs/>
                      <w:sz w:val="20"/>
                      <w:szCs w:val="20"/>
                    </w:rPr>
                  </w:pPr>
                  <w:r>
                    <w:rPr>
                      <w:rFonts w:ascii="Arial" w:hAnsi="Arial"/>
                      <w:i/>
                      <w:iCs/>
                      <w:sz w:val="20"/>
                      <w:szCs w:val="20"/>
                    </w:rPr>
                    <w:t>80</w:t>
                  </w:r>
                </w:p>
              </w:tc>
              <w:tc>
                <w:tcPr>
                  <w:tcW w:w="1710" w:type="dxa"/>
                </w:tcPr>
                <w:p w14:paraId="5DBCC97E" w14:textId="5C516CB7" w:rsidR="00E071EB" w:rsidRDefault="008C3F1E" w:rsidP="00E071EB">
                  <w:pPr>
                    <w:rPr>
                      <w:rFonts w:ascii="Arial" w:hAnsi="Arial"/>
                      <w:i/>
                      <w:iCs/>
                      <w:sz w:val="20"/>
                      <w:szCs w:val="20"/>
                    </w:rPr>
                  </w:pPr>
                  <w:r>
                    <w:rPr>
                      <w:rFonts w:ascii="Arial" w:hAnsi="Arial"/>
                      <w:i/>
                      <w:iCs/>
                      <w:sz w:val="20"/>
                      <w:szCs w:val="20"/>
                    </w:rPr>
                    <w:t>80</w:t>
                  </w:r>
                </w:p>
              </w:tc>
              <w:tc>
                <w:tcPr>
                  <w:tcW w:w="1845" w:type="dxa"/>
                </w:tcPr>
                <w:p w14:paraId="2E8ACAE1" w14:textId="2015F1F9" w:rsidR="00E071EB" w:rsidRDefault="008C3F1E" w:rsidP="00E071EB">
                  <w:pPr>
                    <w:rPr>
                      <w:rFonts w:ascii="Arial" w:hAnsi="Arial"/>
                      <w:i/>
                      <w:iCs/>
                      <w:sz w:val="20"/>
                      <w:szCs w:val="20"/>
                    </w:rPr>
                  </w:pPr>
                  <w:r>
                    <w:rPr>
                      <w:rFonts w:ascii="Arial" w:hAnsi="Arial"/>
                      <w:i/>
                      <w:iCs/>
                      <w:sz w:val="20"/>
                      <w:szCs w:val="20"/>
                    </w:rPr>
                    <w:t>80</w:t>
                  </w:r>
                </w:p>
              </w:tc>
              <w:tc>
                <w:tcPr>
                  <w:tcW w:w="1848" w:type="dxa"/>
                </w:tcPr>
                <w:p w14:paraId="1D95E6FE" w14:textId="1C764CAE" w:rsidR="00E071EB" w:rsidRDefault="008C3F1E" w:rsidP="00E071EB">
                  <w:pPr>
                    <w:rPr>
                      <w:rFonts w:ascii="Arial" w:hAnsi="Arial"/>
                      <w:i/>
                      <w:iCs/>
                      <w:sz w:val="20"/>
                      <w:szCs w:val="20"/>
                    </w:rPr>
                  </w:pPr>
                  <w:r>
                    <w:rPr>
                      <w:rFonts w:ascii="Arial" w:hAnsi="Arial"/>
                      <w:i/>
                      <w:iCs/>
                      <w:sz w:val="20"/>
                      <w:szCs w:val="20"/>
                    </w:rPr>
                    <w:t>80</w:t>
                  </w:r>
                </w:p>
              </w:tc>
            </w:tr>
            <w:tr w:rsidR="00E071EB" w14:paraId="295A5DF7" w14:textId="77777777" w:rsidTr="00E071EB">
              <w:tc>
                <w:tcPr>
                  <w:tcW w:w="945" w:type="dxa"/>
                </w:tcPr>
                <w:p w14:paraId="069B9273" w14:textId="77777777" w:rsidR="00E071EB" w:rsidRDefault="00E071EB" w:rsidP="00E071EB">
                  <w:pPr>
                    <w:rPr>
                      <w:rFonts w:ascii="Arial" w:hAnsi="Arial"/>
                      <w:i/>
                      <w:iCs/>
                      <w:sz w:val="20"/>
                      <w:szCs w:val="20"/>
                    </w:rPr>
                  </w:pPr>
                  <w:r w:rsidRPr="262EBE7F">
                    <w:rPr>
                      <w:rFonts w:ascii="Arial" w:hAnsi="Arial"/>
                      <w:i/>
                      <w:iCs/>
                      <w:sz w:val="20"/>
                      <w:szCs w:val="20"/>
                    </w:rPr>
                    <w:t>P4</w:t>
                  </w:r>
                </w:p>
              </w:tc>
              <w:tc>
                <w:tcPr>
                  <w:tcW w:w="1140" w:type="dxa"/>
                </w:tcPr>
                <w:p w14:paraId="194DFB6E" w14:textId="7097A615" w:rsidR="00E071EB" w:rsidRDefault="008C3F1E" w:rsidP="00E071EB">
                  <w:pPr>
                    <w:rPr>
                      <w:rFonts w:ascii="Arial" w:hAnsi="Arial"/>
                      <w:i/>
                      <w:iCs/>
                      <w:sz w:val="20"/>
                      <w:szCs w:val="20"/>
                    </w:rPr>
                  </w:pPr>
                  <w:r>
                    <w:rPr>
                      <w:rFonts w:ascii="Arial" w:hAnsi="Arial"/>
                      <w:i/>
                      <w:iCs/>
                      <w:sz w:val="20"/>
                      <w:szCs w:val="20"/>
                    </w:rPr>
                    <w:t>56</w:t>
                  </w:r>
                </w:p>
              </w:tc>
              <w:tc>
                <w:tcPr>
                  <w:tcW w:w="1155" w:type="dxa"/>
                </w:tcPr>
                <w:p w14:paraId="5FB36088" w14:textId="091C0CD6" w:rsidR="00E071EB" w:rsidRDefault="008C3F1E" w:rsidP="00E071EB">
                  <w:pPr>
                    <w:rPr>
                      <w:rFonts w:ascii="Arial" w:hAnsi="Arial"/>
                      <w:i/>
                      <w:iCs/>
                      <w:sz w:val="20"/>
                      <w:szCs w:val="20"/>
                    </w:rPr>
                  </w:pPr>
                  <w:r>
                    <w:rPr>
                      <w:rFonts w:ascii="Arial" w:hAnsi="Arial"/>
                      <w:i/>
                      <w:iCs/>
                      <w:sz w:val="20"/>
                      <w:szCs w:val="20"/>
                    </w:rPr>
                    <w:t>56</w:t>
                  </w:r>
                </w:p>
              </w:tc>
              <w:tc>
                <w:tcPr>
                  <w:tcW w:w="1425" w:type="dxa"/>
                </w:tcPr>
                <w:p w14:paraId="7F8B3CBC" w14:textId="63CD3F93" w:rsidR="00E071EB" w:rsidRDefault="008C3F1E" w:rsidP="00E071EB">
                  <w:pPr>
                    <w:rPr>
                      <w:rFonts w:ascii="Arial" w:hAnsi="Arial"/>
                      <w:i/>
                      <w:iCs/>
                      <w:sz w:val="20"/>
                      <w:szCs w:val="20"/>
                    </w:rPr>
                  </w:pPr>
                  <w:r>
                    <w:rPr>
                      <w:rFonts w:ascii="Arial" w:hAnsi="Arial"/>
                      <w:i/>
                      <w:iCs/>
                      <w:sz w:val="20"/>
                      <w:szCs w:val="20"/>
                    </w:rPr>
                    <w:t>66</w:t>
                  </w:r>
                </w:p>
              </w:tc>
              <w:tc>
                <w:tcPr>
                  <w:tcW w:w="1710" w:type="dxa"/>
                </w:tcPr>
                <w:p w14:paraId="1BA5F7C1" w14:textId="5076F1BD" w:rsidR="00E071EB" w:rsidRDefault="008C3F1E" w:rsidP="008C3F1E">
                  <w:pPr>
                    <w:jc w:val="center"/>
                    <w:rPr>
                      <w:rFonts w:ascii="Arial" w:hAnsi="Arial"/>
                      <w:i/>
                      <w:iCs/>
                      <w:sz w:val="20"/>
                      <w:szCs w:val="20"/>
                    </w:rPr>
                  </w:pPr>
                  <w:r>
                    <w:rPr>
                      <w:rFonts w:ascii="Arial" w:hAnsi="Arial"/>
                      <w:i/>
                      <w:iCs/>
                      <w:sz w:val="20"/>
                      <w:szCs w:val="20"/>
                    </w:rPr>
                    <w:t>56%</w:t>
                  </w:r>
                </w:p>
              </w:tc>
              <w:tc>
                <w:tcPr>
                  <w:tcW w:w="1845" w:type="dxa"/>
                </w:tcPr>
                <w:p w14:paraId="491E598A" w14:textId="1D81E165" w:rsidR="00E071EB" w:rsidRDefault="008C3F1E" w:rsidP="00E071EB">
                  <w:pPr>
                    <w:rPr>
                      <w:rFonts w:ascii="Arial" w:hAnsi="Arial"/>
                      <w:i/>
                      <w:iCs/>
                      <w:sz w:val="20"/>
                      <w:szCs w:val="20"/>
                    </w:rPr>
                  </w:pPr>
                  <w:r>
                    <w:rPr>
                      <w:rFonts w:ascii="Arial" w:hAnsi="Arial"/>
                      <w:i/>
                      <w:iCs/>
                      <w:sz w:val="20"/>
                      <w:szCs w:val="20"/>
                    </w:rPr>
                    <w:t>56</w:t>
                  </w:r>
                </w:p>
              </w:tc>
              <w:tc>
                <w:tcPr>
                  <w:tcW w:w="1848" w:type="dxa"/>
                </w:tcPr>
                <w:p w14:paraId="2C5DE657" w14:textId="019D62B0" w:rsidR="00E071EB" w:rsidRDefault="008C3F1E" w:rsidP="00E071EB">
                  <w:pPr>
                    <w:rPr>
                      <w:rFonts w:ascii="Arial" w:hAnsi="Arial"/>
                      <w:i/>
                      <w:iCs/>
                      <w:sz w:val="20"/>
                      <w:szCs w:val="20"/>
                    </w:rPr>
                  </w:pPr>
                  <w:r>
                    <w:rPr>
                      <w:rFonts w:ascii="Arial" w:hAnsi="Arial"/>
                      <w:i/>
                      <w:iCs/>
                      <w:sz w:val="20"/>
                      <w:szCs w:val="20"/>
                    </w:rPr>
                    <w:t>53%</w:t>
                  </w:r>
                </w:p>
              </w:tc>
            </w:tr>
            <w:tr w:rsidR="00E071EB" w14:paraId="3FECE9AF" w14:textId="77777777" w:rsidTr="00E071EB">
              <w:tc>
                <w:tcPr>
                  <w:tcW w:w="945" w:type="dxa"/>
                </w:tcPr>
                <w:p w14:paraId="0AD395B7" w14:textId="77777777" w:rsidR="00E071EB" w:rsidRDefault="00E071EB" w:rsidP="00E071EB">
                  <w:pPr>
                    <w:rPr>
                      <w:rFonts w:ascii="Arial" w:hAnsi="Arial"/>
                      <w:i/>
                      <w:iCs/>
                      <w:sz w:val="20"/>
                      <w:szCs w:val="20"/>
                    </w:rPr>
                  </w:pPr>
                  <w:r w:rsidRPr="262EBE7F">
                    <w:rPr>
                      <w:rFonts w:ascii="Arial" w:hAnsi="Arial"/>
                      <w:i/>
                      <w:iCs/>
                      <w:sz w:val="20"/>
                      <w:szCs w:val="20"/>
                    </w:rPr>
                    <w:t>P7</w:t>
                  </w:r>
                </w:p>
              </w:tc>
              <w:tc>
                <w:tcPr>
                  <w:tcW w:w="1140" w:type="dxa"/>
                </w:tcPr>
                <w:p w14:paraId="72233DCE" w14:textId="50943FFB" w:rsidR="00E071EB" w:rsidRDefault="008C3F1E" w:rsidP="00E071EB">
                  <w:pPr>
                    <w:rPr>
                      <w:rFonts w:ascii="Arial" w:hAnsi="Arial"/>
                      <w:i/>
                      <w:iCs/>
                      <w:sz w:val="20"/>
                      <w:szCs w:val="20"/>
                    </w:rPr>
                  </w:pPr>
                  <w:r>
                    <w:rPr>
                      <w:rFonts w:ascii="Arial" w:hAnsi="Arial"/>
                      <w:i/>
                      <w:iCs/>
                      <w:sz w:val="20"/>
                      <w:szCs w:val="20"/>
                    </w:rPr>
                    <w:t>70%</w:t>
                  </w:r>
                </w:p>
              </w:tc>
              <w:tc>
                <w:tcPr>
                  <w:tcW w:w="1155" w:type="dxa"/>
                </w:tcPr>
                <w:p w14:paraId="4D070E1B" w14:textId="5007A6BB" w:rsidR="00E071EB" w:rsidRDefault="008C3F1E" w:rsidP="00E071EB">
                  <w:pPr>
                    <w:rPr>
                      <w:rFonts w:ascii="Arial" w:hAnsi="Arial"/>
                      <w:i/>
                      <w:iCs/>
                      <w:sz w:val="20"/>
                      <w:szCs w:val="20"/>
                    </w:rPr>
                  </w:pPr>
                  <w:r>
                    <w:rPr>
                      <w:rFonts w:ascii="Arial" w:hAnsi="Arial"/>
                      <w:i/>
                      <w:iCs/>
                      <w:sz w:val="20"/>
                      <w:szCs w:val="20"/>
                    </w:rPr>
                    <w:t>70%</w:t>
                  </w:r>
                </w:p>
              </w:tc>
              <w:tc>
                <w:tcPr>
                  <w:tcW w:w="1425" w:type="dxa"/>
                </w:tcPr>
                <w:p w14:paraId="22B50ED5" w14:textId="10F632CD" w:rsidR="00E071EB" w:rsidRDefault="008C3F1E" w:rsidP="00E071EB">
                  <w:pPr>
                    <w:rPr>
                      <w:rFonts w:ascii="Arial" w:hAnsi="Arial"/>
                      <w:i/>
                      <w:iCs/>
                      <w:sz w:val="20"/>
                      <w:szCs w:val="20"/>
                    </w:rPr>
                  </w:pPr>
                  <w:r>
                    <w:rPr>
                      <w:rFonts w:ascii="Arial" w:hAnsi="Arial"/>
                      <w:i/>
                      <w:iCs/>
                      <w:sz w:val="20"/>
                      <w:szCs w:val="20"/>
                    </w:rPr>
                    <w:t>70%</w:t>
                  </w:r>
                </w:p>
              </w:tc>
              <w:tc>
                <w:tcPr>
                  <w:tcW w:w="1710" w:type="dxa"/>
                </w:tcPr>
                <w:p w14:paraId="1706BFDF" w14:textId="26010A55" w:rsidR="00E071EB" w:rsidRDefault="009321EC" w:rsidP="00E071EB">
                  <w:pPr>
                    <w:rPr>
                      <w:rFonts w:ascii="Arial" w:hAnsi="Arial"/>
                      <w:i/>
                      <w:iCs/>
                      <w:sz w:val="20"/>
                      <w:szCs w:val="20"/>
                    </w:rPr>
                  </w:pPr>
                  <w:r>
                    <w:rPr>
                      <w:rFonts w:ascii="Arial" w:hAnsi="Arial"/>
                      <w:i/>
                      <w:iCs/>
                      <w:sz w:val="20"/>
                      <w:szCs w:val="20"/>
                    </w:rPr>
                    <w:t>68</w:t>
                  </w:r>
                  <w:r w:rsidR="008C3F1E">
                    <w:rPr>
                      <w:rFonts w:ascii="Arial" w:hAnsi="Arial"/>
                      <w:i/>
                      <w:iCs/>
                      <w:sz w:val="20"/>
                      <w:szCs w:val="20"/>
                    </w:rPr>
                    <w:t>%</w:t>
                  </w:r>
                </w:p>
              </w:tc>
              <w:tc>
                <w:tcPr>
                  <w:tcW w:w="1845" w:type="dxa"/>
                </w:tcPr>
                <w:p w14:paraId="78FB9437" w14:textId="007CB024" w:rsidR="00E071EB" w:rsidRDefault="008C3F1E" w:rsidP="00E071EB">
                  <w:pPr>
                    <w:rPr>
                      <w:rFonts w:ascii="Arial" w:hAnsi="Arial"/>
                      <w:i/>
                      <w:iCs/>
                      <w:sz w:val="20"/>
                      <w:szCs w:val="20"/>
                    </w:rPr>
                  </w:pPr>
                  <w:r>
                    <w:rPr>
                      <w:rFonts w:ascii="Arial" w:hAnsi="Arial"/>
                      <w:i/>
                      <w:iCs/>
                      <w:sz w:val="20"/>
                      <w:szCs w:val="20"/>
                    </w:rPr>
                    <w:t>71%</w:t>
                  </w:r>
                </w:p>
              </w:tc>
              <w:tc>
                <w:tcPr>
                  <w:tcW w:w="1848" w:type="dxa"/>
                </w:tcPr>
                <w:p w14:paraId="667209C0" w14:textId="689DEBF5" w:rsidR="00E071EB" w:rsidRDefault="008C3F1E" w:rsidP="00E071EB">
                  <w:pPr>
                    <w:rPr>
                      <w:rFonts w:ascii="Arial" w:hAnsi="Arial"/>
                      <w:i/>
                      <w:iCs/>
                      <w:sz w:val="20"/>
                      <w:szCs w:val="20"/>
                    </w:rPr>
                  </w:pPr>
                  <w:r>
                    <w:rPr>
                      <w:rFonts w:ascii="Arial" w:hAnsi="Arial"/>
                      <w:i/>
                      <w:iCs/>
                      <w:sz w:val="20"/>
                      <w:szCs w:val="20"/>
                    </w:rPr>
                    <w:t>83%</w:t>
                  </w:r>
                </w:p>
              </w:tc>
            </w:tr>
          </w:tbl>
          <w:p w14:paraId="5123B31C" w14:textId="77777777" w:rsidR="00E071EB" w:rsidRDefault="00E071EB" w:rsidP="177684A3">
            <w:pPr>
              <w:rPr>
                <w:rFonts w:ascii="Arial" w:hAnsi="Arial"/>
                <w:i/>
                <w:iCs/>
                <w:color w:val="FF0000"/>
                <w:sz w:val="20"/>
                <w:szCs w:val="20"/>
              </w:rPr>
            </w:pPr>
          </w:p>
          <w:tbl>
            <w:tblPr>
              <w:tblStyle w:val="TableGrid"/>
              <w:tblW w:w="0" w:type="auto"/>
              <w:tblLook w:val="06A0" w:firstRow="1" w:lastRow="0" w:firstColumn="1" w:lastColumn="0" w:noHBand="1" w:noVBand="1"/>
            </w:tblPr>
            <w:tblGrid>
              <w:gridCol w:w="945"/>
              <w:gridCol w:w="1140"/>
              <w:gridCol w:w="1155"/>
              <w:gridCol w:w="1425"/>
              <w:gridCol w:w="1710"/>
            </w:tblGrid>
            <w:tr w:rsidR="00F27B0E" w14:paraId="2B0CCE53" w14:textId="77777777" w:rsidTr="00E071EB">
              <w:tc>
                <w:tcPr>
                  <w:tcW w:w="945" w:type="dxa"/>
                </w:tcPr>
                <w:p w14:paraId="619B21B2" w14:textId="52667760" w:rsidR="00F27B0E" w:rsidRDefault="00F27B0E" w:rsidP="00E071EB">
                  <w:pPr>
                    <w:rPr>
                      <w:rFonts w:ascii="Arial" w:hAnsi="Arial"/>
                      <w:i/>
                      <w:iCs/>
                      <w:sz w:val="20"/>
                      <w:szCs w:val="20"/>
                    </w:rPr>
                  </w:pPr>
                  <w:r>
                    <w:rPr>
                      <w:rFonts w:ascii="Arial" w:hAnsi="Arial"/>
                      <w:i/>
                      <w:iCs/>
                      <w:sz w:val="20"/>
                      <w:szCs w:val="20"/>
                    </w:rPr>
                    <w:t>2018/19</w:t>
                  </w:r>
                </w:p>
              </w:tc>
              <w:tc>
                <w:tcPr>
                  <w:tcW w:w="1140" w:type="dxa"/>
                </w:tcPr>
                <w:p w14:paraId="1768926B" w14:textId="77777777" w:rsidR="00F27B0E" w:rsidRDefault="00F27B0E" w:rsidP="00E071EB">
                  <w:pPr>
                    <w:rPr>
                      <w:rFonts w:ascii="Arial" w:hAnsi="Arial"/>
                      <w:i/>
                      <w:iCs/>
                      <w:sz w:val="20"/>
                      <w:szCs w:val="20"/>
                    </w:rPr>
                  </w:pPr>
                  <w:r w:rsidRPr="262EBE7F">
                    <w:rPr>
                      <w:rFonts w:ascii="Arial" w:hAnsi="Arial"/>
                      <w:i/>
                      <w:iCs/>
                      <w:sz w:val="20"/>
                      <w:szCs w:val="20"/>
                    </w:rPr>
                    <w:t>Reading</w:t>
                  </w:r>
                </w:p>
              </w:tc>
              <w:tc>
                <w:tcPr>
                  <w:tcW w:w="1155" w:type="dxa"/>
                </w:tcPr>
                <w:p w14:paraId="21C5C3CD" w14:textId="77777777" w:rsidR="00F27B0E" w:rsidRDefault="00F27B0E" w:rsidP="00E071EB">
                  <w:pPr>
                    <w:rPr>
                      <w:rFonts w:ascii="Arial" w:hAnsi="Arial"/>
                      <w:i/>
                      <w:iCs/>
                      <w:sz w:val="20"/>
                      <w:szCs w:val="20"/>
                    </w:rPr>
                  </w:pPr>
                  <w:r w:rsidRPr="262EBE7F">
                    <w:rPr>
                      <w:rFonts w:ascii="Arial" w:hAnsi="Arial"/>
                      <w:i/>
                      <w:iCs/>
                      <w:sz w:val="20"/>
                      <w:szCs w:val="20"/>
                    </w:rPr>
                    <w:t>Writing</w:t>
                  </w:r>
                </w:p>
              </w:tc>
              <w:tc>
                <w:tcPr>
                  <w:tcW w:w="1425" w:type="dxa"/>
                </w:tcPr>
                <w:p w14:paraId="3AF55A67" w14:textId="77777777" w:rsidR="00F27B0E" w:rsidRDefault="00F27B0E" w:rsidP="00E071EB">
                  <w:pPr>
                    <w:rPr>
                      <w:rFonts w:ascii="Arial" w:hAnsi="Arial"/>
                      <w:i/>
                      <w:iCs/>
                      <w:sz w:val="20"/>
                      <w:szCs w:val="20"/>
                    </w:rPr>
                  </w:pPr>
                  <w:r w:rsidRPr="262EBE7F">
                    <w:rPr>
                      <w:rFonts w:ascii="Arial" w:hAnsi="Arial"/>
                      <w:i/>
                      <w:iCs/>
                      <w:sz w:val="20"/>
                      <w:szCs w:val="20"/>
                    </w:rPr>
                    <w:t>Listening &amp; Talking</w:t>
                  </w:r>
                </w:p>
              </w:tc>
              <w:tc>
                <w:tcPr>
                  <w:tcW w:w="1710" w:type="dxa"/>
                </w:tcPr>
                <w:p w14:paraId="7199ED78" w14:textId="77777777" w:rsidR="00F27B0E" w:rsidRDefault="00F27B0E" w:rsidP="00E071EB">
                  <w:pPr>
                    <w:rPr>
                      <w:rFonts w:ascii="Arial" w:hAnsi="Arial"/>
                      <w:i/>
                      <w:iCs/>
                      <w:sz w:val="20"/>
                      <w:szCs w:val="20"/>
                    </w:rPr>
                  </w:pPr>
                  <w:r w:rsidRPr="262EBE7F">
                    <w:rPr>
                      <w:rFonts w:ascii="Arial" w:hAnsi="Arial"/>
                      <w:i/>
                      <w:iCs/>
                      <w:sz w:val="20"/>
                      <w:szCs w:val="20"/>
                    </w:rPr>
                    <w:t>Number, Money Measure</w:t>
                  </w:r>
                </w:p>
              </w:tc>
            </w:tr>
            <w:tr w:rsidR="00F27B0E" w14:paraId="42C24CA6" w14:textId="77777777" w:rsidTr="00E071EB">
              <w:trPr>
                <w:trHeight w:val="375"/>
              </w:trPr>
              <w:tc>
                <w:tcPr>
                  <w:tcW w:w="945" w:type="dxa"/>
                </w:tcPr>
                <w:p w14:paraId="25540578" w14:textId="77777777" w:rsidR="00F27B0E" w:rsidRDefault="00F27B0E" w:rsidP="00E071EB">
                  <w:pPr>
                    <w:rPr>
                      <w:rFonts w:ascii="Arial" w:hAnsi="Arial"/>
                      <w:i/>
                      <w:iCs/>
                      <w:sz w:val="20"/>
                      <w:szCs w:val="20"/>
                    </w:rPr>
                  </w:pPr>
                  <w:r w:rsidRPr="262EBE7F">
                    <w:rPr>
                      <w:rFonts w:ascii="Arial" w:hAnsi="Arial"/>
                      <w:i/>
                      <w:iCs/>
                      <w:sz w:val="20"/>
                      <w:szCs w:val="20"/>
                    </w:rPr>
                    <w:t>P1</w:t>
                  </w:r>
                </w:p>
              </w:tc>
              <w:tc>
                <w:tcPr>
                  <w:tcW w:w="1140" w:type="dxa"/>
                </w:tcPr>
                <w:p w14:paraId="236292BB" w14:textId="2A43AF9A" w:rsidR="00F27B0E" w:rsidRDefault="00F27B0E" w:rsidP="00E071EB">
                  <w:pPr>
                    <w:rPr>
                      <w:rFonts w:ascii="Arial" w:hAnsi="Arial"/>
                      <w:i/>
                      <w:iCs/>
                      <w:sz w:val="20"/>
                      <w:szCs w:val="20"/>
                    </w:rPr>
                  </w:pPr>
                  <w:r>
                    <w:rPr>
                      <w:rFonts w:ascii="Arial" w:hAnsi="Arial"/>
                      <w:i/>
                      <w:iCs/>
                      <w:sz w:val="20"/>
                      <w:szCs w:val="20"/>
                    </w:rPr>
                    <w:t>98%</w:t>
                  </w:r>
                </w:p>
              </w:tc>
              <w:tc>
                <w:tcPr>
                  <w:tcW w:w="1155" w:type="dxa"/>
                </w:tcPr>
                <w:p w14:paraId="17A3C403" w14:textId="189980E2" w:rsidR="00F27B0E" w:rsidRDefault="00F27B0E" w:rsidP="00E071EB">
                  <w:pPr>
                    <w:rPr>
                      <w:rFonts w:ascii="Arial" w:hAnsi="Arial"/>
                      <w:i/>
                      <w:iCs/>
                      <w:sz w:val="20"/>
                      <w:szCs w:val="20"/>
                    </w:rPr>
                  </w:pPr>
                  <w:r>
                    <w:rPr>
                      <w:rFonts w:ascii="Arial" w:hAnsi="Arial"/>
                      <w:i/>
                      <w:iCs/>
                      <w:sz w:val="20"/>
                      <w:szCs w:val="20"/>
                    </w:rPr>
                    <w:t>98%</w:t>
                  </w:r>
                </w:p>
              </w:tc>
              <w:tc>
                <w:tcPr>
                  <w:tcW w:w="1425" w:type="dxa"/>
                </w:tcPr>
                <w:p w14:paraId="00A363C9" w14:textId="29868FB4" w:rsidR="00F27B0E" w:rsidRDefault="00F27B0E" w:rsidP="00E071EB">
                  <w:pPr>
                    <w:rPr>
                      <w:rFonts w:ascii="Arial" w:hAnsi="Arial"/>
                      <w:i/>
                      <w:iCs/>
                      <w:sz w:val="20"/>
                      <w:szCs w:val="20"/>
                    </w:rPr>
                  </w:pPr>
                  <w:r>
                    <w:rPr>
                      <w:rFonts w:ascii="Arial" w:hAnsi="Arial"/>
                      <w:i/>
                      <w:iCs/>
                      <w:sz w:val="20"/>
                      <w:szCs w:val="20"/>
                    </w:rPr>
                    <w:t>98%</w:t>
                  </w:r>
                </w:p>
              </w:tc>
              <w:tc>
                <w:tcPr>
                  <w:tcW w:w="1710" w:type="dxa"/>
                </w:tcPr>
                <w:p w14:paraId="1737CE71" w14:textId="68193156" w:rsidR="00F27B0E" w:rsidRDefault="00F27B0E" w:rsidP="00E071EB">
                  <w:pPr>
                    <w:rPr>
                      <w:rFonts w:ascii="Arial" w:hAnsi="Arial"/>
                      <w:i/>
                      <w:iCs/>
                      <w:sz w:val="20"/>
                      <w:szCs w:val="20"/>
                    </w:rPr>
                  </w:pPr>
                  <w:r>
                    <w:rPr>
                      <w:rFonts w:ascii="Arial" w:hAnsi="Arial"/>
                      <w:i/>
                      <w:iCs/>
                      <w:sz w:val="20"/>
                      <w:szCs w:val="20"/>
                    </w:rPr>
                    <w:t>98%</w:t>
                  </w:r>
                </w:p>
              </w:tc>
            </w:tr>
            <w:tr w:rsidR="00F27B0E" w14:paraId="09EDCE5F" w14:textId="77777777" w:rsidTr="00E071EB">
              <w:tc>
                <w:tcPr>
                  <w:tcW w:w="945" w:type="dxa"/>
                </w:tcPr>
                <w:p w14:paraId="33035D0A" w14:textId="77777777" w:rsidR="00F27B0E" w:rsidRDefault="00F27B0E" w:rsidP="00E071EB">
                  <w:pPr>
                    <w:rPr>
                      <w:rFonts w:ascii="Arial" w:hAnsi="Arial"/>
                      <w:i/>
                      <w:iCs/>
                      <w:sz w:val="20"/>
                      <w:szCs w:val="20"/>
                    </w:rPr>
                  </w:pPr>
                  <w:r w:rsidRPr="262EBE7F">
                    <w:rPr>
                      <w:rFonts w:ascii="Arial" w:hAnsi="Arial"/>
                      <w:i/>
                      <w:iCs/>
                      <w:sz w:val="20"/>
                      <w:szCs w:val="20"/>
                    </w:rPr>
                    <w:t>P4</w:t>
                  </w:r>
                </w:p>
              </w:tc>
              <w:tc>
                <w:tcPr>
                  <w:tcW w:w="1140" w:type="dxa"/>
                </w:tcPr>
                <w:p w14:paraId="23150F38" w14:textId="018CE76D" w:rsidR="00F27B0E" w:rsidRDefault="00F27B0E" w:rsidP="00E071EB">
                  <w:pPr>
                    <w:rPr>
                      <w:rFonts w:ascii="Arial" w:hAnsi="Arial"/>
                      <w:i/>
                      <w:iCs/>
                      <w:sz w:val="20"/>
                      <w:szCs w:val="20"/>
                    </w:rPr>
                  </w:pPr>
                  <w:r>
                    <w:rPr>
                      <w:rFonts w:ascii="Arial" w:hAnsi="Arial"/>
                      <w:i/>
                      <w:iCs/>
                      <w:sz w:val="20"/>
                      <w:szCs w:val="20"/>
                    </w:rPr>
                    <w:t>82</w:t>
                  </w:r>
                </w:p>
              </w:tc>
              <w:tc>
                <w:tcPr>
                  <w:tcW w:w="1155" w:type="dxa"/>
                </w:tcPr>
                <w:p w14:paraId="79F58EDD" w14:textId="5C54C09B" w:rsidR="00F27B0E" w:rsidRDefault="00F27B0E" w:rsidP="00E071EB">
                  <w:pPr>
                    <w:rPr>
                      <w:rFonts w:ascii="Arial" w:hAnsi="Arial"/>
                      <w:i/>
                      <w:iCs/>
                      <w:sz w:val="20"/>
                      <w:szCs w:val="20"/>
                    </w:rPr>
                  </w:pPr>
                  <w:r>
                    <w:rPr>
                      <w:rFonts w:ascii="Arial" w:hAnsi="Arial"/>
                      <w:i/>
                      <w:iCs/>
                      <w:sz w:val="20"/>
                      <w:szCs w:val="20"/>
                    </w:rPr>
                    <w:t>59</w:t>
                  </w:r>
                </w:p>
              </w:tc>
              <w:tc>
                <w:tcPr>
                  <w:tcW w:w="1425" w:type="dxa"/>
                </w:tcPr>
                <w:p w14:paraId="5C76A4FA" w14:textId="0458D539" w:rsidR="00F27B0E" w:rsidRDefault="00F27B0E" w:rsidP="00E071EB">
                  <w:pPr>
                    <w:rPr>
                      <w:rFonts w:ascii="Arial" w:hAnsi="Arial"/>
                      <w:i/>
                      <w:iCs/>
                      <w:sz w:val="20"/>
                      <w:szCs w:val="20"/>
                    </w:rPr>
                  </w:pPr>
                  <w:r>
                    <w:rPr>
                      <w:rFonts w:ascii="Arial" w:hAnsi="Arial"/>
                      <w:i/>
                      <w:iCs/>
                      <w:sz w:val="20"/>
                      <w:szCs w:val="20"/>
                    </w:rPr>
                    <w:t>95</w:t>
                  </w:r>
                </w:p>
              </w:tc>
              <w:tc>
                <w:tcPr>
                  <w:tcW w:w="1710" w:type="dxa"/>
                </w:tcPr>
                <w:p w14:paraId="4EA3EBDA" w14:textId="2662EA0F" w:rsidR="00F27B0E" w:rsidRDefault="00F27B0E" w:rsidP="00E071EB">
                  <w:pPr>
                    <w:rPr>
                      <w:rFonts w:ascii="Arial" w:hAnsi="Arial"/>
                      <w:i/>
                      <w:iCs/>
                      <w:sz w:val="20"/>
                      <w:szCs w:val="20"/>
                    </w:rPr>
                  </w:pPr>
                  <w:r>
                    <w:rPr>
                      <w:rFonts w:ascii="Arial" w:hAnsi="Arial"/>
                      <w:i/>
                      <w:iCs/>
                      <w:sz w:val="20"/>
                      <w:szCs w:val="20"/>
                    </w:rPr>
                    <w:t>73</w:t>
                  </w:r>
                </w:p>
              </w:tc>
            </w:tr>
            <w:tr w:rsidR="00F27B0E" w14:paraId="5AEB15D4" w14:textId="77777777" w:rsidTr="00E071EB">
              <w:tc>
                <w:tcPr>
                  <w:tcW w:w="945" w:type="dxa"/>
                </w:tcPr>
                <w:p w14:paraId="0312CA90" w14:textId="77777777" w:rsidR="00F27B0E" w:rsidRDefault="00F27B0E" w:rsidP="00E071EB">
                  <w:pPr>
                    <w:rPr>
                      <w:rFonts w:ascii="Arial" w:hAnsi="Arial"/>
                      <w:i/>
                      <w:iCs/>
                      <w:sz w:val="20"/>
                      <w:szCs w:val="20"/>
                    </w:rPr>
                  </w:pPr>
                  <w:r w:rsidRPr="262EBE7F">
                    <w:rPr>
                      <w:rFonts w:ascii="Arial" w:hAnsi="Arial"/>
                      <w:i/>
                      <w:iCs/>
                      <w:sz w:val="20"/>
                      <w:szCs w:val="20"/>
                    </w:rPr>
                    <w:t>P7</w:t>
                  </w:r>
                </w:p>
              </w:tc>
              <w:tc>
                <w:tcPr>
                  <w:tcW w:w="1140" w:type="dxa"/>
                </w:tcPr>
                <w:p w14:paraId="02F1A4B2" w14:textId="69CD648F" w:rsidR="00F27B0E" w:rsidRDefault="00F27B0E" w:rsidP="00E071EB">
                  <w:pPr>
                    <w:rPr>
                      <w:rFonts w:ascii="Arial" w:hAnsi="Arial"/>
                      <w:i/>
                      <w:iCs/>
                      <w:sz w:val="20"/>
                      <w:szCs w:val="20"/>
                    </w:rPr>
                  </w:pPr>
                  <w:r>
                    <w:rPr>
                      <w:rFonts w:ascii="Arial" w:hAnsi="Arial"/>
                      <w:i/>
                      <w:iCs/>
                      <w:sz w:val="20"/>
                      <w:szCs w:val="20"/>
                    </w:rPr>
                    <w:t>77</w:t>
                  </w:r>
                </w:p>
              </w:tc>
              <w:tc>
                <w:tcPr>
                  <w:tcW w:w="1155" w:type="dxa"/>
                </w:tcPr>
                <w:p w14:paraId="0B4804DB" w14:textId="60628D7B" w:rsidR="00F27B0E" w:rsidRDefault="00F27B0E" w:rsidP="00E071EB">
                  <w:pPr>
                    <w:rPr>
                      <w:rFonts w:ascii="Arial" w:hAnsi="Arial"/>
                      <w:i/>
                      <w:iCs/>
                      <w:sz w:val="20"/>
                      <w:szCs w:val="20"/>
                    </w:rPr>
                  </w:pPr>
                  <w:r>
                    <w:rPr>
                      <w:rFonts w:ascii="Arial" w:hAnsi="Arial"/>
                      <w:i/>
                      <w:iCs/>
                      <w:sz w:val="20"/>
                      <w:szCs w:val="20"/>
                    </w:rPr>
                    <w:t>64</w:t>
                  </w:r>
                </w:p>
              </w:tc>
              <w:tc>
                <w:tcPr>
                  <w:tcW w:w="1425" w:type="dxa"/>
                </w:tcPr>
                <w:p w14:paraId="64EEF4E8" w14:textId="3FFA9D12" w:rsidR="00F27B0E" w:rsidRDefault="00F27B0E" w:rsidP="00E071EB">
                  <w:pPr>
                    <w:rPr>
                      <w:rFonts w:ascii="Arial" w:hAnsi="Arial"/>
                      <w:i/>
                      <w:iCs/>
                      <w:sz w:val="20"/>
                      <w:szCs w:val="20"/>
                    </w:rPr>
                  </w:pPr>
                  <w:r>
                    <w:rPr>
                      <w:rFonts w:ascii="Arial" w:hAnsi="Arial"/>
                      <w:i/>
                      <w:iCs/>
                      <w:sz w:val="20"/>
                      <w:szCs w:val="20"/>
                    </w:rPr>
                    <w:t>64</w:t>
                  </w:r>
                </w:p>
              </w:tc>
              <w:tc>
                <w:tcPr>
                  <w:tcW w:w="1710" w:type="dxa"/>
                </w:tcPr>
                <w:p w14:paraId="3E365911" w14:textId="24512F3D" w:rsidR="00F27B0E" w:rsidRDefault="00F27B0E" w:rsidP="00E071EB">
                  <w:pPr>
                    <w:rPr>
                      <w:rFonts w:ascii="Arial" w:hAnsi="Arial"/>
                      <w:i/>
                      <w:iCs/>
                      <w:sz w:val="20"/>
                      <w:szCs w:val="20"/>
                    </w:rPr>
                  </w:pPr>
                  <w:r>
                    <w:rPr>
                      <w:rFonts w:ascii="Arial" w:hAnsi="Arial"/>
                      <w:i/>
                      <w:iCs/>
                      <w:sz w:val="20"/>
                      <w:szCs w:val="20"/>
                    </w:rPr>
                    <w:t>68</w:t>
                  </w:r>
                </w:p>
              </w:tc>
            </w:tr>
          </w:tbl>
          <w:p w14:paraId="1D9E05E0" w14:textId="70B7AAE3" w:rsidR="00E071EB" w:rsidRPr="000B2122" w:rsidRDefault="00E071EB" w:rsidP="177684A3">
            <w:pPr>
              <w:rPr>
                <w:rFonts w:ascii="Arial" w:hAnsi="Arial"/>
                <w:i/>
                <w:iCs/>
                <w:color w:val="FF0000"/>
                <w:sz w:val="20"/>
                <w:szCs w:val="20"/>
              </w:rPr>
            </w:pPr>
          </w:p>
        </w:tc>
      </w:tr>
      <w:tr w:rsidR="00313479" w:rsidRPr="00982061" w14:paraId="747CF19D" w14:textId="77777777" w:rsidTr="177684A3">
        <w:trPr>
          <w:trHeight w:val="438"/>
        </w:trPr>
        <w:tc>
          <w:tcPr>
            <w:tcW w:w="10651" w:type="dxa"/>
            <w:gridSpan w:val="2"/>
          </w:tcPr>
          <w:p w14:paraId="4BA2B921" w14:textId="3FAB055B" w:rsidR="00313479" w:rsidRPr="00B92C2C" w:rsidRDefault="2983297B" w:rsidP="177684A3">
            <w:pPr>
              <w:rPr>
                <w:rFonts w:ascii="Arial" w:hAnsi="Arial" w:cs="Arial"/>
                <w:i/>
                <w:iCs/>
                <w:sz w:val="20"/>
                <w:szCs w:val="20"/>
              </w:rPr>
            </w:pPr>
            <w:r w:rsidRPr="00B92C2C">
              <w:rPr>
                <w:rFonts w:ascii="Arial" w:hAnsi="Arial" w:cs="Arial"/>
                <w:i/>
                <w:iCs/>
                <w:sz w:val="20"/>
                <w:szCs w:val="20"/>
              </w:rPr>
              <w:t>We continue to see the positive impact on P1 through the Playful Pedagogy approach</w:t>
            </w:r>
            <w:r w:rsidR="52C24805" w:rsidRPr="00B92C2C">
              <w:rPr>
                <w:rFonts w:ascii="Arial" w:hAnsi="Arial" w:cs="Arial"/>
                <w:i/>
                <w:iCs/>
                <w:sz w:val="20"/>
                <w:szCs w:val="20"/>
              </w:rPr>
              <w:t>. N</w:t>
            </w:r>
            <w:r w:rsidRPr="00B92C2C">
              <w:rPr>
                <w:rFonts w:ascii="Arial" w:hAnsi="Arial" w:cs="Arial"/>
                <w:i/>
                <w:iCs/>
                <w:sz w:val="20"/>
                <w:szCs w:val="20"/>
              </w:rPr>
              <w:t>ext session we will work with our cluster schools to</w:t>
            </w:r>
            <w:r w:rsidR="4D5CE587" w:rsidRPr="00B92C2C">
              <w:rPr>
                <w:rFonts w:ascii="Arial" w:hAnsi="Arial" w:cs="Arial"/>
                <w:i/>
                <w:iCs/>
                <w:sz w:val="20"/>
                <w:szCs w:val="20"/>
              </w:rPr>
              <w:t xml:space="preserve"> improve communication and language as part of the foundations of early literacy development.</w:t>
            </w:r>
          </w:p>
          <w:p w14:paraId="32EACB10" w14:textId="1B0F78BF" w:rsidR="00313479" w:rsidRPr="00B92C2C" w:rsidRDefault="2610BF9C" w:rsidP="32810C37">
            <w:pPr>
              <w:rPr>
                <w:rFonts w:ascii="Arial" w:hAnsi="Arial" w:cs="Arial"/>
                <w:i/>
                <w:iCs/>
                <w:sz w:val="20"/>
                <w:szCs w:val="20"/>
              </w:rPr>
            </w:pPr>
            <w:r w:rsidRPr="00B92C2C">
              <w:rPr>
                <w:rFonts w:ascii="Arial" w:hAnsi="Arial" w:cs="Arial"/>
                <w:i/>
                <w:iCs/>
                <w:sz w:val="20"/>
                <w:szCs w:val="20"/>
              </w:rPr>
              <w:t>Writing attainment was significantly affected by the C19 lockdowns</w:t>
            </w:r>
            <w:r w:rsidR="3FBDD216" w:rsidRPr="00B92C2C">
              <w:rPr>
                <w:rFonts w:ascii="Arial" w:hAnsi="Arial" w:cs="Arial"/>
                <w:i/>
                <w:iCs/>
                <w:sz w:val="20"/>
                <w:szCs w:val="20"/>
              </w:rPr>
              <w:t xml:space="preserve">. </w:t>
            </w:r>
            <w:r w:rsidR="30D882CF" w:rsidRPr="00B92C2C">
              <w:rPr>
                <w:rFonts w:ascii="Arial" w:hAnsi="Arial" w:cs="Arial"/>
                <w:i/>
                <w:iCs/>
                <w:sz w:val="20"/>
                <w:szCs w:val="20"/>
              </w:rPr>
              <w:t xml:space="preserve">Next session this will be a focus for improving attainment </w:t>
            </w:r>
            <w:r w:rsidR="1C11052E" w:rsidRPr="00B92C2C">
              <w:rPr>
                <w:rFonts w:ascii="Arial" w:hAnsi="Arial" w:cs="Arial"/>
                <w:i/>
                <w:iCs/>
                <w:sz w:val="20"/>
                <w:szCs w:val="20"/>
              </w:rPr>
              <w:t xml:space="preserve">at first and second level </w:t>
            </w:r>
            <w:r w:rsidR="30D882CF" w:rsidRPr="00B92C2C">
              <w:rPr>
                <w:rFonts w:ascii="Arial" w:hAnsi="Arial" w:cs="Arial"/>
                <w:i/>
                <w:iCs/>
                <w:sz w:val="20"/>
                <w:szCs w:val="20"/>
              </w:rPr>
              <w:t xml:space="preserve">and </w:t>
            </w:r>
            <w:r w:rsidR="4287D33C" w:rsidRPr="00B92C2C">
              <w:rPr>
                <w:rFonts w:ascii="Arial" w:hAnsi="Arial" w:cs="Arial"/>
                <w:i/>
                <w:iCs/>
                <w:sz w:val="20"/>
                <w:szCs w:val="20"/>
              </w:rPr>
              <w:t xml:space="preserve">with our cluster schools at </w:t>
            </w:r>
            <w:r w:rsidR="202E5B5A" w:rsidRPr="00B92C2C">
              <w:rPr>
                <w:rFonts w:ascii="Arial" w:hAnsi="Arial" w:cs="Arial"/>
                <w:i/>
                <w:iCs/>
                <w:sz w:val="20"/>
                <w:szCs w:val="20"/>
              </w:rPr>
              <w:t>focusing on f</w:t>
            </w:r>
            <w:r w:rsidR="4287D33C" w:rsidRPr="00B92C2C">
              <w:rPr>
                <w:rFonts w:ascii="Arial" w:hAnsi="Arial" w:cs="Arial"/>
                <w:i/>
                <w:iCs/>
                <w:sz w:val="20"/>
                <w:szCs w:val="20"/>
              </w:rPr>
              <w:t>irst level</w:t>
            </w:r>
            <w:r w:rsidR="6F1D6B70" w:rsidRPr="00B92C2C">
              <w:rPr>
                <w:rFonts w:ascii="Arial" w:hAnsi="Arial" w:cs="Arial"/>
                <w:i/>
                <w:iCs/>
                <w:sz w:val="20"/>
                <w:szCs w:val="20"/>
              </w:rPr>
              <w:t xml:space="preserve">. </w:t>
            </w:r>
          </w:p>
        </w:tc>
      </w:tr>
      <w:tr w:rsidR="00313479" w:rsidRPr="00982061" w14:paraId="00B23A16" w14:textId="77777777" w:rsidTr="00B92C2C">
        <w:trPr>
          <w:trHeight w:val="371"/>
        </w:trPr>
        <w:tc>
          <w:tcPr>
            <w:tcW w:w="10651" w:type="dxa"/>
            <w:gridSpan w:val="2"/>
          </w:tcPr>
          <w:p w14:paraId="21457550" w14:textId="77777777" w:rsidR="00313479" w:rsidRPr="00B92C2C" w:rsidRDefault="00313479" w:rsidP="00B92C2C">
            <w:pPr>
              <w:rPr>
                <w:rFonts w:ascii="Arial" w:hAnsi="Arial" w:cs="Arial"/>
                <w:b/>
                <w:sz w:val="20"/>
                <w:szCs w:val="20"/>
              </w:rPr>
            </w:pPr>
            <w:r w:rsidRPr="00B92C2C">
              <w:rPr>
                <w:rFonts w:ascii="Arial" w:hAnsi="Arial" w:cs="Arial"/>
                <w:b/>
                <w:sz w:val="20"/>
                <w:szCs w:val="20"/>
              </w:rPr>
              <w:t>Evidence of significant wider achievements</w:t>
            </w:r>
          </w:p>
        </w:tc>
      </w:tr>
      <w:tr w:rsidR="00313479" w:rsidRPr="00982061" w14:paraId="35C962EF" w14:textId="77777777" w:rsidTr="00B92C2C">
        <w:trPr>
          <w:trHeight w:val="1691"/>
        </w:trPr>
        <w:tc>
          <w:tcPr>
            <w:tcW w:w="10651" w:type="dxa"/>
            <w:gridSpan w:val="2"/>
          </w:tcPr>
          <w:p w14:paraId="01D5F0A4" w14:textId="542BFCCF" w:rsidR="00313479" w:rsidRPr="00B92C2C" w:rsidRDefault="79490E6B" w:rsidP="32810C37">
            <w:pPr>
              <w:pStyle w:val="ListParagraph"/>
              <w:numPr>
                <w:ilvl w:val="0"/>
                <w:numId w:val="11"/>
              </w:numPr>
              <w:rPr>
                <w:rFonts w:ascii="Arial" w:eastAsiaTheme="majorEastAsia" w:hAnsi="Arial" w:cs="Arial"/>
                <w:i/>
                <w:iCs/>
                <w:color w:val="000000" w:themeColor="text1"/>
                <w:sz w:val="20"/>
                <w:szCs w:val="20"/>
              </w:rPr>
            </w:pPr>
            <w:r w:rsidRPr="00B92C2C">
              <w:rPr>
                <w:rFonts w:ascii="Arial" w:eastAsiaTheme="majorEastAsia" w:hAnsi="Arial" w:cs="Arial"/>
                <w:color w:val="000000" w:themeColor="text1"/>
                <w:sz w:val="20"/>
                <w:szCs w:val="20"/>
              </w:rPr>
              <w:t>Primary</w:t>
            </w:r>
            <w:r w:rsidR="288E5D5A" w:rsidRPr="00B92C2C">
              <w:rPr>
                <w:rFonts w:ascii="Arial" w:eastAsiaTheme="majorEastAsia" w:hAnsi="Arial" w:cs="Arial"/>
                <w:color w:val="000000" w:themeColor="text1"/>
                <w:sz w:val="20"/>
                <w:szCs w:val="20"/>
              </w:rPr>
              <w:t xml:space="preserve"> </w:t>
            </w:r>
            <w:r w:rsidRPr="00B92C2C">
              <w:rPr>
                <w:rFonts w:ascii="Arial" w:eastAsiaTheme="majorEastAsia" w:hAnsi="Arial" w:cs="Arial"/>
                <w:color w:val="000000" w:themeColor="text1"/>
                <w:sz w:val="20"/>
                <w:szCs w:val="20"/>
              </w:rPr>
              <w:t xml:space="preserve">1-3 explored our Scottish culture through </w:t>
            </w:r>
            <w:r w:rsidR="38B5FB44" w:rsidRPr="00B92C2C">
              <w:rPr>
                <w:rFonts w:ascii="Arial" w:eastAsiaTheme="majorEastAsia" w:hAnsi="Arial" w:cs="Arial"/>
                <w:color w:val="000000" w:themeColor="text1"/>
                <w:sz w:val="20"/>
                <w:szCs w:val="20"/>
              </w:rPr>
              <w:t>the learning of Gaelic</w:t>
            </w:r>
          </w:p>
          <w:p w14:paraId="7FFCB972" w14:textId="78370A45" w:rsidR="00313479" w:rsidRPr="00B92C2C" w:rsidRDefault="50E4B62D" w:rsidP="32810C37">
            <w:pPr>
              <w:pStyle w:val="ListParagraph"/>
              <w:numPr>
                <w:ilvl w:val="0"/>
                <w:numId w:val="11"/>
              </w:numPr>
              <w:rPr>
                <w:rFonts w:ascii="Arial" w:eastAsiaTheme="majorEastAsia" w:hAnsi="Arial" w:cs="Arial"/>
                <w:color w:val="000000" w:themeColor="text1"/>
                <w:sz w:val="20"/>
                <w:szCs w:val="20"/>
              </w:rPr>
            </w:pPr>
            <w:r w:rsidRPr="00B92C2C">
              <w:rPr>
                <w:rFonts w:ascii="Arial" w:eastAsiaTheme="majorEastAsia" w:hAnsi="Arial" w:cs="Arial"/>
                <w:color w:val="000000" w:themeColor="text1"/>
                <w:sz w:val="20"/>
                <w:szCs w:val="20"/>
              </w:rPr>
              <w:t>P1 raised awareness of Type 1 Diabetes by helping a fellow classmate achieve her ‘100 blue pictures challenge’ for Scotland JDRF.</w:t>
            </w:r>
          </w:p>
          <w:p w14:paraId="3C5DE2E4" w14:textId="22D43D3F" w:rsidR="00313479" w:rsidRPr="00B92C2C" w:rsidRDefault="14FFABE8" w:rsidP="32810C37">
            <w:pPr>
              <w:pStyle w:val="ListParagraph"/>
              <w:numPr>
                <w:ilvl w:val="0"/>
                <w:numId w:val="11"/>
              </w:numPr>
              <w:rPr>
                <w:rFonts w:ascii="Arial" w:hAnsi="Arial" w:cs="Arial"/>
                <w:i/>
                <w:iCs/>
                <w:color w:val="000000" w:themeColor="text1"/>
                <w:sz w:val="20"/>
                <w:szCs w:val="20"/>
              </w:rPr>
            </w:pPr>
            <w:r w:rsidRPr="00B92C2C">
              <w:rPr>
                <w:rFonts w:ascii="Arial" w:hAnsi="Arial" w:cs="Arial"/>
                <w:color w:val="000000" w:themeColor="text1"/>
                <w:sz w:val="20"/>
                <w:szCs w:val="20"/>
              </w:rPr>
              <w:t>P2 pupils shared their literacy achievements by sharing Christmas poetry virtually</w:t>
            </w:r>
          </w:p>
          <w:p w14:paraId="052C9CDF" w14:textId="795FCF30" w:rsidR="00313479" w:rsidRPr="00B92C2C" w:rsidRDefault="6BAB4B87" w:rsidP="32810C37">
            <w:pPr>
              <w:pStyle w:val="ListParagraph"/>
              <w:numPr>
                <w:ilvl w:val="0"/>
                <w:numId w:val="11"/>
              </w:numPr>
              <w:rPr>
                <w:rFonts w:ascii="Arial" w:eastAsiaTheme="majorEastAsia" w:hAnsi="Arial" w:cs="Arial"/>
                <w:color w:val="000000" w:themeColor="text1"/>
                <w:sz w:val="20"/>
                <w:szCs w:val="20"/>
              </w:rPr>
            </w:pPr>
            <w:r w:rsidRPr="00B92C2C">
              <w:rPr>
                <w:rFonts w:ascii="Arial" w:eastAsiaTheme="majorEastAsia" w:hAnsi="Arial" w:cs="Arial"/>
                <w:color w:val="000000" w:themeColor="text1"/>
                <w:sz w:val="20"/>
                <w:szCs w:val="20"/>
              </w:rPr>
              <w:t>P4 &amp; P5 extended their musical skills and team work through learning to play the ukulele and perform.</w:t>
            </w:r>
          </w:p>
          <w:p w14:paraId="220FE8FE" w14:textId="46EC5788" w:rsidR="00313479" w:rsidRPr="00B92C2C" w:rsidRDefault="0C58D8EF" w:rsidP="32810C37">
            <w:pPr>
              <w:pStyle w:val="ListParagraph"/>
              <w:numPr>
                <w:ilvl w:val="0"/>
                <w:numId w:val="11"/>
              </w:numPr>
              <w:rPr>
                <w:rFonts w:ascii="Arial" w:eastAsiaTheme="majorEastAsia" w:hAnsi="Arial" w:cs="Arial"/>
                <w:color w:val="000000" w:themeColor="text1"/>
                <w:sz w:val="20"/>
                <w:szCs w:val="20"/>
              </w:rPr>
            </w:pPr>
            <w:r w:rsidRPr="00B92C2C">
              <w:rPr>
                <w:rFonts w:ascii="Arial" w:eastAsiaTheme="majorEastAsia" w:hAnsi="Arial" w:cs="Arial"/>
                <w:color w:val="000000" w:themeColor="text1"/>
                <w:sz w:val="20"/>
                <w:szCs w:val="20"/>
              </w:rPr>
              <w:t>A targeted group of P7 pupils had an enhanced transition through Natural Connections delivered by Community Education Workers</w:t>
            </w:r>
          </w:p>
          <w:p w14:paraId="2707FED2" w14:textId="63D253DC" w:rsidR="00313479" w:rsidRPr="00B92C2C" w:rsidRDefault="74C81788" w:rsidP="32810C37">
            <w:pPr>
              <w:pStyle w:val="ListParagraph"/>
              <w:numPr>
                <w:ilvl w:val="0"/>
                <w:numId w:val="11"/>
              </w:numPr>
              <w:rPr>
                <w:rFonts w:ascii="Arial" w:eastAsiaTheme="minorEastAsia" w:hAnsi="Arial" w:cs="Arial"/>
                <w:color w:val="000000" w:themeColor="text1"/>
                <w:sz w:val="20"/>
                <w:szCs w:val="20"/>
              </w:rPr>
            </w:pPr>
            <w:r w:rsidRPr="00B92C2C">
              <w:rPr>
                <w:rFonts w:ascii="Arial" w:hAnsi="Arial" w:cs="Arial"/>
                <w:color w:val="000000" w:themeColor="text1"/>
                <w:sz w:val="20"/>
                <w:szCs w:val="20"/>
              </w:rPr>
              <w:t>P7 enjoyed making lanterns for the community project at Silverburn that were used to create a light show in honour of mental health awareness.</w:t>
            </w:r>
          </w:p>
          <w:p w14:paraId="5E177C04" w14:textId="6D367DF2" w:rsidR="00313479" w:rsidRPr="00B92C2C" w:rsidRDefault="44A767A5" w:rsidP="32810C37">
            <w:pPr>
              <w:pStyle w:val="ListParagraph"/>
              <w:numPr>
                <w:ilvl w:val="0"/>
                <w:numId w:val="11"/>
              </w:numPr>
              <w:rPr>
                <w:rFonts w:ascii="Arial" w:eastAsiaTheme="majorEastAsia" w:hAnsi="Arial" w:cs="Arial"/>
                <w:color w:val="000000" w:themeColor="text1"/>
                <w:sz w:val="20"/>
                <w:szCs w:val="20"/>
              </w:rPr>
            </w:pPr>
            <w:r w:rsidRPr="00B92C2C">
              <w:rPr>
                <w:rFonts w:ascii="Arial" w:eastAsiaTheme="majorEastAsia" w:hAnsi="Arial" w:cs="Arial"/>
                <w:color w:val="000000" w:themeColor="text1"/>
                <w:sz w:val="20"/>
                <w:szCs w:val="20"/>
              </w:rPr>
              <w:t>All classes used play to help develop the seven executive functions in the summer play days.</w:t>
            </w:r>
          </w:p>
          <w:p w14:paraId="506B0C72" w14:textId="566A0D51" w:rsidR="00313479" w:rsidRPr="00B92C2C" w:rsidRDefault="14FFABE8" w:rsidP="32810C37">
            <w:pPr>
              <w:pStyle w:val="ListParagraph"/>
              <w:numPr>
                <w:ilvl w:val="0"/>
                <w:numId w:val="11"/>
              </w:numPr>
              <w:rPr>
                <w:rFonts w:ascii="Arial" w:hAnsi="Arial" w:cs="Arial"/>
                <w:i/>
                <w:iCs/>
                <w:color w:val="000000" w:themeColor="text1"/>
                <w:sz w:val="20"/>
                <w:szCs w:val="20"/>
              </w:rPr>
            </w:pPr>
            <w:r w:rsidRPr="00B92C2C">
              <w:rPr>
                <w:rFonts w:ascii="Arial" w:hAnsi="Arial" w:cs="Arial"/>
                <w:color w:val="000000" w:themeColor="text1"/>
                <w:sz w:val="20"/>
                <w:szCs w:val="20"/>
              </w:rPr>
              <w:t>All classes engaged in ‘giving’ of the 5 ways of wellbeing by</w:t>
            </w:r>
            <w:r w:rsidR="057C4983" w:rsidRPr="00B92C2C">
              <w:rPr>
                <w:rFonts w:ascii="Arial" w:hAnsi="Arial" w:cs="Arial"/>
                <w:color w:val="000000" w:themeColor="text1"/>
                <w:sz w:val="20"/>
                <w:szCs w:val="20"/>
              </w:rPr>
              <w:t xml:space="preserve"> supporting the charity Comic Relief, raising through virtual means just short of £500 </w:t>
            </w:r>
          </w:p>
        </w:tc>
      </w:tr>
      <w:tr w:rsidR="00313479" w:rsidRPr="00982061" w14:paraId="38912193" w14:textId="77777777" w:rsidTr="00B92C2C">
        <w:trPr>
          <w:trHeight w:val="469"/>
        </w:trPr>
        <w:tc>
          <w:tcPr>
            <w:tcW w:w="10651" w:type="dxa"/>
            <w:gridSpan w:val="2"/>
          </w:tcPr>
          <w:p w14:paraId="09E530E3" w14:textId="77777777" w:rsidR="00313479" w:rsidRPr="00B92C2C" w:rsidRDefault="00313479" w:rsidP="00B92C2C">
            <w:pPr>
              <w:rPr>
                <w:rFonts w:ascii="Arial" w:hAnsi="Arial"/>
                <w:b/>
                <w:bCs/>
                <w:sz w:val="20"/>
                <w:szCs w:val="20"/>
              </w:rPr>
            </w:pPr>
            <w:r w:rsidRPr="00B92C2C">
              <w:rPr>
                <w:rFonts w:ascii="Arial" w:hAnsi="Arial"/>
                <w:b/>
                <w:bCs/>
                <w:sz w:val="20"/>
                <w:szCs w:val="20"/>
              </w:rPr>
              <w:t>What have been the success and challenges of school/setting closure period (school/class/playroom isolation, remote learning between January – March 2021)</w:t>
            </w:r>
          </w:p>
        </w:tc>
      </w:tr>
      <w:tr w:rsidR="00313479" w:rsidRPr="00982061" w14:paraId="7717B7AD" w14:textId="77777777" w:rsidTr="00B92C2C">
        <w:trPr>
          <w:trHeight w:val="469"/>
        </w:trPr>
        <w:tc>
          <w:tcPr>
            <w:tcW w:w="10651" w:type="dxa"/>
            <w:gridSpan w:val="2"/>
          </w:tcPr>
          <w:p w14:paraId="4B043C7E" w14:textId="27DC6F9A" w:rsidR="00313479" w:rsidRPr="00B92C2C" w:rsidRDefault="46D1CCE9" w:rsidP="177684A3">
            <w:pPr>
              <w:rPr>
                <w:rFonts w:ascii="Arial" w:hAnsi="Arial"/>
                <w:sz w:val="20"/>
                <w:szCs w:val="20"/>
              </w:rPr>
            </w:pPr>
            <w:r w:rsidRPr="00B92C2C">
              <w:rPr>
                <w:rFonts w:ascii="Arial" w:hAnsi="Arial"/>
                <w:sz w:val="20"/>
                <w:szCs w:val="20"/>
              </w:rPr>
              <w:t>Each families’</w:t>
            </w:r>
            <w:r w:rsidR="4F66E081" w:rsidRPr="00B92C2C">
              <w:rPr>
                <w:rFonts w:ascii="Arial" w:hAnsi="Arial"/>
                <w:sz w:val="20"/>
                <w:szCs w:val="20"/>
              </w:rPr>
              <w:t xml:space="preserve"> experience w</w:t>
            </w:r>
            <w:r w:rsidR="577AE9FC" w:rsidRPr="00B92C2C">
              <w:rPr>
                <w:rFonts w:ascii="Arial" w:hAnsi="Arial"/>
                <w:sz w:val="20"/>
                <w:szCs w:val="20"/>
              </w:rPr>
              <w:t>as</w:t>
            </w:r>
            <w:r w:rsidR="4F66E081" w:rsidRPr="00B92C2C">
              <w:rPr>
                <w:rFonts w:ascii="Arial" w:hAnsi="Arial"/>
                <w:sz w:val="20"/>
                <w:szCs w:val="20"/>
              </w:rPr>
              <w:t xml:space="preserve"> very different during the year, especially during </w:t>
            </w:r>
            <w:proofErr w:type="spellStart"/>
            <w:r w:rsidR="4F66E081" w:rsidRPr="00B92C2C">
              <w:rPr>
                <w:rFonts w:ascii="Arial" w:hAnsi="Arial"/>
                <w:sz w:val="20"/>
                <w:szCs w:val="20"/>
              </w:rPr>
              <w:t>Covid</w:t>
            </w:r>
            <w:proofErr w:type="spellEnd"/>
            <w:r w:rsidR="4F66E081" w:rsidRPr="00B92C2C">
              <w:rPr>
                <w:rFonts w:ascii="Arial" w:hAnsi="Arial"/>
                <w:sz w:val="20"/>
                <w:szCs w:val="20"/>
              </w:rPr>
              <w:t xml:space="preserve"> 19 lockdowns.  </w:t>
            </w:r>
            <w:r w:rsidR="73C5C336" w:rsidRPr="00B92C2C">
              <w:rPr>
                <w:rFonts w:ascii="Arial" w:hAnsi="Arial"/>
                <w:sz w:val="20"/>
                <w:szCs w:val="20"/>
              </w:rPr>
              <w:t xml:space="preserve">From those families who responded to our survey most found the learning tasks shared on </w:t>
            </w:r>
            <w:r w:rsidR="1CC9F075" w:rsidRPr="00B92C2C">
              <w:rPr>
                <w:rFonts w:ascii="Arial" w:hAnsi="Arial"/>
                <w:sz w:val="20"/>
                <w:szCs w:val="20"/>
              </w:rPr>
              <w:t>Seesaw useful</w:t>
            </w:r>
            <w:r w:rsidR="47ED2496" w:rsidRPr="00B92C2C">
              <w:rPr>
                <w:rFonts w:ascii="Arial" w:hAnsi="Arial"/>
                <w:sz w:val="20"/>
                <w:szCs w:val="20"/>
              </w:rPr>
              <w:t xml:space="preserve">.  Engagement ranged in classes from 91% to 35% </w:t>
            </w:r>
            <w:r w:rsidR="750BDDFA" w:rsidRPr="00B92C2C">
              <w:rPr>
                <w:rFonts w:ascii="Arial" w:hAnsi="Arial"/>
                <w:sz w:val="20"/>
                <w:szCs w:val="20"/>
              </w:rPr>
              <w:t xml:space="preserve">on different weeks. </w:t>
            </w:r>
            <w:r w:rsidR="336188BD" w:rsidRPr="00B92C2C">
              <w:rPr>
                <w:rFonts w:ascii="Arial" w:hAnsi="Arial"/>
                <w:sz w:val="20"/>
                <w:szCs w:val="20"/>
              </w:rPr>
              <w:t xml:space="preserve">The majority of families thought the number of tasks were about right. A few </w:t>
            </w:r>
            <w:r w:rsidR="737C6F99" w:rsidRPr="00B92C2C">
              <w:rPr>
                <w:rFonts w:ascii="Arial" w:hAnsi="Arial"/>
                <w:sz w:val="20"/>
                <w:szCs w:val="20"/>
              </w:rPr>
              <w:t>thought there were too many and few thought there was not enough.</w:t>
            </w:r>
            <w:r w:rsidR="57B82608" w:rsidRPr="00B92C2C">
              <w:rPr>
                <w:rFonts w:ascii="Arial" w:hAnsi="Arial"/>
                <w:sz w:val="20"/>
                <w:szCs w:val="20"/>
              </w:rPr>
              <w:t xml:space="preserve"> Our families are now very familiar with </w:t>
            </w:r>
            <w:r w:rsidR="66447490" w:rsidRPr="00B92C2C">
              <w:rPr>
                <w:rFonts w:ascii="Arial" w:hAnsi="Arial"/>
                <w:sz w:val="20"/>
                <w:szCs w:val="20"/>
              </w:rPr>
              <w:t xml:space="preserve">Seesaw and this is used to share successes in learning during class time as well as supporting communication between parent and teacher.  </w:t>
            </w:r>
            <w:r w:rsidR="56B633D9" w:rsidRPr="00B92C2C">
              <w:rPr>
                <w:rFonts w:ascii="Arial" w:hAnsi="Arial"/>
                <w:sz w:val="20"/>
                <w:szCs w:val="20"/>
              </w:rPr>
              <w:t xml:space="preserve">The use of MS Teams for planning and review </w:t>
            </w:r>
            <w:r w:rsidR="6E36C546" w:rsidRPr="00B92C2C">
              <w:rPr>
                <w:rFonts w:ascii="Arial" w:hAnsi="Arial"/>
                <w:sz w:val="20"/>
                <w:szCs w:val="20"/>
              </w:rPr>
              <w:t>meetings</w:t>
            </w:r>
            <w:r w:rsidR="56B633D9" w:rsidRPr="00B92C2C">
              <w:rPr>
                <w:rFonts w:ascii="Arial" w:hAnsi="Arial"/>
                <w:sz w:val="20"/>
                <w:szCs w:val="20"/>
              </w:rPr>
              <w:t xml:space="preserve"> suited some families rather than attending in school. This will continue for those who want this </w:t>
            </w:r>
            <w:r w:rsidR="0FE403FC" w:rsidRPr="00B92C2C">
              <w:rPr>
                <w:rFonts w:ascii="Arial" w:hAnsi="Arial"/>
                <w:sz w:val="20"/>
                <w:szCs w:val="20"/>
              </w:rPr>
              <w:t>option when schools open up.</w:t>
            </w:r>
            <w:r w:rsidR="2DD91909" w:rsidRPr="00B92C2C">
              <w:rPr>
                <w:rFonts w:ascii="Arial" w:hAnsi="Arial"/>
                <w:sz w:val="20"/>
                <w:szCs w:val="20"/>
              </w:rPr>
              <w:t xml:space="preserve">  </w:t>
            </w:r>
            <w:r w:rsidR="26243F82" w:rsidRPr="00B92C2C">
              <w:rPr>
                <w:rFonts w:ascii="Arial" w:hAnsi="Arial"/>
                <w:sz w:val="20"/>
                <w:szCs w:val="20"/>
              </w:rPr>
              <w:t xml:space="preserve">We were very fortunate in the school and nursery to have avoided any class isolations.  </w:t>
            </w:r>
            <w:r w:rsidR="71121F59" w:rsidRPr="00B92C2C">
              <w:rPr>
                <w:rFonts w:ascii="Arial" w:hAnsi="Arial"/>
                <w:sz w:val="20"/>
                <w:szCs w:val="20"/>
              </w:rPr>
              <w:t xml:space="preserve">A few individual families did have to self-isolate due to contact tracing.  Attendance </w:t>
            </w:r>
            <w:r w:rsidR="441B974C" w:rsidRPr="00B92C2C">
              <w:rPr>
                <w:rFonts w:ascii="Arial" w:hAnsi="Arial"/>
                <w:sz w:val="20"/>
                <w:szCs w:val="20"/>
              </w:rPr>
              <w:t xml:space="preserve">and attitude to absence has </w:t>
            </w:r>
            <w:r w:rsidR="67F55358" w:rsidRPr="00B92C2C">
              <w:rPr>
                <w:rFonts w:ascii="Arial" w:hAnsi="Arial"/>
                <w:sz w:val="20"/>
                <w:szCs w:val="20"/>
              </w:rPr>
              <w:t xml:space="preserve">suffered for a few families.  The school </w:t>
            </w:r>
            <w:r w:rsidR="6879857A" w:rsidRPr="00B92C2C">
              <w:rPr>
                <w:rFonts w:ascii="Arial" w:hAnsi="Arial"/>
                <w:sz w:val="20"/>
                <w:szCs w:val="20"/>
              </w:rPr>
              <w:t>has begun</w:t>
            </w:r>
            <w:r w:rsidR="67F55358" w:rsidRPr="00B92C2C">
              <w:rPr>
                <w:rFonts w:ascii="Arial" w:hAnsi="Arial"/>
                <w:sz w:val="20"/>
                <w:szCs w:val="20"/>
              </w:rPr>
              <w:t xml:space="preserve"> a cluster project on attendance led by our Education Manager.</w:t>
            </w:r>
          </w:p>
          <w:p w14:paraId="7C918E94" w14:textId="77777777" w:rsidR="00313479" w:rsidRPr="00B92C2C" w:rsidRDefault="00313479" w:rsidP="00B92C2C">
            <w:pPr>
              <w:rPr>
                <w:rFonts w:ascii="Arial" w:hAnsi="Arial"/>
                <w:b/>
                <w:bCs/>
                <w:sz w:val="20"/>
                <w:szCs w:val="20"/>
              </w:rPr>
            </w:pPr>
          </w:p>
        </w:tc>
      </w:tr>
      <w:tr w:rsidR="00313479" w:rsidRPr="00982061" w14:paraId="4C1A8C78" w14:textId="77777777" w:rsidTr="00B92C2C">
        <w:trPr>
          <w:trHeight w:val="469"/>
        </w:trPr>
        <w:tc>
          <w:tcPr>
            <w:tcW w:w="10651" w:type="dxa"/>
            <w:gridSpan w:val="2"/>
          </w:tcPr>
          <w:p w14:paraId="63EE680C" w14:textId="7B25B8AC" w:rsidR="00313479" w:rsidRPr="00697B2E" w:rsidRDefault="00313479" w:rsidP="755C666E">
            <w:pPr>
              <w:rPr>
                <w:rFonts w:ascii="Arial" w:hAnsi="Arial"/>
                <w:b/>
                <w:bCs/>
                <w:i/>
                <w:iCs/>
                <w:color w:val="FF0000"/>
                <w:sz w:val="18"/>
                <w:szCs w:val="18"/>
              </w:rPr>
            </w:pPr>
            <w:r w:rsidRPr="755C666E">
              <w:rPr>
                <w:rFonts w:ascii="Arial" w:hAnsi="Arial"/>
                <w:b/>
                <w:bCs/>
                <w:color w:val="000000" w:themeColor="text1"/>
              </w:rPr>
              <w:t xml:space="preserve">Impact of Local/National resources to support recovery within your setting (digital devices, additionality of staffing) </w:t>
            </w:r>
          </w:p>
        </w:tc>
      </w:tr>
      <w:tr w:rsidR="00313479" w:rsidRPr="00982061" w14:paraId="6EF30FE0" w14:textId="77777777" w:rsidTr="00B92C2C">
        <w:trPr>
          <w:trHeight w:val="469"/>
        </w:trPr>
        <w:tc>
          <w:tcPr>
            <w:tcW w:w="10651" w:type="dxa"/>
            <w:gridSpan w:val="2"/>
          </w:tcPr>
          <w:p w14:paraId="318BB7F4" w14:textId="77777777" w:rsidR="00313479" w:rsidRDefault="00313479" w:rsidP="00B92C2C">
            <w:pPr>
              <w:rPr>
                <w:rFonts w:ascii="Arial" w:hAnsi="Arial"/>
                <w:color w:val="000000" w:themeColor="text1"/>
                <w:sz w:val="20"/>
              </w:rPr>
            </w:pPr>
          </w:p>
          <w:tbl>
            <w:tblPr>
              <w:tblStyle w:val="TableGrid"/>
              <w:tblW w:w="0" w:type="auto"/>
              <w:tblLook w:val="04A0" w:firstRow="1" w:lastRow="0" w:firstColumn="1" w:lastColumn="0" w:noHBand="0" w:noVBand="1"/>
            </w:tblPr>
            <w:tblGrid>
              <w:gridCol w:w="5044"/>
              <w:gridCol w:w="5044"/>
            </w:tblGrid>
            <w:tr w:rsidR="00313479" w14:paraId="01F2AC6A" w14:textId="77777777" w:rsidTr="262EBE7F">
              <w:tc>
                <w:tcPr>
                  <w:tcW w:w="5044" w:type="dxa"/>
                </w:tcPr>
                <w:p w14:paraId="581CD5BE" w14:textId="77777777" w:rsidR="00313479" w:rsidRDefault="00313479" w:rsidP="00B92C2C">
                  <w:pPr>
                    <w:rPr>
                      <w:rFonts w:ascii="Arial" w:hAnsi="Arial"/>
                      <w:color w:val="000000" w:themeColor="text1"/>
                      <w:sz w:val="20"/>
                    </w:rPr>
                  </w:pPr>
                  <w:r>
                    <w:rPr>
                      <w:rFonts w:ascii="Arial" w:hAnsi="Arial"/>
                      <w:color w:val="000000" w:themeColor="text1"/>
                      <w:sz w:val="20"/>
                    </w:rPr>
                    <w:t>Number of devices provided to support learning at home</w:t>
                  </w:r>
                </w:p>
              </w:tc>
              <w:tc>
                <w:tcPr>
                  <w:tcW w:w="5044" w:type="dxa"/>
                </w:tcPr>
                <w:p w14:paraId="6540CC83" w14:textId="56AF64D2" w:rsidR="00313479" w:rsidRDefault="5263F4E5" w:rsidP="755C666E">
                  <w:pPr>
                    <w:rPr>
                      <w:rFonts w:ascii="Arial" w:hAnsi="Arial"/>
                      <w:color w:val="000000" w:themeColor="text1"/>
                      <w:sz w:val="20"/>
                      <w:szCs w:val="20"/>
                    </w:rPr>
                  </w:pPr>
                  <w:r w:rsidRPr="755C666E">
                    <w:rPr>
                      <w:rFonts w:ascii="Arial" w:hAnsi="Arial"/>
                      <w:color w:val="000000" w:themeColor="text1"/>
                      <w:sz w:val="20"/>
                      <w:szCs w:val="20"/>
                    </w:rPr>
                    <w:t xml:space="preserve">46 Chromebooks 10 </w:t>
                  </w:r>
                  <w:proofErr w:type="spellStart"/>
                  <w:r w:rsidRPr="755C666E">
                    <w:rPr>
                      <w:rFonts w:ascii="Arial" w:hAnsi="Arial"/>
                      <w:color w:val="000000" w:themeColor="text1"/>
                      <w:sz w:val="20"/>
                      <w:szCs w:val="20"/>
                    </w:rPr>
                    <w:t>Mifi</w:t>
                  </w:r>
                  <w:proofErr w:type="spellEnd"/>
                </w:p>
              </w:tc>
            </w:tr>
            <w:tr w:rsidR="00313479" w14:paraId="7959F086" w14:textId="77777777" w:rsidTr="262EBE7F">
              <w:tc>
                <w:tcPr>
                  <w:tcW w:w="5044" w:type="dxa"/>
                </w:tcPr>
                <w:p w14:paraId="55CD046C" w14:textId="77777777" w:rsidR="00313479" w:rsidRDefault="00313479" w:rsidP="00B92C2C">
                  <w:pPr>
                    <w:rPr>
                      <w:rFonts w:ascii="Arial" w:hAnsi="Arial"/>
                      <w:color w:val="000000" w:themeColor="text1"/>
                      <w:sz w:val="20"/>
                    </w:rPr>
                  </w:pPr>
                  <w:r>
                    <w:rPr>
                      <w:rFonts w:ascii="Arial" w:hAnsi="Arial"/>
                      <w:color w:val="000000" w:themeColor="text1"/>
                      <w:sz w:val="20"/>
                    </w:rPr>
                    <w:t xml:space="preserve">Additionality in staffing </w:t>
                  </w:r>
                </w:p>
              </w:tc>
              <w:tc>
                <w:tcPr>
                  <w:tcW w:w="5044" w:type="dxa"/>
                </w:tcPr>
                <w:p w14:paraId="352F79A1" w14:textId="33B5A5C2" w:rsidR="00313479" w:rsidRDefault="05F5A276" w:rsidP="755C666E">
                  <w:pPr>
                    <w:rPr>
                      <w:rFonts w:ascii="Arial" w:hAnsi="Arial"/>
                      <w:color w:val="000000" w:themeColor="text1"/>
                      <w:sz w:val="20"/>
                      <w:szCs w:val="20"/>
                    </w:rPr>
                  </w:pPr>
                  <w:r w:rsidRPr="262EBE7F">
                    <w:rPr>
                      <w:rFonts w:ascii="Arial" w:hAnsi="Arial"/>
                      <w:color w:val="000000" w:themeColor="text1"/>
                      <w:sz w:val="20"/>
                      <w:szCs w:val="20"/>
                    </w:rPr>
                    <w:t xml:space="preserve">Teacher: </w:t>
                  </w:r>
                  <w:r w:rsidR="717A046D" w:rsidRPr="262EBE7F">
                    <w:rPr>
                      <w:rFonts w:ascii="Arial" w:hAnsi="Arial"/>
                      <w:color w:val="000000" w:themeColor="text1"/>
                      <w:sz w:val="20"/>
                      <w:szCs w:val="20"/>
                    </w:rPr>
                    <w:t>0.</w:t>
                  </w:r>
                  <w:r w:rsidR="525CE88F" w:rsidRPr="262EBE7F">
                    <w:rPr>
                      <w:rFonts w:ascii="Arial" w:hAnsi="Arial"/>
                      <w:color w:val="000000" w:themeColor="text1"/>
                      <w:sz w:val="20"/>
                      <w:szCs w:val="20"/>
                    </w:rPr>
                    <w:t>4</w:t>
                  </w:r>
                  <w:r w:rsidR="717A046D" w:rsidRPr="262EBE7F">
                    <w:rPr>
                      <w:rFonts w:ascii="Arial" w:hAnsi="Arial"/>
                      <w:color w:val="000000" w:themeColor="text1"/>
                      <w:sz w:val="20"/>
                      <w:szCs w:val="20"/>
                    </w:rPr>
                    <w:t xml:space="preserve">FTE  </w:t>
                  </w:r>
                  <w:r w:rsidR="124AF41B" w:rsidRPr="262EBE7F">
                    <w:rPr>
                      <w:rFonts w:ascii="Arial" w:hAnsi="Arial"/>
                      <w:color w:val="000000" w:themeColor="text1"/>
                      <w:sz w:val="20"/>
                      <w:szCs w:val="20"/>
                    </w:rPr>
                    <w:t xml:space="preserve">  PSA2</w:t>
                  </w:r>
                  <w:r w:rsidR="2E8F2249" w:rsidRPr="262EBE7F">
                    <w:rPr>
                      <w:rFonts w:ascii="Arial" w:hAnsi="Arial"/>
                      <w:color w:val="000000" w:themeColor="text1"/>
                      <w:sz w:val="20"/>
                      <w:szCs w:val="20"/>
                    </w:rPr>
                    <w:t>:</w:t>
                  </w:r>
                  <w:r w:rsidR="124AF41B" w:rsidRPr="262EBE7F">
                    <w:rPr>
                      <w:rFonts w:ascii="Arial" w:hAnsi="Arial"/>
                      <w:color w:val="000000" w:themeColor="text1"/>
                      <w:sz w:val="20"/>
                      <w:szCs w:val="20"/>
                    </w:rPr>
                    <w:t xml:space="preserve"> </w:t>
                  </w:r>
                  <w:r w:rsidR="2C74A77B" w:rsidRPr="262EBE7F">
                    <w:rPr>
                      <w:rFonts w:ascii="Arial" w:hAnsi="Arial"/>
                      <w:color w:val="000000" w:themeColor="text1"/>
                      <w:sz w:val="20"/>
                      <w:szCs w:val="20"/>
                    </w:rPr>
                    <w:t xml:space="preserve">4 </w:t>
                  </w:r>
                  <w:r w:rsidR="124AF41B" w:rsidRPr="262EBE7F">
                    <w:rPr>
                      <w:rFonts w:ascii="Arial" w:hAnsi="Arial"/>
                      <w:color w:val="000000" w:themeColor="text1"/>
                      <w:sz w:val="20"/>
                      <w:szCs w:val="20"/>
                    </w:rPr>
                    <w:t>hour</w:t>
                  </w:r>
                  <w:r w:rsidR="6C37C900" w:rsidRPr="262EBE7F">
                    <w:rPr>
                      <w:rFonts w:ascii="Arial" w:hAnsi="Arial"/>
                      <w:color w:val="000000" w:themeColor="text1"/>
                      <w:sz w:val="20"/>
                      <w:szCs w:val="20"/>
                    </w:rPr>
                    <w:t>s</w:t>
                  </w:r>
                </w:p>
              </w:tc>
            </w:tr>
          </w:tbl>
          <w:p w14:paraId="0A6D391F" w14:textId="77777777" w:rsidR="00313479" w:rsidRDefault="00313479" w:rsidP="00B92C2C">
            <w:pPr>
              <w:rPr>
                <w:rFonts w:ascii="Arial" w:hAnsi="Arial"/>
                <w:color w:val="000000" w:themeColor="text1"/>
                <w:sz w:val="20"/>
              </w:rPr>
            </w:pPr>
          </w:p>
          <w:p w14:paraId="4D7504AE" w14:textId="56F38F8A" w:rsidR="00313479" w:rsidRDefault="79A3B07C" w:rsidP="262EBE7F">
            <w:pPr>
              <w:rPr>
                <w:rFonts w:ascii="Arial" w:hAnsi="Arial"/>
                <w:color w:val="000000" w:themeColor="text1"/>
                <w:sz w:val="20"/>
                <w:szCs w:val="20"/>
              </w:rPr>
            </w:pPr>
            <w:r w:rsidRPr="32810C37">
              <w:rPr>
                <w:rFonts w:ascii="Arial" w:hAnsi="Arial"/>
                <w:color w:val="000000" w:themeColor="text1"/>
                <w:sz w:val="20"/>
                <w:szCs w:val="20"/>
              </w:rPr>
              <w:lastRenderedPageBreak/>
              <w:t xml:space="preserve">Our supply of Chromebooks were delivered late into the lockdown.  Those without </w:t>
            </w:r>
            <w:r w:rsidR="3D87CD30" w:rsidRPr="32810C37">
              <w:rPr>
                <w:rFonts w:ascii="Arial" w:hAnsi="Arial"/>
                <w:color w:val="000000" w:themeColor="text1"/>
                <w:sz w:val="20"/>
                <w:szCs w:val="20"/>
              </w:rPr>
              <w:t xml:space="preserve">any device </w:t>
            </w:r>
            <w:r w:rsidRPr="32810C37">
              <w:rPr>
                <w:rFonts w:ascii="Arial" w:hAnsi="Arial"/>
                <w:color w:val="000000" w:themeColor="text1"/>
                <w:sz w:val="20"/>
                <w:szCs w:val="20"/>
              </w:rPr>
              <w:t>or relying on a smartphone were the first to have a</w:t>
            </w:r>
            <w:r w:rsidR="46DA4617" w:rsidRPr="32810C37">
              <w:rPr>
                <w:rFonts w:ascii="Arial" w:hAnsi="Arial"/>
                <w:color w:val="000000" w:themeColor="text1"/>
                <w:sz w:val="20"/>
                <w:szCs w:val="20"/>
              </w:rPr>
              <w:t xml:space="preserve"> </w:t>
            </w:r>
            <w:r w:rsidR="7F4DBF14" w:rsidRPr="32810C37">
              <w:rPr>
                <w:rFonts w:ascii="Arial" w:hAnsi="Arial"/>
                <w:color w:val="000000" w:themeColor="text1"/>
                <w:sz w:val="20"/>
                <w:szCs w:val="20"/>
              </w:rPr>
              <w:t>Chromebook</w:t>
            </w:r>
            <w:r w:rsidRPr="32810C37">
              <w:rPr>
                <w:rFonts w:ascii="Arial" w:hAnsi="Arial"/>
                <w:color w:val="000000" w:themeColor="text1"/>
                <w:sz w:val="20"/>
                <w:szCs w:val="20"/>
              </w:rPr>
              <w:t xml:space="preserve"> </w:t>
            </w:r>
            <w:r w:rsidR="3576A5BE" w:rsidRPr="32810C37">
              <w:rPr>
                <w:rFonts w:ascii="Arial" w:hAnsi="Arial"/>
                <w:color w:val="000000" w:themeColor="text1"/>
                <w:sz w:val="20"/>
                <w:szCs w:val="20"/>
              </w:rPr>
              <w:t>delivered</w:t>
            </w:r>
            <w:r w:rsidR="122BDC62" w:rsidRPr="32810C37">
              <w:rPr>
                <w:rFonts w:ascii="Arial" w:hAnsi="Arial"/>
                <w:color w:val="000000" w:themeColor="text1"/>
                <w:sz w:val="20"/>
                <w:szCs w:val="20"/>
              </w:rPr>
              <w:t xml:space="preserve">.  </w:t>
            </w:r>
            <w:r w:rsidR="29C718F1" w:rsidRPr="32810C37">
              <w:rPr>
                <w:rFonts w:ascii="Arial" w:hAnsi="Arial"/>
                <w:color w:val="000000" w:themeColor="text1"/>
                <w:sz w:val="20"/>
                <w:szCs w:val="20"/>
              </w:rPr>
              <w:t>We still have Chromebooks availa</w:t>
            </w:r>
            <w:r w:rsidR="324ED0E9" w:rsidRPr="32810C37">
              <w:rPr>
                <w:rFonts w:ascii="Arial" w:hAnsi="Arial"/>
                <w:color w:val="000000" w:themeColor="text1"/>
                <w:sz w:val="20"/>
                <w:szCs w:val="20"/>
              </w:rPr>
              <w:t xml:space="preserve">ble and will continue to offer these over next session. </w:t>
            </w:r>
            <w:r w:rsidR="194486AE" w:rsidRPr="32810C37">
              <w:rPr>
                <w:rFonts w:ascii="Arial" w:hAnsi="Arial"/>
                <w:color w:val="000000" w:themeColor="text1"/>
                <w:sz w:val="20"/>
                <w:szCs w:val="20"/>
              </w:rPr>
              <w:t xml:space="preserve"> Families who did not have appropriate devices in the first lockdown invested in </w:t>
            </w:r>
            <w:r w:rsidR="3B455FEB" w:rsidRPr="32810C37">
              <w:rPr>
                <w:rFonts w:ascii="Arial" w:hAnsi="Arial"/>
                <w:color w:val="000000" w:themeColor="text1"/>
                <w:sz w:val="20"/>
                <w:szCs w:val="20"/>
              </w:rPr>
              <w:t xml:space="preserve">devices </w:t>
            </w:r>
            <w:r w:rsidR="01C6A3BE" w:rsidRPr="32810C37">
              <w:rPr>
                <w:rFonts w:ascii="Arial" w:hAnsi="Arial"/>
                <w:color w:val="000000" w:themeColor="text1"/>
                <w:sz w:val="20"/>
                <w:szCs w:val="20"/>
              </w:rPr>
              <w:t>over Christmas</w:t>
            </w:r>
            <w:r w:rsidR="3B455FEB" w:rsidRPr="32810C37">
              <w:rPr>
                <w:rFonts w:ascii="Arial" w:hAnsi="Arial"/>
                <w:color w:val="000000" w:themeColor="text1"/>
                <w:sz w:val="20"/>
                <w:szCs w:val="20"/>
              </w:rPr>
              <w:t xml:space="preserve"> so only a minority still required a device from the school.</w:t>
            </w:r>
            <w:r w:rsidR="324ED0E9" w:rsidRPr="32810C37">
              <w:rPr>
                <w:rFonts w:ascii="Arial" w:hAnsi="Arial"/>
                <w:color w:val="000000" w:themeColor="text1"/>
                <w:sz w:val="20"/>
                <w:szCs w:val="20"/>
              </w:rPr>
              <w:t xml:space="preserve"> The C</w:t>
            </w:r>
            <w:r w:rsidR="3ECDF17E" w:rsidRPr="32810C37">
              <w:rPr>
                <w:rFonts w:ascii="Arial" w:hAnsi="Arial"/>
                <w:color w:val="000000" w:themeColor="text1"/>
                <w:sz w:val="20"/>
                <w:szCs w:val="20"/>
              </w:rPr>
              <w:t xml:space="preserve">hromebooks did not appear to increase the level of engagement.  Using our own school to offer spaces over 4 bubbles </w:t>
            </w:r>
            <w:r w:rsidR="0767488F" w:rsidRPr="32810C37">
              <w:rPr>
                <w:rFonts w:ascii="Arial" w:hAnsi="Arial"/>
                <w:color w:val="000000" w:themeColor="text1"/>
                <w:sz w:val="20"/>
                <w:szCs w:val="20"/>
              </w:rPr>
              <w:t xml:space="preserve">and in the nursery supported our most vulnerable families and children of key workers.  This increased engagement compared to the first lockdown.  </w:t>
            </w:r>
          </w:p>
          <w:p w14:paraId="6B87F180" w14:textId="50EE99E4" w:rsidR="00313479" w:rsidRPr="00697B2E" w:rsidRDefault="11F3B41B" w:rsidP="32810C37">
            <w:pPr>
              <w:rPr>
                <w:rFonts w:ascii="Arial" w:hAnsi="Arial"/>
                <w:color w:val="000000" w:themeColor="text1"/>
                <w:sz w:val="20"/>
                <w:szCs w:val="20"/>
              </w:rPr>
            </w:pPr>
            <w:r w:rsidRPr="32810C37">
              <w:rPr>
                <w:rFonts w:ascii="Arial" w:hAnsi="Arial"/>
                <w:color w:val="000000" w:themeColor="text1"/>
                <w:sz w:val="20"/>
                <w:szCs w:val="20"/>
              </w:rPr>
              <w:t xml:space="preserve">Our additional staffing was subsumed into long term absence cover.  </w:t>
            </w:r>
            <w:r w:rsidR="6765066C" w:rsidRPr="32810C37">
              <w:rPr>
                <w:rFonts w:ascii="Arial" w:hAnsi="Arial"/>
                <w:color w:val="000000" w:themeColor="text1"/>
                <w:sz w:val="20"/>
                <w:szCs w:val="20"/>
              </w:rPr>
              <w:t xml:space="preserve"> Our additional PSA hours supported individual pupils with ASN who required an adapted curriculum. </w:t>
            </w:r>
            <w:r w:rsidR="46ACDBA6" w:rsidRPr="32810C37">
              <w:rPr>
                <w:rFonts w:ascii="Arial" w:hAnsi="Arial"/>
                <w:color w:val="000000" w:themeColor="text1"/>
                <w:sz w:val="20"/>
                <w:szCs w:val="20"/>
              </w:rPr>
              <w:t xml:space="preserve"> </w:t>
            </w:r>
          </w:p>
          <w:p w14:paraId="1D4158A9" w14:textId="57A4AEFA" w:rsidR="00313479" w:rsidRPr="00697B2E" w:rsidRDefault="41182B9E" w:rsidP="262EBE7F">
            <w:pPr>
              <w:rPr>
                <w:rFonts w:ascii="Arial" w:hAnsi="Arial"/>
                <w:color w:val="000000" w:themeColor="text1"/>
                <w:sz w:val="20"/>
                <w:szCs w:val="20"/>
              </w:rPr>
            </w:pPr>
            <w:r w:rsidRPr="32810C37">
              <w:rPr>
                <w:rFonts w:ascii="Arial" w:hAnsi="Arial"/>
                <w:color w:val="000000" w:themeColor="text1"/>
                <w:sz w:val="20"/>
                <w:szCs w:val="20"/>
              </w:rPr>
              <w:t>Our attainment was impacted by about a fifth of pupils predicted to achieve across the curriculum. However, we missed our stretch target by 0.5% of this session in literacy and gained over the maths target by 7%.</w:t>
            </w:r>
          </w:p>
        </w:tc>
      </w:tr>
      <w:tr w:rsidR="00313479" w:rsidRPr="00982061" w14:paraId="249A3239" w14:textId="77777777" w:rsidTr="00B92C2C">
        <w:trPr>
          <w:trHeight w:val="469"/>
        </w:trPr>
        <w:tc>
          <w:tcPr>
            <w:tcW w:w="10651" w:type="dxa"/>
            <w:gridSpan w:val="2"/>
          </w:tcPr>
          <w:p w14:paraId="16389D30" w14:textId="00194899" w:rsidR="00313479" w:rsidRPr="00B92C2C" w:rsidRDefault="00313479" w:rsidP="755C666E">
            <w:pPr>
              <w:rPr>
                <w:rFonts w:ascii="Arial" w:hAnsi="Arial"/>
                <w:b/>
                <w:bCs/>
                <w:color w:val="000000" w:themeColor="text1"/>
                <w:sz w:val="20"/>
                <w:szCs w:val="20"/>
              </w:rPr>
            </w:pPr>
            <w:r w:rsidRPr="00B92C2C">
              <w:rPr>
                <w:rFonts w:ascii="Arial" w:hAnsi="Arial"/>
                <w:b/>
                <w:bCs/>
                <w:color w:val="000000" w:themeColor="text1"/>
                <w:sz w:val="20"/>
                <w:szCs w:val="20"/>
              </w:rPr>
              <w:lastRenderedPageBreak/>
              <w:t>Attainment Scotland Fund Evaluation (PEF</w:t>
            </w:r>
            <w:r w:rsidR="7E73C346" w:rsidRPr="00B92C2C">
              <w:rPr>
                <w:rFonts w:ascii="Arial" w:hAnsi="Arial"/>
                <w:b/>
                <w:bCs/>
                <w:color w:val="000000" w:themeColor="text1"/>
                <w:sz w:val="20"/>
                <w:szCs w:val="20"/>
              </w:rPr>
              <w:t>)</w:t>
            </w:r>
          </w:p>
          <w:p w14:paraId="7DB50553" w14:textId="1C15A292" w:rsidR="00313479" w:rsidRPr="008564BB" w:rsidRDefault="7E73C346" w:rsidP="755C666E">
            <w:pPr>
              <w:rPr>
                <w:rFonts w:ascii="Arial" w:eastAsia="Arial" w:hAnsi="Arial" w:cs="Arial"/>
                <w:b/>
                <w:bCs/>
                <w:color w:val="000000" w:themeColor="text1"/>
                <w:sz w:val="24"/>
                <w:szCs w:val="24"/>
              </w:rPr>
            </w:pPr>
            <w:r w:rsidRPr="00B92C2C">
              <w:rPr>
                <w:rFonts w:ascii="Arial" w:eastAsia="Arial" w:hAnsi="Arial" w:cs="Arial"/>
                <w:b/>
                <w:bCs/>
                <w:color w:val="000000" w:themeColor="text1"/>
                <w:sz w:val="20"/>
                <w:szCs w:val="20"/>
              </w:rPr>
              <w:t>Supporting those at risk or not on track in literacy and numeracy</w:t>
            </w:r>
          </w:p>
        </w:tc>
      </w:tr>
      <w:tr w:rsidR="00313479" w:rsidRPr="00982061" w14:paraId="3BD1A6BB" w14:textId="77777777" w:rsidTr="00B92C2C">
        <w:trPr>
          <w:trHeight w:val="469"/>
        </w:trPr>
        <w:tc>
          <w:tcPr>
            <w:tcW w:w="10651" w:type="dxa"/>
            <w:gridSpan w:val="2"/>
          </w:tcPr>
          <w:p w14:paraId="4A856BEE" w14:textId="77777777" w:rsidR="00313479" w:rsidRDefault="00313479" w:rsidP="177684A3">
            <w:pPr>
              <w:rPr>
                <w:rFonts w:ascii="Arial" w:hAnsi="Arial"/>
                <w:b/>
                <w:bCs/>
                <w:color w:val="000000" w:themeColor="text1"/>
                <w:sz w:val="20"/>
                <w:szCs w:val="20"/>
              </w:rPr>
            </w:pPr>
            <w:r w:rsidRPr="177684A3">
              <w:rPr>
                <w:rFonts w:ascii="Arial" w:hAnsi="Arial"/>
                <w:b/>
                <w:bCs/>
                <w:color w:val="000000" w:themeColor="text1"/>
                <w:sz w:val="20"/>
                <w:szCs w:val="20"/>
              </w:rPr>
              <w:t>Progress:</w:t>
            </w:r>
          </w:p>
          <w:p w14:paraId="55EEEF0A" w14:textId="37CFC279" w:rsidR="00313479" w:rsidRPr="008564BB" w:rsidRDefault="7D15B0AF" w:rsidP="177684A3">
            <w:pPr>
              <w:rPr>
                <w:rFonts w:ascii="Arial" w:hAnsi="Arial"/>
                <w:color w:val="000000" w:themeColor="text1"/>
                <w:sz w:val="20"/>
                <w:szCs w:val="20"/>
              </w:rPr>
            </w:pPr>
            <w:r w:rsidRPr="177684A3">
              <w:rPr>
                <w:rFonts w:ascii="Arial" w:hAnsi="Arial"/>
                <w:b/>
                <w:bCs/>
                <w:color w:val="000000" w:themeColor="text1"/>
                <w:sz w:val="20"/>
                <w:szCs w:val="20"/>
              </w:rPr>
              <w:t>Extending the Playful Pedagogy approach</w:t>
            </w:r>
            <w:r w:rsidR="7B190EDB" w:rsidRPr="177684A3">
              <w:rPr>
                <w:rFonts w:ascii="Arial" w:hAnsi="Arial"/>
                <w:b/>
                <w:bCs/>
                <w:color w:val="000000" w:themeColor="text1"/>
                <w:sz w:val="20"/>
                <w:szCs w:val="20"/>
              </w:rPr>
              <w:t xml:space="preserve"> - </w:t>
            </w:r>
            <w:r w:rsidR="7B190EDB" w:rsidRPr="177684A3">
              <w:rPr>
                <w:rFonts w:ascii="Arial" w:hAnsi="Arial"/>
                <w:color w:val="000000" w:themeColor="text1"/>
                <w:sz w:val="20"/>
                <w:szCs w:val="20"/>
              </w:rPr>
              <w:t xml:space="preserve">our approach has been extended into P2 and a guide has been produced to inform </w:t>
            </w:r>
            <w:r w:rsidR="53FD77F7" w:rsidRPr="177684A3">
              <w:rPr>
                <w:rFonts w:ascii="Arial" w:hAnsi="Arial"/>
                <w:color w:val="000000" w:themeColor="text1"/>
                <w:sz w:val="20"/>
                <w:szCs w:val="20"/>
              </w:rPr>
              <w:t>practice</w:t>
            </w:r>
            <w:r w:rsidR="6C0C13E5" w:rsidRPr="177684A3">
              <w:rPr>
                <w:rFonts w:ascii="Arial" w:hAnsi="Arial"/>
                <w:color w:val="000000" w:themeColor="text1"/>
                <w:sz w:val="20"/>
                <w:szCs w:val="20"/>
              </w:rPr>
              <w:t xml:space="preserve"> led by Ashley Thomson.</w:t>
            </w:r>
          </w:p>
          <w:p w14:paraId="4815FA24" w14:textId="4CF8410B" w:rsidR="00313479" w:rsidRPr="008564BB" w:rsidRDefault="7D15B0AF" w:rsidP="177684A3">
            <w:pPr>
              <w:rPr>
                <w:rFonts w:ascii="Arial" w:hAnsi="Arial"/>
                <w:color w:val="000000" w:themeColor="text1"/>
                <w:sz w:val="20"/>
                <w:szCs w:val="20"/>
              </w:rPr>
            </w:pPr>
            <w:r w:rsidRPr="177684A3">
              <w:rPr>
                <w:rFonts w:ascii="Arial" w:hAnsi="Arial"/>
                <w:b/>
                <w:bCs/>
                <w:color w:val="000000" w:themeColor="text1"/>
                <w:sz w:val="20"/>
                <w:szCs w:val="20"/>
              </w:rPr>
              <w:t>Digital Family Engagement</w:t>
            </w:r>
            <w:r w:rsidR="74A5AF85" w:rsidRPr="177684A3">
              <w:rPr>
                <w:rFonts w:ascii="Arial" w:hAnsi="Arial"/>
                <w:b/>
                <w:bCs/>
                <w:color w:val="000000" w:themeColor="text1"/>
                <w:sz w:val="20"/>
                <w:szCs w:val="20"/>
              </w:rPr>
              <w:t xml:space="preserve"> - </w:t>
            </w:r>
            <w:r w:rsidR="2B499B4A" w:rsidRPr="177684A3">
              <w:rPr>
                <w:rFonts w:ascii="Arial" w:hAnsi="Arial"/>
                <w:color w:val="000000" w:themeColor="text1"/>
                <w:sz w:val="20"/>
                <w:szCs w:val="20"/>
              </w:rPr>
              <w:t>Engagement was tracked Seesaw and devices offered to those who needed them</w:t>
            </w:r>
            <w:r w:rsidR="6CE148C6" w:rsidRPr="177684A3">
              <w:rPr>
                <w:rFonts w:ascii="Arial" w:hAnsi="Arial"/>
                <w:color w:val="000000" w:themeColor="text1"/>
                <w:sz w:val="20"/>
                <w:szCs w:val="20"/>
              </w:rPr>
              <w:t>, led by Fiona Robertson</w:t>
            </w:r>
            <w:r w:rsidR="10D99C58" w:rsidRPr="177684A3">
              <w:rPr>
                <w:rFonts w:ascii="Arial" w:hAnsi="Arial"/>
                <w:color w:val="000000" w:themeColor="text1"/>
                <w:sz w:val="20"/>
                <w:szCs w:val="20"/>
              </w:rPr>
              <w:t>.</w:t>
            </w:r>
          </w:p>
          <w:p w14:paraId="064FBB50" w14:textId="67334893" w:rsidR="00313479" w:rsidRPr="008564BB" w:rsidRDefault="7D15B0AF" w:rsidP="177684A3">
            <w:pPr>
              <w:rPr>
                <w:rFonts w:ascii="Arial" w:hAnsi="Arial"/>
                <w:color w:val="000000" w:themeColor="text1"/>
                <w:sz w:val="20"/>
                <w:szCs w:val="20"/>
              </w:rPr>
            </w:pPr>
            <w:r w:rsidRPr="177684A3">
              <w:rPr>
                <w:rFonts w:ascii="Arial" w:hAnsi="Arial"/>
                <w:b/>
                <w:bCs/>
                <w:color w:val="000000" w:themeColor="text1"/>
                <w:sz w:val="20"/>
                <w:szCs w:val="20"/>
              </w:rPr>
              <w:t xml:space="preserve">Targeted </w:t>
            </w:r>
            <w:r w:rsidR="23892D62" w:rsidRPr="177684A3">
              <w:rPr>
                <w:rFonts w:ascii="Arial" w:hAnsi="Arial"/>
                <w:b/>
                <w:bCs/>
                <w:color w:val="000000" w:themeColor="text1"/>
                <w:sz w:val="20"/>
                <w:szCs w:val="20"/>
              </w:rPr>
              <w:t>learning and wellbeing</w:t>
            </w:r>
            <w:r w:rsidRPr="177684A3">
              <w:rPr>
                <w:rFonts w:ascii="Arial" w:hAnsi="Arial"/>
                <w:b/>
                <w:bCs/>
                <w:color w:val="000000" w:themeColor="text1"/>
                <w:sz w:val="20"/>
                <w:szCs w:val="20"/>
              </w:rPr>
              <w:t xml:space="preserve"> </w:t>
            </w:r>
            <w:r w:rsidR="1C9CB181" w:rsidRPr="177684A3">
              <w:rPr>
                <w:rFonts w:ascii="Arial" w:hAnsi="Arial"/>
                <w:b/>
                <w:bCs/>
                <w:color w:val="000000" w:themeColor="text1"/>
                <w:sz w:val="20"/>
                <w:szCs w:val="20"/>
              </w:rPr>
              <w:t>Intervention -</w:t>
            </w:r>
            <w:r w:rsidR="05F66C0B" w:rsidRPr="177684A3">
              <w:rPr>
                <w:rFonts w:ascii="Arial" w:hAnsi="Arial"/>
                <w:b/>
                <w:bCs/>
                <w:color w:val="000000" w:themeColor="text1"/>
                <w:sz w:val="20"/>
                <w:szCs w:val="20"/>
              </w:rPr>
              <w:t xml:space="preserve"> </w:t>
            </w:r>
            <w:r w:rsidR="05F66C0B" w:rsidRPr="177684A3">
              <w:rPr>
                <w:rFonts w:ascii="Arial" w:hAnsi="Arial"/>
                <w:color w:val="000000" w:themeColor="text1"/>
                <w:sz w:val="20"/>
                <w:szCs w:val="20"/>
              </w:rPr>
              <w:t xml:space="preserve">Second level targeted groups based on SSNA data and teacher </w:t>
            </w:r>
            <w:r w:rsidR="3DE90842" w:rsidRPr="177684A3">
              <w:rPr>
                <w:rFonts w:ascii="Arial" w:hAnsi="Arial"/>
                <w:color w:val="000000" w:themeColor="text1"/>
                <w:sz w:val="20"/>
                <w:szCs w:val="20"/>
              </w:rPr>
              <w:t>assessment</w:t>
            </w:r>
            <w:r w:rsidR="79D587D7" w:rsidRPr="177684A3">
              <w:rPr>
                <w:rFonts w:ascii="Arial" w:hAnsi="Arial"/>
                <w:color w:val="000000" w:themeColor="text1"/>
                <w:sz w:val="20"/>
                <w:szCs w:val="20"/>
              </w:rPr>
              <w:t xml:space="preserve"> with Jill Waters.</w:t>
            </w:r>
            <w:r w:rsidR="7A66FC8A" w:rsidRPr="177684A3">
              <w:rPr>
                <w:rFonts w:ascii="Arial" w:hAnsi="Arial"/>
                <w:color w:val="000000" w:themeColor="text1"/>
                <w:sz w:val="20"/>
                <w:szCs w:val="20"/>
              </w:rPr>
              <w:t xml:space="preserve">  </w:t>
            </w:r>
            <w:r w:rsidR="1DA6C920" w:rsidRPr="177684A3">
              <w:rPr>
                <w:rFonts w:ascii="Arial" w:hAnsi="Arial"/>
                <w:color w:val="000000" w:themeColor="text1"/>
                <w:sz w:val="20"/>
                <w:szCs w:val="20"/>
              </w:rPr>
              <w:t xml:space="preserve">Continued use of the nurture base and emotional/wellbeing </w:t>
            </w:r>
            <w:r w:rsidR="35378A86" w:rsidRPr="177684A3">
              <w:rPr>
                <w:rFonts w:ascii="Arial" w:hAnsi="Arial"/>
                <w:color w:val="000000" w:themeColor="text1"/>
                <w:sz w:val="20"/>
                <w:szCs w:val="20"/>
              </w:rPr>
              <w:t>support led by Nikki McPhee.</w:t>
            </w:r>
          </w:p>
        </w:tc>
      </w:tr>
      <w:tr w:rsidR="00313479" w:rsidRPr="00982061" w14:paraId="7DE26995" w14:textId="77777777" w:rsidTr="00B92C2C">
        <w:trPr>
          <w:trHeight w:val="469"/>
        </w:trPr>
        <w:tc>
          <w:tcPr>
            <w:tcW w:w="10651" w:type="dxa"/>
            <w:gridSpan w:val="2"/>
          </w:tcPr>
          <w:p w14:paraId="3E0180AC" w14:textId="13FDC52B" w:rsidR="00313479" w:rsidRDefault="445EEC32" w:rsidP="177684A3">
            <w:pPr>
              <w:rPr>
                <w:rFonts w:ascii="Arial" w:hAnsi="Arial"/>
                <w:color w:val="000000" w:themeColor="text1"/>
                <w:sz w:val="20"/>
                <w:szCs w:val="20"/>
              </w:rPr>
            </w:pPr>
            <w:r w:rsidRPr="177684A3">
              <w:rPr>
                <w:rFonts w:ascii="Arial" w:hAnsi="Arial"/>
                <w:color w:val="000000" w:themeColor="text1"/>
                <w:sz w:val="20"/>
                <w:szCs w:val="20"/>
              </w:rPr>
              <w:t>Almost all pupils who required early intervention were supported by a mul</w:t>
            </w:r>
            <w:r w:rsidR="4FA6B2F2" w:rsidRPr="177684A3">
              <w:rPr>
                <w:rFonts w:ascii="Arial" w:hAnsi="Arial"/>
                <w:color w:val="000000" w:themeColor="text1"/>
                <w:sz w:val="20"/>
                <w:szCs w:val="20"/>
              </w:rPr>
              <w:t>ti</w:t>
            </w:r>
            <w:r w:rsidRPr="177684A3">
              <w:rPr>
                <w:rFonts w:ascii="Arial" w:hAnsi="Arial"/>
                <w:color w:val="000000" w:themeColor="text1"/>
                <w:sz w:val="20"/>
                <w:szCs w:val="20"/>
              </w:rPr>
              <w:t>-agency approach</w:t>
            </w:r>
            <w:r w:rsidR="02D92D07" w:rsidRPr="177684A3">
              <w:rPr>
                <w:rFonts w:ascii="Arial" w:hAnsi="Arial"/>
                <w:color w:val="000000" w:themeColor="text1"/>
                <w:sz w:val="20"/>
                <w:szCs w:val="20"/>
              </w:rPr>
              <w:t xml:space="preserve"> </w:t>
            </w:r>
            <w:r w:rsidR="625643FC" w:rsidRPr="177684A3">
              <w:rPr>
                <w:rFonts w:ascii="Arial" w:hAnsi="Arial"/>
                <w:color w:val="000000" w:themeColor="text1"/>
                <w:sz w:val="20"/>
                <w:szCs w:val="20"/>
              </w:rPr>
              <w:t>to support their needs.</w:t>
            </w:r>
            <w:r w:rsidR="52D2E197" w:rsidRPr="177684A3">
              <w:rPr>
                <w:rFonts w:ascii="Arial" w:hAnsi="Arial"/>
                <w:color w:val="000000" w:themeColor="text1"/>
                <w:sz w:val="20"/>
                <w:szCs w:val="20"/>
              </w:rPr>
              <w:t xml:space="preserve"> The majority of families stated they knew how they could help their children in their learning through the annual </w:t>
            </w:r>
            <w:r w:rsidR="1FF9F548" w:rsidRPr="177684A3">
              <w:rPr>
                <w:rFonts w:ascii="Arial" w:hAnsi="Arial"/>
                <w:color w:val="000000" w:themeColor="text1"/>
                <w:sz w:val="20"/>
                <w:szCs w:val="20"/>
              </w:rPr>
              <w:t>survey. Almost all parents interact on Seesaw and communicate with the teachers in P1 &amp; P2</w:t>
            </w:r>
            <w:r w:rsidR="3592B59A" w:rsidRPr="177684A3">
              <w:rPr>
                <w:rFonts w:ascii="Arial" w:hAnsi="Arial"/>
                <w:color w:val="000000" w:themeColor="text1"/>
                <w:sz w:val="20"/>
                <w:szCs w:val="20"/>
              </w:rPr>
              <w:t xml:space="preserve">.  Most teachers feel confident in the approach.  Most pupils are provided with challenge and enjoyment at </w:t>
            </w:r>
            <w:r w:rsidR="68319F82" w:rsidRPr="177684A3">
              <w:rPr>
                <w:rFonts w:ascii="Arial" w:hAnsi="Arial"/>
                <w:color w:val="000000" w:themeColor="text1"/>
                <w:sz w:val="20"/>
                <w:szCs w:val="20"/>
              </w:rPr>
              <w:t xml:space="preserve">Early into First level.  This is evident in our survey of staff, observations, pupil views and </w:t>
            </w:r>
            <w:r w:rsidR="71403269" w:rsidRPr="177684A3">
              <w:rPr>
                <w:rFonts w:ascii="Arial" w:hAnsi="Arial"/>
                <w:color w:val="000000" w:themeColor="text1"/>
                <w:sz w:val="20"/>
                <w:szCs w:val="20"/>
              </w:rPr>
              <w:t>attainment levels.</w:t>
            </w:r>
          </w:p>
          <w:p w14:paraId="732818BA" w14:textId="04331E3A" w:rsidR="00313479" w:rsidRDefault="00313479" w:rsidP="177684A3">
            <w:pPr>
              <w:rPr>
                <w:rFonts w:ascii="Arial" w:hAnsi="Arial"/>
                <w:color w:val="000000" w:themeColor="text1"/>
                <w:sz w:val="20"/>
                <w:szCs w:val="20"/>
              </w:rPr>
            </w:pPr>
          </w:p>
          <w:p w14:paraId="341FFF76" w14:textId="305EA900" w:rsidR="00313479" w:rsidRDefault="2F498228" w:rsidP="177684A3">
            <w:pPr>
              <w:rPr>
                <w:rFonts w:ascii="Arial" w:hAnsi="Arial"/>
                <w:color w:val="000000" w:themeColor="text1"/>
                <w:sz w:val="20"/>
                <w:szCs w:val="20"/>
              </w:rPr>
            </w:pPr>
            <w:r w:rsidRPr="177684A3">
              <w:rPr>
                <w:rFonts w:ascii="Arial" w:hAnsi="Arial"/>
                <w:color w:val="000000" w:themeColor="text1"/>
                <w:sz w:val="20"/>
                <w:szCs w:val="20"/>
              </w:rPr>
              <w:t>Most families use and engage in the Seesaw app and stated that they know how to help their child.  Our annual survey demonstrates t</w:t>
            </w:r>
            <w:r w:rsidR="7A0ED1AD" w:rsidRPr="177684A3">
              <w:rPr>
                <w:rFonts w:ascii="Arial" w:hAnsi="Arial"/>
                <w:color w:val="000000" w:themeColor="text1"/>
                <w:sz w:val="20"/>
                <w:szCs w:val="20"/>
              </w:rPr>
              <w:t>his and an approval of Seesaw as an effective way of engaging with families</w:t>
            </w:r>
            <w:r w:rsidR="15D47C14" w:rsidRPr="177684A3">
              <w:rPr>
                <w:rFonts w:ascii="Arial" w:hAnsi="Arial"/>
                <w:color w:val="000000" w:themeColor="text1"/>
                <w:sz w:val="20"/>
                <w:szCs w:val="20"/>
              </w:rPr>
              <w:t>.  At this stage we do not have the evidence of increased learning beyond the classroom for target</w:t>
            </w:r>
            <w:r w:rsidR="569F4A80" w:rsidRPr="177684A3">
              <w:rPr>
                <w:rFonts w:ascii="Arial" w:hAnsi="Arial"/>
                <w:color w:val="000000" w:themeColor="text1"/>
                <w:sz w:val="20"/>
                <w:szCs w:val="20"/>
              </w:rPr>
              <w:t>ed pupils.  We will continue to develop our digital engagement into next session.</w:t>
            </w:r>
          </w:p>
          <w:p w14:paraId="7856922C" w14:textId="5D90E132" w:rsidR="00313479" w:rsidRDefault="00313479" w:rsidP="177684A3">
            <w:pPr>
              <w:rPr>
                <w:rFonts w:ascii="Arial" w:hAnsi="Arial"/>
                <w:color w:val="000000" w:themeColor="text1"/>
                <w:sz w:val="20"/>
                <w:szCs w:val="20"/>
              </w:rPr>
            </w:pPr>
          </w:p>
          <w:p w14:paraId="6211CC1E" w14:textId="3AC4ED5E" w:rsidR="00313479" w:rsidRDefault="26A0ABE5" w:rsidP="177684A3">
            <w:pPr>
              <w:rPr>
                <w:rFonts w:ascii="Arial" w:hAnsi="Arial"/>
                <w:color w:val="000000" w:themeColor="text1"/>
                <w:sz w:val="20"/>
                <w:szCs w:val="20"/>
              </w:rPr>
            </w:pPr>
            <w:r w:rsidRPr="177684A3">
              <w:rPr>
                <w:rFonts w:ascii="Arial" w:hAnsi="Arial"/>
                <w:color w:val="000000" w:themeColor="text1"/>
                <w:sz w:val="20"/>
                <w:szCs w:val="20"/>
              </w:rPr>
              <w:t>In the first term targeted literacy support was given to P6 &amp; P7 pupils.  Almost all in those groups increased their phonological knowledge and reading skills</w:t>
            </w:r>
            <w:r w:rsidR="70B07D16" w:rsidRPr="177684A3">
              <w:rPr>
                <w:rFonts w:ascii="Arial" w:hAnsi="Arial"/>
                <w:color w:val="000000" w:themeColor="text1"/>
                <w:sz w:val="20"/>
                <w:szCs w:val="20"/>
              </w:rPr>
              <w:t xml:space="preserve">.  Teacher assessment evidenced this and the SNSA for a minority showed an increase of the specific </w:t>
            </w:r>
            <w:r w:rsidR="78968F85" w:rsidRPr="177684A3">
              <w:rPr>
                <w:rFonts w:ascii="Arial" w:hAnsi="Arial"/>
                <w:color w:val="000000" w:themeColor="text1"/>
                <w:sz w:val="20"/>
                <w:szCs w:val="20"/>
              </w:rPr>
              <w:t>learning.  This intervention came to an end after the second term due</w:t>
            </w:r>
            <w:r w:rsidR="35B4A782" w:rsidRPr="177684A3">
              <w:rPr>
                <w:rFonts w:ascii="Arial" w:hAnsi="Arial"/>
                <w:color w:val="000000" w:themeColor="text1"/>
                <w:sz w:val="20"/>
                <w:szCs w:val="20"/>
              </w:rPr>
              <w:t xml:space="preserve"> to absence.</w:t>
            </w:r>
            <w:r w:rsidR="01051909" w:rsidRPr="177684A3">
              <w:rPr>
                <w:rFonts w:ascii="Arial" w:hAnsi="Arial"/>
                <w:color w:val="000000" w:themeColor="text1"/>
                <w:sz w:val="20"/>
                <w:szCs w:val="20"/>
              </w:rPr>
              <w:t xml:space="preserve">  </w:t>
            </w:r>
          </w:p>
          <w:p w14:paraId="5AB21BD4" w14:textId="7ABA8092" w:rsidR="00313479" w:rsidRDefault="01051909" w:rsidP="177684A3">
            <w:pPr>
              <w:rPr>
                <w:rFonts w:ascii="Arial" w:hAnsi="Arial"/>
                <w:color w:val="000000" w:themeColor="text1"/>
                <w:sz w:val="20"/>
                <w:szCs w:val="20"/>
              </w:rPr>
            </w:pPr>
            <w:r w:rsidRPr="177684A3">
              <w:rPr>
                <w:rFonts w:ascii="Arial" w:hAnsi="Arial"/>
                <w:color w:val="000000" w:themeColor="text1"/>
                <w:sz w:val="20"/>
                <w:szCs w:val="20"/>
              </w:rPr>
              <w:t xml:space="preserve">Initially, the wellbeing support was confined to classes due to C19 restrictions.  </w:t>
            </w:r>
            <w:r w:rsidR="29DF15BB" w:rsidRPr="177684A3">
              <w:rPr>
                <w:rFonts w:ascii="Arial" w:hAnsi="Arial"/>
                <w:color w:val="000000" w:themeColor="text1"/>
                <w:sz w:val="20"/>
                <w:szCs w:val="20"/>
              </w:rPr>
              <w:t xml:space="preserve">Our Active School Coordinator supported our strategy to build confidence and interpersonal skills.  The targeted </w:t>
            </w:r>
            <w:r w:rsidR="539B3609" w:rsidRPr="177684A3">
              <w:rPr>
                <w:rFonts w:ascii="Arial" w:hAnsi="Arial"/>
                <w:color w:val="000000" w:themeColor="text1"/>
                <w:sz w:val="20"/>
                <w:szCs w:val="20"/>
              </w:rPr>
              <w:t xml:space="preserve">individuals demonstrated development of </w:t>
            </w:r>
            <w:r w:rsidR="720484C4" w:rsidRPr="177684A3">
              <w:rPr>
                <w:rFonts w:ascii="Arial" w:hAnsi="Arial"/>
                <w:color w:val="000000" w:themeColor="text1"/>
                <w:sz w:val="20"/>
                <w:szCs w:val="20"/>
              </w:rPr>
              <w:t>skills in their wellbeing wheels.</w:t>
            </w:r>
          </w:p>
        </w:tc>
      </w:tr>
    </w:tbl>
    <w:p w14:paraId="44F27D44" w14:textId="2D2D628A" w:rsidR="00313479" w:rsidRDefault="00313479" w:rsidP="177684A3">
      <w:pPr>
        <w:rPr>
          <w:rFonts w:ascii="Arial" w:hAnsi="Arial"/>
          <w:b/>
          <w:bCs/>
        </w:rPr>
      </w:pPr>
    </w:p>
    <w:p w14:paraId="25BC7139" w14:textId="0E9A9DF3" w:rsidR="00313479" w:rsidRPr="00B92C2C" w:rsidRDefault="6D068FCA" w:rsidP="32810C37">
      <w:pPr>
        <w:rPr>
          <w:rFonts w:ascii="Arial" w:hAnsi="Arial" w:cs="Arial"/>
          <w:b/>
          <w:bCs/>
          <w:sz w:val="20"/>
          <w:szCs w:val="20"/>
        </w:rPr>
      </w:pPr>
      <w:proofErr w:type="spellStart"/>
      <w:r w:rsidRPr="00B92C2C">
        <w:rPr>
          <w:rFonts w:ascii="Arial" w:hAnsi="Arial" w:cs="Arial"/>
          <w:b/>
          <w:bCs/>
          <w:sz w:val="20"/>
          <w:szCs w:val="20"/>
        </w:rPr>
        <w:t>Denbeath</w:t>
      </w:r>
      <w:proofErr w:type="spellEnd"/>
      <w:r w:rsidRPr="00B92C2C">
        <w:rPr>
          <w:rFonts w:ascii="Arial" w:hAnsi="Arial" w:cs="Arial"/>
          <w:b/>
          <w:bCs/>
          <w:sz w:val="20"/>
          <w:szCs w:val="20"/>
        </w:rPr>
        <w:t xml:space="preserve"> Primary School</w:t>
      </w: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00313479" w:rsidRPr="00B92C2C" w14:paraId="0BA79C32" w14:textId="77777777" w:rsidTr="32810C37">
        <w:trPr>
          <w:trHeight w:val="756"/>
        </w:trPr>
        <w:tc>
          <w:tcPr>
            <w:tcW w:w="10456" w:type="dxa"/>
            <w:gridSpan w:val="5"/>
            <w:vAlign w:val="center"/>
          </w:tcPr>
          <w:p w14:paraId="5CCEFC08" w14:textId="77777777" w:rsidR="00313479" w:rsidRPr="00B92C2C" w:rsidRDefault="00313479" w:rsidP="00B92C2C">
            <w:pPr>
              <w:jc w:val="center"/>
              <w:rPr>
                <w:rFonts w:ascii="Arial" w:hAnsi="Arial" w:cs="Arial"/>
                <w:b/>
                <w:sz w:val="20"/>
                <w:szCs w:val="20"/>
              </w:rPr>
            </w:pPr>
            <w:r w:rsidRPr="00B92C2C">
              <w:rPr>
                <w:rFonts w:ascii="Arial" w:hAnsi="Arial" w:cs="Arial"/>
                <w:b/>
                <w:sz w:val="20"/>
                <w:szCs w:val="20"/>
              </w:rPr>
              <w:t>NIF Quality Indicators (HGIOS 4) School Self- Evaluation</w:t>
            </w:r>
          </w:p>
        </w:tc>
      </w:tr>
      <w:tr w:rsidR="00313479" w:rsidRPr="00B92C2C" w14:paraId="686A226D" w14:textId="77777777" w:rsidTr="32810C37">
        <w:trPr>
          <w:cantSplit/>
          <w:trHeight w:val="979"/>
        </w:trPr>
        <w:tc>
          <w:tcPr>
            <w:tcW w:w="3424" w:type="dxa"/>
            <w:vAlign w:val="center"/>
          </w:tcPr>
          <w:p w14:paraId="381FE31C" w14:textId="77777777" w:rsidR="00313479" w:rsidRPr="00B92C2C" w:rsidRDefault="00313479" w:rsidP="00B92C2C">
            <w:pPr>
              <w:jc w:val="center"/>
              <w:rPr>
                <w:rFonts w:ascii="Arial" w:hAnsi="Arial" w:cs="Arial"/>
                <w:b/>
                <w:sz w:val="20"/>
                <w:szCs w:val="20"/>
              </w:rPr>
            </w:pPr>
            <w:r w:rsidRPr="00B92C2C">
              <w:rPr>
                <w:rFonts w:ascii="Arial" w:hAnsi="Arial" w:cs="Arial"/>
                <w:b/>
                <w:sz w:val="20"/>
                <w:szCs w:val="20"/>
              </w:rPr>
              <w:t>Quality Indicator</w:t>
            </w:r>
          </w:p>
        </w:tc>
        <w:tc>
          <w:tcPr>
            <w:tcW w:w="1597" w:type="dxa"/>
            <w:vAlign w:val="center"/>
          </w:tcPr>
          <w:p w14:paraId="3A5884CF" w14:textId="77777777" w:rsidR="00313479" w:rsidRPr="00B92C2C" w:rsidRDefault="00313479" w:rsidP="00B92C2C">
            <w:pPr>
              <w:jc w:val="center"/>
              <w:rPr>
                <w:rFonts w:ascii="Arial" w:hAnsi="Arial" w:cs="Arial"/>
                <w:b/>
                <w:sz w:val="20"/>
                <w:szCs w:val="20"/>
              </w:rPr>
            </w:pPr>
            <w:r w:rsidRPr="00B92C2C">
              <w:rPr>
                <w:rFonts w:ascii="Arial" w:hAnsi="Arial" w:cs="Arial"/>
                <w:b/>
                <w:sz w:val="20"/>
                <w:szCs w:val="20"/>
              </w:rPr>
              <w:t>2018 - 2019</w:t>
            </w:r>
          </w:p>
        </w:tc>
        <w:tc>
          <w:tcPr>
            <w:tcW w:w="1598" w:type="dxa"/>
            <w:vAlign w:val="center"/>
          </w:tcPr>
          <w:p w14:paraId="70EBD8A8" w14:textId="77777777" w:rsidR="00313479" w:rsidRPr="00B92C2C" w:rsidRDefault="00313479" w:rsidP="00B92C2C">
            <w:pPr>
              <w:jc w:val="center"/>
              <w:rPr>
                <w:rFonts w:ascii="Arial" w:hAnsi="Arial" w:cs="Arial"/>
                <w:b/>
                <w:sz w:val="20"/>
                <w:szCs w:val="20"/>
              </w:rPr>
            </w:pPr>
            <w:r w:rsidRPr="00B92C2C">
              <w:rPr>
                <w:rFonts w:ascii="Arial" w:hAnsi="Arial" w:cs="Arial"/>
                <w:b/>
                <w:sz w:val="20"/>
                <w:szCs w:val="20"/>
              </w:rPr>
              <w:t>2019 - 2020</w:t>
            </w:r>
          </w:p>
        </w:tc>
        <w:tc>
          <w:tcPr>
            <w:tcW w:w="1598" w:type="dxa"/>
            <w:vAlign w:val="center"/>
          </w:tcPr>
          <w:p w14:paraId="22E38E9B" w14:textId="77777777" w:rsidR="00313479" w:rsidRPr="00B92C2C" w:rsidRDefault="00313479" w:rsidP="00B92C2C">
            <w:pPr>
              <w:jc w:val="center"/>
              <w:rPr>
                <w:rFonts w:ascii="Arial" w:hAnsi="Arial" w:cs="Arial"/>
                <w:b/>
                <w:sz w:val="20"/>
                <w:szCs w:val="20"/>
              </w:rPr>
            </w:pPr>
            <w:r w:rsidRPr="00B92C2C">
              <w:rPr>
                <w:rFonts w:ascii="Arial" w:hAnsi="Arial" w:cs="Arial"/>
                <w:b/>
                <w:sz w:val="20"/>
                <w:szCs w:val="20"/>
              </w:rPr>
              <w:t>2020-2021</w:t>
            </w:r>
          </w:p>
        </w:tc>
        <w:tc>
          <w:tcPr>
            <w:tcW w:w="2239" w:type="dxa"/>
            <w:vAlign w:val="center"/>
          </w:tcPr>
          <w:p w14:paraId="0EE2A79A" w14:textId="77777777" w:rsidR="00313479" w:rsidRPr="00B92C2C" w:rsidRDefault="00313479" w:rsidP="00B92C2C">
            <w:pPr>
              <w:jc w:val="center"/>
              <w:rPr>
                <w:rFonts w:ascii="Arial" w:hAnsi="Arial" w:cs="Arial"/>
                <w:b/>
                <w:sz w:val="20"/>
                <w:szCs w:val="20"/>
              </w:rPr>
            </w:pPr>
            <w:r w:rsidRPr="00B92C2C">
              <w:rPr>
                <w:rFonts w:ascii="Arial" w:hAnsi="Arial" w:cs="Arial"/>
                <w:b/>
                <w:sz w:val="20"/>
                <w:szCs w:val="20"/>
              </w:rPr>
              <w:t>Inspection Evaluation</w:t>
            </w:r>
          </w:p>
          <w:p w14:paraId="5542EC7E" w14:textId="198B1A1A" w:rsidR="00313479" w:rsidRPr="00B92C2C" w:rsidRDefault="00313479" w:rsidP="32810C37">
            <w:pPr>
              <w:jc w:val="center"/>
              <w:rPr>
                <w:rFonts w:ascii="Arial" w:hAnsi="Arial" w:cs="Arial"/>
                <w:i/>
                <w:iCs/>
                <w:sz w:val="20"/>
                <w:szCs w:val="20"/>
              </w:rPr>
            </w:pPr>
            <w:r w:rsidRPr="00B92C2C">
              <w:rPr>
                <w:rFonts w:ascii="Arial" w:hAnsi="Arial" w:cs="Arial"/>
                <w:i/>
                <w:iCs/>
                <w:sz w:val="20"/>
                <w:szCs w:val="20"/>
              </w:rPr>
              <w:t>(within last 3 years)</w:t>
            </w:r>
          </w:p>
          <w:p w14:paraId="53E78FAA" w14:textId="40CEB812" w:rsidR="00313479" w:rsidRPr="00B92C2C" w:rsidRDefault="1A8149FA" w:rsidP="32810C37">
            <w:pPr>
              <w:jc w:val="center"/>
              <w:rPr>
                <w:rFonts w:ascii="Arial" w:hAnsi="Arial" w:cs="Arial"/>
                <w:i/>
                <w:iCs/>
                <w:sz w:val="20"/>
                <w:szCs w:val="20"/>
              </w:rPr>
            </w:pPr>
            <w:r w:rsidRPr="00B92C2C">
              <w:rPr>
                <w:rFonts w:ascii="Arial" w:hAnsi="Arial" w:cs="Arial"/>
                <w:i/>
                <w:iCs/>
                <w:sz w:val="20"/>
                <w:szCs w:val="20"/>
              </w:rPr>
              <w:t>October 201</w:t>
            </w:r>
            <w:r w:rsidR="733D480F" w:rsidRPr="00B92C2C">
              <w:rPr>
                <w:rFonts w:ascii="Arial" w:hAnsi="Arial" w:cs="Arial"/>
                <w:i/>
                <w:iCs/>
                <w:sz w:val="20"/>
                <w:szCs w:val="20"/>
              </w:rPr>
              <w:t>6</w:t>
            </w:r>
          </w:p>
          <w:p w14:paraId="284489E0" w14:textId="4F0EFBB0" w:rsidR="00313479" w:rsidRPr="00B92C2C" w:rsidRDefault="625E4325" w:rsidP="32810C37">
            <w:pPr>
              <w:jc w:val="center"/>
              <w:rPr>
                <w:rFonts w:ascii="Arial" w:hAnsi="Arial" w:cs="Arial"/>
                <w:i/>
                <w:iCs/>
                <w:sz w:val="20"/>
                <w:szCs w:val="20"/>
              </w:rPr>
            </w:pPr>
            <w:r w:rsidRPr="00B92C2C">
              <w:rPr>
                <w:rFonts w:ascii="Arial" w:hAnsi="Arial" w:cs="Arial"/>
                <w:i/>
                <w:iCs/>
                <w:sz w:val="20"/>
                <w:szCs w:val="20"/>
              </w:rPr>
              <w:t>+</w:t>
            </w:r>
          </w:p>
        </w:tc>
      </w:tr>
      <w:tr w:rsidR="00313479" w:rsidRPr="00B92C2C" w14:paraId="112F385F" w14:textId="77777777" w:rsidTr="32810C37">
        <w:trPr>
          <w:trHeight w:val="567"/>
        </w:trPr>
        <w:tc>
          <w:tcPr>
            <w:tcW w:w="3424" w:type="dxa"/>
            <w:vAlign w:val="center"/>
          </w:tcPr>
          <w:p w14:paraId="4AB79773" w14:textId="77777777" w:rsidR="00313479" w:rsidRPr="00B92C2C" w:rsidRDefault="00313479" w:rsidP="00B92C2C">
            <w:pPr>
              <w:rPr>
                <w:rFonts w:ascii="Arial" w:hAnsi="Arial" w:cs="Arial"/>
                <w:b/>
                <w:bCs/>
                <w:sz w:val="20"/>
                <w:szCs w:val="20"/>
              </w:rPr>
            </w:pPr>
            <w:r w:rsidRPr="00B92C2C">
              <w:rPr>
                <w:rFonts w:ascii="Arial" w:hAnsi="Arial" w:cs="Arial"/>
                <w:b/>
                <w:bCs/>
                <w:sz w:val="20"/>
                <w:szCs w:val="20"/>
              </w:rPr>
              <w:t>1.3 Leadership of change</w:t>
            </w:r>
          </w:p>
        </w:tc>
        <w:tc>
          <w:tcPr>
            <w:tcW w:w="1597" w:type="dxa"/>
            <w:vAlign w:val="center"/>
          </w:tcPr>
          <w:p w14:paraId="70A91651" w14:textId="4D355383" w:rsidR="00313479" w:rsidRPr="00B92C2C" w:rsidRDefault="00313479" w:rsidP="755C666E">
            <w:pPr>
              <w:rPr>
                <w:rFonts w:ascii="Arial" w:hAnsi="Arial" w:cs="Arial"/>
                <w:sz w:val="20"/>
                <w:szCs w:val="20"/>
              </w:rPr>
            </w:pPr>
          </w:p>
          <w:p w14:paraId="4CC1B930" w14:textId="0085729A" w:rsidR="00313479" w:rsidRPr="00B92C2C" w:rsidRDefault="6C16C511" w:rsidP="755C666E">
            <w:pPr>
              <w:rPr>
                <w:rFonts w:ascii="Arial" w:hAnsi="Arial" w:cs="Arial"/>
                <w:sz w:val="20"/>
                <w:szCs w:val="20"/>
              </w:rPr>
            </w:pPr>
            <w:r w:rsidRPr="00B92C2C">
              <w:rPr>
                <w:rFonts w:ascii="Arial" w:hAnsi="Arial" w:cs="Arial"/>
                <w:sz w:val="20"/>
                <w:szCs w:val="20"/>
              </w:rPr>
              <w:t>Satisfactory</w:t>
            </w:r>
          </w:p>
          <w:p w14:paraId="0039E72E" w14:textId="338E0B63" w:rsidR="00313479" w:rsidRPr="00B92C2C" w:rsidRDefault="00313479" w:rsidP="755C666E">
            <w:pPr>
              <w:rPr>
                <w:rFonts w:ascii="Arial" w:hAnsi="Arial" w:cs="Arial"/>
                <w:sz w:val="20"/>
                <w:szCs w:val="20"/>
              </w:rPr>
            </w:pPr>
          </w:p>
        </w:tc>
        <w:tc>
          <w:tcPr>
            <w:tcW w:w="1598" w:type="dxa"/>
            <w:vAlign w:val="center"/>
          </w:tcPr>
          <w:p w14:paraId="48667F5D" w14:textId="0085729A" w:rsidR="00313479" w:rsidRPr="00B92C2C" w:rsidRDefault="0CC45279" w:rsidP="00B92C2C">
            <w:pPr>
              <w:rPr>
                <w:rFonts w:ascii="Arial" w:hAnsi="Arial" w:cs="Arial"/>
                <w:sz w:val="20"/>
                <w:szCs w:val="20"/>
              </w:rPr>
            </w:pPr>
            <w:r w:rsidRPr="00B92C2C">
              <w:rPr>
                <w:rFonts w:ascii="Arial" w:hAnsi="Arial" w:cs="Arial"/>
                <w:sz w:val="20"/>
                <w:szCs w:val="20"/>
              </w:rPr>
              <w:t>Satisfactory</w:t>
            </w:r>
          </w:p>
        </w:tc>
        <w:tc>
          <w:tcPr>
            <w:tcW w:w="1598" w:type="dxa"/>
            <w:vAlign w:val="center"/>
          </w:tcPr>
          <w:p w14:paraId="410CD0D2" w14:textId="775E5B00" w:rsidR="00313479" w:rsidRPr="00B92C2C" w:rsidRDefault="5162FE1A" w:rsidP="755C666E">
            <w:pPr>
              <w:rPr>
                <w:rFonts w:ascii="Arial" w:hAnsi="Arial" w:cs="Arial"/>
                <w:sz w:val="20"/>
                <w:szCs w:val="20"/>
              </w:rPr>
            </w:pPr>
            <w:r w:rsidRPr="00B92C2C">
              <w:rPr>
                <w:rFonts w:ascii="Arial" w:hAnsi="Arial" w:cs="Arial"/>
                <w:sz w:val="20"/>
                <w:szCs w:val="20"/>
              </w:rPr>
              <w:t>Satisfactory</w:t>
            </w:r>
          </w:p>
          <w:p w14:paraId="1F3100B5" w14:textId="0AB7544B" w:rsidR="00313479" w:rsidRPr="00B92C2C" w:rsidRDefault="00313479" w:rsidP="755C666E">
            <w:pPr>
              <w:rPr>
                <w:rFonts w:ascii="Arial" w:hAnsi="Arial" w:cs="Arial"/>
                <w:sz w:val="20"/>
                <w:szCs w:val="20"/>
              </w:rPr>
            </w:pPr>
          </w:p>
        </w:tc>
        <w:tc>
          <w:tcPr>
            <w:tcW w:w="2239" w:type="dxa"/>
            <w:vAlign w:val="center"/>
          </w:tcPr>
          <w:p w14:paraId="35F4F386" w14:textId="42994E92" w:rsidR="00313479" w:rsidRPr="00B92C2C" w:rsidRDefault="155E1A75" w:rsidP="00B92C2C">
            <w:pPr>
              <w:rPr>
                <w:rFonts w:ascii="Arial" w:hAnsi="Arial" w:cs="Arial"/>
                <w:sz w:val="20"/>
                <w:szCs w:val="20"/>
              </w:rPr>
            </w:pPr>
            <w:r w:rsidRPr="00B92C2C">
              <w:rPr>
                <w:rFonts w:ascii="Arial" w:hAnsi="Arial" w:cs="Arial"/>
                <w:sz w:val="20"/>
                <w:szCs w:val="20"/>
              </w:rPr>
              <w:t>n/a</w:t>
            </w:r>
          </w:p>
        </w:tc>
      </w:tr>
      <w:tr w:rsidR="00313479" w:rsidRPr="00B92C2C" w14:paraId="4418D81A" w14:textId="77777777" w:rsidTr="32810C37">
        <w:trPr>
          <w:trHeight w:val="567"/>
        </w:trPr>
        <w:tc>
          <w:tcPr>
            <w:tcW w:w="3424" w:type="dxa"/>
            <w:vAlign w:val="center"/>
          </w:tcPr>
          <w:p w14:paraId="5B923C13" w14:textId="77777777" w:rsidR="00313479" w:rsidRPr="00B92C2C" w:rsidRDefault="00313479" w:rsidP="00B92C2C">
            <w:pPr>
              <w:rPr>
                <w:rFonts w:ascii="Arial" w:hAnsi="Arial" w:cs="Arial"/>
                <w:b/>
                <w:bCs/>
                <w:sz w:val="20"/>
                <w:szCs w:val="20"/>
              </w:rPr>
            </w:pPr>
            <w:r w:rsidRPr="00B92C2C">
              <w:rPr>
                <w:rFonts w:ascii="Arial" w:hAnsi="Arial" w:cs="Arial"/>
                <w:b/>
                <w:bCs/>
                <w:sz w:val="20"/>
                <w:szCs w:val="20"/>
              </w:rPr>
              <w:t>2.3 Learning, teaching and assessment</w:t>
            </w:r>
          </w:p>
        </w:tc>
        <w:tc>
          <w:tcPr>
            <w:tcW w:w="1597" w:type="dxa"/>
            <w:vAlign w:val="center"/>
          </w:tcPr>
          <w:p w14:paraId="5BD822DB" w14:textId="0085729A" w:rsidR="00313479" w:rsidRPr="00B92C2C" w:rsidRDefault="0EE01D23" w:rsidP="755C666E">
            <w:pPr>
              <w:rPr>
                <w:rFonts w:ascii="Arial" w:hAnsi="Arial" w:cs="Arial"/>
                <w:sz w:val="20"/>
                <w:szCs w:val="20"/>
              </w:rPr>
            </w:pPr>
            <w:r w:rsidRPr="00B92C2C">
              <w:rPr>
                <w:rFonts w:ascii="Arial" w:hAnsi="Arial" w:cs="Arial"/>
                <w:sz w:val="20"/>
                <w:szCs w:val="20"/>
              </w:rPr>
              <w:t>Satisfactory</w:t>
            </w:r>
          </w:p>
          <w:p w14:paraId="14177B26" w14:textId="0C2A0938" w:rsidR="00313479" w:rsidRPr="00B92C2C" w:rsidRDefault="00313479" w:rsidP="755C666E">
            <w:pPr>
              <w:rPr>
                <w:rFonts w:ascii="Arial" w:hAnsi="Arial" w:cs="Arial"/>
                <w:sz w:val="20"/>
                <w:szCs w:val="20"/>
              </w:rPr>
            </w:pPr>
          </w:p>
        </w:tc>
        <w:tc>
          <w:tcPr>
            <w:tcW w:w="1598" w:type="dxa"/>
            <w:vAlign w:val="center"/>
          </w:tcPr>
          <w:p w14:paraId="0F232511" w14:textId="0085729A" w:rsidR="00313479" w:rsidRPr="00B92C2C" w:rsidRDefault="0EE01D23" w:rsidP="755C666E">
            <w:pPr>
              <w:rPr>
                <w:rFonts w:ascii="Arial" w:hAnsi="Arial" w:cs="Arial"/>
                <w:sz w:val="20"/>
                <w:szCs w:val="20"/>
              </w:rPr>
            </w:pPr>
            <w:r w:rsidRPr="00B92C2C">
              <w:rPr>
                <w:rFonts w:ascii="Arial" w:hAnsi="Arial" w:cs="Arial"/>
                <w:sz w:val="20"/>
                <w:szCs w:val="20"/>
              </w:rPr>
              <w:t>Satisfactory</w:t>
            </w:r>
          </w:p>
          <w:p w14:paraId="63DC16E7" w14:textId="0D95349B" w:rsidR="00313479" w:rsidRPr="00B92C2C" w:rsidRDefault="00313479" w:rsidP="755C666E">
            <w:pPr>
              <w:rPr>
                <w:rFonts w:ascii="Arial" w:hAnsi="Arial" w:cs="Arial"/>
                <w:sz w:val="20"/>
                <w:szCs w:val="20"/>
              </w:rPr>
            </w:pPr>
          </w:p>
        </w:tc>
        <w:tc>
          <w:tcPr>
            <w:tcW w:w="1598" w:type="dxa"/>
            <w:vAlign w:val="center"/>
          </w:tcPr>
          <w:p w14:paraId="5E79A45C" w14:textId="0085729A" w:rsidR="00313479" w:rsidRPr="00B92C2C" w:rsidRDefault="04BD12E6" w:rsidP="755C666E">
            <w:pPr>
              <w:rPr>
                <w:rFonts w:ascii="Arial" w:hAnsi="Arial" w:cs="Arial"/>
                <w:sz w:val="20"/>
                <w:szCs w:val="20"/>
              </w:rPr>
            </w:pPr>
            <w:r w:rsidRPr="00B92C2C">
              <w:rPr>
                <w:rFonts w:ascii="Arial" w:hAnsi="Arial" w:cs="Arial"/>
                <w:sz w:val="20"/>
                <w:szCs w:val="20"/>
              </w:rPr>
              <w:t>Satisfactory</w:t>
            </w:r>
          </w:p>
          <w:p w14:paraId="0D677B4E" w14:textId="05535F1B" w:rsidR="00313479" w:rsidRPr="00B92C2C" w:rsidRDefault="00313479" w:rsidP="755C666E">
            <w:pPr>
              <w:rPr>
                <w:rFonts w:ascii="Arial" w:hAnsi="Arial" w:cs="Arial"/>
                <w:sz w:val="20"/>
                <w:szCs w:val="20"/>
              </w:rPr>
            </w:pPr>
          </w:p>
        </w:tc>
        <w:tc>
          <w:tcPr>
            <w:tcW w:w="2239" w:type="dxa"/>
            <w:vAlign w:val="center"/>
          </w:tcPr>
          <w:p w14:paraId="59315402" w14:textId="42994E92" w:rsidR="00313479" w:rsidRPr="00B92C2C" w:rsidRDefault="28D2F376" w:rsidP="32810C37">
            <w:pPr>
              <w:rPr>
                <w:rFonts w:ascii="Arial" w:hAnsi="Arial" w:cs="Arial"/>
                <w:sz w:val="20"/>
                <w:szCs w:val="20"/>
              </w:rPr>
            </w:pPr>
            <w:r w:rsidRPr="00B92C2C">
              <w:rPr>
                <w:rFonts w:ascii="Arial" w:hAnsi="Arial" w:cs="Arial"/>
                <w:sz w:val="20"/>
                <w:szCs w:val="20"/>
              </w:rPr>
              <w:t>n/a</w:t>
            </w:r>
          </w:p>
          <w:p w14:paraId="55F21B94" w14:textId="7C03FC5C" w:rsidR="00313479" w:rsidRPr="00B92C2C" w:rsidRDefault="00313479" w:rsidP="32810C37">
            <w:pPr>
              <w:rPr>
                <w:rFonts w:ascii="Arial" w:hAnsi="Arial" w:cs="Arial"/>
                <w:sz w:val="20"/>
                <w:szCs w:val="20"/>
              </w:rPr>
            </w:pPr>
          </w:p>
        </w:tc>
      </w:tr>
      <w:tr w:rsidR="00313479" w:rsidRPr="00B92C2C" w14:paraId="20C6D058" w14:textId="77777777" w:rsidTr="32810C37">
        <w:trPr>
          <w:trHeight w:val="567"/>
        </w:trPr>
        <w:tc>
          <w:tcPr>
            <w:tcW w:w="3424" w:type="dxa"/>
            <w:vAlign w:val="center"/>
          </w:tcPr>
          <w:p w14:paraId="08274766" w14:textId="77777777" w:rsidR="00313479" w:rsidRPr="00B92C2C" w:rsidRDefault="00313479" w:rsidP="00B92C2C">
            <w:pPr>
              <w:rPr>
                <w:rFonts w:ascii="Arial" w:hAnsi="Arial" w:cs="Arial"/>
                <w:b/>
                <w:bCs/>
                <w:sz w:val="20"/>
                <w:szCs w:val="20"/>
              </w:rPr>
            </w:pPr>
            <w:r w:rsidRPr="00B92C2C">
              <w:rPr>
                <w:rFonts w:ascii="Arial" w:hAnsi="Arial" w:cs="Arial"/>
                <w:b/>
                <w:bCs/>
                <w:sz w:val="20"/>
                <w:szCs w:val="20"/>
              </w:rPr>
              <w:t>3.1 Ensuring wellbeing, equity and inclusion</w:t>
            </w:r>
          </w:p>
        </w:tc>
        <w:tc>
          <w:tcPr>
            <w:tcW w:w="1597" w:type="dxa"/>
            <w:vAlign w:val="center"/>
          </w:tcPr>
          <w:p w14:paraId="65EAC162" w14:textId="5B10C085" w:rsidR="00313479" w:rsidRPr="00B92C2C" w:rsidRDefault="28EF18CC" w:rsidP="00B92C2C">
            <w:pPr>
              <w:rPr>
                <w:rFonts w:ascii="Arial" w:hAnsi="Arial" w:cs="Arial"/>
                <w:sz w:val="20"/>
                <w:szCs w:val="20"/>
              </w:rPr>
            </w:pPr>
            <w:r w:rsidRPr="00B92C2C">
              <w:rPr>
                <w:rFonts w:ascii="Arial" w:hAnsi="Arial" w:cs="Arial"/>
                <w:sz w:val="20"/>
                <w:szCs w:val="20"/>
              </w:rPr>
              <w:t>Good</w:t>
            </w:r>
          </w:p>
        </w:tc>
        <w:tc>
          <w:tcPr>
            <w:tcW w:w="1598" w:type="dxa"/>
            <w:vAlign w:val="center"/>
          </w:tcPr>
          <w:p w14:paraId="7A09C8AE" w14:textId="513A4FFF" w:rsidR="00313479" w:rsidRPr="00B92C2C" w:rsidRDefault="28EF18CC" w:rsidP="00B92C2C">
            <w:pPr>
              <w:rPr>
                <w:rFonts w:ascii="Arial" w:hAnsi="Arial" w:cs="Arial"/>
                <w:sz w:val="20"/>
                <w:szCs w:val="20"/>
              </w:rPr>
            </w:pPr>
            <w:r w:rsidRPr="00B92C2C">
              <w:rPr>
                <w:rFonts w:ascii="Arial" w:hAnsi="Arial" w:cs="Arial"/>
                <w:sz w:val="20"/>
                <w:szCs w:val="20"/>
              </w:rPr>
              <w:t>Good</w:t>
            </w:r>
          </w:p>
        </w:tc>
        <w:tc>
          <w:tcPr>
            <w:tcW w:w="1598" w:type="dxa"/>
            <w:vAlign w:val="center"/>
          </w:tcPr>
          <w:p w14:paraId="6464B39E" w14:textId="3492822C" w:rsidR="00313479" w:rsidRPr="00B92C2C" w:rsidRDefault="0B59750B" w:rsidP="00B92C2C">
            <w:pPr>
              <w:rPr>
                <w:rFonts w:ascii="Arial" w:hAnsi="Arial" w:cs="Arial"/>
                <w:sz w:val="20"/>
                <w:szCs w:val="20"/>
              </w:rPr>
            </w:pPr>
            <w:r w:rsidRPr="00B92C2C">
              <w:rPr>
                <w:rFonts w:ascii="Arial" w:hAnsi="Arial" w:cs="Arial"/>
                <w:sz w:val="20"/>
                <w:szCs w:val="20"/>
              </w:rPr>
              <w:t>Good</w:t>
            </w:r>
          </w:p>
        </w:tc>
        <w:tc>
          <w:tcPr>
            <w:tcW w:w="2239" w:type="dxa"/>
            <w:vAlign w:val="center"/>
          </w:tcPr>
          <w:p w14:paraId="3B79FFBA" w14:textId="42994E92" w:rsidR="00313479" w:rsidRPr="00B92C2C" w:rsidRDefault="5EC505EA" w:rsidP="32810C37">
            <w:pPr>
              <w:rPr>
                <w:rFonts w:ascii="Arial" w:hAnsi="Arial" w:cs="Arial"/>
                <w:sz w:val="20"/>
                <w:szCs w:val="20"/>
              </w:rPr>
            </w:pPr>
            <w:r w:rsidRPr="00B92C2C">
              <w:rPr>
                <w:rFonts w:ascii="Arial" w:hAnsi="Arial" w:cs="Arial"/>
                <w:sz w:val="20"/>
                <w:szCs w:val="20"/>
              </w:rPr>
              <w:t>n/a</w:t>
            </w:r>
          </w:p>
          <w:p w14:paraId="064BB0B5" w14:textId="1F57C40A" w:rsidR="00313479" w:rsidRPr="00B92C2C" w:rsidRDefault="00313479" w:rsidP="32810C37">
            <w:pPr>
              <w:rPr>
                <w:rFonts w:ascii="Arial" w:hAnsi="Arial" w:cs="Arial"/>
                <w:sz w:val="20"/>
                <w:szCs w:val="20"/>
              </w:rPr>
            </w:pPr>
          </w:p>
        </w:tc>
      </w:tr>
      <w:tr w:rsidR="00313479" w:rsidRPr="00B92C2C" w14:paraId="7624DC55" w14:textId="77777777" w:rsidTr="32810C37">
        <w:trPr>
          <w:trHeight w:val="567"/>
        </w:trPr>
        <w:tc>
          <w:tcPr>
            <w:tcW w:w="3424" w:type="dxa"/>
            <w:vAlign w:val="center"/>
          </w:tcPr>
          <w:p w14:paraId="0633897A" w14:textId="77777777" w:rsidR="00313479" w:rsidRPr="00B92C2C" w:rsidRDefault="00313479" w:rsidP="00B92C2C">
            <w:pPr>
              <w:rPr>
                <w:rFonts w:ascii="Arial" w:hAnsi="Arial" w:cs="Arial"/>
                <w:b/>
                <w:bCs/>
                <w:sz w:val="20"/>
                <w:szCs w:val="20"/>
              </w:rPr>
            </w:pPr>
            <w:r w:rsidRPr="00B92C2C">
              <w:rPr>
                <w:rFonts w:ascii="Arial" w:hAnsi="Arial" w:cs="Arial"/>
                <w:b/>
                <w:bCs/>
                <w:sz w:val="20"/>
                <w:szCs w:val="20"/>
              </w:rPr>
              <w:t>3.2 Raising attainment and achievement</w:t>
            </w:r>
          </w:p>
        </w:tc>
        <w:tc>
          <w:tcPr>
            <w:tcW w:w="1597" w:type="dxa"/>
            <w:vAlign w:val="center"/>
          </w:tcPr>
          <w:p w14:paraId="2BCDF81E" w14:textId="0085729A" w:rsidR="00313479" w:rsidRPr="00B92C2C" w:rsidRDefault="63E64DD8" w:rsidP="755C666E">
            <w:pPr>
              <w:rPr>
                <w:rFonts w:ascii="Arial" w:hAnsi="Arial" w:cs="Arial"/>
                <w:sz w:val="20"/>
                <w:szCs w:val="20"/>
              </w:rPr>
            </w:pPr>
            <w:r w:rsidRPr="00B92C2C">
              <w:rPr>
                <w:rFonts w:ascii="Arial" w:hAnsi="Arial" w:cs="Arial"/>
                <w:sz w:val="20"/>
                <w:szCs w:val="20"/>
              </w:rPr>
              <w:t>Satisfactory</w:t>
            </w:r>
          </w:p>
          <w:p w14:paraId="022DC811" w14:textId="56A11A3F" w:rsidR="00313479" w:rsidRPr="00B92C2C" w:rsidRDefault="00313479" w:rsidP="755C666E">
            <w:pPr>
              <w:rPr>
                <w:rFonts w:ascii="Arial" w:hAnsi="Arial" w:cs="Arial"/>
                <w:sz w:val="20"/>
                <w:szCs w:val="20"/>
              </w:rPr>
            </w:pPr>
          </w:p>
        </w:tc>
        <w:tc>
          <w:tcPr>
            <w:tcW w:w="1598" w:type="dxa"/>
            <w:vAlign w:val="center"/>
          </w:tcPr>
          <w:p w14:paraId="5AF5949D" w14:textId="0085729A" w:rsidR="00313479" w:rsidRPr="00B92C2C" w:rsidRDefault="63E64DD8" w:rsidP="755C666E">
            <w:pPr>
              <w:rPr>
                <w:rFonts w:ascii="Arial" w:hAnsi="Arial" w:cs="Arial"/>
                <w:sz w:val="20"/>
                <w:szCs w:val="20"/>
              </w:rPr>
            </w:pPr>
            <w:r w:rsidRPr="00B92C2C">
              <w:rPr>
                <w:rFonts w:ascii="Arial" w:hAnsi="Arial" w:cs="Arial"/>
                <w:sz w:val="20"/>
                <w:szCs w:val="20"/>
              </w:rPr>
              <w:t>Satisfactory</w:t>
            </w:r>
          </w:p>
          <w:p w14:paraId="3160F73D" w14:textId="0B8B7D43" w:rsidR="00313479" w:rsidRPr="00B92C2C" w:rsidRDefault="00313479" w:rsidP="755C666E">
            <w:pPr>
              <w:rPr>
                <w:rFonts w:ascii="Arial" w:hAnsi="Arial" w:cs="Arial"/>
                <w:sz w:val="20"/>
                <w:szCs w:val="20"/>
              </w:rPr>
            </w:pPr>
          </w:p>
        </w:tc>
        <w:tc>
          <w:tcPr>
            <w:tcW w:w="1598" w:type="dxa"/>
            <w:vAlign w:val="center"/>
          </w:tcPr>
          <w:p w14:paraId="6FF9A871" w14:textId="21238A87" w:rsidR="00313479" w:rsidRPr="00B92C2C" w:rsidRDefault="33D3B47A" w:rsidP="00B92C2C">
            <w:pPr>
              <w:rPr>
                <w:rFonts w:ascii="Arial" w:hAnsi="Arial" w:cs="Arial"/>
                <w:sz w:val="20"/>
                <w:szCs w:val="20"/>
              </w:rPr>
            </w:pPr>
            <w:r w:rsidRPr="00B92C2C">
              <w:rPr>
                <w:rFonts w:ascii="Arial" w:hAnsi="Arial" w:cs="Arial"/>
                <w:sz w:val="20"/>
                <w:szCs w:val="20"/>
              </w:rPr>
              <w:t>Satisfactory</w:t>
            </w:r>
          </w:p>
        </w:tc>
        <w:tc>
          <w:tcPr>
            <w:tcW w:w="2239" w:type="dxa"/>
            <w:vAlign w:val="center"/>
          </w:tcPr>
          <w:p w14:paraId="0ED59542" w14:textId="42994E92" w:rsidR="00313479" w:rsidRPr="00B92C2C" w:rsidRDefault="1B705853" w:rsidP="32810C37">
            <w:pPr>
              <w:rPr>
                <w:rFonts w:ascii="Arial" w:hAnsi="Arial" w:cs="Arial"/>
                <w:sz w:val="20"/>
                <w:szCs w:val="20"/>
              </w:rPr>
            </w:pPr>
            <w:r w:rsidRPr="00B92C2C">
              <w:rPr>
                <w:rFonts w:ascii="Arial" w:hAnsi="Arial" w:cs="Arial"/>
                <w:sz w:val="20"/>
                <w:szCs w:val="20"/>
              </w:rPr>
              <w:t>n/a</w:t>
            </w:r>
          </w:p>
          <w:p w14:paraId="57BFDA41" w14:textId="78E9866D" w:rsidR="00313479" w:rsidRPr="00B92C2C" w:rsidRDefault="00313479" w:rsidP="32810C37">
            <w:pPr>
              <w:rPr>
                <w:rFonts w:ascii="Arial" w:hAnsi="Arial" w:cs="Arial"/>
                <w:sz w:val="20"/>
                <w:szCs w:val="20"/>
              </w:rPr>
            </w:pPr>
          </w:p>
        </w:tc>
      </w:tr>
    </w:tbl>
    <w:p w14:paraId="7F259838" w14:textId="77777777" w:rsidR="00313479" w:rsidRPr="00B92C2C" w:rsidRDefault="00313479" w:rsidP="00313479">
      <w:pPr>
        <w:rPr>
          <w:rFonts w:ascii="Arial" w:hAnsi="Arial" w:cs="Arial"/>
          <w:b/>
          <w:sz w:val="20"/>
          <w:szCs w:val="20"/>
          <w:highlight w:val="yellow"/>
        </w:rPr>
      </w:pP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00313479" w:rsidRPr="00B92C2C" w14:paraId="1C087DC8" w14:textId="77777777" w:rsidTr="7FE75C2D">
        <w:trPr>
          <w:trHeight w:val="756"/>
        </w:trPr>
        <w:tc>
          <w:tcPr>
            <w:tcW w:w="10456" w:type="dxa"/>
            <w:gridSpan w:val="5"/>
            <w:vAlign w:val="center"/>
          </w:tcPr>
          <w:p w14:paraId="604D998C" w14:textId="77777777" w:rsidR="00313479" w:rsidRPr="00B92C2C" w:rsidRDefault="00313479" w:rsidP="00B92C2C">
            <w:pPr>
              <w:jc w:val="center"/>
              <w:rPr>
                <w:rFonts w:ascii="Arial" w:hAnsi="Arial" w:cs="Arial"/>
                <w:b/>
                <w:sz w:val="20"/>
                <w:szCs w:val="20"/>
              </w:rPr>
            </w:pPr>
            <w:r w:rsidRPr="00B92C2C">
              <w:rPr>
                <w:rFonts w:ascii="Arial" w:hAnsi="Arial" w:cs="Arial"/>
                <w:b/>
                <w:sz w:val="20"/>
                <w:szCs w:val="20"/>
              </w:rPr>
              <w:lastRenderedPageBreak/>
              <w:t>NIF Quality Indicators (HGIOS ELC) Early Years Self- Evaluation (Nursery)</w:t>
            </w:r>
          </w:p>
        </w:tc>
      </w:tr>
      <w:tr w:rsidR="00313479" w:rsidRPr="00B92C2C" w14:paraId="466E875F" w14:textId="77777777" w:rsidTr="7FE75C2D">
        <w:trPr>
          <w:cantSplit/>
          <w:trHeight w:val="1005"/>
        </w:trPr>
        <w:tc>
          <w:tcPr>
            <w:tcW w:w="3424" w:type="dxa"/>
            <w:vAlign w:val="center"/>
          </w:tcPr>
          <w:p w14:paraId="0CCE270B" w14:textId="77777777" w:rsidR="00313479" w:rsidRPr="00B92C2C" w:rsidRDefault="00313479" w:rsidP="00B92C2C">
            <w:pPr>
              <w:jc w:val="center"/>
              <w:rPr>
                <w:rFonts w:ascii="Arial" w:hAnsi="Arial" w:cs="Arial"/>
                <w:b/>
                <w:sz w:val="20"/>
                <w:szCs w:val="20"/>
              </w:rPr>
            </w:pPr>
            <w:r w:rsidRPr="00B92C2C">
              <w:rPr>
                <w:rFonts w:ascii="Arial" w:hAnsi="Arial" w:cs="Arial"/>
                <w:b/>
                <w:sz w:val="20"/>
                <w:szCs w:val="20"/>
              </w:rPr>
              <w:t>Quality Indicator</w:t>
            </w:r>
          </w:p>
        </w:tc>
        <w:tc>
          <w:tcPr>
            <w:tcW w:w="1597" w:type="dxa"/>
            <w:vAlign w:val="center"/>
          </w:tcPr>
          <w:p w14:paraId="5BBC8C1D" w14:textId="77777777" w:rsidR="00313479" w:rsidRPr="00B92C2C" w:rsidRDefault="00313479" w:rsidP="00B92C2C">
            <w:pPr>
              <w:jc w:val="center"/>
              <w:rPr>
                <w:rFonts w:ascii="Arial" w:hAnsi="Arial" w:cs="Arial"/>
                <w:b/>
                <w:sz w:val="20"/>
                <w:szCs w:val="20"/>
              </w:rPr>
            </w:pPr>
            <w:r w:rsidRPr="00B92C2C">
              <w:rPr>
                <w:rFonts w:ascii="Arial" w:hAnsi="Arial" w:cs="Arial"/>
                <w:b/>
                <w:sz w:val="20"/>
                <w:szCs w:val="20"/>
              </w:rPr>
              <w:t>2018 - 2019</w:t>
            </w:r>
          </w:p>
        </w:tc>
        <w:tc>
          <w:tcPr>
            <w:tcW w:w="1598" w:type="dxa"/>
            <w:vAlign w:val="center"/>
          </w:tcPr>
          <w:p w14:paraId="6B581A6F" w14:textId="77777777" w:rsidR="00313479" w:rsidRPr="00B92C2C" w:rsidRDefault="00313479" w:rsidP="00B92C2C">
            <w:pPr>
              <w:jc w:val="center"/>
              <w:rPr>
                <w:rFonts w:ascii="Arial" w:hAnsi="Arial" w:cs="Arial"/>
                <w:b/>
                <w:sz w:val="20"/>
                <w:szCs w:val="20"/>
              </w:rPr>
            </w:pPr>
            <w:r w:rsidRPr="00B92C2C">
              <w:rPr>
                <w:rFonts w:ascii="Arial" w:hAnsi="Arial" w:cs="Arial"/>
                <w:b/>
                <w:sz w:val="20"/>
                <w:szCs w:val="20"/>
              </w:rPr>
              <w:t>2019 - 2020</w:t>
            </w:r>
          </w:p>
        </w:tc>
        <w:tc>
          <w:tcPr>
            <w:tcW w:w="1598" w:type="dxa"/>
            <w:vAlign w:val="center"/>
          </w:tcPr>
          <w:p w14:paraId="2DFB15BA" w14:textId="77777777" w:rsidR="00313479" w:rsidRPr="00B92C2C" w:rsidRDefault="00313479" w:rsidP="00B92C2C">
            <w:pPr>
              <w:jc w:val="center"/>
              <w:rPr>
                <w:rFonts w:ascii="Arial" w:hAnsi="Arial" w:cs="Arial"/>
                <w:b/>
                <w:sz w:val="20"/>
                <w:szCs w:val="20"/>
              </w:rPr>
            </w:pPr>
            <w:r w:rsidRPr="00B92C2C">
              <w:rPr>
                <w:rFonts w:ascii="Arial" w:hAnsi="Arial" w:cs="Arial"/>
                <w:b/>
                <w:sz w:val="20"/>
                <w:szCs w:val="20"/>
              </w:rPr>
              <w:t>2020-2021</w:t>
            </w:r>
          </w:p>
        </w:tc>
        <w:tc>
          <w:tcPr>
            <w:tcW w:w="2239" w:type="dxa"/>
            <w:vAlign w:val="center"/>
          </w:tcPr>
          <w:p w14:paraId="147D4EB9" w14:textId="77777777" w:rsidR="00313479" w:rsidRPr="00B92C2C" w:rsidRDefault="00313479" w:rsidP="00B92C2C">
            <w:pPr>
              <w:jc w:val="center"/>
              <w:rPr>
                <w:rFonts w:ascii="Arial" w:hAnsi="Arial" w:cs="Arial"/>
                <w:b/>
                <w:sz w:val="20"/>
                <w:szCs w:val="20"/>
              </w:rPr>
            </w:pPr>
            <w:r w:rsidRPr="00B92C2C">
              <w:rPr>
                <w:rFonts w:ascii="Arial" w:hAnsi="Arial" w:cs="Arial"/>
                <w:b/>
                <w:sz w:val="20"/>
                <w:szCs w:val="20"/>
              </w:rPr>
              <w:t>Inspection Evaluation</w:t>
            </w:r>
          </w:p>
          <w:p w14:paraId="0F03CB99" w14:textId="7C3A4B81" w:rsidR="00313479" w:rsidRPr="00B92C2C" w:rsidRDefault="00313479" w:rsidP="32810C37">
            <w:pPr>
              <w:jc w:val="center"/>
              <w:rPr>
                <w:rFonts w:ascii="Arial" w:hAnsi="Arial" w:cs="Arial"/>
                <w:i/>
                <w:iCs/>
                <w:sz w:val="20"/>
                <w:szCs w:val="20"/>
              </w:rPr>
            </w:pPr>
            <w:r w:rsidRPr="00B92C2C">
              <w:rPr>
                <w:rFonts w:ascii="Arial" w:hAnsi="Arial" w:cs="Arial"/>
                <w:i/>
                <w:iCs/>
                <w:sz w:val="20"/>
                <w:szCs w:val="20"/>
              </w:rPr>
              <w:t>(within last 3 years)</w:t>
            </w:r>
          </w:p>
          <w:p w14:paraId="2641D3FE" w14:textId="1FFF12B8" w:rsidR="00313479" w:rsidRPr="00B92C2C" w:rsidRDefault="48AB9A9B" w:rsidP="32810C37">
            <w:pPr>
              <w:jc w:val="center"/>
              <w:rPr>
                <w:rFonts w:ascii="Arial" w:hAnsi="Arial" w:cs="Arial"/>
                <w:i/>
                <w:iCs/>
                <w:sz w:val="20"/>
                <w:szCs w:val="20"/>
              </w:rPr>
            </w:pPr>
            <w:r w:rsidRPr="00B92C2C">
              <w:rPr>
                <w:rFonts w:ascii="Arial" w:hAnsi="Arial" w:cs="Arial"/>
                <w:i/>
                <w:iCs/>
                <w:sz w:val="20"/>
                <w:szCs w:val="20"/>
              </w:rPr>
              <w:t>October 2016</w:t>
            </w:r>
          </w:p>
        </w:tc>
      </w:tr>
      <w:tr w:rsidR="00313479" w:rsidRPr="00B92C2C" w14:paraId="620E2FFF" w14:textId="77777777" w:rsidTr="7FE75C2D">
        <w:trPr>
          <w:trHeight w:val="567"/>
        </w:trPr>
        <w:tc>
          <w:tcPr>
            <w:tcW w:w="3424" w:type="dxa"/>
            <w:vAlign w:val="center"/>
          </w:tcPr>
          <w:p w14:paraId="194C2806" w14:textId="77777777" w:rsidR="00313479" w:rsidRPr="00B92C2C" w:rsidRDefault="00313479" w:rsidP="00B92C2C">
            <w:pPr>
              <w:rPr>
                <w:rFonts w:ascii="Arial" w:hAnsi="Arial" w:cs="Arial"/>
                <w:b/>
                <w:sz w:val="20"/>
                <w:szCs w:val="20"/>
              </w:rPr>
            </w:pPr>
            <w:r w:rsidRPr="00B92C2C">
              <w:rPr>
                <w:rFonts w:ascii="Arial" w:hAnsi="Arial" w:cs="Arial"/>
                <w:b/>
                <w:sz w:val="20"/>
                <w:szCs w:val="20"/>
              </w:rPr>
              <w:t>1.3 Leadership of change</w:t>
            </w:r>
          </w:p>
        </w:tc>
        <w:tc>
          <w:tcPr>
            <w:tcW w:w="1597" w:type="dxa"/>
            <w:vAlign w:val="center"/>
          </w:tcPr>
          <w:p w14:paraId="19A81FDC" w14:textId="05C64995" w:rsidR="00313479" w:rsidRPr="00B92C2C" w:rsidRDefault="49B435F3" w:rsidP="755C666E">
            <w:pPr>
              <w:rPr>
                <w:rFonts w:ascii="Arial" w:hAnsi="Arial" w:cs="Arial"/>
                <w:sz w:val="20"/>
                <w:szCs w:val="20"/>
              </w:rPr>
            </w:pPr>
            <w:r w:rsidRPr="00B92C2C">
              <w:rPr>
                <w:rFonts w:ascii="Arial" w:hAnsi="Arial" w:cs="Arial"/>
                <w:sz w:val="20"/>
                <w:szCs w:val="20"/>
              </w:rPr>
              <w:t>Good</w:t>
            </w:r>
          </w:p>
        </w:tc>
        <w:tc>
          <w:tcPr>
            <w:tcW w:w="1598" w:type="dxa"/>
            <w:vAlign w:val="center"/>
          </w:tcPr>
          <w:p w14:paraId="61DAFECE" w14:textId="2AE6708D" w:rsidR="00313479" w:rsidRPr="00B92C2C" w:rsidRDefault="78E3F1D9" w:rsidP="755C666E">
            <w:pPr>
              <w:rPr>
                <w:rFonts w:ascii="Arial" w:hAnsi="Arial" w:cs="Arial"/>
                <w:sz w:val="20"/>
                <w:szCs w:val="20"/>
              </w:rPr>
            </w:pPr>
            <w:r w:rsidRPr="00B92C2C">
              <w:rPr>
                <w:rFonts w:ascii="Arial" w:hAnsi="Arial" w:cs="Arial"/>
                <w:sz w:val="20"/>
                <w:szCs w:val="20"/>
              </w:rPr>
              <w:t>Good</w:t>
            </w:r>
          </w:p>
        </w:tc>
        <w:tc>
          <w:tcPr>
            <w:tcW w:w="1598" w:type="dxa"/>
            <w:vAlign w:val="center"/>
          </w:tcPr>
          <w:p w14:paraId="296E1468" w14:textId="51721892" w:rsidR="00313479" w:rsidRPr="00B92C2C" w:rsidRDefault="4F795E3B" w:rsidP="7FE75C2D">
            <w:pPr>
              <w:rPr>
                <w:rFonts w:ascii="Arial" w:hAnsi="Arial" w:cs="Arial"/>
                <w:sz w:val="20"/>
                <w:szCs w:val="20"/>
              </w:rPr>
            </w:pPr>
            <w:r w:rsidRPr="00B92C2C">
              <w:rPr>
                <w:rFonts w:ascii="Arial" w:hAnsi="Arial" w:cs="Arial"/>
                <w:sz w:val="20"/>
                <w:szCs w:val="20"/>
              </w:rPr>
              <w:t>Satisfactory</w:t>
            </w:r>
          </w:p>
        </w:tc>
        <w:tc>
          <w:tcPr>
            <w:tcW w:w="2239" w:type="dxa"/>
            <w:vAlign w:val="center"/>
          </w:tcPr>
          <w:p w14:paraId="7F119F03" w14:textId="5645917B" w:rsidR="00313479" w:rsidRPr="00B92C2C" w:rsidRDefault="24AC58C0" w:rsidP="32810C37">
            <w:pPr>
              <w:rPr>
                <w:rFonts w:ascii="Arial" w:hAnsi="Arial" w:cs="Arial"/>
                <w:sz w:val="20"/>
                <w:szCs w:val="20"/>
              </w:rPr>
            </w:pPr>
            <w:r w:rsidRPr="00B92C2C">
              <w:rPr>
                <w:rFonts w:ascii="Arial" w:hAnsi="Arial" w:cs="Arial"/>
                <w:sz w:val="20"/>
                <w:szCs w:val="20"/>
              </w:rPr>
              <w:t>n/a</w:t>
            </w:r>
          </w:p>
        </w:tc>
      </w:tr>
      <w:tr w:rsidR="00313479" w:rsidRPr="00B92C2C" w14:paraId="29E17B81" w14:textId="77777777" w:rsidTr="7FE75C2D">
        <w:trPr>
          <w:trHeight w:val="567"/>
        </w:trPr>
        <w:tc>
          <w:tcPr>
            <w:tcW w:w="3424" w:type="dxa"/>
            <w:vAlign w:val="center"/>
          </w:tcPr>
          <w:p w14:paraId="555437DB" w14:textId="77777777" w:rsidR="00313479" w:rsidRPr="00B92C2C" w:rsidRDefault="00313479" w:rsidP="00B92C2C">
            <w:pPr>
              <w:rPr>
                <w:rFonts w:ascii="Arial" w:hAnsi="Arial" w:cs="Arial"/>
                <w:b/>
                <w:sz w:val="20"/>
                <w:szCs w:val="20"/>
              </w:rPr>
            </w:pPr>
            <w:r w:rsidRPr="00B92C2C">
              <w:rPr>
                <w:rFonts w:ascii="Arial" w:hAnsi="Arial" w:cs="Arial"/>
                <w:b/>
                <w:sz w:val="20"/>
                <w:szCs w:val="20"/>
              </w:rPr>
              <w:t>2.3 Learning, teaching and assessment</w:t>
            </w:r>
          </w:p>
        </w:tc>
        <w:tc>
          <w:tcPr>
            <w:tcW w:w="1597" w:type="dxa"/>
            <w:vAlign w:val="center"/>
          </w:tcPr>
          <w:p w14:paraId="1AEFADD1" w14:textId="46FEAF7F" w:rsidR="00313479" w:rsidRPr="00B92C2C" w:rsidRDefault="2C8FCC73" w:rsidP="755C666E">
            <w:pPr>
              <w:rPr>
                <w:rFonts w:ascii="Arial" w:hAnsi="Arial" w:cs="Arial"/>
                <w:sz w:val="20"/>
                <w:szCs w:val="20"/>
              </w:rPr>
            </w:pPr>
            <w:r w:rsidRPr="00B92C2C">
              <w:rPr>
                <w:rFonts w:ascii="Arial" w:hAnsi="Arial" w:cs="Arial"/>
                <w:sz w:val="20"/>
                <w:szCs w:val="20"/>
              </w:rPr>
              <w:t>Good</w:t>
            </w:r>
          </w:p>
        </w:tc>
        <w:tc>
          <w:tcPr>
            <w:tcW w:w="1598" w:type="dxa"/>
            <w:vAlign w:val="center"/>
          </w:tcPr>
          <w:p w14:paraId="77EBFBEC" w14:textId="1B82535C" w:rsidR="00313479" w:rsidRPr="00B92C2C" w:rsidRDefault="2C8FCC73" w:rsidP="755C666E">
            <w:pPr>
              <w:rPr>
                <w:rFonts w:ascii="Arial" w:hAnsi="Arial" w:cs="Arial"/>
                <w:sz w:val="20"/>
                <w:szCs w:val="20"/>
              </w:rPr>
            </w:pPr>
            <w:r w:rsidRPr="00B92C2C">
              <w:rPr>
                <w:rFonts w:ascii="Arial" w:hAnsi="Arial" w:cs="Arial"/>
                <w:sz w:val="20"/>
                <w:szCs w:val="20"/>
              </w:rPr>
              <w:t>Good</w:t>
            </w:r>
          </w:p>
        </w:tc>
        <w:tc>
          <w:tcPr>
            <w:tcW w:w="1598" w:type="dxa"/>
            <w:vAlign w:val="center"/>
          </w:tcPr>
          <w:p w14:paraId="332C7423" w14:textId="0E3FD6CE" w:rsidR="00313479" w:rsidRPr="00B92C2C" w:rsidRDefault="2C929CFB" w:rsidP="7FE75C2D">
            <w:pPr>
              <w:rPr>
                <w:rFonts w:ascii="Arial" w:hAnsi="Arial" w:cs="Arial"/>
                <w:sz w:val="20"/>
                <w:szCs w:val="20"/>
              </w:rPr>
            </w:pPr>
            <w:r w:rsidRPr="00B92C2C">
              <w:rPr>
                <w:rFonts w:ascii="Arial" w:hAnsi="Arial" w:cs="Arial"/>
                <w:sz w:val="20"/>
                <w:szCs w:val="20"/>
              </w:rPr>
              <w:t>Good</w:t>
            </w:r>
          </w:p>
        </w:tc>
        <w:tc>
          <w:tcPr>
            <w:tcW w:w="2239" w:type="dxa"/>
            <w:vAlign w:val="center"/>
          </w:tcPr>
          <w:p w14:paraId="048564B9" w14:textId="5645917B" w:rsidR="00313479" w:rsidRPr="00B92C2C" w:rsidRDefault="07B0A233" w:rsidP="32810C37">
            <w:pPr>
              <w:rPr>
                <w:rFonts w:ascii="Arial" w:hAnsi="Arial" w:cs="Arial"/>
                <w:sz w:val="20"/>
                <w:szCs w:val="20"/>
              </w:rPr>
            </w:pPr>
            <w:r w:rsidRPr="00B92C2C">
              <w:rPr>
                <w:rFonts w:ascii="Arial" w:hAnsi="Arial" w:cs="Arial"/>
                <w:sz w:val="20"/>
                <w:szCs w:val="20"/>
              </w:rPr>
              <w:t>n/a</w:t>
            </w:r>
          </w:p>
          <w:p w14:paraId="4B702FAA" w14:textId="6D05524C" w:rsidR="00313479" w:rsidRPr="00B92C2C" w:rsidRDefault="00313479" w:rsidP="32810C37">
            <w:pPr>
              <w:rPr>
                <w:rFonts w:ascii="Arial" w:hAnsi="Arial" w:cs="Arial"/>
                <w:sz w:val="20"/>
                <w:szCs w:val="20"/>
              </w:rPr>
            </w:pPr>
          </w:p>
        </w:tc>
      </w:tr>
      <w:tr w:rsidR="00313479" w:rsidRPr="00B92C2C" w14:paraId="434CC848" w14:textId="77777777" w:rsidTr="7FE75C2D">
        <w:trPr>
          <w:trHeight w:val="567"/>
        </w:trPr>
        <w:tc>
          <w:tcPr>
            <w:tcW w:w="3424" w:type="dxa"/>
            <w:vAlign w:val="center"/>
          </w:tcPr>
          <w:p w14:paraId="4A4BC92C" w14:textId="77777777" w:rsidR="00313479" w:rsidRPr="00B92C2C" w:rsidRDefault="00313479" w:rsidP="00B92C2C">
            <w:pPr>
              <w:rPr>
                <w:rFonts w:ascii="Arial" w:hAnsi="Arial" w:cs="Arial"/>
                <w:b/>
                <w:sz w:val="20"/>
                <w:szCs w:val="20"/>
              </w:rPr>
            </w:pPr>
            <w:r w:rsidRPr="00B92C2C">
              <w:rPr>
                <w:rFonts w:ascii="Arial" w:hAnsi="Arial" w:cs="Arial"/>
                <w:b/>
                <w:sz w:val="20"/>
                <w:szCs w:val="20"/>
              </w:rPr>
              <w:t>3.1 Ensuring wellbeing, equity and inclusion</w:t>
            </w:r>
          </w:p>
        </w:tc>
        <w:tc>
          <w:tcPr>
            <w:tcW w:w="1597" w:type="dxa"/>
            <w:vAlign w:val="center"/>
          </w:tcPr>
          <w:p w14:paraId="5871777F" w14:textId="4CBF3B7A" w:rsidR="00313479" w:rsidRPr="00B92C2C" w:rsidRDefault="275AB819" w:rsidP="755C666E">
            <w:pPr>
              <w:rPr>
                <w:rFonts w:ascii="Arial" w:hAnsi="Arial" w:cs="Arial"/>
                <w:sz w:val="20"/>
                <w:szCs w:val="20"/>
              </w:rPr>
            </w:pPr>
            <w:r w:rsidRPr="00B92C2C">
              <w:rPr>
                <w:rFonts w:ascii="Arial" w:hAnsi="Arial" w:cs="Arial"/>
                <w:sz w:val="20"/>
                <w:szCs w:val="20"/>
              </w:rPr>
              <w:t>Very good</w:t>
            </w:r>
          </w:p>
        </w:tc>
        <w:tc>
          <w:tcPr>
            <w:tcW w:w="1598" w:type="dxa"/>
            <w:vAlign w:val="center"/>
          </w:tcPr>
          <w:p w14:paraId="14022D2A" w14:textId="78CE2A88" w:rsidR="00313479" w:rsidRPr="00B92C2C" w:rsidRDefault="275AB819" w:rsidP="755C666E">
            <w:pPr>
              <w:rPr>
                <w:rFonts w:ascii="Arial" w:hAnsi="Arial" w:cs="Arial"/>
                <w:sz w:val="20"/>
                <w:szCs w:val="20"/>
              </w:rPr>
            </w:pPr>
            <w:r w:rsidRPr="00B92C2C">
              <w:rPr>
                <w:rFonts w:ascii="Arial" w:hAnsi="Arial" w:cs="Arial"/>
                <w:sz w:val="20"/>
                <w:szCs w:val="20"/>
              </w:rPr>
              <w:t>Very good</w:t>
            </w:r>
          </w:p>
        </w:tc>
        <w:tc>
          <w:tcPr>
            <w:tcW w:w="1598" w:type="dxa"/>
            <w:vAlign w:val="center"/>
          </w:tcPr>
          <w:p w14:paraId="328B588F" w14:textId="0E012E0C" w:rsidR="00313479" w:rsidRPr="00B92C2C" w:rsidRDefault="2063B497" w:rsidP="7FE75C2D">
            <w:pPr>
              <w:rPr>
                <w:rFonts w:ascii="Arial" w:hAnsi="Arial" w:cs="Arial"/>
                <w:sz w:val="20"/>
                <w:szCs w:val="20"/>
              </w:rPr>
            </w:pPr>
            <w:r w:rsidRPr="00B92C2C">
              <w:rPr>
                <w:rFonts w:ascii="Arial" w:hAnsi="Arial" w:cs="Arial"/>
                <w:sz w:val="20"/>
                <w:szCs w:val="20"/>
              </w:rPr>
              <w:t>Very good</w:t>
            </w:r>
          </w:p>
        </w:tc>
        <w:tc>
          <w:tcPr>
            <w:tcW w:w="2239" w:type="dxa"/>
            <w:vAlign w:val="center"/>
          </w:tcPr>
          <w:p w14:paraId="5A10356C" w14:textId="5645917B" w:rsidR="00313479" w:rsidRPr="00B92C2C" w:rsidRDefault="17D41DCD" w:rsidP="32810C37">
            <w:pPr>
              <w:rPr>
                <w:rFonts w:ascii="Arial" w:hAnsi="Arial" w:cs="Arial"/>
                <w:sz w:val="20"/>
                <w:szCs w:val="20"/>
              </w:rPr>
            </w:pPr>
            <w:r w:rsidRPr="00B92C2C">
              <w:rPr>
                <w:rFonts w:ascii="Arial" w:hAnsi="Arial" w:cs="Arial"/>
                <w:sz w:val="20"/>
                <w:szCs w:val="20"/>
              </w:rPr>
              <w:t>n/a</w:t>
            </w:r>
          </w:p>
          <w:p w14:paraId="26D1378C" w14:textId="32F274EE" w:rsidR="00313479" w:rsidRPr="00B92C2C" w:rsidRDefault="00313479" w:rsidP="32810C37">
            <w:pPr>
              <w:rPr>
                <w:rFonts w:ascii="Arial" w:hAnsi="Arial" w:cs="Arial"/>
                <w:sz w:val="20"/>
                <w:szCs w:val="20"/>
              </w:rPr>
            </w:pPr>
          </w:p>
        </w:tc>
      </w:tr>
      <w:tr w:rsidR="00313479" w:rsidRPr="00B92C2C" w14:paraId="20ABD196" w14:textId="77777777" w:rsidTr="7FE75C2D">
        <w:trPr>
          <w:trHeight w:val="567"/>
        </w:trPr>
        <w:tc>
          <w:tcPr>
            <w:tcW w:w="3424" w:type="dxa"/>
            <w:vAlign w:val="center"/>
          </w:tcPr>
          <w:p w14:paraId="73AC4480" w14:textId="77777777" w:rsidR="00313479" w:rsidRPr="00B92C2C" w:rsidRDefault="00313479" w:rsidP="00B92C2C">
            <w:pPr>
              <w:rPr>
                <w:rFonts w:ascii="Arial" w:hAnsi="Arial" w:cs="Arial"/>
                <w:b/>
                <w:sz w:val="20"/>
                <w:szCs w:val="20"/>
              </w:rPr>
            </w:pPr>
            <w:r w:rsidRPr="00B92C2C">
              <w:rPr>
                <w:rFonts w:ascii="Arial" w:hAnsi="Arial" w:cs="Arial"/>
                <w:b/>
                <w:sz w:val="20"/>
                <w:szCs w:val="20"/>
              </w:rPr>
              <w:t>3.2 Securing children’s progress</w:t>
            </w:r>
          </w:p>
        </w:tc>
        <w:tc>
          <w:tcPr>
            <w:tcW w:w="1597" w:type="dxa"/>
            <w:vAlign w:val="center"/>
          </w:tcPr>
          <w:p w14:paraId="32CCD43E" w14:textId="4CE5180D" w:rsidR="00313479" w:rsidRPr="00B92C2C" w:rsidRDefault="00E782A7" w:rsidP="755C666E">
            <w:pPr>
              <w:rPr>
                <w:rFonts w:ascii="Arial" w:hAnsi="Arial" w:cs="Arial"/>
                <w:sz w:val="20"/>
                <w:szCs w:val="20"/>
              </w:rPr>
            </w:pPr>
            <w:r w:rsidRPr="00B92C2C">
              <w:rPr>
                <w:rFonts w:ascii="Arial" w:hAnsi="Arial" w:cs="Arial"/>
                <w:sz w:val="20"/>
                <w:szCs w:val="20"/>
              </w:rPr>
              <w:t xml:space="preserve">Good </w:t>
            </w:r>
          </w:p>
        </w:tc>
        <w:tc>
          <w:tcPr>
            <w:tcW w:w="1598" w:type="dxa"/>
            <w:vAlign w:val="center"/>
          </w:tcPr>
          <w:p w14:paraId="76F71E2B" w14:textId="2171B0FC" w:rsidR="00313479" w:rsidRPr="00B92C2C" w:rsidRDefault="00E782A7" w:rsidP="755C666E">
            <w:pPr>
              <w:rPr>
                <w:rFonts w:ascii="Arial" w:hAnsi="Arial" w:cs="Arial"/>
                <w:sz w:val="20"/>
                <w:szCs w:val="20"/>
              </w:rPr>
            </w:pPr>
            <w:r w:rsidRPr="00B92C2C">
              <w:rPr>
                <w:rFonts w:ascii="Arial" w:hAnsi="Arial" w:cs="Arial"/>
                <w:sz w:val="20"/>
                <w:szCs w:val="20"/>
              </w:rPr>
              <w:t>Good</w:t>
            </w:r>
          </w:p>
        </w:tc>
        <w:tc>
          <w:tcPr>
            <w:tcW w:w="1598" w:type="dxa"/>
            <w:vAlign w:val="center"/>
          </w:tcPr>
          <w:p w14:paraId="014D5B0D" w14:textId="73A7E1A6" w:rsidR="00313479" w:rsidRPr="00B92C2C" w:rsidRDefault="7F9C14ED" w:rsidP="7FE75C2D">
            <w:pPr>
              <w:rPr>
                <w:rFonts w:ascii="Arial" w:hAnsi="Arial" w:cs="Arial"/>
                <w:sz w:val="20"/>
                <w:szCs w:val="20"/>
              </w:rPr>
            </w:pPr>
            <w:r w:rsidRPr="00B92C2C">
              <w:rPr>
                <w:rFonts w:ascii="Arial" w:hAnsi="Arial" w:cs="Arial"/>
                <w:sz w:val="20"/>
                <w:szCs w:val="20"/>
              </w:rPr>
              <w:t>Satisfactory</w:t>
            </w:r>
          </w:p>
        </w:tc>
        <w:tc>
          <w:tcPr>
            <w:tcW w:w="2239" w:type="dxa"/>
            <w:vAlign w:val="center"/>
          </w:tcPr>
          <w:p w14:paraId="404E8919" w14:textId="5645917B" w:rsidR="00313479" w:rsidRPr="00B92C2C" w:rsidRDefault="1738A623" w:rsidP="32810C37">
            <w:pPr>
              <w:rPr>
                <w:rFonts w:ascii="Arial" w:hAnsi="Arial" w:cs="Arial"/>
                <w:sz w:val="20"/>
                <w:szCs w:val="20"/>
              </w:rPr>
            </w:pPr>
            <w:r w:rsidRPr="00B92C2C">
              <w:rPr>
                <w:rFonts w:ascii="Arial" w:hAnsi="Arial" w:cs="Arial"/>
                <w:sz w:val="20"/>
                <w:szCs w:val="20"/>
              </w:rPr>
              <w:t>n/a</w:t>
            </w:r>
          </w:p>
          <w:p w14:paraId="0FAAA5EB" w14:textId="62D572C7" w:rsidR="00313479" w:rsidRPr="00B92C2C" w:rsidRDefault="00313479" w:rsidP="32810C37">
            <w:pPr>
              <w:rPr>
                <w:rFonts w:ascii="Arial" w:hAnsi="Arial" w:cs="Arial"/>
                <w:sz w:val="20"/>
                <w:szCs w:val="20"/>
              </w:rPr>
            </w:pPr>
          </w:p>
        </w:tc>
      </w:tr>
    </w:tbl>
    <w:p w14:paraId="7A9422B8" w14:textId="77777777" w:rsidR="00313479" w:rsidRPr="00685B70" w:rsidRDefault="00313479" w:rsidP="00313479">
      <w:pPr>
        <w:rPr>
          <w:rFonts w:ascii="Arial" w:hAnsi="Arial"/>
          <w:b/>
          <w:sz w:val="20"/>
        </w:rPr>
      </w:pPr>
    </w:p>
    <w:tbl>
      <w:tblPr>
        <w:tblStyle w:val="TableGrid"/>
        <w:tblW w:w="0" w:type="auto"/>
        <w:tblLook w:val="04A0" w:firstRow="1" w:lastRow="0" w:firstColumn="1" w:lastColumn="0" w:noHBand="0" w:noVBand="1"/>
      </w:tblPr>
      <w:tblGrid>
        <w:gridCol w:w="5228"/>
        <w:gridCol w:w="1742"/>
        <w:gridCol w:w="1743"/>
        <w:gridCol w:w="1743"/>
      </w:tblGrid>
      <w:tr w:rsidR="00313479" w:rsidRPr="00685B70" w14:paraId="5FE75F5D" w14:textId="77777777" w:rsidTr="32810C37">
        <w:trPr>
          <w:trHeight w:val="624"/>
        </w:trPr>
        <w:tc>
          <w:tcPr>
            <w:tcW w:w="5228" w:type="dxa"/>
          </w:tcPr>
          <w:p w14:paraId="2004F062" w14:textId="77777777" w:rsidR="00313479" w:rsidRPr="00685B70" w:rsidRDefault="00313479" w:rsidP="32810C37">
            <w:pPr>
              <w:rPr>
                <w:rFonts w:ascii="Arial" w:hAnsi="Arial"/>
                <w:sz w:val="20"/>
                <w:szCs w:val="20"/>
              </w:rPr>
            </w:pPr>
            <w:r w:rsidRPr="32810C37">
              <w:rPr>
                <w:rFonts w:ascii="Arial" w:hAnsi="Arial"/>
                <w:sz w:val="20"/>
                <w:szCs w:val="20"/>
              </w:rPr>
              <w:t>Care Inspectorate (within last 3 years)</w:t>
            </w:r>
          </w:p>
        </w:tc>
        <w:tc>
          <w:tcPr>
            <w:tcW w:w="5228" w:type="dxa"/>
            <w:gridSpan w:val="3"/>
          </w:tcPr>
          <w:p w14:paraId="7886A150" w14:textId="77777777" w:rsidR="00313479" w:rsidRPr="00685B70" w:rsidRDefault="00313479" w:rsidP="32810C37">
            <w:pPr>
              <w:rPr>
                <w:rFonts w:ascii="Arial" w:hAnsi="Arial"/>
                <w:sz w:val="20"/>
                <w:szCs w:val="20"/>
              </w:rPr>
            </w:pPr>
            <w:r w:rsidRPr="32810C37">
              <w:rPr>
                <w:rFonts w:ascii="Arial" w:hAnsi="Arial"/>
                <w:sz w:val="20"/>
                <w:szCs w:val="20"/>
              </w:rPr>
              <w:t>Grade (if applicable)</w:t>
            </w:r>
          </w:p>
        </w:tc>
      </w:tr>
      <w:tr w:rsidR="00313479" w14:paraId="7B45226A" w14:textId="77777777" w:rsidTr="32810C37">
        <w:trPr>
          <w:trHeight w:val="405"/>
        </w:trPr>
        <w:tc>
          <w:tcPr>
            <w:tcW w:w="5228" w:type="dxa"/>
          </w:tcPr>
          <w:p w14:paraId="4A4262CD" w14:textId="77777777" w:rsidR="00313479" w:rsidRPr="008564BB" w:rsidRDefault="00313479" w:rsidP="32810C37">
            <w:pPr>
              <w:rPr>
                <w:rFonts w:ascii="Arial" w:hAnsi="Arial"/>
                <w:sz w:val="20"/>
                <w:szCs w:val="20"/>
              </w:rPr>
            </w:pPr>
          </w:p>
        </w:tc>
        <w:tc>
          <w:tcPr>
            <w:tcW w:w="1742" w:type="dxa"/>
            <w:vAlign w:val="center"/>
          </w:tcPr>
          <w:p w14:paraId="6FD54184" w14:textId="77777777" w:rsidR="00313479" w:rsidRPr="008564BB" w:rsidRDefault="00313479" w:rsidP="32810C37">
            <w:pPr>
              <w:jc w:val="center"/>
              <w:rPr>
                <w:rFonts w:ascii="Arial" w:hAnsi="Arial"/>
                <w:sz w:val="20"/>
                <w:szCs w:val="20"/>
              </w:rPr>
            </w:pPr>
            <w:r w:rsidRPr="32810C37">
              <w:rPr>
                <w:rFonts w:ascii="Arial" w:hAnsi="Arial"/>
                <w:sz w:val="20"/>
                <w:szCs w:val="20"/>
              </w:rPr>
              <w:t>2018 - 2019</w:t>
            </w:r>
          </w:p>
        </w:tc>
        <w:tc>
          <w:tcPr>
            <w:tcW w:w="1743" w:type="dxa"/>
            <w:vAlign w:val="center"/>
          </w:tcPr>
          <w:p w14:paraId="633F4622" w14:textId="77777777" w:rsidR="00313479" w:rsidRPr="008564BB" w:rsidRDefault="00313479" w:rsidP="32810C37">
            <w:pPr>
              <w:jc w:val="center"/>
              <w:rPr>
                <w:rFonts w:ascii="Arial" w:hAnsi="Arial"/>
                <w:sz w:val="20"/>
                <w:szCs w:val="20"/>
              </w:rPr>
            </w:pPr>
            <w:r w:rsidRPr="32810C37">
              <w:rPr>
                <w:rFonts w:ascii="Arial" w:hAnsi="Arial"/>
                <w:sz w:val="20"/>
                <w:szCs w:val="20"/>
              </w:rPr>
              <w:t>2019 - 2020</w:t>
            </w:r>
          </w:p>
        </w:tc>
        <w:tc>
          <w:tcPr>
            <w:tcW w:w="1743" w:type="dxa"/>
            <w:vAlign w:val="center"/>
          </w:tcPr>
          <w:p w14:paraId="0D7276D3" w14:textId="77777777" w:rsidR="00313479" w:rsidRPr="008564BB" w:rsidRDefault="00313479" w:rsidP="32810C37">
            <w:pPr>
              <w:jc w:val="center"/>
              <w:rPr>
                <w:rFonts w:ascii="Arial" w:hAnsi="Arial"/>
                <w:sz w:val="20"/>
                <w:szCs w:val="20"/>
              </w:rPr>
            </w:pPr>
            <w:r w:rsidRPr="32810C37">
              <w:rPr>
                <w:rFonts w:ascii="Arial" w:hAnsi="Arial"/>
                <w:sz w:val="20"/>
                <w:szCs w:val="20"/>
              </w:rPr>
              <w:t>2020-2021</w:t>
            </w:r>
          </w:p>
        </w:tc>
      </w:tr>
      <w:tr w:rsidR="00313479" w14:paraId="2567FB9F" w14:textId="77777777" w:rsidTr="32810C37">
        <w:trPr>
          <w:trHeight w:val="300"/>
        </w:trPr>
        <w:tc>
          <w:tcPr>
            <w:tcW w:w="5228" w:type="dxa"/>
          </w:tcPr>
          <w:p w14:paraId="26462B54" w14:textId="77777777" w:rsidR="00313479" w:rsidRPr="00685B70" w:rsidRDefault="00313479" w:rsidP="32810C37">
            <w:pPr>
              <w:rPr>
                <w:rFonts w:ascii="Arial" w:hAnsi="Arial"/>
                <w:sz w:val="20"/>
                <w:szCs w:val="20"/>
              </w:rPr>
            </w:pPr>
            <w:r w:rsidRPr="32810C37">
              <w:rPr>
                <w:rFonts w:ascii="Arial" w:hAnsi="Arial"/>
                <w:sz w:val="20"/>
                <w:szCs w:val="20"/>
              </w:rPr>
              <w:t>Quality of care and support</w:t>
            </w:r>
          </w:p>
        </w:tc>
        <w:tc>
          <w:tcPr>
            <w:tcW w:w="1742" w:type="dxa"/>
          </w:tcPr>
          <w:p w14:paraId="6CF901DD" w14:textId="137E741C" w:rsidR="00313479" w:rsidRPr="00685B70" w:rsidRDefault="45CD294C" w:rsidP="32810C37">
            <w:pPr>
              <w:rPr>
                <w:rFonts w:ascii="Arial" w:hAnsi="Arial"/>
                <w:sz w:val="20"/>
                <w:szCs w:val="20"/>
              </w:rPr>
            </w:pPr>
            <w:r w:rsidRPr="32810C37">
              <w:rPr>
                <w:rFonts w:ascii="Arial" w:hAnsi="Arial"/>
                <w:sz w:val="20"/>
                <w:szCs w:val="20"/>
              </w:rPr>
              <w:t>n</w:t>
            </w:r>
            <w:r w:rsidR="4BE6025A" w:rsidRPr="32810C37">
              <w:rPr>
                <w:rFonts w:ascii="Arial" w:hAnsi="Arial"/>
                <w:sz w:val="20"/>
                <w:szCs w:val="20"/>
              </w:rPr>
              <w:t>/a</w:t>
            </w:r>
          </w:p>
        </w:tc>
        <w:tc>
          <w:tcPr>
            <w:tcW w:w="1743" w:type="dxa"/>
          </w:tcPr>
          <w:p w14:paraId="27C97F03" w14:textId="43589C3A" w:rsidR="00313479" w:rsidRPr="00685B70" w:rsidRDefault="134684E2" w:rsidP="32810C37">
            <w:pPr>
              <w:rPr>
                <w:rFonts w:ascii="Arial" w:hAnsi="Arial"/>
                <w:sz w:val="20"/>
                <w:szCs w:val="20"/>
              </w:rPr>
            </w:pPr>
            <w:r w:rsidRPr="32810C37">
              <w:rPr>
                <w:rFonts w:ascii="Arial" w:hAnsi="Arial"/>
                <w:sz w:val="20"/>
                <w:szCs w:val="20"/>
              </w:rPr>
              <w:t>n/a</w:t>
            </w:r>
          </w:p>
        </w:tc>
        <w:tc>
          <w:tcPr>
            <w:tcW w:w="1743" w:type="dxa"/>
          </w:tcPr>
          <w:p w14:paraId="781A5627" w14:textId="11C53A92" w:rsidR="00313479" w:rsidRPr="00685B70" w:rsidRDefault="2DA30B02" w:rsidP="32810C37">
            <w:pPr>
              <w:rPr>
                <w:rFonts w:ascii="Arial" w:hAnsi="Arial"/>
                <w:sz w:val="20"/>
                <w:szCs w:val="20"/>
              </w:rPr>
            </w:pPr>
            <w:r w:rsidRPr="32810C37">
              <w:rPr>
                <w:rFonts w:ascii="Arial" w:hAnsi="Arial"/>
                <w:sz w:val="20"/>
                <w:szCs w:val="20"/>
              </w:rPr>
              <w:t>n/a</w:t>
            </w:r>
          </w:p>
        </w:tc>
      </w:tr>
      <w:tr w:rsidR="00313479" w14:paraId="595ED017" w14:textId="77777777" w:rsidTr="32810C37">
        <w:trPr>
          <w:trHeight w:val="20"/>
        </w:trPr>
        <w:tc>
          <w:tcPr>
            <w:tcW w:w="5228" w:type="dxa"/>
          </w:tcPr>
          <w:p w14:paraId="212CDA81" w14:textId="77777777" w:rsidR="00313479" w:rsidRPr="00685B70" w:rsidRDefault="00313479" w:rsidP="32810C37">
            <w:pPr>
              <w:rPr>
                <w:rFonts w:ascii="Arial" w:hAnsi="Arial"/>
                <w:sz w:val="20"/>
                <w:szCs w:val="20"/>
              </w:rPr>
            </w:pPr>
            <w:r w:rsidRPr="32810C37">
              <w:rPr>
                <w:rFonts w:ascii="Arial" w:hAnsi="Arial"/>
                <w:sz w:val="20"/>
                <w:szCs w:val="20"/>
              </w:rPr>
              <w:t>Quality of environment</w:t>
            </w:r>
          </w:p>
        </w:tc>
        <w:tc>
          <w:tcPr>
            <w:tcW w:w="1742" w:type="dxa"/>
          </w:tcPr>
          <w:p w14:paraId="50C7553D" w14:textId="32926BB0" w:rsidR="00313479" w:rsidRPr="00685B70" w:rsidRDefault="67269567" w:rsidP="32810C37">
            <w:pPr>
              <w:rPr>
                <w:rFonts w:ascii="Arial" w:hAnsi="Arial"/>
                <w:sz w:val="20"/>
                <w:szCs w:val="20"/>
              </w:rPr>
            </w:pPr>
            <w:r w:rsidRPr="32810C37">
              <w:rPr>
                <w:rFonts w:ascii="Arial" w:hAnsi="Arial"/>
                <w:sz w:val="20"/>
                <w:szCs w:val="20"/>
              </w:rPr>
              <w:t>n/a</w:t>
            </w:r>
          </w:p>
        </w:tc>
        <w:tc>
          <w:tcPr>
            <w:tcW w:w="1743" w:type="dxa"/>
          </w:tcPr>
          <w:p w14:paraId="0A1DDEDA" w14:textId="375AC1AD" w:rsidR="00313479" w:rsidRPr="00685B70" w:rsidRDefault="5D74FDEF" w:rsidP="32810C37">
            <w:pPr>
              <w:rPr>
                <w:rFonts w:ascii="Arial" w:hAnsi="Arial"/>
                <w:sz w:val="20"/>
                <w:szCs w:val="20"/>
              </w:rPr>
            </w:pPr>
            <w:r w:rsidRPr="32810C37">
              <w:rPr>
                <w:rFonts w:ascii="Arial" w:hAnsi="Arial"/>
                <w:sz w:val="20"/>
                <w:szCs w:val="20"/>
              </w:rPr>
              <w:t>n/a</w:t>
            </w:r>
          </w:p>
        </w:tc>
        <w:tc>
          <w:tcPr>
            <w:tcW w:w="1743" w:type="dxa"/>
          </w:tcPr>
          <w:p w14:paraId="36FB14EE" w14:textId="40E0E23D" w:rsidR="00313479" w:rsidRPr="00685B70" w:rsidRDefault="37EF3F9D" w:rsidP="32810C37">
            <w:pPr>
              <w:rPr>
                <w:rFonts w:ascii="Arial" w:hAnsi="Arial"/>
                <w:sz w:val="20"/>
                <w:szCs w:val="20"/>
              </w:rPr>
            </w:pPr>
            <w:r w:rsidRPr="32810C37">
              <w:rPr>
                <w:rFonts w:ascii="Arial" w:hAnsi="Arial"/>
                <w:sz w:val="20"/>
                <w:szCs w:val="20"/>
              </w:rPr>
              <w:t>n/a</w:t>
            </w:r>
          </w:p>
        </w:tc>
      </w:tr>
      <w:tr w:rsidR="00313479" w14:paraId="50151E8F" w14:textId="77777777" w:rsidTr="32810C37">
        <w:trPr>
          <w:trHeight w:val="20"/>
        </w:trPr>
        <w:tc>
          <w:tcPr>
            <w:tcW w:w="5228" w:type="dxa"/>
          </w:tcPr>
          <w:p w14:paraId="2561F632" w14:textId="77777777" w:rsidR="00313479" w:rsidRPr="00685B70" w:rsidRDefault="00313479" w:rsidP="32810C37">
            <w:pPr>
              <w:rPr>
                <w:rFonts w:ascii="Arial" w:hAnsi="Arial"/>
                <w:sz w:val="20"/>
                <w:szCs w:val="20"/>
              </w:rPr>
            </w:pPr>
            <w:r w:rsidRPr="32810C37">
              <w:rPr>
                <w:rFonts w:ascii="Arial" w:hAnsi="Arial"/>
                <w:sz w:val="20"/>
                <w:szCs w:val="20"/>
              </w:rPr>
              <w:t>Quality of staffing</w:t>
            </w:r>
          </w:p>
        </w:tc>
        <w:tc>
          <w:tcPr>
            <w:tcW w:w="1742" w:type="dxa"/>
          </w:tcPr>
          <w:p w14:paraId="3A2EAEF6" w14:textId="48089A78" w:rsidR="00313479" w:rsidRPr="00685B70" w:rsidRDefault="58D879F7" w:rsidP="32810C37">
            <w:pPr>
              <w:rPr>
                <w:rFonts w:ascii="Arial" w:hAnsi="Arial"/>
                <w:sz w:val="20"/>
                <w:szCs w:val="20"/>
              </w:rPr>
            </w:pPr>
            <w:r w:rsidRPr="32810C37">
              <w:rPr>
                <w:rFonts w:ascii="Arial" w:hAnsi="Arial"/>
                <w:sz w:val="20"/>
                <w:szCs w:val="20"/>
              </w:rPr>
              <w:t>n/a</w:t>
            </w:r>
          </w:p>
        </w:tc>
        <w:tc>
          <w:tcPr>
            <w:tcW w:w="1743" w:type="dxa"/>
          </w:tcPr>
          <w:p w14:paraId="2BFAE231" w14:textId="07610A85" w:rsidR="00313479" w:rsidRPr="00685B70" w:rsidRDefault="2E81DB65" w:rsidP="32810C37">
            <w:pPr>
              <w:rPr>
                <w:rFonts w:ascii="Arial" w:hAnsi="Arial"/>
                <w:sz w:val="20"/>
                <w:szCs w:val="20"/>
              </w:rPr>
            </w:pPr>
            <w:r w:rsidRPr="32810C37">
              <w:rPr>
                <w:rFonts w:ascii="Arial" w:hAnsi="Arial"/>
                <w:sz w:val="20"/>
                <w:szCs w:val="20"/>
              </w:rPr>
              <w:t>n/a</w:t>
            </w:r>
          </w:p>
        </w:tc>
        <w:tc>
          <w:tcPr>
            <w:tcW w:w="1743" w:type="dxa"/>
          </w:tcPr>
          <w:p w14:paraId="52C44EF0" w14:textId="04ED62EF" w:rsidR="00313479" w:rsidRPr="00685B70" w:rsidRDefault="6985354E" w:rsidP="32810C37">
            <w:pPr>
              <w:rPr>
                <w:rFonts w:ascii="Arial" w:hAnsi="Arial"/>
                <w:sz w:val="20"/>
                <w:szCs w:val="20"/>
              </w:rPr>
            </w:pPr>
            <w:r w:rsidRPr="32810C37">
              <w:rPr>
                <w:rFonts w:ascii="Arial" w:hAnsi="Arial"/>
                <w:sz w:val="20"/>
                <w:szCs w:val="20"/>
              </w:rPr>
              <w:t>n/a</w:t>
            </w:r>
          </w:p>
        </w:tc>
      </w:tr>
      <w:tr w:rsidR="00313479" w14:paraId="6238B235" w14:textId="77777777" w:rsidTr="32810C37">
        <w:trPr>
          <w:trHeight w:val="20"/>
        </w:trPr>
        <w:tc>
          <w:tcPr>
            <w:tcW w:w="5228" w:type="dxa"/>
          </w:tcPr>
          <w:p w14:paraId="554237D4" w14:textId="77777777" w:rsidR="00313479" w:rsidRPr="00685B70" w:rsidRDefault="00313479" w:rsidP="32810C37">
            <w:pPr>
              <w:rPr>
                <w:rFonts w:ascii="Arial" w:hAnsi="Arial"/>
                <w:sz w:val="20"/>
                <w:szCs w:val="20"/>
              </w:rPr>
            </w:pPr>
            <w:r w:rsidRPr="32810C37">
              <w:rPr>
                <w:rFonts w:ascii="Arial" w:hAnsi="Arial"/>
                <w:sz w:val="20"/>
                <w:szCs w:val="20"/>
              </w:rPr>
              <w:t xml:space="preserve">Quality of leadership and management </w:t>
            </w:r>
          </w:p>
        </w:tc>
        <w:tc>
          <w:tcPr>
            <w:tcW w:w="1742" w:type="dxa"/>
          </w:tcPr>
          <w:p w14:paraId="68649EB9" w14:textId="28504FC6" w:rsidR="00313479" w:rsidRPr="00685B70" w:rsidRDefault="40EE5576" w:rsidP="32810C37">
            <w:pPr>
              <w:rPr>
                <w:rFonts w:ascii="Arial" w:hAnsi="Arial"/>
                <w:sz w:val="20"/>
                <w:szCs w:val="20"/>
              </w:rPr>
            </w:pPr>
            <w:r w:rsidRPr="32810C37">
              <w:rPr>
                <w:rFonts w:ascii="Arial" w:hAnsi="Arial"/>
                <w:sz w:val="20"/>
                <w:szCs w:val="20"/>
              </w:rPr>
              <w:t>n/a</w:t>
            </w:r>
          </w:p>
        </w:tc>
        <w:tc>
          <w:tcPr>
            <w:tcW w:w="1743" w:type="dxa"/>
          </w:tcPr>
          <w:p w14:paraId="772A0FD2" w14:textId="4606EA07" w:rsidR="00313479" w:rsidRPr="00685B70" w:rsidRDefault="7A733D2F" w:rsidP="32810C37">
            <w:pPr>
              <w:rPr>
                <w:rFonts w:ascii="Arial" w:hAnsi="Arial"/>
                <w:sz w:val="20"/>
                <w:szCs w:val="20"/>
              </w:rPr>
            </w:pPr>
            <w:r w:rsidRPr="32810C37">
              <w:rPr>
                <w:rFonts w:ascii="Arial" w:hAnsi="Arial"/>
                <w:sz w:val="20"/>
                <w:szCs w:val="20"/>
              </w:rPr>
              <w:t>n/a</w:t>
            </w:r>
          </w:p>
        </w:tc>
        <w:tc>
          <w:tcPr>
            <w:tcW w:w="1743" w:type="dxa"/>
          </w:tcPr>
          <w:p w14:paraId="23ADEBB8" w14:textId="64E99F98" w:rsidR="00313479" w:rsidRPr="00685B70" w:rsidRDefault="469E4378" w:rsidP="32810C37">
            <w:pPr>
              <w:rPr>
                <w:rFonts w:ascii="Arial" w:hAnsi="Arial"/>
                <w:sz w:val="20"/>
                <w:szCs w:val="20"/>
              </w:rPr>
            </w:pPr>
            <w:r w:rsidRPr="32810C37">
              <w:rPr>
                <w:rFonts w:ascii="Arial" w:hAnsi="Arial"/>
                <w:sz w:val="20"/>
                <w:szCs w:val="20"/>
              </w:rPr>
              <w:t>n/a</w:t>
            </w:r>
          </w:p>
        </w:tc>
      </w:tr>
    </w:tbl>
    <w:p w14:paraId="1D47B963" w14:textId="77777777" w:rsidR="00313479" w:rsidRDefault="00313479" w:rsidP="00313479">
      <w:pPr>
        <w:spacing w:after="0" w:line="360" w:lineRule="auto"/>
        <w:rPr>
          <w:rFonts w:ascii="Arial" w:hAnsi="Arial"/>
        </w:rPr>
      </w:pPr>
    </w:p>
    <w:p w14:paraId="03AD97CD" w14:textId="77777777" w:rsidR="006B1C71" w:rsidRPr="006B1C71" w:rsidRDefault="006B1C71" w:rsidP="006B1C71">
      <w:pPr>
        <w:rPr>
          <w:rFonts w:ascii="Arial" w:hAnsi="Arial"/>
        </w:rPr>
      </w:pPr>
    </w:p>
    <w:p w14:paraId="1E7AA2A7" w14:textId="77777777" w:rsidR="006B1C71" w:rsidRDefault="006B1C71" w:rsidP="006B1C71">
      <w:pPr>
        <w:rPr>
          <w:rFonts w:ascii="Arial" w:hAnsi="Arial"/>
        </w:rPr>
      </w:pPr>
    </w:p>
    <w:p w14:paraId="4FD90973" w14:textId="77777777" w:rsidR="00313479" w:rsidRPr="00685B70" w:rsidRDefault="00313479" w:rsidP="00313479">
      <w:pPr>
        <w:rPr>
          <w:rFonts w:ascii="Arial" w:hAnsi="Arial"/>
        </w:rPr>
      </w:pPr>
    </w:p>
    <w:p w14:paraId="77BEECBA" w14:textId="77777777" w:rsidR="00313479" w:rsidRDefault="00313479">
      <w:pPr>
        <w:rPr>
          <w:rFonts w:ascii="Arial" w:hAnsi="Arial"/>
        </w:rPr>
        <w:sectPr w:rsidR="00313479" w:rsidSect="00B92C2C">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0" w:footer="567" w:gutter="0"/>
          <w:cols w:space="708"/>
          <w:titlePg/>
          <w:docGrid w:linePitch="360"/>
        </w:sectPr>
      </w:pPr>
    </w:p>
    <w:p w14:paraId="2105F608" w14:textId="686FE692" w:rsidR="00313479" w:rsidRPr="00BA51A2" w:rsidRDefault="00313479" w:rsidP="00313479">
      <w:pPr>
        <w:rPr>
          <w:rFonts w:ascii="Arial" w:hAnsi="Arial" w:cs="Arial"/>
          <w:b/>
          <w:bCs/>
        </w:rPr>
      </w:pPr>
      <w:r w:rsidRPr="00BA51A2">
        <w:rPr>
          <w:rFonts w:ascii="Arial" w:hAnsi="Arial" w:cs="Arial"/>
          <w:b/>
          <w:bCs/>
        </w:rPr>
        <w:lastRenderedPageBreak/>
        <w:t>Session 202</w:t>
      </w:r>
      <w:r>
        <w:rPr>
          <w:rFonts w:ascii="Arial" w:hAnsi="Arial" w:cs="Arial"/>
          <w:b/>
          <w:bCs/>
        </w:rPr>
        <w:t>1</w:t>
      </w:r>
      <w:r w:rsidRPr="00BA51A2">
        <w:rPr>
          <w:rFonts w:ascii="Arial" w:hAnsi="Arial" w:cs="Arial"/>
          <w:b/>
          <w:bCs/>
        </w:rPr>
        <w:t xml:space="preserve"> -202</w:t>
      </w:r>
      <w:r>
        <w:rPr>
          <w:rFonts w:ascii="Arial" w:hAnsi="Arial" w:cs="Arial"/>
          <w:b/>
          <w:bCs/>
        </w:rPr>
        <w:t>2</w:t>
      </w:r>
      <w:r w:rsidRPr="00BA51A2">
        <w:rPr>
          <w:rFonts w:ascii="Arial" w:hAnsi="Arial" w:cs="Arial"/>
          <w:b/>
          <w:bCs/>
        </w:rPr>
        <w:tab/>
      </w:r>
      <w:r>
        <w:rPr>
          <w:rFonts w:ascii="Arial" w:hAnsi="Arial" w:cs="Arial"/>
          <w:b/>
          <w:bCs/>
        </w:rPr>
        <w:t xml:space="preserve">Improvement Plan </w:t>
      </w:r>
    </w:p>
    <w:tbl>
      <w:tblPr>
        <w:tblStyle w:val="TableGrid"/>
        <w:tblpPr w:leftFromText="180" w:rightFromText="180" w:vertAnchor="page" w:horzAnchor="margin" w:tblpY="1561"/>
        <w:tblW w:w="15193" w:type="dxa"/>
        <w:tblLayout w:type="fixed"/>
        <w:tblLook w:val="04A0" w:firstRow="1" w:lastRow="0" w:firstColumn="1" w:lastColumn="0" w:noHBand="0" w:noVBand="1"/>
      </w:tblPr>
      <w:tblGrid>
        <w:gridCol w:w="3214"/>
        <w:gridCol w:w="3444"/>
        <w:gridCol w:w="2551"/>
        <w:gridCol w:w="2944"/>
        <w:gridCol w:w="3040"/>
      </w:tblGrid>
      <w:tr w:rsidR="00313479" w:rsidRPr="00076251" w14:paraId="600DB8F3" w14:textId="77777777" w:rsidTr="177684A3">
        <w:trPr>
          <w:trHeight w:val="432"/>
        </w:trPr>
        <w:tc>
          <w:tcPr>
            <w:tcW w:w="15193" w:type="dxa"/>
            <w:gridSpan w:val="5"/>
            <w:vAlign w:val="center"/>
          </w:tcPr>
          <w:p w14:paraId="1FAAD29A" w14:textId="32A4D6A1" w:rsidR="00313479" w:rsidRPr="00076251" w:rsidRDefault="00313479" w:rsidP="177684A3">
            <w:pPr>
              <w:tabs>
                <w:tab w:val="left" w:pos="2520"/>
              </w:tabs>
              <w:rPr>
                <w:rFonts w:ascii="Arial" w:eastAsia="Arial" w:hAnsi="Arial" w:cs="Arial"/>
                <w:sz w:val="20"/>
                <w:szCs w:val="20"/>
              </w:rPr>
            </w:pPr>
            <w:r w:rsidRPr="177684A3">
              <w:rPr>
                <w:rFonts w:ascii="Arial" w:eastAsia="Arial" w:hAnsi="Arial" w:cs="Arial"/>
                <w:b/>
                <w:bCs/>
                <w:sz w:val="20"/>
                <w:szCs w:val="20"/>
              </w:rPr>
              <w:t xml:space="preserve">National Improvement Framework Priority: </w:t>
            </w:r>
            <w:r w:rsidRPr="177684A3">
              <w:rPr>
                <w:rFonts w:ascii="Arial" w:eastAsia="Arial" w:hAnsi="Arial" w:cs="Arial"/>
                <w:sz w:val="20"/>
                <w:szCs w:val="20"/>
              </w:rPr>
              <w:t xml:space="preserve">   </w:t>
            </w:r>
          </w:p>
          <w:p w14:paraId="67D45A7A" w14:textId="7D76C8A8" w:rsidR="00313479" w:rsidRPr="00076251" w:rsidRDefault="1543BF9D" w:rsidP="177684A3">
            <w:pPr>
              <w:pStyle w:val="ListParagraph"/>
              <w:numPr>
                <w:ilvl w:val="0"/>
                <w:numId w:val="10"/>
              </w:numPr>
              <w:tabs>
                <w:tab w:val="left" w:pos="2520"/>
              </w:tabs>
              <w:rPr>
                <w:rFonts w:ascii="Arial" w:eastAsia="Arial" w:hAnsi="Arial" w:cs="Arial"/>
                <w:color w:val="8064A2"/>
                <w:sz w:val="20"/>
                <w:szCs w:val="20"/>
              </w:rPr>
            </w:pPr>
            <w:r w:rsidRPr="177684A3">
              <w:rPr>
                <w:rFonts w:ascii="Arial" w:eastAsia="Arial" w:hAnsi="Arial" w:cs="Arial"/>
                <w:color w:val="8064A2"/>
                <w:sz w:val="20"/>
                <w:szCs w:val="20"/>
              </w:rPr>
              <w:t>Improvement in attainment, particularly in literacy and numeracy</w:t>
            </w:r>
          </w:p>
          <w:p w14:paraId="7CBC54CA" w14:textId="3B17785F" w:rsidR="00313479" w:rsidRPr="00076251" w:rsidRDefault="1543BF9D" w:rsidP="177684A3">
            <w:pPr>
              <w:pStyle w:val="ListParagraph"/>
              <w:numPr>
                <w:ilvl w:val="0"/>
                <w:numId w:val="10"/>
              </w:numPr>
              <w:tabs>
                <w:tab w:val="left" w:pos="2520"/>
              </w:tabs>
              <w:spacing w:after="210" w:line="276" w:lineRule="auto"/>
              <w:rPr>
                <w:rFonts w:ascii="Arial" w:eastAsia="Arial" w:hAnsi="Arial" w:cs="Arial"/>
                <w:color w:val="8064A2"/>
                <w:sz w:val="20"/>
                <w:szCs w:val="20"/>
              </w:rPr>
            </w:pPr>
            <w:r w:rsidRPr="177684A3">
              <w:rPr>
                <w:rFonts w:ascii="Arial" w:eastAsia="Arial" w:hAnsi="Arial" w:cs="Arial"/>
                <w:color w:val="8064A2"/>
                <w:sz w:val="20"/>
                <w:szCs w:val="20"/>
              </w:rPr>
              <w:t>Closing the attainment gap between the most and least disadvantaged pupils and young people</w:t>
            </w:r>
          </w:p>
        </w:tc>
      </w:tr>
      <w:tr w:rsidR="00313479" w:rsidRPr="00B27FFA" w14:paraId="22589DCB" w14:textId="77777777" w:rsidTr="177684A3">
        <w:trPr>
          <w:trHeight w:val="410"/>
        </w:trPr>
        <w:tc>
          <w:tcPr>
            <w:tcW w:w="15193" w:type="dxa"/>
            <w:gridSpan w:val="5"/>
            <w:vAlign w:val="center"/>
          </w:tcPr>
          <w:p w14:paraId="2BFE1021" w14:textId="0467A24F" w:rsidR="00313479" w:rsidRPr="00C8489D" w:rsidRDefault="00313479" w:rsidP="177684A3">
            <w:pPr>
              <w:tabs>
                <w:tab w:val="left" w:pos="2520"/>
              </w:tabs>
              <w:rPr>
                <w:rFonts w:ascii="Arial" w:eastAsia="Arial" w:hAnsi="Arial" w:cs="Arial"/>
                <w:b/>
                <w:bCs/>
                <w:sz w:val="20"/>
                <w:szCs w:val="20"/>
              </w:rPr>
            </w:pPr>
            <w:r w:rsidRPr="177684A3">
              <w:rPr>
                <w:rFonts w:ascii="Arial" w:eastAsia="Arial" w:hAnsi="Arial" w:cs="Arial"/>
                <w:b/>
                <w:bCs/>
                <w:sz w:val="20"/>
                <w:szCs w:val="20"/>
              </w:rPr>
              <w:t>Focused Priority:</w:t>
            </w:r>
            <w:r w:rsidR="2BE497A4" w:rsidRPr="177684A3">
              <w:rPr>
                <w:rFonts w:ascii="Arial" w:eastAsia="Arial" w:hAnsi="Arial" w:cs="Arial"/>
                <w:b/>
                <w:bCs/>
                <w:sz w:val="20"/>
                <w:szCs w:val="20"/>
              </w:rPr>
              <w:t xml:space="preserve"> </w:t>
            </w:r>
            <w:r w:rsidR="2E3D45D7" w:rsidRPr="177684A3">
              <w:rPr>
                <w:rFonts w:ascii="Arial" w:eastAsia="Arial" w:hAnsi="Arial" w:cs="Arial"/>
                <w:b/>
                <w:bCs/>
                <w:sz w:val="20"/>
                <w:szCs w:val="20"/>
              </w:rPr>
              <w:t xml:space="preserve">Improving our </w:t>
            </w:r>
            <w:r w:rsidR="1E2DE6AE" w:rsidRPr="177684A3">
              <w:rPr>
                <w:rFonts w:ascii="Arial" w:eastAsia="Arial" w:hAnsi="Arial" w:cs="Arial"/>
                <w:b/>
                <w:bCs/>
                <w:sz w:val="20"/>
                <w:szCs w:val="20"/>
              </w:rPr>
              <w:t>learning</w:t>
            </w:r>
            <w:r w:rsidR="55E02747" w:rsidRPr="177684A3">
              <w:rPr>
                <w:rFonts w:ascii="Arial" w:eastAsia="Arial" w:hAnsi="Arial" w:cs="Arial"/>
                <w:b/>
                <w:bCs/>
                <w:sz w:val="20"/>
                <w:szCs w:val="20"/>
              </w:rPr>
              <w:t xml:space="preserve"> through:</w:t>
            </w:r>
          </w:p>
          <w:p w14:paraId="398D831B" w14:textId="55CBC1CB" w:rsidR="00313479" w:rsidRPr="00C8489D" w:rsidRDefault="5C1E67FA" w:rsidP="177684A3">
            <w:pPr>
              <w:pStyle w:val="ListParagraph"/>
              <w:numPr>
                <w:ilvl w:val="0"/>
                <w:numId w:val="9"/>
              </w:numPr>
              <w:tabs>
                <w:tab w:val="left" w:pos="2520"/>
              </w:tabs>
              <w:rPr>
                <w:rFonts w:ascii="Arial" w:eastAsia="Arial" w:hAnsi="Arial" w:cs="Arial"/>
                <w:b/>
                <w:bCs/>
                <w:sz w:val="20"/>
                <w:szCs w:val="20"/>
              </w:rPr>
            </w:pPr>
            <w:r w:rsidRPr="177684A3">
              <w:rPr>
                <w:rFonts w:ascii="Arial" w:eastAsia="Arial" w:hAnsi="Arial" w:cs="Arial"/>
                <w:b/>
                <w:bCs/>
                <w:sz w:val="20"/>
                <w:szCs w:val="20"/>
              </w:rPr>
              <w:t>Creating a conducive learning environment</w:t>
            </w:r>
            <w:r w:rsidR="44E4E392" w:rsidRPr="177684A3">
              <w:rPr>
                <w:rFonts w:ascii="Arial" w:eastAsia="Arial" w:hAnsi="Arial" w:cs="Arial"/>
                <w:b/>
                <w:bCs/>
                <w:sz w:val="20"/>
                <w:szCs w:val="20"/>
              </w:rPr>
              <w:t xml:space="preserve"> for all</w:t>
            </w:r>
          </w:p>
          <w:p w14:paraId="0E496F00" w14:textId="49AA1851" w:rsidR="00313479" w:rsidRPr="00C8489D" w:rsidRDefault="5C1E67FA" w:rsidP="177684A3">
            <w:pPr>
              <w:pStyle w:val="ListParagraph"/>
              <w:numPr>
                <w:ilvl w:val="0"/>
                <w:numId w:val="9"/>
              </w:numPr>
              <w:tabs>
                <w:tab w:val="left" w:pos="2520"/>
              </w:tabs>
              <w:rPr>
                <w:rFonts w:ascii="Arial" w:eastAsia="Arial" w:hAnsi="Arial" w:cs="Arial"/>
                <w:b/>
                <w:bCs/>
                <w:sz w:val="20"/>
                <w:szCs w:val="20"/>
              </w:rPr>
            </w:pPr>
            <w:r w:rsidRPr="177684A3">
              <w:rPr>
                <w:rFonts w:ascii="Arial" w:eastAsia="Arial" w:hAnsi="Arial" w:cs="Arial"/>
                <w:b/>
                <w:bCs/>
                <w:sz w:val="20"/>
                <w:szCs w:val="20"/>
              </w:rPr>
              <w:t>Targeting learning and attainment at key stages</w:t>
            </w:r>
            <w:r w:rsidR="38775105" w:rsidRPr="177684A3">
              <w:rPr>
                <w:rFonts w:ascii="Arial" w:eastAsia="Arial" w:hAnsi="Arial" w:cs="Arial"/>
                <w:b/>
                <w:bCs/>
                <w:sz w:val="20"/>
                <w:szCs w:val="20"/>
              </w:rPr>
              <w:t xml:space="preserve"> </w:t>
            </w:r>
          </w:p>
          <w:p w14:paraId="097D2DF4" w14:textId="1033766C" w:rsidR="00313479" w:rsidRPr="00C8489D" w:rsidRDefault="2B372055" w:rsidP="177684A3">
            <w:pPr>
              <w:pStyle w:val="ListParagraph"/>
              <w:numPr>
                <w:ilvl w:val="0"/>
                <w:numId w:val="9"/>
              </w:numPr>
              <w:tabs>
                <w:tab w:val="left" w:pos="2520"/>
              </w:tabs>
              <w:rPr>
                <w:rFonts w:ascii="Arial" w:eastAsia="Arial" w:hAnsi="Arial" w:cs="Arial"/>
                <w:b/>
                <w:bCs/>
                <w:sz w:val="20"/>
                <w:szCs w:val="20"/>
              </w:rPr>
            </w:pPr>
            <w:r w:rsidRPr="177684A3">
              <w:rPr>
                <w:rFonts w:ascii="Arial" w:eastAsia="Arial" w:hAnsi="Arial" w:cs="Arial"/>
                <w:b/>
                <w:bCs/>
                <w:sz w:val="20"/>
                <w:szCs w:val="20"/>
              </w:rPr>
              <w:t>Building on our digital skills for second level pupils</w:t>
            </w:r>
          </w:p>
        </w:tc>
      </w:tr>
      <w:tr w:rsidR="00313479" w14:paraId="42108F03" w14:textId="77777777" w:rsidTr="177684A3">
        <w:trPr>
          <w:trHeight w:val="415"/>
        </w:trPr>
        <w:tc>
          <w:tcPr>
            <w:tcW w:w="15193" w:type="dxa"/>
            <w:gridSpan w:val="5"/>
            <w:vAlign w:val="center"/>
          </w:tcPr>
          <w:p w14:paraId="3CAA3868" w14:textId="77777777" w:rsidR="00313479" w:rsidRPr="00EB47AD" w:rsidRDefault="00313479" w:rsidP="00B92C2C">
            <w:pPr>
              <w:tabs>
                <w:tab w:val="left" w:pos="2520"/>
              </w:tabs>
              <w:rPr>
                <w:rFonts w:ascii="Arial" w:hAnsi="Arial" w:cs="Arial"/>
                <w:b/>
                <w:sz w:val="20"/>
                <w:szCs w:val="20"/>
              </w:rPr>
            </w:pPr>
            <w:r>
              <w:rPr>
                <w:rFonts w:ascii="Arial" w:hAnsi="Arial" w:cs="Arial"/>
                <w:b/>
                <w:sz w:val="20"/>
                <w:szCs w:val="20"/>
              </w:rPr>
              <w:t>HGIOS4 Quality Indicators</w:t>
            </w:r>
          </w:p>
        </w:tc>
      </w:tr>
      <w:tr w:rsidR="00313479" w14:paraId="62738190" w14:textId="77777777" w:rsidTr="177684A3">
        <w:trPr>
          <w:trHeight w:val="695"/>
        </w:trPr>
        <w:tc>
          <w:tcPr>
            <w:tcW w:w="15193" w:type="dxa"/>
            <w:gridSpan w:val="5"/>
            <w:vAlign w:val="center"/>
          </w:tcPr>
          <w:p w14:paraId="2CD6ECD9" w14:textId="77777777" w:rsidR="00B92C2C" w:rsidRDefault="79BB295A" w:rsidP="00B92C2C">
            <w:pPr>
              <w:pStyle w:val="ListParagraph"/>
              <w:numPr>
                <w:ilvl w:val="0"/>
                <w:numId w:val="38"/>
              </w:numPr>
              <w:tabs>
                <w:tab w:val="left" w:pos="2520"/>
              </w:tabs>
              <w:spacing w:beforeAutospacing="1" w:afterAutospacing="1" w:line="276" w:lineRule="auto"/>
              <w:rPr>
                <w:rFonts w:ascii="Arial" w:eastAsia="Arial" w:hAnsi="Arial" w:cs="Arial"/>
                <w:color w:val="4F81BD"/>
                <w:sz w:val="20"/>
                <w:szCs w:val="20"/>
              </w:rPr>
            </w:pPr>
            <w:r w:rsidRPr="00B92C2C">
              <w:rPr>
                <w:rFonts w:ascii="Arial" w:eastAsia="Arial" w:hAnsi="Arial" w:cs="Arial"/>
                <w:color w:val="4F81BD"/>
                <w:sz w:val="20"/>
                <w:szCs w:val="20"/>
              </w:rPr>
              <w:t>Self-evaluation for self-improvement</w:t>
            </w:r>
          </w:p>
          <w:p w14:paraId="5E0A9073" w14:textId="782B3681" w:rsidR="00313479" w:rsidRPr="00B92C2C" w:rsidRDefault="79BB295A" w:rsidP="00B92C2C">
            <w:pPr>
              <w:pStyle w:val="ListParagraph"/>
              <w:numPr>
                <w:ilvl w:val="0"/>
                <w:numId w:val="38"/>
              </w:numPr>
              <w:tabs>
                <w:tab w:val="left" w:pos="2520"/>
              </w:tabs>
              <w:spacing w:beforeAutospacing="1" w:afterAutospacing="1" w:line="276" w:lineRule="auto"/>
              <w:rPr>
                <w:rFonts w:ascii="Arial" w:eastAsia="Arial" w:hAnsi="Arial" w:cs="Arial"/>
                <w:color w:val="4F81BD"/>
                <w:sz w:val="20"/>
                <w:szCs w:val="20"/>
              </w:rPr>
            </w:pPr>
            <w:r w:rsidRPr="00B92C2C">
              <w:rPr>
                <w:rFonts w:ascii="Arial" w:eastAsia="Arial" w:hAnsi="Arial" w:cs="Arial"/>
                <w:color w:val="4F81BD"/>
                <w:sz w:val="20"/>
                <w:szCs w:val="20"/>
              </w:rPr>
              <w:t>Leadership of learning</w:t>
            </w:r>
          </w:p>
          <w:p w14:paraId="3ADF2EA6" w14:textId="77777777" w:rsidR="00B92C2C" w:rsidRDefault="79BB295A" w:rsidP="00B92C2C">
            <w:pPr>
              <w:pStyle w:val="ListParagraph"/>
              <w:numPr>
                <w:ilvl w:val="0"/>
                <w:numId w:val="38"/>
              </w:numPr>
              <w:spacing w:beforeAutospacing="1" w:afterAutospacing="1" w:line="276" w:lineRule="auto"/>
              <w:rPr>
                <w:rFonts w:ascii="Arial" w:eastAsia="Arial" w:hAnsi="Arial" w:cs="Arial"/>
                <w:color w:val="4F81BD"/>
                <w:sz w:val="20"/>
                <w:szCs w:val="20"/>
              </w:rPr>
            </w:pPr>
            <w:r w:rsidRPr="00B92C2C">
              <w:rPr>
                <w:rFonts w:ascii="Arial" w:eastAsia="Arial" w:hAnsi="Arial" w:cs="Arial"/>
                <w:color w:val="4F81BD"/>
                <w:sz w:val="20"/>
                <w:szCs w:val="20"/>
              </w:rPr>
              <w:t>Leadership and management of staff</w:t>
            </w:r>
          </w:p>
          <w:p w14:paraId="0B24CD1B" w14:textId="77777777" w:rsidR="00B92C2C" w:rsidRPr="00B92C2C" w:rsidRDefault="79BB295A" w:rsidP="00B92C2C">
            <w:pPr>
              <w:pStyle w:val="ListParagraph"/>
              <w:numPr>
                <w:ilvl w:val="0"/>
                <w:numId w:val="38"/>
              </w:numPr>
              <w:spacing w:beforeAutospacing="1" w:afterAutospacing="1" w:line="276" w:lineRule="auto"/>
              <w:rPr>
                <w:rFonts w:ascii="Arial" w:eastAsia="Arial" w:hAnsi="Arial" w:cs="Arial"/>
                <w:color w:val="4F81BD"/>
                <w:sz w:val="20"/>
                <w:szCs w:val="20"/>
              </w:rPr>
            </w:pPr>
            <w:r w:rsidRPr="00B92C2C">
              <w:rPr>
                <w:rFonts w:ascii="Arial" w:eastAsia="Arial" w:hAnsi="Arial" w:cs="Arial"/>
                <w:color w:val="F79646"/>
                <w:sz w:val="20"/>
                <w:szCs w:val="20"/>
              </w:rPr>
              <w:t>2.3 Learning, Teaching and Assessment</w:t>
            </w:r>
          </w:p>
          <w:p w14:paraId="2C1A4FFF" w14:textId="77777777" w:rsidR="00B92C2C" w:rsidRPr="00B92C2C" w:rsidRDefault="79BB295A" w:rsidP="00B92C2C">
            <w:pPr>
              <w:pStyle w:val="ListParagraph"/>
              <w:numPr>
                <w:ilvl w:val="0"/>
                <w:numId w:val="38"/>
              </w:numPr>
              <w:spacing w:beforeAutospacing="1" w:afterAutospacing="1" w:line="276" w:lineRule="auto"/>
              <w:rPr>
                <w:rFonts w:ascii="Arial" w:eastAsia="Arial" w:hAnsi="Arial" w:cs="Arial"/>
                <w:color w:val="4F81BD"/>
                <w:sz w:val="20"/>
                <w:szCs w:val="20"/>
              </w:rPr>
            </w:pPr>
            <w:r w:rsidRPr="00B92C2C">
              <w:rPr>
                <w:rFonts w:ascii="Arial" w:eastAsia="Arial" w:hAnsi="Arial" w:cs="Arial"/>
                <w:color w:val="F79646"/>
                <w:sz w:val="20"/>
                <w:szCs w:val="20"/>
              </w:rPr>
              <w:t>2.4 Personalised Support</w:t>
            </w:r>
          </w:p>
          <w:p w14:paraId="622ADECD" w14:textId="77777777" w:rsidR="00B92C2C" w:rsidRPr="00B92C2C" w:rsidRDefault="79BB295A" w:rsidP="00B92C2C">
            <w:pPr>
              <w:pStyle w:val="ListParagraph"/>
              <w:numPr>
                <w:ilvl w:val="0"/>
                <w:numId w:val="38"/>
              </w:numPr>
              <w:spacing w:beforeAutospacing="1" w:afterAutospacing="1" w:line="276" w:lineRule="auto"/>
              <w:rPr>
                <w:rFonts w:ascii="Arial" w:eastAsia="Arial" w:hAnsi="Arial" w:cs="Arial"/>
                <w:color w:val="4F81BD"/>
                <w:sz w:val="20"/>
                <w:szCs w:val="20"/>
              </w:rPr>
            </w:pPr>
            <w:r w:rsidRPr="00B92C2C">
              <w:rPr>
                <w:rFonts w:ascii="Arial" w:eastAsia="Arial" w:hAnsi="Arial" w:cs="Arial"/>
                <w:color w:val="9BBB59"/>
                <w:sz w:val="20"/>
                <w:szCs w:val="20"/>
              </w:rPr>
              <w:t>3.1 Ensuring wellbeing, equality and inclusion</w:t>
            </w:r>
          </w:p>
          <w:p w14:paraId="104B3884" w14:textId="028F5A2F" w:rsidR="00313479" w:rsidRPr="001C1FB0" w:rsidRDefault="79BB295A" w:rsidP="001C1FB0">
            <w:pPr>
              <w:pStyle w:val="ListParagraph"/>
              <w:numPr>
                <w:ilvl w:val="0"/>
                <w:numId w:val="38"/>
              </w:numPr>
              <w:spacing w:beforeAutospacing="1" w:afterAutospacing="1" w:line="276" w:lineRule="auto"/>
              <w:rPr>
                <w:rFonts w:ascii="Arial" w:eastAsia="Arial" w:hAnsi="Arial" w:cs="Arial"/>
                <w:color w:val="4F81BD"/>
                <w:sz w:val="20"/>
                <w:szCs w:val="20"/>
              </w:rPr>
            </w:pPr>
            <w:r w:rsidRPr="00B92C2C">
              <w:rPr>
                <w:rFonts w:ascii="Arial" w:eastAsia="Arial" w:hAnsi="Arial" w:cs="Arial"/>
                <w:color w:val="9BBB59"/>
                <w:sz w:val="20"/>
                <w:szCs w:val="20"/>
              </w:rPr>
              <w:t>3.2 Raising Attainment and achievement</w:t>
            </w:r>
          </w:p>
        </w:tc>
      </w:tr>
      <w:tr w:rsidR="00313479" w:rsidRPr="00B27FFA" w14:paraId="228BC8D3" w14:textId="77777777" w:rsidTr="177684A3">
        <w:trPr>
          <w:trHeight w:val="458"/>
        </w:trPr>
        <w:tc>
          <w:tcPr>
            <w:tcW w:w="3214" w:type="dxa"/>
            <w:vAlign w:val="center"/>
          </w:tcPr>
          <w:p w14:paraId="043E672E" w14:textId="77777777" w:rsidR="00313479" w:rsidRPr="00B27FFA" w:rsidRDefault="00313479" w:rsidP="00B92C2C">
            <w:pPr>
              <w:jc w:val="center"/>
              <w:rPr>
                <w:rFonts w:ascii="Arial" w:hAnsi="Arial" w:cs="Arial"/>
                <w:b/>
                <w:sz w:val="24"/>
                <w:szCs w:val="24"/>
              </w:rPr>
            </w:pPr>
            <w:r>
              <w:rPr>
                <w:rFonts w:ascii="Arial" w:hAnsi="Arial" w:cs="Arial"/>
                <w:b/>
                <w:sz w:val="24"/>
                <w:szCs w:val="24"/>
              </w:rPr>
              <w:t>Expected Impact</w:t>
            </w:r>
          </w:p>
        </w:tc>
        <w:tc>
          <w:tcPr>
            <w:tcW w:w="3444" w:type="dxa"/>
            <w:vAlign w:val="center"/>
          </w:tcPr>
          <w:p w14:paraId="6908F878" w14:textId="77777777" w:rsidR="00313479" w:rsidRPr="00B27FFA" w:rsidRDefault="00313479" w:rsidP="00B92C2C">
            <w:pPr>
              <w:jc w:val="center"/>
              <w:rPr>
                <w:rFonts w:ascii="Arial" w:hAnsi="Arial" w:cs="Arial"/>
                <w:b/>
                <w:sz w:val="24"/>
                <w:szCs w:val="24"/>
              </w:rPr>
            </w:pPr>
            <w:r>
              <w:rPr>
                <w:rFonts w:ascii="Arial" w:hAnsi="Arial" w:cs="Arial"/>
                <w:b/>
                <w:sz w:val="24"/>
                <w:szCs w:val="24"/>
              </w:rPr>
              <w:t>Strategic Actions Planned</w:t>
            </w:r>
          </w:p>
        </w:tc>
        <w:tc>
          <w:tcPr>
            <w:tcW w:w="2551" w:type="dxa"/>
            <w:vAlign w:val="center"/>
          </w:tcPr>
          <w:p w14:paraId="18310C9B" w14:textId="77777777" w:rsidR="00313479" w:rsidRPr="00B27FFA" w:rsidRDefault="00313479" w:rsidP="00B92C2C">
            <w:pPr>
              <w:jc w:val="center"/>
              <w:rPr>
                <w:rFonts w:ascii="Arial" w:hAnsi="Arial" w:cs="Arial"/>
                <w:b/>
                <w:sz w:val="24"/>
                <w:szCs w:val="24"/>
              </w:rPr>
            </w:pPr>
            <w:r w:rsidRPr="00B27FFA">
              <w:rPr>
                <w:rFonts w:ascii="Arial" w:hAnsi="Arial" w:cs="Arial"/>
                <w:b/>
                <w:sz w:val="24"/>
                <w:szCs w:val="24"/>
              </w:rPr>
              <w:t>Responsibilities</w:t>
            </w:r>
          </w:p>
        </w:tc>
        <w:tc>
          <w:tcPr>
            <w:tcW w:w="2944" w:type="dxa"/>
            <w:vAlign w:val="center"/>
          </w:tcPr>
          <w:p w14:paraId="2CBD5733" w14:textId="77777777" w:rsidR="00313479" w:rsidRDefault="00313479" w:rsidP="00B92C2C">
            <w:pPr>
              <w:jc w:val="center"/>
              <w:rPr>
                <w:rFonts w:ascii="Arial" w:hAnsi="Arial" w:cs="Arial"/>
                <w:b/>
                <w:sz w:val="24"/>
                <w:szCs w:val="24"/>
              </w:rPr>
            </w:pPr>
            <w:r>
              <w:rPr>
                <w:rFonts w:ascii="Arial" w:hAnsi="Arial" w:cs="Arial"/>
                <w:b/>
                <w:sz w:val="24"/>
                <w:szCs w:val="24"/>
              </w:rPr>
              <w:t>Measure of Success</w:t>
            </w:r>
          </w:p>
          <w:p w14:paraId="76C6FE8A" w14:textId="77777777" w:rsidR="00313479" w:rsidRPr="000A1781" w:rsidRDefault="00313479" w:rsidP="00B92C2C">
            <w:pPr>
              <w:jc w:val="center"/>
              <w:rPr>
                <w:rFonts w:ascii="Arial" w:hAnsi="Arial" w:cs="Arial"/>
                <w:b/>
                <w:i/>
                <w:iCs/>
                <w:sz w:val="20"/>
                <w:szCs w:val="20"/>
              </w:rPr>
            </w:pPr>
            <w:r w:rsidRPr="000A1781">
              <w:rPr>
                <w:rFonts w:ascii="Arial" w:hAnsi="Arial" w:cs="Arial"/>
                <w:b/>
                <w:i/>
                <w:iCs/>
                <w:sz w:val="20"/>
                <w:szCs w:val="20"/>
              </w:rPr>
              <w:t>(Triangulation of Evidence)</w:t>
            </w:r>
          </w:p>
        </w:tc>
        <w:tc>
          <w:tcPr>
            <w:tcW w:w="3040" w:type="dxa"/>
            <w:vAlign w:val="center"/>
          </w:tcPr>
          <w:p w14:paraId="4B1FEB1E" w14:textId="77777777" w:rsidR="00313479" w:rsidRPr="00B27FFA" w:rsidRDefault="00313479" w:rsidP="00B92C2C">
            <w:pPr>
              <w:jc w:val="center"/>
              <w:rPr>
                <w:rFonts w:ascii="Arial" w:hAnsi="Arial" w:cs="Arial"/>
                <w:b/>
                <w:sz w:val="24"/>
                <w:szCs w:val="24"/>
              </w:rPr>
            </w:pPr>
            <w:r>
              <w:rPr>
                <w:rFonts w:ascii="Arial" w:hAnsi="Arial" w:cs="Arial"/>
                <w:b/>
                <w:sz w:val="24"/>
                <w:szCs w:val="24"/>
              </w:rPr>
              <w:t>Timescales</w:t>
            </w:r>
          </w:p>
        </w:tc>
      </w:tr>
      <w:tr w:rsidR="262EBE7F" w14:paraId="6345EA10" w14:textId="77777777" w:rsidTr="00B92C2C">
        <w:trPr>
          <w:trHeight w:val="458"/>
        </w:trPr>
        <w:tc>
          <w:tcPr>
            <w:tcW w:w="3214" w:type="dxa"/>
          </w:tcPr>
          <w:p w14:paraId="0F2C2E29" w14:textId="78A9E2AA" w:rsidR="475E2A5D" w:rsidRPr="00B92C2C" w:rsidRDefault="475E2A5D" w:rsidP="00B92C2C">
            <w:pPr>
              <w:rPr>
                <w:rFonts w:ascii="Arial" w:hAnsi="Arial" w:cs="Arial"/>
                <w:b/>
                <w:bCs/>
                <w:sz w:val="20"/>
                <w:szCs w:val="20"/>
              </w:rPr>
            </w:pPr>
            <w:r w:rsidRPr="00B92C2C">
              <w:rPr>
                <w:rFonts w:ascii="Arial" w:hAnsi="Arial" w:cs="Arial"/>
                <w:b/>
                <w:bCs/>
                <w:sz w:val="20"/>
                <w:szCs w:val="20"/>
              </w:rPr>
              <w:t>Across the school</w:t>
            </w:r>
            <w:r w:rsidR="68D7C73D" w:rsidRPr="00B92C2C">
              <w:rPr>
                <w:rFonts w:ascii="Arial" w:hAnsi="Arial" w:cs="Arial"/>
                <w:b/>
                <w:bCs/>
                <w:sz w:val="20"/>
                <w:szCs w:val="20"/>
              </w:rPr>
              <w:t xml:space="preserve"> </w:t>
            </w:r>
            <w:r w:rsidR="4481096D" w:rsidRPr="00B92C2C">
              <w:rPr>
                <w:rFonts w:ascii="Arial" w:hAnsi="Arial" w:cs="Arial"/>
                <w:b/>
                <w:bCs/>
                <w:sz w:val="20"/>
                <w:szCs w:val="20"/>
              </w:rPr>
              <w:t xml:space="preserve">most </w:t>
            </w:r>
            <w:r w:rsidR="68D7C73D" w:rsidRPr="00B92C2C">
              <w:rPr>
                <w:rFonts w:ascii="Arial" w:hAnsi="Arial" w:cs="Arial"/>
                <w:b/>
                <w:bCs/>
                <w:sz w:val="20"/>
                <w:szCs w:val="20"/>
              </w:rPr>
              <w:t xml:space="preserve">pupils, parents and </w:t>
            </w:r>
            <w:r w:rsidR="3186D8FA" w:rsidRPr="00B92C2C">
              <w:rPr>
                <w:rFonts w:ascii="Arial" w:hAnsi="Arial" w:cs="Arial"/>
                <w:b/>
                <w:bCs/>
                <w:sz w:val="20"/>
                <w:szCs w:val="20"/>
              </w:rPr>
              <w:t>staff feel there is a positive ethos and conducive learni</w:t>
            </w:r>
            <w:r w:rsidR="31283418" w:rsidRPr="00B92C2C">
              <w:rPr>
                <w:rFonts w:ascii="Arial" w:hAnsi="Arial" w:cs="Arial"/>
                <w:b/>
                <w:bCs/>
                <w:sz w:val="20"/>
                <w:szCs w:val="20"/>
              </w:rPr>
              <w:t>ng environment.</w:t>
            </w:r>
          </w:p>
          <w:p w14:paraId="42328F1B" w14:textId="164798FC" w:rsidR="32810C37" w:rsidRPr="00B92C2C" w:rsidRDefault="32810C37" w:rsidP="00B92C2C">
            <w:pPr>
              <w:rPr>
                <w:rFonts w:ascii="Arial" w:hAnsi="Arial" w:cs="Arial"/>
                <w:b/>
                <w:bCs/>
                <w:sz w:val="20"/>
                <w:szCs w:val="20"/>
              </w:rPr>
            </w:pPr>
          </w:p>
          <w:p w14:paraId="7AB58CDF" w14:textId="6673A140" w:rsidR="23D37C06" w:rsidRPr="00B92C2C" w:rsidRDefault="23D37C06" w:rsidP="00B92C2C">
            <w:pPr>
              <w:rPr>
                <w:rFonts w:ascii="Arial" w:hAnsi="Arial" w:cs="Arial"/>
                <w:b/>
                <w:bCs/>
                <w:sz w:val="20"/>
                <w:szCs w:val="20"/>
              </w:rPr>
            </w:pPr>
            <w:r w:rsidRPr="00B92C2C">
              <w:rPr>
                <w:rFonts w:ascii="Arial" w:hAnsi="Arial" w:cs="Arial"/>
                <w:b/>
                <w:bCs/>
                <w:sz w:val="20"/>
                <w:szCs w:val="20"/>
              </w:rPr>
              <w:t>Most pupils show a readiness to learn</w:t>
            </w:r>
            <w:r w:rsidR="339E2A0E" w:rsidRPr="00B92C2C">
              <w:rPr>
                <w:rFonts w:ascii="Arial" w:hAnsi="Arial" w:cs="Arial"/>
                <w:b/>
                <w:bCs/>
                <w:sz w:val="20"/>
                <w:szCs w:val="20"/>
              </w:rPr>
              <w:t>.</w:t>
            </w:r>
          </w:p>
          <w:p w14:paraId="37ACE7A7" w14:textId="58774D7A" w:rsidR="3CFF0299" w:rsidRPr="00B92C2C" w:rsidRDefault="3CFF0299" w:rsidP="00B92C2C">
            <w:pPr>
              <w:rPr>
                <w:rFonts w:ascii="Arial" w:hAnsi="Arial" w:cs="Arial"/>
                <w:b/>
                <w:bCs/>
                <w:sz w:val="20"/>
                <w:szCs w:val="20"/>
              </w:rPr>
            </w:pPr>
            <w:r w:rsidRPr="00B92C2C">
              <w:rPr>
                <w:rFonts w:ascii="Arial" w:hAnsi="Arial" w:cs="Arial"/>
                <w:b/>
                <w:bCs/>
                <w:sz w:val="20"/>
                <w:szCs w:val="20"/>
              </w:rPr>
              <w:t>T</w:t>
            </w:r>
            <w:r w:rsidR="23D37C06" w:rsidRPr="00B92C2C">
              <w:rPr>
                <w:rFonts w:ascii="Arial" w:hAnsi="Arial" w:cs="Arial"/>
                <w:b/>
                <w:bCs/>
                <w:sz w:val="20"/>
                <w:szCs w:val="20"/>
              </w:rPr>
              <w:t xml:space="preserve">he few </w:t>
            </w:r>
            <w:r w:rsidR="3A04C072" w:rsidRPr="00B92C2C">
              <w:rPr>
                <w:rFonts w:ascii="Arial" w:hAnsi="Arial" w:cs="Arial"/>
                <w:b/>
                <w:bCs/>
                <w:sz w:val="20"/>
                <w:szCs w:val="20"/>
              </w:rPr>
              <w:t xml:space="preserve">pupils who require additional support </w:t>
            </w:r>
            <w:r w:rsidR="0AD5048C" w:rsidRPr="00B92C2C">
              <w:rPr>
                <w:rFonts w:ascii="Arial" w:hAnsi="Arial" w:cs="Arial"/>
                <w:b/>
                <w:bCs/>
                <w:sz w:val="20"/>
                <w:szCs w:val="20"/>
              </w:rPr>
              <w:t>evidence progress to readiness.</w:t>
            </w:r>
          </w:p>
          <w:p w14:paraId="1743AF14" w14:textId="176D618B" w:rsidR="32810C37" w:rsidRPr="00B92C2C" w:rsidRDefault="32810C37" w:rsidP="00B92C2C">
            <w:pPr>
              <w:rPr>
                <w:rFonts w:ascii="Arial" w:hAnsi="Arial" w:cs="Arial"/>
                <w:b/>
                <w:bCs/>
                <w:sz w:val="20"/>
                <w:szCs w:val="20"/>
              </w:rPr>
            </w:pPr>
          </w:p>
          <w:p w14:paraId="41A609E8" w14:textId="191659BB" w:rsidR="179B2898" w:rsidRPr="00B92C2C" w:rsidRDefault="179B2898" w:rsidP="00B92C2C">
            <w:pPr>
              <w:rPr>
                <w:rFonts w:ascii="Arial" w:hAnsi="Arial" w:cs="Arial"/>
                <w:b/>
                <w:bCs/>
                <w:sz w:val="20"/>
                <w:szCs w:val="20"/>
              </w:rPr>
            </w:pPr>
            <w:r w:rsidRPr="00B92C2C">
              <w:rPr>
                <w:rFonts w:ascii="Arial" w:hAnsi="Arial" w:cs="Arial"/>
                <w:b/>
                <w:bCs/>
                <w:sz w:val="20"/>
                <w:szCs w:val="20"/>
              </w:rPr>
              <w:t>Most parents of targeted pupils feel their child is supported and progressing to readiness.</w:t>
            </w:r>
          </w:p>
          <w:p w14:paraId="1F441581" w14:textId="018189E1" w:rsidR="32810C37" w:rsidRPr="00B92C2C" w:rsidRDefault="32810C37" w:rsidP="00B92C2C">
            <w:pPr>
              <w:rPr>
                <w:rFonts w:ascii="Arial" w:hAnsi="Arial" w:cs="Arial"/>
                <w:b/>
                <w:bCs/>
                <w:sz w:val="20"/>
                <w:szCs w:val="20"/>
              </w:rPr>
            </w:pPr>
          </w:p>
          <w:p w14:paraId="2EB0460E" w14:textId="3CD1D68E" w:rsidR="475E2A5D" w:rsidRPr="00B92C2C" w:rsidRDefault="475E2A5D" w:rsidP="00B92C2C">
            <w:pPr>
              <w:rPr>
                <w:rFonts w:ascii="Arial" w:hAnsi="Arial" w:cs="Arial"/>
                <w:b/>
                <w:bCs/>
                <w:sz w:val="20"/>
                <w:szCs w:val="20"/>
              </w:rPr>
            </w:pPr>
            <w:r w:rsidRPr="00B92C2C">
              <w:rPr>
                <w:rFonts w:ascii="Arial" w:hAnsi="Arial" w:cs="Arial"/>
                <w:b/>
                <w:bCs/>
                <w:sz w:val="20"/>
                <w:szCs w:val="20"/>
              </w:rPr>
              <w:t xml:space="preserve">Most pupils and their </w:t>
            </w:r>
            <w:r w:rsidR="0FEA0C24" w:rsidRPr="00B92C2C">
              <w:rPr>
                <w:rFonts w:ascii="Arial" w:hAnsi="Arial" w:cs="Arial"/>
                <w:b/>
                <w:bCs/>
                <w:sz w:val="20"/>
                <w:szCs w:val="20"/>
              </w:rPr>
              <w:t>parents</w:t>
            </w:r>
            <w:r w:rsidRPr="00B92C2C">
              <w:rPr>
                <w:rFonts w:ascii="Arial" w:hAnsi="Arial" w:cs="Arial"/>
                <w:b/>
                <w:bCs/>
                <w:sz w:val="20"/>
                <w:szCs w:val="20"/>
              </w:rPr>
              <w:t xml:space="preserve"> feel that emotional wellbeing is supported.</w:t>
            </w:r>
          </w:p>
          <w:p w14:paraId="5BD41FEF" w14:textId="59DCE161" w:rsidR="32810C37" w:rsidRPr="00B92C2C" w:rsidRDefault="32810C37" w:rsidP="00B92C2C">
            <w:pPr>
              <w:rPr>
                <w:rFonts w:ascii="Arial" w:hAnsi="Arial" w:cs="Arial"/>
                <w:b/>
                <w:bCs/>
                <w:sz w:val="20"/>
                <w:szCs w:val="20"/>
              </w:rPr>
            </w:pPr>
          </w:p>
          <w:p w14:paraId="6B73EDB6" w14:textId="5EEFC3F6" w:rsidR="262EBE7F" w:rsidRPr="00B92C2C" w:rsidRDefault="265CFB76" w:rsidP="00B92C2C">
            <w:pPr>
              <w:rPr>
                <w:rFonts w:ascii="Arial" w:hAnsi="Arial" w:cs="Arial"/>
                <w:b/>
                <w:bCs/>
                <w:sz w:val="20"/>
                <w:szCs w:val="20"/>
              </w:rPr>
            </w:pPr>
            <w:r w:rsidRPr="00B92C2C">
              <w:rPr>
                <w:rFonts w:ascii="Arial" w:hAnsi="Arial" w:cs="Arial"/>
                <w:b/>
                <w:bCs/>
                <w:sz w:val="20"/>
                <w:szCs w:val="20"/>
              </w:rPr>
              <w:t>Most pupils feel safe and feel that bullying is dealt with well.</w:t>
            </w:r>
          </w:p>
        </w:tc>
        <w:tc>
          <w:tcPr>
            <w:tcW w:w="3444" w:type="dxa"/>
          </w:tcPr>
          <w:p w14:paraId="66554341" w14:textId="078E457E" w:rsidR="1981A7C1" w:rsidRDefault="432D4276" w:rsidP="00B92C2C">
            <w:pPr>
              <w:rPr>
                <w:rFonts w:ascii="Arial" w:hAnsi="Arial" w:cs="Arial"/>
                <w:sz w:val="20"/>
                <w:szCs w:val="20"/>
              </w:rPr>
            </w:pPr>
            <w:r w:rsidRPr="177684A3">
              <w:rPr>
                <w:rFonts w:ascii="Arial" w:hAnsi="Arial" w:cs="Arial"/>
                <w:sz w:val="20"/>
                <w:szCs w:val="20"/>
              </w:rPr>
              <w:lastRenderedPageBreak/>
              <w:t>Audit through HNIOS</w:t>
            </w:r>
            <w:r w:rsidR="0BE4581B" w:rsidRPr="177684A3">
              <w:rPr>
                <w:rFonts w:ascii="Arial" w:hAnsi="Arial" w:cs="Arial"/>
                <w:sz w:val="20"/>
                <w:szCs w:val="20"/>
              </w:rPr>
              <w:t xml:space="preserve"> </w:t>
            </w:r>
          </w:p>
          <w:p w14:paraId="256B2A5D" w14:textId="76751815" w:rsidR="36A7D2B6" w:rsidRDefault="5AD18B13" w:rsidP="00B92C2C">
            <w:pPr>
              <w:rPr>
                <w:rFonts w:ascii="Arial" w:hAnsi="Arial" w:cs="Arial"/>
                <w:sz w:val="20"/>
                <w:szCs w:val="20"/>
              </w:rPr>
            </w:pPr>
            <w:r w:rsidRPr="177684A3">
              <w:rPr>
                <w:rFonts w:ascii="Arial" w:hAnsi="Arial" w:cs="Arial"/>
                <w:sz w:val="20"/>
                <w:szCs w:val="20"/>
              </w:rPr>
              <w:t xml:space="preserve">Raising awareness of the six principles of nurture in the school </w:t>
            </w:r>
            <w:r w:rsidR="42EACB6A" w:rsidRPr="177684A3">
              <w:rPr>
                <w:rFonts w:ascii="Arial" w:hAnsi="Arial" w:cs="Arial"/>
                <w:sz w:val="20"/>
                <w:szCs w:val="20"/>
              </w:rPr>
              <w:t>community</w:t>
            </w:r>
            <w:r w:rsidRPr="177684A3">
              <w:rPr>
                <w:rFonts w:ascii="Arial" w:hAnsi="Arial" w:cs="Arial"/>
                <w:sz w:val="20"/>
                <w:szCs w:val="20"/>
              </w:rPr>
              <w:t xml:space="preserve">. Whole team </w:t>
            </w:r>
            <w:r w:rsidR="7508AF9D" w:rsidRPr="177684A3">
              <w:rPr>
                <w:rFonts w:ascii="Arial" w:hAnsi="Arial" w:cs="Arial"/>
                <w:sz w:val="20"/>
                <w:szCs w:val="20"/>
              </w:rPr>
              <w:t>understanding of six principles.</w:t>
            </w:r>
          </w:p>
          <w:p w14:paraId="275B5B43" w14:textId="3BED20C5" w:rsidR="32810C37" w:rsidRDefault="32810C37" w:rsidP="00B92C2C">
            <w:pPr>
              <w:rPr>
                <w:rFonts w:ascii="Arial" w:hAnsi="Arial" w:cs="Arial"/>
                <w:sz w:val="20"/>
                <w:szCs w:val="20"/>
              </w:rPr>
            </w:pPr>
          </w:p>
          <w:p w14:paraId="696B7394" w14:textId="1BBEDAB9" w:rsidR="32810C37" w:rsidRDefault="32810C37" w:rsidP="00B92C2C">
            <w:pPr>
              <w:rPr>
                <w:rFonts w:ascii="Arial" w:hAnsi="Arial" w:cs="Arial"/>
                <w:sz w:val="20"/>
                <w:szCs w:val="20"/>
              </w:rPr>
            </w:pPr>
          </w:p>
          <w:p w14:paraId="34F09E3E" w14:textId="50C574DA" w:rsidR="56E457CA" w:rsidRDefault="05631F18" w:rsidP="00B92C2C">
            <w:pPr>
              <w:rPr>
                <w:rFonts w:ascii="Arial" w:hAnsi="Arial" w:cs="Arial"/>
                <w:sz w:val="20"/>
                <w:szCs w:val="20"/>
              </w:rPr>
            </w:pPr>
            <w:r w:rsidRPr="177684A3">
              <w:rPr>
                <w:rFonts w:ascii="Arial" w:hAnsi="Arial" w:cs="Arial"/>
                <w:sz w:val="20"/>
                <w:szCs w:val="20"/>
              </w:rPr>
              <w:t>Guidance on health &amp; safety compliance</w:t>
            </w:r>
          </w:p>
          <w:p w14:paraId="4C5741D9" w14:textId="224EF0A4" w:rsidR="262EBE7F" w:rsidRDefault="262EBE7F" w:rsidP="00B92C2C">
            <w:pPr>
              <w:rPr>
                <w:rFonts w:ascii="Arial" w:hAnsi="Arial" w:cs="Arial"/>
                <w:sz w:val="20"/>
                <w:szCs w:val="20"/>
              </w:rPr>
            </w:pPr>
          </w:p>
          <w:p w14:paraId="1AD480C0" w14:textId="46787B4F" w:rsidR="72F1B617" w:rsidRDefault="0D7F2D80" w:rsidP="00B92C2C">
            <w:pPr>
              <w:rPr>
                <w:rFonts w:ascii="Arial" w:hAnsi="Arial" w:cs="Arial"/>
                <w:sz w:val="20"/>
                <w:szCs w:val="20"/>
              </w:rPr>
            </w:pPr>
            <w:r w:rsidRPr="177684A3">
              <w:rPr>
                <w:rFonts w:ascii="Arial" w:hAnsi="Arial" w:cs="Arial"/>
                <w:sz w:val="20"/>
                <w:szCs w:val="20"/>
              </w:rPr>
              <w:t xml:space="preserve">Review and develop our relationships &amp; regulation </w:t>
            </w:r>
            <w:r w:rsidR="74C2E202" w:rsidRPr="177684A3">
              <w:rPr>
                <w:rFonts w:ascii="Arial" w:hAnsi="Arial" w:cs="Arial"/>
                <w:sz w:val="20"/>
                <w:szCs w:val="20"/>
              </w:rPr>
              <w:t>strategy</w:t>
            </w:r>
            <w:r w:rsidR="30E1A7CE" w:rsidRPr="177684A3">
              <w:rPr>
                <w:rFonts w:ascii="Arial" w:hAnsi="Arial" w:cs="Arial"/>
                <w:sz w:val="20"/>
                <w:szCs w:val="20"/>
              </w:rPr>
              <w:t xml:space="preserve"> including all stakeholders</w:t>
            </w:r>
          </w:p>
          <w:p w14:paraId="2DEB2ADE" w14:textId="3C56F5EF" w:rsidR="171E26D4" w:rsidRDefault="5C789368" w:rsidP="00B92C2C">
            <w:pPr>
              <w:rPr>
                <w:rFonts w:ascii="Arial" w:hAnsi="Arial" w:cs="Arial"/>
                <w:sz w:val="20"/>
                <w:szCs w:val="20"/>
              </w:rPr>
            </w:pPr>
            <w:r w:rsidRPr="177684A3">
              <w:rPr>
                <w:rFonts w:ascii="Arial" w:hAnsi="Arial" w:cs="Arial"/>
                <w:sz w:val="20"/>
                <w:szCs w:val="20"/>
              </w:rPr>
              <w:t>Creation of charter of expectations with roles and responsibilities for all</w:t>
            </w:r>
          </w:p>
          <w:p w14:paraId="4ABE2759" w14:textId="4E3F07A1" w:rsidR="32810C37" w:rsidRDefault="32810C37" w:rsidP="00B92C2C">
            <w:pPr>
              <w:rPr>
                <w:rFonts w:ascii="Arial" w:hAnsi="Arial" w:cs="Arial"/>
                <w:sz w:val="20"/>
                <w:szCs w:val="20"/>
              </w:rPr>
            </w:pPr>
          </w:p>
          <w:p w14:paraId="42C7EA89" w14:textId="0803EC12" w:rsidR="0CECB908" w:rsidRDefault="30E1A7CE" w:rsidP="00B92C2C">
            <w:pPr>
              <w:rPr>
                <w:rFonts w:ascii="Arial" w:hAnsi="Arial" w:cs="Arial"/>
                <w:sz w:val="20"/>
                <w:szCs w:val="20"/>
              </w:rPr>
            </w:pPr>
            <w:r w:rsidRPr="177684A3">
              <w:rPr>
                <w:rFonts w:ascii="Arial" w:hAnsi="Arial" w:cs="Arial"/>
                <w:sz w:val="20"/>
                <w:szCs w:val="20"/>
              </w:rPr>
              <w:lastRenderedPageBreak/>
              <w:t>Revise communication of pupil wellbeing in line with GPDR and Child Protection guidance</w:t>
            </w:r>
          </w:p>
          <w:p w14:paraId="59EC640A" w14:textId="085E89C3" w:rsidR="32810C37" w:rsidRDefault="32810C37" w:rsidP="00B92C2C">
            <w:pPr>
              <w:rPr>
                <w:rFonts w:ascii="Arial" w:hAnsi="Arial" w:cs="Arial"/>
                <w:sz w:val="20"/>
                <w:szCs w:val="20"/>
              </w:rPr>
            </w:pPr>
          </w:p>
          <w:p w14:paraId="6F349198" w14:textId="4E57653D" w:rsidR="1AF5A836" w:rsidRDefault="4E748221" w:rsidP="00B92C2C">
            <w:pPr>
              <w:rPr>
                <w:rFonts w:ascii="Arial" w:hAnsi="Arial" w:cs="Arial"/>
                <w:sz w:val="20"/>
                <w:szCs w:val="20"/>
              </w:rPr>
            </w:pPr>
            <w:r w:rsidRPr="177684A3">
              <w:rPr>
                <w:rFonts w:ascii="Arial" w:hAnsi="Arial" w:cs="Arial"/>
                <w:sz w:val="20"/>
                <w:szCs w:val="20"/>
              </w:rPr>
              <w:t xml:space="preserve">Training for teachers &amp; PSAs to support </w:t>
            </w:r>
            <w:r w:rsidR="76603135" w:rsidRPr="177684A3">
              <w:rPr>
                <w:rFonts w:ascii="Arial" w:hAnsi="Arial" w:cs="Arial"/>
                <w:sz w:val="20"/>
                <w:szCs w:val="20"/>
              </w:rPr>
              <w:t>targeted</w:t>
            </w:r>
            <w:r w:rsidRPr="177684A3">
              <w:rPr>
                <w:rFonts w:ascii="Arial" w:hAnsi="Arial" w:cs="Arial"/>
                <w:sz w:val="20"/>
                <w:szCs w:val="20"/>
              </w:rPr>
              <w:t xml:space="preserve"> </w:t>
            </w:r>
            <w:r w:rsidR="54B036C1" w:rsidRPr="177684A3">
              <w:rPr>
                <w:rFonts w:ascii="Arial" w:hAnsi="Arial" w:cs="Arial"/>
                <w:sz w:val="20"/>
                <w:szCs w:val="20"/>
              </w:rPr>
              <w:t>pupils.</w:t>
            </w:r>
          </w:p>
          <w:p w14:paraId="3671E9DA" w14:textId="3DBE7298" w:rsidR="32810C37" w:rsidRDefault="32810C37" w:rsidP="00B92C2C">
            <w:pPr>
              <w:rPr>
                <w:rFonts w:ascii="Arial" w:hAnsi="Arial" w:cs="Arial"/>
                <w:sz w:val="20"/>
                <w:szCs w:val="20"/>
              </w:rPr>
            </w:pPr>
          </w:p>
          <w:p w14:paraId="732EE476" w14:textId="56D1CCB8" w:rsidR="262EBE7F" w:rsidRDefault="06481BB5" w:rsidP="00B92C2C">
            <w:pPr>
              <w:rPr>
                <w:rFonts w:ascii="Arial" w:hAnsi="Arial" w:cs="Arial"/>
                <w:sz w:val="20"/>
                <w:szCs w:val="20"/>
              </w:rPr>
            </w:pPr>
            <w:r w:rsidRPr="177684A3">
              <w:rPr>
                <w:rFonts w:ascii="Arial" w:hAnsi="Arial" w:cs="Arial"/>
                <w:sz w:val="20"/>
                <w:szCs w:val="20"/>
              </w:rPr>
              <w:t>Anti-bullying strategy including all stakeholders</w:t>
            </w:r>
            <w:r w:rsidR="0F45511B" w:rsidRPr="177684A3">
              <w:rPr>
                <w:rFonts w:ascii="Arial" w:hAnsi="Arial" w:cs="Arial"/>
                <w:sz w:val="20"/>
                <w:szCs w:val="20"/>
              </w:rPr>
              <w:t xml:space="preserve"> </w:t>
            </w:r>
          </w:p>
        </w:tc>
        <w:tc>
          <w:tcPr>
            <w:tcW w:w="2551" w:type="dxa"/>
          </w:tcPr>
          <w:p w14:paraId="5088B69E" w14:textId="684C3F8E" w:rsidR="64E25427" w:rsidRDefault="028765DE" w:rsidP="00B92C2C">
            <w:pPr>
              <w:spacing w:beforeAutospacing="1"/>
              <w:rPr>
                <w:rFonts w:ascii="Arial" w:hAnsi="Arial" w:cs="Arial"/>
                <w:sz w:val="20"/>
                <w:szCs w:val="20"/>
              </w:rPr>
            </w:pPr>
            <w:r w:rsidRPr="177684A3">
              <w:rPr>
                <w:rFonts w:ascii="Arial" w:hAnsi="Arial" w:cs="Arial"/>
                <w:sz w:val="20"/>
                <w:szCs w:val="20"/>
              </w:rPr>
              <w:lastRenderedPageBreak/>
              <w:t>Lindsey Manton – audit &amp; compliance</w:t>
            </w:r>
          </w:p>
          <w:p w14:paraId="4B10C669" w14:textId="2EF51BA9" w:rsidR="32810C37" w:rsidRDefault="32810C37" w:rsidP="00B92C2C">
            <w:pPr>
              <w:rPr>
                <w:rFonts w:ascii="Arial" w:hAnsi="Arial" w:cs="Arial"/>
                <w:sz w:val="20"/>
                <w:szCs w:val="20"/>
              </w:rPr>
            </w:pPr>
          </w:p>
          <w:p w14:paraId="5BE9C835" w14:textId="0C1388F4" w:rsidR="2B3004E5" w:rsidRDefault="74C2E202" w:rsidP="00B92C2C">
            <w:pPr>
              <w:rPr>
                <w:rFonts w:ascii="Arial" w:hAnsi="Arial" w:cs="Arial"/>
                <w:sz w:val="20"/>
                <w:szCs w:val="20"/>
              </w:rPr>
            </w:pPr>
            <w:r w:rsidRPr="177684A3">
              <w:rPr>
                <w:rFonts w:ascii="Arial" w:hAnsi="Arial" w:cs="Arial"/>
                <w:sz w:val="20"/>
                <w:szCs w:val="20"/>
              </w:rPr>
              <w:t>Fiona Robertson</w:t>
            </w:r>
            <w:r w:rsidR="7CF76B7E" w:rsidRPr="177684A3">
              <w:rPr>
                <w:rFonts w:ascii="Arial" w:hAnsi="Arial" w:cs="Arial"/>
                <w:sz w:val="20"/>
                <w:szCs w:val="20"/>
              </w:rPr>
              <w:t xml:space="preserve"> &amp; </w:t>
            </w:r>
            <w:r w:rsidRPr="177684A3">
              <w:rPr>
                <w:rFonts w:ascii="Arial" w:hAnsi="Arial" w:cs="Arial"/>
                <w:sz w:val="20"/>
                <w:szCs w:val="20"/>
              </w:rPr>
              <w:t>Nikki McPhee</w:t>
            </w:r>
            <w:r w:rsidR="665D7702" w:rsidRPr="177684A3">
              <w:rPr>
                <w:rFonts w:ascii="Arial" w:hAnsi="Arial" w:cs="Arial"/>
                <w:sz w:val="20"/>
                <w:szCs w:val="20"/>
              </w:rPr>
              <w:t xml:space="preserve"> – Pivotal Train</w:t>
            </w:r>
            <w:r w:rsidR="405A327D" w:rsidRPr="177684A3">
              <w:rPr>
                <w:rFonts w:ascii="Arial" w:hAnsi="Arial" w:cs="Arial"/>
                <w:sz w:val="20"/>
                <w:szCs w:val="20"/>
              </w:rPr>
              <w:t>ing</w:t>
            </w:r>
          </w:p>
          <w:p w14:paraId="411AC68E" w14:textId="6776E28A" w:rsidR="2B3004E5" w:rsidRDefault="2B3004E5" w:rsidP="00B92C2C">
            <w:pPr>
              <w:rPr>
                <w:rFonts w:ascii="Arial" w:hAnsi="Arial" w:cs="Arial"/>
                <w:sz w:val="20"/>
                <w:szCs w:val="20"/>
              </w:rPr>
            </w:pPr>
          </w:p>
          <w:p w14:paraId="23DACD1F" w14:textId="3C79CFD9" w:rsidR="2B3004E5" w:rsidRDefault="3F93B155" w:rsidP="00B92C2C">
            <w:pPr>
              <w:rPr>
                <w:rFonts w:ascii="Arial" w:hAnsi="Arial" w:cs="Arial"/>
                <w:sz w:val="20"/>
                <w:szCs w:val="20"/>
              </w:rPr>
            </w:pPr>
            <w:r w:rsidRPr="177684A3">
              <w:rPr>
                <w:rFonts w:ascii="Arial" w:hAnsi="Arial" w:cs="Arial"/>
                <w:sz w:val="20"/>
                <w:szCs w:val="20"/>
              </w:rPr>
              <w:t xml:space="preserve">Viv Sutherland – </w:t>
            </w:r>
            <w:r w:rsidR="193E750D" w:rsidRPr="177684A3">
              <w:rPr>
                <w:rFonts w:ascii="Arial" w:hAnsi="Arial" w:cs="Arial"/>
                <w:sz w:val="20"/>
                <w:szCs w:val="20"/>
              </w:rPr>
              <w:t xml:space="preserve">targeted pupil </w:t>
            </w:r>
            <w:r w:rsidRPr="177684A3">
              <w:rPr>
                <w:rFonts w:ascii="Arial" w:hAnsi="Arial" w:cs="Arial"/>
                <w:sz w:val="20"/>
                <w:szCs w:val="20"/>
              </w:rPr>
              <w:t xml:space="preserve">training </w:t>
            </w:r>
          </w:p>
          <w:p w14:paraId="6623D40B" w14:textId="38F02280" w:rsidR="2B3004E5" w:rsidRDefault="2B3004E5" w:rsidP="00B92C2C">
            <w:pPr>
              <w:rPr>
                <w:rFonts w:ascii="Arial" w:hAnsi="Arial" w:cs="Arial"/>
                <w:sz w:val="20"/>
                <w:szCs w:val="20"/>
              </w:rPr>
            </w:pPr>
          </w:p>
          <w:p w14:paraId="4DB2119A" w14:textId="11209EB1" w:rsidR="490FA6B8" w:rsidRDefault="490FA6B8" w:rsidP="00B92C2C">
            <w:pPr>
              <w:rPr>
                <w:rFonts w:ascii="Arial" w:hAnsi="Arial" w:cs="Arial"/>
                <w:sz w:val="20"/>
                <w:szCs w:val="20"/>
              </w:rPr>
            </w:pPr>
            <w:r w:rsidRPr="177684A3">
              <w:rPr>
                <w:rFonts w:ascii="Arial" w:hAnsi="Arial" w:cs="Arial"/>
                <w:sz w:val="20"/>
                <w:szCs w:val="20"/>
              </w:rPr>
              <w:t>PT (TBC) - anti-bullying strategy</w:t>
            </w:r>
            <w:r w:rsidR="367E12DB" w:rsidRPr="177684A3">
              <w:rPr>
                <w:rFonts w:ascii="Arial" w:hAnsi="Arial" w:cs="Arial"/>
                <w:sz w:val="20"/>
                <w:szCs w:val="20"/>
              </w:rPr>
              <w:t xml:space="preserve"> &amp; evidence of targeted pupils</w:t>
            </w:r>
          </w:p>
          <w:p w14:paraId="4668BD5D" w14:textId="784C0BB9" w:rsidR="2B3004E5" w:rsidRDefault="2B3004E5" w:rsidP="00B92C2C">
            <w:pPr>
              <w:rPr>
                <w:rFonts w:ascii="Arial" w:hAnsi="Arial" w:cs="Arial"/>
                <w:sz w:val="20"/>
                <w:szCs w:val="20"/>
              </w:rPr>
            </w:pPr>
          </w:p>
          <w:p w14:paraId="1D111690" w14:textId="4BB72598" w:rsidR="2B3004E5" w:rsidRDefault="2B3004E5" w:rsidP="00B92C2C">
            <w:pPr>
              <w:rPr>
                <w:rFonts w:ascii="Arial" w:hAnsi="Arial" w:cs="Arial"/>
                <w:sz w:val="20"/>
                <w:szCs w:val="20"/>
              </w:rPr>
            </w:pPr>
          </w:p>
          <w:p w14:paraId="19FA8B84" w14:textId="3DF67D8D" w:rsidR="2B3004E5" w:rsidRDefault="708C49BE" w:rsidP="00B92C2C">
            <w:pPr>
              <w:rPr>
                <w:rFonts w:ascii="Arial" w:hAnsi="Arial" w:cs="Arial"/>
                <w:sz w:val="20"/>
                <w:szCs w:val="20"/>
              </w:rPr>
            </w:pPr>
            <w:r w:rsidRPr="177684A3">
              <w:rPr>
                <w:rFonts w:ascii="Arial" w:hAnsi="Arial" w:cs="Arial"/>
                <w:sz w:val="20"/>
                <w:szCs w:val="20"/>
              </w:rPr>
              <w:t>Sara Else</w:t>
            </w:r>
            <w:r w:rsidR="03AFB07B" w:rsidRPr="177684A3">
              <w:rPr>
                <w:rFonts w:ascii="Arial" w:hAnsi="Arial" w:cs="Arial"/>
                <w:sz w:val="20"/>
                <w:szCs w:val="20"/>
              </w:rPr>
              <w:t xml:space="preserve"> – Co-opted </w:t>
            </w:r>
            <w:r w:rsidR="7B017860" w:rsidRPr="177684A3">
              <w:rPr>
                <w:rFonts w:ascii="Arial" w:hAnsi="Arial" w:cs="Arial"/>
                <w:sz w:val="20"/>
                <w:szCs w:val="20"/>
              </w:rPr>
              <w:t xml:space="preserve">to </w:t>
            </w:r>
            <w:r w:rsidR="00AE3516">
              <w:rPr>
                <w:rFonts w:ascii="Arial" w:hAnsi="Arial" w:cs="Arial"/>
                <w:sz w:val="20"/>
                <w:szCs w:val="20"/>
              </w:rPr>
              <w:t>support</w:t>
            </w:r>
            <w:r w:rsidR="7B017860" w:rsidRPr="177684A3">
              <w:rPr>
                <w:rFonts w:ascii="Arial" w:hAnsi="Arial" w:cs="Arial"/>
                <w:sz w:val="20"/>
                <w:szCs w:val="20"/>
              </w:rPr>
              <w:t xml:space="preserve"> development</w:t>
            </w:r>
          </w:p>
        </w:tc>
        <w:tc>
          <w:tcPr>
            <w:tcW w:w="2944" w:type="dxa"/>
          </w:tcPr>
          <w:p w14:paraId="1864FED3" w14:textId="7ED2138D" w:rsidR="262EBE7F" w:rsidRDefault="4E6DD8D8" w:rsidP="00B92C2C">
            <w:pPr>
              <w:rPr>
                <w:rFonts w:ascii="Arial" w:hAnsi="Arial" w:cs="Arial"/>
                <w:sz w:val="20"/>
                <w:szCs w:val="20"/>
              </w:rPr>
            </w:pPr>
            <w:r w:rsidRPr="177684A3">
              <w:rPr>
                <w:rFonts w:ascii="Arial" w:hAnsi="Arial" w:cs="Arial"/>
                <w:sz w:val="20"/>
                <w:szCs w:val="20"/>
              </w:rPr>
              <w:t>Progression of audit outcomes</w:t>
            </w:r>
          </w:p>
          <w:p w14:paraId="598A88DC" w14:textId="08AF9B35" w:rsidR="262EBE7F" w:rsidRDefault="262EBE7F" w:rsidP="00B92C2C">
            <w:pPr>
              <w:rPr>
                <w:rFonts w:ascii="Arial" w:hAnsi="Arial" w:cs="Arial"/>
                <w:sz w:val="20"/>
                <w:szCs w:val="20"/>
              </w:rPr>
            </w:pPr>
          </w:p>
          <w:p w14:paraId="2584C84F" w14:textId="140F1D92" w:rsidR="262EBE7F" w:rsidRDefault="4E6DD8D8" w:rsidP="00B92C2C">
            <w:pPr>
              <w:rPr>
                <w:rFonts w:ascii="Arial" w:hAnsi="Arial" w:cs="Arial"/>
                <w:sz w:val="20"/>
                <w:szCs w:val="20"/>
              </w:rPr>
            </w:pPr>
            <w:r w:rsidRPr="177684A3">
              <w:rPr>
                <w:rFonts w:ascii="Arial" w:hAnsi="Arial" w:cs="Arial"/>
                <w:sz w:val="20"/>
                <w:szCs w:val="20"/>
              </w:rPr>
              <w:t>Pupil views in feedback sessions</w:t>
            </w:r>
          </w:p>
          <w:p w14:paraId="2FB3E993" w14:textId="20F928E4" w:rsidR="177684A3" w:rsidRDefault="177684A3" w:rsidP="00B92C2C">
            <w:pPr>
              <w:rPr>
                <w:rFonts w:ascii="Arial" w:hAnsi="Arial" w:cs="Arial"/>
                <w:sz w:val="20"/>
                <w:szCs w:val="20"/>
              </w:rPr>
            </w:pPr>
          </w:p>
          <w:p w14:paraId="2C8E29CE" w14:textId="10D2ECA3" w:rsidR="60B5AB53" w:rsidRDefault="60B5AB53" w:rsidP="00B92C2C">
            <w:pPr>
              <w:rPr>
                <w:rFonts w:ascii="Arial" w:hAnsi="Arial" w:cs="Arial"/>
                <w:sz w:val="20"/>
                <w:szCs w:val="20"/>
              </w:rPr>
            </w:pPr>
            <w:r w:rsidRPr="177684A3">
              <w:rPr>
                <w:rFonts w:ascii="Arial" w:hAnsi="Arial" w:cs="Arial"/>
                <w:sz w:val="20"/>
                <w:szCs w:val="20"/>
              </w:rPr>
              <w:t>Monitoring of H&amp;S reports</w:t>
            </w:r>
          </w:p>
          <w:p w14:paraId="25B143C8" w14:textId="7A003E21" w:rsidR="262EBE7F" w:rsidRDefault="262EBE7F" w:rsidP="00B92C2C">
            <w:pPr>
              <w:rPr>
                <w:rFonts w:ascii="Arial" w:hAnsi="Arial" w:cs="Arial"/>
                <w:sz w:val="20"/>
                <w:szCs w:val="20"/>
              </w:rPr>
            </w:pPr>
          </w:p>
          <w:p w14:paraId="164E35A2" w14:textId="17433E33" w:rsidR="262EBE7F" w:rsidRDefault="4E6DD8D8" w:rsidP="00B92C2C">
            <w:pPr>
              <w:rPr>
                <w:rFonts w:ascii="Arial" w:hAnsi="Arial" w:cs="Arial"/>
                <w:sz w:val="20"/>
                <w:szCs w:val="20"/>
              </w:rPr>
            </w:pPr>
            <w:r w:rsidRPr="177684A3">
              <w:rPr>
                <w:rFonts w:ascii="Arial" w:hAnsi="Arial" w:cs="Arial"/>
                <w:sz w:val="20"/>
                <w:szCs w:val="20"/>
              </w:rPr>
              <w:t>Analysis of attendance, presenteeism and exclusion data</w:t>
            </w:r>
          </w:p>
          <w:p w14:paraId="63EDCC17" w14:textId="3AAD75B2" w:rsidR="262EBE7F" w:rsidRDefault="262EBE7F" w:rsidP="00B92C2C">
            <w:pPr>
              <w:rPr>
                <w:rFonts w:ascii="Arial" w:hAnsi="Arial" w:cs="Arial"/>
                <w:sz w:val="20"/>
                <w:szCs w:val="20"/>
              </w:rPr>
            </w:pPr>
          </w:p>
          <w:p w14:paraId="6C570134" w14:textId="04929AC3" w:rsidR="262EBE7F" w:rsidRDefault="4E6DD8D8" w:rsidP="00B92C2C">
            <w:pPr>
              <w:rPr>
                <w:rFonts w:ascii="Arial" w:hAnsi="Arial" w:cs="Arial"/>
                <w:sz w:val="20"/>
                <w:szCs w:val="20"/>
              </w:rPr>
            </w:pPr>
            <w:r w:rsidRPr="177684A3">
              <w:rPr>
                <w:rFonts w:ascii="Arial" w:hAnsi="Arial" w:cs="Arial"/>
                <w:sz w:val="20"/>
                <w:szCs w:val="20"/>
              </w:rPr>
              <w:t>Learning walk observations</w:t>
            </w:r>
          </w:p>
          <w:p w14:paraId="29008AC8" w14:textId="4721F683" w:rsidR="262EBE7F" w:rsidRDefault="262EBE7F" w:rsidP="00B92C2C">
            <w:pPr>
              <w:rPr>
                <w:rFonts w:ascii="Arial" w:hAnsi="Arial" w:cs="Arial"/>
                <w:sz w:val="20"/>
                <w:szCs w:val="20"/>
              </w:rPr>
            </w:pPr>
          </w:p>
          <w:p w14:paraId="5FE03B51" w14:textId="17683F3D" w:rsidR="262EBE7F" w:rsidRDefault="4E6DD8D8" w:rsidP="00B92C2C">
            <w:pPr>
              <w:rPr>
                <w:rFonts w:ascii="Arial" w:hAnsi="Arial" w:cs="Arial"/>
                <w:sz w:val="20"/>
                <w:szCs w:val="20"/>
              </w:rPr>
            </w:pPr>
            <w:r w:rsidRPr="177684A3">
              <w:rPr>
                <w:rFonts w:ascii="Arial" w:hAnsi="Arial" w:cs="Arial"/>
                <w:sz w:val="20"/>
                <w:szCs w:val="20"/>
              </w:rPr>
              <w:t>Minutes of team meetings</w:t>
            </w:r>
          </w:p>
          <w:p w14:paraId="0BF5CFFF" w14:textId="15CB1966" w:rsidR="262EBE7F" w:rsidRDefault="262EBE7F" w:rsidP="00B92C2C">
            <w:pPr>
              <w:rPr>
                <w:rFonts w:ascii="Arial" w:hAnsi="Arial" w:cs="Arial"/>
                <w:sz w:val="20"/>
                <w:szCs w:val="20"/>
              </w:rPr>
            </w:pPr>
          </w:p>
          <w:p w14:paraId="49EE0F2F" w14:textId="53754464" w:rsidR="262EBE7F" w:rsidRDefault="4E6DD8D8" w:rsidP="00B92C2C">
            <w:pPr>
              <w:rPr>
                <w:rFonts w:ascii="Arial" w:hAnsi="Arial" w:cs="Arial"/>
                <w:sz w:val="20"/>
                <w:szCs w:val="20"/>
              </w:rPr>
            </w:pPr>
            <w:r w:rsidRPr="177684A3">
              <w:rPr>
                <w:rFonts w:ascii="Arial" w:hAnsi="Arial" w:cs="Arial"/>
                <w:sz w:val="20"/>
                <w:szCs w:val="20"/>
              </w:rPr>
              <w:t>Use of Boxall/wellbeing wheels/WIGs for targeted pupils</w:t>
            </w:r>
          </w:p>
          <w:p w14:paraId="769D0B8A" w14:textId="3B44698C" w:rsidR="262EBE7F" w:rsidRDefault="4E6DD8D8" w:rsidP="00B92C2C">
            <w:pPr>
              <w:rPr>
                <w:rFonts w:ascii="Arial" w:hAnsi="Arial" w:cs="Arial"/>
                <w:sz w:val="20"/>
                <w:szCs w:val="20"/>
              </w:rPr>
            </w:pPr>
            <w:r w:rsidRPr="177684A3">
              <w:rPr>
                <w:rFonts w:ascii="Arial" w:hAnsi="Arial" w:cs="Arial"/>
                <w:sz w:val="20"/>
                <w:szCs w:val="20"/>
              </w:rPr>
              <w:lastRenderedPageBreak/>
              <w:t>Feedback from parents of targeted pupils</w:t>
            </w:r>
          </w:p>
          <w:p w14:paraId="4814390E" w14:textId="77867069" w:rsidR="262EBE7F" w:rsidRDefault="262EBE7F" w:rsidP="00B92C2C">
            <w:pPr>
              <w:rPr>
                <w:rFonts w:ascii="Arial" w:hAnsi="Arial" w:cs="Arial"/>
                <w:sz w:val="20"/>
                <w:szCs w:val="20"/>
              </w:rPr>
            </w:pPr>
          </w:p>
          <w:p w14:paraId="5832E8A8" w14:textId="0961915D" w:rsidR="262EBE7F" w:rsidRDefault="4E6DD8D8" w:rsidP="00B92C2C">
            <w:pPr>
              <w:rPr>
                <w:rFonts w:ascii="Arial" w:hAnsi="Arial" w:cs="Arial"/>
                <w:sz w:val="20"/>
                <w:szCs w:val="20"/>
              </w:rPr>
            </w:pPr>
            <w:r w:rsidRPr="177684A3">
              <w:rPr>
                <w:rFonts w:ascii="Arial" w:hAnsi="Arial" w:cs="Arial"/>
                <w:sz w:val="20"/>
                <w:szCs w:val="20"/>
              </w:rPr>
              <w:t>Forms surveys for staff, upper school pupils and all parents</w:t>
            </w:r>
          </w:p>
        </w:tc>
        <w:tc>
          <w:tcPr>
            <w:tcW w:w="3040" w:type="dxa"/>
          </w:tcPr>
          <w:p w14:paraId="7BDE18A2" w14:textId="77777777" w:rsidR="262EBE7F" w:rsidRDefault="262EBE7F" w:rsidP="00B92C2C">
            <w:pPr>
              <w:rPr>
                <w:rFonts w:ascii="Arial" w:hAnsi="Arial" w:cs="Arial"/>
                <w:sz w:val="24"/>
                <w:szCs w:val="24"/>
              </w:rPr>
            </w:pPr>
          </w:p>
          <w:p w14:paraId="21FD253F" w14:textId="781544CF" w:rsidR="00FC432D" w:rsidRPr="00FC432D" w:rsidRDefault="00FC432D" w:rsidP="00B92C2C">
            <w:pPr>
              <w:rPr>
                <w:rFonts w:ascii="Arial" w:hAnsi="Arial" w:cs="Arial"/>
                <w:sz w:val="20"/>
                <w:szCs w:val="20"/>
              </w:rPr>
            </w:pPr>
            <w:r w:rsidRPr="00FC432D">
              <w:rPr>
                <w:rFonts w:ascii="Arial" w:hAnsi="Arial" w:cs="Arial"/>
                <w:sz w:val="20"/>
                <w:szCs w:val="20"/>
              </w:rPr>
              <w:t>Term 1 – audit  and raising awareness ( 2 collegiate hours)</w:t>
            </w:r>
          </w:p>
          <w:p w14:paraId="3CC68E70" w14:textId="77777777" w:rsidR="00FC432D" w:rsidRDefault="00FC432D" w:rsidP="00B92C2C">
            <w:pPr>
              <w:rPr>
                <w:rFonts w:ascii="Arial" w:hAnsi="Arial" w:cs="Arial"/>
                <w:sz w:val="24"/>
                <w:szCs w:val="24"/>
              </w:rPr>
            </w:pPr>
          </w:p>
          <w:p w14:paraId="21186429" w14:textId="77777777" w:rsidR="00FC432D" w:rsidRDefault="00FC432D" w:rsidP="00B92C2C">
            <w:pPr>
              <w:rPr>
                <w:rFonts w:ascii="Arial" w:hAnsi="Arial" w:cs="Arial"/>
                <w:sz w:val="20"/>
                <w:szCs w:val="20"/>
              </w:rPr>
            </w:pPr>
            <w:r w:rsidRPr="00FC432D">
              <w:rPr>
                <w:rFonts w:ascii="Arial" w:hAnsi="Arial" w:cs="Arial"/>
                <w:sz w:val="20"/>
                <w:szCs w:val="20"/>
              </w:rPr>
              <w:t>Monthly by HT</w:t>
            </w:r>
          </w:p>
          <w:p w14:paraId="59BE4A7F" w14:textId="77777777" w:rsidR="00FC432D" w:rsidRDefault="00FC432D" w:rsidP="00B92C2C">
            <w:pPr>
              <w:rPr>
                <w:rFonts w:ascii="Arial" w:hAnsi="Arial" w:cs="Arial"/>
                <w:sz w:val="20"/>
                <w:szCs w:val="20"/>
              </w:rPr>
            </w:pPr>
          </w:p>
          <w:p w14:paraId="5E111322" w14:textId="77777777" w:rsidR="00FC432D" w:rsidRDefault="00FC432D" w:rsidP="00B92C2C">
            <w:pPr>
              <w:rPr>
                <w:rFonts w:ascii="Arial" w:hAnsi="Arial" w:cs="Arial"/>
                <w:sz w:val="20"/>
                <w:szCs w:val="20"/>
              </w:rPr>
            </w:pPr>
          </w:p>
          <w:p w14:paraId="678B854D" w14:textId="77777777" w:rsidR="00FC432D" w:rsidRDefault="00FC432D" w:rsidP="00B92C2C">
            <w:pPr>
              <w:rPr>
                <w:rFonts w:ascii="Arial" w:hAnsi="Arial" w:cs="Arial"/>
                <w:sz w:val="20"/>
                <w:szCs w:val="20"/>
              </w:rPr>
            </w:pPr>
            <w:r>
              <w:rPr>
                <w:rFonts w:ascii="Arial" w:hAnsi="Arial" w:cs="Arial"/>
                <w:sz w:val="20"/>
                <w:szCs w:val="20"/>
              </w:rPr>
              <w:t xml:space="preserve">Termly by HT </w:t>
            </w:r>
          </w:p>
          <w:p w14:paraId="61034367" w14:textId="77777777" w:rsidR="00FC432D" w:rsidRDefault="00FC432D" w:rsidP="00B92C2C">
            <w:pPr>
              <w:rPr>
                <w:rFonts w:ascii="Arial" w:hAnsi="Arial" w:cs="Arial"/>
                <w:sz w:val="20"/>
                <w:szCs w:val="20"/>
              </w:rPr>
            </w:pPr>
            <w:r>
              <w:rPr>
                <w:rFonts w:ascii="Arial" w:hAnsi="Arial" w:cs="Arial"/>
                <w:sz w:val="20"/>
                <w:szCs w:val="20"/>
              </w:rPr>
              <w:t>Cluster focus SLT meetings TBC</w:t>
            </w:r>
          </w:p>
          <w:p w14:paraId="3859743A" w14:textId="77777777" w:rsidR="00FC432D" w:rsidRDefault="00FC432D" w:rsidP="00B92C2C">
            <w:pPr>
              <w:rPr>
                <w:rFonts w:ascii="Arial" w:hAnsi="Arial" w:cs="Arial"/>
                <w:sz w:val="20"/>
                <w:szCs w:val="20"/>
              </w:rPr>
            </w:pPr>
          </w:p>
          <w:p w14:paraId="7D801B5D" w14:textId="565377C6" w:rsidR="00FC432D" w:rsidRDefault="00FC432D" w:rsidP="00B92C2C">
            <w:pPr>
              <w:rPr>
                <w:rFonts w:ascii="Arial" w:hAnsi="Arial" w:cs="Arial"/>
                <w:sz w:val="20"/>
                <w:szCs w:val="20"/>
              </w:rPr>
            </w:pPr>
            <w:r>
              <w:rPr>
                <w:rFonts w:ascii="Arial" w:hAnsi="Arial" w:cs="Arial"/>
                <w:sz w:val="20"/>
                <w:szCs w:val="20"/>
              </w:rPr>
              <w:t>6 weekly by SLT + teachers</w:t>
            </w:r>
          </w:p>
          <w:p w14:paraId="5B26DAC4" w14:textId="7CA38A5C" w:rsidR="001C1FB0" w:rsidRDefault="001C1FB0" w:rsidP="00B92C2C">
            <w:pPr>
              <w:rPr>
                <w:rFonts w:ascii="Arial" w:hAnsi="Arial" w:cs="Arial"/>
                <w:sz w:val="20"/>
                <w:szCs w:val="20"/>
              </w:rPr>
            </w:pPr>
          </w:p>
          <w:p w14:paraId="28FFE09D" w14:textId="531C219F" w:rsidR="001C1FB0" w:rsidRDefault="001C1FB0" w:rsidP="00B92C2C">
            <w:pPr>
              <w:rPr>
                <w:rFonts w:ascii="Arial" w:hAnsi="Arial" w:cs="Arial"/>
                <w:sz w:val="20"/>
                <w:szCs w:val="20"/>
              </w:rPr>
            </w:pPr>
            <w:r>
              <w:rPr>
                <w:rFonts w:ascii="Arial" w:hAnsi="Arial" w:cs="Arial"/>
                <w:sz w:val="20"/>
                <w:szCs w:val="20"/>
              </w:rPr>
              <w:t>R&amp; R strategy reminder August in-service</w:t>
            </w:r>
          </w:p>
          <w:p w14:paraId="526A14B3" w14:textId="516D855C" w:rsidR="001C1FB0" w:rsidRDefault="001C1FB0" w:rsidP="00B92C2C">
            <w:pPr>
              <w:rPr>
                <w:rFonts w:ascii="Arial" w:hAnsi="Arial" w:cs="Arial"/>
                <w:sz w:val="20"/>
                <w:szCs w:val="20"/>
              </w:rPr>
            </w:pPr>
            <w:r>
              <w:rPr>
                <w:rFonts w:ascii="Arial" w:hAnsi="Arial" w:cs="Arial"/>
                <w:sz w:val="20"/>
                <w:szCs w:val="20"/>
              </w:rPr>
              <w:t>Further training once F Robertson has had train the trainer session</w:t>
            </w:r>
          </w:p>
          <w:p w14:paraId="71A1E9D8" w14:textId="6B94F1FC" w:rsidR="001C1FB0" w:rsidRDefault="001C1FB0" w:rsidP="00B92C2C">
            <w:pPr>
              <w:rPr>
                <w:rFonts w:ascii="Arial" w:hAnsi="Arial" w:cs="Arial"/>
                <w:sz w:val="20"/>
                <w:szCs w:val="20"/>
              </w:rPr>
            </w:pPr>
          </w:p>
          <w:p w14:paraId="4C144DC0" w14:textId="35CE0E95" w:rsidR="001C1FB0" w:rsidRDefault="001C1FB0" w:rsidP="00B92C2C">
            <w:pPr>
              <w:rPr>
                <w:rFonts w:ascii="Arial" w:hAnsi="Arial" w:cs="Arial"/>
                <w:sz w:val="20"/>
                <w:szCs w:val="20"/>
              </w:rPr>
            </w:pPr>
            <w:r>
              <w:rPr>
                <w:rFonts w:ascii="Arial" w:hAnsi="Arial" w:cs="Arial"/>
                <w:sz w:val="20"/>
                <w:szCs w:val="20"/>
              </w:rPr>
              <w:t>By end of term 2</w:t>
            </w:r>
          </w:p>
          <w:p w14:paraId="3D122EEA" w14:textId="7B249189" w:rsidR="001C1FB0" w:rsidRDefault="001C1FB0" w:rsidP="00B92C2C">
            <w:pPr>
              <w:rPr>
                <w:rFonts w:ascii="Arial" w:hAnsi="Arial" w:cs="Arial"/>
                <w:sz w:val="20"/>
                <w:szCs w:val="20"/>
              </w:rPr>
            </w:pPr>
            <w:r>
              <w:rPr>
                <w:rFonts w:ascii="Arial" w:hAnsi="Arial" w:cs="Arial"/>
                <w:sz w:val="20"/>
                <w:szCs w:val="20"/>
              </w:rPr>
              <w:t>Charter</w:t>
            </w:r>
          </w:p>
          <w:p w14:paraId="444620DA" w14:textId="638CE3A8" w:rsidR="001C1FB0" w:rsidRDefault="001C1FB0" w:rsidP="00B92C2C">
            <w:pPr>
              <w:rPr>
                <w:rFonts w:ascii="Arial" w:hAnsi="Arial" w:cs="Arial"/>
                <w:sz w:val="20"/>
                <w:szCs w:val="20"/>
              </w:rPr>
            </w:pPr>
            <w:r>
              <w:rPr>
                <w:rFonts w:ascii="Arial" w:hAnsi="Arial" w:cs="Arial"/>
                <w:sz w:val="20"/>
                <w:szCs w:val="20"/>
              </w:rPr>
              <w:t>Communication revision</w:t>
            </w:r>
          </w:p>
          <w:p w14:paraId="2F068930" w14:textId="28C9B228" w:rsidR="001C1FB0" w:rsidRDefault="001C1FB0" w:rsidP="00B92C2C">
            <w:pPr>
              <w:rPr>
                <w:rFonts w:ascii="Arial" w:hAnsi="Arial" w:cs="Arial"/>
                <w:sz w:val="20"/>
                <w:szCs w:val="20"/>
              </w:rPr>
            </w:pPr>
          </w:p>
          <w:p w14:paraId="3A6FD3DC" w14:textId="54720CF5" w:rsidR="001C1FB0" w:rsidRDefault="001C1FB0" w:rsidP="00B92C2C">
            <w:pPr>
              <w:rPr>
                <w:rFonts w:ascii="Arial" w:hAnsi="Arial" w:cs="Arial"/>
                <w:sz w:val="20"/>
                <w:szCs w:val="20"/>
              </w:rPr>
            </w:pPr>
            <w:r>
              <w:rPr>
                <w:rFonts w:ascii="Arial" w:hAnsi="Arial" w:cs="Arial"/>
                <w:sz w:val="20"/>
                <w:szCs w:val="20"/>
              </w:rPr>
              <w:t>Training for PSA by end of term 3</w:t>
            </w:r>
          </w:p>
          <w:p w14:paraId="3667FB61" w14:textId="4E23930D" w:rsidR="001C1FB0" w:rsidRDefault="001C1FB0" w:rsidP="00B92C2C">
            <w:pPr>
              <w:rPr>
                <w:rFonts w:ascii="Arial" w:hAnsi="Arial" w:cs="Arial"/>
                <w:sz w:val="20"/>
                <w:szCs w:val="20"/>
              </w:rPr>
            </w:pPr>
          </w:p>
          <w:p w14:paraId="45CD3942" w14:textId="3B0DE84E" w:rsidR="001C1FB0" w:rsidRDefault="001C1FB0" w:rsidP="00B92C2C">
            <w:pPr>
              <w:rPr>
                <w:rFonts w:ascii="Arial" w:hAnsi="Arial" w:cs="Arial"/>
                <w:sz w:val="20"/>
                <w:szCs w:val="20"/>
              </w:rPr>
            </w:pPr>
            <w:r>
              <w:rPr>
                <w:rFonts w:ascii="Arial" w:hAnsi="Arial" w:cs="Arial"/>
                <w:sz w:val="20"/>
                <w:szCs w:val="20"/>
              </w:rPr>
              <w:t>Anti-bullying strategy by end of term 3</w:t>
            </w:r>
          </w:p>
          <w:p w14:paraId="420447FF" w14:textId="7A1F7626" w:rsidR="001C1FB0" w:rsidRDefault="001C1FB0" w:rsidP="00B92C2C">
            <w:pPr>
              <w:rPr>
                <w:rFonts w:ascii="Arial" w:hAnsi="Arial" w:cs="Arial"/>
                <w:sz w:val="20"/>
                <w:szCs w:val="20"/>
              </w:rPr>
            </w:pPr>
            <w:r>
              <w:rPr>
                <w:rFonts w:ascii="Arial" w:hAnsi="Arial" w:cs="Arial"/>
                <w:sz w:val="20"/>
                <w:szCs w:val="20"/>
              </w:rPr>
              <w:t>Revision in Term 4</w:t>
            </w:r>
          </w:p>
          <w:p w14:paraId="3353602E" w14:textId="77777777" w:rsidR="00FC432D" w:rsidRDefault="00FC432D" w:rsidP="00B92C2C">
            <w:pPr>
              <w:rPr>
                <w:rFonts w:ascii="Arial" w:hAnsi="Arial" w:cs="Arial"/>
                <w:sz w:val="20"/>
                <w:szCs w:val="20"/>
              </w:rPr>
            </w:pPr>
          </w:p>
          <w:p w14:paraId="019E4070" w14:textId="36A6AD4E" w:rsidR="00FC432D" w:rsidRPr="00FC432D" w:rsidRDefault="00FC432D" w:rsidP="00B92C2C">
            <w:pPr>
              <w:rPr>
                <w:rFonts w:ascii="Arial" w:hAnsi="Arial" w:cs="Arial"/>
                <w:sz w:val="20"/>
                <w:szCs w:val="20"/>
              </w:rPr>
            </w:pPr>
          </w:p>
        </w:tc>
      </w:tr>
      <w:tr w:rsidR="262EBE7F" w14:paraId="13E01B3C" w14:textId="77777777" w:rsidTr="00B92C2C">
        <w:trPr>
          <w:trHeight w:val="458"/>
        </w:trPr>
        <w:tc>
          <w:tcPr>
            <w:tcW w:w="3214" w:type="dxa"/>
          </w:tcPr>
          <w:p w14:paraId="7CC0E8D6" w14:textId="5F109D63" w:rsidR="262EBE7F" w:rsidRPr="00B92C2C" w:rsidRDefault="371D612E" w:rsidP="00B92C2C">
            <w:pPr>
              <w:rPr>
                <w:rFonts w:ascii="Arial" w:hAnsi="Arial" w:cs="Arial"/>
                <w:b/>
                <w:bCs/>
                <w:sz w:val="20"/>
                <w:szCs w:val="20"/>
              </w:rPr>
            </w:pPr>
            <w:r w:rsidRPr="00B92C2C">
              <w:rPr>
                <w:rFonts w:ascii="Arial" w:hAnsi="Arial" w:cs="Arial"/>
                <w:b/>
                <w:bCs/>
                <w:sz w:val="20"/>
                <w:szCs w:val="20"/>
              </w:rPr>
              <w:lastRenderedPageBreak/>
              <w:t>The majority of pupils at first and second level are on track in writing</w:t>
            </w:r>
            <w:r w:rsidR="044474DF" w:rsidRPr="00B92C2C">
              <w:rPr>
                <w:rFonts w:ascii="Arial" w:hAnsi="Arial" w:cs="Arial"/>
                <w:b/>
                <w:bCs/>
                <w:sz w:val="20"/>
                <w:szCs w:val="20"/>
              </w:rPr>
              <w:t>.</w:t>
            </w:r>
          </w:p>
          <w:p w14:paraId="4F7FBBC3" w14:textId="27717581" w:rsidR="262EBE7F" w:rsidRPr="00B92C2C" w:rsidRDefault="262EBE7F" w:rsidP="00B92C2C">
            <w:pPr>
              <w:rPr>
                <w:rFonts w:ascii="Arial" w:hAnsi="Arial" w:cs="Arial"/>
                <w:b/>
                <w:bCs/>
                <w:sz w:val="20"/>
                <w:szCs w:val="20"/>
              </w:rPr>
            </w:pPr>
          </w:p>
          <w:p w14:paraId="74B8CFA6" w14:textId="66230837" w:rsidR="262EBE7F" w:rsidRPr="00B92C2C" w:rsidRDefault="39E41661" w:rsidP="00B92C2C">
            <w:pPr>
              <w:rPr>
                <w:rFonts w:ascii="Arial" w:hAnsi="Arial" w:cs="Arial"/>
                <w:b/>
                <w:bCs/>
                <w:sz w:val="20"/>
                <w:szCs w:val="20"/>
              </w:rPr>
            </w:pPr>
            <w:r w:rsidRPr="00B92C2C">
              <w:rPr>
                <w:rFonts w:ascii="Arial" w:hAnsi="Arial" w:cs="Arial"/>
                <w:b/>
                <w:bCs/>
                <w:sz w:val="20"/>
                <w:szCs w:val="20"/>
              </w:rPr>
              <w:t>Targeted pupils</w:t>
            </w:r>
            <w:r w:rsidR="1E9BEB78" w:rsidRPr="00B92C2C">
              <w:rPr>
                <w:rFonts w:ascii="Arial" w:hAnsi="Arial" w:cs="Arial"/>
                <w:b/>
                <w:bCs/>
                <w:sz w:val="20"/>
                <w:szCs w:val="20"/>
              </w:rPr>
              <w:t xml:space="preserve">’ communication </w:t>
            </w:r>
            <w:r w:rsidR="7822BB24" w:rsidRPr="00B92C2C">
              <w:rPr>
                <w:rFonts w:ascii="Arial" w:hAnsi="Arial" w:cs="Arial"/>
                <w:b/>
                <w:bCs/>
                <w:sz w:val="20"/>
                <w:szCs w:val="20"/>
              </w:rPr>
              <w:t>is</w:t>
            </w:r>
            <w:r w:rsidR="7DEE5E10" w:rsidRPr="00B92C2C">
              <w:rPr>
                <w:rFonts w:ascii="Arial" w:hAnsi="Arial" w:cs="Arial"/>
                <w:b/>
                <w:bCs/>
                <w:sz w:val="20"/>
                <w:szCs w:val="20"/>
              </w:rPr>
              <w:t xml:space="preserve"> at early level </w:t>
            </w:r>
          </w:p>
          <w:p w14:paraId="6F21DF3F" w14:textId="36E19907" w:rsidR="262EBE7F" w:rsidRPr="00B92C2C" w:rsidRDefault="262EBE7F" w:rsidP="00B92C2C">
            <w:pPr>
              <w:rPr>
                <w:rFonts w:ascii="Arial" w:hAnsi="Arial" w:cs="Arial"/>
                <w:b/>
                <w:bCs/>
                <w:sz w:val="20"/>
                <w:szCs w:val="20"/>
              </w:rPr>
            </w:pPr>
          </w:p>
          <w:p w14:paraId="165B297B" w14:textId="33346F45" w:rsidR="262EBE7F" w:rsidRPr="00B92C2C" w:rsidRDefault="262EBE7F" w:rsidP="00B92C2C">
            <w:pPr>
              <w:rPr>
                <w:rFonts w:ascii="Arial" w:hAnsi="Arial" w:cs="Arial"/>
                <w:b/>
                <w:bCs/>
                <w:sz w:val="20"/>
                <w:szCs w:val="20"/>
              </w:rPr>
            </w:pPr>
          </w:p>
          <w:p w14:paraId="45E81DEC" w14:textId="66C87C30" w:rsidR="262EBE7F" w:rsidRPr="00B92C2C" w:rsidRDefault="262EBE7F" w:rsidP="00B92C2C">
            <w:pPr>
              <w:rPr>
                <w:rFonts w:ascii="Arial" w:hAnsi="Arial" w:cs="Arial"/>
                <w:b/>
                <w:bCs/>
                <w:sz w:val="20"/>
                <w:szCs w:val="20"/>
              </w:rPr>
            </w:pPr>
          </w:p>
        </w:tc>
        <w:tc>
          <w:tcPr>
            <w:tcW w:w="3444" w:type="dxa"/>
          </w:tcPr>
          <w:p w14:paraId="40536EA5" w14:textId="53CE0982" w:rsidR="262EBE7F" w:rsidRPr="00B92C2C" w:rsidRDefault="7DEE5E10" w:rsidP="00B92C2C">
            <w:pPr>
              <w:rPr>
                <w:rFonts w:ascii="Arial" w:hAnsi="Arial" w:cs="Arial"/>
                <w:sz w:val="20"/>
                <w:szCs w:val="20"/>
              </w:rPr>
            </w:pPr>
            <w:r w:rsidRPr="00B92C2C">
              <w:rPr>
                <w:rFonts w:ascii="Arial" w:hAnsi="Arial" w:cs="Arial"/>
                <w:sz w:val="20"/>
                <w:szCs w:val="20"/>
              </w:rPr>
              <w:t>Revisit Big Write to app</w:t>
            </w:r>
            <w:r w:rsidR="2227FD7F" w:rsidRPr="00B92C2C">
              <w:rPr>
                <w:rFonts w:ascii="Arial" w:hAnsi="Arial" w:cs="Arial"/>
                <w:sz w:val="20"/>
                <w:szCs w:val="20"/>
              </w:rPr>
              <w:t>ly consistent approach.</w:t>
            </w:r>
          </w:p>
          <w:p w14:paraId="63D99E21" w14:textId="077148C2" w:rsidR="262EBE7F" w:rsidRPr="00B92C2C" w:rsidRDefault="1DB422A3" w:rsidP="00B92C2C">
            <w:pPr>
              <w:rPr>
                <w:rFonts w:ascii="Arial" w:hAnsi="Arial" w:cs="Arial"/>
                <w:sz w:val="20"/>
                <w:szCs w:val="20"/>
              </w:rPr>
            </w:pPr>
            <w:r w:rsidRPr="00B92C2C">
              <w:rPr>
                <w:rFonts w:ascii="Arial" w:hAnsi="Arial" w:cs="Arial"/>
                <w:sz w:val="20"/>
                <w:szCs w:val="20"/>
              </w:rPr>
              <w:t xml:space="preserve">Writing across learning and </w:t>
            </w:r>
          </w:p>
          <w:p w14:paraId="332D3239" w14:textId="258BD3F1" w:rsidR="262EBE7F" w:rsidRPr="00B92C2C" w:rsidRDefault="262EBE7F" w:rsidP="00B92C2C">
            <w:pPr>
              <w:rPr>
                <w:rFonts w:ascii="Arial" w:hAnsi="Arial" w:cs="Arial"/>
                <w:sz w:val="20"/>
                <w:szCs w:val="20"/>
              </w:rPr>
            </w:pPr>
          </w:p>
          <w:p w14:paraId="28E6149B" w14:textId="5E4E6809" w:rsidR="262EBE7F" w:rsidRPr="00B92C2C" w:rsidRDefault="2227FD7F" w:rsidP="00B92C2C">
            <w:pPr>
              <w:rPr>
                <w:rFonts w:ascii="Arial" w:hAnsi="Arial" w:cs="Arial"/>
                <w:sz w:val="20"/>
                <w:szCs w:val="20"/>
              </w:rPr>
            </w:pPr>
            <w:r w:rsidRPr="00B92C2C">
              <w:rPr>
                <w:rFonts w:ascii="Arial" w:hAnsi="Arial" w:cs="Arial"/>
                <w:sz w:val="20"/>
                <w:szCs w:val="20"/>
              </w:rPr>
              <w:t>Professional development of the teaching and learning of writing</w:t>
            </w:r>
            <w:r w:rsidR="020E5AD4" w:rsidRPr="00B92C2C">
              <w:rPr>
                <w:rFonts w:ascii="Arial" w:hAnsi="Arial" w:cs="Arial"/>
                <w:sz w:val="20"/>
                <w:szCs w:val="20"/>
              </w:rPr>
              <w:t xml:space="preserve"> - </w:t>
            </w:r>
          </w:p>
          <w:p w14:paraId="7D9EC074" w14:textId="0022E30E" w:rsidR="262EBE7F" w:rsidRPr="00B92C2C" w:rsidRDefault="020E5AD4" w:rsidP="00B92C2C">
            <w:pPr>
              <w:rPr>
                <w:rFonts w:ascii="Arial" w:hAnsi="Arial" w:cs="Arial"/>
                <w:sz w:val="20"/>
                <w:szCs w:val="20"/>
              </w:rPr>
            </w:pPr>
            <w:r w:rsidRPr="00B92C2C">
              <w:rPr>
                <w:rFonts w:ascii="Arial" w:hAnsi="Arial" w:cs="Arial"/>
                <w:sz w:val="20"/>
                <w:szCs w:val="20"/>
              </w:rPr>
              <w:t>Attainment advisor updates</w:t>
            </w:r>
          </w:p>
          <w:p w14:paraId="355B41C3" w14:textId="15092B67" w:rsidR="262EBE7F" w:rsidRPr="00B92C2C" w:rsidRDefault="020E5AD4" w:rsidP="00B92C2C">
            <w:pPr>
              <w:rPr>
                <w:rFonts w:ascii="Arial" w:hAnsi="Arial" w:cs="Arial"/>
                <w:sz w:val="20"/>
                <w:szCs w:val="20"/>
              </w:rPr>
            </w:pPr>
            <w:r w:rsidRPr="00B92C2C">
              <w:rPr>
                <w:rFonts w:ascii="Arial" w:hAnsi="Arial" w:cs="Arial"/>
                <w:sz w:val="20"/>
                <w:szCs w:val="20"/>
              </w:rPr>
              <w:t>SEIC Wales</w:t>
            </w:r>
          </w:p>
          <w:p w14:paraId="30EC7325" w14:textId="60BEFDDA" w:rsidR="262EBE7F" w:rsidRDefault="020E5AD4" w:rsidP="00B92C2C">
            <w:pPr>
              <w:rPr>
                <w:rFonts w:ascii="Arial" w:hAnsi="Arial" w:cs="Arial"/>
                <w:sz w:val="20"/>
                <w:szCs w:val="20"/>
              </w:rPr>
            </w:pPr>
            <w:r w:rsidRPr="00B92C2C">
              <w:rPr>
                <w:rFonts w:ascii="Arial" w:hAnsi="Arial" w:cs="Arial"/>
                <w:sz w:val="20"/>
                <w:szCs w:val="20"/>
              </w:rPr>
              <w:t>Education Endowment Fund</w:t>
            </w:r>
          </w:p>
          <w:p w14:paraId="1A1D8FD4" w14:textId="7B23869D" w:rsidR="00F27B0E" w:rsidRDefault="00F27B0E" w:rsidP="00B92C2C">
            <w:pPr>
              <w:rPr>
                <w:rFonts w:ascii="Arial" w:hAnsi="Arial" w:cs="Arial"/>
                <w:sz w:val="20"/>
                <w:szCs w:val="20"/>
              </w:rPr>
            </w:pPr>
          </w:p>
          <w:p w14:paraId="2A5C1CCA" w14:textId="09B76895" w:rsidR="00F27B0E" w:rsidRPr="00B92C2C" w:rsidRDefault="00F27B0E" w:rsidP="00B92C2C">
            <w:pPr>
              <w:rPr>
                <w:rFonts w:ascii="Arial" w:hAnsi="Arial" w:cs="Arial"/>
                <w:sz w:val="20"/>
                <w:szCs w:val="20"/>
              </w:rPr>
            </w:pPr>
            <w:r>
              <w:rPr>
                <w:rFonts w:ascii="Arial" w:hAnsi="Arial" w:cs="Arial"/>
                <w:sz w:val="20"/>
                <w:szCs w:val="20"/>
              </w:rPr>
              <w:t xml:space="preserve">Fife Quality Improvement – Writing </w:t>
            </w:r>
          </w:p>
          <w:p w14:paraId="08B46B56" w14:textId="41F9C378" w:rsidR="262EBE7F" w:rsidRPr="00B92C2C" w:rsidRDefault="262EBE7F" w:rsidP="00B92C2C">
            <w:pPr>
              <w:rPr>
                <w:rFonts w:ascii="Arial" w:hAnsi="Arial" w:cs="Arial"/>
                <w:sz w:val="20"/>
                <w:szCs w:val="20"/>
              </w:rPr>
            </w:pPr>
          </w:p>
          <w:p w14:paraId="69A4F208" w14:textId="297A0B9A" w:rsidR="262EBE7F" w:rsidRPr="00B92C2C" w:rsidRDefault="2227FD7F" w:rsidP="00B92C2C">
            <w:pPr>
              <w:rPr>
                <w:rFonts w:ascii="Arial" w:hAnsi="Arial" w:cs="Arial"/>
                <w:sz w:val="20"/>
                <w:szCs w:val="20"/>
              </w:rPr>
            </w:pPr>
            <w:r w:rsidRPr="00B92C2C">
              <w:rPr>
                <w:rFonts w:ascii="Arial" w:hAnsi="Arial" w:cs="Arial"/>
                <w:sz w:val="20"/>
                <w:szCs w:val="20"/>
              </w:rPr>
              <w:t>Sharing of writing standards with families and celebrating writing success</w:t>
            </w:r>
          </w:p>
          <w:p w14:paraId="5EA6B1E8" w14:textId="6010CB3A" w:rsidR="262EBE7F" w:rsidRPr="00B92C2C" w:rsidRDefault="262EBE7F" w:rsidP="00B92C2C">
            <w:pPr>
              <w:rPr>
                <w:rFonts w:ascii="Arial" w:hAnsi="Arial" w:cs="Arial"/>
                <w:sz w:val="20"/>
                <w:szCs w:val="20"/>
              </w:rPr>
            </w:pPr>
          </w:p>
          <w:p w14:paraId="239CE1BB" w14:textId="1FA1CDBA" w:rsidR="262EBE7F" w:rsidRPr="00B92C2C" w:rsidRDefault="2227FD7F" w:rsidP="00B92C2C">
            <w:pPr>
              <w:rPr>
                <w:rFonts w:ascii="Arial" w:hAnsi="Arial" w:cs="Arial"/>
                <w:sz w:val="20"/>
                <w:szCs w:val="20"/>
              </w:rPr>
            </w:pPr>
            <w:r w:rsidRPr="00B92C2C">
              <w:rPr>
                <w:rFonts w:ascii="Arial" w:hAnsi="Arial" w:cs="Arial"/>
                <w:sz w:val="20"/>
                <w:szCs w:val="20"/>
              </w:rPr>
              <w:t xml:space="preserve">Cluster collaborative </w:t>
            </w:r>
            <w:r w:rsidR="77DEE6B7" w:rsidRPr="00B92C2C">
              <w:rPr>
                <w:rFonts w:ascii="Arial" w:hAnsi="Arial" w:cs="Arial"/>
                <w:sz w:val="20"/>
                <w:szCs w:val="20"/>
              </w:rPr>
              <w:t xml:space="preserve"> - First level writing</w:t>
            </w:r>
          </w:p>
          <w:p w14:paraId="1C68A86D" w14:textId="4C09B747" w:rsidR="262EBE7F" w:rsidRPr="00B92C2C" w:rsidRDefault="262EBE7F" w:rsidP="00B92C2C">
            <w:pPr>
              <w:rPr>
                <w:rFonts w:ascii="Arial" w:hAnsi="Arial" w:cs="Arial"/>
                <w:sz w:val="20"/>
                <w:szCs w:val="20"/>
              </w:rPr>
            </w:pPr>
          </w:p>
          <w:p w14:paraId="2175CC1F" w14:textId="20264C79" w:rsidR="262EBE7F" w:rsidRPr="00B92C2C" w:rsidRDefault="77DEE6B7" w:rsidP="00B92C2C">
            <w:pPr>
              <w:rPr>
                <w:rFonts w:ascii="Arial" w:hAnsi="Arial" w:cs="Arial"/>
                <w:sz w:val="20"/>
                <w:szCs w:val="20"/>
              </w:rPr>
            </w:pPr>
            <w:r w:rsidRPr="00B92C2C">
              <w:rPr>
                <w:rFonts w:ascii="Arial" w:hAnsi="Arial" w:cs="Arial"/>
                <w:sz w:val="20"/>
                <w:szCs w:val="20"/>
              </w:rPr>
              <w:t xml:space="preserve">Identification of targeted pupils at P1 via </w:t>
            </w:r>
            <w:proofErr w:type="spellStart"/>
            <w:r w:rsidRPr="00B92C2C">
              <w:rPr>
                <w:rFonts w:ascii="Arial" w:hAnsi="Arial" w:cs="Arial"/>
                <w:sz w:val="20"/>
                <w:szCs w:val="20"/>
              </w:rPr>
              <w:t>Elipse</w:t>
            </w:r>
            <w:proofErr w:type="spellEnd"/>
            <w:r w:rsidRPr="00B92C2C">
              <w:rPr>
                <w:rFonts w:ascii="Arial" w:hAnsi="Arial" w:cs="Arial"/>
                <w:sz w:val="20"/>
                <w:szCs w:val="20"/>
              </w:rPr>
              <w:t xml:space="preserve"> </w:t>
            </w:r>
            <w:r w:rsidR="15D63E82" w:rsidRPr="00B92C2C">
              <w:rPr>
                <w:rFonts w:ascii="Arial" w:hAnsi="Arial" w:cs="Arial"/>
                <w:sz w:val="20"/>
                <w:szCs w:val="20"/>
              </w:rPr>
              <w:t>data</w:t>
            </w:r>
            <w:r w:rsidR="547B23B3" w:rsidRPr="00B92C2C">
              <w:rPr>
                <w:rFonts w:ascii="Arial" w:hAnsi="Arial" w:cs="Arial"/>
                <w:sz w:val="20"/>
                <w:szCs w:val="20"/>
              </w:rPr>
              <w:t>.</w:t>
            </w:r>
          </w:p>
          <w:p w14:paraId="34EA7FFA" w14:textId="7936AE3A" w:rsidR="262EBE7F" w:rsidRPr="00B92C2C" w:rsidRDefault="105413B9" w:rsidP="00B92C2C">
            <w:pPr>
              <w:rPr>
                <w:rFonts w:ascii="Arial" w:hAnsi="Arial" w:cs="Arial"/>
                <w:sz w:val="20"/>
                <w:szCs w:val="20"/>
              </w:rPr>
            </w:pPr>
            <w:r w:rsidRPr="00B92C2C">
              <w:rPr>
                <w:rFonts w:ascii="Arial" w:hAnsi="Arial" w:cs="Arial"/>
                <w:sz w:val="20"/>
                <w:szCs w:val="20"/>
              </w:rPr>
              <w:t>Use of the communication Handbook</w:t>
            </w:r>
          </w:p>
          <w:p w14:paraId="7453B5EE" w14:textId="3CB54E00" w:rsidR="262EBE7F" w:rsidRPr="00B92C2C" w:rsidRDefault="547B23B3" w:rsidP="00B92C2C">
            <w:pPr>
              <w:rPr>
                <w:rFonts w:ascii="Arial" w:hAnsi="Arial" w:cs="Arial"/>
                <w:sz w:val="20"/>
                <w:szCs w:val="20"/>
              </w:rPr>
            </w:pPr>
            <w:r w:rsidRPr="00B92C2C">
              <w:rPr>
                <w:rFonts w:ascii="Arial" w:hAnsi="Arial" w:cs="Arial"/>
                <w:sz w:val="20"/>
                <w:szCs w:val="20"/>
              </w:rPr>
              <w:t>Cluster collaborative – Early level communication</w:t>
            </w:r>
          </w:p>
          <w:p w14:paraId="12563C6B" w14:textId="4B0D430B" w:rsidR="262EBE7F" w:rsidRPr="00B92C2C" w:rsidRDefault="547B23B3" w:rsidP="00B92C2C">
            <w:pPr>
              <w:rPr>
                <w:rFonts w:ascii="Arial" w:hAnsi="Arial" w:cs="Arial"/>
                <w:sz w:val="20"/>
                <w:szCs w:val="20"/>
              </w:rPr>
            </w:pPr>
            <w:r w:rsidRPr="00B92C2C">
              <w:rPr>
                <w:rFonts w:ascii="Arial" w:hAnsi="Arial" w:cs="Arial"/>
                <w:sz w:val="20"/>
                <w:szCs w:val="20"/>
              </w:rPr>
              <w:t xml:space="preserve">Sharing of how families of </w:t>
            </w:r>
            <w:r w:rsidR="2BB1FE31" w:rsidRPr="00B92C2C">
              <w:rPr>
                <w:rFonts w:ascii="Arial" w:hAnsi="Arial" w:cs="Arial"/>
                <w:sz w:val="20"/>
                <w:szCs w:val="20"/>
              </w:rPr>
              <w:t>can support communication at home</w:t>
            </w:r>
          </w:p>
        </w:tc>
        <w:tc>
          <w:tcPr>
            <w:tcW w:w="2551" w:type="dxa"/>
          </w:tcPr>
          <w:p w14:paraId="7C691A0F" w14:textId="26A9CFE2" w:rsidR="262EBE7F" w:rsidRPr="00B92C2C" w:rsidRDefault="2227FD7F" w:rsidP="00B92C2C">
            <w:pPr>
              <w:rPr>
                <w:rFonts w:ascii="Arial" w:hAnsi="Arial" w:cs="Arial"/>
                <w:sz w:val="20"/>
                <w:szCs w:val="20"/>
              </w:rPr>
            </w:pPr>
            <w:r w:rsidRPr="00B92C2C">
              <w:rPr>
                <w:rFonts w:ascii="Arial" w:hAnsi="Arial" w:cs="Arial"/>
                <w:sz w:val="20"/>
                <w:szCs w:val="20"/>
              </w:rPr>
              <w:t>Kirsten Brown – school lead</w:t>
            </w:r>
          </w:p>
          <w:p w14:paraId="01629B10" w14:textId="5DEED5C4" w:rsidR="262EBE7F" w:rsidRPr="00B92C2C" w:rsidRDefault="262EBE7F" w:rsidP="00B92C2C">
            <w:pPr>
              <w:rPr>
                <w:rFonts w:ascii="Arial" w:hAnsi="Arial" w:cs="Arial"/>
                <w:sz w:val="20"/>
                <w:szCs w:val="20"/>
              </w:rPr>
            </w:pPr>
          </w:p>
          <w:p w14:paraId="76D921FD" w14:textId="125A7040" w:rsidR="262EBE7F" w:rsidRPr="00B92C2C" w:rsidRDefault="262EBE7F" w:rsidP="00B92C2C">
            <w:pPr>
              <w:rPr>
                <w:rFonts w:ascii="Arial" w:hAnsi="Arial" w:cs="Arial"/>
                <w:sz w:val="20"/>
                <w:szCs w:val="20"/>
              </w:rPr>
            </w:pPr>
          </w:p>
          <w:p w14:paraId="182F6A77" w14:textId="4E598BCC" w:rsidR="262EBE7F" w:rsidRPr="00B92C2C" w:rsidRDefault="262EBE7F" w:rsidP="00B92C2C">
            <w:pPr>
              <w:rPr>
                <w:rFonts w:ascii="Arial" w:hAnsi="Arial" w:cs="Arial"/>
                <w:sz w:val="20"/>
                <w:szCs w:val="20"/>
              </w:rPr>
            </w:pPr>
          </w:p>
          <w:p w14:paraId="3C04B2A4" w14:textId="1C52A385" w:rsidR="262EBE7F" w:rsidRPr="00B92C2C" w:rsidRDefault="2FB47CA0" w:rsidP="00B92C2C">
            <w:pPr>
              <w:rPr>
                <w:rFonts w:ascii="Arial" w:hAnsi="Arial" w:cs="Arial"/>
                <w:sz w:val="20"/>
                <w:szCs w:val="20"/>
              </w:rPr>
            </w:pPr>
            <w:r w:rsidRPr="00B92C2C">
              <w:rPr>
                <w:rFonts w:ascii="Arial" w:hAnsi="Arial" w:cs="Arial"/>
                <w:sz w:val="20"/>
                <w:szCs w:val="20"/>
              </w:rPr>
              <w:t>Ashley Thomson &amp; Nikki McPhee</w:t>
            </w:r>
          </w:p>
        </w:tc>
        <w:tc>
          <w:tcPr>
            <w:tcW w:w="2944" w:type="dxa"/>
          </w:tcPr>
          <w:p w14:paraId="407FDA6E" w14:textId="211D46CD" w:rsidR="262EBE7F" w:rsidRPr="00B92C2C" w:rsidRDefault="05FBC367" w:rsidP="00B92C2C">
            <w:pPr>
              <w:rPr>
                <w:rFonts w:ascii="Arial" w:hAnsi="Arial" w:cs="Arial"/>
                <w:sz w:val="20"/>
                <w:szCs w:val="20"/>
              </w:rPr>
            </w:pPr>
            <w:r w:rsidRPr="00B92C2C">
              <w:rPr>
                <w:rFonts w:ascii="Arial" w:hAnsi="Arial" w:cs="Arial"/>
                <w:sz w:val="20"/>
                <w:szCs w:val="20"/>
              </w:rPr>
              <w:t>Writing tracking and monitoring</w:t>
            </w:r>
          </w:p>
          <w:p w14:paraId="0B2EE3C7" w14:textId="7EDE1EEC" w:rsidR="262EBE7F" w:rsidRPr="00B92C2C" w:rsidRDefault="262EBE7F" w:rsidP="00B92C2C">
            <w:pPr>
              <w:rPr>
                <w:rFonts w:ascii="Arial" w:hAnsi="Arial" w:cs="Arial"/>
                <w:sz w:val="20"/>
                <w:szCs w:val="20"/>
              </w:rPr>
            </w:pPr>
          </w:p>
          <w:p w14:paraId="6D936AE4" w14:textId="2158BAB5" w:rsidR="262EBE7F" w:rsidRPr="00B92C2C" w:rsidRDefault="05FBC367" w:rsidP="00B92C2C">
            <w:pPr>
              <w:rPr>
                <w:rFonts w:ascii="Arial" w:hAnsi="Arial" w:cs="Arial"/>
                <w:sz w:val="20"/>
                <w:szCs w:val="20"/>
              </w:rPr>
            </w:pPr>
            <w:r w:rsidRPr="00B92C2C">
              <w:rPr>
                <w:rFonts w:ascii="Arial" w:hAnsi="Arial" w:cs="Arial"/>
                <w:sz w:val="20"/>
                <w:szCs w:val="20"/>
              </w:rPr>
              <w:t>Pupils’ views on writing</w:t>
            </w:r>
          </w:p>
          <w:p w14:paraId="1CB2C2FF" w14:textId="64878747" w:rsidR="262EBE7F" w:rsidRPr="00B92C2C" w:rsidRDefault="262EBE7F" w:rsidP="00B92C2C">
            <w:pPr>
              <w:rPr>
                <w:rFonts w:ascii="Arial" w:hAnsi="Arial" w:cs="Arial"/>
                <w:sz w:val="20"/>
                <w:szCs w:val="20"/>
              </w:rPr>
            </w:pPr>
          </w:p>
          <w:p w14:paraId="56F79C70" w14:textId="6D12585F" w:rsidR="262EBE7F" w:rsidRPr="00B92C2C" w:rsidRDefault="3B0DE38F" w:rsidP="00B92C2C">
            <w:pPr>
              <w:rPr>
                <w:rFonts w:ascii="Arial" w:hAnsi="Arial" w:cs="Arial"/>
                <w:sz w:val="20"/>
                <w:szCs w:val="20"/>
              </w:rPr>
            </w:pPr>
            <w:r w:rsidRPr="00B92C2C">
              <w:rPr>
                <w:rFonts w:ascii="Arial" w:hAnsi="Arial" w:cs="Arial"/>
                <w:sz w:val="20"/>
                <w:szCs w:val="20"/>
              </w:rPr>
              <w:t xml:space="preserve">Early level communication  - Models for Improvement  with </w:t>
            </w:r>
            <w:proofErr w:type="spellStart"/>
            <w:r w:rsidRPr="00B92C2C">
              <w:rPr>
                <w:rFonts w:ascii="Arial" w:hAnsi="Arial" w:cs="Arial"/>
                <w:sz w:val="20"/>
                <w:szCs w:val="20"/>
              </w:rPr>
              <w:t>Elipse</w:t>
            </w:r>
            <w:proofErr w:type="spellEnd"/>
            <w:r w:rsidRPr="00B92C2C">
              <w:rPr>
                <w:rFonts w:ascii="Arial" w:hAnsi="Arial" w:cs="Arial"/>
                <w:sz w:val="20"/>
                <w:szCs w:val="20"/>
              </w:rPr>
              <w:t xml:space="preserve"> data</w:t>
            </w:r>
          </w:p>
        </w:tc>
        <w:tc>
          <w:tcPr>
            <w:tcW w:w="3040" w:type="dxa"/>
          </w:tcPr>
          <w:p w14:paraId="5AAC20ED" w14:textId="26A47348" w:rsidR="262EBE7F" w:rsidRPr="00B92C2C" w:rsidRDefault="417BA361" w:rsidP="00B92C2C">
            <w:pPr>
              <w:spacing w:line="259" w:lineRule="auto"/>
              <w:rPr>
                <w:rFonts w:ascii="Arial" w:eastAsia="Arial" w:hAnsi="Arial" w:cs="Arial"/>
                <w:color w:val="000000" w:themeColor="text1"/>
                <w:sz w:val="20"/>
                <w:szCs w:val="20"/>
              </w:rPr>
            </w:pPr>
            <w:r w:rsidRPr="00B92C2C">
              <w:rPr>
                <w:rFonts w:ascii="Arial" w:eastAsia="Arial" w:hAnsi="Arial" w:cs="Arial"/>
                <w:color w:val="000000" w:themeColor="text1"/>
                <w:sz w:val="20"/>
                <w:szCs w:val="20"/>
              </w:rPr>
              <w:t>Term 1. - Review Big Write and agree non-negotiables. 1 collegiate session.</w:t>
            </w:r>
          </w:p>
          <w:p w14:paraId="2CA1EB9D" w14:textId="7426DD1D" w:rsidR="262EBE7F" w:rsidRPr="00B92C2C" w:rsidRDefault="3B5B02C6" w:rsidP="00B92C2C">
            <w:pPr>
              <w:spacing w:line="259" w:lineRule="auto"/>
              <w:rPr>
                <w:rFonts w:ascii="Arial" w:eastAsia="Arial" w:hAnsi="Arial" w:cs="Arial"/>
                <w:color w:val="000000" w:themeColor="text1"/>
                <w:sz w:val="20"/>
                <w:szCs w:val="20"/>
              </w:rPr>
            </w:pPr>
            <w:r w:rsidRPr="00B92C2C">
              <w:rPr>
                <w:rFonts w:ascii="Arial" w:eastAsia="Arial" w:hAnsi="Arial" w:cs="Arial"/>
                <w:color w:val="000000" w:themeColor="text1"/>
                <w:sz w:val="20"/>
                <w:szCs w:val="20"/>
              </w:rPr>
              <w:t>Tracking meetings – Power BI</w:t>
            </w:r>
          </w:p>
          <w:p w14:paraId="62D3EFF3" w14:textId="5EE47F42" w:rsidR="262EBE7F" w:rsidRPr="00B92C2C" w:rsidRDefault="262EBE7F" w:rsidP="00B92C2C">
            <w:pPr>
              <w:spacing w:line="259" w:lineRule="auto"/>
              <w:rPr>
                <w:rFonts w:ascii="Arial" w:eastAsia="Arial" w:hAnsi="Arial" w:cs="Arial"/>
                <w:color w:val="000000" w:themeColor="text1"/>
                <w:sz w:val="20"/>
                <w:szCs w:val="20"/>
              </w:rPr>
            </w:pPr>
          </w:p>
          <w:p w14:paraId="4230E2F9" w14:textId="01F15EAB" w:rsidR="262EBE7F" w:rsidRPr="00B92C2C" w:rsidRDefault="417BA361" w:rsidP="00B92C2C">
            <w:pPr>
              <w:rPr>
                <w:rFonts w:ascii="Arial" w:eastAsia="Arial" w:hAnsi="Arial" w:cs="Arial"/>
                <w:color w:val="000000" w:themeColor="text1"/>
                <w:sz w:val="20"/>
                <w:szCs w:val="20"/>
              </w:rPr>
            </w:pPr>
            <w:r w:rsidRPr="00B92C2C">
              <w:rPr>
                <w:rFonts w:ascii="Arial" w:eastAsia="Arial" w:hAnsi="Arial" w:cs="Arial"/>
                <w:color w:val="000000" w:themeColor="text1"/>
                <w:sz w:val="20"/>
                <w:szCs w:val="20"/>
              </w:rPr>
              <w:t xml:space="preserve">Term 2 – </w:t>
            </w:r>
            <w:r w:rsidR="24B45D60" w:rsidRPr="00B92C2C">
              <w:rPr>
                <w:rFonts w:ascii="Arial" w:eastAsia="Arial" w:hAnsi="Arial" w:cs="Arial"/>
                <w:color w:val="000000" w:themeColor="text1"/>
                <w:sz w:val="20"/>
                <w:szCs w:val="20"/>
              </w:rPr>
              <w:t>Reading/training - effective approaches</w:t>
            </w:r>
            <w:r w:rsidR="79E6A79A" w:rsidRPr="00B92C2C">
              <w:rPr>
                <w:rFonts w:ascii="Arial" w:eastAsia="Arial" w:hAnsi="Arial" w:cs="Arial"/>
                <w:color w:val="000000" w:themeColor="text1"/>
                <w:sz w:val="20"/>
                <w:szCs w:val="20"/>
              </w:rPr>
              <w:t xml:space="preserve"> – </w:t>
            </w:r>
            <w:r w:rsidR="24B45D60" w:rsidRPr="00B92C2C">
              <w:rPr>
                <w:rFonts w:ascii="Arial" w:eastAsia="Arial" w:hAnsi="Arial" w:cs="Arial"/>
                <w:color w:val="000000" w:themeColor="text1"/>
                <w:sz w:val="20"/>
                <w:szCs w:val="20"/>
              </w:rPr>
              <w:t xml:space="preserve">action </w:t>
            </w:r>
            <w:r w:rsidR="79E6A79A" w:rsidRPr="00B92C2C">
              <w:rPr>
                <w:rFonts w:ascii="Arial" w:eastAsia="Arial" w:hAnsi="Arial" w:cs="Arial"/>
                <w:color w:val="000000" w:themeColor="text1"/>
                <w:sz w:val="20"/>
                <w:szCs w:val="20"/>
              </w:rPr>
              <w:t xml:space="preserve">point for teaching. </w:t>
            </w:r>
          </w:p>
          <w:p w14:paraId="2C9A96BA" w14:textId="5D7F11C0" w:rsidR="262EBE7F" w:rsidRPr="00B92C2C" w:rsidRDefault="79E6A79A" w:rsidP="00B92C2C">
            <w:pPr>
              <w:spacing w:line="259" w:lineRule="auto"/>
              <w:rPr>
                <w:rFonts w:ascii="Arial" w:eastAsia="Arial" w:hAnsi="Arial" w:cs="Arial"/>
                <w:color w:val="000000" w:themeColor="text1"/>
                <w:sz w:val="20"/>
                <w:szCs w:val="20"/>
              </w:rPr>
            </w:pPr>
            <w:r w:rsidRPr="00B92C2C">
              <w:rPr>
                <w:rFonts w:ascii="Arial" w:eastAsia="Arial" w:hAnsi="Arial" w:cs="Arial"/>
                <w:color w:val="000000" w:themeColor="text1"/>
                <w:sz w:val="20"/>
                <w:szCs w:val="20"/>
              </w:rPr>
              <w:t xml:space="preserve">Review practice </w:t>
            </w:r>
            <w:r w:rsidR="24B45D60" w:rsidRPr="00B92C2C">
              <w:rPr>
                <w:rFonts w:ascii="Arial" w:eastAsia="Arial" w:hAnsi="Arial" w:cs="Arial"/>
                <w:color w:val="000000" w:themeColor="text1"/>
                <w:sz w:val="20"/>
                <w:szCs w:val="20"/>
              </w:rPr>
              <w:t xml:space="preserve"> </w:t>
            </w:r>
            <w:r w:rsidR="33D99FA7" w:rsidRPr="00B92C2C">
              <w:rPr>
                <w:rFonts w:ascii="Arial" w:eastAsia="Arial" w:hAnsi="Arial" w:cs="Arial"/>
                <w:color w:val="000000" w:themeColor="text1"/>
                <w:sz w:val="20"/>
                <w:szCs w:val="20"/>
              </w:rPr>
              <w:t xml:space="preserve">2 </w:t>
            </w:r>
            <w:r w:rsidR="24B45D60" w:rsidRPr="00B92C2C">
              <w:rPr>
                <w:rFonts w:ascii="Arial" w:eastAsia="Arial" w:hAnsi="Arial" w:cs="Arial"/>
                <w:color w:val="000000" w:themeColor="text1"/>
                <w:sz w:val="20"/>
                <w:szCs w:val="20"/>
              </w:rPr>
              <w:t>collegiate session</w:t>
            </w:r>
            <w:r w:rsidR="54C2B368" w:rsidRPr="00B92C2C">
              <w:rPr>
                <w:rFonts w:ascii="Arial" w:eastAsia="Arial" w:hAnsi="Arial" w:cs="Arial"/>
                <w:color w:val="000000" w:themeColor="text1"/>
                <w:sz w:val="20"/>
                <w:szCs w:val="20"/>
              </w:rPr>
              <w:t>s</w:t>
            </w:r>
          </w:p>
          <w:p w14:paraId="10FB9EFE" w14:textId="24678448" w:rsidR="262EBE7F" w:rsidRPr="00B92C2C" w:rsidRDefault="262EBE7F" w:rsidP="00B92C2C">
            <w:pPr>
              <w:spacing w:line="259" w:lineRule="auto"/>
              <w:rPr>
                <w:rFonts w:ascii="Arial" w:eastAsia="Arial" w:hAnsi="Arial" w:cs="Arial"/>
                <w:color w:val="000000" w:themeColor="text1"/>
                <w:sz w:val="20"/>
                <w:szCs w:val="20"/>
              </w:rPr>
            </w:pPr>
          </w:p>
          <w:p w14:paraId="7F71C0FF" w14:textId="3A790FF2" w:rsidR="262EBE7F" w:rsidRPr="00B92C2C" w:rsidRDefault="54C2B368" w:rsidP="00B92C2C">
            <w:pPr>
              <w:spacing w:line="259" w:lineRule="auto"/>
              <w:rPr>
                <w:rFonts w:ascii="Arial" w:eastAsia="Arial" w:hAnsi="Arial" w:cs="Arial"/>
                <w:color w:val="000000" w:themeColor="text1"/>
                <w:sz w:val="20"/>
                <w:szCs w:val="20"/>
              </w:rPr>
            </w:pPr>
            <w:r w:rsidRPr="00B92C2C">
              <w:rPr>
                <w:rFonts w:ascii="Arial" w:eastAsia="Arial" w:hAnsi="Arial" w:cs="Arial"/>
                <w:color w:val="000000" w:themeColor="text1"/>
                <w:sz w:val="20"/>
                <w:szCs w:val="20"/>
              </w:rPr>
              <w:t>Term 3 – Review and action 1 collegiate session</w:t>
            </w:r>
          </w:p>
          <w:p w14:paraId="3551D12D" w14:textId="073F29DA" w:rsidR="262EBE7F" w:rsidRPr="00B92C2C" w:rsidRDefault="262EBE7F" w:rsidP="00B92C2C">
            <w:pPr>
              <w:spacing w:line="259" w:lineRule="auto"/>
              <w:rPr>
                <w:rFonts w:ascii="Arial" w:eastAsia="Arial" w:hAnsi="Arial" w:cs="Arial"/>
                <w:color w:val="000000" w:themeColor="text1"/>
                <w:sz w:val="20"/>
                <w:szCs w:val="20"/>
              </w:rPr>
            </w:pPr>
          </w:p>
          <w:p w14:paraId="0ED3B120" w14:textId="56EE4811" w:rsidR="262EBE7F" w:rsidRPr="00B92C2C" w:rsidRDefault="57EF993B" w:rsidP="00B92C2C">
            <w:pPr>
              <w:spacing w:line="259" w:lineRule="auto"/>
              <w:rPr>
                <w:rFonts w:ascii="Arial" w:eastAsia="Arial" w:hAnsi="Arial" w:cs="Arial"/>
                <w:color w:val="000000" w:themeColor="text1"/>
                <w:sz w:val="20"/>
                <w:szCs w:val="20"/>
              </w:rPr>
            </w:pPr>
            <w:r w:rsidRPr="00B92C2C">
              <w:rPr>
                <w:rFonts w:ascii="Arial" w:eastAsia="Arial" w:hAnsi="Arial" w:cs="Arial"/>
                <w:color w:val="000000" w:themeColor="text1"/>
                <w:sz w:val="20"/>
                <w:szCs w:val="20"/>
              </w:rPr>
              <w:t>Term 4 – Writing strategy 1 collegiate</w:t>
            </w:r>
            <w:r w:rsidR="0B8DB5DB" w:rsidRPr="00B92C2C">
              <w:rPr>
                <w:rFonts w:ascii="Arial" w:eastAsia="Arial" w:hAnsi="Arial" w:cs="Arial"/>
                <w:color w:val="000000" w:themeColor="text1"/>
                <w:sz w:val="20"/>
                <w:szCs w:val="20"/>
              </w:rPr>
              <w:t xml:space="preserve"> session</w:t>
            </w:r>
          </w:p>
          <w:p w14:paraId="2FB4D9C3" w14:textId="06FE2899" w:rsidR="262EBE7F" w:rsidRPr="00B92C2C" w:rsidRDefault="262EBE7F" w:rsidP="00B92C2C">
            <w:pPr>
              <w:spacing w:line="259" w:lineRule="auto"/>
              <w:rPr>
                <w:rFonts w:ascii="Arial" w:eastAsia="Arial" w:hAnsi="Arial" w:cs="Arial"/>
                <w:color w:val="000000" w:themeColor="text1"/>
                <w:sz w:val="20"/>
                <w:szCs w:val="20"/>
              </w:rPr>
            </w:pPr>
          </w:p>
          <w:p w14:paraId="1136C374" w14:textId="0FEC843A" w:rsidR="262EBE7F" w:rsidRPr="00B92C2C" w:rsidRDefault="0DA6F1D4" w:rsidP="00B92C2C">
            <w:pPr>
              <w:spacing w:line="259" w:lineRule="auto"/>
              <w:rPr>
                <w:rFonts w:ascii="Arial" w:eastAsia="Arial" w:hAnsi="Arial" w:cs="Arial"/>
                <w:color w:val="000000" w:themeColor="text1"/>
                <w:sz w:val="20"/>
                <w:szCs w:val="20"/>
              </w:rPr>
            </w:pPr>
            <w:r w:rsidRPr="00B92C2C">
              <w:rPr>
                <w:rFonts w:ascii="Arial" w:eastAsia="Arial" w:hAnsi="Arial" w:cs="Arial"/>
                <w:color w:val="000000" w:themeColor="text1"/>
                <w:sz w:val="20"/>
                <w:szCs w:val="20"/>
              </w:rPr>
              <w:t>Term 1  - P1 analysis of data</w:t>
            </w:r>
          </w:p>
          <w:p w14:paraId="3269C347" w14:textId="0E52DA86" w:rsidR="262EBE7F" w:rsidRPr="00B92C2C" w:rsidRDefault="262EBE7F" w:rsidP="00B92C2C">
            <w:pPr>
              <w:rPr>
                <w:rFonts w:ascii="Arial" w:eastAsia="Arial" w:hAnsi="Arial" w:cs="Arial"/>
                <w:color w:val="000000" w:themeColor="text1"/>
                <w:sz w:val="20"/>
                <w:szCs w:val="20"/>
              </w:rPr>
            </w:pPr>
          </w:p>
          <w:p w14:paraId="447EB518" w14:textId="5AB9894E" w:rsidR="262EBE7F" w:rsidRPr="00B92C2C" w:rsidRDefault="5A386FD1" w:rsidP="00B92C2C">
            <w:pPr>
              <w:rPr>
                <w:rFonts w:ascii="Arial" w:eastAsia="Arial" w:hAnsi="Arial" w:cs="Arial"/>
                <w:color w:val="000000" w:themeColor="text1"/>
                <w:sz w:val="20"/>
                <w:szCs w:val="20"/>
              </w:rPr>
            </w:pPr>
            <w:r w:rsidRPr="00B92C2C">
              <w:rPr>
                <w:rFonts w:ascii="Arial" w:eastAsia="Arial" w:hAnsi="Arial" w:cs="Arial"/>
                <w:color w:val="000000" w:themeColor="text1"/>
                <w:sz w:val="20"/>
                <w:szCs w:val="20"/>
              </w:rPr>
              <w:t>Cluster Collaborative:</w:t>
            </w:r>
          </w:p>
          <w:p w14:paraId="0F488F34" w14:textId="7C997E9B" w:rsidR="262EBE7F" w:rsidRPr="00B92C2C" w:rsidRDefault="5A386FD1" w:rsidP="00B92C2C">
            <w:pPr>
              <w:rPr>
                <w:rFonts w:ascii="Arial" w:eastAsia="Arial" w:hAnsi="Arial" w:cs="Arial"/>
                <w:color w:val="000000" w:themeColor="text1"/>
                <w:sz w:val="20"/>
                <w:szCs w:val="20"/>
              </w:rPr>
            </w:pPr>
            <w:r w:rsidRPr="00B92C2C">
              <w:rPr>
                <w:rFonts w:ascii="Arial" w:eastAsia="Arial" w:hAnsi="Arial" w:cs="Arial"/>
                <w:color w:val="000000" w:themeColor="text1"/>
                <w:sz w:val="20"/>
                <w:szCs w:val="20"/>
              </w:rPr>
              <w:t>17th November 3.30-4.30 P7-S1 3.45 26th January March 9th April 27th</w:t>
            </w:r>
          </w:p>
        </w:tc>
      </w:tr>
      <w:tr w:rsidR="32810C37" w14:paraId="51159B67" w14:textId="77777777" w:rsidTr="00A01249">
        <w:trPr>
          <w:trHeight w:val="458"/>
        </w:trPr>
        <w:tc>
          <w:tcPr>
            <w:tcW w:w="3214" w:type="dxa"/>
          </w:tcPr>
          <w:p w14:paraId="34D6A530" w14:textId="3C3F7A8A" w:rsidR="32810C37" w:rsidRPr="00A01249" w:rsidRDefault="32810C37" w:rsidP="00A01249">
            <w:pPr>
              <w:rPr>
                <w:rFonts w:ascii="Arial" w:hAnsi="Arial" w:cs="Arial"/>
                <w:b/>
                <w:bCs/>
                <w:sz w:val="20"/>
                <w:szCs w:val="20"/>
              </w:rPr>
            </w:pPr>
          </w:p>
          <w:p w14:paraId="626BEE5B" w14:textId="48B18A33" w:rsidR="32810C37" w:rsidRDefault="00A01249" w:rsidP="00A01249">
            <w:pPr>
              <w:rPr>
                <w:rFonts w:ascii="Arial" w:hAnsi="Arial" w:cs="Arial"/>
                <w:b/>
                <w:bCs/>
                <w:sz w:val="20"/>
                <w:szCs w:val="20"/>
              </w:rPr>
            </w:pPr>
            <w:r>
              <w:rPr>
                <w:rFonts w:ascii="Arial" w:hAnsi="Arial" w:cs="Arial"/>
                <w:b/>
                <w:bCs/>
                <w:sz w:val="20"/>
                <w:szCs w:val="20"/>
              </w:rPr>
              <w:br/>
              <w:t xml:space="preserve">Almost all pupils have </w:t>
            </w:r>
            <w:r>
              <w:rPr>
                <w:rFonts w:ascii="Arial" w:hAnsi="Arial" w:cs="Arial"/>
                <w:b/>
                <w:bCs/>
                <w:sz w:val="20"/>
                <w:szCs w:val="20"/>
              </w:rPr>
              <w:lastRenderedPageBreak/>
              <w:t xml:space="preserve">increased opportunities to develop their </w:t>
            </w:r>
            <w:r w:rsidR="00FC432D">
              <w:rPr>
                <w:rFonts w:ascii="Arial" w:hAnsi="Arial" w:cs="Arial"/>
                <w:b/>
                <w:bCs/>
                <w:sz w:val="20"/>
                <w:szCs w:val="20"/>
              </w:rPr>
              <w:t xml:space="preserve">ICT </w:t>
            </w:r>
            <w:r>
              <w:rPr>
                <w:rFonts w:ascii="Arial" w:hAnsi="Arial" w:cs="Arial"/>
                <w:b/>
                <w:bCs/>
                <w:sz w:val="20"/>
                <w:szCs w:val="20"/>
              </w:rPr>
              <w:t>skills</w:t>
            </w:r>
          </w:p>
          <w:p w14:paraId="6B9E5CB9" w14:textId="77777777" w:rsidR="00A01249" w:rsidRDefault="00A01249" w:rsidP="00A01249">
            <w:pPr>
              <w:rPr>
                <w:rFonts w:ascii="Arial" w:hAnsi="Arial" w:cs="Arial"/>
                <w:b/>
                <w:bCs/>
                <w:sz w:val="20"/>
                <w:szCs w:val="20"/>
              </w:rPr>
            </w:pPr>
          </w:p>
          <w:p w14:paraId="6CD28C20" w14:textId="77777777" w:rsidR="00A01249" w:rsidRDefault="00A01249" w:rsidP="00A01249">
            <w:pPr>
              <w:rPr>
                <w:rFonts w:ascii="Arial" w:hAnsi="Arial" w:cs="Arial"/>
                <w:b/>
                <w:bCs/>
                <w:sz w:val="20"/>
                <w:szCs w:val="20"/>
              </w:rPr>
            </w:pPr>
            <w:r>
              <w:rPr>
                <w:rFonts w:ascii="Arial" w:hAnsi="Arial" w:cs="Arial"/>
                <w:b/>
                <w:bCs/>
                <w:sz w:val="20"/>
                <w:szCs w:val="20"/>
              </w:rPr>
              <w:t xml:space="preserve">Most pupils </w:t>
            </w:r>
            <w:r w:rsidR="00FC432D">
              <w:rPr>
                <w:rFonts w:ascii="Arial" w:hAnsi="Arial" w:cs="Arial"/>
                <w:b/>
                <w:bCs/>
                <w:sz w:val="20"/>
                <w:szCs w:val="20"/>
              </w:rPr>
              <w:t>can apply a range of digital skills to their learning</w:t>
            </w:r>
          </w:p>
          <w:p w14:paraId="68048948" w14:textId="77777777" w:rsidR="00FC432D" w:rsidRDefault="00FC432D" w:rsidP="00A01249">
            <w:pPr>
              <w:rPr>
                <w:rFonts w:ascii="Arial" w:hAnsi="Arial" w:cs="Arial"/>
                <w:b/>
                <w:bCs/>
                <w:sz w:val="20"/>
                <w:szCs w:val="20"/>
              </w:rPr>
            </w:pPr>
          </w:p>
          <w:p w14:paraId="7C8C4244" w14:textId="77777777" w:rsidR="00FC432D" w:rsidRDefault="00FC432D" w:rsidP="00A01249">
            <w:pPr>
              <w:rPr>
                <w:rFonts w:ascii="Arial" w:hAnsi="Arial" w:cs="Arial"/>
                <w:b/>
                <w:bCs/>
                <w:sz w:val="20"/>
                <w:szCs w:val="20"/>
              </w:rPr>
            </w:pPr>
            <w:r>
              <w:rPr>
                <w:rFonts w:ascii="Arial" w:hAnsi="Arial" w:cs="Arial"/>
                <w:b/>
                <w:bCs/>
                <w:sz w:val="20"/>
                <w:szCs w:val="20"/>
              </w:rPr>
              <w:t>Most pupils demonstrate their digital skills in their learning at home.</w:t>
            </w:r>
          </w:p>
          <w:p w14:paraId="7964CEB7" w14:textId="5E0FA768" w:rsidR="00FC432D" w:rsidRDefault="00FC432D" w:rsidP="00A01249">
            <w:pPr>
              <w:rPr>
                <w:rFonts w:ascii="Arial" w:hAnsi="Arial" w:cs="Arial"/>
                <w:b/>
                <w:bCs/>
                <w:sz w:val="20"/>
                <w:szCs w:val="20"/>
              </w:rPr>
            </w:pPr>
          </w:p>
          <w:p w14:paraId="19963BAB" w14:textId="07696B45" w:rsidR="00FC432D" w:rsidRDefault="00FC432D" w:rsidP="00A01249">
            <w:pPr>
              <w:rPr>
                <w:rFonts w:ascii="Arial" w:hAnsi="Arial" w:cs="Arial"/>
                <w:b/>
                <w:bCs/>
                <w:sz w:val="20"/>
                <w:szCs w:val="20"/>
              </w:rPr>
            </w:pPr>
            <w:r>
              <w:rPr>
                <w:rFonts w:ascii="Arial" w:hAnsi="Arial" w:cs="Arial"/>
                <w:b/>
                <w:bCs/>
                <w:sz w:val="20"/>
                <w:szCs w:val="20"/>
              </w:rPr>
              <w:t>Most second level pupils can access Glow, use MS Teams and elements of Office 365</w:t>
            </w:r>
          </w:p>
          <w:p w14:paraId="6ABF333A" w14:textId="2BD7304D" w:rsidR="00FC432D" w:rsidRPr="00A01249" w:rsidRDefault="00FC432D" w:rsidP="00A01249">
            <w:pPr>
              <w:rPr>
                <w:rFonts w:ascii="Arial" w:hAnsi="Arial" w:cs="Arial"/>
                <w:b/>
                <w:bCs/>
                <w:sz w:val="20"/>
                <w:szCs w:val="20"/>
              </w:rPr>
            </w:pPr>
          </w:p>
        </w:tc>
        <w:tc>
          <w:tcPr>
            <w:tcW w:w="3444" w:type="dxa"/>
          </w:tcPr>
          <w:p w14:paraId="5F9DACBD" w14:textId="058B1344" w:rsidR="59053B59" w:rsidRPr="00A01249" w:rsidRDefault="59053B59" w:rsidP="00A01249">
            <w:pPr>
              <w:rPr>
                <w:rFonts w:ascii="Arial" w:hAnsi="Arial" w:cs="Arial"/>
                <w:sz w:val="20"/>
                <w:szCs w:val="20"/>
              </w:rPr>
            </w:pPr>
            <w:r w:rsidRPr="00A01249">
              <w:rPr>
                <w:rFonts w:ascii="Arial" w:hAnsi="Arial" w:cs="Arial"/>
                <w:sz w:val="20"/>
                <w:szCs w:val="20"/>
              </w:rPr>
              <w:lastRenderedPageBreak/>
              <w:t xml:space="preserve">Work with </w:t>
            </w:r>
            <w:proofErr w:type="spellStart"/>
            <w:r w:rsidRPr="00A01249">
              <w:rPr>
                <w:rFonts w:ascii="Arial" w:hAnsi="Arial" w:cs="Arial"/>
                <w:sz w:val="20"/>
                <w:szCs w:val="20"/>
              </w:rPr>
              <w:t>Levenmouth</w:t>
            </w:r>
            <w:proofErr w:type="spellEnd"/>
            <w:r w:rsidRPr="00A01249">
              <w:rPr>
                <w:rFonts w:ascii="Arial" w:hAnsi="Arial" w:cs="Arial"/>
                <w:sz w:val="20"/>
                <w:szCs w:val="20"/>
              </w:rPr>
              <w:t xml:space="preserve"> Academy to gain digital literacy award.</w:t>
            </w:r>
          </w:p>
          <w:p w14:paraId="01DB19C1" w14:textId="2F5C9482" w:rsidR="32810C37" w:rsidRPr="00A01249" w:rsidRDefault="32810C37" w:rsidP="00A01249">
            <w:pPr>
              <w:rPr>
                <w:rFonts w:ascii="Arial" w:hAnsi="Arial" w:cs="Arial"/>
                <w:sz w:val="20"/>
                <w:szCs w:val="20"/>
              </w:rPr>
            </w:pPr>
          </w:p>
          <w:p w14:paraId="1C07107B" w14:textId="7CF67700" w:rsidR="59053B59" w:rsidRPr="00A01249" w:rsidRDefault="59053B59" w:rsidP="00A01249">
            <w:pPr>
              <w:rPr>
                <w:rFonts w:ascii="Arial" w:hAnsi="Arial" w:cs="Arial"/>
                <w:sz w:val="20"/>
                <w:szCs w:val="20"/>
              </w:rPr>
            </w:pPr>
            <w:r w:rsidRPr="00A01249">
              <w:rPr>
                <w:rFonts w:ascii="Arial" w:hAnsi="Arial" w:cs="Arial"/>
                <w:sz w:val="20"/>
                <w:szCs w:val="20"/>
              </w:rPr>
              <w:lastRenderedPageBreak/>
              <w:t>Training for teachers??</w:t>
            </w:r>
          </w:p>
          <w:p w14:paraId="19040F20" w14:textId="7770FBE1" w:rsidR="32810C37" w:rsidRPr="00A01249" w:rsidRDefault="32810C37" w:rsidP="00A01249">
            <w:pPr>
              <w:rPr>
                <w:rFonts w:ascii="Arial" w:hAnsi="Arial" w:cs="Arial"/>
                <w:sz w:val="20"/>
                <w:szCs w:val="20"/>
              </w:rPr>
            </w:pPr>
          </w:p>
          <w:p w14:paraId="0538810F" w14:textId="1F771BF8" w:rsidR="59053B59" w:rsidRPr="00A01249" w:rsidRDefault="59053B59" w:rsidP="00A01249">
            <w:pPr>
              <w:rPr>
                <w:rFonts w:ascii="Arial" w:hAnsi="Arial" w:cs="Arial"/>
                <w:sz w:val="20"/>
                <w:szCs w:val="20"/>
              </w:rPr>
            </w:pPr>
            <w:r w:rsidRPr="00A01249">
              <w:rPr>
                <w:rFonts w:ascii="Arial" w:hAnsi="Arial" w:cs="Arial"/>
                <w:sz w:val="20"/>
                <w:szCs w:val="20"/>
              </w:rPr>
              <w:t>All pupils at second level to have access to GLOW account and have working device at home.</w:t>
            </w:r>
          </w:p>
          <w:p w14:paraId="5662064B" w14:textId="73C8A217" w:rsidR="32810C37" w:rsidRPr="00A01249" w:rsidRDefault="32810C37" w:rsidP="00A01249">
            <w:pPr>
              <w:rPr>
                <w:rFonts w:ascii="Arial" w:hAnsi="Arial" w:cs="Arial"/>
                <w:sz w:val="20"/>
                <w:szCs w:val="20"/>
              </w:rPr>
            </w:pPr>
          </w:p>
          <w:p w14:paraId="1AAFCFCA" w14:textId="6F83682E" w:rsidR="59053B59" w:rsidRPr="00A01249" w:rsidRDefault="59053B59" w:rsidP="00A01249">
            <w:pPr>
              <w:rPr>
                <w:rFonts w:ascii="Arial" w:hAnsi="Arial" w:cs="Arial"/>
                <w:sz w:val="20"/>
                <w:szCs w:val="20"/>
              </w:rPr>
            </w:pPr>
            <w:r w:rsidRPr="00A01249">
              <w:rPr>
                <w:rFonts w:ascii="Arial" w:hAnsi="Arial" w:cs="Arial"/>
                <w:sz w:val="20"/>
                <w:szCs w:val="20"/>
              </w:rPr>
              <w:t>Opportunities for learning at home.</w:t>
            </w:r>
          </w:p>
          <w:p w14:paraId="47D0B180" w14:textId="5E6293F0" w:rsidR="32810C37" w:rsidRPr="00A01249" w:rsidRDefault="32810C37" w:rsidP="00A01249">
            <w:pPr>
              <w:rPr>
                <w:rFonts w:ascii="Arial" w:hAnsi="Arial" w:cs="Arial"/>
                <w:sz w:val="20"/>
                <w:szCs w:val="20"/>
              </w:rPr>
            </w:pPr>
          </w:p>
          <w:p w14:paraId="55370993" w14:textId="5D882B2E" w:rsidR="59053B59" w:rsidRPr="00A01249" w:rsidRDefault="59053B59" w:rsidP="00A01249">
            <w:pPr>
              <w:rPr>
                <w:rFonts w:ascii="Arial" w:hAnsi="Arial" w:cs="Arial"/>
                <w:sz w:val="20"/>
                <w:szCs w:val="20"/>
              </w:rPr>
            </w:pPr>
            <w:r w:rsidRPr="00A01249">
              <w:rPr>
                <w:rFonts w:ascii="Arial" w:hAnsi="Arial" w:cs="Arial"/>
                <w:sz w:val="20"/>
                <w:szCs w:val="20"/>
              </w:rPr>
              <w:t>Shared skills and success with families via SEESAW</w:t>
            </w:r>
          </w:p>
          <w:p w14:paraId="570D450B" w14:textId="4BA9CCB9" w:rsidR="32810C37" w:rsidRPr="00A01249" w:rsidRDefault="32810C37" w:rsidP="00A01249">
            <w:pPr>
              <w:rPr>
                <w:rFonts w:ascii="Arial" w:hAnsi="Arial" w:cs="Arial"/>
                <w:sz w:val="20"/>
                <w:szCs w:val="20"/>
              </w:rPr>
            </w:pPr>
          </w:p>
          <w:p w14:paraId="7457BCEA" w14:textId="49A792DF" w:rsidR="32810C37" w:rsidRPr="00A01249" w:rsidRDefault="59053B59" w:rsidP="00A01249">
            <w:pPr>
              <w:rPr>
                <w:rFonts w:ascii="Arial" w:hAnsi="Arial" w:cs="Arial"/>
                <w:sz w:val="20"/>
                <w:szCs w:val="20"/>
              </w:rPr>
            </w:pPr>
            <w:r w:rsidRPr="00A01249">
              <w:rPr>
                <w:rFonts w:ascii="Arial" w:hAnsi="Arial" w:cs="Arial"/>
                <w:sz w:val="20"/>
                <w:szCs w:val="20"/>
              </w:rPr>
              <w:t>Parent workshops (dependent on C19)</w:t>
            </w:r>
          </w:p>
        </w:tc>
        <w:tc>
          <w:tcPr>
            <w:tcW w:w="2551" w:type="dxa"/>
          </w:tcPr>
          <w:p w14:paraId="33F84555" w14:textId="6BAC0192" w:rsidR="59053B59" w:rsidRPr="00A01249" w:rsidRDefault="59053B59" w:rsidP="00A01249">
            <w:pPr>
              <w:rPr>
                <w:rFonts w:ascii="Arial" w:hAnsi="Arial" w:cs="Arial"/>
                <w:sz w:val="20"/>
                <w:szCs w:val="20"/>
              </w:rPr>
            </w:pPr>
            <w:r w:rsidRPr="00A01249">
              <w:rPr>
                <w:rFonts w:ascii="Arial" w:hAnsi="Arial" w:cs="Arial"/>
                <w:sz w:val="20"/>
                <w:szCs w:val="20"/>
              </w:rPr>
              <w:lastRenderedPageBreak/>
              <w:t>Jennifer Scobie</w:t>
            </w:r>
            <w:r w:rsidR="00FC432D">
              <w:rPr>
                <w:rFonts w:ascii="Arial" w:hAnsi="Arial" w:cs="Arial"/>
                <w:sz w:val="20"/>
                <w:szCs w:val="20"/>
              </w:rPr>
              <w:t xml:space="preserve"> with support from </w:t>
            </w:r>
            <w:proofErr w:type="spellStart"/>
            <w:r w:rsidR="00FC432D">
              <w:rPr>
                <w:rFonts w:ascii="Arial" w:hAnsi="Arial" w:cs="Arial"/>
                <w:sz w:val="20"/>
                <w:szCs w:val="20"/>
              </w:rPr>
              <w:t>Levenmouth</w:t>
            </w:r>
            <w:proofErr w:type="spellEnd"/>
            <w:r w:rsidR="00FC432D">
              <w:rPr>
                <w:rFonts w:ascii="Arial" w:hAnsi="Arial" w:cs="Arial"/>
                <w:sz w:val="20"/>
                <w:szCs w:val="20"/>
              </w:rPr>
              <w:t xml:space="preserve"> Academy</w:t>
            </w:r>
          </w:p>
        </w:tc>
        <w:tc>
          <w:tcPr>
            <w:tcW w:w="2944" w:type="dxa"/>
          </w:tcPr>
          <w:p w14:paraId="19729078" w14:textId="40C540DD" w:rsidR="32810C37" w:rsidRDefault="001D30D6" w:rsidP="00A01249">
            <w:pPr>
              <w:rPr>
                <w:rFonts w:ascii="Arial" w:hAnsi="Arial" w:cs="Arial"/>
                <w:sz w:val="20"/>
                <w:szCs w:val="20"/>
              </w:rPr>
            </w:pPr>
            <w:r w:rsidRPr="00A01249">
              <w:rPr>
                <w:rFonts w:ascii="Arial" w:hAnsi="Arial" w:cs="Arial"/>
                <w:sz w:val="20"/>
                <w:szCs w:val="20"/>
              </w:rPr>
              <w:t>Audit of current learning of ICT</w:t>
            </w:r>
          </w:p>
          <w:p w14:paraId="6A563DD1" w14:textId="098E6B79" w:rsidR="00FC432D" w:rsidRDefault="00FC432D" w:rsidP="00A01249">
            <w:pPr>
              <w:rPr>
                <w:rFonts w:ascii="Arial" w:hAnsi="Arial" w:cs="Arial"/>
                <w:sz w:val="20"/>
                <w:szCs w:val="20"/>
              </w:rPr>
            </w:pPr>
          </w:p>
          <w:p w14:paraId="37BDADB1" w14:textId="5B5C31CE" w:rsidR="00FC432D" w:rsidRDefault="00FC432D" w:rsidP="00A01249">
            <w:pPr>
              <w:rPr>
                <w:rFonts w:ascii="Arial" w:hAnsi="Arial" w:cs="Arial"/>
                <w:sz w:val="20"/>
                <w:szCs w:val="20"/>
              </w:rPr>
            </w:pPr>
            <w:r>
              <w:rPr>
                <w:rFonts w:ascii="Arial" w:hAnsi="Arial" w:cs="Arial"/>
                <w:sz w:val="20"/>
                <w:szCs w:val="20"/>
              </w:rPr>
              <w:t>Monitoring of pupil experience</w:t>
            </w:r>
          </w:p>
          <w:p w14:paraId="7AEF95DB" w14:textId="5454F396" w:rsidR="00FC432D" w:rsidRDefault="00FC432D" w:rsidP="00A01249">
            <w:pPr>
              <w:rPr>
                <w:rFonts w:ascii="Arial" w:hAnsi="Arial" w:cs="Arial"/>
                <w:sz w:val="20"/>
                <w:szCs w:val="20"/>
              </w:rPr>
            </w:pPr>
          </w:p>
          <w:p w14:paraId="5A11933D" w14:textId="5EF3BE67" w:rsidR="00FC432D" w:rsidRDefault="00FC432D" w:rsidP="00A01249">
            <w:pPr>
              <w:rPr>
                <w:rFonts w:ascii="Arial" w:hAnsi="Arial" w:cs="Arial"/>
                <w:sz w:val="20"/>
                <w:szCs w:val="20"/>
              </w:rPr>
            </w:pPr>
            <w:r>
              <w:rPr>
                <w:rFonts w:ascii="Arial" w:hAnsi="Arial" w:cs="Arial"/>
                <w:sz w:val="20"/>
                <w:szCs w:val="20"/>
              </w:rPr>
              <w:t>Pupil feedback</w:t>
            </w:r>
          </w:p>
          <w:p w14:paraId="47DC5D0B" w14:textId="6BEA50DA" w:rsidR="00FC432D" w:rsidRDefault="00FC432D" w:rsidP="00A01249">
            <w:pPr>
              <w:rPr>
                <w:rFonts w:ascii="Arial" w:hAnsi="Arial" w:cs="Arial"/>
                <w:sz w:val="20"/>
                <w:szCs w:val="20"/>
              </w:rPr>
            </w:pPr>
          </w:p>
          <w:p w14:paraId="172C9D94" w14:textId="554A6D6E" w:rsidR="00FC432D" w:rsidRDefault="00FC432D" w:rsidP="00A01249">
            <w:pPr>
              <w:rPr>
                <w:rFonts w:ascii="Arial" w:hAnsi="Arial" w:cs="Arial"/>
                <w:sz w:val="20"/>
                <w:szCs w:val="20"/>
              </w:rPr>
            </w:pPr>
            <w:r>
              <w:rPr>
                <w:rFonts w:ascii="Arial" w:hAnsi="Arial" w:cs="Arial"/>
                <w:sz w:val="20"/>
                <w:szCs w:val="20"/>
              </w:rPr>
              <w:t xml:space="preserve">Monitoring of  SEESAW </w:t>
            </w:r>
          </w:p>
          <w:p w14:paraId="2354F5C5" w14:textId="0D65541F" w:rsidR="00FC432D" w:rsidRDefault="00FC432D" w:rsidP="00A01249">
            <w:pPr>
              <w:rPr>
                <w:rFonts w:ascii="Arial" w:hAnsi="Arial" w:cs="Arial"/>
                <w:sz w:val="20"/>
                <w:szCs w:val="20"/>
              </w:rPr>
            </w:pPr>
          </w:p>
          <w:p w14:paraId="0358DCAB" w14:textId="4ED033A4" w:rsidR="00FC432D" w:rsidRPr="00A01249" w:rsidRDefault="00FC432D" w:rsidP="00A01249">
            <w:pPr>
              <w:rPr>
                <w:rFonts w:ascii="Arial" w:hAnsi="Arial" w:cs="Arial"/>
                <w:sz w:val="20"/>
                <w:szCs w:val="20"/>
              </w:rPr>
            </w:pPr>
            <w:r>
              <w:rPr>
                <w:rFonts w:ascii="Arial" w:hAnsi="Arial" w:cs="Arial"/>
                <w:sz w:val="20"/>
                <w:szCs w:val="20"/>
              </w:rPr>
              <w:t>Views of families</w:t>
            </w:r>
          </w:p>
          <w:p w14:paraId="062C7C47" w14:textId="77777777" w:rsidR="001D30D6" w:rsidRPr="00A01249" w:rsidRDefault="001D30D6" w:rsidP="00A01249">
            <w:pPr>
              <w:rPr>
                <w:rFonts w:ascii="Arial" w:hAnsi="Arial" w:cs="Arial"/>
                <w:sz w:val="20"/>
                <w:szCs w:val="20"/>
              </w:rPr>
            </w:pPr>
          </w:p>
          <w:p w14:paraId="17413157" w14:textId="5B1D17F2" w:rsidR="001D30D6" w:rsidRPr="00A01249" w:rsidRDefault="001D30D6" w:rsidP="00A01249">
            <w:pPr>
              <w:rPr>
                <w:rFonts w:ascii="Arial" w:hAnsi="Arial" w:cs="Arial"/>
                <w:sz w:val="20"/>
                <w:szCs w:val="20"/>
              </w:rPr>
            </w:pPr>
          </w:p>
        </w:tc>
        <w:tc>
          <w:tcPr>
            <w:tcW w:w="3040" w:type="dxa"/>
          </w:tcPr>
          <w:p w14:paraId="1FD24A46" w14:textId="77777777" w:rsidR="001D30D6" w:rsidRPr="00A01249" w:rsidRDefault="001D30D6" w:rsidP="00A01249">
            <w:pPr>
              <w:spacing w:line="259" w:lineRule="auto"/>
              <w:rPr>
                <w:rFonts w:ascii="Arial" w:eastAsia="Times New Roman" w:hAnsi="Arial" w:cs="Arial"/>
                <w:color w:val="000000" w:themeColor="text1"/>
                <w:sz w:val="20"/>
                <w:szCs w:val="20"/>
              </w:rPr>
            </w:pPr>
          </w:p>
          <w:p w14:paraId="7823EB51" w14:textId="77777777" w:rsidR="001D30D6" w:rsidRPr="00A01249" w:rsidRDefault="001D30D6" w:rsidP="00A01249">
            <w:pPr>
              <w:spacing w:line="259" w:lineRule="auto"/>
              <w:rPr>
                <w:rFonts w:ascii="Arial" w:eastAsia="Times New Roman" w:hAnsi="Arial" w:cs="Arial"/>
                <w:color w:val="000000" w:themeColor="text1"/>
                <w:sz w:val="20"/>
                <w:szCs w:val="20"/>
              </w:rPr>
            </w:pPr>
            <w:r w:rsidRPr="00A01249">
              <w:rPr>
                <w:rFonts w:ascii="Arial" w:eastAsia="Times New Roman" w:hAnsi="Arial" w:cs="Arial"/>
                <w:color w:val="000000" w:themeColor="text1"/>
                <w:sz w:val="20"/>
                <w:szCs w:val="20"/>
              </w:rPr>
              <w:t>Audit term 1 ( 1 collegiate hour ) + ongoing monitoring</w:t>
            </w:r>
          </w:p>
          <w:p w14:paraId="5760159B" w14:textId="7244ED10" w:rsidR="001D30D6" w:rsidRDefault="001D30D6" w:rsidP="00A01249">
            <w:pPr>
              <w:spacing w:line="259" w:lineRule="auto"/>
              <w:rPr>
                <w:rFonts w:ascii="Arial" w:eastAsia="Times New Roman" w:hAnsi="Arial" w:cs="Arial"/>
                <w:color w:val="000000" w:themeColor="text1"/>
                <w:sz w:val="20"/>
                <w:szCs w:val="20"/>
              </w:rPr>
            </w:pPr>
            <w:r w:rsidRPr="00A01249">
              <w:rPr>
                <w:rFonts w:ascii="Arial" w:eastAsia="Times New Roman" w:hAnsi="Arial" w:cs="Arial"/>
                <w:color w:val="000000" w:themeColor="text1"/>
                <w:sz w:val="20"/>
                <w:szCs w:val="20"/>
              </w:rPr>
              <w:lastRenderedPageBreak/>
              <w:t>Of pupil feedback</w:t>
            </w:r>
          </w:p>
          <w:p w14:paraId="59476517" w14:textId="77777777" w:rsidR="00FC432D" w:rsidRPr="00A01249" w:rsidRDefault="00FC432D" w:rsidP="00A01249">
            <w:pPr>
              <w:spacing w:line="259" w:lineRule="auto"/>
              <w:rPr>
                <w:rFonts w:ascii="Arial" w:eastAsia="Times New Roman" w:hAnsi="Arial" w:cs="Arial"/>
                <w:color w:val="000000" w:themeColor="text1"/>
                <w:sz w:val="20"/>
                <w:szCs w:val="20"/>
              </w:rPr>
            </w:pPr>
          </w:p>
          <w:p w14:paraId="40B36614" w14:textId="22FDFAF3" w:rsidR="59053B59" w:rsidRDefault="59053B59" w:rsidP="00A01249">
            <w:pPr>
              <w:spacing w:line="259" w:lineRule="auto"/>
              <w:rPr>
                <w:rFonts w:ascii="Arial" w:eastAsia="Times New Roman" w:hAnsi="Arial" w:cs="Arial"/>
                <w:color w:val="000000" w:themeColor="text1"/>
                <w:sz w:val="20"/>
                <w:szCs w:val="20"/>
              </w:rPr>
            </w:pPr>
            <w:r w:rsidRPr="00A01249">
              <w:rPr>
                <w:rFonts w:ascii="Arial" w:eastAsia="Times New Roman" w:hAnsi="Arial" w:cs="Arial"/>
                <w:color w:val="000000" w:themeColor="text1"/>
                <w:sz w:val="20"/>
                <w:szCs w:val="20"/>
              </w:rPr>
              <w:t>Term 2  - revisit Fife ICT programme</w:t>
            </w:r>
            <w:r w:rsidR="2C84AC54" w:rsidRPr="00A01249">
              <w:rPr>
                <w:rFonts w:ascii="Arial" w:eastAsia="Times New Roman" w:hAnsi="Arial" w:cs="Arial"/>
                <w:color w:val="000000" w:themeColor="text1"/>
                <w:sz w:val="20"/>
                <w:szCs w:val="20"/>
              </w:rPr>
              <w:t xml:space="preserve"> (1 collegiate hour)</w:t>
            </w:r>
          </w:p>
          <w:p w14:paraId="0490FCB8" w14:textId="493BDA69" w:rsidR="00FC432D" w:rsidRDefault="00FC432D" w:rsidP="00A01249">
            <w:pPr>
              <w:spacing w:line="259" w:lineRule="auto"/>
              <w:rPr>
                <w:rFonts w:ascii="Arial" w:eastAsia="Times New Roman" w:hAnsi="Arial" w:cs="Arial"/>
                <w:color w:val="000000" w:themeColor="text1"/>
                <w:sz w:val="20"/>
                <w:szCs w:val="20"/>
              </w:rPr>
            </w:pPr>
          </w:p>
          <w:p w14:paraId="1836D77F" w14:textId="57A0610C" w:rsidR="00FC432D" w:rsidRDefault="00FC432D" w:rsidP="00A01249">
            <w:pPr>
              <w:spacing w:line="259"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Training TBC</w:t>
            </w:r>
          </w:p>
          <w:p w14:paraId="3EB7F721" w14:textId="32908ACD" w:rsidR="00FC432D" w:rsidRDefault="00FC432D" w:rsidP="00A01249">
            <w:pPr>
              <w:spacing w:line="259" w:lineRule="auto"/>
              <w:rPr>
                <w:rFonts w:ascii="Arial" w:eastAsia="Times New Roman" w:hAnsi="Arial" w:cs="Arial"/>
                <w:color w:val="000000" w:themeColor="text1"/>
                <w:sz w:val="20"/>
                <w:szCs w:val="20"/>
              </w:rPr>
            </w:pPr>
          </w:p>
          <w:p w14:paraId="6E299DD5" w14:textId="77777777" w:rsidR="00FC432D" w:rsidRPr="00A01249" w:rsidRDefault="00FC432D" w:rsidP="00A01249">
            <w:pPr>
              <w:spacing w:line="259" w:lineRule="auto"/>
              <w:rPr>
                <w:rFonts w:ascii="Arial" w:eastAsia="Times New Roman" w:hAnsi="Arial" w:cs="Arial"/>
                <w:color w:val="000000" w:themeColor="text1"/>
                <w:sz w:val="20"/>
                <w:szCs w:val="20"/>
              </w:rPr>
            </w:pPr>
          </w:p>
          <w:p w14:paraId="0052C2AB" w14:textId="1BD893BE" w:rsidR="32810C37" w:rsidRPr="00A01249" w:rsidRDefault="32810C37" w:rsidP="00A01249">
            <w:pPr>
              <w:spacing w:line="259" w:lineRule="auto"/>
              <w:rPr>
                <w:rFonts w:ascii="Arial" w:eastAsia="Times New Roman" w:hAnsi="Arial" w:cs="Arial"/>
                <w:color w:val="000000" w:themeColor="text1"/>
                <w:sz w:val="20"/>
                <w:szCs w:val="20"/>
              </w:rPr>
            </w:pPr>
          </w:p>
          <w:p w14:paraId="3A22602B" w14:textId="45173CE7" w:rsidR="32810C37" w:rsidRPr="00A01249" w:rsidRDefault="32810C37" w:rsidP="00A01249">
            <w:pPr>
              <w:spacing w:line="259" w:lineRule="auto"/>
              <w:rPr>
                <w:rFonts w:ascii="Arial" w:eastAsia="Times New Roman" w:hAnsi="Arial" w:cs="Arial"/>
                <w:color w:val="000000" w:themeColor="text1"/>
                <w:sz w:val="20"/>
                <w:szCs w:val="20"/>
              </w:rPr>
            </w:pPr>
          </w:p>
        </w:tc>
      </w:tr>
      <w:tr w:rsidR="00313479" w:rsidRPr="00B27FFA" w14:paraId="4FABC5FC" w14:textId="77777777" w:rsidTr="177684A3">
        <w:trPr>
          <w:trHeight w:val="527"/>
        </w:trPr>
        <w:tc>
          <w:tcPr>
            <w:tcW w:w="15193" w:type="dxa"/>
            <w:gridSpan w:val="5"/>
            <w:vAlign w:val="center"/>
          </w:tcPr>
          <w:p w14:paraId="0707C20B" w14:textId="77777777" w:rsidR="00313479" w:rsidRPr="00B27FFA" w:rsidRDefault="00313479" w:rsidP="00B92C2C">
            <w:pPr>
              <w:rPr>
                <w:rFonts w:ascii="Arial" w:hAnsi="Arial" w:cs="Arial"/>
                <w:b/>
                <w:sz w:val="24"/>
                <w:szCs w:val="24"/>
              </w:rPr>
            </w:pPr>
            <w:r w:rsidRPr="00B27FFA">
              <w:rPr>
                <w:rFonts w:ascii="Arial" w:hAnsi="Arial" w:cs="Arial"/>
                <w:b/>
                <w:sz w:val="24"/>
                <w:szCs w:val="24"/>
              </w:rPr>
              <w:lastRenderedPageBreak/>
              <w:t>Ongoing Evaluation</w:t>
            </w:r>
          </w:p>
        </w:tc>
      </w:tr>
      <w:tr w:rsidR="00313479" w:rsidRPr="00A80965" w14:paraId="22964D5D" w14:textId="77777777" w:rsidTr="177684A3">
        <w:trPr>
          <w:trHeight w:val="984"/>
        </w:trPr>
        <w:tc>
          <w:tcPr>
            <w:tcW w:w="15193" w:type="dxa"/>
            <w:gridSpan w:val="5"/>
          </w:tcPr>
          <w:p w14:paraId="0BD731E9" w14:textId="77777777" w:rsidR="00313479" w:rsidRDefault="00313479" w:rsidP="00B92C2C">
            <w:pPr>
              <w:rPr>
                <w:rFonts w:ascii="Arial" w:hAnsi="Arial" w:cs="Arial"/>
                <w:b/>
                <w:sz w:val="20"/>
                <w:szCs w:val="20"/>
              </w:rPr>
            </w:pPr>
          </w:p>
          <w:p w14:paraId="59A2778F" w14:textId="77777777" w:rsidR="00313479" w:rsidRDefault="00313479" w:rsidP="00B92C2C">
            <w:pPr>
              <w:rPr>
                <w:rFonts w:ascii="Arial" w:hAnsi="Arial" w:cs="Arial"/>
                <w:b/>
                <w:color w:val="FF0000"/>
                <w:sz w:val="20"/>
                <w:szCs w:val="20"/>
              </w:rPr>
            </w:pPr>
            <w:r>
              <w:rPr>
                <w:rFonts w:ascii="Arial" w:hAnsi="Arial" w:cs="Arial"/>
                <w:b/>
                <w:color w:val="FF0000"/>
                <w:sz w:val="20"/>
                <w:szCs w:val="20"/>
              </w:rPr>
              <w:t>This should be updated as part of on-going cycle of self-evaluation</w:t>
            </w:r>
          </w:p>
          <w:p w14:paraId="48D18077" w14:textId="77777777" w:rsidR="00313479" w:rsidRDefault="00313479" w:rsidP="00B92C2C">
            <w:pPr>
              <w:rPr>
                <w:rFonts w:ascii="Arial" w:hAnsi="Arial" w:cs="Arial"/>
                <w:b/>
                <w:color w:val="FF0000"/>
                <w:sz w:val="20"/>
                <w:szCs w:val="20"/>
              </w:rPr>
            </w:pPr>
          </w:p>
          <w:p w14:paraId="283A3511" w14:textId="77777777" w:rsidR="00313479" w:rsidRDefault="00313479" w:rsidP="00B92C2C">
            <w:pPr>
              <w:rPr>
                <w:rFonts w:ascii="Arial" w:hAnsi="Arial" w:cs="Arial"/>
                <w:b/>
                <w:color w:val="FF0000"/>
                <w:sz w:val="20"/>
                <w:szCs w:val="20"/>
              </w:rPr>
            </w:pPr>
          </w:p>
          <w:p w14:paraId="5C128CDD" w14:textId="77777777" w:rsidR="00313479" w:rsidRDefault="00313479" w:rsidP="00B92C2C">
            <w:pPr>
              <w:rPr>
                <w:rFonts w:ascii="Arial" w:hAnsi="Arial" w:cs="Arial"/>
                <w:b/>
                <w:color w:val="FF0000"/>
                <w:sz w:val="20"/>
                <w:szCs w:val="20"/>
              </w:rPr>
            </w:pPr>
          </w:p>
          <w:p w14:paraId="4EB2E342" w14:textId="77777777" w:rsidR="00313479" w:rsidRDefault="00313479" w:rsidP="00B92C2C">
            <w:pPr>
              <w:rPr>
                <w:rFonts w:ascii="Arial" w:hAnsi="Arial" w:cs="Arial"/>
                <w:b/>
                <w:color w:val="FF0000"/>
                <w:sz w:val="20"/>
                <w:szCs w:val="20"/>
              </w:rPr>
            </w:pPr>
          </w:p>
          <w:p w14:paraId="3FC5472C" w14:textId="77777777" w:rsidR="00313479" w:rsidRDefault="00313479" w:rsidP="00B92C2C">
            <w:pPr>
              <w:rPr>
                <w:rFonts w:ascii="Arial" w:hAnsi="Arial" w:cs="Arial"/>
                <w:b/>
                <w:color w:val="FF0000"/>
                <w:sz w:val="20"/>
                <w:szCs w:val="20"/>
              </w:rPr>
            </w:pPr>
          </w:p>
          <w:p w14:paraId="0E4847EB" w14:textId="77777777" w:rsidR="00313479" w:rsidRDefault="00313479" w:rsidP="00B92C2C">
            <w:pPr>
              <w:rPr>
                <w:rFonts w:ascii="Arial" w:hAnsi="Arial" w:cs="Arial"/>
                <w:b/>
                <w:color w:val="FF0000"/>
                <w:sz w:val="20"/>
                <w:szCs w:val="20"/>
              </w:rPr>
            </w:pPr>
          </w:p>
          <w:p w14:paraId="05FBA930" w14:textId="77777777" w:rsidR="00313479" w:rsidRPr="00BA51A2" w:rsidRDefault="00313479" w:rsidP="00B92C2C">
            <w:pPr>
              <w:rPr>
                <w:rFonts w:ascii="Arial" w:hAnsi="Arial" w:cs="Arial"/>
                <w:b/>
                <w:color w:val="FF0000"/>
                <w:sz w:val="20"/>
                <w:szCs w:val="20"/>
              </w:rPr>
            </w:pPr>
          </w:p>
        </w:tc>
      </w:tr>
    </w:tbl>
    <w:p w14:paraId="4E00C12A" w14:textId="55413AD7" w:rsidR="262EBE7F" w:rsidRDefault="262EBE7F" w:rsidP="262EBE7F">
      <w:pPr>
        <w:rPr>
          <w:rFonts w:ascii="Arial" w:hAnsi="Arial" w:cs="Arial"/>
          <w:b/>
          <w:bCs/>
        </w:rPr>
      </w:pPr>
    </w:p>
    <w:p w14:paraId="427B2824" w14:textId="09BFC559" w:rsidR="00B92C2C" w:rsidRDefault="00B92C2C" w:rsidP="262EBE7F">
      <w:pPr>
        <w:rPr>
          <w:rFonts w:ascii="Arial" w:hAnsi="Arial" w:cs="Arial"/>
          <w:b/>
          <w:bCs/>
        </w:rPr>
      </w:pPr>
    </w:p>
    <w:p w14:paraId="1D0299C3" w14:textId="07D18AAF" w:rsidR="00B92C2C" w:rsidRDefault="00B92C2C" w:rsidP="262EBE7F">
      <w:pPr>
        <w:rPr>
          <w:rFonts w:ascii="Arial" w:hAnsi="Arial" w:cs="Arial"/>
          <w:b/>
          <w:bCs/>
        </w:rPr>
      </w:pPr>
    </w:p>
    <w:p w14:paraId="0CC221EF" w14:textId="0E9C96CF" w:rsidR="00B92C2C" w:rsidRDefault="00B92C2C" w:rsidP="262EBE7F">
      <w:pPr>
        <w:rPr>
          <w:rFonts w:ascii="Arial" w:hAnsi="Arial" w:cs="Arial"/>
          <w:b/>
          <w:bCs/>
        </w:rPr>
      </w:pPr>
    </w:p>
    <w:p w14:paraId="28523388" w14:textId="748FA1F3" w:rsidR="00B92C2C" w:rsidRDefault="00B92C2C" w:rsidP="262EBE7F">
      <w:pPr>
        <w:rPr>
          <w:rFonts w:ascii="Arial" w:hAnsi="Arial" w:cs="Arial"/>
          <w:b/>
          <w:bCs/>
        </w:rPr>
      </w:pPr>
    </w:p>
    <w:p w14:paraId="4544D44C" w14:textId="4B33DBBB" w:rsidR="00B92C2C" w:rsidRDefault="00B92C2C" w:rsidP="262EBE7F">
      <w:pPr>
        <w:rPr>
          <w:rFonts w:ascii="Arial" w:hAnsi="Arial" w:cs="Arial"/>
          <w:b/>
          <w:bCs/>
        </w:rPr>
      </w:pPr>
    </w:p>
    <w:p w14:paraId="1F8181F5" w14:textId="4663527E" w:rsidR="001D30D6" w:rsidRDefault="001D30D6" w:rsidP="262EBE7F">
      <w:pPr>
        <w:rPr>
          <w:rFonts w:ascii="Arial" w:hAnsi="Arial" w:cs="Arial"/>
          <w:b/>
          <w:bCs/>
        </w:rPr>
      </w:pPr>
    </w:p>
    <w:p w14:paraId="6B609858" w14:textId="3CBA61A9" w:rsidR="00A01249" w:rsidRDefault="00A01249">
      <w:pPr>
        <w:rPr>
          <w:rFonts w:ascii="Arial" w:hAnsi="Arial" w:cs="Arial"/>
          <w:b/>
          <w:bCs/>
        </w:rPr>
      </w:pPr>
      <w:r>
        <w:rPr>
          <w:rFonts w:ascii="Arial" w:hAnsi="Arial" w:cs="Arial"/>
          <w:b/>
          <w:bCs/>
        </w:rPr>
        <w:br w:type="page"/>
      </w:r>
    </w:p>
    <w:p w14:paraId="55415268" w14:textId="77777777" w:rsidR="001D30D6" w:rsidRDefault="001D30D6" w:rsidP="262EBE7F">
      <w:pPr>
        <w:rPr>
          <w:rFonts w:ascii="Arial" w:hAnsi="Arial" w:cs="Arial"/>
          <w:b/>
          <w:bCs/>
        </w:rPr>
      </w:pPr>
    </w:p>
    <w:tbl>
      <w:tblPr>
        <w:tblStyle w:val="TableGrid"/>
        <w:tblW w:w="15193" w:type="dxa"/>
        <w:tblLook w:val="04A0" w:firstRow="1" w:lastRow="0" w:firstColumn="1" w:lastColumn="0" w:noHBand="0" w:noVBand="1"/>
      </w:tblPr>
      <w:tblGrid>
        <w:gridCol w:w="3214"/>
        <w:gridCol w:w="3570"/>
        <w:gridCol w:w="2425"/>
        <w:gridCol w:w="2944"/>
        <w:gridCol w:w="3040"/>
      </w:tblGrid>
      <w:tr w:rsidR="262EBE7F" w14:paraId="2774BF7F" w14:textId="77777777" w:rsidTr="32810C37">
        <w:trPr>
          <w:trHeight w:val="432"/>
        </w:trPr>
        <w:tc>
          <w:tcPr>
            <w:tcW w:w="15193" w:type="dxa"/>
            <w:gridSpan w:val="5"/>
            <w:vAlign w:val="center"/>
          </w:tcPr>
          <w:p w14:paraId="7B457CEE" w14:textId="28B8126E" w:rsidR="262EBE7F" w:rsidRDefault="28F5D2E9" w:rsidP="32810C37">
            <w:pPr>
              <w:tabs>
                <w:tab w:val="left" w:pos="2520"/>
              </w:tabs>
              <w:rPr>
                <w:rFonts w:ascii="Arial" w:eastAsia="Arial" w:hAnsi="Arial" w:cs="Arial"/>
                <w:color w:val="8064A2"/>
                <w:sz w:val="20"/>
                <w:szCs w:val="20"/>
              </w:rPr>
            </w:pPr>
            <w:r w:rsidRPr="32810C37">
              <w:rPr>
                <w:rFonts w:ascii="Arial" w:hAnsi="Arial" w:cs="Arial"/>
                <w:b/>
                <w:bCs/>
                <w:sz w:val="20"/>
                <w:szCs w:val="20"/>
              </w:rPr>
              <w:t xml:space="preserve">National Improvement Framework Priority: </w:t>
            </w:r>
            <w:r w:rsidRPr="32810C37">
              <w:rPr>
                <w:rFonts w:ascii="Arial" w:hAnsi="Arial" w:cs="Arial"/>
                <w:sz w:val="20"/>
                <w:szCs w:val="20"/>
              </w:rPr>
              <w:t xml:space="preserve">  </w:t>
            </w:r>
            <w:r w:rsidR="1E35B6D8" w:rsidRPr="32810C37">
              <w:rPr>
                <w:rFonts w:ascii="Arial" w:eastAsia="Arial" w:hAnsi="Arial" w:cs="Arial"/>
                <w:color w:val="8064A2"/>
                <w:sz w:val="20"/>
                <w:szCs w:val="20"/>
              </w:rPr>
              <w:t xml:space="preserve">Improvement in attainment, particularly in literacy and numeracy.  </w:t>
            </w:r>
          </w:p>
        </w:tc>
      </w:tr>
      <w:tr w:rsidR="262EBE7F" w14:paraId="28AC5DA2" w14:textId="77777777" w:rsidTr="32810C37">
        <w:trPr>
          <w:trHeight w:val="410"/>
        </w:trPr>
        <w:tc>
          <w:tcPr>
            <w:tcW w:w="15193" w:type="dxa"/>
            <w:gridSpan w:val="5"/>
            <w:vAlign w:val="center"/>
          </w:tcPr>
          <w:p w14:paraId="786CDD30" w14:textId="59C07828" w:rsidR="262EBE7F" w:rsidRDefault="28F5D2E9" w:rsidP="32810C37">
            <w:pPr>
              <w:tabs>
                <w:tab w:val="left" w:pos="2520"/>
              </w:tabs>
              <w:rPr>
                <w:rFonts w:ascii="Arial" w:eastAsia="Arial" w:hAnsi="Arial" w:cs="Arial"/>
                <w:b/>
                <w:bCs/>
                <w:color w:val="000000" w:themeColor="text1"/>
                <w:sz w:val="24"/>
                <w:szCs w:val="24"/>
              </w:rPr>
            </w:pPr>
            <w:r w:rsidRPr="32810C37">
              <w:rPr>
                <w:rFonts w:ascii="Arial" w:hAnsi="Arial" w:cs="Arial"/>
                <w:b/>
                <w:bCs/>
                <w:sz w:val="24"/>
                <w:szCs w:val="24"/>
              </w:rPr>
              <w:t xml:space="preserve">Focused Priority: </w:t>
            </w:r>
            <w:r w:rsidR="55E563E5" w:rsidRPr="32810C37">
              <w:rPr>
                <w:rFonts w:ascii="Arial" w:eastAsia="Arial" w:hAnsi="Arial" w:cs="Arial"/>
                <w:b/>
                <w:bCs/>
                <w:color w:val="000000" w:themeColor="text1"/>
                <w:sz w:val="24"/>
                <w:szCs w:val="24"/>
              </w:rPr>
              <w:t xml:space="preserve">Improving the learning experiences and provision in literacy </w:t>
            </w:r>
          </w:p>
        </w:tc>
      </w:tr>
      <w:tr w:rsidR="262EBE7F" w14:paraId="3D3A1FF3" w14:textId="77777777" w:rsidTr="32810C37">
        <w:trPr>
          <w:trHeight w:val="415"/>
        </w:trPr>
        <w:tc>
          <w:tcPr>
            <w:tcW w:w="15193" w:type="dxa"/>
            <w:gridSpan w:val="5"/>
            <w:vAlign w:val="center"/>
          </w:tcPr>
          <w:p w14:paraId="61A37975" w14:textId="1B2A5BE7" w:rsidR="262EBE7F" w:rsidRDefault="262EBE7F" w:rsidP="262EBE7F">
            <w:pPr>
              <w:tabs>
                <w:tab w:val="left" w:pos="2520"/>
              </w:tabs>
              <w:rPr>
                <w:rFonts w:ascii="Arial" w:hAnsi="Arial" w:cs="Arial"/>
                <w:b/>
                <w:bCs/>
                <w:sz w:val="20"/>
                <w:szCs w:val="20"/>
              </w:rPr>
            </w:pPr>
          </w:p>
          <w:p w14:paraId="166B43CC" w14:textId="77777777" w:rsidR="262EBE7F" w:rsidRDefault="262EBE7F" w:rsidP="262EBE7F">
            <w:pPr>
              <w:tabs>
                <w:tab w:val="left" w:pos="2520"/>
              </w:tabs>
              <w:rPr>
                <w:rFonts w:ascii="Arial" w:hAnsi="Arial" w:cs="Arial"/>
                <w:b/>
                <w:bCs/>
                <w:sz w:val="20"/>
                <w:szCs w:val="20"/>
              </w:rPr>
            </w:pPr>
            <w:r w:rsidRPr="262EBE7F">
              <w:rPr>
                <w:rFonts w:ascii="Arial" w:hAnsi="Arial" w:cs="Arial"/>
                <w:b/>
                <w:bCs/>
                <w:sz w:val="20"/>
                <w:szCs w:val="20"/>
              </w:rPr>
              <w:t>HGIOELC Quality Indicators</w:t>
            </w:r>
          </w:p>
        </w:tc>
      </w:tr>
      <w:tr w:rsidR="262EBE7F" w14:paraId="5BDD7886" w14:textId="77777777" w:rsidTr="32810C37">
        <w:trPr>
          <w:trHeight w:val="695"/>
        </w:trPr>
        <w:tc>
          <w:tcPr>
            <w:tcW w:w="15193" w:type="dxa"/>
            <w:gridSpan w:val="5"/>
            <w:vAlign w:val="center"/>
          </w:tcPr>
          <w:p w14:paraId="3123D11B" w14:textId="78CEE440" w:rsidR="262EBE7F" w:rsidRDefault="7BFF4ADB" w:rsidP="32810C37">
            <w:pPr>
              <w:spacing w:line="259" w:lineRule="auto"/>
              <w:rPr>
                <w:rFonts w:ascii="Arial" w:eastAsia="Arial" w:hAnsi="Arial" w:cs="Arial"/>
                <w:b/>
                <w:bCs/>
                <w:color w:val="0070C0"/>
                <w:sz w:val="20"/>
                <w:szCs w:val="20"/>
              </w:rPr>
            </w:pPr>
            <w:r w:rsidRPr="32810C37">
              <w:rPr>
                <w:rFonts w:ascii="Arial" w:eastAsia="Arial" w:hAnsi="Arial" w:cs="Arial"/>
                <w:b/>
                <w:bCs/>
                <w:color w:val="0070C0"/>
                <w:sz w:val="20"/>
                <w:szCs w:val="20"/>
              </w:rPr>
              <w:t>1.1 Self-evaluation for self-improvement</w:t>
            </w:r>
          </w:p>
          <w:p w14:paraId="4E0CD795" w14:textId="598CC5CD" w:rsidR="262EBE7F" w:rsidRDefault="7BFF4ADB" w:rsidP="32810C37">
            <w:pPr>
              <w:spacing w:line="259" w:lineRule="auto"/>
              <w:rPr>
                <w:rFonts w:ascii="Arial" w:eastAsia="Arial" w:hAnsi="Arial" w:cs="Arial"/>
                <w:b/>
                <w:bCs/>
                <w:color w:val="0070C0"/>
                <w:sz w:val="20"/>
                <w:szCs w:val="20"/>
              </w:rPr>
            </w:pPr>
            <w:r w:rsidRPr="32810C37">
              <w:rPr>
                <w:rFonts w:ascii="Arial" w:eastAsia="Arial" w:hAnsi="Arial" w:cs="Arial"/>
                <w:b/>
                <w:bCs/>
                <w:color w:val="0070C0"/>
                <w:sz w:val="20"/>
                <w:szCs w:val="20"/>
              </w:rPr>
              <w:t>1.2 Leadership of learning</w:t>
            </w:r>
          </w:p>
          <w:p w14:paraId="680DF171" w14:textId="419C1ECD" w:rsidR="262EBE7F" w:rsidRDefault="7BFF4ADB" w:rsidP="32810C37">
            <w:pPr>
              <w:spacing w:line="259" w:lineRule="auto"/>
              <w:rPr>
                <w:rFonts w:ascii="Arial" w:eastAsia="Arial" w:hAnsi="Arial" w:cs="Arial"/>
                <w:b/>
                <w:bCs/>
                <w:color w:val="FFC000" w:themeColor="accent4"/>
                <w:sz w:val="20"/>
                <w:szCs w:val="20"/>
              </w:rPr>
            </w:pPr>
            <w:r w:rsidRPr="32810C37">
              <w:rPr>
                <w:rFonts w:ascii="Arial" w:eastAsia="Arial" w:hAnsi="Arial" w:cs="Arial"/>
                <w:b/>
                <w:bCs/>
                <w:color w:val="FFC000" w:themeColor="accent4"/>
                <w:sz w:val="20"/>
                <w:szCs w:val="20"/>
              </w:rPr>
              <w:t>2.2. The Curriculum</w:t>
            </w:r>
          </w:p>
          <w:p w14:paraId="72ECF6F0" w14:textId="6DA237F8" w:rsidR="262EBE7F" w:rsidRDefault="7BFF4ADB" w:rsidP="32810C37">
            <w:pPr>
              <w:spacing w:line="259" w:lineRule="auto"/>
              <w:rPr>
                <w:rFonts w:ascii="Arial" w:eastAsia="Arial" w:hAnsi="Arial" w:cs="Arial"/>
                <w:b/>
                <w:bCs/>
                <w:color w:val="FFC000" w:themeColor="accent4"/>
                <w:sz w:val="20"/>
                <w:szCs w:val="20"/>
              </w:rPr>
            </w:pPr>
            <w:r w:rsidRPr="32810C37">
              <w:rPr>
                <w:rFonts w:ascii="Arial" w:eastAsia="Arial" w:hAnsi="Arial" w:cs="Arial"/>
                <w:b/>
                <w:bCs/>
                <w:color w:val="FFC000" w:themeColor="accent4"/>
                <w:sz w:val="20"/>
                <w:szCs w:val="20"/>
              </w:rPr>
              <w:t>2.3 Learning, Teaching and assessment</w:t>
            </w:r>
          </w:p>
          <w:p w14:paraId="6BB7FBE3" w14:textId="3E673BCB" w:rsidR="262EBE7F" w:rsidRDefault="7BFF4ADB" w:rsidP="32810C37">
            <w:pPr>
              <w:spacing w:line="259" w:lineRule="auto"/>
              <w:rPr>
                <w:rFonts w:ascii="Arial" w:eastAsia="Arial" w:hAnsi="Arial" w:cs="Arial"/>
                <w:b/>
                <w:bCs/>
                <w:color w:val="FFC000" w:themeColor="accent4"/>
                <w:sz w:val="20"/>
                <w:szCs w:val="20"/>
              </w:rPr>
            </w:pPr>
            <w:r w:rsidRPr="32810C37">
              <w:rPr>
                <w:rFonts w:ascii="Arial" w:eastAsia="Arial" w:hAnsi="Arial" w:cs="Arial"/>
                <w:b/>
                <w:bCs/>
                <w:color w:val="FFC000" w:themeColor="accent4"/>
                <w:sz w:val="20"/>
                <w:szCs w:val="20"/>
              </w:rPr>
              <w:t>2.5 Family learning</w:t>
            </w:r>
          </w:p>
          <w:p w14:paraId="3F47BFAF" w14:textId="3149FA4B" w:rsidR="262EBE7F" w:rsidRDefault="4F8CF4F0" w:rsidP="32810C37">
            <w:pPr>
              <w:tabs>
                <w:tab w:val="left" w:pos="2520"/>
              </w:tabs>
              <w:rPr>
                <w:rFonts w:ascii="Arial" w:eastAsia="Arial" w:hAnsi="Arial" w:cs="Arial"/>
                <w:color w:val="70AD47" w:themeColor="accent6"/>
                <w:sz w:val="20"/>
                <w:szCs w:val="20"/>
              </w:rPr>
            </w:pPr>
            <w:r w:rsidRPr="32810C37">
              <w:rPr>
                <w:rFonts w:ascii="Arial" w:eastAsia="Arial" w:hAnsi="Arial" w:cs="Arial"/>
                <w:color w:val="70AD47" w:themeColor="accent6"/>
                <w:sz w:val="20"/>
                <w:szCs w:val="20"/>
              </w:rPr>
              <w:t xml:space="preserve">3.2 Securing children’s progress </w:t>
            </w:r>
          </w:p>
          <w:p w14:paraId="3ADEC080" w14:textId="2B81E9A8" w:rsidR="262EBE7F" w:rsidRDefault="4F8CF4F0" w:rsidP="32810C37">
            <w:pPr>
              <w:tabs>
                <w:tab w:val="left" w:pos="2520"/>
              </w:tabs>
              <w:rPr>
                <w:rFonts w:ascii="Arial" w:eastAsia="Arial" w:hAnsi="Arial" w:cs="Arial"/>
                <w:color w:val="70AD47" w:themeColor="accent6"/>
                <w:sz w:val="20"/>
                <w:szCs w:val="20"/>
              </w:rPr>
            </w:pPr>
            <w:r w:rsidRPr="32810C37">
              <w:rPr>
                <w:rFonts w:ascii="Arial" w:eastAsia="Arial" w:hAnsi="Arial" w:cs="Arial"/>
                <w:color w:val="70AD47" w:themeColor="accent6"/>
                <w:sz w:val="20"/>
                <w:szCs w:val="20"/>
              </w:rPr>
              <w:t>3.3 Developing creativity and skills for life and learning</w:t>
            </w:r>
          </w:p>
        </w:tc>
      </w:tr>
      <w:tr w:rsidR="262EBE7F" w14:paraId="409A829D" w14:textId="77777777" w:rsidTr="32810C37">
        <w:trPr>
          <w:trHeight w:val="458"/>
        </w:trPr>
        <w:tc>
          <w:tcPr>
            <w:tcW w:w="3214" w:type="dxa"/>
            <w:vAlign w:val="center"/>
          </w:tcPr>
          <w:p w14:paraId="1FA7D74A" w14:textId="77777777" w:rsidR="262EBE7F" w:rsidRDefault="262EBE7F" w:rsidP="262EBE7F">
            <w:pPr>
              <w:jc w:val="center"/>
              <w:rPr>
                <w:rFonts w:ascii="Arial" w:hAnsi="Arial" w:cs="Arial"/>
                <w:b/>
                <w:bCs/>
                <w:sz w:val="24"/>
                <w:szCs w:val="24"/>
              </w:rPr>
            </w:pPr>
            <w:r w:rsidRPr="262EBE7F">
              <w:rPr>
                <w:rFonts w:ascii="Arial" w:hAnsi="Arial" w:cs="Arial"/>
                <w:b/>
                <w:bCs/>
                <w:sz w:val="24"/>
                <w:szCs w:val="24"/>
              </w:rPr>
              <w:t>Expected Impact</w:t>
            </w:r>
          </w:p>
        </w:tc>
        <w:tc>
          <w:tcPr>
            <w:tcW w:w="3570" w:type="dxa"/>
            <w:vAlign w:val="center"/>
          </w:tcPr>
          <w:p w14:paraId="60F820B5" w14:textId="77777777" w:rsidR="262EBE7F" w:rsidRDefault="262EBE7F" w:rsidP="262EBE7F">
            <w:pPr>
              <w:jc w:val="center"/>
              <w:rPr>
                <w:rFonts w:ascii="Arial" w:hAnsi="Arial" w:cs="Arial"/>
                <w:b/>
                <w:bCs/>
                <w:sz w:val="24"/>
                <w:szCs w:val="24"/>
              </w:rPr>
            </w:pPr>
            <w:r w:rsidRPr="262EBE7F">
              <w:rPr>
                <w:rFonts w:ascii="Arial" w:hAnsi="Arial" w:cs="Arial"/>
                <w:b/>
                <w:bCs/>
                <w:sz w:val="24"/>
                <w:szCs w:val="24"/>
              </w:rPr>
              <w:t>Strategic Actions Planned</w:t>
            </w:r>
          </w:p>
        </w:tc>
        <w:tc>
          <w:tcPr>
            <w:tcW w:w="2425" w:type="dxa"/>
            <w:vAlign w:val="center"/>
          </w:tcPr>
          <w:p w14:paraId="4D2125F0" w14:textId="77777777" w:rsidR="262EBE7F" w:rsidRDefault="262EBE7F" w:rsidP="262EBE7F">
            <w:pPr>
              <w:jc w:val="center"/>
              <w:rPr>
                <w:rFonts w:ascii="Arial" w:hAnsi="Arial" w:cs="Arial"/>
                <w:b/>
                <w:bCs/>
                <w:sz w:val="24"/>
                <w:szCs w:val="24"/>
              </w:rPr>
            </w:pPr>
            <w:r w:rsidRPr="262EBE7F">
              <w:rPr>
                <w:rFonts w:ascii="Arial" w:hAnsi="Arial" w:cs="Arial"/>
                <w:b/>
                <w:bCs/>
                <w:sz w:val="24"/>
                <w:szCs w:val="24"/>
              </w:rPr>
              <w:t>Responsibilities</w:t>
            </w:r>
          </w:p>
        </w:tc>
        <w:tc>
          <w:tcPr>
            <w:tcW w:w="2944" w:type="dxa"/>
            <w:vAlign w:val="center"/>
          </w:tcPr>
          <w:p w14:paraId="1C6DCA5C" w14:textId="77777777" w:rsidR="262EBE7F" w:rsidRDefault="262EBE7F" w:rsidP="262EBE7F">
            <w:pPr>
              <w:jc w:val="center"/>
              <w:rPr>
                <w:rFonts w:ascii="Arial" w:hAnsi="Arial" w:cs="Arial"/>
                <w:b/>
                <w:bCs/>
                <w:sz w:val="24"/>
                <w:szCs w:val="24"/>
              </w:rPr>
            </w:pPr>
            <w:r w:rsidRPr="262EBE7F">
              <w:rPr>
                <w:rFonts w:ascii="Arial" w:hAnsi="Arial" w:cs="Arial"/>
                <w:b/>
                <w:bCs/>
                <w:sz w:val="24"/>
                <w:szCs w:val="24"/>
              </w:rPr>
              <w:t>Measure of Success</w:t>
            </w:r>
          </w:p>
          <w:p w14:paraId="67337A56" w14:textId="77777777" w:rsidR="262EBE7F" w:rsidRDefault="262EBE7F" w:rsidP="262EBE7F">
            <w:pPr>
              <w:jc w:val="center"/>
              <w:rPr>
                <w:rFonts w:ascii="Arial" w:hAnsi="Arial" w:cs="Arial"/>
                <w:b/>
                <w:bCs/>
                <w:i/>
                <w:iCs/>
                <w:sz w:val="20"/>
                <w:szCs w:val="20"/>
              </w:rPr>
            </w:pPr>
            <w:r w:rsidRPr="262EBE7F">
              <w:rPr>
                <w:rFonts w:ascii="Arial" w:hAnsi="Arial" w:cs="Arial"/>
                <w:b/>
                <w:bCs/>
                <w:i/>
                <w:iCs/>
                <w:sz w:val="20"/>
                <w:szCs w:val="20"/>
              </w:rPr>
              <w:t>(Triangulation of Evidence)</w:t>
            </w:r>
          </w:p>
        </w:tc>
        <w:tc>
          <w:tcPr>
            <w:tcW w:w="3040" w:type="dxa"/>
            <w:vAlign w:val="center"/>
          </w:tcPr>
          <w:p w14:paraId="68CB768E" w14:textId="77777777" w:rsidR="262EBE7F" w:rsidRDefault="262EBE7F" w:rsidP="262EBE7F">
            <w:pPr>
              <w:jc w:val="center"/>
              <w:rPr>
                <w:rFonts w:ascii="Arial" w:hAnsi="Arial" w:cs="Arial"/>
                <w:b/>
                <w:bCs/>
                <w:sz w:val="24"/>
                <w:szCs w:val="24"/>
              </w:rPr>
            </w:pPr>
            <w:r w:rsidRPr="262EBE7F">
              <w:rPr>
                <w:rFonts w:ascii="Arial" w:hAnsi="Arial" w:cs="Arial"/>
                <w:b/>
                <w:bCs/>
                <w:sz w:val="24"/>
                <w:szCs w:val="24"/>
              </w:rPr>
              <w:t>Timescales</w:t>
            </w:r>
          </w:p>
        </w:tc>
      </w:tr>
      <w:tr w:rsidR="32810C37" w14:paraId="37522D0E" w14:textId="77777777" w:rsidTr="00B92C2C">
        <w:trPr>
          <w:trHeight w:val="3720"/>
        </w:trPr>
        <w:tc>
          <w:tcPr>
            <w:tcW w:w="3214" w:type="dxa"/>
          </w:tcPr>
          <w:p w14:paraId="52ED9E75" w14:textId="3B22C984" w:rsidR="7EBF082F" w:rsidRPr="00A01249" w:rsidRDefault="7EBF082F" w:rsidP="00B92C2C">
            <w:pPr>
              <w:spacing w:line="259" w:lineRule="auto"/>
              <w:rPr>
                <w:rFonts w:ascii="Arial" w:eastAsia="Arial" w:hAnsi="Arial" w:cs="Arial"/>
                <w:b/>
                <w:bCs/>
                <w:color w:val="000000" w:themeColor="text1"/>
                <w:sz w:val="20"/>
                <w:szCs w:val="20"/>
              </w:rPr>
            </w:pPr>
            <w:r w:rsidRPr="00A01249">
              <w:rPr>
                <w:rFonts w:ascii="Arial" w:eastAsia="Arial" w:hAnsi="Arial" w:cs="Arial"/>
                <w:b/>
                <w:bCs/>
                <w:color w:val="000000" w:themeColor="text1"/>
                <w:sz w:val="20"/>
                <w:szCs w:val="20"/>
              </w:rPr>
              <w:t xml:space="preserve">Most learners on track </w:t>
            </w:r>
            <w:r w:rsidR="3AB7481C" w:rsidRPr="00A01249">
              <w:rPr>
                <w:rFonts w:ascii="Arial" w:eastAsia="Arial" w:hAnsi="Arial" w:cs="Arial"/>
                <w:b/>
                <w:bCs/>
                <w:color w:val="000000" w:themeColor="text1"/>
                <w:sz w:val="20"/>
                <w:szCs w:val="20"/>
              </w:rPr>
              <w:t xml:space="preserve">- </w:t>
            </w:r>
            <w:r w:rsidR="41E78DFF" w:rsidRPr="00A01249">
              <w:rPr>
                <w:rFonts w:ascii="Arial" w:eastAsia="Arial" w:hAnsi="Arial" w:cs="Arial"/>
                <w:b/>
                <w:bCs/>
                <w:color w:val="000000" w:themeColor="text1"/>
                <w:sz w:val="20"/>
                <w:szCs w:val="20"/>
              </w:rPr>
              <w:t>working</w:t>
            </w:r>
            <w:r w:rsidRPr="00A01249">
              <w:rPr>
                <w:rFonts w:ascii="Arial" w:eastAsia="Arial" w:hAnsi="Arial" w:cs="Arial"/>
                <w:b/>
                <w:bCs/>
                <w:color w:val="000000" w:themeColor="text1"/>
                <w:sz w:val="20"/>
                <w:szCs w:val="20"/>
              </w:rPr>
              <w:t xml:space="preserve"> within early progressing level in Literacy</w:t>
            </w:r>
            <w:r w:rsidR="460CAED9" w:rsidRPr="00A01249">
              <w:rPr>
                <w:rFonts w:ascii="Arial" w:eastAsia="Arial" w:hAnsi="Arial" w:cs="Arial"/>
                <w:b/>
                <w:bCs/>
                <w:color w:val="000000" w:themeColor="text1"/>
                <w:sz w:val="20"/>
                <w:szCs w:val="20"/>
              </w:rPr>
              <w:t xml:space="preserve"> </w:t>
            </w:r>
            <w:r w:rsidR="26AC8CC3" w:rsidRPr="00A01249">
              <w:rPr>
                <w:rFonts w:ascii="Arial" w:eastAsia="Arial" w:hAnsi="Arial" w:cs="Arial"/>
                <w:b/>
                <w:bCs/>
                <w:color w:val="000000" w:themeColor="text1"/>
                <w:sz w:val="20"/>
                <w:szCs w:val="20"/>
              </w:rPr>
              <w:t>in their pre-school year</w:t>
            </w:r>
            <w:r w:rsidRPr="00A01249">
              <w:rPr>
                <w:rFonts w:ascii="Arial" w:eastAsia="Arial" w:hAnsi="Arial" w:cs="Arial"/>
                <w:b/>
                <w:bCs/>
                <w:color w:val="000000" w:themeColor="text1"/>
                <w:sz w:val="20"/>
                <w:szCs w:val="20"/>
              </w:rPr>
              <w:t xml:space="preserve">. </w:t>
            </w:r>
          </w:p>
          <w:p w14:paraId="1768A59C" w14:textId="4B3A5F25" w:rsidR="7EBF082F" w:rsidRPr="00A01249" w:rsidRDefault="7EBF082F" w:rsidP="00B92C2C">
            <w:pPr>
              <w:spacing w:line="259" w:lineRule="auto"/>
              <w:rPr>
                <w:rFonts w:ascii="Arial" w:eastAsia="Arial" w:hAnsi="Arial" w:cs="Arial"/>
                <w:b/>
                <w:bCs/>
                <w:color w:val="000000" w:themeColor="text1"/>
                <w:sz w:val="20"/>
                <w:szCs w:val="20"/>
              </w:rPr>
            </w:pPr>
            <w:r w:rsidRPr="00A01249">
              <w:rPr>
                <w:rFonts w:ascii="Arial" w:eastAsia="Arial" w:hAnsi="Arial" w:cs="Arial"/>
                <w:b/>
                <w:bCs/>
                <w:color w:val="000000" w:themeColor="text1"/>
                <w:sz w:val="20"/>
                <w:szCs w:val="20"/>
              </w:rPr>
              <w:t>M</w:t>
            </w:r>
            <w:r w:rsidR="0E31DA22" w:rsidRPr="00A01249">
              <w:rPr>
                <w:rFonts w:ascii="Arial" w:eastAsia="Arial" w:hAnsi="Arial" w:cs="Arial"/>
                <w:b/>
                <w:bCs/>
                <w:color w:val="000000" w:themeColor="text1"/>
                <w:sz w:val="20"/>
                <w:szCs w:val="20"/>
              </w:rPr>
              <w:t xml:space="preserve">ost families feel their child is progressing well in their learning.  </w:t>
            </w:r>
          </w:p>
          <w:p w14:paraId="10BFD3C7" w14:textId="43E4BC7E" w:rsidR="0E31DA22" w:rsidRPr="00A01249" w:rsidRDefault="0E31DA22" w:rsidP="00B92C2C">
            <w:pPr>
              <w:spacing w:line="259" w:lineRule="auto"/>
              <w:rPr>
                <w:rFonts w:ascii="Arial" w:eastAsia="Arial" w:hAnsi="Arial" w:cs="Arial"/>
                <w:color w:val="000000" w:themeColor="text1"/>
                <w:sz w:val="20"/>
                <w:szCs w:val="20"/>
              </w:rPr>
            </w:pPr>
            <w:r w:rsidRPr="00A01249">
              <w:rPr>
                <w:rFonts w:ascii="Arial" w:eastAsia="Arial" w:hAnsi="Arial" w:cs="Arial"/>
                <w:color w:val="000000" w:themeColor="text1"/>
                <w:sz w:val="20"/>
                <w:szCs w:val="20"/>
              </w:rPr>
              <w:t xml:space="preserve"> </w:t>
            </w:r>
          </w:p>
          <w:p w14:paraId="3DF45EDE" w14:textId="10493754" w:rsidR="32810C37" w:rsidRPr="00A01249" w:rsidRDefault="32810C37" w:rsidP="00B92C2C">
            <w:pPr>
              <w:spacing w:line="259" w:lineRule="auto"/>
              <w:rPr>
                <w:rFonts w:ascii="Arial" w:eastAsia="Arial" w:hAnsi="Arial" w:cs="Arial"/>
                <w:b/>
                <w:bCs/>
                <w:color w:val="000000" w:themeColor="text1"/>
                <w:sz w:val="20"/>
                <w:szCs w:val="20"/>
              </w:rPr>
            </w:pPr>
          </w:p>
          <w:p w14:paraId="26CE5873" w14:textId="5D9A08C9" w:rsidR="32810C37" w:rsidRPr="00A01249" w:rsidRDefault="32810C37" w:rsidP="00B92C2C">
            <w:pPr>
              <w:spacing w:line="259" w:lineRule="auto"/>
              <w:rPr>
                <w:rFonts w:ascii="Arial" w:eastAsia="Arial" w:hAnsi="Arial" w:cs="Arial"/>
                <w:b/>
                <w:bCs/>
                <w:color w:val="000000" w:themeColor="text1"/>
                <w:sz w:val="20"/>
                <w:szCs w:val="20"/>
              </w:rPr>
            </w:pPr>
          </w:p>
          <w:p w14:paraId="21F6D3EC" w14:textId="2899009B" w:rsidR="0E31DA22" w:rsidRPr="00A01249" w:rsidRDefault="0E31DA22" w:rsidP="00B92C2C">
            <w:pPr>
              <w:spacing w:line="259" w:lineRule="auto"/>
              <w:rPr>
                <w:rFonts w:ascii="Arial" w:eastAsia="Arial" w:hAnsi="Arial" w:cs="Arial"/>
                <w:color w:val="000000" w:themeColor="text1"/>
                <w:sz w:val="20"/>
                <w:szCs w:val="20"/>
              </w:rPr>
            </w:pPr>
            <w:r w:rsidRPr="00A01249">
              <w:rPr>
                <w:rFonts w:ascii="Arial" w:eastAsia="Arial" w:hAnsi="Arial" w:cs="Arial"/>
                <w:b/>
                <w:bCs/>
                <w:color w:val="000000" w:themeColor="text1"/>
                <w:sz w:val="20"/>
                <w:szCs w:val="20"/>
              </w:rPr>
              <w:t xml:space="preserve">Children have a wider range of </w:t>
            </w:r>
            <w:r w:rsidR="771711C3" w:rsidRPr="00A01249">
              <w:rPr>
                <w:rFonts w:ascii="Arial" w:eastAsia="Arial" w:hAnsi="Arial" w:cs="Arial"/>
                <w:b/>
                <w:bCs/>
                <w:color w:val="000000" w:themeColor="text1"/>
                <w:sz w:val="20"/>
                <w:szCs w:val="20"/>
              </w:rPr>
              <w:t xml:space="preserve">literacy </w:t>
            </w:r>
            <w:r w:rsidRPr="00A01249">
              <w:rPr>
                <w:rFonts w:ascii="Arial" w:eastAsia="Arial" w:hAnsi="Arial" w:cs="Arial"/>
                <w:b/>
                <w:bCs/>
                <w:color w:val="000000" w:themeColor="text1"/>
                <w:sz w:val="20"/>
                <w:szCs w:val="20"/>
              </w:rPr>
              <w:t>learning experiences across their BGE</w:t>
            </w:r>
          </w:p>
          <w:p w14:paraId="6C58947F" w14:textId="0AD426EC" w:rsidR="32810C37" w:rsidRPr="00A01249" w:rsidRDefault="32810C37" w:rsidP="00B92C2C">
            <w:pPr>
              <w:spacing w:line="259" w:lineRule="auto"/>
              <w:rPr>
                <w:rFonts w:ascii="Arial" w:eastAsia="Arial" w:hAnsi="Arial" w:cs="Arial"/>
                <w:color w:val="000000" w:themeColor="text1"/>
                <w:sz w:val="20"/>
                <w:szCs w:val="20"/>
              </w:rPr>
            </w:pPr>
          </w:p>
          <w:p w14:paraId="264BB166" w14:textId="702FD24D" w:rsidR="32810C37" w:rsidRPr="00A01249" w:rsidRDefault="32810C37" w:rsidP="00B92C2C">
            <w:pPr>
              <w:spacing w:line="259" w:lineRule="auto"/>
              <w:rPr>
                <w:rFonts w:ascii="Arial" w:eastAsia="Arial" w:hAnsi="Arial" w:cs="Arial"/>
                <w:b/>
                <w:bCs/>
                <w:color w:val="000000" w:themeColor="text1"/>
                <w:sz w:val="20"/>
                <w:szCs w:val="20"/>
              </w:rPr>
            </w:pPr>
          </w:p>
          <w:p w14:paraId="00E18668" w14:textId="74C3E6E2" w:rsidR="32810C37" w:rsidRPr="00A01249" w:rsidRDefault="32810C37" w:rsidP="00B92C2C">
            <w:pPr>
              <w:spacing w:line="259" w:lineRule="auto"/>
              <w:rPr>
                <w:rFonts w:ascii="Arial" w:eastAsia="Arial" w:hAnsi="Arial" w:cs="Arial"/>
                <w:b/>
                <w:bCs/>
                <w:color w:val="000000" w:themeColor="text1"/>
                <w:sz w:val="20"/>
                <w:szCs w:val="20"/>
              </w:rPr>
            </w:pPr>
          </w:p>
          <w:p w14:paraId="580F3CE3" w14:textId="66E136B7" w:rsidR="32810C37" w:rsidRPr="00A01249" w:rsidRDefault="32810C37" w:rsidP="00B92C2C">
            <w:pPr>
              <w:spacing w:line="259" w:lineRule="auto"/>
              <w:rPr>
                <w:rFonts w:ascii="Arial" w:eastAsia="Arial" w:hAnsi="Arial" w:cs="Arial"/>
                <w:b/>
                <w:bCs/>
                <w:color w:val="000000" w:themeColor="text1"/>
                <w:sz w:val="20"/>
                <w:szCs w:val="20"/>
              </w:rPr>
            </w:pPr>
          </w:p>
          <w:p w14:paraId="0987114A" w14:textId="438EFB8C" w:rsidR="32810C37" w:rsidRPr="00A01249" w:rsidRDefault="32810C37" w:rsidP="00B92C2C">
            <w:pPr>
              <w:spacing w:line="259" w:lineRule="auto"/>
              <w:rPr>
                <w:rFonts w:ascii="Arial" w:eastAsia="Arial" w:hAnsi="Arial" w:cs="Arial"/>
                <w:b/>
                <w:bCs/>
                <w:color w:val="000000" w:themeColor="text1"/>
                <w:sz w:val="20"/>
                <w:szCs w:val="20"/>
              </w:rPr>
            </w:pPr>
          </w:p>
          <w:p w14:paraId="7D98B329" w14:textId="6734D814" w:rsidR="32810C37" w:rsidRPr="00A01249" w:rsidRDefault="32810C37" w:rsidP="00B92C2C">
            <w:pPr>
              <w:spacing w:line="259" w:lineRule="auto"/>
              <w:rPr>
                <w:rFonts w:ascii="Arial" w:eastAsia="Arial" w:hAnsi="Arial" w:cs="Arial"/>
                <w:b/>
                <w:bCs/>
                <w:color w:val="000000" w:themeColor="text1"/>
                <w:sz w:val="20"/>
                <w:szCs w:val="20"/>
              </w:rPr>
            </w:pPr>
          </w:p>
          <w:p w14:paraId="0EE9AD16" w14:textId="7CD797E5" w:rsidR="7134AD81" w:rsidRPr="00A01249" w:rsidRDefault="7134AD81" w:rsidP="00B92C2C">
            <w:pPr>
              <w:spacing w:line="259" w:lineRule="auto"/>
              <w:rPr>
                <w:rFonts w:ascii="Arial" w:eastAsia="Arial" w:hAnsi="Arial" w:cs="Arial"/>
                <w:color w:val="000000" w:themeColor="text1"/>
                <w:sz w:val="20"/>
                <w:szCs w:val="20"/>
              </w:rPr>
            </w:pPr>
            <w:r w:rsidRPr="00A01249">
              <w:rPr>
                <w:rFonts w:ascii="Arial" w:eastAsia="Arial" w:hAnsi="Arial" w:cs="Arial"/>
                <w:b/>
                <w:bCs/>
                <w:color w:val="000000" w:themeColor="text1"/>
                <w:sz w:val="20"/>
                <w:szCs w:val="20"/>
              </w:rPr>
              <w:t>There is secure evidence of</w:t>
            </w:r>
            <w:r w:rsidR="0E31DA22" w:rsidRPr="00A01249">
              <w:rPr>
                <w:rFonts w:ascii="Arial" w:eastAsia="Arial" w:hAnsi="Arial" w:cs="Arial"/>
                <w:b/>
                <w:bCs/>
                <w:color w:val="000000" w:themeColor="text1"/>
                <w:sz w:val="20"/>
                <w:szCs w:val="20"/>
              </w:rPr>
              <w:t xml:space="preserve"> declaring attainment levels</w:t>
            </w:r>
            <w:r w:rsidR="75026F5C" w:rsidRPr="00A01249">
              <w:rPr>
                <w:rFonts w:ascii="Arial" w:eastAsia="Arial" w:hAnsi="Arial" w:cs="Arial"/>
                <w:b/>
                <w:bCs/>
                <w:color w:val="000000" w:themeColor="text1"/>
                <w:sz w:val="20"/>
                <w:szCs w:val="20"/>
              </w:rPr>
              <w:t xml:space="preserve"> against the literacy benchmarks.</w:t>
            </w:r>
          </w:p>
          <w:p w14:paraId="41E62660" w14:textId="0CA962F6" w:rsidR="77DF225C" w:rsidRPr="00A01249" w:rsidRDefault="77DF225C" w:rsidP="00B92C2C">
            <w:pPr>
              <w:spacing w:line="259" w:lineRule="auto"/>
              <w:rPr>
                <w:rFonts w:ascii="Arial" w:eastAsia="Arial" w:hAnsi="Arial" w:cs="Arial"/>
                <w:b/>
                <w:bCs/>
                <w:color w:val="000000" w:themeColor="text1"/>
                <w:sz w:val="20"/>
                <w:szCs w:val="20"/>
              </w:rPr>
            </w:pPr>
            <w:r w:rsidRPr="00A01249">
              <w:rPr>
                <w:rFonts w:ascii="Arial" w:eastAsia="Arial" w:hAnsi="Arial" w:cs="Arial"/>
                <w:b/>
                <w:bCs/>
                <w:color w:val="000000" w:themeColor="text1"/>
                <w:sz w:val="20"/>
                <w:szCs w:val="20"/>
              </w:rPr>
              <w:lastRenderedPageBreak/>
              <w:t xml:space="preserve">Targeted Literacy </w:t>
            </w:r>
            <w:r w:rsidR="4DCEC0B6" w:rsidRPr="00A01249">
              <w:rPr>
                <w:rFonts w:ascii="Arial" w:eastAsia="Arial" w:hAnsi="Arial" w:cs="Arial"/>
                <w:b/>
                <w:bCs/>
                <w:color w:val="000000" w:themeColor="text1"/>
                <w:sz w:val="20"/>
                <w:szCs w:val="20"/>
              </w:rPr>
              <w:t>interventions</w:t>
            </w:r>
            <w:r w:rsidRPr="00A01249">
              <w:rPr>
                <w:rFonts w:ascii="Arial" w:eastAsia="Arial" w:hAnsi="Arial" w:cs="Arial"/>
                <w:b/>
                <w:bCs/>
                <w:color w:val="000000" w:themeColor="text1"/>
                <w:sz w:val="20"/>
                <w:szCs w:val="20"/>
              </w:rPr>
              <w:t xml:space="preserve"> are in place for learners in </w:t>
            </w:r>
            <w:r w:rsidR="2D21334F" w:rsidRPr="00A01249">
              <w:rPr>
                <w:rFonts w:ascii="Arial" w:eastAsia="Arial" w:hAnsi="Arial" w:cs="Arial"/>
                <w:b/>
                <w:bCs/>
                <w:color w:val="000000" w:themeColor="text1"/>
                <w:sz w:val="20"/>
                <w:szCs w:val="20"/>
              </w:rPr>
              <w:t>Term</w:t>
            </w:r>
            <w:r w:rsidRPr="00A01249">
              <w:rPr>
                <w:rFonts w:ascii="Arial" w:eastAsia="Arial" w:hAnsi="Arial" w:cs="Arial"/>
                <w:b/>
                <w:bCs/>
                <w:color w:val="000000" w:themeColor="text1"/>
                <w:sz w:val="20"/>
                <w:szCs w:val="20"/>
              </w:rPr>
              <w:t xml:space="preserve"> 1 using the evidence from ELIPs data</w:t>
            </w:r>
            <w:r w:rsidR="203A6867" w:rsidRPr="00A01249">
              <w:rPr>
                <w:rFonts w:ascii="Arial" w:eastAsia="Arial" w:hAnsi="Arial" w:cs="Arial"/>
                <w:b/>
                <w:bCs/>
                <w:color w:val="000000" w:themeColor="text1"/>
                <w:sz w:val="20"/>
                <w:szCs w:val="20"/>
              </w:rPr>
              <w:t xml:space="preserve"> to close the </w:t>
            </w:r>
            <w:r w:rsidR="79093E50" w:rsidRPr="00A01249">
              <w:rPr>
                <w:rFonts w:ascii="Arial" w:eastAsia="Arial" w:hAnsi="Arial" w:cs="Arial"/>
                <w:b/>
                <w:bCs/>
                <w:color w:val="000000" w:themeColor="text1"/>
                <w:sz w:val="20"/>
                <w:szCs w:val="20"/>
              </w:rPr>
              <w:t>attainment</w:t>
            </w:r>
            <w:r w:rsidR="203A6867" w:rsidRPr="00A01249">
              <w:rPr>
                <w:rFonts w:ascii="Arial" w:eastAsia="Arial" w:hAnsi="Arial" w:cs="Arial"/>
                <w:b/>
                <w:bCs/>
                <w:color w:val="000000" w:themeColor="text1"/>
                <w:sz w:val="20"/>
                <w:szCs w:val="20"/>
              </w:rPr>
              <w:t xml:space="preserve"> gap.  </w:t>
            </w:r>
          </w:p>
          <w:p w14:paraId="24473941" w14:textId="424FAA20" w:rsidR="32810C37" w:rsidRPr="00A01249" w:rsidRDefault="32810C37" w:rsidP="00B92C2C">
            <w:pPr>
              <w:spacing w:line="259" w:lineRule="auto"/>
              <w:rPr>
                <w:rFonts w:ascii="Arial" w:eastAsia="Arial" w:hAnsi="Arial" w:cs="Arial"/>
                <w:b/>
                <w:bCs/>
                <w:color w:val="000000" w:themeColor="text1"/>
                <w:sz w:val="20"/>
                <w:szCs w:val="20"/>
              </w:rPr>
            </w:pPr>
          </w:p>
          <w:p w14:paraId="648DAD72" w14:textId="57C66634" w:rsidR="32810C37" w:rsidRPr="00A01249" w:rsidRDefault="32810C37" w:rsidP="00B92C2C">
            <w:pPr>
              <w:spacing w:line="259" w:lineRule="auto"/>
              <w:rPr>
                <w:rFonts w:ascii="Arial" w:eastAsia="Arial" w:hAnsi="Arial" w:cs="Arial"/>
                <w:b/>
                <w:bCs/>
                <w:color w:val="000000" w:themeColor="text1"/>
                <w:sz w:val="20"/>
                <w:szCs w:val="20"/>
              </w:rPr>
            </w:pPr>
          </w:p>
          <w:p w14:paraId="113507CB" w14:textId="3AEAA66A" w:rsidR="32810C37" w:rsidRPr="00A01249" w:rsidRDefault="32810C37" w:rsidP="00B92C2C">
            <w:pPr>
              <w:spacing w:line="259" w:lineRule="auto"/>
              <w:rPr>
                <w:rFonts w:ascii="Arial" w:eastAsia="Arial" w:hAnsi="Arial" w:cs="Arial"/>
                <w:b/>
                <w:bCs/>
                <w:color w:val="000000" w:themeColor="text1"/>
                <w:sz w:val="20"/>
                <w:szCs w:val="20"/>
              </w:rPr>
            </w:pPr>
          </w:p>
          <w:p w14:paraId="13D36384" w14:textId="48FB5AED" w:rsidR="32810C37" w:rsidRPr="00A01249" w:rsidRDefault="32810C37" w:rsidP="00B92C2C">
            <w:pPr>
              <w:spacing w:line="259" w:lineRule="auto"/>
              <w:rPr>
                <w:rFonts w:ascii="Arial" w:eastAsia="Arial" w:hAnsi="Arial" w:cs="Arial"/>
                <w:b/>
                <w:bCs/>
                <w:color w:val="000000" w:themeColor="text1"/>
                <w:sz w:val="20"/>
                <w:szCs w:val="20"/>
              </w:rPr>
            </w:pPr>
          </w:p>
          <w:p w14:paraId="77CDEE90" w14:textId="1EA1BDBA" w:rsidR="32810C37" w:rsidRPr="00A01249" w:rsidRDefault="32810C37" w:rsidP="00B92C2C">
            <w:pPr>
              <w:spacing w:line="259" w:lineRule="auto"/>
              <w:rPr>
                <w:rFonts w:ascii="Arial" w:eastAsia="Arial" w:hAnsi="Arial" w:cs="Arial"/>
                <w:b/>
                <w:bCs/>
                <w:color w:val="000000" w:themeColor="text1"/>
                <w:sz w:val="20"/>
                <w:szCs w:val="20"/>
              </w:rPr>
            </w:pPr>
          </w:p>
          <w:p w14:paraId="7B1FF395" w14:textId="29188A63" w:rsidR="7F9D814E" w:rsidRPr="00A01249" w:rsidRDefault="7F9D814E" w:rsidP="00B92C2C">
            <w:pPr>
              <w:spacing w:line="259" w:lineRule="auto"/>
              <w:rPr>
                <w:rFonts w:ascii="Arial" w:eastAsia="Arial" w:hAnsi="Arial" w:cs="Arial"/>
                <w:b/>
                <w:bCs/>
                <w:color w:val="000000" w:themeColor="text1"/>
                <w:sz w:val="20"/>
                <w:szCs w:val="20"/>
              </w:rPr>
            </w:pPr>
            <w:r w:rsidRPr="00A01249">
              <w:rPr>
                <w:rFonts w:ascii="Arial" w:eastAsia="Arial" w:hAnsi="Arial" w:cs="Arial"/>
                <w:b/>
                <w:bCs/>
                <w:color w:val="000000" w:themeColor="text1"/>
                <w:sz w:val="20"/>
                <w:szCs w:val="20"/>
              </w:rPr>
              <w:t xml:space="preserve">Staff to use </w:t>
            </w:r>
            <w:r w:rsidR="38D1CABA" w:rsidRPr="00A01249">
              <w:rPr>
                <w:rFonts w:ascii="Arial" w:eastAsia="Arial" w:hAnsi="Arial" w:cs="Arial"/>
                <w:b/>
                <w:bCs/>
                <w:color w:val="000000" w:themeColor="text1"/>
                <w:sz w:val="20"/>
                <w:szCs w:val="20"/>
              </w:rPr>
              <w:t>family lear</w:t>
            </w:r>
            <w:r w:rsidR="188CAFC4" w:rsidRPr="00A01249">
              <w:rPr>
                <w:rFonts w:ascii="Arial" w:eastAsia="Arial" w:hAnsi="Arial" w:cs="Arial"/>
                <w:b/>
                <w:bCs/>
                <w:color w:val="000000" w:themeColor="text1"/>
                <w:sz w:val="20"/>
                <w:szCs w:val="20"/>
              </w:rPr>
              <w:t>ning app</w:t>
            </w:r>
            <w:r w:rsidR="38D1CABA" w:rsidRPr="00A01249">
              <w:rPr>
                <w:rFonts w:ascii="Arial" w:eastAsia="Arial" w:hAnsi="Arial" w:cs="Arial"/>
                <w:b/>
                <w:bCs/>
                <w:color w:val="000000" w:themeColor="text1"/>
                <w:sz w:val="20"/>
                <w:szCs w:val="20"/>
              </w:rPr>
              <w:t xml:space="preserve"> to share learning experiences/ progress in Literacy in </w:t>
            </w:r>
            <w:r w:rsidR="6F66DAA9" w:rsidRPr="00A01249">
              <w:rPr>
                <w:rFonts w:ascii="Arial" w:eastAsia="Arial" w:hAnsi="Arial" w:cs="Arial"/>
                <w:b/>
                <w:bCs/>
                <w:color w:val="000000" w:themeColor="text1"/>
                <w:sz w:val="20"/>
                <w:szCs w:val="20"/>
              </w:rPr>
              <w:t xml:space="preserve">conjunction with </w:t>
            </w:r>
            <w:r w:rsidR="38D1CABA" w:rsidRPr="00A01249">
              <w:rPr>
                <w:rFonts w:ascii="Arial" w:eastAsia="Arial" w:hAnsi="Arial" w:cs="Arial"/>
                <w:b/>
                <w:bCs/>
                <w:color w:val="000000" w:themeColor="text1"/>
                <w:sz w:val="20"/>
                <w:szCs w:val="20"/>
              </w:rPr>
              <w:t xml:space="preserve">Personal Learning </w:t>
            </w:r>
            <w:r w:rsidR="372ABB7D" w:rsidRPr="00A01249">
              <w:rPr>
                <w:rFonts w:ascii="Arial" w:eastAsia="Arial" w:hAnsi="Arial" w:cs="Arial"/>
                <w:b/>
                <w:bCs/>
                <w:color w:val="000000" w:themeColor="text1"/>
                <w:sz w:val="20"/>
                <w:szCs w:val="20"/>
              </w:rPr>
              <w:t>Journals</w:t>
            </w:r>
            <w:r w:rsidR="38D1CABA" w:rsidRPr="00A01249">
              <w:rPr>
                <w:rFonts w:ascii="Arial" w:eastAsia="Arial" w:hAnsi="Arial" w:cs="Arial"/>
                <w:b/>
                <w:bCs/>
                <w:color w:val="000000" w:themeColor="text1"/>
                <w:sz w:val="20"/>
                <w:szCs w:val="20"/>
              </w:rPr>
              <w:t xml:space="preserve">. </w:t>
            </w:r>
          </w:p>
          <w:p w14:paraId="7D8FC00A" w14:textId="441B039F" w:rsidR="57E5B7E1" w:rsidRPr="00A01249" w:rsidRDefault="57E5B7E1" w:rsidP="00B92C2C">
            <w:pPr>
              <w:spacing w:line="259" w:lineRule="auto"/>
              <w:rPr>
                <w:rFonts w:ascii="Arial" w:eastAsia="Arial" w:hAnsi="Arial" w:cs="Arial"/>
                <w:b/>
                <w:bCs/>
                <w:color w:val="000000" w:themeColor="text1"/>
                <w:sz w:val="20"/>
                <w:szCs w:val="20"/>
              </w:rPr>
            </w:pPr>
            <w:r w:rsidRPr="00A01249">
              <w:rPr>
                <w:rFonts w:ascii="Arial" w:eastAsia="Arial" w:hAnsi="Arial" w:cs="Arial"/>
                <w:b/>
                <w:bCs/>
                <w:color w:val="000000" w:themeColor="text1"/>
                <w:sz w:val="20"/>
                <w:szCs w:val="20"/>
              </w:rPr>
              <w:t xml:space="preserve">Family Learning groups </w:t>
            </w:r>
            <w:r w:rsidR="7806A4E6" w:rsidRPr="00A01249">
              <w:rPr>
                <w:rFonts w:ascii="Arial" w:eastAsia="Arial" w:hAnsi="Arial" w:cs="Arial"/>
                <w:b/>
                <w:bCs/>
                <w:color w:val="000000" w:themeColor="text1"/>
                <w:sz w:val="20"/>
                <w:szCs w:val="20"/>
              </w:rPr>
              <w:t>will</w:t>
            </w:r>
            <w:r w:rsidRPr="00A01249">
              <w:rPr>
                <w:rFonts w:ascii="Arial" w:eastAsia="Arial" w:hAnsi="Arial" w:cs="Arial"/>
                <w:b/>
                <w:bCs/>
                <w:color w:val="000000" w:themeColor="text1"/>
                <w:sz w:val="20"/>
                <w:szCs w:val="20"/>
              </w:rPr>
              <w:t xml:space="preserve"> provide further</w:t>
            </w:r>
            <w:r w:rsidR="7BBF73ED" w:rsidRPr="00A01249">
              <w:rPr>
                <w:rFonts w:ascii="Arial" w:eastAsia="Arial" w:hAnsi="Arial" w:cs="Arial"/>
                <w:b/>
                <w:bCs/>
                <w:color w:val="000000" w:themeColor="text1"/>
                <w:sz w:val="20"/>
                <w:szCs w:val="20"/>
              </w:rPr>
              <w:t xml:space="preserve"> quality</w:t>
            </w:r>
            <w:r w:rsidRPr="00A01249">
              <w:rPr>
                <w:rFonts w:ascii="Arial" w:eastAsia="Arial" w:hAnsi="Arial" w:cs="Arial"/>
                <w:b/>
                <w:bCs/>
                <w:color w:val="000000" w:themeColor="text1"/>
                <w:sz w:val="20"/>
                <w:szCs w:val="20"/>
              </w:rPr>
              <w:t xml:space="preserve"> learning </w:t>
            </w:r>
            <w:r w:rsidR="2FDD22E7" w:rsidRPr="00A01249">
              <w:rPr>
                <w:rFonts w:ascii="Arial" w:eastAsia="Arial" w:hAnsi="Arial" w:cs="Arial"/>
                <w:b/>
                <w:bCs/>
                <w:color w:val="000000" w:themeColor="text1"/>
                <w:sz w:val="20"/>
                <w:szCs w:val="20"/>
              </w:rPr>
              <w:t>experiences</w:t>
            </w:r>
            <w:r w:rsidRPr="00A01249">
              <w:rPr>
                <w:rFonts w:ascii="Arial" w:eastAsia="Arial" w:hAnsi="Arial" w:cs="Arial"/>
                <w:b/>
                <w:bCs/>
                <w:color w:val="000000" w:themeColor="text1"/>
                <w:sz w:val="20"/>
                <w:szCs w:val="20"/>
              </w:rPr>
              <w:t xml:space="preserve"> in </w:t>
            </w:r>
            <w:r w:rsidR="1C649315" w:rsidRPr="00A01249">
              <w:rPr>
                <w:rFonts w:ascii="Arial" w:eastAsia="Arial" w:hAnsi="Arial" w:cs="Arial"/>
                <w:b/>
                <w:bCs/>
                <w:color w:val="000000" w:themeColor="text1"/>
                <w:sz w:val="20"/>
                <w:szCs w:val="20"/>
              </w:rPr>
              <w:t>L</w:t>
            </w:r>
            <w:r w:rsidRPr="00A01249">
              <w:rPr>
                <w:rFonts w:ascii="Arial" w:eastAsia="Arial" w:hAnsi="Arial" w:cs="Arial"/>
                <w:b/>
                <w:bCs/>
                <w:color w:val="000000" w:themeColor="text1"/>
                <w:sz w:val="20"/>
                <w:szCs w:val="20"/>
              </w:rPr>
              <w:t xml:space="preserve">iteracy.  </w:t>
            </w:r>
          </w:p>
          <w:p w14:paraId="1E2E4DEE" w14:textId="4507E08E" w:rsidR="32810C37" w:rsidRPr="00A01249" w:rsidRDefault="32810C37" w:rsidP="00B92C2C">
            <w:pPr>
              <w:spacing w:line="259" w:lineRule="auto"/>
              <w:rPr>
                <w:rFonts w:ascii="Arial" w:eastAsia="Arial" w:hAnsi="Arial" w:cs="Arial"/>
                <w:b/>
                <w:bCs/>
                <w:color w:val="000000" w:themeColor="text1"/>
                <w:sz w:val="20"/>
                <w:szCs w:val="20"/>
              </w:rPr>
            </w:pPr>
          </w:p>
          <w:p w14:paraId="05B171D7" w14:textId="12284D9A" w:rsidR="32810C37" w:rsidRPr="00A01249" w:rsidRDefault="32810C37" w:rsidP="00B92C2C">
            <w:pPr>
              <w:spacing w:line="259" w:lineRule="auto"/>
              <w:rPr>
                <w:rFonts w:ascii="Arial" w:eastAsia="Arial" w:hAnsi="Arial" w:cs="Arial"/>
                <w:b/>
                <w:bCs/>
                <w:color w:val="000000" w:themeColor="text1"/>
                <w:sz w:val="20"/>
                <w:szCs w:val="20"/>
              </w:rPr>
            </w:pPr>
          </w:p>
        </w:tc>
        <w:tc>
          <w:tcPr>
            <w:tcW w:w="3570" w:type="dxa"/>
          </w:tcPr>
          <w:p w14:paraId="2DA8971D" w14:textId="0E50C453" w:rsidR="3A52D509" w:rsidRPr="00A01249" w:rsidRDefault="3A52D509" w:rsidP="00B92C2C">
            <w:pPr>
              <w:spacing w:after="200"/>
              <w:rPr>
                <w:rFonts w:ascii="Arial" w:eastAsia="Arial" w:hAnsi="Arial" w:cs="Arial"/>
                <w:color w:val="333333"/>
                <w:sz w:val="20"/>
                <w:szCs w:val="20"/>
              </w:rPr>
            </w:pPr>
            <w:r w:rsidRPr="00A01249">
              <w:rPr>
                <w:rFonts w:ascii="Arial" w:eastAsia="Arial" w:hAnsi="Arial" w:cs="Arial"/>
                <w:color w:val="333333"/>
                <w:sz w:val="20"/>
                <w:szCs w:val="20"/>
              </w:rPr>
              <w:lastRenderedPageBreak/>
              <w:t>Add</w:t>
            </w:r>
            <w:r w:rsidR="0E31DA22" w:rsidRPr="00A01249">
              <w:rPr>
                <w:rFonts w:ascii="Arial" w:eastAsia="Arial" w:hAnsi="Arial" w:cs="Arial"/>
                <w:color w:val="333333"/>
                <w:sz w:val="20"/>
                <w:szCs w:val="20"/>
              </w:rPr>
              <w:t xml:space="preserve"> more depth to the </w:t>
            </w:r>
            <w:r w:rsidR="63A21225" w:rsidRPr="00A01249">
              <w:rPr>
                <w:rFonts w:ascii="Arial" w:eastAsia="Arial" w:hAnsi="Arial" w:cs="Arial"/>
                <w:color w:val="333333"/>
                <w:sz w:val="20"/>
                <w:szCs w:val="20"/>
              </w:rPr>
              <w:t>L</w:t>
            </w:r>
            <w:r w:rsidR="19A547A2" w:rsidRPr="00A01249">
              <w:rPr>
                <w:rFonts w:ascii="Arial" w:eastAsia="Arial" w:hAnsi="Arial" w:cs="Arial"/>
                <w:color w:val="333333"/>
                <w:sz w:val="20"/>
                <w:szCs w:val="20"/>
              </w:rPr>
              <w:t>iteracy</w:t>
            </w:r>
            <w:r w:rsidR="0E31DA22" w:rsidRPr="00A01249">
              <w:rPr>
                <w:rFonts w:ascii="Arial" w:eastAsia="Arial" w:hAnsi="Arial" w:cs="Arial"/>
                <w:color w:val="333333"/>
                <w:sz w:val="20"/>
                <w:szCs w:val="20"/>
              </w:rPr>
              <w:t xml:space="preserve"> learning experiences </w:t>
            </w:r>
            <w:r w:rsidR="1ADEA37C" w:rsidRPr="00A01249">
              <w:rPr>
                <w:rFonts w:ascii="Arial" w:eastAsia="Arial" w:hAnsi="Arial" w:cs="Arial"/>
                <w:color w:val="333333"/>
                <w:sz w:val="20"/>
                <w:szCs w:val="20"/>
              </w:rPr>
              <w:t>available</w:t>
            </w:r>
          </w:p>
          <w:p w14:paraId="0ECAE29A" w14:textId="3D6E2327" w:rsidR="0E31DA22" w:rsidRPr="00A01249" w:rsidRDefault="0E31DA22" w:rsidP="00B92C2C">
            <w:pPr>
              <w:spacing w:after="200"/>
              <w:rPr>
                <w:rFonts w:ascii="Arial" w:eastAsia="Arial" w:hAnsi="Arial" w:cs="Arial"/>
                <w:color w:val="333333"/>
                <w:sz w:val="20"/>
                <w:szCs w:val="20"/>
              </w:rPr>
            </w:pPr>
            <w:r w:rsidRPr="00A01249">
              <w:rPr>
                <w:rFonts w:ascii="Arial" w:eastAsia="Arial" w:hAnsi="Arial" w:cs="Arial"/>
                <w:color w:val="333333"/>
                <w:sz w:val="20"/>
                <w:szCs w:val="20"/>
              </w:rPr>
              <w:t>outdoors</w:t>
            </w:r>
            <w:r w:rsidR="3261CDA0" w:rsidRPr="00A01249">
              <w:rPr>
                <w:rFonts w:ascii="Arial" w:eastAsia="Arial" w:hAnsi="Arial" w:cs="Arial"/>
                <w:color w:val="333333"/>
                <w:sz w:val="20"/>
                <w:szCs w:val="20"/>
              </w:rPr>
              <w:t>, digitally, and across the provision</w:t>
            </w:r>
            <w:r w:rsidR="1566FEFA" w:rsidRPr="00A01249">
              <w:rPr>
                <w:rFonts w:ascii="Arial" w:eastAsia="Arial" w:hAnsi="Arial" w:cs="Arial"/>
                <w:color w:val="333333"/>
                <w:sz w:val="20"/>
                <w:szCs w:val="20"/>
              </w:rPr>
              <w:t xml:space="preserve"> using </w:t>
            </w:r>
            <w:r w:rsidR="5B49B5AA" w:rsidRPr="00A01249">
              <w:rPr>
                <w:rFonts w:ascii="Arial" w:eastAsia="Arial" w:hAnsi="Arial" w:cs="Arial"/>
                <w:color w:val="333333"/>
                <w:sz w:val="20"/>
                <w:szCs w:val="20"/>
              </w:rPr>
              <w:t xml:space="preserve">the </w:t>
            </w:r>
            <w:r w:rsidR="1566FEFA" w:rsidRPr="00A01249">
              <w:rPr>
                <w:rFonts w:ascii="Arial" w:eastAsia="Arial" w:hAnsi="Arial" w:cs="Arial"/>
                <w:color w:val="333333"/>
                <w:sz w:val="20"/>
                <w:szCs w:val="20"/>
              </w:rPr>
              <w:t xml:space="preserve">Early Years </w:t>
            </w:r>
            <w:r w:rsidR="7411F9BF" w:rsidRPr="00A01249">
              <w:rPr>
                <w:rFonts w:ascii="Arial" w:eastAsia="Arial" w:hAnsi="Arial" w:cs="Arial"/>
                <w:color w:val="333333"/>
                <w:sz w:val="20"/>
                <w:szCs w:val="20"/>
              </w:rPr>
              <w:t xml:space="preserve">Literacy </w:t>
            </w:r>
            <w:r w:rsidR="1566FEFA" w:rsidRPr="00A01249">
              <w:rPr>
                <w:rFonts w:ascii="Arial" w:eastAsia="Arial" w:hAnsi="Arial" w:cs="Arial"/>
                <w:color w:val="333333"/>
                <w:sz w:val="20"/>
                <w:szCs w:val="20"/>
              </w:rPr>
              <w:t>Toolkit</w:t>
            </w:r>
            <w:r w:rsidR="38487D59" w:rsidRPr="00A01249">
              <w:rPr>
                <w:rFonts w:ascii="Arial" w:eastAsia="Arial" w:hAnsi="Arial" w:cs="Arial"/>
                <w:color w:val="333333"/>
                <w:sz w:val="20"/>
                <w:szCs w:val="20"/>
              </w:rPr>
              <w:t xml:space="preserve">.  </w:t>
            </w:r>
            <w:r w:rsidR="1566FEFA" w:rsidRPr="00A01249">
              <w:rPr>
                <w:rFonts w:ascii="Arial" w:eastAsia="Arial" w:hAnsi="Arial" w:cs="Arial"/>
                <w:color w:val="333333"/>
                <w:sz w:val="20"/>
                <w:szCs w:val="20"/>
              </w:rPr>
              <w:t xml:space="preserve">  </w:t>
            </w:r>
          </w:p>
          <w:p w14:paraId="10CE6F0E" w14:textId="3604B903" w:rsidR="32810C37" w:rsidRPr="00A01249" w:rsidRDefault="32810C37" w:rsidP="00B92C2C">
            <w:pPr>
              <w:rPr>
                <w:rFonts w:ascii="Arial" w:eastAsia="Arial" w:hAnsi="Arial" w:cs="Arial"/>
                <w:color w:val="333333"/>
                <w:sz w:val="20"/>
                <w:szCs w:val="20"/>
              </w:rPr>
            </w:pPr>
          </w:p>
          <w:p w14:paraId="44765C47" w14:textId="52954D19" w:rsidR="32810C37" w:rsidRPr="00A01249" w:rsidRDefault="32810C37" w:rsidP="00B92C2C">
            <w:pPr>
              <w:rPr>
                <w:rFonts w:ascii="Arial" w:eastAsia="Arial" w:hAnsi="Arial" w:cs="Arial"/>
                <w:color w:val="333333"/>
                <w:sz w:val="20"/>
                <w:szCs w:val="20"/>
              </w:rPr>
            </w:pPr>
          </w:p>
          <w:p w14:paraId="13DF6699" w14:textId="51E8BCD2" w:rsidR="32810C37" w:rsidRPr="00A01249" w:rsidRDefault="32810C37" w:rsidP="00B92C2C">
            <w:pPr>
              <w:rPr>
                <w:rFonts w:ascii="Arial" w:eastAsia="Arial" w:hAnsi="Arial" w:cs="Arial"/>
                <w:color w:val="333333"/>
                <w:sz w:val="20"/>
                <w:szCs w:val="20"/>
              </w:rPr>
            </w:pPr>
          </w:p>
          <w:p w14:paraId="43769E6D" w14:textId="6499C7CE" w:rsidR="035EB0F0" w:rsidRPr="00A01249" w:rsidRDefault="035EB0F0" w:rsidP="00B92C2C">
            <w:pPr>
              <w:rPr>
                <w:rFonts w:ascii="Arial" w:eastAsia="Arial" w:hAnsi="Arial" w:cs="Arial"/>
                <w:color w:val="333333"/>
                <w:sz w:val="20"/>
                <w:szCs w:val="20"/>
              </w:rPr>
            </w:pPr>
            <w:r w:rsidRPr="00A01249">
              <w:rPr>
                <w:rFonts w:ascii="Arial" w:eastAsia="Arial" w:hAnsi="Arial" w:cs="Arial"/>
                <w:color w:val="333333"/>
                <w:sz w:val="20"/>
                <w:szCs w:val="20"/>
              </w:rPr>
              <w:t>Act on advice from wider Early Years team to further improve</w:t>
            </w:r>
            <w:r w:rsidR="623A5C33" w:rsidRPr="00A01249">
              <w:rPr>
                <w:rFonts w:ascii="Arial" w:eastAsia="Arial" w:hAnsi="Arial" w:cs="Arial"/>
                <w:color w:val="333333"/>
                <w:sz w:val="20"/>
                <w:szCs w:val="20"/>
              </w:rPr>
              <w:t xml:space="preserve"> </w:t>
            </w:r>
            <w:r w:rsidR="6A3D931D" w:rsidRPr="00A01249">
              <w:rPr>
                <w:rFonts w:ascii="Arial" w:eastAsia="Arial" w:hAnsi="Arial" w:cs="Arial"/>
                <w:color w:val="333333"/>
                <w:sz w:val="20"/>
                <w:szCs w:val="20"/>
              </w:rPr>
              <w:t>L</w:t>
            </w:r>
            <w:r w:rsidR="623A5C33" w:rsidRPr="00A01249">
              <w:rPr>
                <w:rFonts w:ascii="Arial" w:eastAsia="Arial" w:hAnsi="Arial" w:cs="Arial"/>
                <w:color w:val="333333"/>
                <w:sz w:val="20"/>
                <w:szCs w:val="20"/>
              </w:rPr>
              <w:t>iteracy</w:t>
            </w:r>
            <w:r w:rsidRPr="00A01249">
              <w:rPr>
                <w:rFonts w:ascii="Arial" w:eastAsia="Arial" w:hAnsi="Arial" w:cs="Arial"/>
                <w:color w:val="333333"/>
                <w:sz w:val="20"/>
                <w:szCs w:val="20"/>
              </w:rPr>
              <w:t xml:space="preserve"> provision</w:t>
            </w:r>
            <w:r w:rsidR="2EF27F98" w:rsidRPr="00A01249">
              <w:rPr>
                <w:rFonts w:ascii="Arial" w:eastAsia="Arial" w:hAnsi="Arial" w:cs="Arial"/>
                <w:color w:val="333333"/>
                <w:sz w:val="20"/>
                <w:szCs w:val="20"/>
              </w:rPr>
              <w:t>. N</w:t>
            </w:r>
            <w:r w:rsidRPr="00A01249">
              <w:rPr>
                <w:rFonts w:ascii="Arial" w:eastAsia="Arial" w:hAnsi="Arial" w:cs="Arial"/>
                <w:color w:val="333333"/>
                <w:sz w:val="20"/>
                <w:szCs w:val="20"/>
              </w:rPr>
              <w:t>etworking/</w:t>
            </w:r>
            <w:r w:rsidR="268AAC21" w:rsidRPr="00A01249">
              <w:rPr>
                <w:rFonts w:ascii="Arial" w:eastAsia="Arial" w:hAnsi="Arial" w:cs="Arial"/>
                <w:color w:val="333333"/>
                <w:sz w:val="20"/>
                <w:szCs w:val="20"/>
              </w:rPr>
              <w:t xml:space="preserve">virtual </w:t>
            </w:r>
            <w:r w:rsidRPr="00A01249">
              <w:rPr>
                <w:rFonts w:ascii="Arial" w:eastAsia="Arial" w:hAnsi="Arial" w:cs="Arial"/>
                <w:color w:val="333333"/>
                <w:sz w:val="20"/>
                <w:szCs w:val="20"/>
              </w:rPr>
              <w:t>visits (</w:t>
            </w:r>
            <w:r w:rsidR="6730CE65" w:rsidRPr="00A01249">
              <w:rPr>
                <w:rFonts w:ascii="Arial" w:eastAsia="Arial" w:hAnsi="Arial" w:cs="Arial"/>
                <w:color w:val="333333"/>
                <w:sz w:val="20"/>
                <w:szCs w:val="20"/>
              </w:rPr>
              <w:t xml:space="preserve">with other </w:t>
            </w:r>
            <w:r w:rsidR="35BA9B7B" w:rsidRPr="00A01249">
              <w:rPr>
                <w:rFonts w:ascii="Arial" w:eastAsia="Arial" w:hAnsi="Arial" w:cs="Arial"/>
                <w:color w:val="333333"/>
                <w:sz w:val="20"/>
                <w:szCs w:val="20"/>
              </w:rPr>
              <w:t>establishments</w:t>
            </w:r>
            <w:r w:rsidRPr="00A01249">
              <w:rPr>
                <w:rFonts w:ascii="Arial" w:eastAsia="Arial" w:hAnsi="Arial" w:cs="Arial"/>
                <w:color w:val="333333"/>
                <w:sz w:val="20"/>
                <w:szCs w:val="20"/>
              </w:rPr>
              <w:t>)</w:t>
            </w:r>
            <w:r w:rsidR="1A78AB01" w:rsidRPr="00A01249">
              <w:rPr>
                <w:rFonts w:ascii="Arial" w:eastAsia="Arial" w:hAnsi="Arial" w:cs="Arial"/>
                <w:color w:val="333333"/>
                <w:sz w:val="20"/>
                <w:szCs w:val="20"/>
              </w:rPr>
              <w:t xml:space="preserve"> will also promote new ideas.  </w:t>
            </w:r>
            <w:r w:rsidR="16456A73" w:rsidRPr="00A01249">
              <w:rPr>
                <w:rFonts w:ascii="Arial" w:eastAsia="Arial" w:hAnsi="Arial" w:cs="Arial"/>
                <w:color w:val="333333"/>
                <w:sz w:val="20"/>
                <w:szCs w:val="20"/>
              </w:rPr>
              <w:t xml:space="preserve"> </w:t>
            </w:r>
            <w:r w:rsidRPr="00A01249">
              <w:rPr>
                <w:rFonts w:ascii="Arial" w:eastAsia="Arial" w:hAnsi="Arial" w:cs="Arial"/>
                <w:color w:val="333333"/>
                <w:sz w:val="20"/>
                <w:szCs w:val="20"/>
              </w:rPr>
              <w:t xml:space="preserve">  </w:t>
            </w:r>
          </w:p>
          <w:p w14:paraId="43E27047" w14:textId="581A282E" w:rsidR="32810C37" w:rsidRPr="00A01249" w:rsidRDefault="32810C37" w:rsidP="00B92C2C">
            <w:pPr>
              <w:rPr>
                <w:rFonts w:ascii="Arial" w:eastAsia="Arial" w:hAnsi="Arial" w:cs="Arial"/>
                <w:color w:val="333333"/>
                <w:sz w:val="20"/>
                <w:szCs w:val="20"/>
              </w:rPr>
            </w:pPr>
          </w:p>
          <w:p w14:paraId="4CE98FCD" w14:textId="3BC1E290" w:rsidR="32810C37" w:rsidRPr="00A01249" w:rsidRDefault="32810C37" w:rsidP="00B92C2C">
            <w:pPr>
              <w:rPr>
                <w:rFonts w:ascii="Arial" w:eastAsia="Arial" w:hAnsi="Arial" w:cs="Arial"/>
                <w:color w:val="333333"/>
                <w:sz w:val="20"/>
                <w:szCs w:val="20"/>
              </w:rPr>
            </w:pPr>
          </w:p>
          <w:p w14:paraId="17E95D0D" w14:textId="3E9323AA" w:rsidR="3261CDA0" w:rsidRPr="00A01249" w:rsidRDefault="3261CDA0" w:rsidP="00B92C2C">
            <w:pPr>
              <w:rPr>
                <w:rFonts w:ascii="Arial" w:eastAsia="Arial" w:hAnsi="Arial" w:cs="Arial"/>
                <w:color w:val="333333"/>
                <w:sz w:val="20"/>
                <w:szCs w:val="20"/>
              </w:rPr>
            </w:pPr>
            <w:r w:rsidRPr="00A01249">
              <w:rPr>
                <w:rFonts w:ascii="Arial" w:eastAsia="Arial" w:hAnsi="Arial" w:cs="Arial"/>
                <w:color w:val="333333"/>
                <w:sz w:val="20"/>
                <w:szCs w:val="20"/>
              </w:rPr>
              <w:t>Continue</w:t>
            </w:r>
            <w:r w:rsidR="0E31DA22" w:rsidRPr="00A01249">
              <w:rPr>
                <w:rFonts w:ascii="Arial" w:eastAsia="Arial" w:hAnsi="Arial" w:cs="Arial"/>
                <w:color w:val="333333"/>
                <w:sz w:val="20"/>
                <w:szCs w:val="20"/>
              </w:rPr>
              <w:t xml:space="preserve"> to work with the wider Early Years Team to develop our use of observations, next steps in learning and use of the benchmarks.  </w:t>
            </w:r>
          </w:p>
          <w:p w14:paraId="4DAB1E55" w14:textId="73E94C9A" w:rsidR="56B3B90C" w:rsidRPr="00A01249" w:rsidRDefault="56B3B90C" w:rsidP="00B92C2C">
            <w:pPr>
              <w:spacing w:after="200"/>
              <w:rPr>
                <w:rFonts w:ascii="Arial" w:eastAsia="Arial" w:hAnsi="Arial" w:cs="Arial"/>
                <w:color w:val="333333"/>
                <w:sz w:val="20"/>
                <w:szCs w:val="20"/>
              </w:rPr>
            </w:pPr>
            <w:r w:rsidRPr="00A01249">
              <w:rPr>
                <w:rFonts w:ascii="Arial" w:eastAsia="Arial" w:hAnsi="Arial" w:cs="Arial"/>
                <w:color w:val="333333"/>
                <w:sz w:val="20"/>
                <w:szCs w:val="20"/>
              </w:rPr>
              <w:t>Staff to rev</w:t>
            </w:r>
            <w:r w:rsidR="31EE3292" w:rsidRPr="00A01249">
              <w:rPr>
                <w:rFonts w:ascii="Arial" w:eastAsia="Arial" w:hAnsi="Arial" w:cs="Arial"/>
                <w:color w:val="333333"/>
                <w:sz w:val="20"/>
                <w:szCs w:val="20"/>
              </w:rPr>
              <w:t xml:space="preserve">isit ELIPs, focussing on interpreting data.  </w:t>
            </w:r>
            <w:r w:rsidR="39E8A6C5" w:rsidRPr="00A01249">
              <w:rPr>
                <w:rFonts w:ascii="Arial" w:eastAsia="Arial" w:hAnsi="Arial" w:cs="Arial"/>
                <w:color w:val="333333"/>
                <w:sz w:val="20"/>
                <w:szCs w:val="20"/>
              </w:rPr>
              <w:t>St</w:t>
            </w:r>
            <w:r w:rsidR="31EE3292" w:rsidRPr="00A01249">
              <w:rPr>
                <w:rFonts w:ascii="Arial" w:eastAsia="Arial" w:hAnsi="Arial" w:cs="Arial"/>
                <w:color w:val="333333"/>
                <w:sz w:val="20"/>
                <w:szCs w:val="20"/>
              </w:rPr>
              <w:t xml:space="preserve">aff will </w:t>
            </w:r>
            <w:r w:rsidR="5FE60881" w:rsidRPr="00A01249">
              <w:rPr>
                <w:rFonts w:ascii="Arial" w:eastAsia="Arial" w:hAnsi="Arial" w:cs="Arial"/>
                <w:color w:val="333333"/>
                <w:sz w:val="20"/>
                <w:szCs w:val="20"/>
              </w:rPr>
              <w:t>feel</w:t>
            </w:r>
            <w:r w:rsidR="31EE3292" w:rsidRPr="00A01249">
              <w:rPr>
                <w:rFonts w:ascii="Arial" w:eastAsia="Arial" w:hAnsi="Arial" w:cs="Arial"/>
                <w:color w:val="333333"/>
                <w:sz w:val="20"/>
                <w:szCs w:val="20"/>
              </w:rPr>
              <w:t xml:space="preserve"> confident in planning </w:t>
            </w:r>
            <w:r w:rsidR="267ADF87" w:rsidRPr="00A01249">
              <w:rPr>
                <w:rFonts w:ascii="Arial" w:eastAsia="Arial" w:hAnsi="Arial" w:cs="Arial"/>
                <w:color w:val="333333"/>
                <w:sz w:val="20"/>
                <w:szCs w:val="20"/>
              </w:rPr>
              <w:t>targeted</w:t>
            </w:r>
            <w:r w:rsidR="31EE3292" w:rsidRPr="00A01249">
              <w:rPr>
                <w:rFonts w:ascii="Arial" w:eastAsia="Arial" w:hAnsi="Arial" w:cs="Arial"/>
                <w:color w:val="333333"/>
                <w:sz w:val="20"/>
                <w:szCs w:val="20"/>
              </w:rPr>
              <w:t xml:space="preserve"> </w:t>
            </w:r>
            <w:r w:rsidR="31EE3292" w:rsidRPr="00A01249">
              <w:rPr>
                <w:rFonts w:ascii="Arial" w:eastAsia="Arial" w:hAnsi="Arial" w:cs="Arial"/>
                <w:color w:val="333333"/>
                <w:sz w:val="20"/>
                <w:szCs w:val="20"/>
              </w:rPr>
              <w:lastRenderedPageBreak/>
              <w:t xml:space="preserve">learning experiences for learners to </w:t>
            </w:r>
            <w:r w:rsidR="55C7EE9E" w:rsidRPr="00A01249">
              <w:rPr>
                <w:rFonts w:ascii="Arial" w:eastAsia="Arial" w:hAnsi="Arial" w:cs="Arial"/>
                <w:color w:val="333333"/>
                <w:sz w:val="20"/>
                <w:szCs w:val="20"/>
              </w:rPr>
              <w:t xml:space="preserve">help them stay on track.  </w:t>
            </w:r>
          </w:p>
          <w:p w14:paraId="230142DF" w14:textId="2E2D0655" w:rsidR="32810C37" w:rsidRPr="00A01249" w:rsidRDefault="32810C37" w:rsidP="00B92C2C">
            <w:pPr>
              <w:spacing w:after="200"/>
              <w:rPr>
                <w:rFonts w:ascii="Arial" w:eastAsia="Arial" w:hAnsi="Arial" w:cs="Arial"/>
                <w:color w:val="333333"/>
                <w:sz w:val="20"/>
                <w:szCs w:val="20"/>
              </w:rPr>
            </w:pPr>
          </w:p>
          <w:p w14:paraId="2EFF87F5" w14:textId="008F7701" w:rsidR="7742B883" w:rsidRPr="00A01249" w:rsidRDefault="7742B883" w:rsidP="00B92C2C">
            <w:pPr>
              <w:spacing w:after="200"/>
              <w:rPr>
                <w:rFonts w:ascii="Arial" w:eastAsia="Arial" w:hAnsi="Arial" w:cs="Arial"/>
                <w:color w:val="333333"/>
                <w:sz w:val="20"/>
                <w:szCs w:val="20"/>
              </w:rPr>
            </w:pPr>
            <w:r w:rsidRPr="00A01249">
              <w:rPr>
                <w:rFonts w:ascii="Arial" w:eastAsia="Arial" w:hAnsi="Arial" w:cs="Arial"/>
                <w:color w:val="333333"/>
                <w:sz w:val="20"/>
                <w:szCs w:val="20"/>
              </w:rPr>
              <w:t>I</w:t>
            </w:r>
            <w:r w:rsidR="0E31DA22" w:rsidRPr="00A01249">
              <w:rPr>
                <w:rFonts w:ascii="Arial" w:eastAsia="Arial" w:hAnsi="Arial" w:cs="Arial"/>
                <w:color w:val="333333"/>
                <w:sz w:val="20"/>
                <w:szCs w:val="20"/>
              </w:rPr>
              <w:t xml:space="preserve">mprove family learning communication virtually using a learning app and displays which are accessible to all.  </w:t>
            </w:r>
          </w:p>
          <w:p w14:paraId="07FB0435" w14:textId="0C7DF792" w:rsidR="0D8E9BF9" w:rsidRPr="00A01249" w:rsidRDefault="0D8E9BF9" w:rsidP="00B92C2C">
            <w:pPr>
              <w:spacing w:after="200"/>
              <w:rPr>
                <w:rFonts w:ascii="Arial" w:eastAsia="Arial" w:hAnsi="Arial" w:cs="Arial"/>
                <w:color w:val="333333"/>
                <w:sz w:val="20"/>
                <w:szCs w:val="20"/>
              </w:rPr>
            </w:pPr>
            <w:r w:rsidRPr="00A01249">
              <w:rPr>
                <w:rFonts w:ascii="Arial" w:eastAsia="Arial" w:hAnsi="Arial" w:cs="Arial"/>
                <w:color w:val="333333"/>
                <w:sz w:val="20"/>
                <w:szCs w:val="20"/>
              </w:rPr>
              <w:t>S</w:t>
            </w:r>
            <w:r w:rsidR="0E31DA22" w:rsidRPr="00A01249">
              <w:rPr>
                <w:rFonts w:ascii="Arial" w:eastAsia="Arial" w:hAnsi="Arial" w:cs="Arial"/>
                <w:color w:val="333333"/>
                <w:sz w:val="20"/>
                <w:szCs w:val="20"/>
              </w:rPr>
              <w:t xml:space="preserve">hare </w:t>
            </w:r>
            <w:r w:rsidR="3BCA01F7" w:rsidRPr="00A01249">
              <w:rPr>
                <w:rFonts w:ascii="Arial" w:eastAsia="Arial" w:hAnsi="Arial" w:cs="Arial"/>
                <w:color w:val="333333"/>
                <w:sz w:val="20"/>
                <w:szCs w:val="20"/>
              </w:rPr>
              <w:t>literacy</w:t>
            </w:r>
            <w:r w:rsidR="0E31DA22" w:rsidRPr="00A01249">
              <w:rPr>
                <w:rFonts w:ascii="Arial" w:eastAsia="Arial" w:hAnsi="Arial" w:cs="Arial"/>
                <w:color w:val="333333"/>
                <w:sz w:val="20"/>
                <w:szCs w:val="20"/>
              </w:rPr>
              <w:t xml:space="preserve"> learning experiences throughout the year within the constraints of </w:t>
            </w:r>
            <w:proofErr w:type="spellStart"/>
            <w:r w:rsidR="0E31DA22" w:rsidRPr="00A01249">
              <w:rPr>
                <w:rFonts w:ascii="Arial" w:eastAsia="Arial" w:hAnsi="Arial" w:cs="Arial"/>
                <w:color w:val="333333"/>
                <w:sz w:val="20"/>
                <w:szCs w:val="20"/>
              </w:rPr>
              <w:t>covid</w:t>
            </w:r>
            <w:proofErr w:type="spellEnd"/>
            <w:r w:rsidR="0E31DA22" w:rsidRPr="00A01249">
              <w:rPr>
                <w:rFonts w:ascii="Arial" w:eastAsia="Arial" w:hAnsi="Arial" w:cs="Arial"/>
                <w:color w:val="333333"/>
                <w:sz w:val="20"/>
                <w:szCs w:val="20"/>
              </w:rPr>
              <w:t xml:space="preserve">.  </w:t>
            </w:r>
          </w:p>
          <w:p w14:paraId="45440A47" w14:textId="46033A98" w:rsidR="32810C37" w:rsidRPr="00A01249" w:rsidRDefault="3D2E18A2" w:rsidP="00B92C2C">
            <w:pPr>
              <w:spacing w:after="200"/>
              <w:rPr>
                <w:rFonts w:ascii="Arial" w:eastAsia="Arial" w:hAnsi="Arial" w:cs="Arial"/>
                <w:color w:val="333333"/>
                <w:sz w:val="20"/>
                <w:szCs w:val="20"/>
              </w:rPr>
            </w:pPr>
            <w:r w:rsidRPr="00A01249">
              <w:rPr>
                <w:rFonts w:ascii="Arial" w:eastAsia="Arial" w:hAnsi="Arial" w:cs="Arial"/>
                <w:color w:val="333333"/>
                <w:sz w:val="20"/>
                <w:szCs w:val="20"/>
              </w:rPr>
              <w:t xml:space="preserve">Share </w:t>
            </w:r>
            <w:r w:rsidR="2D41008D" w:rsidRPr="00A01249">
              <w:rPr>
                <w:rFonts w:ascii="Arial" w:eastAsia="Arial" w:hAnsi="Arial" w:cs="Arial"/>
                <w:color w:val="333333"/>
                <w:sz w:val="20"/>
                <w:szCs w:val="20"/>
              </w:rPr>
              <w:t>L</w:t>
            </w:r>
            <w:r w:rsidRPr="00A01249">
              <w:rPr>
                <w:rFonts w:ascii="Arial" w:eastAsia="Arial" w:hAnsi="Arial" w:cs="Arial"/>
                <w:color w:val="333333"/>
                <w:sz w:val="20"/>
                <w:szCs w:val="20"/>
              </w:rPr>
              <w:t>iteracy expectations</w:t>
            </w:r>
            <w:r w:rsidR="00B92C2C" w:rsidRPr="00A01249">
              <w:rPr>
                <w:rFonts w:ascii="Arial" w:eastAsia="Arial" w:hAnsi="Arial" w:cs="Arial"/>
                <w:color w:val="333333"/>
                <w:sz w:val="20"/>
                <w:szCs w:val="20"/>
              </w:rPr>
              <w:t xml:space="preserve"> </w:t>
            </w:r>
            <w:r w:rsidR="7528ECBF" w:rsidRPr="00A01249">
              <w:rPr>
                <w:rFonts w:ascii="Arial" w:eastAsia="Arial" w:hAnsi="Arial" w:cs="Arial"/>
                <w:color w:val="333333"/>
                <w:sz w:val="20"/>
                <w:szCs w:val="20"/>
              </w:rPr>
              <w:t>with familie</w:t>
            </w:r>
            <w:r w:rsidR="00B92C2C" w:rsidRPr="00A01249">
              <w:rPr>
                <w:rFonts w:ascii="Arial" w:eastAsia="Arial" w:hAnsi="Arial" w:cs="Arial"/>
                <w:color w:val="333333"/>
                <w:sz w:val="20"/>
                <w:szCs w:val="20"/>
              </w:rPr>
              <w:t>s</w:t>
            </w:r>
          </w:p>
        </w:tc>
        <w:tc>
          <w:tcPr>
            <w:tcW w:w="2425" w:type="dxa"/>
          </w:tcPr>
          <w:p w14:paraId="2E7DD888" w14:textId="02E55B82" w:rsidR="77692954" w:rsidRPr="00A01249" w:rsidRDefault="77692954" w:rsidP="00B92C2C">
            <w:pPr>
              <w:pStyle w:val="NoSpacing"/>
              <w:rPr>
                <w:sz w:val="20"/>
                <w:szCs w:val="20"/>
              </w:rPr>
            </w:pPr>
            <w:r w:rsidRPr="00A01249">
              <w:rPr>
                <w:sz w:val="20"/>
                <w:szCs w:val="20"/>
              </w:rPr>
              <w:lastRenderedPageBreak/>
              <w:t xml:space="preserve">All Staff </w:t>
            </w:r>
          </w:p>
          <w:p w14:paraId="557B9BEB" w14:textId="1309C4A3" w:rsidR="77692954" w:rsidRPr="00A01249" w:rsidRDefault="77692954" w:rsidP="00B92C2C">
            <w:pPr>
              <w:pStyle w:val="NoSpacing"/>
              <w:rPr>
                <w:sz w:val="20"/>
                <w:szCs w:val="20"/>
              </w:rPr>
            </w:pPr>
            <w:r w:rsidRPr="00A01249">
              <w:rPr>
                <w:sz w:val="20"/>
                <w:szCs w:val="20"/>
              </w:rPr>
              <w:t xml:space="preserve">Led by A Muir and L Swales.  </w:t>
            </w:r>
          </w:p>
          <w:p w14:paraId="1F6A3A97" w14:textId="158A6065" w:rsidR="32810C37" w:rsidRPr="00A01249" w:rsidRDefault="32810C37" w:rsidP="00B92C2C">
            <w:pPr>
              <w:pStyle w:val="NoSpacing"/>
              <w:rPr>
                <w:sz w:val="20"/>
                <w:szCs w:val="20"/>
              </w:rPr>
            </w:pPr>
          </w:p>
          <w:p w14:paraId="0B529DA4" w14:textId="250F03B4" w:rsidR="32810C37" w:rsidRPr="00A01249" w:rsidRDefault="32810C37" w:rsidP="00B92C2C">
            <w:pPr>
              <w:pStyle w:val="NoSpacing"/>
              <w:rPr>
                <w:sz w:val="20"/>
                <w:szCs w:val="20"/>
              </w:rPr>
            </w:pPr>
          </w:p>
          <w:p w14:paraId="59F94765" w14:textId="1519AA73" w:rsidR="32810C37" w:rsidRPr="00A01249" w:rsidRDefault="32810C37" w:rsidP="00B92C2C">
            <w:pPr>
              <w:pStyle w:val="NoSpacing"/>
              <w:rPr>
                <w:sz w:val="20"/>
                <w:szCs w:val="20"/>
              </w:rPr>
            </w:pPr>
          </w:p>
          <w:p w14:paraId="75FBE5BC" w14:textId="2EA6ADD3" w:rsidR="32810C37" w:rsidRPr="00A01249" w:rsidRDefault="32810C37" w:rsidP="00B92C2C">
            <w:pPr>
              <w:pStyle w:val="NoSpacing"/>
              <w:rPr>
                <w:sz w:val="20"/>
                <w:szCs w:val="20"/>
              </w:rPr>
            </w:pPr>
          </w:p>
          <w:p w14:paraId="3DF8014A" w14:textId="3E1D5DAE" w:rsidR="32810C37" w:rsidRPr="00A01249" w:rsidRDefault="32810C37" w:rsidP="00B92C2C">
            <w:pPr>
              <w:pStyle w:val="NoSpacing"/>
              <w:rPr>
                <w:sz w:val="20"/>
                <w:szCs w:val="20"/>
              </w:rPr>
            </w:pPr>
          </w:p>
          <w:p w14:paraId="0B88B02B" w14:textId="5DA20B29" w:rsidR="32810C37" w:rsidRPr="00A01249" w:rsidRDefault="32810C37" w:rsidP="00B92C2C">
            <w:pPr>
              <w:pStyle w:val="NoSpacing"/>
              <w:rPr>
                <w:sz w:val="20"/>
                <w:szCs w:val="20"/>
              </w:rPr>
            </w:pPr>
          </w:p>
          <w:p w14:paraId="1B189CD2" w14:textId="73531D9E" w:rsidR="1CAC00D7" w:rsidRPr="00A01249" w:rsidRDefault="1CAC00D7" w:rsidP="00B92C2C">
            <w:pPr>
              <w:pStyle w:val="NoSpacing"/>
              <w:rPr>
                <w:sz w:val="20"/>
                <w:szCs w:val="20"/>
              </w:rPr>
            </w:pPr>
            <w:r w:rsidRPr="00A01249">
              <w:rPr>
                <w:sz w:val="20"/>
                <w:szCs w:val="20"/>
              </w:rPr>
              <w:t>G Inglis</w:t>
            </w:r>
          </w:p>
          <w:p w14:paraId="0C32259F" w14:textId="3D471B9F" w:rsidR="1CAC00D7" w:rsidRPr="00A01249" w:rsidRDefault="1CAC00D7" w:rsidP="00B92C2C">
            <w:pPr>
              <w:pStyle w:val="NoSpacing"/>
              <w:rPr>
                <w:sz w:val="20"/>
                <w:szCs w:val="20"/>
              </w:rPr>
            </w:pPr>
            <w:r w:rsidRPr="00A01249">
              <w:rPr>
                <w:sz w:val="20"/>
                <w:szCs w:val="20"/>
              </w:rPr>
              <w:t xml:space="preserve">L. Adams </w:t>
            </w:r>
          </w:p>
          <w:p w14:paraId="4A2B07DA" w14:textId="1FA12A97" w:rsidR="030B0D24" w:rsidRPr="00A01249" w:rsidRDefault="030B0D24" w:rsidP="00B92C2C">
            <w:pPr>
              <w:pStyle w:val="NoSpacing"/>
              <w:rPr>
                <w:sz w:val="20"/>
                <w:szCs w:val="20"/>
              </w:rPr>
            </w:pPr>
            <w:r w:rsidRPr="00A01249">
              <w:rPr>
                <w:sz w:val="20"/>
                <w:szCs w:val="20"/>
              </w:rPr>
              <w:t>A Muir and L Swales</w:t>
            </w:r>
          </w:p>
          <w:p w14:paraId="1D1287DC" w14:textId="4E298FD9" w:rsidR="32810C37" w:rsidRPr="00A01249" w:rsidRDefault="32810C37" w:rsidP="00B92C2C">
            <w:pPr>
              <w:pStyle w:val="NoSpacing"/>
              <w:rPr>
                <w:sz w:val="20"/>
                <w:szCs w:val="20"/>
              </w:rPr>
            </w:pPr>
          </w:p>
          <w:p w14:paraId="07C4982A" w14:textId="4C2166C0" w:rsidR="32810C37" w:rsidRPr="00A01249" w:rsidRDefault="32810C37" w:rsidP="00B92C2C">
            <w:pPr>
              <w:pStyle w:val="NoSpacing"/>
              <w:rPr>
                <w:sz w:val="20"/>
                <w:szCs w:val="20"/>
              </w:rPr>
            </w:pPr>
          </w:p>
          <w:p w14:paraId="56B60229" w14:textId="146BC839" w:rsidR="1CAC00D7" w:rsidRPr="00A01249" w:rsidRDefault="1CAC00D7" w:rsidP="00B92C2C">
            <w:pPr>
              <w:pStyle w:val="NoSpacing"/>
              <w:rPr>
                <w:sz w:val="20"/>
                <w:szCs w:val="20"/>
              </w:rPr>
            </w:pPr>
            <w:r w:rsidRPr="00A01249">
              <w:rPr>
                <w:sz w:val="20"/>
                <w:szCs w:val="20"/>
              </w:rPr>
              <w:t xml:space="preserve"> </w:t>
            </w:r>
          </w:p>
          <w:p w14:paraId="225405A8" w14:textId="60C887F1" w:rsidR="32810C37" w:rsidRPr="00A01249" w:rsidRDefault="32810C37" w:rsidP="00B92C2C">
            <w:pPr>
              <w:pStyle w:val="NoSpacing"/>
              <w:rPr>
                <w:sz w:val="20"/>
                <w:szCs w:val="20"/>
              </w:rPr>
            </w:pPr>
          </w:p>
          <w:p w14:paraId="395B6B56" w14:textId="7CC10223" w:rsidR="44AC16B2" w:rsidRPr="00A01249" w:rsidRDefault="44AC16B2" w:rsidP="00B92C2C">
            <w:pPr>
              <w:pStyle w:val="NoSpacing"/>
              <w:rPr>
                <w:sz w:val="20"/>
                <w:szCs w:val="20"/>
              </w:rPr>
            </w:pPr>
            <w:r w:rsidRPr="00A01249">
              <w:rPr>
                <w:sz w:val="20"/>
                <w:szCs w:val="20"/>
              </w:rPr>
              <w:t>L. Adam</w:t>
            </w:r>
            <w:r w:rsidR="21BE4CB6" w:rsidRPr="00A01249">
              <w:rPr>
                <w:sz w:val="20"/>
                <w:szCs w:val="20"/>
              </w:rPr>
              <w:t>s</w:t>
            </w:r>
          </w:p>
          <w:p w14:paraId="4A182F16" w14:textId="0176BAB6" w:rsidR="21BE4CB6" w:rsidRPr="00A01249" w:rsidRDefault="21BE4CB6" w:rsidP="00B92C2C">
            <w:pPr>
              <w:pStyle w:val="NoSpacing"/>
              <w:rPr>
                <w:sz w:val="20"/>
                <w:szCs w:val="20"/>
              </w:rPr>
            </w:pPr>
            <w:r w:rsidRPr="00A01249">
              <w:rPr>
                <w:sz w:val="20"/>
                <w:szCs w:val="20"/>
              </w:rPr>
              <w:t>G Inglis</w:t>
            </w:r>
          </w:p>
          <w:p w14:paraId="6E6209EC" w14:textId="68318498" w:rsidR="21BE4CB6" w:rsidRPr="00A01249" w:rsidRDefault="21BE4CB6" w:rsidP="00B92C2C">
            <w:pPr>
              <w:pStyle w:val="NoSpacing"/>
              <w:rPr>
                <w:sz w:val="20"/>
                <w:szCs w:val="20"/>
              </w:rPr>
            </w:pPr>
            <w:r w:rsidRPr="00A01249">
              <w:rPr>
                <w:sz w:val="20"/>
                <w:szCs w:val="20"/>
              </w:rPr>
              <w:t>A Muir</w:t>
            </w:r>
          </w:p>
          <w:p w14:paraId="67BCF6CE" w14:textId="5CEC558A" w:rsidR="21BE4CB6" w:rsidRPr="00A01249" w:rsidRDefault="21BE4CB6" w:rsidP="00B92C2C">
            <w:pPr>
              <w:pStyle w:val="NoSpacing"/>
              <w:rPr>
                <w:sz w:val="20"/>
                <w:szCs w:val="20"/>
              </w:rPr>
            </w:pPr>
            <w:r w:rsidRPr="00A01249">
              <w:rPr>
                <w:sz w:val="20"/>
                <w:szCs w:val="20"/>
              </w:rPr>
              <w:t xml:space="preserve">L Swales </w:t>
            </w:r>
          </w:p>
          <w:p w14:paraId="3F8512A7" w14:textId="5EF5D030" w:rsidR="32810C37" w:rsidRPr="00A01249" w:rsidRDefault="32810C37" w:rsidP="00B92C2C">
            <w:pPr>
              <w:pStyle w:val="NoSpacing"/>
              <w:rPr>
                <w:sz w:val="20"/>
                <w:szCs w:val="20"/>
              </w:rPr>
            </w:pPr>
          </w:p>
          <w:p w14:paraId="4287EC9C" w14:textId="51C977C9" w:rsidR="32810C37" w:rsidRPr="00A01249" w:rsidRDefault="32810C37" w:rsidP="00B92C2C">
            <w:pPr>
              <w:pStyle w:val="NoSpacing"/>
              <w:rPr>
                <w:sz w:val="20"/>
                <w:szCs w:val="20"/>
              </w:rPr>
            </w:pPr>
          </w:p>
          <w:p w14:paraId="1DEC196B" w14:textId="153F9602" w:rsidR="32810C37" w:rsidRPr="00A01249" w:rsidRDefault="32810C37" w:rsidP="00B92C2C">
            <w:pPr>
              <w:pStyle w:val="NoSpacing"/>
              <w:rPr>
                <w:sz w:val="20"/>
                <w:szCs w:val="20"/>
              </w:rPr>
            </w:pPr>
          </w:p>
          <w:p w14:paraId="627BD8D3" w14:textId="59EE0A1E" w:rsidR="32810C37" w:rsidRPr="00A01249" w:rsidRDefault="32810C37" w:rsidP="00B92C2C">
            <w:pPr>
              <w:pStyle w:val="NoSpacing"/>
              <w:rPr>
                <w:sz w:val="20"/>
                <w:szCs w:val="20"/>
              </w:rPr>
            </w:pPr>
          </w:p>
          <w:p w14:paraId="19D8F662" w14:textId="1870E605" w:rsidR="32810C37" w:rsidRPr="00A01249" w:rsidRDefault="32810C37" w:rsidP="00B92C2C">
            <w:pPr>
              <w:pStyle w:val="NoSpacing"/>
              <w:rPr>
                <w:sz w:val="20"/>
                <w:szCs w:val="20"/>
              </w:rPr>
            </w:pPr>
          </w:p>
          <w:p w14:paraId="0EACF5B5" w14:textId="3917B229" w:rsidR="32810C37" w:rsidRPr="00A01249" w:rsidRDefault="32810C37" w:rsidP="00B92C2C">
            <w:pPr>
              <w:pStyle w:val="NoSpacing"/>
              <w:rPr>
                <w:sz w:val="20"/>
                <w:szCs w:val="20"/>
              </w:rPr>
            </w:pPr>
          </w:p>
          <w:p w14:paraId="00087EBE" w14:textId="3524D497" w:rsidR="32810C37" w:rsidRPr="00A01249" w:rsidRDefault="32810C37" w:rsidP="00B92C2C">
            <w:pPr>
              <w:pStyle w:val="NoSpacing"/>
              <w:rPr>
                <w:sz w:val="20"/>
                <w:szCs w:val="20"/>
              </w:rPr>
            </w:pPr>
          </w:p>
          <w:p w14:paraId="3A3F910F" w14:textId="6F66E0E7" w:rsidR="32810C37" w:rsidRPr="00A01249" w:rsidRDefault="32810C37" w:rsidP="00B92C2C">
            <w:pPr>
              <w:pStyle w:val="NoSpacing"/>
              <w:rPr>
                <w:sz w:val="20"/>
                <w:szCs w:val="20"/>
              </w:rPr>
            </w:pPr>
          </w:p>
          <w:p w14:paraId="7E1CCEBA" w14:textId="746C32B0" w:rsidR="32810C37" w:rsidRPr="00A01249" w:rsidRDefault="32810C37" w:rsidP="00B92C2C">
            <w:pPr>
              <w:pStyle w:val="NoSpacing"/>
              <w:rPr>
                <w:sz w:val="20"/>
                <w:szCs w:val="20"/>
              </w:rPr>
            </w:pPr>
          </w:p>
          <w:p w14:paraId="690C85FD" w14:textId="2A708B7E" w:rsidR="0E31DA22" w:rsidRPr="00A01249" w:rsidRDefault="0E31DA22" w:rsidP="00B92C2C">
            <w:pPr>
              <w:pStyle w:val="NoSpacing"/>
              <w:rPr>
                <w:sz w:val="20"/>
                <w:szCs w:val="20"/>
              </w:rPr>
            </w:pPr>
            <w:r w:rsidRPr="00A01249">
              <w:rPr>
                <w:sz w:val="20"/>
                <w:szCs w:val="20"/>
              </w:rPr>
              <w:t>M Jeffery –</w:t>
            </w:r>
            <w:r w:rsidR="6CB7D56A" w:rsidRPr="00A01249">
              <w:rPr>
                <w:sz w:val="20"/>
                <w:szCs w:val="20"/>
              </w:rPr>
              <w:t xml:space="preserve">Support </w:t>
            </w:r>
            <w:r w:rsidR="3479869D" w:rsidRPr="00A01249">
              <w:rPr>
                <w:sz w:val="20"/>
                <w:szCs w:val="20"/>
              </w:rPr>
              <w:t>PEEP</w:t>
            </w:r>
            <w:r w:rsidR="3BA26771" w:rsidRPr="00A01249">
              <w:rPr>
                <w:sz w:val="20"/>
                <w:szCs w:val="20"/>
              </w:rPr>
              <w:t xml:space="preserve"> sessions.</w:t>
            </w:r>
          </w:p>
          <w:p w14:paraId="7279CC97" w14:textId="59554461" w:rsidR="0E31DA22" w:rsidRPr="00A01249" w:rsidRDefault="0E31DA22" w:rsidP="00B92C2C">
            <w:pPr>
              <w:pStyle w:val="NoSpacing"/>
              <w:rPr>
                <w:sz w:val="20"/>
                <w:szCs w:val="20"/>
              </w:rPr>
            </w:pPr>
            <w:r w:rsidRPr="00A01249">
              <w:rPr>
                <w:sz w:val="20"/>
                <w:szCs w:val="20"/>
              </w:rPr>
              <w:t xml:space="preserve">M Balfour – </w:t>
            </w:r>
            <w:r w:rsidR="3FC14D5D" w:rsidRPr="00A01249">
              <w:rPr>
                <w:sz w:val="20"/>
                <w:szCs w:val="20"/>
              </w:rPr>
              <w:t xml:space="preserve">Support </w:t>
            </w:r>
            <w:proofErr w:type="spellStart"/>
            <w:r w:rsidR="38AD2D80" w:rsidRPr="00A01249">
              <w:rPr>
                <w:sz w:val="20"/>
                <w:szCs w:val="20"/>
              </w:rPr>
              <w:t>Bookbug</w:t>
            </w:r>
            <w:proofErr w:type="spellEnd"/>
            <w:r w:rsidR="288FB0B2" w:rsidRPr="00A01249">
              <w:rPr>
                <w:sz w:val="20"/>
                <w:szCs w:val="20"/>
              </w:rPr>
              <w:t xml:space="preserve"> sessions.  </w:t>
            </w:r>
          </w:p>
          <w:p w14:paraId="2B46148C" w14:textId="24AB6096" w:rsidR="32810C37" w:rsidRPr="00A01249" w:rsidRDefault="32810C37" w:rsidP="00B92C2C">
            <w:pPr>
              <w:pStyle w:val="NoSpacing"/>
              <w:rPr>
                <w:sz w:val="20"/>
                <w:szCs w:val="20"/>
              </w:rPr>
            </w:pPr>
          </w:p>
          <w:p w14:paraId="3BBCC2AD" w14:textId="4CE58D7C" w:rsidR="0E31DA22" w:rsidRPr="00A01249" w:rsidRDefault="0E31DA22" w:rsidP="00B92C2C">
            <w:pPr>
              <w:pStyle w:val="NoSpacing"/>
              <w:rPr>
                <w:rFonts w:ascii="Arial" w:eastAsia="Arial" w:hAnsi="Arial" w:cs="Arial"/>
                <w:color w:val="000000" w:themeColor="text1"/>
                <w:sz w:val="20"/>
                <w:szCs w:val="20"/>
              </w:rPr>
            </w:pPr>
            <w:r w:rsidRPr="00A01249">
              <w:rPr>
                <w:sz w:val="20"/>
                <w:szCs w:val="20"/>
              </w:rPr>
              <w:t>C Davie</w:t>
            </w:r>
            <w:r w:rsidR="6ECFDCF2" w:rsidRPr="00A01249">
              <w:rPr>
                <w:sz w:val="20"/>
                <w:szCs w:val="20"/>
              </w:rPr>
              <w:t xml:space="preserve"> </w:t>
            </w:r>
            <w:r w:rsidR="458A1E46" w:rsidRPr="00A01249">
              <w:rPr>
                <w:sz w:val="20"/>
                <w:szCs w:val="20"/>
              </w:rPr>
              <w:t xml:space="preserve">- General communication in.  </w:t>
            </w:r>
          </w:p>
          <w:p w14:paraId="68526857" w14:textId="0FC9888D" w:rsidR="32810C37" w:rsidRPr="00A01249" w:rsidRDefault="32810C37" w:rsidP="00B92C2C">
            <w:pPr>
              <w:pStyle w:val="NoSpacing"/>
              <w:rPr>
                <w:sz w:val="20"/>
                <w:szCs w:val="20"/>
              </w:rPr>
            </w:pPr>
          </w:p>
          <w:p w14:paraId="44406AE2" w14:textId="42455BE4" w:rsidR="32810C37" w:rsidRPr="00A01249" w:rsidRDefault="6ECFDCF2" w:rsidP="00B92C2C">
            <w:pPr>
              <w:pStyle w:val="NoSpacing"/>
              <w:rPr>
                <w:rFonts w:ascii="Arial" w:eastAsia="Arial" w:hAnsi="Arial" w:cs="Arial"/>
                <w:color w:val="000000" w:themeColor="text1"/>
                <w:sz w:val="20"/>
                <w:szCs w:val="20"/>
              </w:rPr>
            </w:pPr>
            <w:r w:rsidRPr="00A01249">
              <w:rPr>
                <w:sz w:val="20"/>
                <w:szCs w:val="20"/>
              </w:rPr>
              <w:t xml:space="preserve"> A Muir to plan a monthly sway to be sent </w:t>
            </w:r>
            <w:r w:rsidR="212BC77E" w:rsidRPr="00A01249">
              <w:rPr>
                <w:sz w:val="20"/>
                <w:szCs w:val="20"/>
              </w:rPr>
              <w:t xml:space="preserve">through seesaw reviewing learning with suggestions how learning can be developed at home. </w:t>
            </w:r>
          </w:p>
          <w:p w14:paraId="7F925B31" w14:textId="252DA99A" w:rsidR="32810C37" w:rsidRPr="00A01249" w:rsidRDefault="32810C37" w:rsidP="00B92C2C">
            <w:pPr>
              <w:pStyle w:val="NoSpacing"/>
              <w:rPr>
                <w:sz w:val="20"/>
                <w:szCs w:val="20"/>
              </w:rPr>
            </w:pPr>
          </w:p>
        </w:tc>
        <w:tc>
          <w:tcPr>
            <w:tcW w:w="2944" w:type="dxa"/>
          </w:tcPr>
          <w:p w14:paraId="25A9FB50" w14:textId="46141C0E" w:rsidR="0E31DA22" w:rsidRPr="00A01249" w:rsidRDefault="0E31DA22" w:rsidP="00B92C2C">
            <w:pPr>
              <w:pStyle w:val="NoSpacing"/>
              <w:rPr>
                <w:rFonts w:ascii="Arial" w:eastAsia="Arial" w:hAnsi="Arial" w:cs="Arial"/>
                <w:color w:val="000000" w:themeColor="text1"/>
                <w:sz w:val="20"/>
                <w:szCs w:val="20"/>
              </w:rPr>
            </w:pPr>
            <w:r w:rsidRPr="00A01249">
              <w:rPr>
                <w:sz w:val="20"/>
                <w:szCs w:val="20"/>
              </w:rPr>
              <w:lastRenderedPageBreak/>
              <w:t>Learner’s views survey</w:t>
            </w:r>
          </w:p>
          <w:p w14:paraId="6DD32BC9" w14:textId="65651A54" w:rsidR="0E31DA22" w:rsidRPr="00A01249" w:rsidRDefault="0E31DA22" w:rsidP="00B92C2C">
            <w:pPr>
              <w:pStyle w:val="NoSpacing"/>
              <w:rPr>
                <w:rFonts w:ascii="Arial" w:eastAsia="Arial" w:hAnsi="Arial" w:cs="Arial"/>
                <w:color w:val="000000" w:themeColor="text1"/>
                <w:sz w:val="20"/>
                <w:szCs w:val="20"/>
              </w:rPr>
            </w:pPr>
            <w:r w:rsidRPr="00A01249">
              <w:rPr>
                <w:rFonts w:ascii="Arial" w:eastAsia="Arial" w:hAnsi="Arial" w:cs="Arial"/>
                <w:color w:val="000000" w:themeColor="text1"/>
                <w:sz w:val="20"/>
                <w:szCs w:val="20"/>
              </w:rPr>
              <w:t>Family survey</w:t>
            </w:r>
          </w:p>
          <w:p w14:paraId="399D5316" w14:textId="3A867CEF" w:rsidR="32810C37" w:rsidRPr="00A01249" w:rsidRDefault="32810C37" w:rsidP="00B92C2C">
            <w:pPr>
              <w:spacing w:line="259" w:lineRule="auto"/>
              <w:rPr>
                <w:rFonts w:ascii="Arial" w:eastAsia="Arial" w:hAnsi="Arial" w:cs="Arial"/>
                <w:color w:val="000000" w:themeColor="text1"/>
                <w:sz w:val="20"/>
                <w:szCs w:val="20"/>
              </w:rPr>
            </w:pPr>
          </w:p>
          <w:p w14:paraId="77D2423E" w14:textId="57988D51" w:rsidR="32810C37" w:rsidRPr="00A01249" w:rsidRDefault="32810C37" w:rsidP="00B92C2C">
            <w:pPr>
              <w:spacing w:line="259" w:lineRule="auto"/>
              <w:rPr>
                <w:rFonts w:ascii="Arial" w:eastAsia="Arial" w:hAnsi="Arial" w:cs="Arial"/>
                <w:color w:val="000000" w:themeColor="text1"/>
                <w:sz w:val="20"/>
                <w:szCs w:val="20"/>
              </w:rPr>
            </w:pPr>
          </w:p>
          <w:p w14:paraId="6F457293" w14:textId="3FCAA40A" w:rsidR="32810C37" w:rsidRPr="00A01249" w:rsidRDefault="32810C37" w:rsidP="00B92C2C">
            <w:pPr>
              <w:spacing w:line="259" w:lineRule="auto"/>
              <w:rPr>
                <w:rFonts w:ascii="Arial" w:eastAsia="Arial" w:hAnsi="Arial" w:cs="Arial"/>
                <w:color w:val="000000" w:themeColor="text1"/>
                <w:sz w:val="20"/>
                <w:szCs w:val="20"/>
              </w:rPr>
            </w:pPr>
          </w:p>
          <w:p w14:paraId="3415868D" w14:textId="6714EA4E" w:rsidR="32810C37" w:rsidRPr="00A01249" w:rsidRDefault="32810C37" w:rsidP="00B92C2C">
            <w:pPr>
              <w:spacing w:line="259" w:lineRule="auto"/>
              <w:rPr>
                <w:rFonts w:ascii="Arial" w:eastAsia="Arial" w:hAnsi="Arial" w:cs="Arial"/>
                <w:color w:val="000000" w:themeColor="text1"/>
                <w:sz w:val="20"/>
                <w:szCs w:val="20"/>
              </w:rPr>
            </w:pPr>
          </w:p>
          <w:p w14:paraId="7AD7C170" w14:textId="7FD11530" w:rsidR="32810C37" w:rsidRPr="00A01249" w:rsidRDefault="32810C37" w:rsidP="00B92C2C">
            <w:pPr>
              <w:spacing w:line="259" w:lineRule="auto"/>
              <w:rPr>
                <w:rFonts w:ascii="Arial" w:eastAsia="Arial" w:hAnsi="Arial" w:cs="Arial"/>
                <w:color w:val="000000" w:themeColor="text1"/>
                <w:sz w:val="20"/>
                <w:szCs w:val="20"/>
              </w:rPr>
            </w:pPr>
          </w:p>
          <w:p w14:paraId="2F0458C5" w14:textId="6DB52E06" w:rsidR="32810C37" w:rsidRPr="00A01249" w:rsidRDefault="32810C37" w:rsidP="00B92C2C">
            <w:pPr>
              <w:spacing w:line="259" w:lineRule="auto"/>
              <w:rPr>
                <w:rFonts w:ascii="Arial" w:eastAsia="Arial" w:hAnsi="Arial" w:cs="Arial"/>
                <w:color w:val="000000" w:themeColor="text1"/>
                <w:sz w:val="20"/>
                <w:szCs w:val="20"/>
              </w:rPr>
            </w:pPr>
          </w:p>
          <w:p w14:paraId="3B06719A" w14:textId="364A211A" w:rsidR="0E31DA22" w:rsidRPr="00A01249" w:rsidRDefault="0E31DA22" w:rsidP="00B92C2C">
            <w:pPr>
              <w:spacing w:line="259" w:lineRule="auto"/>
              <w:rPr>
                <w:rFonts w:ascii="Arial" w:eastAsia="Arial" w:hAnsi="Arial" w:cs="Arial"/>
                <w:color w:val="000000" w:themeColor="text1"/>
                <w:sz w:val="20"/>
                <w:szCs w:val="20"/>
              </w:rPr>
            </w:pPr>
            <w:r w:rsidRPr="00A01249">
              <w:rPr>
                <w:rFonts w:ascii="Arial" w:eastAsia="Arial" w:hAnsi="Arial" w:cs="Arial"/>
                <w:color w:val="000000" w:themeColor="text1"/>
                <w:sz w:val="20"/>
                <w:szCs w:val="20"/>
              </w:rPr>
              <w:t>Audit from wider Early</w:t>
            </w:r>
            <w:r w:rsidR="1F8C493B" w:rsidRPr="00A01249">
              <w:rPr>
                <w:rFonts w:ascii="Arial" w:eastAsia="Arial" w:hAnsi="Arial" w:cs="Arial"/>
                <w:color w:val="000000" w:themeColor="text1"/>
                <w:sz w:val="20"/>
                <w:szCs w:val="20"/>
              </w:rPr>
              <w:t xml:space="preserve"> </w:t>
            </w:r>
            <w:r w:rsidRPr="00A01249">
              <w:rPr>
                <w:rFonts w:ascii="Arial" w:eastAsia="Arial" w:hAnsi="Arial" w:cs="Arial"/>
                <w:color w:val="000000" w:themeColor="text1"/>
                <w:sz w:val="20"/>
                <w:szCs w:val="20"/>
              </w:rPr>
              <w:t>Years Team</w:t>
            </w:r>
            <w:r w:rsidR="3B1951A9" w:rsidRPr="00A01249">
              <w:rPr>
                <w:rFonts w:ascii="Arial" w:eastAsia="Arial" w:hAnsi="Arial" w:cs="Arial"/>
                <w:color w:val="000000" w:themeColor="text1"/>
                <w:sz w:val="20"/>
                <w:szCs w:val="20"/>
              </w:rPr>
              <w:t xml:space="preserve"> to drive improvement</w:t>
            </w:r>
            <w:r w:rsidR="5DB7876F" w:rsidRPr="00A01249">
              <w:rPr>
                <w:rFonts w:ascii="Arial" w:eastAsia="Arial" w:hAnsi="Arial" w:cs="Arial"/>
                <w:color w:val="000000" w:themeColor="text1"/>
                <w:sz w:val="20"/>
                <w:szCs w:val="20"/>
              </w:rPr>
              <w:t xml:space="preserve"> of provision </w:t>
            </w:r>
            <w:r w:rsidR="3B1951A9" w:rsidRPr="00A01249">
              <w:rPr>
                <w:rFonts w:ascii="Arial" w:eastAsia="Arial" w:hAnsi="Arial" w:cs="Arial"/>
                <w:color w:val="000000" w:themeColor="text1"/>
                <w:sz w:val="20"/>
                <w:szCs w:val="20"/>
              </w:rPr>
              <w:t xml:space="preserve">.  Record before/after.  </w:t>
            </w:r>
          </w:p>
          <w:p w14:paraId="0C464503" w14:textId="49FF4A24" w:rsidR="32810C37" w:rsidRPr="00A01249" w:rsidRDefault="32810C37" w:rsidP="00B92C2C">
            <w:pPr>
              <w:spacing w:line="259" w:lineRule="auto"/>
              <w:rPr>
                <w:rFonts w:ascii="Arial" w:eastAsia="Arial" w:hAnsi="Arial" w:cs="Arial"/>
                <w:color w:val="000000" w:themeColor="text1"/>
                <w:sz w:val="20"/>
                <w:szCs w:val="20"/>
              </w:rPr>
            </w:pPr>
          </w:p>
          <w:p w14:paraId="3378270C" w14:textId="06B62E03" w:rsidR="32810C37" w:rsidRPr="00A01249" w:rsidRDefault="32810C37" w:rsidP="00B92C2C">
            <w:pPr>
              <w:spacing w:line="259" w:lineRule="auto"/>
              <w:rPr>
                <w:rFonts w:ascii="Arial" w:eastAsia="Arial" w:hAnsi="Arial" w:cs="Arial"/>
                <w:color w:val="000000" w:themeColor="text1"/>
                <w:sz w:val="20"/>
                <w:szCs w:val="20"/>
              </w:rPr>
            </w:pPr>
          </w:p>
          <w:p w14:paraId="577E7B13" w14:textId="5F20520A" w:rsidR="49B6785F" w:rsidRPr="00A01249" w:rsidRDefault="49B6785F" w:rsidP="00B92C2C">
            <w:pPr>
              <w:spacing w:line="259" w:lineRule="auto"/>
              <w:rPr>
                <w:rFonts w:ascii="Arial" w:eastAsia="Arial" w:hAnsi="Arial" w:cs="Arial"/>
                <w:color w:val="000000" w:themeColor="text1"/>
                <w:sz w:val="20"/>
                <w:szCs w:val="20"/>
              </w:rPr>
            </w:pPr>
            <w:r w:rsidRPr="00A01249">
              <w:rPr>
                <w:rFonts w:ascii="Arial" w:eastAsia="Arial" w:hAnsi="Arial" w:cs="Arial"/>
                <w:color w:val="000000" w:themeColor="text1"/>
                <w:sz w:val="20"/>
                <w:szCs w:val="20"/>
              </w:rPr>
              <w:t>Staff questionnaire</w:t>
            </w:r>
            <w:r w:rsidR="5A0F4D1C" w:rsidRPr="00A01249">
              <w:rPr>
                <w:rFonts w:ascii="Arial" w:eastAsia="Arial" w:hAnsi="Arial" w:cs="Arial"/>
                <w:color w:val="000000" w:themeColor="text1"/>
                <w:sz w:val="20"/>
                <w:szCs w:val="20"/>
              </w:rPr>
              <w:t>.</w:t>
            </w:r>
            <w:r w:rsidRPr="00A01249">
              <w:rPr>
                <w:rFonts w:ascii="Arial" w:eastAsia="Arial" w:hAnsi="Arial" w:cs="Arial"/>
                <w:color w:val="000000" w:themeColor="text1"/>
                <w:sz w:val="20"/>
                <w:szCs w:val="20"/>
              </w:rPr>
              <w:t xml:space="preserve"> </w:t>
            </w:r>
          </w:p>
          <w:p w14:paraId="34654DDE" w14:textId="01F2AF56" w:rsidR="49B6785F" w:rsidRPr="00A01249" w:rsidRDefault="49B6785F" w:rsidP="00B92C2C">
            <w:pPr>
              <w:spacing w:line="259" w:lineRule="auto"/>
              <w:rPr>
                <w:rFonts w:ascii="Arial" w:eastAsia="Arial" w:hAnsi="Arial" w:cs="Arial"/>
                <w:color w:val="000000" w:themeColor="text1"/>
                <w:sz w:val="20"/>
                <w:szCs w:val="20"/>
              </w:rPr>
            </w:pPr>
            <w:r w:rsidRPr="00A01249">
              <w:rPr>
                <w:rFonts w:ascii="Arial" w:eastAsia="Arial" w:hAnsi="Arial" w:cs="Arial"/>
                <w:color w:val="000000" w:themeColor="text1"/>
                <w:sz w:val="20"/>
                <w:szCs w:val="20"/>
              </w:rPr>
              <w:t>PLJ Monitoring</w:t>
            </w:r>
            <w:r w:rsidR="0A9C7789" w:rsidRPr="00A01249">
              <w:rPr>
                <w:rFonts w:ascii="Arial" w:eastAsia="Arial" w:hAnsi="Arial" w:cs="Arial"/>
                <w:color w:val="000000" w:themeColor="text1"/>
                <w:sz w:val="20"/>
                <w:szCs w:val="20"/>
              </w:rPr>
              <w:t>.</w:t>
            </w:r>
          </w:p>
          <w:p w14:paraId="2258EB43" w14:textId="32F6B225" w:rsidR="49B6785F" w:rsidRPr="00A01249" w:rsidRDefault="49B6785F" w:rsidP="00B92C2C">
            <w:pPr>
              <w:spacing w:line="259" w:lineRule="auto"/>
              <w:rPr>
                <w:rFonts w:ascii="Arial" w:eastAsia="Arial" w:hAnsi="Arial" w:cs="Arial"/>
                <w:color w:val="000000" w:themeColor="text1"/>
                <w:sz w:val="20"/>
                <w:szCs w:val="20"/>
              </w:rPr>
            </w:pPr>
            <w:r w:rsidRPr="00A01249">
              <w:rPr>
                <w:rFonts w:ascii="Arial" w:eastAsia="Arial" w:hAnsi="Arial" w:cs="Arial"/>
                <w:color w:val="000000" w:themeColor="text1"/>
                <w:sz w:val="20"/>
                <w:szCs w:val="20"/>
              </w:rPr>
              <w:t>Attainment levels</w:t>
            </w:r>
            <w:r w:rsidR="6F180ED2" w:rsidRPr="00A01249">
              <w:rPr>
                <w:rFonts w:ascii="Arial" w:eastAsia="Arial" w:hAnsi="Arial" w:cs="Arial"/>
                <w:color w:val="000000" w:themeColor="text1"/>
                <w:sz w:val="20"/>
                <w:szCs w:val="20"/>
              </w:rPr>
              <w:t>.</w:t>
            </w:r>
          </w:p>
          <w:p w14:paraId="6E6DFC07" w14:textId="537EE669" w:rsidR="308E722C" w:rsidRPr="00A01249" w:rsidRDefault="308E722C" w:rsidP="00B92C2C">
            <w:pPr>
              <w:spacing w:line="259" w:lineRule="auto"/>
              <w:rPr>
                <w:rFonts w:ascii="Arial" w:eastAsia="Arial" w:hAnsi="Arial" w:cs="Arial"/>
                <w:color w:val="000000" w:themeColor="text1"/>
                <w:sz w:val="20"/>
                <w:szCs w:val="20"/>
              </w:rPr>
            </w:pPr>
            <w:r w:rsidRPr="00A01249">
              <w:rPr>
                <w:rFonts w:ascii="Arial" w:eastAsia="Arial" w:hAnsi="Arial" w:cs="Arial"/>
                <w:color w:val="000000" w:themeColor="text1"/>
                <w:sz w:val="20"/>
                <w:szCs w:val="20"/>
              </w:rPr>
              <w:t>Intermittent</w:t>
            </w:r>
            <w:r w:rsidR="49B6785F" w:rsidRPr="00A01249">
              <w:rPr>
                <w:rFonts w:ascii="Arial" w:eastAsia="Arial" w:hAnsi="Arial" w:cs="Arial"/>
                <w:color w:val="000000" w:themeColor="text1"/>
                <w:sz w:val="20"/>
                <w:szCs w:val="20"/>
              </w:rPr>
              <w:t>/Final ELIPs scores</w:t>
            </w:r>
            <w:r w:rsidR="25C95FEC" w:rsidRPr="00A01249">
              <w:rPr>
                <w:rFonts w:ascii="Arial" w:eastAsia="Arial" w:hAnsi="Arial" w:cs="Arial"/>
                <w:color w:val="000000" w:themeColor="text1"/>
                <w:sz w:val="20"/>
                <w:szCs w:val="20"/>
              </w:rPr>
              <w:t>.</w:t>
            </w:r>
          </w:p>
          <w:p w14:paraId="290F7237" w14:textId="7A4630B1" w:rsidR="32810C37" w:rsidRPr="00A01249" w:rsidRDefault="32810C37" w:rsidP="00B92C2C">
            <w:pPr>
              <w:spacing w:line="259" w:lineRule="auto"/>
              <w:rPr>
                <w:rFonts w:ascii="Arial" w:eastAsia="Arial" w:hAnsi="Arial" w:cs="Arial"/>
                <w:color w:val="000000" w:themeColor="text1"/>
                <w:sz w:val="20"/>
                <w:szCs w:val="20"/>
              </w:rPr>
            </w:pPr>
          </w:p>
          <w:p w14:paraId="2905BFCB" w14:textId="20C4798B" w:rsidR="32810C37" w:rsidRPr="00A01249" w:rsidRDefault="32810C37" w:rsidP="00B92C2C">
            <w:pPr>
              <w:spacing w:line="259" w:lineRule="auto"/>
              <w:rPr>
                <w:rFonts w:ascii="Arial" w:eastAsia="Arial" w:hAnsi="Arial" w:cs="Arial"/>
                <w:color w:val="000000" w:themeColor="text1"/>
                <w:sz w:val="20"/>
                <w:szCs w:val="20"/>
              </w:rPr>
            </w:pPr>
          </w:p>
          <w:p w14:paraId="5AF298CB" w14:textId="332AB3E3" w:rsidR="32810C37" w:rsidRPr="00A01249" w:rsidRDefault="32810C37" w:rsidP="00B92C2C">
            <w:pPr>
              <w:spacing w:line="259" w:lineRule="auto"/>
              <w:rPr>
                <w:rFonts w:ascii="Arial" w:eastAsia="Arial" w:hAnsi="Arial" w:cs="Arial"/>
                <w:color w:val="000000" w:themeColor="text1"/>
                <w:sz w:val="20"/>
                <w:szCs w:val="20"/>
              </w:rPr>
            </w:pPr>
          </w:p>
          <w:p w14:paraId="6AB7B6AE" w14:textId="5F279C29" w:rsidR="32810C37" w:rsidRPr="00A01249" w:rsidRDefault="32810C37" w:rsidP="00B92C2C">
            <w:pPr>
              <w:spacing w:line="259" w:lineRule="auto"/>
              <w:rPr>
                <w:rFonts w:ascii="Arial" w:eastAsia="Arial" w:hAnsi="Arial" w:cs="Arial"/>
                <w:color w:val="000000" w:themeColor="text1"/>
                <w:sz w:val="20"/>
                <w:szCs w:val="20"/>
              </w:rPr>
            </w:pPr>
          </w:p>
          <w:p w14:paraId="19ED9FF2" w14:textId="1A5E5193" w:rsidR="32810C37" w:rsidRPr="00A01249" w:rsidRDefault="32810C37" w:rsidP="00B92C2C">
            <w:pPr>
              <w:spacing w:line="259" w:lineRule="auto"/>
              <w:rPr>
                <w:rFonts w:ascii="Arial" w:eastAsia="Arial" w:hAnsi="Arial" w:cs="Arial"/>
                <w:color w:val="000000" w:themeColor="text1"/>
                <w:sz w:val="20"/>
                <w:szCs w:val="20"/>
              </w:rPr>
            </w:pPr>
          </w:p>
          <w:p w14:paraId="04EBBC99" w14:textId="162327D0" w:rsidR="0E31DA22" w:rsidRPr="00A01249" w:rsidRDefault="0E31DA22" w:rsidP="00B92C2C">
            <w:pPr>
              <w:spacing w:line="259" w:lineRule="auto"/>
              <w:rPr>
                <w:rFonts w:ascii="Arial" w:eastAsia="Arial" w:hAnsi="Arial" w:cs="Arial"/>
                <w:color w:val="000000" w:themeColor="text1"/>
                <w:sz w:val="20"/>
                <w:szCs w:val="20"/>
              </w:rPr>
            </w:pPr>
            <w:r w:rsidRPr="00A01249">
              <w:rPr>
                <w:rFonts w:ascii="Arial" w:eastAsia="Arial" w:hAnsi="Arial" w:cs="Arial"/>
                <w:color w:val="000000" w:themeColor="text1"/>
                <w:sz w:val="20"/>
                <w:szCs w:val="20"/>
              </w:rPr>
              <w:lastRenderedPageBreak/>
              <w:t>Tracking engagement through learning app</w:t>
            </w:r>
            <w:r w:rsidR="153A104E" w:rsidRPr="00A01249">
              <w:rPr>
                <w:rFonts w:ascii="Arial" w:eastAsia="Arial" w:hAnsi="Arial" w:cs="Arial"/>
                <w:color w:val="000000" w:themeColor="text1"/>
                <w:sz w:val="20"/>
                <w:szCs w:val="20"/>
              </w:rPr>
              <w:t>.</w:t>
            </w:r>
          </w:p>
          <w:p w14:paraId="34F3B4DD" w14:textId="4F942914" w:rsidR="32810C37" w:rsidRPr="00A01249" w:rsidRDefault="32810C37" w:rsidP="00B92C2C">
            <w:pPr>
              <w:spacing w:line="259" w:lineRule="auto"/>
              <w:rPr>
                <w:rFonts w:ascii="Arial" w:eastAsia="Arial" w:hAnsi="Arial" w:cs="Arial"/>
                <w:color w:val="000000" w:themeColor="text1"/>
                <w:sz w:val="20"/>
                <w:szCs w:val="20"/>
              </w:rPr>
            </w:pPr>
          </w:p>
          <w:p w14:paraId="5E00DFE5" w14:textId="273F2082" w:rsidR="0E31DA22" w:rsidRPr="00A01249" w:rsidRDefault="0E31DA22" w:rsidP="00B92C2C">
            <w:pPr>
              <w:spacing w:line="259" w:lineRule="auto"/>
              <w:rPr>
                <w:rFonts w:ascii="Arial" w:eastAsia="Arial" w:hAnsi="Arial" w:cs="Arial"/>
                <w:color w:val="000000" w:themeColor="text1"/>
                <w:sz w:val="20"/>
                <w:szCs w:val="20"/>
              </w:rPr>
            </w:pPr>
            <w:r w:rsidRPr="00A01249">
              <w:rPr>
                <w:rFonts w:ascii="Arial" w:eastAsia="Arial" w:hAnsi="Arial" w:cs="Arial"/>
                <w:color w:val="000000" w:themeColor="text1"/>
                <w:sz w:val="20"/>
                <w:szCs w:val="20"/>
              </w:rPr>
              <w:t>Evaluations of groups.</w:t>
            </w:r>
          </w:p>
          <w:p w14:paraId="6233AB8E" w14:textId="6DF2FB32" w:rsidR="0E31DA22" w:rsidRPr="00A01249" w:rsidRDefault="0E31DA22" w:rsidP="00B92C2C">
            <w:pPr>
              <w:spacing w:line="259" w:lineRule="auto"/>
              <w:rPr>
                <w:rFonts w:ascii="Arial" w:eastAsia="Arial" w:hAnsi="Arial" w:cs="Arial"/>
                <w:color w:val="000000" w:themeColor="text1"/>
                <w:sz w:val="20"/>
                <w:szCs w:val="20"/>
              </w:rPr>
            </w:pPr>
            <w:r w:rsidRPr="00A01249">
              <w:rPr>
                <w:rFonts w:ascii="Arial" w:eastAsia="Arial" w:hAnsi="Arial" w:cs="Arial"/>
                <w:color w:val="000000" w:themeColor="text1"/>
                <w:sz w:val="20"/>
                <w:szCs w:val="20"/>
              </w:rPr>
              <w:t xml:space="preserve"> </w:t>
            </w:r>
          </w:p>
          <w:p w14:paraId="0EE06691" w14:textId="5B19FB8F" w:rsidR="0E31DA22" w:rsidRPr="00A01249" w:rsidRDefault="0E31DA22" w:rsidP="00B92C2C">
            <w:pPr>
              <w:spacing w:line="259" w:lineRule="auto"/>
              <w:rPr>
                <w:rFonts w:ascii="Arial" w:eastAsia="Arial" w:hAnsi="Arial" w:cs="Arial"/>
                <w:color w:val="000000" w:themeColor="text1"/>
                <w:sz w:val="20"/>
                <w:szCs w:val="20"/>
              </w:rPr>
            </w:pPr>
            <w:r w:rsidRPr="00A01249">
              <w:rPr>
                <w:rFonts w:ascii="Arial" w:eastAsia="Arial" w:hAnsi="Arial" w:cs="Arial"/>
                <w:color w:val="000000" w:themeColor="text1"/>
                <w:sz w:val="20"/>
                <w:szCs w:val="20"/>
              </w:rPr>
              <w:t>Written feedback from groups such as PEEP questionnaire</w:t>
            </w:r>
            <w:r w:rsidR="149646BF" w:rsidRPr="00A01249">
              <w:rPr>
                <w:rFonts w:ascii="Arial" w:eastAsia="Arial" w:hAnsi="Arial" w:cs="Arial"/>
                <w:color w:val="000000" w:themeColor="text1"/>
                <w:sz w:val="20"/>
                <w:szCs w:val="20"/>
              </w:rPr>
              <w:t xml:space="preserve">. </w:t>
            </w:r>
          </w:p>
          <w:p w14:paraId="1B4EAE20" w14:textId="29F7FE1F" w:rsidR="32810C37" w:rsidRPr="00A01249" w:rsidRDefault="32810C37" w:rsidP="00B92C2C">
            <w:pPr>
              <w:spacing w:line="259" w:lineRule="auto"/>
              <w:rPr>
                <w:rFonts w:ascii="Arial" w:eastAsia="Arial" w:hAnsi="Arial" w:cs="Arial"/>
                <w:color w:val="000000" w:themeColor="text1"/>
                <w:sz w:val="20"/>
                <w:szCs w:val="20"/>
              </w:rPr>
            </w:pPr>
          </w:p>
          <w:p w14:paraId="404A0C90" w14:textId="75D8068B" w:rsidR="32810C37" w:rsidRPr="00A01249" w:rsidRDefault="32810C37" w:rsidP="00B92C2C">
            <w:pPr>
              <w:spacing w:line="259" w:lineRule="auto"/>
              <w:rPr>
                <w:rFonts w:ascii="Arial" w:eastAsia="Arial" w:hAnsi="Arial" w:cs="Arial"/>
                <w:color w:val="000000" w:themeColor="text1"/>
                <w:sz w:val="20"/>
                <w:szCs w:val="20"/>
              </w:rPr>
            </w:pPr>
          </w:p>
          <w:p w14:paraId="4AD6CCAF" w14:textId="4292F3F1" w:rsidR="32810C37" w:rsidRPr="00A01249" w:rsidRDefault="32810C37" w:rsidP="00B92C2C">
            <w:pPr>
              <w:spacing w:line="259" w:lineRule="auto"/>
              <w:rPr>
                <w:rFonts w:ascii="Arial" w:eastAsia="Arial" w:hAnsi="Arial" w:cs="Arial"/>
                <w:color w:val="000000" w:themeColor="text1"/>
                <w:sz w:val="20"/>
                <w:szCs w:val="20"/>
              </w:rPr>
            </w:pPr>
          </w:p>
          <w:p w14:paraId="5C08A6C5" w14:textId="13CC0A32" w:rsidR="32810C37" w:rsidRPr="00A01249" w:rsidRDefault="32810C37" w:rsidP="00B92C2C">
            <w:pPr>
              <w:spacing w:line="259" w:lineRule="auto"/>
              <w:rPr>
                <w:rFonts w:ascii="Arial" w:eastAsia="Arial" w:hAnsi="Arial" w:cs="Arial"/>
                <w:color w:val="000000" w:themeColor="text1"/>
                <w:sz w:val="20"/>
                <w:szCs w:val="20"/>
              </w:rPr>
            </w:pPr>
          </w:p>
          <w:p w14:paraId="1138DDE5" w14:textId="1534BC37" w:rsidR="32810C37" w:rsidRPr="00A01249" w:rsidRDefault="32810C37" w:rsidP="00B92C2C">
            <w:pPr>
              <w:spacing w:line="259" w:lineRule="auto"/>
              <w:rPr>
                <w:rFonts w:ascii="Arial" w:eastAsia="Arial" w:hAnsi="Arial" w:cs="Arial"/>
                <w:color w:val="000000" w:themeColor="text1"/>
                <w:sz w:val="20"/>
                <w:szCs w:val="20"/>
              </w:rPr>
            </w:pPr>
          </w:p>
          <w:p w14:paraId="2925D892" w14:textId="115C394E" w:rsidR="32810C37" w:rsidRPr="00A01249" w:rsidRDefault="32810C37" w:rsidP="00B92C2C">
            <w:pPr>
              <w:spacing w:line="259" w:lineRule="auto"/>
              <w:rPr>
                <w:rFonts w:ascii="Arial" w:eastAsia="Arial" w:hAnsi="Arial" w:cs="Arial"/>
                <w:color w:val="000000" w:themeColor="text1"/>
                <w:sz w:val="20"/>
                <w:szCs w:val="20"/>
              </w:rPr>
            </w:pPr>
          </w:p>
          <w:p w14:paraId="753AC3C5" w14:textId="2329AB36" w:rsidR="32810C37" w:rsidRPr="00A01249" w:rsidRDefault="32810C37" w:rsidP="00B92C2C">
            <w:pPr>
              <w:spacing w:line="259" w:lineRule="auto"/>
              <w:rPr>
                <w:rFonts w:ascii="Arial" w:eastAsia="Arial" w:hAnsi="Arial" w:cs="Arial"/>
                <w:color w:val="000000" w:themeColor="text1"/>
                <w:sz w:val="20"/>
                <w:szCs w:val="20"/>
              </w:rPr>
            </w:pPr>
          </w:p>
          <w:p w14:paraId="47C8BC97" w14:textId="6CF60F4D" w:rsidR="32810C37" w:rsidRPr="00A01249" w:rsidRDefault="32810C37" w:rsidP="00B92C2C">
            <w:pPr>
              <w:spacing w:line="259" w:lineRule="auto"/>
              <w:rPr>
                <w:rFonts w:ascii="Arial" w:eastAsia="Arial" w:hAnsi="Arial" w:cs="Arial"/>
                <w:color w:val="000000" w:themeColor="text1"/>
                <w:sz w:val="20"/>
                <w:szCs w:val="20"/>
              </w:rPr>
            </w:pPr>
          </w:p>
          <w:p w14:paraId="748FA171" w14:textId="1EAC2E3B" w:rsidR="32810C37" w:rsidRPr="00A01249" w:rsidRDefault="32810C37" w:rsidP="00B92C2C">
            <w:pPr>
              <w:spacing w:line="259" w:lineRule="auto"/>
              <w:rPr>
                <w:rFonts w:ascii="Arial" w:eastAsia="Arial" w:hAnsi="Arial" w:cs="Arial"/>
                <w:color w:val="000000" w:themeColor="text1"/>
                <w:sz w:val="20"/>
                <w:szCs w:val="20"/>
              </w:rPr>
            </w:pPr>
          </w:p>
          <w:p w14:paraId="6815D180" w14:textId="1AB9453B" w:rsidR="32810C37" w:rsidRPr="00A01249" w:rsidRDefault="32810C37" w:rsidP="00B92C2C">
            <w:pPr>
              <w:spacing w:line="259" w:lineRule="auto"/>
              <w:rPr>
                <w:rFonts w:ascii="Arial" w:eastAsia="Arial" w:hAnsi="Arial" w:cs="Arial"/>
                <w:color w:val="000000" w:themeColor="text1"/>
                <w:sz w:val="20"/>
                <w:szCs w:val="20"/>
              </w:rPr>
            </w:pPr>
          </w:p>
        </w:tc>
        <w:tc>
          <w:tcPr>
            <w:tcW w:w="3040" w:type="dxa"/>
          </w:tcPr>
          <w:p w14:paraId="3C373721" w14:textId="430661DC" w:rsidR="698BA6C5" w:rsidRPr="00A01249" w:rsidRDefault="698BA6C5" w:rsidP="00B92C2C">
            <w:pPr>
              <w:spacing w:line="259" w:lineRule="auto"/>
              <w:rPr>
                <w:rFonts w:ascii="Arial" w:eastAsia="Arial" w:hAnsi="Arial" w:cs="Arial"/>
                <w:color w:val="000000" w:themeColor="text1"/>
                <w:sz w:val="20"/>
                <w:szCs w:val="20"/>
              </w:rPr>
            </w:pPr>
            <w:r w:rsidRPr="00A01249">
              <w:rPr>
                <w:rFonts w:ascii="Arial" w:eastAsia="Arial" w:hAnsi="Arial" w:cs="Arial"/>
                <w:color w:val="000000" w:themeColor="text1"/>
                <w:sz w:val="20"/>
                <w:szCs w:val="20"/>
              </w:rPr>
              <w:lastRenderedPageBreak/>
              <w:t>T</w:t>
            </w:r>
            <w:r w:rsidR="3913CC5A" w:rsidRPr="00A01249">
              <w:rPr>
                <w:rFonts w:ascii="Arial" w:eastAsia="Arial" w:hAnsi="Arial" w:cs="Arial"/>
                <w:color w:val="000000" w:themeColor="text1"/>
                <w:sz w:val="20"/>
                <w:szCs w:val="20"/>
              </w:rPr>
              <w:t>erm 1 &amp; 2</w:t>
            </w:r>
          </w:p>
          <w:p w14:paraId="1D673DBF" w14:textId="5D3F345E" w:rsidR="5CAFB752" w:rsidRPr="00A01249" w:rsidRDefault="5CAFB752" w:rsidP="00B92C2C">
            <w:pPr>
              <w:spacing w:line="259" w:lineRule="auto"/>
              <w:rPr>
                <w:rFonts w:ascii="Arial" w:eastAsia="Arial" w:hAnsi="Arial" w:cs="Arial"/>
                <w:color w:val="000000" w:themeColor="text1"/>
                <w:sz w:val="20"/>
                <w:szCs w:val="20"/>
              </w:rPr>
            </w:pPr>
            <w:r w:rsidRPr="00A01249">
              <w:rPr>
                <w:rFonts w:ascii="Arial" w:eastAsia="Arial" w:hAnsi="Arial" w:cs="Arial"/>
                <w:color w:val="000000" w:themeColor="text1"/>
                <w:sz w:val="20"/>
                <w:szCs w:val="20"/>
              </w:rPr>
              <w:t xml:space="preserve">Use Early Years Literacy Toolkit to </w:t>
            </w:r>
            <w:r w:rsidR="46E522E9" w:rsidRPr="00A01249">
              <w:rPr>
                <w:rFonts w:ascii="Arial" w:eastAsia="Arial" w:hAnsi="Arial" w:cs="Arial"/>
                <w:color w:val="000000" w:themeColor="text1"/>
                <w:sz w:val="20"/>
                <w:szCs w:val="20"/>
              </w:rPr>
              <w:t>a</w:t>
            </w:r>
            <w:r w:rsidR="738B4F00" w:rsidRPr="00A01249">
              <w:rPr>
                <w:rFonts w:ascii="Arial" w:eastAsia="Arial" w:hAnsi="Arial" w:cs="Arial"/>
                <w:color w:val="000000" w:themeColor="text1"/>
                <w:sz w:val="20"/>
                <w:szCs w:val="20"/>
              </w:rPr>
              <w:t xml:space="preserve">udit </w:t>
            </w:r>
            <w:r w:rsidR="508BFF0F" w:rsidRPr="00A01249">
              <w:rPr>
                <w:rFonts w:ascii="Arial" w:eastAsia="Arial" w:hAnsi="Arial" w:cs="Arial"/>
                <w:color w:val="000000" w:themeColor="text1"/>
                <w:sz w:val="20"/>
                <w:szCs w:val="20"/>
              </w:rPr>
              <w:t xml:space="preserve">and update </w:t>
            </w:r>
            <w:r w:rsidR="738B4F00" w:rsidRPr="00A01249">
              <w:rPr>
                <w:rFonts w:ascii="Arial" w:eastAsia="Arial" w:hAnsi="Arial" w:cs="Arial"/>
                <w:color w:val="000000" w:themeColor="text1"/>
                <w:sz w:val="20"/>
                <w:szCs w:val="20"/>
              </w:rPr>
              <w:t xml:space="preserve">literacy provision </w:t>
            </w:r>
            <w:r w:rsidR="56CD5310" w:rsidRPr="00A01249">
              <w:rPr>
                <w:rFonts w:ascii="Arial" w:eastAsia="Arial" w:hAnsi="Arial" w:cs="Arial"/>
                <w:color w:val="000000" w:themeColor="text1"/>
                <w:sz w:val="20"/>
                <w:szCs w:val="20"/>
              </w:rPr>
              <w:t>across all</w:t>
            </w:r>
            <w:r w:rsidR="0C2A726E" w:rsidRPr="00A01249">
              <w:rPr>
                <w:rFonts w:ascii="Arial" w:eastAsia="Arial" w:hAnsi="Arial" w:cs="Arial"/>
                <w:color w:val="000000" w:themeColor="text1"/>
                <w:sz w:val="20"/>
                <w:szCs w:val="20"/>
              </w:rPr>
              <w:t xml:space="preserve"> the</w:t>
            </w:r>
            <w:r w:rsidR="56CD5310" w:rsidRPr="00A01249">
              <w:rPr>
                <w:rFonts w:ascii="Arial" w:eastAsia="Arial" w:hAnsi="Arial" w:cs="Arial"/>
                <w:color w:val="000000" w:themeColor="text1"/>
                <w:sz w:val="20"/>
                <w:szCs w:val="20"/>
              </w:rPr>
              <w:t xml:space="preserve"> areas </w:t>
            </w:r>
            <w:r w:rsidR="630780C6" w:rsidRPr="00A01249">
              <w:rPr>
                <w:rFonts w:ascii="Arial" w:eastAsia="Arial" w:hAnsi="Arial" w:cs="Arial"/>
                <w:color w:val="000000" w:themeColor="text1"/>
                <w:sz w:val="20"/>
                <w:szCs w:val="20"/>
              </w:rPr>
              <w:t xml:space="preserve">for </w:t>
            </w:r>
            <w:r w:rsidR="56CD5310" w:rsidRPr="00A01249">
              <w:rPr>
                <w:rFonts w:ascii="Arial" w:eastAsia="Arial" w:hAnsi="Arial" w:cs="Arial"/>
                <w:color w:val="000000" w:themeColor="text1"/>
                <w:sz w:val="20"/>
                <w:szCs w:val="20"/>
              </w:rPr>
              <w:t>indoor</w:t>
            </w:r>
            <w:r w:rsidR="2652B55B" w:rsidRPr="00A01249">
              <w:rPr>
                <w:rFonts w:ascii="Arial" w:eastAsia="Arial" w:hAnsi="Arial" w:cs="Arial"/>
                <w:color w:val="000000" w:themeColor="text1"/>
                <w:sz w:val="20"/>
                <w:szCs w:val="20"/>
              </w:rPr>
              <w:t>/</w:t>
            </w:r>
            <w:r w:rsidR="56CD5310" w:rsidRPr="00A01249">
              <w:rPr>
                <w:rFonts w:ascii="Arial" w:eastAsia="Arial" w:hAnsi="Arial" w:cs="Arial"/>
                <w:color w:val="000000" w:themeColor="text1"/>
                <w:sz w:val="20"/>
                <w:szCs w:val="20"/>
              </w:rPr>
              <w:t xml:space="preserve"> outdoor</w:t>
            </w:r>
            <w:r w:rsidR="32F49DCE" w:rsidRPr="00A01249">
              <w:rPr>
                <w:rFonts w:ascii="Arial" w:eastAsia="Arial" w:hAnsi="Arial" w:cs="Arial"/>
                <w:color w:val="000000" w:themeColor="text1"/>
                <w:sz w:val="20"/>
                <w:szCs w:val="20"/>
              </w:rPr>
              <w:t xml:space="preserve"> provision</w:t>
            </w:r>
            <w:r w:rsidR="56CD5310" w:rsidRPr="00A01249">
              <w:rPr>
                <w:rFonts w:ascii="Arial" w:eastAsia="Arial" w:hAnsi="Arial" w:cs="Arial"/>
                <w:color w:val="000000" w:themeColor="text1"/>
                <w:sz w:val="20"/>
                <w:szCs w:val="20"/>
              </w:rPr>
              <w:t xml:space="preserve">.  </w:t>
            </w:r>
          </w:p>
          <w:p w14:paraId="0026F40C" w14:textId="0A08A945" w:rsidR="0E31DA22" w:rsidRPr="00A01249" w:rsidRDefault="0E31DA22" w:rsidP="00B92C2C">
            <w:pPr>
              <w:spacing w:line="259" w:lineRule="auto"/>
              <w:rPr>
                <w:rFonts w:ascii="Arial" w:eastAsia="Arial" w:hAnsi="Arial" w:cs="Arial"/>
                <w:color w:val="000000" w:themeColor="text1"/>
                <w:sz w:val="20"/>
                <w:szCs w:val="20"/>
              </w:rPr>
            </w:pPr>
            <w:r w:rsidRPr="00A01249">
              <w:rPr>
                <w:rFonts w:ascii="Arial" w:eastAsia="Arial" w:hAnsi="Arial" w:cs="Arial"/>
                <w:color w:val="000000" w:themeColor="text1"/>
                <w:sz w:val="20"/>
                <w:szCs w:val="20"/>
              </w:rPr>
              <w:t>Share before/ after photos of</w:t>
            </w:r>
            <w:r w:rsidR="4AA99ACD" w:rsidRPr="00A01249">
              <w:rPr>
                <w:rFonts w:ascii="Arial" w:eastAsia="Arial" w:hAnsi="Arial" w:cs="Arial"/>
                <w:color w:val="000000" w:themeColor="text1"/>
                <w:sz w:val="20"/>
                <w:szCs w:val="20"/>
              </w:rPr>
              <w:t xml:space="preserve"> indoor/</w:t>
            </w:r>
            <w:r w:rsidRPr="00A01249">
              <w:rPr>
                <w:rFonts w:ascii="Arial" w:eastAsia="Arial" w:hAnsi="Arial" w:cs="Arial"/>
                <w:color w:val="000000" w:themeColor="text1"/>
                <w:sz w:val="20"/>
                <w:szCs w:val="20"/>
              </w:rPr>
              <w:t xml:space="preserve"> outdoor learning environment on Twitter</w:t>
            </w:r>
            <w:r w:rsidR="34E669CF" w:rsidRPr="00A01249">
              <w:rPr>
                <w:rFonts w:ascii="Arial" w:eastAsia="Arial" w:hAnsi="Arial" w:cs="Arial"/>
                <w:color w:val="000000" w:themeColor="text1"/>
                <w:sz w:val="20"/>
                <w:szCs w:val="20"/>
              </w:rPr>
              <w:t>/SEESAW</w:t>
            </w:r>
            <w:r w:rsidR="5514626B" w:rsidRPr="00A01249">
              <w:rPr>
                <w:rFonts w:ascii="Arial" w:eastAsia="Arial" w:hAnsi="Arial" w:cs="Arial"/>
                <w:color w:val="000000" w:themeColor="text1"/>
                <w:sz w:val="20"/>
                <w:szCs w:val="20"/>
              </w:rPr>
              <w:t>.</w:t>
            </w:r>
          </w:p>
          <w:p w14:paraId="18AB7DE2" w14:textId="4ABB97C5" w:rsidR="32810C37" w:rsidRPr="00A01249" w:rsidRDefault="32810C37" w:rsidP="00B92C2C">
            <w:pPr>
              <w:spacing w:line="259" w:lineRule="auto"/>
              <w:rPr>
                <w:rFonts w:ascii="Arial" w:eastAsia="Arial" w:hAnsi="Arial" w:cs="Arial"/>
                <w:color w:val="000000" w:themeColor="text1"/>
                <w:sz w:val="20"/>
                <w:szCs w:val="20"/>
              </w:rPr>
            </w:pPr>
          </w:p>
          <w:p w14:paraId="3A879361" w14:textId="6EB3C9B8" w:rsidR="6A50164B" w:rsidRPr="00A01249" w:rsidRDefault="6A50164B" w:rsidP="00B92C2C">
            <w:pPr>
              <w:spacing w:line="259" w:lineRule="auto"/>
              <w:rPr>
                <w:rFonts w:ascii="Arial" w:eastAsia="Arial" w:hAnsi="Arial" w:cs="Arial"/>
                <w:color w:val="000000" w:themeColor="text1"/>
                <w:sz w:val="20"/>
                <w:szCs w:val="20"/>
              </w:rPr>
            </w:pPr>
            <w:r w:rsidRPr="00A01249">
              <w:rPr>
                <w:rFonts w:ascii="Arial" w:eastAsia="Arial" w:hAnsi="Arial" w:cs="Arial"/>
                <w:color w:val="000000" w:themeColor="text1"/>
                <w:sz w:val="20"/>
                <w:szCs w:val="20"/>
              </w:rPr>
              <w:t xml:space="preserve">Term 1 &amp; 2 </w:t>
            </w:r>
          </w:p>
          <w:p w14:paraId="16D52DFD" w14:textId="24C57B5E" w:rsidR="6A50164B" w:rsidRPr="00A01249" w:rsidRDefault="6A50164B" w:rsidP="00B92C2C">
            <w:pPr>
              <w:spacing w:line="259" w:lineRule="auto"/>
              <w:rPr>
                <w:rFonts w:ascii="Arial" w:eastAsia="Arial" w:hAnsi="Arial" w:cs="Arial"/>
                <w:color w:val="000000" w:themeColor="text1"/>
                <w:sz w:val="20"/>
                <w:szCs w:val="20"/>
              </w:rPr>
            </w:pPr>
            <w:r w:rsidRPr="00A01249">
              <w:rPr>
                <w:rFonts w:ascii="Arial" w:eastAsia="Arial" w:hAnsi="Arial" w:cs="Arial"/>
                <w:color w:val="000000" w:themeColor="text1"/>
                <w:sz w:val="20"/>
                <w:szCs w:val="20"/>
              </w:rPr>
              <w:t xml:space="preserve">Act on advice given from wider Early Years Team.  </w:t>
            </w:r>
            <w:r w:rsidR="5EF30DB5" w:rsidRPr="00A01249">
              <w:rPr>
                <w:rFonts w:ascii="Arial" w:eastAsia="Arial" w:hAnsi="Arial" w:cs="Arial"/>
                <w:color w:val="000000" w:themeColor="text1"/>
                <w:sz w:val="20"/>
                <w:szCs w:val="20"/>
              </w:rPr>
              <w:t xml:space="preserve">Use professional reading to </w:t>
            </w:r>
          </w:p>
          <w:p w14:paraId="620704E5" w14:textId="598D9455" w:rsidR="304D61F4" w:rsidRPr="00A01249" w:rsidRDefault="304D61F4" w:rsidP="00B92C2C">
            <w:pPr>
              <w:spacing w:line="259" w:lineRule="auto"/>
              <w:rPr>
                <w:rFonts w:ascii="Arial" w:eastAsia="Arial" w:hAnsi="Arial" w:cs="Arial"/>
                <w:color w:val="000000" w:themeColor="text1"/>
                <w:sz w:val="20"/>
                <w:szCs w:val="20"/>
              </w:rPr>
            </w:pPr>
            <w:r w:rsidRPr="00A01249">
              <w:rPr>
                <w:rFonts w:ascii="Arial" w:eastAsia="Arial" w:hAnsi="Arial" w:cs="Arial"/>
                <w:color w:val="000000" w:themeColor="text1"/>
                <w:sz w:val="20"/>
                <w:szCs w:val="20"/>
              </w:rPr>
              <w:t xml:space="preserve">Relate theory to practice.  </w:t>
            </w:r>
          </w:p>
          <w:p w14:paraId="088A80FD" w14:textId="056E245A" w:rsidR="32810C37" w:rsidRPr="00A01249" w:rsidRDefault="32810C37" w:rsidP="00B92C2C">
            <w:pPr>
              <w:spacing w:line="259" w:lineRule="auto"/>
              <w:rPr>
                <w:rFonts w:ascii="Arial" w:eastAsia="Arial" w:hAnsi="Arial" w:cs="Arial"/>
                <w:color w:val="000000" w:themeColor="text1"/>
                <w:sz w:val="20"/>
                <w:szCs w:val="20"/>
              </w:rPr>
            </w:pPr>
          </w:p>
          <w:p w14:paraId="59A0844F" w14:textId="7738E52D" w:rsidR="32810C37" w:rsidRPr="00A01249" w:rsidRDefault="32810C37" w:rsidP="00B92C2C">
            <w:pPr>
              <w:spacing w:line="259" w:lineRule="auto"/>
              <w:rPr>
                <w:rFonts w:ascii="Arial" w:eastAsia="Arial" w:hAnsi="Arial" w:cs="Arial"/>
                <w:color w:val="000000" w:themeColor="text1"/>
                <w:sz w:val="20"/>
                <w:szCs w:val="20"/>
              </w:rPr>
            </w:pPr>
          </w:p>
          <w:p w14:paraId="3569A50A" w14:textId="4753F046" w:rsidR="47399C80" w:rsidRPr="00A01249" w:rsidRDefault="47399C80" w:rsidP="00B92C2C">
            <w:pPr>
              <w:spacing w:line="259" w:lineRule="auto"/>
              <w:rPr>
                <w:rFonts w:ascii="Arial" w:eastAsia="Arial" w:hAnsi="Arial" w:cs="Arial"/>
                <w:color w:val="000000" w:themeColor="text1"/>
                <w:sz w:val="20"/>
                <w:szCs w:val="20"/>
              </w:rPr>
            </w:pPr>
            <w:r w:rsidRPr="00A01249">
              <w:rPr>
                <w:rFonts w:ascii="Arial" w:eastAsia="Arial" w:hAnsi="Arial" w:cs="Arial"/>
                <w:color w:val="000000" w:themeColor="text1"/>
                <w:sz w:val="20"/>
                <w:szCs w:val="20"/>
              </w:rPr>
              <w:t>Term 3</w:t>
            </w:r>
            <w:r w:rsidR="0E31DA22" w:rsidRPr="00A01249">
              <w:rPr>
                <w:rFonts w:ascii="Arial" w:eastAsia="Arial" w:hAnsi="Arial" w:cs="Arial"/>
                <w:color w:val="000000" w:themeColor="text1"/>
                <w:sz w:val="20"/>
                <w:szCs w:val="20"/>
              </w:rPr>
              <w:t xml:space="preserve"> </w:t>
            </w:r>
          </w:p>
          <w:p w14:paraId="6B377ECA" w14:textId="59A1C113" w:rsidR="3387C9B3" w:rsidRPr="00A01249" w:rsidRDefault="3387C9B3" w:rsidP="00B92C2C">
            <w:pPr>
              <w:spacing w:line="259" w:lineRule="auto"/>
              <w:rPr>
                <w:rFonts w:ascii="Arial" w:eastAsia="Arial" w:hAnsi="Arial" w:cs="Arial"/>
                <w:color w:val="000000" w:themeColor="text1"/>
                <w:sz w:val="20"/>
                <w:szCs w:val="20"/>
              </w:rPr>
            </w:pPr>
            <w:r w:rsidRPr="00A01249">
              <w:rPr>
                <w:rFonts w:ascii="Arial" w:eastAsia="Arial" w:hAnsi="Arial" w:cs="Arial"/>
                <w:color w:val="000000" w:themeColor="text1"/>
                <w:sz w:val="20"/>
                <w:szCs w:val="20"/>
              </w:rPr>
              <w:t>Staff training building of from last year</w:t>
            </w:r>
            <w:r w:rsidR="1099FFB7" w:rsidRPr="00A01249">
              <w:rPr>
                <w:rFonts w:ascii="Arial" w:eastAsia="Arial" w:hAnsi="Arial" w:cs="Arial"/>
                <w:color w:val="000000" w:themeColor="text1"/>
                <w:sz w:val="20"/>
                <w:szCs w:val="20"/>
              </w:rPr>
              <w:t xml:space="preserve"> focussing on interpreting </w:t>
            </w:r>
            <w:r w:rsidR="0606C154" w:rsidRPr="00A01249">
              <w:rPr>
                <w:rFonts w:ascii="Arial" w:eastAsia="Arial" w:hAnsi="Arial" w:cs="Arial"/>
                <w:color w:val="000000" w:themeColor="text1"/>
                <w:sz w:val="20"/>
                <w:szCs w:val="20"/>
              </w:rPr>
              <w:t>data.</w:t>
            </w:r>
            <w:r w:rsidRPr="00A01249">
              <w:rPr>
                <w:rFonts w:ascii="Arial" w:eastAsia="Arial" w:hAnsi="Arial" w:cs="Arial"/>
                <w:color w:val="000000" w:themeColor="text1"/>
                <w:sz w:val="20"/>
                <w:szCs w:val="20"/>
              </w:rPr>
              <w:t xml:space="preserve">  </w:t>
            </w:r>
            <w:r w:rsidR="0E31DA22" w:rsidRPr="00A01249">
              <w:rPr>
                <w:rFonts w:ascii="Arial" w:eastAsia="Arial" w:hAnsi="Arial" w:cs="Arial"/>
                <w:color w:val="000000" w:themeColor="text1"/>
                <w:sz w:val="20"/>
                <w:szCs w:val="20"/>
              </w:rPr>
              <w:t xml:space="preserve">Liaise virtually with </w:t>
            </w:r>
            <w:r w:rsidR="6625152F" w:rsidRPr="00A01249">
              <w:rPr>
                <w:rFonts w:ascii="Arial" w:eastAsia="Arial" w:hAnsi="Arial" w:cs="Arial"/>
                <w:color w:val="000000" w:themeColor="text1"/>
                <w:sz w:val="20"/>
                <w:szCs w:val="20"/>
              </w:rPr>
              <w:t>other ELCs to share good practice</w:t>
            </w:r>
            <w:r w:rsidR="50FAEF5B" w:rsidRPr="00A01249">
              <w:rPr>
                <w:rFonts w:ascii="Arial" w:eastAsia="Arial" w:hAnsi="Arial" w:cs="Arial"/>
                <w:color w:val="000000" w:themeColor="text1"/>
                <w:sz w:val="20"/>
                <w:szCs w:val="20"/>
              </w:rPr>
              <w:t xml:space="preserve"> in </w:t>
            </w:r>
            <w:r w:rsidR="50FAEF5B" w:rsidRPr="00A01249">
              <w:rPr>
                <w:rFonts w:ascii="Arial" w:eastAsia="Arial" w:hAnsi="Arial" w:cs="Arial"/>
                <w:color w:val="000000" w:themeColor="text1"/>
                <w:sz w:val="20"/>
                <w:szCs w:val="20"/>
              </w:rPr>
              <w:lastRenderedPageBreak/>
              <w:t xml:space="preserve">improving provision/family learning.   </w:t>
            </w:r>
          </w:p>
          <w:p w14:paraId="2E49CA74" w14:textId="2B88B393" w:rsidR="71D64D49" w:rsidRPr="00A01249" w:rsidRDefault="71D64D49" w:rsidP="00B92C2C">
            <w:pPr>
              <w:spacing w:line="259" w:lineRule="auto"/>
              <w:rPr>
                <w:rFonts w:ascii="Arial" w:eastAsia="Arial" w:hAnsi="Arial" w:cs="Arial"/>
                <w:color w:val="000000" w:themeColor="text1"/>
                <w:sz w:val="20"/>
                <w:szCs w:val="20"/>
              </w:rPr>
            </w:pPr>
            <w:r w:rsidRPr="00A01249">
              <w:rPr>
                <w:rFonts w:ascii="Arial" w:eastAsia="Arial" w:hAnsi="Arial" w:cs="Arial"/>
                <w:color w:val="000000" w:themeColor="text1"/>
                <w:sz w:val="20"/>
                <w:szCs w:val="20"/>
              </w:rPr>
              <w:t>Identify further gaps/needs in literacy for targeted individuals.</w:t>
            </w:r>
          </w:p>
          <w:p w14:paraId="1476D363" w14:textId="6235BC57" w:rsidR="32810C37" w:rsidRPr="00A01249" w:rsidRDefault="32810C37" w:rsidP="00B92C2C">
            <w:pPr>
              <w:spacing w:line="259" w:lineRule="auto"/>
              <w:rPr>
                <w:rFonts w:ascii="Arial" w:eastAsia="Arial" w:hAnsi="Arial" w:cs="Arial"/>
                <w:color w:val="000000" w:themeColor="text1"/>
                <w:sz w:val="20"/>
                <w:szCs w:val="20"/>
              </w:rPr>
            </w:pPr>
          </w:p>
          <w:p w14:paraId="53B0D56C" w14:textId="07C734FA" w:rsidR="32810C37" w:rsidRPr="00A01249" w:rsidRDefault="32810C37" w:rsidP="00B92C2C">
            <w:pPr>
              <w:spacing w:line="259" w:lineRule="auto"/>
              <w:rPr>
                <w:rFonts w:ascii="Arial" w:eastAsia="Arial" w:hAnsi="Arial" w:cs="Arial"/>
                <w:color w:val="000000" w:themeColor="text1"/>
                <w:sz w:val="20"/>
                <w:szCs w:val="20"/>
              </w:rPr>
            </w:pPr>
          </w:p>
          <w:p w14:paraId="23250FED" w14:textId="7DB2C924" w:rsidR="32810C37" w:rsidRPr="00A01249" w:rsidRDefault="32810C37" w:rsidP="00B92C2C">
            <w:pPr>
              <w:spacing w:line="259" w:lineRule="auto"/>
              <w:rPr>
                <w:rFonts w:ascii="Arial" w:eastAsia="Arial" w:hAnsi="Arial" w:cs="Arial"/>
                <w:color w:val="000000" w:themeColor="text1"/>
                <w:sz w:val="20"/>
                <w:szCs w:val="20"/>
              </w:rPr>
            </w:pPr>
          </w:p>
          <w:p w14:paraId="7474D2A3" w14:textId="1BD01E80" w:rsidR="71D64D49" w:rsidRPr="00A01249" w:rsidRDefault="71D64D49" w:rsidP="00B92C2C">
            <w:pPr>
              <w:spacing w:line="259" w:lineRule="auto"/>
              <w:rPr>
                <w:rFonts w:ascii="Arial" w:eastAsia="Arial" w:hAnsi="Arial" w:cs="Arial"/>
                <w:color w:val="000000" w:themeColor="text1"/>
                <w:sz w:val="20"/>
                <w:szCs w:val="20"/>
              </w:rPr>
            </w:pPr>
            <w:r w:rsidRPr="00A01249">
              <w:rPr>
                <w:rFonts w:ascii="Arial" w:eastAsia="Arial" w:hAnsi="Arial" w:cs="Arial"/>
                <w:color w:val="000000" w:themeColor="text1"/>
                <w:sz w:val="20"/>
                <w:szCs w:val="20"/>
              </w:rPr>
              <w:t xml:space="preserve">Term 4 </w:t>
            </w:r>
          </w:p>
          <w:p w14:paraId="308EF1AC" w14:textId="5EEB3EFF" w:rsidR="32810C37" w:rsidRPr="00A01249" w:rsidRDefault="41A55D7D" w:rsidP="00B92C2C">
            <w:pPr>
              <w:spacing w:line="259" w:lineRule="auto"/>
              <w:rPr>
                <w:rFonts w:ascii="Arial" w:eastAsia="Arial" w:hAnsi="Arial" w:cs="Arial"/>
                <w:color w:val="000000" w:themeColor="text1"/>
                <w:sz w:val="20"/>
                <w:szCs w:val="20"/>
              </w:rPr>
            </w:pPr>
            <w:r w:rsidRPr="00A01249">
              <w:rPr>
                <w:rFonts w:ascii="Arial" w:eastAsia="Arial" w:hAnsi="Arial" w:cs="Arial"/>
                <w:color w:val="000000" w:themeColor="text1"/>
                <w:sz w:val="20"/>
                <w:szCs w:val="20"/>
              </w:rPr>
              <w:t>Completion of literacy strategy for annual implementation and review</w:t>
            </w:r>
            <w:r w:rsidR="7C746C77" w:rsidRPr="00A01249">
              <w:rPr>
                <w:rFonts w:ascii="Arial" w:eastAsia="Arial" w:hAnsi="Arial" w:cs="Arial"/>
                <w:color w:val="000000" w:themeColor="text1"/>
                <w:sz w:val="20"/>
                <w:szCs w:val="20"/>
              </w:rPr>
              <w:t>.</w:t>
            </w:r>
          </w:p>
          <w:p w14:paraId="7FC4FF91" w14:textId="6BF0E9BF" w:rsidR="32810C37" w:rsidRPr="00A01249" w:rsidRDefault="32810C37" w:rsidP="00B92C2C">
            <w:pPr>
              <w:spacing w:line="259" w:lineRule="auto"/>
              <w:rPr>
                <w:rFonts w:ascii="Arial" w:eastAsia="Arial" w:hAnsi="Arial" w:cs="Arial"/>
                <w:color w:val="000000" w:themeColor="text1"/>
                <w:sz w:val="20"/>
                <w:szCs w:val="20"/>
              </w:rPr>
            </w:pPr>
          </w:p>
          <w:p w14:paraId="5170E39D" w14:textId="05125210" w:rsidR="32810C37" w:rsidRPr="00A01249" w:rsidRDefault="32810C37" w:rsidP="00B92C2C">
            <w:pPr>
              <w:spacing w:line="259" w:lineRule="auto"/>
              <w:rPr>
                <w:rFonts w:ascii="Arial" w:eastAsia="Arial" w:hAnsi="Arial" w:cs="Arial"/>
                <w:color w:val="000000" w:themeColor="text1"/>
                <w:sz w:val="20"/>
                <w:szCs w:val="20"/>
              </w:rPr>
            </w:pPr>
          </w:p>
          <w:p w14:paraId="3C37BD71" w14:textId="21FB4D24" w:rsidR="32810C37" w:rsidRPr="00A01249" w:rsidRDefault="32810C37" w:rsidP="00B92C2C">
            <w:pPr>
              <w:spacing w:line="259" w:lineRule="auto"/>
              <w:rPr>
                <w:rFonts w:ascii="Arial" w:eastAsia="Arial" w:hAnsi="Arial" w:cs="Arial"/>
                <w:color w:val="000000" w:themeColor="text1"/>
                <w:sz w:val="20"/>
                <w:szCs w:val="20"/>
              </w:rPr>
            </w:pPr>
          </w:p>
          <w:p w14:paraId="15688027" w14:textId="12AB9A17" w:rsidR="32810C37" w:rsidRPr="00A01249" w:rsidRDefault="32810C37" w:rsidP="00B92C2C">
            <w:pPr>
              <w:spacing w:line="259" w:lineRule="auto"/>
              <w:rPr>
                <w:rFonts w:ascii="Arial" w:eastAsia="Arial" w:hAnsi="Arial" w:cs="Arial"/>
                <w:color w:val="000000" w:themeColor="text1"/>
                <w:sz w:val="20"/>
                <w:szCs w:val="20"/>
              </w:rPr>
            </w:pPr>
          </w:p>
          <w:p w14:paraId="376FF6F9" w14:textId="5236F19B" w:rsidR="32810C37" w:rsidRPr="00A01249" w:rsidRDefault="32810C37" w:rsidP="00B92C2C">
            <w:pPr>
              <w:spacing w:line="259" w:lineRule="auto"/>
              <w:rPr>
                <w:rFonts w:ascii="Arial" w:eastAsia="Arial" w:hAnsi="Arial" w:cs="Arial"/>
                <w:color w:val="000000" w:themeColor="text1"/>
                <w:sz w:val="20"/>
                <w:szCs w:val="20"/>
              </w:rPr>
            </w:pPr>
          </w:p>
          <w:p w14:paraId="6CD0C3B9" w14:textId="562CBBB0" w:rsidR="32810C37" w:rsidRPr="00A01249" w:rsidRDefault="32810C37" w:rsidP="00B92C2C">
            <w:pPr>
              <w:spacing w:line="259" w:lineRule="auto"/>
              <w:rPr>
                <w:rFonts w:ascii="Arial" w:eastAsia="Arial" w:hAnsi="Arial" w:cs="Arial"/>
                <w:color w:val="000000" w:themeColor="text1"/>
                <w:sz w:val="20"/>
                <w:szCs w:val="20"/>
              </w:rPr>
            </w:pPr>
          </w:p>
          <w:p w14:paraId="41E5D7B3" w14:textId="08DE973C" w:rsidR="32810C37" w:rsidRPr="00A01249" w:rsidRDefault="32810C37" w:rsidP="00B92C2C">
            <w:pPr>
              <w:spacing w:line="259" w:lineRule="auto"/>
              <w:rPr>
                <w:rFonts w:ascii="Arial" w:eastAsia="Arial" w:hAnsi="Arial" w:cs="Arial"/>
                <w:color w:val="000000" w:themeColor="text1"/>
                <w:sz w:val="20"/>
                <w:szCs w:val="20"/>
              </w:rPr>
            </w:pPr>
          </w:p>
          <w:p w14:paraId="1D9934C9" w14:textId="1F49D3EF" w:rsidR="32810C37" w:rsidRPr="00A01249" w:rsidRDefault="32810C37" w:rsidP="00B92C2C">
            <w:pPr>
              <w:spacing w:line="259" w:lineRule="auto"/>
              <w:rPr>
                <w:rFonts w:ascii="Arial" w:eastAsia="Arial" w:hAnsi="Arial" w:cs="Arial"/>
                <w:color w:val="000000" w:themeColor="text1"/>
                <w:sz w:val="20"/>
                <w:szCs w:val="20"/>
              </w:rPr>
            </w:pPr>
          </w:p>
          <w:p w14:paraId="5CEE35EA" w14:textId="68E5AA34" w:rsidR="32810C37" w:rsidRPr="00A01249" w:rsidRDefault="32810C37" w:rsidP="00B92C2C">
            <w:pPr>
              <w:rPr>
                <w:rFonts w:ascii="Arial" w:hAnsi="Arial" w:cs="Arial"/>
                <w:b/>
                <w:bCs/>
                <w:sz w:val="20"/>
                <w:szCs w:val="20"/>
              </w:rPr>
            </w:pPr>
          </w:p>
        </w:tc>
      </w:tr>
      <w:tr w:rsidR="262EBE7F" w14:paraId="75FABD57" w14:textId="77777777" w:rsidTr="32810C37">
        <w:trPr>
          <w:trHeight w:val="527"/>
        </w:trPr>
        <w:tc>
          <w:tcPr>
            <w:tcW w:w="15193" w:type="dxa"/>
            <w:gridSpan w:val="5"/>
            <w:vAlign w:val="center"/>
          </w:tcPr>
          <w:p w14:paraId="7DE720EC" w14:textId="77777777" w:rsidR="262EBE7F" w:rsidRDefault="262EBE7F" w:rsidP="262EBE7F">
            <w:pPr>
              <w:rPr>
                <w:rFonts w:ascii="Arial" w:hAnsi="Arial" w:cs="Arial"/>
                <w:b/>
                <w:bCs/>
                <w:sz w:val="24"/>
                <w:szCs w:val="24"/>
              </w:rPr>
            </w:pPr>
            <w:r w:rsidRPr="262EBE7F">
              <w:rPr>
                <w:rFonts w:ascii="Arial" w:hAnsi="Arial" w:cs="Arial"/>
                <w:b/>
                <w:bCs/>
                <w:sz w:val="24"/>
                <w:szCs w:val="24"/>
              </w:rPr>
              <w:lastRenderedPageBreak/>
              <w:t>Ongoing Evaluation</w:t>
            </w:r>
          </w:p>
        </w:tc>
      </w:tr>
      <w:tr w:rsidR="262EBE7F" w14:paraId="4DFF01EB" w14:textId="77777777" w:rsidTr="32810C37">
        <w:trPr>
          <w:trHeight w:val="984"/>
        </w:trPr>
        <w:tc>
          <w:tcPr>
            <w:tcW w:w="15193" w:type="dxa"/>
            <w:gridSpan w:val="5"/>
          </w:tcPr>
          <w:p w14:paraId="4ED7FA61" w14:textId="77777777" w:rsidR="262EBE7F" w:rsidRDefault="262EBE7F" w:rsidP="262EBE7F">
            <w:pPr>
              <w:rPr>
                <w:rFonts w:ascii="Arial" w:hAnsi="Arial" w:cs="Arial"/>
                <w:b/>
                <w:bCs/>
                <w:sz w:val="20"/>
                <w:szCs w:val="20"/>
              </w:rPr>
            </w:pPr>
          </w:p>
          <w:p w14:paraId="058BCDFB" w14:textId="77777777" w:rsidR="262EBE7F" w:rsidRDefault="262EBE7F" w:rsidP="262EBE7F">
            <w:pPr>
              <w:rPr>
                <w:rFonts w:ascii="Arial" w:hAnsi="Arial" w:cs="Arial"/>
                <w:b/>
                <w:bCs/>
                <w:color w:val="FF0000"/>
                <w:sz w:val="20"/>
                <w:szCs w:val="20"/>
              </w:rPr>
            </w:pPr>
            <w:r w:rsidRPr="262EBE7F">
              <w:rPr>
                <w:rFonts w:ascii="Arial" w:hAnsi="Arial" w:cs="Arial"/>
                <w:b/>
                <w:bCs/>
                <w:color w:val="FF0000"/>
                <w:sz w:val="20"/>
                <w:szCs w:val="20"/>
              </w:rPr>
              <w:t>This should be updated as part of on-going cycle of self-evaluation</w:t>
            </w:r>
          </w:p>
          <w:p w14:paraId="25C52F22" w14:textId="77777777" w:rsidR="262EBE7F" w:rsidRDefault="262EBE7F" w:rsidP="262EBE7F">
            <w:pPr>
              <w:rPr>
                <w:rFonts w:ascii="Arial" w:hAnsi="Arial" w:cs="Arial"/>
                <w:b/>
                <w:bCs/>
                <w:color w:val="FF0000"/>
                <w:sz w:val="20"/>
                <w:szCs w:val="20"/>
              </w:rPr>
            </w:pPr>
          </w:p>
          <w:p w14:paraId="4C378444" w14:textId="77777777" w:rsidR="262EBE7F" w:rsidRDefault="262EBE7F" w:rsidP="262EBE7F">
            <w:pPr>
              <w:rPr>
                <w:rFonts w:ascii="Arial" w:hAnsi="Arial" w:cs="Arial"/>
                <w:b/>
                <w:bCs/>
                <w:color w:val="FF0000"/>
                <w:sz w:val="20"/>
                <w:szCs w:val="20"/>
              </w:rPr>
            </w:pPr>
          </w:p>
          <w:p w14:paraId="248263AF" w14:textId="77777777" w:rsidR="262EBE7F" w:rsidRDefault="262EBE7F" w:rsidP="262EBE7F">
            <w:pPr>
              <w:rPr>
                <w:rFonts w:ascii="Arial" w:hAnsi="Arial" w:cs="Arial"/>
                <w:b/>
                <w:bCs/>
                <w:color w:val="FF0000"/>
                <w:sz w:val="20"/>
                <w:szCs w:val="20"/>
              </w:rPr>
            </w:pPr>
          </w:p>
          <w:p w14:paraId="4AEAED97" w14:textId="77777777" w:rsidR="262EBE7F" w:rsidRDefault="262EBE7F" w:rsidP="262EBE7F">
            <w:pPr>
              <w:rPr>
                <w:rFonts w:ascii="Arial" w:hAnsi="Arial" w:cs="Arial"/>
                <w:b/>
                <w:bCs/>
                <w:color w:val="FF0000"/>
                <w:sz w:val="20"/>
                <w:szCs w:val="20"/>
              </w:rPr>
            </w:pPr>
          </w:p>
          <w:p w14:paraId="61BAFF95" w14:textId="77777777" w:rsidR="262EBE7F" w:rsidRDefault="262EBE7F" w:rsidP="262EBE7F">
            <w:pPr>
              <w:rPr>
                <w:rFonts w:ascii="Arial" w:hAnsi="Arial" w:cs="Arial"/>
                <w:b/>
                <w:bCs/>
                <w:color w:val="FF0000"/>
                <w:sz w:val="20"/>
                <w:szCs w:val="20"/>
              </w:rPr>
            </w:pPr>
          </w:p>
          <w:p w14:paraId="6CB13A7A" w14:textId="77777777" w:rsidR="262EBE7F" w:rsidRDefault="262EBE7F" w:rsidP="262EBE7F">
            <w:pPr>
              <w:rPr>
                <w:rFonts w:ascii="Arial" w:hAnsi="Arial" w:cs="Arial"/>
                <w:b/>
                <w:bCs/>
                <w:color w:val="FF0000"/>
                <w:sz w:val="20"/>
                <w:szCs w:val="20"/>
              </w:rPr>
            </w:pPr>
          </w:p>
          <w:p w14:paraId="135F4ACA" w14:textId="77777777" w:rsidR="262EBE7F" w:rsidRDefault="262EBE7F" w:rsidP="262EBE7F">
            <w:pPr>
              <w:rPr>
                <w:rFonts w:ascii="Arial" w:hAnsi="Arial" w:cs="Arial"/>
                <w:b/>
                <w:bCs/>
                <w:color w:val="FF0000"/>
                <w:sz w:val="20"/>
                <w:szCs w:val="20"/>
              </w:rPr>
            </w:pPr>
          </w:p>
        </w:tc>
      </w:tr>
    </w:tbl>
    <w:p w14:paraId="772CFD06" w14:textId="348F2492" w:rsidR="262EBE7F" w:rsidRDefault="262EBE7F" w:rsidP="262EBE7F">
      <w:pPr>
        <w:rPr>
          <w:rFonts w:ascii="Arial" w:hAnsi="Arial" w:cs="Arial"/>
          <w:b/>
          <w:bCs/>
        </w:rPr>
      </w:pPr>
    </w:p>
    <w:p w14:paraId="0C81EA90" w14:textId="166E21E1" w:rsidR="262EBE7F" w:rsidRDefault="262EBE7F" w:rsidP="262EBE7F">
      <w:pPr>
        <w:rPr>
          <w:rFonts w:ascii="Arial" w:hAnsi="Arial" w:cs="Arial"/>
          <w:b/>
          <w:bCs/>
        </w:rPr>
      </w:pPr>
    </w:p>
    <w:p w14:paraId="5395BFFD" w14:textId="416A227A" w:rsidR="262EBE7F" w:rsidRDefault="262EBE7F" w:rsidP="262EBE7F">
      <w:pPr>
        <w:rPr>
          <w:rFonts w:ascii="Arial" w:hAnsi="Arial" w:cs="Arial"/>
          <w:b/>
          <w:bCs/>
        </w:rPr>
      </w:pPr>
    </w:p>
    <w:p w14:paraId="41C12009" w14:textId="0D9A368F" w:rsidR="262EBE7F" w:rsidRDefault="262EBE7F" w:rsidP="262EBE7F">
      <w:pPr>
        <w:rPr>
          <w:rFonts w:ascii="Arial" w:hAnsi="Arial" w:cs="Arial"/>
          <w:b/>
          <w:bCs/>
        </w:rPr>
      </w:pPr>
    </w:p>
    <w:p w14:paraId="17292C26" w14:textId="5A3EAD72" w:rsidR="00313479" w:rsidRDefault="00313479" w:rsidP="00313479">
      <w:pPr>
        <w:rPr>
          <w:rFonts w:ascii="Arial" w:hAnsi="Arial" w:cs="Arial"/>
          <w:b/>
          <w:bCs/>
        </w:rPr>
      </w:pPr>
      <w:r w:rsidRPr="32810C37">
        <w:rPr>
          <w:rFonts w:ascii="Arial" w:hAnsi="Arial" w:cs="Arial"/>
          <w:b/>
          <w:bCs/>
        </w:rPr>
        <w:t>Appendix C</w:t>
      </w:r>
      <w:r>
        <w:tab/>
      </w:r>
      <w:r>
        <w:tab/>
      </w:r>
      <w:r>
        <w:tab/>
      </w:r>
      <w:r w:rsidRPr="32810C37">
        <w:rPr>
          <w:rFonts w:ascii="Arial" w:hAnsi="Arial" w:cs="Arial"/>
          <w:b/>
          <w:bCs/>
        </w:rPr>
        <w:t>Session 2021 -2022</w:t>
      </w:r>
      <w:r>
        <w:tab/>
      </w:r>
      <w:r w:rsidRPr="32810C37">
        <w:rPr>
          <w:rFonts w:ascii="Arial" w:hAnsi="Arial" w:cs="Arial"/>
          <w:b/>
          <w:bCs/>
        </w:rPr>
        <w:t>Improvement Plan – PEF Plan</w:t>
      </w:r>
    </w:p>
    <w:tbl>
      <w:tblPr>
        <w:tblStyle w:val="TableGrid"/>
        <w:tblpPr w:leftFromText="180" w:rightFromText="180" w:vertAnchor="page" w:horzAnchor="margin" w:tblpY="1561"/>
        <w:tblW w:w="0" w:type="auto"/>
        <w:tblLayout w:type="fixed"/>
        <w:tblLook w:val="04A0" w:firstRow="1" w:lastRow="0" w:firstColumn="1" w:lastColumn="0" w:noHBand="0" w:noVBand="1"/>
      </w:tblPr>
      <w:tblGrid>
        <w:gridCol w:w="3214"/>
        <w:gridCol w:w="4382"/>
        <w:gridCol w:w="1613"/>
        <w:gridCol w:w="2944"/>
        <w:gridCol w:w="3040"/>
      </w:tblGrid>
      <w:tr w:rsidR="00313479" w:rsidRPr="00076251" w14:paraId="0E8DA6AA" w14:textId="77777777" w:rsidTr="32810C37">
        <w:trPr>
          <w:trHeight w:val="432"/>
        </w:trPr>
        <w:tc>
          <w:tcPr>
            <w:tcW w:w="7596" w:type="dxa"/>
            <w:gridSpan w:val="2"/>
            <w:vAlign w:val="center"/>
          </w:tcPr>
          <w:p w14:paraId="218F6C13" w14:textId="77777777" w:rsidR="00313479" w:rsidRPr="00076251" w:rsidRDefault="00313479" w:rsidP="00B92C2C">
            <w:pPr>
              <w:tabs>
                <w:tab w:val="left" w:pos="2520"/>
              </w:tabs>
              <w:rPr>
                <w:rFonts w:ascii="Arial" w:hAnsi="Arial" w:cs="Arial"/>
                <w:sz w:val="20"/>
                <w:szCs w:val="20"/>
              </w:rPr>
            </w:pPr>
            <w:r>
              <w:rPr>
                <w:rFonts w:ascii="Arial" w:hAnsi="Arial" w:cs="Arial"/>
                <w:b/>
                <w:sz w:val="20"/>
                <w:szCs w:val="20"/>
              </w:rPr>
              <w:lastRenderedPageBreak/>
              <w:t xml:space="preserve">Attainment Fund Rationale </w:t>
            </w:r>
            <w:r w:rsidRPr="00EB47AD">
              <w:rPr>
                <w:rFonts w:ascii="Arial" w:hAnsi="Arial" w:cs="Arial"/>
                <w:sz w:val="20"/>
                <w:szCs w:val="20"/>
              </w:rPr>
              <w:t xml:space="preserve">  </w:t>
            </w:r>
            <w:r>
              <w:rPr>
                <w:rFonts w:ascii="Arial" w:hAnsi="Arial" w:cs="Arial"/>
                <w:sz w:val="20"/>
                <w:szCs w:val="20"/>
              </w:rPr>
              <w:t xml:space="preserve"> </w:t>
            </w:r>
          </w:p>
        </w:tc>
        <w:tc>
          <w:tcPr>
            <w:tcW w:w="7597" w:type="dxa"/>
            <w:gridSpan w:val="3"/>
            <w:vAlign w:val="center"/>
          </w:tcPr>
          <w:p w14:paraId="1631C635" w14:textId="7E9D5AB6" w:rsidR="00313479" w:rsidRPr="00076251" w:rsidRDefault="00313479" w:rsidP="00B92C2C">
            <w:pPr>
              <w:tabs>
                <w:tab w:val="left" w:pos="2520"/>
              </w:tabs>
              <w:rPr>
                <w:rFonts w:ascii="Arial" w:hAnsi="Arial" w:cs="Arial"/>
                <w:sz w:val="20"/>
                <w:szCs w:val="20"/>
              </w:rPr>
            </w:pPr>
            <w:r w:rsidRPr="32810C37">
              <w:rPr>
                <w:rFonts w:ascii="Arial" w:hAnsi="Arial" w:cs="Arial"/>
                <w:b/>
                <w:bCs/>
                <w:sz w:val="20"/>
                <w:szCs w:val="20"/>
              </w:rPr>
              <w:t>Amount of Fund</w:t>
            </w:r>
            <w:r w:rsidR="4F9FA570" w:rsidRPr="32810C37">
              <w:rPr>
                <w:rFonts w:ascii="Arial" w:hAnsi="Arial" w:cs="Arial"/>
                <w:b/>
                <w:bCs/>
                <w:sz w:val="20"/>
                <w:szCs w:val="20"/>
              </w:rPr>
              <w:t>: £10</w:t>
            </w:r>
            <w:r w:rsidR="7E7FD3DB" w:rsidRPr="32810C37">
              <w:rPr>
                <w:rFonts w:ascii="Arial" w:hAnsi="Arial" w:cs="Arial"/>
                <w:b/>
                <w:bCs/>
                <w:sz w:val="20"/>
                <w:szCs w:val="20"/>
              </w:rPr>
              <w:t xml:space="preserve">1 658 + £15 000 </w:t>
            </w:r>
            <w:r w:rsidR="00A01249" w:rsidRPr="32810C37">
              <w:rPr>
                <w:rFonts w:ascii="Arial" w:hAnsi="Arial" w:cs="Arial"/>
                <w:b/>
                <w:bCs/>
                <w:sz w:val="20"/>
                <w:szCs w:val="20"/>
              </w:rPr>
              <w:t>approx.</w:t>
            </w:r>
            <w:r w:rsidR="7E7FD3DB" w:rsidRPr="32810C37">
              <w:rPr>
                <w:rFonts w:ascii="Arial" w:hAnsi="Arial" w:cs="Arial"/>
                <w:b/>
                <w:bCs/>
                <w:sz w:val="20"/>
                <w:szCs w:val="20"/>
              </w:rPr>
              <w:t xml:space="preserve"> underspend</w:t>
            </w:r>
          </w:p>
        </w:tc>
      </w:tr>
      <w:tr w:rsidR="00313479" w:rsidRPr="00800FB7" w14:paraId="5AFF8743" w14:textId="77777777" w:rsidTr="32810C37">
        <w:trPr>
          <w:trHeight w:val="825"/>
        </w:trPr>
        <w:tc>
          <w:tcPr>
            <w:tcW w:w="15193" w:type="dxa"/>
            <w:gridSpan w:val="5"/>
          </w:tcPr>
          <w:p w14:paraId="7DFFD79C" w14:textId="1BE8C8AE" w:rsidR="00313479" w:rsidRPr="00800FB7" w:rsidRDefault="06312811" w:rsidP="32810C37">
            <w:pPr>
              <w:tabs>
                <w:tab w:val="left" w:pos="2520"/>
              </w:tabs>
              <w:rPr>
                <w:rFonts w:ascii="Arial" w:hAnsi="Arial" w:cs="Arial"/>
                <w:sz w:val="20"/>
                <w:szCs w:val="20"/>
              </w:rPr>
            </w:pPr>
            <w:r w:rsidRPr="32810C37">
              <w:rPr>
                <w:rFonts w:ascii="Arial" w:hAnsi="Arial" w:cs="Arial"/>
                <w:sz w:val="20"/>
                <w:szCs w:val="20"/>
              </w:rPr>
              <w:t xml:space="preserve">Our school is almost matching our stretch targets for attainment.  However, where </w:t>
            </w:r>
            <w:r w:rsidR="5C66CEA8" w:rsidRPr="32810C37">
              <w:rPr>
                <w:rFonts w:ascii="Arial" w:hAnsi="Arial" w:cs="Arial"/>
                <w:sz w:val="20"/>
                <w:szCs w:val="20"/>
              </w:rPr>
              <w:t>pupils</w:t>
            </w:r>
            <w:r w:rsidRPr="32810C37">
              <w:rPr>
                <w:rFonts w:ascii="Arial" w:hAnsi="Arial" w:cs="Arial"/>
                <w:sz w:val="20"/>
                <w:szCs w:val="20"/>
              </w:rPr>
              <w:t xml:space="preserve"> are not progressing well in their learning there is an increased chance of low attendance or non</w:t>
            </w:r>
            <w:r w:rsidR="511F07E8" w:rsidRPr="32810C37">
              <w:rPr>
                <w:rFonts w:ascii="Arial" w:hAnsi="Arial" w:cs="Arial"/>
                <w:sz w:val="20"/>
                <w:szCs w:val="20"/>
              </w:rPr>
              <w:t xml:space="preserve">-engagement in the classroom.  This increases the chance of distressed behaviours which impact the learning environment for all.  </w:t>
            </w:r>
            <w:r w:rsidR="2338F970" w:rsidRPr="32810C37">
              <w:rPr>
                <w:rFonts w:ascii="Arial" w:hAnsi="Arial" w:cs="Arial"/>
                <w:sz w:val="20"/>
                <w:szCs w:val="20"/>
              </w:rPr>
              <w:t xml:space="preserve">It is significant that the minority of our </w:t>
            </w:r>
            <w:r w:rsidR="3BB94141" w:rsidRPr="32810C37">
              <w:rPr>
                <w:rFonts w:ascii="Arial" w:hAnsi="Arial" w:cs="Arial"/>
                <w:sz w:val="20"/>
                <w:szCs w:val="20"/>
              </w:rPr>
              <w:t>pupils have experienced trauma</w:t>
            </w:r>
            <w:r w:rsidR="63435E14" w:rsidRPr="32810C37">
              <w:rPr>
                <w:rFonts w:ascii="Arial" w:hAnsi="Arial" w:cs="Arial"/>
                <w:sz w:val="20"/>
                <w:szCs w:val="20"/>
              </w:rPr>
              <w:t xml:space="preserve"> or have ASN</w:t>
            </w:r>
            <w:r w:rsidR="3BB94141" w:rsidRPr="32810C37">
              <w:rPr>
                <w:rFonts w:ascii="Arial" w:hAnsi="Arial" w:cs="Arial"/>
                <w:sz w:val="20"/>
                <w:szCs w:val="20"/>
              </w:rPr>
              <w:t>, present with anxiety demand disorder, ASD</w:t>
            </w:r>
            <w:r w:rsidR="2754AE80" w:rsidRPr="32810C37">
              <w:rPr>
                <w:rFonts w:ascii="Arial" w:hAnsi="Arial" w:cs="Arial"/>
                <w:sz w:val="20"/>
                <w:szCs w:val="20"/>
              </w:rPr>
              <w:t xml:space="preserve"> or attachment disorder type behaviours.  It is important for our school that we have an enhanced nurturing approach, work with agencies that </w:t>
            </w:r>
            <w:r w:rsidR="00C4BCD7" w:rsidRPr="32810C37">
              <w:rPr>
                <w:rFonts w:ascii="Arial" w:hAnsi="Arial" w:cs="Arial"/>
                <w:sz w:val="20"/>
                <w:szCs w:val="20"/>
              </w:rPr>
              <w:t>understand the needs of our pupils,</w:t>
            </w:r>
            <w:r w:rsidR="765F3531" w:rsidRPr="32810C37">
              <w:rPr>
                <w:rFonts w:ascii="Arial" w:hAnsi="Arial" w:cs="Arial"/>
                <w:sz w:val="20"/>
                <w:szCs w:val="20"/>
              </w:rPr>
              <w:t xml:space="preserve"> </w:t>
            </w:r>
            <w:r w:rsidR="00C4BCD7" w:rsidRPr="32810C37">
              <w:rPr>
                <w:rFonts w:ascii="Arial" w:hAnsi="Arial" w:cs="Arial"/>
                <w:sz w:val="20"/>
                <w:szCs w:val="20"/>
              </w:rPr>
              <w:t xml:space="preserve">and </w:t>
            </w:r>
            <w:r w:rsidR="072B533B" w:rsidRPr="32810C37">
              <w:rPr>
                <w:rFonts w:ascii="Arial" w:hAnsi="Arial" w:cs="Arial"/>
                <w:sz w:val="20"/>
                <w:szCs w:val="20"/>
              </w:rPr>
              <w:t xml:space="preserve">engage with families to support our pupils who are the most </w:t>
            </w:r>
            <w:r w:rsidR="1EBC14A1" w:rsidRPr="32810C37">
              <w:rPr>
                <w:rFonts w:ascii="Arial" w:hAnsi="Arial" w:cs="Arial"/>
                <w:sz w:val="20"/>
                <w:szCs w:val="20"/>
              </w:rPr>
              <w:t>avoidant to form positive relationships and learn.</w:t>
            </w:r>
            <w:r w:rsidR="69A9F478" w:rsidRPr="32810C37">
              <w:rPr>
                <w:rFonts w:ascii="Arial" w:hAnsi="Arial" w:cs="Arial"/>
                <w:sz w:val="20"/>
                <w:szCs w:val="20"/>
              </w:rPr>
              <w:t xml:space="preserve">  Improving their </w:t>
            </w:r>
            <w:r w:rsidR="74F1BB38" w:rsidRPr="32810C37">
              <w:rPr>
                <w:rFonts w:ascii="Arial" w:hAnsi="Arial" w:cs="Arial"/>
                <w:sz w:val="20"/>
                <w:szCs w:val="20"/>
              </w:rPr>
              <w:t>self-efficacy and basic executive functions</w:t>
            </w:r>
            <w:r w:rsidR="69A9F478" w:rsidRPr="32810C37">
              <w:rPr>
                <w:rFonts w:ascii="Arial" w:hAnsi="Arial" w:cs="Arial"/>
                <w:sz w:val="20"/>
                <w:szCs w:val="20"/>
              </w:rPr>
              <w:t xml:space="preserve"> through a whole school and targeted approach </w:t>
            </w:r>
            <w:r w:rsidR="7B58519C" w:rsidRPr="32810C37">
              <w:rPr>
                <w:rFonts w:ascii="Arial" w:hAnsi="Arial" w:cs="Arial"/>
                <w:sz w:val="20"/>
                <w:szCs w:val="20"/>
              </w:rPr>
              <w:t>are</w:t>
            </w:r>
            <w:r w:rsidR="69A9F478" w:rsidRPr="32810C37">
              <w:rPr>
                <w:rFonts w:ascii="Arial" w:hAnsi="Arial" w:cs="Arial"/>
                <w:sz w:val="20"/>
                <w:szCs w:val="20"/>
              </w:rPr>
              <w:t xml:space="preserve"> the foundations of</w:t>
            </w:r>
            <w:r w:rsidR="7ED8A412" w:rsidRPr="32810C37">
              <w:rPr>
                <w:rFonts w:ascii="Arial" w:hAnsi="Arial" w:cs="Arial"/>
                <w:sz w:val="20"/>
                <w:szCs w:val="20"/>
              </w:rPr>
              <w:t xml:space="preserve"> </w:t>
            </w:r>
            <w:r w:rsidR="3FDF9B10" w:rsidRPr="32810C37">
              <w:rPr>
                <w:rFonts w:ascii="Arial" w:hAnsi="Arial" w:cs="Arial"/>
                <w:sz w:val="20"/>
                <w:szCs w:val="20"/>
              </w:rPr>
              <w:t>a readiness to learn.</w:t>
            </w:r>
          </w:p>
        </w:tc>
      </w:tr>
      <w:tr w:rsidR="00313479" w:rsidRPr="00B27FFA" w14:paraId="2C54CA7E" w14:textId="77777777" w:rsidTr="32810C37">
        <w:trPr>
          <w:trHeight w:val="458"/>
        </w:trPr>
        <w:tc>
          <w:tcPr>
            <w:tcW w:w="3214" w:type="dxa"/>
            <w:vAlign w:val="center"/>
          </w:tcPr>
          <w:p w14:paraId="17F4FE78" w14:textId="77777777" w:rsidR="00313479" w:rsidRPr="00A01249" w:rsidRDefault="00313479" w:rsidP="00B92C2C">
            <w:pPr>
              <w:jc w:val="center"/>
              <w:rPr>
                <w:rFonts w:ascii="Arial" w:hAnsi="Arial" w:cs="Arial"/>
                <w:b/>
                <w:sz w:val="20"/>
                <w:szCs w:val="20"/>
              </w:rPr>
            </w:pPr>
            <w:r w:rsidRPr="00A01249">
              <w:rPr>
                <w:rFonts w:ascii="Arial" w:hAnsi="Arial" w:cs="Arial"/>
                <w:b/>
                <w:sz w:val="20"/>
                <w:szCs w:val="20"/>
              </w:rPr>
              <w:t>Expected Impact</w:t>
            </w:r>
          </w:p>
        </w:tc>
        <w:tc>
          <w:tcPr>
            <w:tcW w:w="5995" w:type="dxa"/>
            <w:gridSpan w:val="2"/>
            <w:vAlign w:val="center"/>
          </w:tcPr>
          <w:p w14:paraId="2CD2EF00" w14:textId="77777777" w:rsidR="00313479" w:rsidRPr="00A01249" w:rsidRDefault="00313479" w:rsidP="00B92C2C">
            <w:pPr>
              <w:jc w:val="center"/>
              <w:rPr>
                <w:rFonts w:ascii="Arial" w:hAnsi="Arial" w:cs="Arial"/>
                <w:b/>
                <w:sz w:val="20"/>
                <w:szCs w:val="20"/>
              </w:rPr>
            </w:pPr>
            <w:r w:rsidRPr="00A01249">
              <w:rPr>
                <w:rFonts w:ascii="Arial" w:hAnsi="Arial" w:cs="Arial"/>
                <w:b/>
                <w:sz w:val="20"/>
                <w:szCs w:val="20"/>
              </w:rPr>
              <w:t>Interventions Planned</w:t>
            </w:r>
          </w:p>
          <w:p w14:paraId="3327AFB0" w14:textId="77777777" w:rsidR="00313479" w:rsidRPr="00A01249" w:rsidRDefault="00313479" w:rsidP="00B92C2C">
            <w:pPr>
              <w:jc w:val="center"/>
              <w:rPr>
                <w:rFonts w:ascii="Arial" w:hAnsi="Arial" w:cs="Arial"/>
                <w:b/>
                <w:sz w:val="20"/>
                <w:szCs w:val="20"/>
              </w:rPr>
            </w:pPr>
          </w:p>
        </w:tc>
        <w:tc>
          <w:tcPr>
            <w:tcW w:w="2944" w:type="dxa"/>
            <w:vAlign w:val="center"/>
          </w:tcPr>
          <w:p w14:paraId="148BC0DE" w14:textId="77777777" w:rsidR="00313479" w:rsidRPr="00A01249" w:rsidRDefault="00313479" w:rsidP="32810C37">
            <w:pPr>
              <w:rPr>
                <w:rFonts w:ascii="Arial" w:hAnsi="Arial" w:cs="Arial"/>
                <w:b/>
                <w:bCs/>
                <w:sz w:val="20"/>
                <w:szCs w:val="20"/>
              </w:rPr>
            </w:pPr>
            <w:r w:rsidRPr="00A01249">
              <w:rPr>
                <w:rFonts w:ascii="Arial" w:hAnsi="Arial" w:cs="Arial"/>
                <w:b/>
                <w:bCs/>
                <w:sz w:val="20"/>
                <w:szCs w:val="20"/>
              </w:rPr>
              <w:t>Measure of Success</w:t>
            </w:r>
          </w:p>
          <w:p w14:paraId="5072B487" w14:textId="77777777" w:rsidR="00313479" w:rsidRPr="00A01249" w:rsidRDefault="00313479" w:rsidP="32810C37">
            <w:pPr>
              <w:rPr>
                <w:rFonts w:ascii="Arial" w:hAnsi="Arial" w:cs="Arial"/>
                <w:b/>
                <w:bCs/>
                <w:i/>
                <w:iCs/>
                <w:sz w:val="20"/>
                <w:szCs w:val="20"/>
              </w:rPr>
            </w:pPr>
            <w:r w:rsidRPr="00A01249">
              <w:rPr>
                <w:rFonts w:ascii="Arial" w:hAnsi="Arial" w:cs="Arial"/>
                <w:b/>
                <w:bCs/>
                <w:i/>
                <w:iCs/>
                <w:sz w:val="20"/>
                <w:szCs w:val="20"/>
              </w:rPr>
              <w:t>(Triangulation of Evidence)</w:t>
            </w:r>
          </w:p>
        </w:tc>
        <w:tc>
          <w:tcPr>
            <w:tcW w:w="3040" w:type="dxa"/>
            <w:vAlign w:val="center"/>
          </w:tcPr>
          <w:p w14:paraId="5B847B81" w14:textId="77777777" w:rsidR="00313479" w:rsidRPr="00A01249" w:rsidRDefault="00313479" w:rsidP="00B92C2C">
            <w:pPr>
              <w:jc w:val="center"/>
              <w:rPr>
                <w:rFonts w:ascii="Arial" w:hAnsi="Arial" w:cs="Arial"/>
                <w:b/>
                <w:sz w:val="20"/>
                <w:szCs w:val="20"/>
              </w:rPr>
            </w:pPr>
            <w:r w:rsidRPr="00A01249">
              <w:rPr>
                <w:rFonts w:ascii="Arial" w:hAnsi="Arial" w:cs="Arial"/>
                <w:b/>
                <w:sz w:val="20"/>
                <w:szCs w:val="20"/>
              </w:rPr>
              <w:t>Impact on learners</w:t>
            </w:r>
          </w:p>
          <w:p w14:paraId="0482E340" w14:textId="77777777" w:rsidR="00313479" w:rsidRPr="00A01249" w:rsidRDefault="00313479" w:rsidP="00B92C2C">
            <w:pPr>
              <w:jc w:val="center"/>
              <w:rPr>
                <w:rFonts w:ascii="Arial" w:hAnsi="Arial" w:cs="Arial"/>
                <w:b/>
                <w:sz w:val="20"/>
                <w:szCs w:val="20"/>
              </w:rPr>
            </w:pPr>
            <w:r w:rsidRPr="00A01249">
              <w:rPr>
                <w:rFonts w:ascii="Arial" w:hAnsi="Arial" w:cs="Arial"/>
                <w:b/>
                <w:sz w:val="20"/>
                <w:szCs w:val="20"/>
              </w:rPr>
              <w:t>Ongoing evaluation</w:t>
            </w:r>
          </w:p>
        </w:tc>
      </w:tr>
      <w:tr w:rsidR="32810C37" w14:paraId="1A82AA71" w14:textId="77777777" w:rsidTr="32810C37">
        <w:trPr>
          <w:trHeight w:val="458"/>
        </w:trPr>
        <w:tc>
          <w:tcPr>
            <w:tcW w:w="3214" w:type="dxa"/>
            <w:vAlign w:val="center"/>
          </w:tcPr>
          <w:p w14:paraId="41258843" w14:textId="6F8A75D6" w:rsidR="13E0DF16" w:rsidRPr="00A01249" w:rsidRDefault="13E0DF16" w:rsidP="32810C37">
            <w:pPr>
              <w:rPr>
                <w:rFonts w:ascii="Arial" w:hAnsi="Arial" w:cs="Arial"/>
                <w:b/>
                <w:bCs/>
                <w:sz w:val="20"/>
                <w:szCs w:val="20"/>
              </w:rPr>
            </w:pPr>
            <w:r w:rsidRPr="00A01249">
              <w:rPr>
                <w:rFonts w:ascii="Arial" w:hAnsi="Arial" w:cs="Arial"/>
                <w:b/>
                <w:bCs/>
                <w:sz w:val="20"/>
                <w:szCs w:val="20"/>
              </w:rPr>
              <w:t xml:space="preserve">Increase of attendance </w:t>
            </w:r>
            <w:r w:rsidR="18C93FD0" w:rsidRPr="00A01249">
              <w:rPr>
                <w:rFonts w:ascii="Arial" w:hAnsi="Arial" w:cs="Arial"/>
                <w:b/>
                <w:bCs/>
                <w:sz w:val="20"/>
                <w:szCs w:val="20"/>
              </w:rPr>
              <w:t xml:space="preserve">and time in school </w:t>
            </w:r>
            <w:r w:rsidRPr="00A01249">
              <w:rPr>
                <w:rFonts w:ascii="Arial" w:hAnsi="Arial" w:cs="Arial"/>
                <w:b/>
                <w:bCs/>
                <w:sz w:val="20"/>
                <w:szCs w:val="20"/>
              </w:rPr>
              <w:t>of targeted pupils</w:t>
            </w:r>
            <w:r w:rsidR="284CA235" w:rsidRPr="00A01249">
              <w:rPr>
                <w:rFonts w:ascii="Arial" w:hAnsi="Arial" w:cs="Arial"/>
                <w:b/>
                <w:bCs/>
                <w:sz w:val="20"/>
                <w:szCs w:val="20"/>
              </w:rPr>
              <w:t>.</w:t>
            </w:r>
          </w:p>
          <w:p w14:paraId="1F9FC336" w14:textId="52F504C0" w:rsidR="284CA235" w:rsidRPr="00A01249" w:rsidRDefault="284CA235" w:rsidP="32810C37">
            <w:pPr>
              <w:rPr>
                <w:rFonts w:ascii="Arial" w:hAnsi="Arial" w:cs="Arial"/>
                <w:b/>
                <w:bCs/>
                <w:sz w:val="20"/>
                <w:szCs w:val="20"/>
              </w:rPr>
            </w:pPr>
            <w:r w:rsidRPr="00A01249">
              <w:rPr>
                <w:rFonts w:ascii="Arial" w:hAnsi="Arial" w:cs="Arial"/>
                <w:b/>
                <w:bCs/>
                <w:sz w:val="20"/>
                <w:szCs w:val="20"/>
              </w:rPr>
              <w:t>Increase in learning engagement.</w:t>
            </w:r>
          </w:p>
          <w:p w14:paraId="49363985" w14:textId="6C0CA1F2" w:rsidR="004C3536" w:rsidRPr="00A01249" w:rsidRDefault="004C3536" w:rsidP="32810C37">
            <w:pPr>
              <w:rPr>
                <w:rFonts w:ascii="Arial" w:hAnsi="Arial" w:cs="Arial"/>
                <w:b/>
                <w:bCs/>
                <w:sz w:val="20"/>
                <w:szCs w:val="20"/>
              </w:rPr>
            </w:pPr>
            <w:r w:rsidRPr="00A01249">
              <w:rPr>
                <w:rFonts w:ascii="Arial" w:hAnsi="Arial" w:cs="Arial"/>
                <w:b/>
                <w:bCs/>
                <w:sz w:val="20"/>
                <w:szCs w:val="20"/>
              </w:rPr>
              <w:t>Reduction in risk of/actual exclusion.</w:t>
            </w:r>
          </w:p>
          <w:p w14:paraId="5FAECAF7" w14:textId="117968AC" w:rsidR="004C3536" w:rsidRPr="00A01249" w:rsidRDefault="004C3536" w:rsidP="32810C37">
            <w:pPr>
              <w:rPr>
                <w:rFonts w:ascii="Arial" w:hAnsi="Arial" w:cs="Arial"/>
                <w:b/>
                <w:bCs/>
                <w:sz w:val="20"/>
                <w:szCs w:val="20"/>
              </w:rPr>
            </w:pPr>
            <w:r w:rsidRPr="00A01249">
              <w:rPr>
                <w:rFonts w:ascii="Arial" w:hAnsi="Arial" w:cs="Arial"/>
                <w:b/>
                <w:bCs/>
                <w:sz w:val="20"/>
                <w:szCs w:val="20"/>
              </w:rPr>
              <w:t>Increase in felt safety in school.</w:t>
            </w:r>
          </w:p>
          <w:p w14:paraId="17332CC2" w14:textId="3540FD25" w:rsidR="32810C37" w:rsidRPr="00A01249" w:rsidRDefault="32810C37" w:rsidP="32810C37">
            <w:pPr>
              <w:rPr>
                <w:rFonts w:ascii="Arial" w:hAnsi="Arial" w:cs="Arial"/>
                <w:b/>
                <w:bCs/>
                <w:sz w:val="20"/>
                <w:szCs w:val="20"/>
              </w:rPr>
            </w:pPr>
          </w:p>
          <w:p w14:paraId="19914E68" w14:textId="0FBA5583" w:rsidR="32810C37" w:rsidRPr="00A01249" w:rsidRDefault="32810C37" w:rsidP="32810C37">
            <w:pPr>
              <w:rPr>
                <w:rFonts w:ascii="Arial" w:hAnsi="Arial" w:cs="Arial"/>
                <w:b/>
                <w:bCs/>
                <w:sz w:val="20"/>
                <w:szCs w:val="20"/>
              </w:rPr>
            </w:pPr>
          </w:p>
          <w:p w14:paraId="65A7D8A3" w14:textId="111140AD" w:rsidR="5F37ADB6" w:rsidRPr="00A01249" w:rsidRDefault="5F37ADB6" w:rsidP="32810C37">
            <w:pPr>
              <w:rPr>
                <w:rFonts w:ascii="Arial" w:hAnsi="Arial" w:cs="Arial"/>
                <w:b/>
                <w:bCs/>
                <w:sz w:val="20"/>
                <w:szCs w:val="20"/>
              </w:rPr>
            </w:pPr>
            <w:r w:rsidRPr="00A01249">
              <w:rPr>
                <w:rFonts w:ascii="Arial" w:hAnsi="Arial" w:cs="Arial"/>
                <w:b/>
                <w:bCs/>
                <w:sz w:val="20"/>
                <w:szCs w:val="20"/>
              </w:rPr>
              <w:t>(Individual/group targets to be set)</w:t>
            </w:r>
          </w:p>
          <w:p w14:paraId="5131F6CF" w14:textId="4024E479" w:rsidR="32810C37" w:rsidRPr="00A01249" w:rsidRDefault="00F27B0E" w:rsidP="32810C37">
            <w:pPr>
              <w:rPr>
                <w:rFonts w:ascii="Arial" w:hAnsi="Arial" w:cs="Arial"/>
                <w:b/>
                <w:bCs/>
                <w:sz w:val="20"/>
                <w:szCs w:val="20"/>
              </w:rPr>
            </w:pPr>
            <w:r>
              <w:rPr>
                <w:rFonts w:ascii="Arial" w:hAnsi="Arial" w:cs="Arial"/>
                <w:b/>
                <w:bCs/>
                <w:sz w:val="20"/>
                <w:szCs w:val="20"/>
              </w:rPr>
              <w:t>Appendices to be developed and included once groups assessed and targets set.</w:t>
            </w:r>
            <w:bookmarkStart w:id="0" w:name="_GoBack"/>
            <w:bookmarkEnd w:id="0"/>
          </w:p>
        </w:tc>
        <w:tc>
          <w:tcPr>
            <w:tcW w:w="5995" w:type="dxa"/>
            <w:gridSpan w:val="2"/>
            <w:vAlign w:val="center"/>
          </w:tcPr>
          <w:p w14:paraId="14D8B8BD" w14:textId="089063C2" w:rsidR="13E0DF16" w:rsidRPr="00A01249" w:rsidRDefault="13E0DF16" w:rsidP="32810C37">
            <w:pPr>
              <w:rPr>
                <w:rFonts w:ascii="Arial" w:hAnsi="Arial" w:cs="Arial"/>
                <w:sz w:val="20"/>
                <w:szCs w:val="20"/>
              </w:rPr>
            </w:pPr>
            <w:r w:rsidRPr="00A01249">
              <w:rPr>
                <w:rFonts w:ascii="Arial" w:hAnsi="Arial" w:cs="Arial"/>
                <w:sz w:val="20"/>
                <w:szCs w:val="20"/>
              </w:rPr>
              <w:t>Additional Pupil Support Assistants</w:t>
            </w:r>
          </w:p>
          <w:p w14:paraId="1B2886C8" w14:textId="6CE3E1DE" w:rsidR="324CF206" w:rsidRPr="00A01249" w:rsidRDefault="324CF206" w:rsidP="32810C37">
            <w:pPr>
              <w:pStyle w:val="ListParagraph"/>
              <w:numPr>
                <w:ilvl w:val="0"/>
                <w:numId w:val="7"/>
              </w:numPr>
              <w:rPr>
                <w:rFonts w:eastAsiaTheme="minorEastAsia"/>
                <w:b/>
                <w:bCs/>
                <w:sz w:val="20"/>
                <w:szCs w:val="20"/>
              </w:rPr>
            </w:pPr>
            <w:r w:rsidRPr="00A01249">
              <w:rPr>
                <w:rFonts w:ascii="Arial" w:hAnsi="Arial" w:cs="Arial"/>
                <w:sz w:val="20"/>
                <w:szCs w:val="20"/>
              </w:rPr>
              <w:t>Links with ASIST</w:t>
            </w:r>
          </w:p>
          <w:p w14:paraId="1E43623C" w14:textId="43602755" w:rsidR="324CF206" w:rsidRPr="00A01249" w:rsidRDefault="324CF206" w:rsidP="32810C37">
            <w:pPr>
              <w:pStyle w:val="ListParagraph"/>
              <w:numPr>
                <w:ilvl w:val="0"/>
                <w:numId w:val="7"/>
              </w:numPr>
              <w:rPr>
                <w:b/>
                <w:bCs/>
                <w:sz w:val="20"/>
                <w:szCs w:val="20"/>
              </w:rPr>
            </w:pPr>
            <w:r w:rsidRPr="00A01249">
              <w:rPr>
                <w:rFonts w:ascii="Arial" w:hAnsi="Arial" w:cs="Arial"/>
                <w:sz w:val="20"/>
                <w:szCs w:val="20"/>
              </w:rPr>
              <w:t>Inclusive education training</w:t>
            </w:r>
          </w:p>
          <w:p w14:paraId="65DF4437" w14:textId="5853D05B" w:rsidR="324CF206" w:rsidRPr="00A01249" w:rsidRDefault="324CF206" w:rsidP="32810C37">
            <w:pPr>
              <w:pStyle w:val="ListParagraph"/>
              <w:numPr>
                <w:ilvl w:val="0"/>
                <w:numId w:val="7"/>
              </w:numPr>
              <w:rPr>
                <w:b/>
                <w:bCs/>
                <w:sz w:val="20"/>
                <w:szCs w:val="20"/>
              </w:rPr>
            </w:pPr>
            <w:r w:rsidRPr="00A01249">
              <w:rPr>
                <w:rFonts w:ascii="Arial" w:hAnsi="Arial" w:cs="Arial"/>
                <w:sz w:val="20"/>
                <w:szCs w:val="20"/>
              </w:rPr>
              <w:t>Adapted curriculum</w:t>
            </w:r>
          </w:p>
          <w:p w14:paraId="1FD5B3EC" w14:textId="6636AD71" w:rsidR="324CF206" w:rsidRPr="00A01249" w:rsidRDefault="324CF206" w:rsidP="32810C37">
            <w:pPr>
              <w:pStyle w:val="ListParagraph"/>
              <w:numPr>
                <w:ilvl w:val="0"/>
                <w:numId w:val="7"/>
              </w:numPr>
              <w:rPr>
                <w:b/>
                <w:bCs/>
                <w:sz w:val="20"/>
                <w:szCs w:val="20"/>
              </w:rPr>
            </w:pPr>
            <w:r w:rsidRPr="00A01249">
              <w:rPr>
                <w:rFonts w:ascii="Arial" w:hAnsi="Arial" w:cs="Arial"/>
                <w:sz w:val="20"/>
                <w:szCs w:val="20"/>
              </w:rPr>
              <w:t>Anxiety demand avoidant approach</w:t>
            </w:r>
          </w:p>
          <w:p w14:paraId="7238FB5F" w14:textId="34009200" w:rsidR="324CF206" w:rsidRPr="00A01249" w:rsidRDefault="324CF206" w:rsidP="32810C37">
            <w:pPr>
              <w:pStyle w:val="ListParagraph"/>
              <w:numPr>
                <w:ilvl w:val="0"/>
                <w:numId w:val="7"/>
              </w:numPr>
              <w:rPr>
                <w:b/>
                <w:bCs/>
                <w:sz w:val="20"/>
                <w:szCs w:val="20"/>
              </w:rPr>
            </w:pPr>
            <w:r w:rsidRPr="00A01249">
              <w:rPr>
                <w:rFonts w:ascii="Arial" w:hAnsi="Arial" w:cs="Arial"/>
                <w:sz w:val="20"/>
                <w:szCs w:val="20"/>
              </w:rPr>
              <w:t>Links to Our Minds Matter</w:t>
            </w:r>
          </w:p>
          <w:p w14:paraId="28EBA1B8" w14:textId="3FE71A81" w:rsidR="324CF206" w:rsidRPr="00A01249" w:rsidRDefault="324CF206" w:rsidP="32810C37">
            <w:pPr>
              <w:pStyle w:val="ListParagraph"/>
              <w:numPr>
                <w:ilvl w:val="0"/>
                <w:numId w:val="7"/>
              </w:numPr>
              <w:rPr>
                <w:b/>
                <w:bCs/>
                <w:sz w:val="20"/>
                <w:szCs w:val="20"/>
              </w:rPr>
            </w:pPr>
            <w:r w:rsidRPr="00A01249">
              <w:rPr>
                <w:rFonts w:ascii="Arial" w:hAnsi="Arial" w:cs="Arial"/>
                <w:sz w:val="20"/>
                <w:szCs w:val="20"/>
              </w:rPr>
              <w:t>Emotional wellbeing learning</w:t>
            </w:r>
          </w:p>
          <w:p w14:paraId="4F2A80DB" w14:textId="71023F41" w:rsidR="75509E34" w:rsidRPr="00A01249" w:rsidRDefault="75509E34" w:rsidP="32810C37">
            <w:pPr>
              <w:pStyle w:val="ListParagraph"/>
              <w:numPr>
                <w:ilvl w:val="0"/>
                <w:numId w:val="7"/>
              </w:numPr>
              <w:rPr>
                <w:b/>
                <w:bCs/>
                <w:sz w:val="20"/>
                <w:szCs w:val="20"/>
              </w:rPr>
            </w:pPr>
            <w:r w:rsidRPr="00A01249">
              <w:rPr>
                <w:rFonts w:ascii="Arial" w:hAnsi="Arial" w:cs="Arial"/>
                <w:sz w:val="20"/>
                <w:szCs w:val="20"/>
              </w:rPr>
              <w:t>ASD friendly environment</w:t>
            </w:r>
          </w:p>
          <w:p w14:paraId="456BA321" w14:textId="4382F7FF" w:rsidR="32810C37" w:rsidRPr="00A01249" w:rsidRDefault="32810C37" w:rsidP="32810C37">
            <w:pPr>
              <w:rPr>
                <w:rFonts w:ascii="Arial" w:hAnsi="Arial" w:cs="Arial"/>
                <w:sz w:val="20"/>
                <w:szCs w:val="20"/>
              </w:rPr>
            </w:pPr>
          </w:p>
          <w:p w14:paraId="6D38E1AC" w14:textId="43590EA9" w:rsidR="32810C37" w:rsidRPr="00A01249" w:rsidRDefault="32810C37" w:rsidP="32810C37">
            <w:pPr>
              <w:rPr>
                <w:rFonts w:ascii="Arial" w:hAnsi="Arial" w:cs="Arial"/>
                <w:sz w:val="20"/>
                <w:szCs w:val="20"/>
              </w:rPr>
            </w:pPr>
          </w:p>
          <w:p w14:paraId="2FCD49BE" w14:textId="793FF280" w:rsidR="4A69E10A" w:rsidRPr="00A01249" w:rsidRDefault="4A69E10A" w:rsidP="32810C37">
            <w:pPr>
              <w:rPr>
                <w:rFonts w:ascii="Arial" w:hAnsi="Arial" w:cs="Arial"/>
                <w:sz w:val="20"/>
                <w:szCs w:val="20"/>
              </w:rPr>
            </w:pPr>
            <w:r w:rsidRPr="00A01249">
              <w:rPr>
                <w:rFonts w:ascii="Arial" w:hAnsi="Arial" w:cs="Arial"/>
                <w:sz w:val="20"/>
                <w:szCs w:val="20"/>
              </w:rPr>
              <w:t>Additional teachers &amp; release of PT from class commitment</w:t>
            </w:r>
          </w:p>
          <w:p w14:paraId="35299FA5" w14:textId="01BF4AB9" w:rsidR="4A69E10A" w:rsidRPr="00A01249" w:rsidRDefault="4A69E10A" w:rsidP="32810C37">
            <w:pPr>
              <w:pStyle w:val="ListParagraph"/>
              <w:numPr>
                <w:ilvl w:val="0"/>
                <w:numId w:val="7"/>
              </w:numPr>
              <w:rPr>
                <w:rFonts w:eastAsiaTheme="minorEastAsia"/>
                <w:sz w:val="20"/>
                <w:szCs w:val="20"/>
              </w:rPr>
            </w:pPr>
            <w:r w:rsidRPr="00A01249">
              <w:rPr>
                <w:rFonts w:ascii="Arial" w:hAnsi="Arial" w:cs="Arial"/>
                <w:sz w:val="20"/>
                <w:szCs w:val="20"/>
              </w:rPr>
              <w:t>Team teaching to support pupils with ASN</w:t>
            </w:r>
          </w:p>
          <w:p w14:paraId="549B1CDF" w14:textId="79666AEB" w:rsidR="4A69E10A" w:rsidRPr="00A01249" w:rsidRDefault="4A69E10A" w:rsidP="32810C37">
            <w:pPr>
              <w:pStyle w:val="ListParagraph"/>
              <w:numPr>
                <w:ilvl w:val="0"/>
                <w:numId w:val="7"/>
              </w:numPr>
              <w:rPr>
                <w:rFonts w:eastAsiaTheme="minorEastAsia"/>
                <w:sz w:val="20"/>
                <w:szCs w:val="20"/>
              </w:rPr>
            </w:pPr>
            <w:r w:rsidRPr="00A01249">
              <w:rPr>
                <w:rFonts w:ascii="Arial" w:hAnsi="Arial" w:cs="Arial"/>
                <w:sz w:val="20"/>
                <w:szCs w:val="20"/>
              </w:rPr>
              <w:t>Targeted learning groups for literacy</w:t>
            </w:r>
          </w:p>
          <w:p w14:paraId="3A758267" w14:textId="64121568" w:rsidR="4A69E10A" w:rsidRPr="00A01249" w:rsidRDefault="4A69E10A" w:rsidP="32810C37">
            <w:pPr>
              <w:pStyle w:val="ListParagraph"/>
              <w:numPr>
                <w:ilvl w:val="0"/>
                <w:numId w:val="7"/>
              </w:numPr>
              <w:rPr>
                <w:rFonts w:eastAsiaTheme="minorEastAsia"/>
                <w:sz w:val="20"/>
                <w:szCs w:val="20"/>
              </w:rPr>
            </w:pPr>
            <w:r w:rsidRPr="00A01249">
              <w:rPr>
                <w:rFonts w:ascii="Arial" w:hAnsi="Arial" w:cs="Arial"/>
                <w:sz w:val="20"/>
                <w:szCs w:val="20"/>
              </w:rPr>
              <w:t xml:space="preserve">Use of Base, </w:t>
            </w:r>
            <w:proofErr w:type="spellStart"/>
            <w:r w:rsidRPr="00A01249">
              <w:rPr>
                <w:rFonts w:ascii="Arial" w:hAnsi="Arial" w:cs="Arial"/>
                <w:sz w:val="20"/>
                <w:szCs w:val="20"/>
              </w:rPr>
              <w:t>Elipse</w:t>
            </w:r>
            <w:proofErr w:type="spellEnd"/>
            <w:r w:rsidRPr="00A01249">
              <w:rPr>
                <w:rFonts w:ascii="Arial" w:hAnsi="Arial" w:cs="Arial"/>
                <w:sz w:val="20"/>
                <w:szCs w:val="20"/>
              </w:rPr>
              <w:t>, SNSA data and formative assessment</w:t>
            </w:r>
          </w:p>
          <w:p w14:paraId="0EC1AD63" w14:textId="578FFE2A" w:rsidR="4A69E10A" w:rsidRPr="00A01249" w:rsidRDefault="4A69E10A" w:rsidP="32810C37">
            <w:pPr>
              <w:pStyle w:val="ListParagraph"/>
              <w:numPr>
                <w:ilvl w:val="0"/>
                <w:numId w:val="7"/>
              </w:numPr>
              <w:rPr>
                <w:rFonts w:eastAsiaTheme="minorEastAsia"/>
                <w:sz w:val="20"/>
                <w:szCs w:val="20"/>
              </w:rPr>
            </w:pPr>
            <w:r w:rsidRPr="00A01249">
              <w:rPr>
                <w:rFonts w:ascii="Arial" w:hAnsi="Arial" w:cs="Arial"/>
                <w:sz w:val="20"/>
                <w:szCs w:val="20"/>
              </w:rPr>
              <w:t>Targeted emotional regulation groups</w:t>
            </w:r>
          </w:p>
          <w:p w14:paraId="73C0F96A" w14:textId="1F4BADAE" w:rsidR="4A69E10A" w:rsidRPr="00A01249" w:rsidRDefault="4A69E10A" w:rsidP="32810C37">
            <w:pPr>
              <w:pStyle w:val="ListParagraph"/>
              <w:numPr>
                <w:ilvl w:val="0"/>
                <w:numId w:val="7"/>
              </w:numPr>
              <w:rPr>
                <w:rFonts w:eastAsiaTheme="minorEastAsia"/>
                <w:sz w:val="20"/>
                <w:szCs w:val="20"/>
              </w:rPr>
            </w:pPr>
            <w:r w:rsidRPr="00A01249">
              <w:rPr>
                <w:rFonts w:ascii="Arial" w:hAnsi="Arial" w:cs="Arial"/>
                <w:sz w:val="20"/>
                <w:szCs w:val="20"/>
              </w:rPr>
              <w:t>Lunchtime activity groups</w:t>
            </w:r>
          </w:p>
          <w:p w14:paraId="1ABB1FCC" w14:textId="13FCE699" w:rsidR="4A69E10A" w:rsidRPr="00A01249" w:rsidRDefault="4A69E10A" w:rsidP="32810C37">
            <w:pPr>
              <w:pStyle w:val="ListParagraph"/>
              <w:numPr>
                <w:ilvl w:val="0"/>
                <w:numId w:val="7"/>
              </w:numPr>
              <w:rPr>
                <w:rFonts w:eastAsiaTheme="minorEastAsia"/>
                <w:sz w:val="20"/>
                <w:szCs w:val="20"/>
              </w:rPr>
            </w:pPr>
            <w:r w:rsidRPr="00A01249">
              <w:rPr>
                <w:rFonts w:ascii="Arial" w:hAnsi="Arial" w:cs="Arial"/>
                <w:sz w:val="20"/>
                <w:szCs w:val="20"/>
              </w:rPr>
              <w:t>Use of nurture base</w:t>
            </w:r>
          </w:p>
          <w:p w14:paraId="7055395C" w14:textId="1878EB42" w:rsidR="32810C37" w:rsidRPr="00A01249" w:rsidRDefault="32810C37" w:rsidP="32810C37">
            <w:pPr>
              <w:rPr>
                <w:rFonts w:ascii="Arial" w:hAnsi="Arial" w:cs="Arial"/>
                <w:sz w:val="20"/>
                <w:szCs w:val="20"/>
              </w:rPr>
            </w:pPr>
          </w:p>
          <w:p w14:paraId="0915B8D1" w14:textId="19368BE4" w:rsidR="4A69E10A" w:rsidRPr="00A01249" w:rsidRDefault="4A69E10A" w:rsidP="32810C37">
            <w:pPr>
              <w:rPr>
                <w:rFonts w:ascii="Arial" w:hAnsi="Arial" w:cs="Arial"/>
                <w:sz w:val="20"/>
                <w:szCs w:val="20"/>
              </w:rPr>
            </w:pPr>
            <w:r w:rsidRPr="00A01249">
              <w:rPr>
                <w:rFonts w:ascii="Arial" w:hAnsi="Arial" w:cs="Arial"/>
                <w:sz w:val="20"/>
                <w:szCs w:val="20"/>
              </w:rPr>
              <w:t>Additional literacy resources</w:t>
            </w:r>
          </w:p>
          <w:p w14:paraId="146A01F6" w14:textId="524ED892" w:rsidR="4A69E10A" w:rsidRPr="00A01249" w:rsidRDefault="4A69E10A" w:rsidP="32810C37">
            <w:pPr>
              <w:pStyle w:val="ListParagraph"/>
              <w:numPr>
                <w:ilvl w:val="0"/>
                <w:numId w:val="7"/>
              </w:numPr>
              <w:rPr>
                <w:rFonts w:eastAsiaTheme="minorEastAsia"/>
                <w:sz w:val="20"/>
                <w:szCs w:val="20"/>
              </w:rPr>
            </w:pPr>
            <w:r w:rsidRPr="00A01249">
              <w:rPr>
                <w:rFonts w:ascii="Arial" w:hAnsi="Arial" w:cs="Arial"/>
                <w:sz w:val="20"/>
                <w:szCs w:val="20"/>
              </w:rPr>
              <w:t>Targeted learning groups</w:t>
            </w:r>
          </w:p>
          <w:p w14:paraId="1B96217E" w14:textId="45DB69B5" w:rsidR="32810C37" w:rsidRPr="00A01249" w:rsidRDefault="32810C37" w:rsidP="32810C37">
            <w:pPr>
              <w:rPr>
                <w:rFonts w:ascii="Arial" w:hAnsi="Arial" w:cs="Arial"/>
                <w:sz w:val="20"/>
                <w:szCs w:val="20"/>
              </w:rPr>
            </w:pPr>
          </w:p>
          <w:p w14:paraId="4718B3AC" w14:textId="10D655FE" w:rsidR="32810C37" w:rsidRPr="00A01249" w:rsidRDefault="32810C37" w:rsidP="32810C37">
            <w:pPr>
              <w:rPr>
                <w:rFonts w:ascii="Arial" w:hAnsi="Arial" w:cs="Arial"/>
                <w:sz w:val="20"/>
                <w:szCs w:val="20"/>
              </w:rPr>
            </w:pPr>
          </w:p>
        </w:tc>
        <w:tc>
          <w:tcPr>
            <w:tcW w:w="2944" w:type="dxa"/>
            <w:vAlign w:val="center"/>
          </w:tcPr>
          <w:p w14:paraId="7AF00831" w14:textId="3D5C3F45" w:rsidR="3E8A204F" w:rsidRPr="00A01249" w:rsidRDefault="3E8A204F" w:rsidP="32810C37">
            <w:pPr>
              <w:rPr>
                <w:rFonts w:ascii="Arial" w:hAnsi="Arial" w:cs="Arial"/>
                <w:sz w:val="20"/>
                <w:szCs w:val="20"/>
              </w:rPr>
            </w:pPr>
            <w:r w:rsidRPr="00A01249">
              <w:rPr>
                <w:rFonts w:ascii="Arial" w:hAnsi="Arial" w:cs="Arial"/>
                <w:sz w:val="20"/>
                <w:szCs w:val="20"/>
              </w:rPr>
              <w:t xml:space="preserve">Specific wellbeing </w:t>
            </w:r>
            <w:r w:rsidR="40F27F46" w:rsidRPr="00A01249">
              <w:rPr>
                <w:rFonts w:ascii="Arial" w:hAnsi="Arial" w:cs="Arial"/>
                <w:sz w:val="20"/>
                <w:szCs w:val="20"/>
              </w:rPr>
              <w:t>assessments</w:t>
            </w:r>
            <w:r w:rsidR="7F7C0132" w:rsidRPr="00A01249">
              <w:rPr>
                <w:rFonts w:ascii="Arial" w:hAnsi="Arial" w:cs="Arial"/>
                <w:sz w:val="20"/>
                <w:szCs w:val="20"/>
              </w:rPr>
              <w:t xml:space="preserve"> </w:t>
            </w:r>
            <w:proofErr w:type="spellStart"/>
            <w:r w:rsidR="7F7C0132" w:rsidRPr="00A01249">
              <w:rPr>
                <w:rFonts w:ascii="Arial" w:hAnsi="Arial" w:cs="Arial"/>
                <w:sz w:val="20"/>
                <w:szCs w:val="20"/>
              </w:rPr>
              <w:t>eg</w:t>
            </w:r>
            <w:proofErr w:type="spellEnd"/>
            <w:r w:rsidR="7F7C0132" w:rsidRPr="00A01249">
              <w:rPr>
                <w:rFonts w:ascii="Arial" w:hAnsi="Arial" w:cs="Arial"/>
                <w:sz w:val="20"/>
                <w:szCs w:val="20"/>
              </w:rPr>
              <w:t xml:space="preserve"> wheel, WIGs, Boxall</w:t>
            </w:r>
          </w:p>
          <w:p w14:paraId="7E2D4877" w14:textId="23F48B2B" w:rsidR="32810C37" w:rsidRPr="00A01249" w:rsidRDefault="32810C37" w:rsidP="32810C37">
            <w:pPr>
              <w:rPr>
                <w:rFonts w:ascii="Arial" w:hAnsi="Arial" w:cs="Arial"/>
                <w:sz w:val="20"/>
                <w:szCs w:val="20"/>
              </w:rPr>
            </w:pPr>
          </w:p>
          <w:p w14:paraId="3CA4D936" w14:textId="640DBA63" w:rsidR="40F27F46" w:rsidRPr="00A01249" w:rsidRDefault="40F27F46" w:rsidP="32810C37">
            <w:pPr>
              <w:rPr>
                <w:rFonts w:ascii="Arial" w:hAnsi="Arial" w:cs="Arial"/>
                <w:sz w:val="20"/>
                <w:szCs w:val="20"/>
              </w:rPr>
            </w:pPr>
            <w:r w:rsidRPr="00A01249">
              <w:rPr>
                <w:rFonts w:ascii="Arial" w:hAnsi="Arial" w:cs="Arial"/>
                <w:sz w:val="20"/>
                <w:szCs w:val="20"/>
              </w:rPr>
              <w:t>Monitoring of attendance &amp; learning engagement</w:t>
            </w:r>
          </w:p>
          <w:p w14:paraId="537C292A" w14:textId="720E2C9F" w:rsidR="32810C37" w:rsidRPr="00A01249" w:rsidRDefault="32810C37" w:rsidP="32810C37">
            <w:pPr>
              <w:rPr>
                <w:rFonts w:ascii="Arial" w:hAnsi="Arial" w:cs="Arial"/>
                <w:sz w:val="20"/>
                <w:szCs w:val="20"/>
              </w:rPr>
            </w:pPr>
          </w:p>
          <w:p w14:paraId="2AF7631B" w14:textId="288B200D" w:rsidR="1A95BAD2" w:rsidRPr="00A01249" w:rsidRDefault="1A95BAD2" w:rsidP="32810C37">
            <w:pPr>
              <w:rPr>
                <w:rFonts w:ascii="Arial" w:hAnsi="Arial" w:cs="Arial"/>
                <w:sz w:val="20"/>
                <w:szCs w:val="20"/>
              </w:rPr>
            </w:pPr>
            <w:r w:rsidRPr="00A01249">
              <w:rPr>
                <w:rFonts w:ascii="Arial" w:hAnsi="Arial" w:cs="Arial"/>
                <w:sz w:val="20"/>
                <w:szCs w:val="20"/>
              </w:rPr>
              <w:t>Feedback from planning/review meetings with families</w:t>
            </w:r>
            <w:r w:rsidR="29B93302" w:rsidRPr="00A01249">
              <w:rPr>
                <w:rFonts w:ascii="Arial" w:hAnsi="Arial" w:cs="Arial"/>
                <w:sz w:val="20"/>
                <w:szCs w:val="20"/>
              </w:rPr>
              <w:t>, agencies &amp; staff</w:t>
            </w:r>
          </w:p>
          <w:p w14:paraId="1637D26F" w14:textId="02BE9B92" w:rsidR="32810C37" w:rsidRPr="00A01249" w:rsidRDefault="32810C37" w:rsidP="32810C37">
            <w:pPr>
              <w:rPr>
                <w:rFonts w:ascii="Arial" w:hAnsi="Arial" w:cs="Arial"/>
                <w:sz w:val="20"/>
                <w:szCs w:val="20"/>
              </w:rPr>
            </w:pPr>
          </w:p>
          <w:p w14:paraId="280B0122" w14:textId="254BDE69" w:rsidR="29B93302" w:rsidRPr="00A01249" w:rsidRDefault="29B93302" w:rsidP="32810C37">
            <w:pPr>
              <w:rPr>
                <w:rFonts w:ascii="Arial" w:hAnsi="Arial" w:cs="Arial"/>
                <w:sz w:val="20"/>
                <w:szCs w:val="20"/>
              </w:rPr>
            </w:pPr>
            <w:r w:rsidRPr="00A01249">
              <w:rPr>
                <w:rFonts w:ascii="Arial" w:hAnsi="Arial" w:cs="Arial"/>
                <w:sz w:val="20"/>
                <w:szCs w:val="20"/>
              </w:rPr>
              <w:t>Monitoring</w:t>
            </w:r>
            <w:r w:rsidR="40D71C01" w:rsidRPr="00A01249">
              <w:rPr>
                <w:rFonts w:ascii="Arial" w:hAnsi="Arial" w:cs="Arial"/>
                <w:sz w:val="20"/>
                <w:szCs w:val="20"/>
              </w:rPr>
              <w:t xml:space="preserve"> and tracking</w:t>
            </w:r>
            <w:r w:rsidRPr="00A01249">
              <w:rPr>
                <w:rFonts w:ascii="Arial" w:hAnsi="Arial" w:cs="Arial"/>
                <w:sz w:val="20"/>
                <w:szCs w:val="20"/>
              </w:rPr>
              <w:t xml:space="preserve"> of progress in learning</w:t>
            </w:r>
          </w:p>
          <w:p w14:paraId="799E2C5C" w14:textId="6F7E3485" w:rsidR="32810C37" w:rsidRPr="00A01249" w:rsidRDefault="32810C37" w:rsidP="32810C37">
            <w:pPr>
              <w:rPr>
                <w:rFonts w:ascii="Arial" w:hAnsi="Arial" w:cs="Arial"/>
                <w:sz w:val="20"/>
                <w:szCs w:val="20"/>
              </w:rPr>
            </w:pPr>
          </w:p>
          <w:p w14:paraId="7E163835" w14:textId="2EA5498E" w:rsidR="29B93302" w:rsidRPr="00A01249" w:rsidRDefault="29B93302" w:rsidP="32810C37">
            <w:pPr>
              <w:rPr>
                <w:rFonts w:ascii="Arial" w:hAnsi="Arial" w:cs="Arial"/>
                <w:sz w:val="20"/>
                <w:szCs w:val="20"/>
              </w:rPr>
            </w:pPr>
            <w:r w:rsidRPr="00A01249">
              <w:rPr>
                <w:rFonts w:ascii="Arial" w:hAnsi="Arial" w:cs="Arial"/>
                <w:sz w:val="20"/>
                <w:szCs w:val="20"/>
              </w:rPr>
              <w:t xml:space="preserve">Observations of development of inter-personal skills and </w:t>
            </w:r>
            <w:r w:rsidR="487F0F36" w:rsidRPr="00A01249">
              <w:rPr>
                <w:rFonts w:ascii="Arial" w:hAnsi="Arial" w:cs="Arial"/>
                <w:sz w:val="20"/>
                <w:szCs w:val="20"/>
              </w:rPr>
              <w:t>engagement</w:t>
            </w:r>
          </w:p>
          <w:p w14:paraId="0E4EC358" w14:textId="33E7E171" w:rsidR="32810C37" w:rsidRPr="00A01249" w:rsidRDefault="32810C37" w:rsidP="32810C37">
            <w:pPr>
              <w:rPr>
                <w:rFonts w:ascii="Arial" w:hAnsi="Arial" w:cs="Arial"/>
                <w:sz w:val="20"/>
                <w:szCs w:val="20"/>
              </w:rPr>
            </w:pPr>
          </w:p>
        </w:tc>
        <w:tc>
          <w:tcPr>
            <w:tcW w:w="3040" w:type="dxa"/>
            <w:vAlign w:val="center"/>
          </w:tcPr>
          <w:p w14:paraId="6161BDD5" w14:textId="61DFF6B9" w:rsidR="32810C37" w:rsidRDefault="32810C37" w:rsidP="32810C37">
            <w:pPr>
              <w:jc w:val="center"/>
              <w:rPr>
                <w:rFonts w:ascii="Arial" w:hAnsi="Arial" w:cs="Arial"/>
                <w:b/>
                <w:bCs/>
                <w:sz w:val="24"/>
                <w:szCs w:val="24"/>
              </w:rPr>
            </w:pPr>
          </w:p>
        </w:tc>
      </w:tr>
    </w:tbl>
    <w:p w14:paraId="49DD642F" w14:textId="3850DC79" w:rsidR="00313479" w:rsidRDefault="00313479" w:rsidP="00313479">
      <w:pPr>
        <w:ind w:firstLine="720"/>
        <w:rPr>
          <w:rFonts w:ascii="Arial" w:hAnsi="Arial"/>
          <w:b/>
          <w:bCs/>
        </w:rPr>
      </w:pPr>
    </w:p>
    <w:p w14:paraId="0CE661BD" w14:textId="3226417E" w:rsidR="00313479" w:rsidRDefault="00313479" w:rsidP="00A01249">
      <w:pPr>
        <w:spacing w:after="0" w:line="360" w:lineRule="auto"/>
        <w:rPr>
          <w:rFonts w:ascii="Arial" w:hAnsi="Arial"/>
        </w:rPr>
        <w:sectPr w:rsidR="00313479" w:rsidSect="00313479">
          <w:pgSz w:w="16838" w:h="11906" w:orient="landscape"/>
          <w:pgMar w:top="720" w:right="720" w:bottom="720" w:left="720" w:header="0" w:footer="567" w:gutter="0"/>
          <w:cols w:space="708"/>
          <w:titlePg/>
          <w:docGrid w:linePitch="360"/>
        </w:sectPr>
      </w:pPr>
    </w:p>
    <w:p w14:paraId="61213D56" w14:textId="6635A793" w:rsidR="0004391C" w:rsidRPr="00313479" w:rsidRDefault="007F7A85" w:rsidP="00185842">
      <w:pPr>
        <w:pStyle w:val="NormalWeb"/>
        <w:spacing w:before="0" w:beforeAutospacing="0" w:after="0" w:afterAutospacing="0" w:line="360" w:lineRule="auto"/>
        <w:rPr>
          <w:rFonts w:ascii="Arial" w:hAnsi="Arial" w:cs="Arial"/>
          <w:b/>
          <w:iCs/>
          <w:sz w:val="22"/>
          <w:szCs w:val="22"/>
        </w:rPr>
      </w:pPr>
      <w:r w:rsidRPr="00313479">
        <w:rPr>
          <w:rFonts w:ascii="Arial" w:hAnsi="Arial" w:cs="Arial"/>
          <w:b/>
          <w:iCs/>
          <w:sz w:val="22"/>
          <w:szCs w:val="22"/>
        </w:rPr>
        <w:lastRenderedPageBreak/>
        <w:t xml:space="preserve">Appendix </w:t>
      </w:r>
      <w:r w:rsidR="00313479" w:rsidRPr="00313479">
        <w:rPr>
          <w:rFonts w:ascii="Arial" w:hAnsi="Arial" w:cs="Arial"/>
          <w:b/>
          <w:iCs/>
          <w:sz w:val="22"/>
          <w:szCs w:val="22"/>
        </w:rPr>
        <w:t>E</w:t>
      </w:r>
    </w:p>
    <w:p w14:paraId="54274AA6" w14:textId="77777777" w:rsidR="007F7A85" w:rsidRPr="00F20142" w:rsidRDefault="007F7A85" w:rsidP="007F7A85">
      <w:pPr>
        <w:tabs>
          <w:tab w:val="left" w:pos="2100"/>
        </w:tabs>
        <w:rPr>
          <w:rFonts w:ascii="Arial" w:hAnsi="Arial"/>
          <w:b/>
          <w:sz w:val="20"/>
        </w:rPr>
      </w:pPr>
      <w:r w:rsidRPr="00F20142">
        <w:rPr>
          <w:rFonts w:ascii="Arial" w:hAnsi="Arial"/>
          <w:b/>
          <w:sz w:val="20"/>
        </w:rPr>
        <w:t>Name of Establishment</w:t>
      </w:r>
      <w:r w:rsidRPr="00F20142">
        <w:rPr>
          <w:rFonts w:ascii="Arial" w:hAnsi="Arial"/>
          <w:b/>
          <w:sz w:val="20"/>
        </w:rPr>
        <w:tab/>
      </w:r>
      <w:r w:rsidRPr="00F20142">
        <w:rPr>
          <w:rFonts w:ascii="Arial" w:hAnsi="Arial"/>
          <w:b/>
          <w:sz w:val="20"/>
        </w:rPr>
        <w:tab/>
      </w:r>
    </w:p>
    <w:p w14:paraId="0267A224" w14:textId="77777777" w:rsidR="007F7A85" w:rsidRPr="00F20142" w:rsidRDefault="007F7A85" w:rsidP="007F7A85">
      <w:pPr>
        <w:rPr>
          <w:rFonts w:ascii="Arial" w:hAnsi="Arial"/>
          <w:b/>
          <w:bCs/>
          <w:sz w:val="20"/>
        </w:rPr>
      </w:pPr>
      <w:r w:rsidRPr="00F20142">
        <w:rPr>
          <w:rFonts w:ascii="Arial" w:hAnsi="Arial"/>
          <w:b/>
          <w:bCs/>
          <w:sz w:val="20"/>
        </w:rPr>
        <w:t xml:space="preserve">Education Manager  </w:t>
      </w:r>
      <w:r w:rsidRPr="00F20142">
        <w:rPr>
          <w:rFonts w:ascii="Arial" w:hAnsi="Arial"/>
          <w:b/>
          <w:bCs/>
          <w:sz w:val="20"/>
        </w:rPr>
        <w:tab/>
      </w:r>
      <w:r w:rsidRPr="00F20142">
        <w:rPr>
          <w:rFonts w:ascii="Arial" w:hAnsi="Arial"/>
          <w:b/>
          <w:bCs/>
          <w:sz w:val="20"/>
        </w:rPr>
        <w:tab/>
      </w:r>
    </w:p>
    <w:p w14:paraId="5CC3FEC4" w14:textId="77777777" w:rsidR="007F7A85" w:rsidRPr="00F20142" w:rsidRDefault="007F7A85" w:rsidP="007F7A85">
      <w:pPr>
        <w:rPr>
          <w:rFonts w:ascii="Arial" w:hAnsi="Arial"/>
          <w:b/>
          <w:sz w:val="20"/>
        </w:rPr>
      </w:pPr>
      <w:r w:rsidRPr="00F20142">
        <w:rPr>
          <w:rFonts w:ascii="Arial" w:hAnsi="Arial"/>
          <w:b/>
          <w:sz w:val="20"/>
        </w:rPr>
        <w:t>Standards and Quality Report Session 2020 - 2021</w:t>
      </w:r>
    </w:p>
    <w:tbl>
      <w:tblPr>
        <w:tblStyle w:val="TableGrid"/>
        <w:tblW w:w="10910" w:type="dxa"/>
        <w:tblLook w:val="04A0" w:firstRow="1" w:lastRow="0" w:firstColumn="1" w:lastColumn="0" w:noHBand="0" w:noVBand="1"/>
      </w:tblPr>
      <w:tblGrid>
        <w:gridCol w:w="3114"/>
        <w:gridCol w:w="7796"/>
      </w:tblGrid>
      <w:tr w:rsidR="007F7A85" w14:paraId="6B9371B8" w14:textId="77777777" w:rsidTr="00B92C2C">
        <w:tc>
          <w:tcPr>
            <w:tcW w:w="3114" w:type="dxa"/>
          </w:tcPr>
          <w:p w14:paraId="66118E2E" w14:textId="77777777" w:rsidR="007F7A85" w:rsidRPr="00AC57C9" w:rsidRDefault="007F7A85" w:rsidP="00B92C2C">
            <w:pPr>
              <w:rPr>
                <w:rFonts w:ascii="Arial" w:hAnsi="Arial"/>
                <w:sz w:val="18"/>
                <w:szCs w:val="18"/>
              </w:rPr>
            </w:pPr>
          </w:p>
        </w:tc>
        <w:tc>
          <w:tcPr>
            <w:tcW w:w="7796" w:type="dxa"/>
          </w:tcPr>
          <w:p w14:paraId="4A88578C" w14:textId="77777777" w:rsidR="007F7A85" w:rsidRPr="00AC57C9" w:rsidRDefault="007F7A85" w:rsidP="00B92C2C">
            <w:pPr>
              <w:rPr>
                <w:rFonts w:ascii="Arial" w:hAnsi="Arial"/>
                <w:b/>
                <w:sz w:val="18"/>
                <w:szCs w:val="18"/>
              </w:rPr>
            </w:pPr>
            <w:r w:rsidRPr="00AC57C9">
              <w:rPr>
                <w:rFonts w:ascii="Arial" w:hAnsi="Arial"/>
                <w:b/>
                <w:sz w:val="18"/>
                <w:szCs w:val="18"/>
              </w:rPr>
              <w:t>Comments</w:t>
            </w:r>
          </w:p>
        </w:tc>
      </w:tr>
      <w:tr w:rsidR="007F7A85" w14:paraId="6CEA9770" w14:textId="77777777" w:rsidTr="00B92C2C">
        <w:tc>
          <w:tcPr>
            <w:tcW w:w="3114" w:type="dxa"/>
          </w:tcPr>
          <w:p w14:paraId="127E9436" w14:textId="77777777" w:rsidR="007F7A85" w:rsidRPr="00F20142" w:rsidRDefault="007F7A85" w:rsidP="00B92C2C">
            <w:pPr>
              <w:rPr>
                <w:rFonts w:ascii="Arial" w:hAnsi="Arial"/>
                <w:sz w:val="18"/>
                <w:szCs w:val="18"/>
              </w:rPr>
            </w:pPr>
            <w:r w:rsidRPr="00F20142">
              <w:rPr>
                <w:rFonts w:ascii="Arial" w:hAnsi="Arial"/>
                <w:sz w:val="18"/>
                <w:szCs w:val="18"/>
              </w:rPr>
              <w:t>Agreed adapted format for SQR 2020 – 2021 has been used</w:t>
            </w:r>
          </w:p>
        </w:tc>
        <w:tc>
          <w:tcPr>
            <w:tcW w:w="7796" w:type="dxa"/>
          </w:tcPr>
          <w:p w14:paraId="1D08928B" w14:textId="77777777" w:rsidR="007F7A85" w:rsidRPr="00F20142" w:rsidRDefault="007F7A85" w:rsidP="00B92C2C">
            <w:pPr>
              <w:rPr>
                <w:rFonts w:ascii="Arial" w:hAnsi="Arial"/>
                <w:bCs/>
                <w:sz w:val="18"/>
                <w:szCs w:val="18"/>
              </w:rPr>
            </w:pPr>
          </w:p>
        </w:tc>
      </w:tr>
      <w:tr w:rsidR="007F7A85" w14:paraId="52575DAE" w14:textId="77777777" w:rsidTr="00B92C2C">
        <w:tc>
          <w:tcPr>
            <w:tcW w:w="3114" w:type="dxa"/>
          </w:tcPr>
          <w:p w14:paraId="7EC0A5AF" w14:textId="77777777" w:rsidR="007F7A85" w:rsidRPr="00F20142" w:rsidRDefault="007F7A85" w:rsidP="00B92C2C">
            <w:pPr>
              <w:rPr>
                <w:rFonts w:ascii="Arial" w:hAnsi="Arial"/>
                <w:sz w:val="18"/>
                <w:szCs w:val="18"/>
              </w:rPr>
            </w:pPr>
            <w:r w:rsidRPr="00F20142">
              <w:rPr>
                <w:rFonts w:ascii="Arial" w:hAnsi="Arial"/>
                <w:sz w:val="18"/>
                <w:szCs w:val="18"/>
              </w:rPr>
              <w:t xml:space="preserve">Context table completed </w:t>
            </w:r>
          </w:p>
          <w:p w14:paraId="3FA13079" w14:textId="77777777" w:rsidR="007F7A85" w:rsidRPr="00F20142" w:rsidRDefault="007F7A85" w:rsidP="00B92C2C">
            <w:pPr>
              <w:rPr>
                <w:rFonts w:ascii="Arial" w:hAnsi="Arial"/>
                <w:sz w:val="18"/>
                <w:szCs w:val="18"/>
              </w:rPr>
            </w:pPr>
            <w:r w:rsidRPr="00F20142">
              <w:rPr>
                <w:rFonts w:ascii="Arial" w:hAnsi="Arial"/>
                <w:sz w:val="18"/>
                <w:szCs w:val="18"/>
              </w:rPr>
              <w:t>Shared vision and values shared</w:t>
            </w:r>
          </w:p>
        </w:tc>
        <w:tc>
          <w:tcPr>
            <w:tcW w:w="7796" w:type="dxa"/>
          </w:tcPr>
          <w:p w14:paraId="25CD5C37" w14:textId="77777777" w:rsidR="007F7A85" w:rsidRPr="00F20142" w:rsidRDefault="007F7A85" w:rsidP="00B92C2C">
            <w:pPr>
              <w:rPr>
                <w:rFonts w:ascii="Arial" w:hAnsi="Arial"/>
                <w:bCs/>
                <w:sz w:val="18"/>
                <w:szCs w:val="18"/>
              </w:rPr>
            </w:pPr>
          </w:p>
        </w:tc>
      </w:tr>
      <w:tr w:rsidR="007F7A85" w14:paraId="54982F0A" w14:textId="77777777" w:rsidTr="0017616F">
        <w:trPr>
          <w:trHeight w:val="2009"/>
        </w:trPr>
        <w:tc>
          <w:tcPr>
            <w:tcW w:w="3114" w:type="dxa"/>
          </w:tcPr>
          <w:p w14:paraId="7CB1C2C9" w14:textId="332B11A7" w:rsidR="007F7A85" w:rsidRDefault="007F7A85" w:rsidP="0017616F">
            <w:pPr>
              <w:rPr>
                <w:rFonts w:ascii="Arial" w:hAnsi="Arial"/>
                <w:b/>
                <w:bCs/>
                <w:sz w:val="18"/>
                <w:szCs w:val="18"/>
              </w:rPr>
            </w:pPr>
            <w:r w:rsidRPr="0017616F">
              <w:rPr>
                <w:rFonts w:ascii="Arial" w:hAnsi="Arial"/>
                <w:b/>
                <w:bCs/>
                <w:sz w:val="18"/>
                <w:szCs w:val="18"/>
              </w:rPr>
              <w:t>Improvement Work 2020 – 2021</w:t>
            </w:r>
          </w:p>
          <w:p w14:paraId="16510D83" w14:textId="77777777" w:rsidR="0017616F" w:rsidRPr="0017616F" w:rsidRDefault="0017616F" w:rsidP="0017616F">
            <w:pPr>
              <w:rPr>
                <w:rFonts w:ascii="Arial" w:hAnsi="Arial"/>
                <w:b/>
                <w:bCs/>
                <w:sz w:val="18"/>
                <w:szCs w:val="18"/>
              </w:rPr>
            </w:pPr>
          </w:p>
          <w:p w14:paraId="4A8A8C69" w14:textId="77777777" w:rsidR="007F7A85" w:rsidRPr="00F20142" w:rsidRDefault="007F7A85" w:rsidP="00B92C2C">
            <w:pPr>
              <w:rPr>
                <w:rFonts w:ascii="Arial" w:hAnsi="Arial"/>
                <w:sz w:val="18"/>
                <w:szCs w:val="18"/>
              </w:rPr>
            </w:pPr>
            <w:r w:rsidRPr="00F20142">
              <w:rPr>
                <w:rFonts w:ascii="Arial" w:hAnsi="Arial"/>
                <w:sz w:val="18"/>
                <w:szCs w:val="18"/>
              </w:rPr>
              <w:t>Progress noted</w:t>
            </w:r>
          </w:p>
          <w:p w14:paraId="4039677E" w14:textId="77777777" w:rsidR="007F7A85" w:rsidRPr="00F20142" w:rsidRDefault="007F7A85" w:rsidP="00B92C2C">
            <w:pPr>
              <w:rPr>
                <w:rFonts w:ascii="Arial" w:hAnsi="Arial"/>
                <w:bCs/>
                <w:sz w:val="18"/>
                <w:szCs w:val="18"/>
              </w:rPr>
            </w:pPr>
            <w:r w:rsidRPr="00F20142">
              <w:rPr>
                <w:rFonts w:ascii="Arial" w:hAnsi="Arial"/>
                <w:bCs/>
                <w:sz w:val="18"/>
                <w:szCs w:val="18"/>
              </w:rPr>
              <w:t xml:space="preserve">Detail given of work/action which had been undertaken towards this priority </w:t>
            </w:r>
            <w:proofErr w:type="spellStart"/>
            <w:r w:rsidRPr="00F20142">
              <w:rPr>
                <w:rFonts w:ascii="Arial" w:hAnsi="Arial"/>
                <w:bCs/>
                <w:sz w:val="18"/>
                <w:szCs w:val="18"/>
              </w:rPr>
              <w:t>eg</w:t>
            </w:r>
            <w:proofErr w:type="spellEnd"/>
            <w:r w:rsidRPr="00F20142">
              <w:rPr>
                <w:rFonts w:ascii="Arial" w:hAnsi="Arial"/>
                <w:bCs/>
                <w:sz w:val="18"/>
                <w:szCs w:val="18"/>
              </w:rPr>
              <w:t xml:space="preserve"> professional learning, consultation with all stakeholders, implementation of planning, use of resources etc</w:t>
            </w:r>
          </w:p>
        </w:tc>
        <w:tc>
          <w:tcPr>
            <w:tcW w:w="7796" w:type="dxa"/>
          </w:tcPr>
          <w:p w14:paraId="75443452" w14:textId="77777777" w:rsidR="007F7A85" w:rsidRPr="00F20142" w:rsidRDefault="007F7A85" w:rsidP="00B92C2C">
            <w:pPr>
              <w:rPr>
                <w:rFonts w:ascii="Arial" w:hAnsi="Arial"/>
                <w:b/>
                <w:sz w:val="18"/>
                <w:szCs w:val="18"/>
              </w:rPr>
            </w:pPr>
          </w:p>
        </w:tc>
      </w:tr>
      <w:tr w:rsidR="007F7A85" w14:paraId="2CE19137" w14:textId="77777777" w:rsidTr="0017616F">
        <w:trPr>
          <w:trHeight w:val="1117"/>
        </w:trPr>
        <w:tc>
          <w:tcPr>
            <w:tcW w:w="3114" w:type="dxa"/>
          </w:tcPr>
          <w:p w14:paraId="6D517935" w14:textId="77777777" w:rsidR="007F7A85" w:rsidRPr="00F20142" w:rsidRDefault="007F7A85" w:rsidP="00B92C2C">
            <w:pPr>
              <w:rPr>
                <w:rFonts w:ascii="Arial" w:hAnsi="Arial"/>
                <w:sz w:val="18"/>
                <w:szCs w:val="18"/>
              </w:rPr>
            </w:pPr>
            <w:r w:rsidRPr="00F20142">
              <w:rPr>
                <w:rFonts w:ascii="Arial" w:hAnsi="Arial"/>
                <w:sz w:val="18"/>
                <w:szCs w:val="18"/>
              </w:rPr>
              <w:t>Clear impact shown for children and young people</w:t>
            </w:r>
          </w:p>
          <w:p w14:paraId="69A3D9A4" w14:textId="77777777" w:rsidR="007F7A85" w:rsidRPr="00F20142" w:rsidRDefault="007F7A85" w:rsidP="007F7A85">
            <w:pPr>
              <w:pStyle w:val="ListParagraph"/>
              <w:numPr>
                <w:ilvl w:val="0"/>
                <w:numId w:val="23"/>
              </w:numPr>
              <w:spacing w:after="200" w:line="276" w:lineRule="auto"/>
              <w:rPr>
                <w:rFonts w:ascii="Arial" w:eastAsia="Times New Roman" w:hAnsi="Arial"/>
                <w:iCs/>
                <w:color w:val="000000" w:themeColor="text1"/>
                <w:sz w:val="18"/>
                <w:szCs w:val="18"/>
                <w:lang w:eastAsia="en-GB"/>
              </w:rPr>
            </w:pPr>
            <w:r w:rsidRPr="00F20142">
              <w:rPr>
                <w:rFonts w:ascii="Arial" w:eastAsia="Times New Roman" w:hAnsi="Arial"/>
                <w:iCs/>
                <w:color w:val="000000" w:themeColor="text1"/>
                <w:sz w:val="18"/>
                <w:szCs w:val="18"/>
                <w:lang w:eastAsia="en-GB"/>
              </w:rPr>
              <w:t>Quantitative or qualitative data to support this impact</w:t>
            </w:r>
          </w:p>
          <w:p w14:paraId="4DE15E4A" w14:textId="77777777" w:rsidR="007F7A85" w:rsidRPr="00F20142" w:rsidRDefault="007F7A85" w:rsidP="007F7A85">
            <w:pPr>
              <w:pStyle w:val="ListParagraph"/>
              <w:numPr>
                <w:ilvl w:val="0"/>
                <w:numId w:val="23"/>
              </w:numPr>
              <w:spacing w:after="200" w:line="276" w:lineRule="auto"/>
              <w:rPr>
                <w:rFonts w:ascii="Arial" w:hAnsi="Arial"/>
                <w:b/>
                <w:bCs/>
                <w:sz w:val="18"/>
                <w:szCs w:val="18"/>
              </w:rPr>
            </w:pPr>
            <w:r w:rsidRPr="00F20142">
              <w:rPr>
                <w:rFonts w:ascii="Arial" w:hAnsi="Arial"/>
                <w:sz w:val="18"/>
                <w:szCs w:val="18"/>
              </w:rPr>
              <w:t>Written evaluatively</w:t>
            </w:r>
          </w:p>
        </w:tc>
        <w:tc>
          <w:tcPr>
            <w:tcW w:w="7796" w:type="dxa"/>
          </w:tcPr>
          <w:p w14:paraId="59EB246F" w14:textId="77777777" w:rsidR="007F7A85" w:rsidRPr="00F20142" w:rsidRDefault="007F7A85" w:rsidP="00B92C2C">
            <w:pPr>
              <w:rPr>
                <w:rFonts w:ascii="Arial" w:hAnsi="Arial"/>
                <w:b/>
                <w:sz w:val="18"/>
                <w:szCs w:val="18"/>
              </w:rPr>
            </w:pPr>
          </w:p>
        </w:tc>
      </w:tr>
      <w:tr w:rsidR="007F7A85" w14:paraId="68003F42" w14:textId="77777777" w:rsidTr="00B92C2C">
        <w:tc>
          <w:tcPr>
            <w:tcW w:w="3114" w:type="dxa"/>
          </w:tcPr>
          <w:p w14:paraId="648CAB1E" w14:textId="77777777" w:rsidR="007F7A85" w:rsidRPr="00F20142" w:rsidRDefault="007F7A85" w:rsidP="00B92C2C">
            <w:pPr>
              <w:rPr>
                <w:rFonts w:ascii="Arial" w:hAnsi="Arial"/>
                <w:sz w:val="18"/>
                <w:szCs w:val="18"/>
              </w:rPr>
            </w:pPr>
            <w:r w:rsidRPr="00F20142">
              <w:rPr>
                <w:rFonts w:ascii="Arial" w:hAnsi="Arial"/>
                <w:sz w:val="18"/>
                <w:szCs w:val="18"/>
              </w:rPr>
              <w:t>Limited number of next steps identified</w:t>
            </w:r>
          </w:p>
        </w:tc>
        <w:tc>
          <w:tcPr>
            <w:tcW w:w="7796" w:type="dxa"/>
          </w:tcPr>
          <w:p w14:paraId="038D8A53" w14:textId="77777777" w:rsidR="007F7A85" w:rsidRPr="00F20142" w:rsidRDefault="007F7A85" w:rsidP="00B92C2C">
            <w:pPr>
              <w:rPr>
                <w:rFonts w:ascii="Arial" w:hAnsi="Arial"/>
                <w:b/>
                <w:sz w:val="18"/>
                <w:szCs w:val="18"/>
              </w:rPr>
            </w:pPr>
          </w:p>
        </w:tc>
      </w:tr>
      <w:tr w:rsidR="007F7A85" w14:paraId="0DC96BC7" w14:textId="77777777" w:rsidTr="00B92C2C">
        <w:tc>
          <w:tcPr>
            <w:tcW w:w="3114" w:type="dxa"/>
          </w:tcPr>
          <w:p w14:paraId="6C87AE27" w14:textId="0441971F" w:rsidR="007F7A85" w:rsidRPr="00F20142" w:rsidRDefault="007F7A85" w:rsidP="00B92C2C">
            <w:pPr>
              <w:rPr>
                <w:rFonts w:ascii="Arial" w:hAnsi="Arial"/>
                <w:sz w:val="18"/>
                <w:szCs w:val="18"/>
              </w:rPr>
            </w:pPr>
            <w:r w:rsidRPr="00F20142">
              <w:rPr>
                <w:rFonts w:ascii="Arial" w:hAnsi="Arial"/>
                <w:sz w:val="18"/>
                <w:szCs w:val="18"/>
              </w:rPr>
              <w:t>Attainment overview</w:t>
            </w:r>
            <w:r w:rsidR="0017616F">
              <w:rPr>
                <w:rFonts w:ascii="Arial" w:hAnsi="Arial"/>
                <w:sz w:val="18"/>
                <w:szCs w:val="18"/>
              </w:rPr>
              <w:t>/Achievement of a Level/Outcomes for Young People</w:t>
            </w:r>
          </w:p>
          <w:p w14:paraId="726C3537" w14:textId="77777777" w:rsidR="007F7A85" w:rsidRDefault="007F7A85" w:rsidP="007F7A85">
            <w:pPr>
              <w:pStyle w:val="ListParagraph"/>
              <w:numPr>
                <w:ilvl w:val="0"/>
                <w:numId w:val="30"/>
              </w:numPr>
              <w:spacing w:after="200" w:line="276" w:lineRule="auto"/>
              <w:rPr>
                <w:rFonts w:ascii="Arial" w:hAnsi="Arial"/>
                <w:sz w:val="18"/>
                <w:szCs w:val="18"/>
              </w:rPr>
            </w:pPr>
            <w:r w:rsidRPr="00F20142">
              <w:rPr>
                <w:rFonts w:ascii="Arial" w:hAnsi="Arial"/>
                <w:sz w:val="18"/>
                <w:szCs w:val="18"/>
              </w:rPr>
              <w:t>Successes and gaps identified</w:t>
            </w:r>
          </w:p>
          <w:p w14:paraId="2C30EC94" w14:textId="7F6FF56B" w:rsidR="0017616F" w:rsidRPr="00F20142" w:rsidRDefault="0017616F" w:rsidP="007F7A85">
            <w:pPr>
              <w:pStyle w:val="ListParagraph"/>
              <w:numPr>
                <w:ilvl w:val="0"/>
                <w:numId w:val="30"/>
              </w:numPr>
              <w:spacing w:after="200" w:line="276" w:lineRule="auto"/>
              <w:rPr>
                <w:rFonts w:ascii="Arial" w:hAnsi="Arial"/>
                <w:sz w:val="18"/>
                <w:szCs w:val="18"/>
              </w:rPr>
            </w:pPr>
            <w:r>
              <w:rPr>
                <w:rFonts w:ascii="Arial" w:hAnsi="Arial"/>
                <w:sz w:val="18"/>
                <w:szCs w:val="18"/>
              </w:rPr>
              <w:t>Destination trends (secondary)</w:t>
            </w:r>
          </w:p>
        </w:tc>
        <w:tc>
          <w:tcPr>
            <w:tcW w:w="7796" w:type="dxa"/>
          </w:tcPr>
          <w:p w14:paraId="6BF0BE82" w14:textId="77777777" w:rsidR="007F7A85" w:rsidRPr="00F20142" w:rsidRDefault="007F7A85" w:rsidP="00B92C2C">
            <w:pPr>
              <w:rPr>
                <w:rFonts w:ascii="Arial" w:hAnsi="Arial"/>
                <w:b/>
                <w:sz w:val="18"/>
                <w:szCs w:val="18"/>
              </w:rPr>
            </w:pPr>
          </w:p>
        </w:tc>
      </w:tr>
      <w:tr w:rsidR="007F7A85" w14:paraId="57FC2EEA" w14:textId="77777777" w:rsidTr="00B92C2C">
        <w:trPr>
          <w:trHeight w:val="1314"/>
        </w:trPr>
        <w:tc>
          <w:tcPr>
            <w:tcW w:w="3114" w:type="dxa"/>
          </w:tcPr>
          <w:p w14:paraId="03387029" w14:textId="77777777" w:rsidR="007F7A85" w:rsidRPr="00F20142" w:rsidRDefault="007F7A85" w:rsidP="00B92C2C">
            <w:pPr>
              <w:rPr>
                <w:rFonts w:ascii="Arial" w:hAnsi="Arial"/>
                <w:sz w:val="18"/>
                <w:szCs w:val="18"/>
              </w:rPr>
            </w:pPr>
            <w:r w:rsidRPr="00F20142">
              <w:rPr>
                <w:rFonts w:ascii="Arial" w:hAnsi="Arial"/>
                <w:sz w:val="18"/>
                <w:szCs w:val="18"/>
              </w:rPr>
              <w:t xml:space="preserve">Wider achievement – impact on children and young people </w:t>
            </w:r>
          </w:p>
          <w:p w14:paraId="27339795" w14:textId="77777777" w:rsidR="007F7A85" w:rsidRPr="00F20142" w:rsidRDefault="007F7A85" w:rsidP="00B92C2C">
            <w:pPr>
              <w:rPr>
                <w:rFonts w:ascii="Arial" w:hAnsi="Arial"/>
                <w:sz w:val="18"/>
                <w:szCs w:val="18"/>
              </w:rPr>
            </w:pPr>
            <w:r w:rsidRPr="00F20142">
              <w:rPr>
                <w:rFonts w:ascii="Arial" w:hAnsi="Arial"/>
                <w:sz w:val="18"/>
                <w:szCs w:val="18"/>
              </w:rPr>
              <w:t>(evidence of skills developed rather than a list of achievements/experiences)</w:t>
            </w:r>
          </w:p>
        </w:tc>
        <w:tc>
          <w:tcPr>
            <w:tcW w:w="7796" w:type="dxa"/>
          </w:tcPr>
          <w:p w14:paraId="014AFBF0" w14:textId="77777777" w:rsidR="007F7A85" w:rsidRPr="00F20142" w:rsidRDefault="007F7A85" w:rsidP="00B92C2C">
            <w:pPr>
              <w:rPr>
                <w:rFonts w:ascii="Arial" w:hAnsi="Arial"/>
                <w:b/>
                <w:sz w:val="18"/>
                <w:szCs w:val="18"/>
              </w:rPr>
            </w:pPr>
          </w:p>
          <w:p w14:paraId="34AFD146" w14:textId="77777777" w:rsidR="007F7A85" w:rsidRPr="00F20142" w:rsidRDefault="007F7A85" w:rsidP="00B92C2C">
            <w:pPr>
              <w:rPr>
                <w:rFonts w:ascii="Arial" w:hAnsi="Arial"/>
                <w:b/>
                <w:sz w:val="18"/>
                <w:szCs w:val="18"/>
              </w:rPr>
            </w:pPr>
          </w:p>
        </w:tc>
      </w:tr>
      <w:tr w:rsidR="007F7A85" w14:paraId="3525FF45" w14:textId="77777777" w:rsidTr="00B92C2C">
        <w:trPr>
          <w:trHeight w:val="3354"/>
        </w:trPr>
        <w:tc>
          <w:tcPr>
            <w:tcW w:w="3114" w:type="dxa"/>
          </w:tcPr>
          <w:p w14:paraId="00A0AD1A" w14:textId="77777777" w:rsidR="007F7A85" w:rsidRPr="00F20142" w:rsidRDefault="007F7A85" w:rsidP="00B92C2C">
            <w:pPr>
              <w:rPr>
                <w:rFonts w:ascii="Arial" w:hAnsi="Arial"/>
                <w:sz w:val="18"/>
                <w:szCs w:val="18"/>
              </w:rPr>
            </w:pPr>
            <w:r w:rsidRPr="00F20142">
              <w:rPr>
                <w:rFonts w:ascii="Arial" w:hAnsi="Arial"/>
                <w:sz w:val="18"/>
                <w:szCs w:val="18"/>
              </w:rPr>
              <w:t>What has been the success and challenges of school closure period (school/class isolation, remote learning between January – March 2021)</w:t>
            </w:r>
          </w:p>
          <w:p w14:paraId="2F1D7166" w14:textId="77777777" w:rsidR="007F7A85" w:rsidRPr="00F20142" w:rsidRDefault="007F7A85" w:rsidP="00B92C2C">
            <w:pPr>
              <w:rPr>
                <w:rFonts w:ascii="Arial" w:hAnsi="Arial"/>
                <w:sz w:val="18"/>
                <w:szCs w:val="18"/>
              </w:rPr>
            </w:pPr>
            <w:r w:rsidRPr="00F20142">
              <w:rPr>
                <w:rFonts w:ascii="Arial" w:hAnsi="Arial"/>
                <w:sz w:val="18"/>
                <w:szCs w:val="18"/>
              </w:rPr>
              <w:t>Evidence of</w:t>
            </w:r>
          </w:p>
          <w:p w14:paraId="17941D51" w14:textId="77777777" w:rsidR="007F7A85" w:rsidRPr="00F20142" w:rsidRDefault="007F7A85" w:rsidP="007F7A85">
            <w:pPr>
              <w:pStyle w:val="ListParagraph"/>
              <w:numPr>
                <w:ilvl w:val="0"/>
                <w:numId w:val="24"/>
              </w:numPr>
              <w:spacing w:after="200" w:line="276" w:lineRule="auto"/>
              <w:rPr>
                <w:rFonts w:ascii="Arial" w:hAnsi="Arial"/>
                <w:sz w:val="18"/>
                <w:szCs w:val="18"/>
              </w:rPr>
            </w:pPr>
            <w:r w:rsidRPr="00F20142">
              <w:rPr>
                <w:rFonts w:ascii="Arial" w:hAnsi="Arial"/>
                <w:sz w:val="18"/>
                <w:szCs w:val="18"/>
              </w:rPr>
              <w:t>Expectations for remote learning</w:t>
            </w:r>
          </w:p>
          <w:p w14:paraId="28356170" w14:textId="77777777" w:rsidR="007F7A85" w:rsidRPr="00F20142" w:rsidRDefault="007F7A85" w:rsidP="007F7A85">
            <w:pPr>
              <w:pStyle w:val="ListParagraph"/>
              <w:numPr>
                <w:ilvl w:val="0"/>
                <w:numId w:val="22"/>
              </w:numPr>
              <w:spacing w:after="200" w:line="276" w:lineRule="auto"/>
              <w:rPr>
                <w:rFonts w:ascii="Arial" w:hAnsi="Arial"/>
                <w:sz w:val="18"/>
                <w:szCs w:val="18"/>
              </w:rPr>
            </w:pPr>
            <w:r w:rsidRPr="00F20142">
              <w:rPr>
                <w:rFonts w:ascii="Arial" w:hAnsi="Arial"/>
                <w:sz w:val="18"/>
                <w:szCs w:val="18"/>
              </w:rPr>
              <w:t>Data for engagement levels</w:t>
            </w:r>
          </w:p>
          <w:p w14:paraId="22E7DFF1" w14:textId="77777777" w:rsidR="007F7A85" w:rsidRPr="00F20142" w:rsidRDefault="007F7A85" w:rsidP="007F7A85">
            <w:pPr>
              <w:pStyle w:val="ListParagraph"/>
              <w:numPr>
                <w:ilvl w:val="0"/>
                <w:numId w:val="22"/>
              </w:numPr>
              <w:spacing w:after="200" w:line="276" w:lineRule="auto"/>
              <w:rPr>
                <w:rFonts w:ascii="Arial" w:hAnsi="Arial"/>
                <w:sz w:val="18"/>
                <w:szCs w:val="18"/>
              </w:rPr>
            </w:pPr>
            <w:r w:rsidRPr="00F20142">
              <w:rPr>
                <w:rFonts w:ascii="Arial" w:hAnsi="Arial"/>
                <w:sz w:val="18"/>
                <w:szCs w:val="18"/>
              </w:rPr>
              <w:t>Feedback received from all stakeholders</w:t>
            </w:r>
          </w:p>
        </w:tc>
        <w:tc>
          <w:tcPr>
            <w:tcW w:w="7796" w:type="dxa"/>
          </w:tcPr>
          <w:p w14:paraId="3486DF01" w14:textId="77777777" w:rsidR="007F7A85" w:rsidRPr="00F20142" w:rsidRDefault="007F7A85" w:rsidP="00B92C2C">
            <w:pPr>
              <w:rPr>
                <w:rFonts w:ascii="Arial" w:hAnsi="Arial"/>
                <w:b/>
                <w:sz w:val="18"/>
                <w:szCs w:val="18"/>
              </w:rPr>
            </w:pPr>
          </w:p>
        </w:tc>
      </w:tr>
      <w:tr w:rsidR="007F7A85" w14:paraId="392178F9" w14:textId="77777777" w:rsidTr="00B92C2C">
        <w:tc>
          <w:tcPr>
            <w:tcW w:w="3114" w:type="dxa"/>
          </w:tcPr>
          <w:p w14:paraId="0DBECA5B" w14:textId="77777777" w:rsidR="007F7A85" w:rsidRPr="00B45103" w:rsidRDefault="007F7A85" w:rsidP="00B92C2C">
            <w:pPr>
              <w:rPr>
                <w:rFonts w:ascii="Arial" w:hAnsi="Arial"/>
                <w:color w:val="000000" w:themeColor="text1"/>
                <w:sz w:val="18"/>
                <w:szCs w:val="18"/>
              </w:rPr>
            </w:pPr>
            <w:r w:rsidRPr="000B6714">
              <w:rPr>
                <w:rFonts w:ascii="Arial" w:hAnsi="Arial"/>
                <w:color w:val="000000" w:themeColor="text1"/>
                <w:sz w:val="18"/>
                <w:szCs w:val="18"/>
              </w:rPr>
              <w:t>Impact of Local/National resources to support recovery within your setting (digital devices, additionality of staffing)</w:t>
            </w:r>
          </w:p>
        </w:tc>
        <w:tc>
          <w:tcPr>
            <w:tcW w:w="7796" w:type="dxa"/>
          </w:tcPr>
          <w:p w14:paraId="6B65BD71" w14:textId="77777777" w:rsidR="007F7A85" w:rsidRPr="00AC57C9" w:rsidRDefault="007F7A85" w:rsidP="00B92C2C">
            <w:pPr>
              <w:rPr>
                <w:rFonts w:ascii="Arial" w:hAnsi="Arial"/>
                <w:b/>
                <w:sz w:val="18"/>
                <w:szCs w:val="18"/>
              </w:rPr>
            </w:pPr>
          </w:p>
        </w:tc>
      </w:tr>
      <w:tr w:rsidR="007F7A85" w14:paraId="5AFDF36D" w14:textId="77777777" w:rsidTr="0017616F">
        <w:trPr>
          <w:trHeight w:val="2128"/>
        </w:trPr>
        <w:tc>
          <w:tcPr>
            <w:tcW w:w="3114" w:type="dxa"/>
          </w:tcPr>
          <w:p w14:paraId="542AAD51" w14:textId="77777777" w:rsidR="007F7A85" w:rsidRDefault="007F7A85" w:rsidP="00B92C2C">
            <w:pPr>
              <w:rPr>
                <w:rFonts w:ascii="Arial" w:hAnsi="Arial"/>
                <w:color w:val="000000" w:themeColor="text1"/>
                <w:sz w:val="18"/>
                <w:szCs w:val="18"/>
              </w:rPr>
            </w:pPr>
            <w:r w:rsidRPr="000B6714">
              <w:rPr>
                <w:rFonts w:ascii="Arial" w:hAnsi="Arial"/>
                <w:color w:val="000000" w:themeColor="text1"/>
                <w:sz w:val="18"/>
                <w:szCs w:val="18"/>
              </w:rPr>
              <w:lastRenderedPageBreak/>
              <w:t>Attainment Scotland Fund Evaluation (PEF/SAC)</w:t>
            </w:r>
          </w:p>
          <w:p w14:paraId="0447D37F" w14:textId="77777777" w:rsidR="007F7A85" w:rsidRDefault="007F7A85" w:rsidP="00B92C2C">
            <w:pPr>
              <w:rPr>
                <w:rFonts w:ascii="Arial" w:hAnsi="Arial"/>
                <w:color w:val="000000" w:themeColor="text1"/>
                <w:sz w:val="18"/>
                <w:szCs w:val="18"/>
              </w:rPr>
            </w:pPr>
            <w:r>
              <w:rPr>
                <w:rFonts w:ascii="Arial" w:hAnsi="Arial"/>
                <w:color w:val="000000" w:themeColor="text1"/>
                <w:sz w:val="18"/>
                <w:szCs w:val="18"/>
              </w:rPr>
              <w:t>Progress:</w:t>
            </w:r>
          </w:p>
          <w:p w14:paraId="52896529" w14:textId="77777777" w:rsidR="007F7A85" w:rsidRPr="000B6714" w:rsidRDefault="007F7A85" w:rsidP="00B92C2C">
            <w:pPr>
              <w:rPr>
                <w:rFonts w:ascii="Arial" w:hAnsi="Arial"/>
                <w:color w:val="000000" w:themeColor="text1"/>
                <w:sz w:val="18"/>
                <w:szCs w:val="18"/>
              </w:rPr>
            </w:pPr>
            <w:r w:rsidRPr="000B6714">
              <w:rPr>
                <w:rFonts w:ascii="Arial" w:hAnsi="Arial"/>
                <w:bCs/>
                <w:sz w:val="18"/>
                <w:szCs w:val="18"/>
              </w:rPr>
              <w:t xml:space="preserve">Detail given of work/action which had been undertaken towards this priority </w:t>
            </w:r>
            <w:proofErr w:type="spellStart"/>
            <w:r w:rsidRPr="000B6714">
              <w:rPr>
                <w:rFonts w:ascii="Arial" w:hAnsi="Arial"/>
                <w:bCs/>
                <w:sz w:val="18"/>
                <w:szCs w:val="18"/>
              </w:rPr>
              <w:t>eg</w:t>
            </w:r>
            <w:proofErr w:type="spellEnd"/>
            <w:r w:rsidRPr="000B6714">
              <w:rPr>
                <w:rFonts w:ascii="Arial" w:hAnsi="Arial"/>
                <w:bCs/>
                <w:sz w:val="18"/>
                <w:szCs w:val="18"/>
              </w:rPr>
              <w:t xml:space="preserve"> professional learning, consultation with all stakeholders, implementation of planning, use of resources etc</w:t>
            </w:r>
          </w:p>
        </w:tc>
        <w:tc>
          <w:tcPr>
            <w:tcW w:w="7796" w:type="dxa"/>
          </w:tcPr>
          <w:p w14:paraId="7BFAAE4E" w14:textId="77777777" w:rsidR="007F7A85" w:rsidRPr="00AC57C9" w:rsidRDefault="007F7A85" w:rsidP="00B92C2C">
            <w:pPr>
              <w:rPr>
                <w:rFonts w:ascii="Arial" w:hAnsi="Arial"/>
                <w:b/>
                <w:sz w:val="18"/>
                <w:szCs w:val="18"/>
              </w:rPr>
            </w:pPr>
          </w:p>
        </w:tc>
      </w:tr>
      <w:tr w:rsidR="007F7A85" w14:paraId="76D98609" w14:textId="77777777" w:rsidTr="00B92C2C">
        <w:tc>
          <w:tcPr>
            <w:tcW w:w="3114" w:type="dxa"/>
          </w:tcPr>
          <w:p w14:paraId="5B7077A2" w14:textId="77777777" w:rsidR="007F7A85" w:rsidRDefault="007F7A85" w:rsidP="00B92C2C">
            <w:pPr>
              <w:rPr>
                <w:rFonts w:ascii="Arial" w:hAnsi="Arial"/>
                <w:color w:val="000000" w:themeColor="text1"/>
                <w:sz w:val="18"/>
                <w:szCs w:val="18"/>
              </w:rPr>
            </w:pPr>
            <w:r>
              <w:rPr>
                <w:rFonts w:ascii="Arial" w:hAnsi="Arial"/>
                <w:color w:val="000000" w:themeColor="text1"/>
                <w:sz w:val="18"/>
                <w:szCs w:val="18"/>
              </w:rPr>
              <w:t>Impact</w:t>
            </w:r>
          </w:p>
          <w:p w14:paraId="04AA764B" w14:textId="77777777" w:rsidR="007F7A85" w:rsidRPr="000B6714" w:rsidRDefault="007F7A85" w:rsidP="007F7A85">
            <w:pPr>
              <w:pStyle w:val="ListParagraph"/>
              <w:numPr>
                <w:ilvl w:val="0"/>
                <w:numId w:val="23"/>
              </w:numPr>
              <w:spacing w:after="200" w:line="276" w:lineRule="auto"/>
              <w:rPr>
                <w:rFonts w:ascii="Arial" w:eastAsia="Times New Roman" w:hAnsi="Arial"/>
                <w:iCs/>
                <w:color w:val="000000" w:themeColor="text1"/>
                <w:sz w:val="18"/>
                <w:szCs w:val="18"/>
                <w:lang w:eastAsia="en-GB"/>
              </w:rPr>
            </w:pPr>
            <w:r w:rsidRPr="000B6714">
              <w:rPr>
                <w:rFonts w:ascii="Arial" w:eastAsia="Times New Roman" w:hAnsi="Arial"/>
                <w:iCs/>
                <w:color w:val="000000" w:themeColor="text1"/>
                <w:sz w:val="18"/>
                <w:szCs w:val="18"/>
                <w:lang w:eastAsia="en-GB"/>
              </w:rPr>
              <w:t>Quantitative or qualitative data to support this impact</w:t>
            </w:r>
          </w:p>
          <w:p w14:paraId="1A88D911" w14:textId="77777777" w:rsidR="007F7A85" w:rsidRPr="00B45103" w:rsidRDefault="007F7A85" w:rsidP="007F7A85">
            <w:pPr>
              <w:pStyle w:val="ListParagraph"/>
              <w:numPr>
                <w:ilvl w:val="0"/>
                <w:numId w:val="23"/>
              </w:numPr>
              <w:spacing w:after="200" w:line="276" w:lineRule="auto"/>
              <w:rPr>
                <w:rFonts w:ascii="Arial" w:hAnsi="Arial"/>
                <w:color w:val="000000" w:themeColor="text1"/>
                <w:sz w:val="18"/>
                <w:szCs w:val="18"/>
              </w:rPr>
            </w:pPr>
            <w:r w:rsidRPr="000B6714">
              <w:rPr>
                <w:rFonts w:ascii="Arial" w:hAnsi="Arial"/>
                <w:sz w:val="18"/>
              </w:rPr>
              <w:t>Written evaluatively</w:t>
            </w:r>
          </w:p>
        </w:tc>
        <w:tc>
          <w:tcPr>
            <w:tcW w:w="7796" w:type="dxa"/>
          </w:tcPr>
          <w:p w14:paraId="0EFC0F09" w14:textId="77777777" w:rsidR="007F7A85" w:rsidRPr="00AC57C9" w:rsidRDefault="007F7A85" w:rsidP="00B92C2C">
            <w:pPr>
              <w:rPr>
                <w:rFonts w:ascii="Arial" w:hAnsi="Arial"/>
                <w:b/>
                <w:sz w:val="18"/>
                <w:szCs w:val="18"/>
              </w:rPr>
            </w:pPr>
          </w:p>
        </w:tc>
      </w:tr>
      <w:tr w:rsidR="007F7A85" w14:paraId="67B7031A" w14:textId="77777777" w:rsidTr="00B92C2C">
        <w:tc>
          <w:tcPr>
            <w:tcW w:w="3114" w:type="dxa"/>
          </w:tcPr>
          <w:p w14:paraId="11F80933" w14:textId="77777777" w:rsidR="007F7A85" w:rsidRDefault="007F7A85" w:rsidP="00B92C2C">
            <w:pPr>
              <w:rPr>
                <w:rFonts w:ascii="Arial" w:hAnsi="Arial"/>
                <w:sz w:val="18"/>
                <w:szCs w:val="18"/>
              </w:rPr>
            </w:pPr>
            <w:r>
              <w:rPr>
                <w:rFonts w:ascii="Arial" w:hAnsi="Arial"/>
                <w:sz w:val="18"/>
                <w:szCs w:val="18"/>
              </w:rPr>
              <w:t>NIF quality Indicators are evaluated using six point scale (School)</w:t>
            </w:r>
          </w:p>
        </w:tc>
        <w:tc>
          <w:tcPr>
            <w:tcW w:w="7796" w:type="dxa"/>
          </w:tcPr>
          <w:p w14:paraId="73859BCD" w14:textId="77777777" w:rsidR="007F7A85" w:rsidRPr="00AC57C9" w:rsidRDefault="007F7A85" w:rsidP="00B92C2C">
            <w:pPr>
              <w:rPr>
                <w:rFonts w:ascii="Arial" w:hAnsi="Arial"/>
                <w:b/>
                <w:sz w:val="18"/>
                <w:szCs w:val="18"/>
              </w:rPr>
            </w:pPr>
          </w:p>
        </w:tc>
      </w:tr>
      <w:tr w:rsidR="007F7A85" w14:paraId="5DB4418A" w14:textId="77777777" w:rsidTr="00B92C2C">
        <w:tc>
          <w:tcPr>
            <w:tcW w:w="3114" w:type="dxa"/>
          </w:tcPr>
          <w:p w14:paraId="72FEF18E" w14:textId="77777777" w:rsidR="007F7A85" w:rsidRDefault="007F7A85" w:rsidP="00B92C2C">
            <w:pPr>
              <w:rPr>
                <w:rFonts w:ascii="Arial" w:hAnsi="Arial"/>
                <w:sz w:val="18"/>
                <w:szCs w:val="18"/>
              </w:rPr>
            </w:pPr>
            <w:r>
              <w:rPr>
                <w:rFonts w:ascii="Arial" w:hAnsi="Arial"/>
                <w:sz w:val="18"/>
                <w:szCs w:val="18"/>
              </w:rPr>
              <w:t>NIF quality Indicators are evaluated using six point scale (Nursery)</w:t>
            </w:r>
          </w:p>
        </w:tc>
        <w:tc>
          <w:tcPr>
            <w:tcW w:w="7796" w:type="dxa"/>
          </w:tcPr>
          <w:p w14:paraId="3985D11E" w14:textId="77777777" w:rsidR="007F7A85" w:rsidRPr="00AC57C9" w:rsidRDefault="007F7A85" w:rsidP="00B92C2C">
            <w:pPr>
              <w:rPr>
                <w:rFonts w:ascii="Arial" w:hAnsi="Arial"/>
                <w:b/>
                <w:sz w:val="18"/>
                <w:szCs w:val="18"/>
              </w:rPr>
            </w:pPr>
          </w:p>
        </w:tc>
      </w:tr>
      <w:tr w:rsidR="007F7A85" w14:paraId="1F43B4F0" w14:textId="77777777" w:rsidTr="00B92C2C">
        <w:tc>
          <w:tcPr>
            <w:tcW w:w="3114" w:type="dxa"/>
          </w:tcPr>
          <w:p w14:paraId="67433C92" w14:textId="77777777" w:rsidR="007F7A85" w:rsidRDefault="007F7A85" w:rsidP="00B92C2C">
            <w:pPr>
              <w:rPr>
                <w:rFonts w:ascii="Arial" w:hAnsi="Arial"/>
                <w:sz w:val="18"/>
                <w:szCs w:val="18"/>
              </w:rPr>
            </w:pPr>
            <w:r>
              <w:rPr>
                <w:rFonts w:ascii="Arial" w:hAnsi="Arial"/>
                <w:sz w:val="18"/>
                <w:szCs w:val="18"/>
              </w:rPr>
              <w:t>Care Inspectorate Grades included (where relevant)</w:t>
            </w:r>
          </w:p>
        </w:tc>
        <w:tc>
          <w:tcPr>
            <w:tcW w:w="7796" w:type="dxa"/>
          </w:tcPr>
          <w:p w14:paraId="1977AD65" w14:textId="77777777" w:rsidR="007F7A85" w:rsidRPr="00AC57C9" w:rsidRDefault="007F7A85" w:rsidP="00B92C2C">
            <w:pPr>
              <w:rPr>
                <w:rFonts w:ascii="Arial" w:hAnsi="Arial"/>
                <w:b/>
                <w:sz w:val="18"/>
                <w:szCs w:val="18"/>
              </w:rPr>
            </w:pPr>
          </w:p>
        </w:tc>
      </w:tr>
    </w:tbl>
    <w:p w14:paraId="068BC6C0" w14:textId="77777777" w:rsidR="00191D52" w:rsidRDefault="00191D52" w:rsidP="007F7A85">
      <w:pPr>
        <w:rPr>
          <w:rFonts w:ascii="Arial" w:hAnsi="Arial"/>
          <w:b/>
          <w:bCs/>
          <w:szCs w:val="24"/>
        </w:rPr>
      </w:pPr>
    </w:p>
    <w:p w14:paraId="03812C57" w14:textId="0E8E5CD3" w:rsidR="007F7A85" w:rsidRDefault="007F7A85" w:rsidP="007F7A85">
      <w:pPr>
        <w:rPr>
          <w:rFonts w:ascii="Arial" w:hAnsi="Arial"/>
          <w:b/>
          <w:bCs/>
          <w:szCs w:val="24"/>
        </w:rPr>
      </w:pPr>
      <w:r>
        <w:rPr>
          <w:rFonts w:ascii="Arial" w:hAnsi="Arial"/>
          <w:b/>
          <w:bCs/>
          <w:szCs w:val="24"/>
        </w:rPr>
        <w:t>Improvement Plan Session 2021 - 2022</w:t>
      </w:r>
    </w:p>
    <w:tbl>
      <w:tblPr>
        <w:tblStyle w:val="TableGrid"/>
        <w:tblW w:w="10910" w:type="dxa"/>
        <w:tblLook w:val="04A0" w:firstRow="1" w:lastRow="0" w:firstColumn="1" w:lastColumn="0" w:noHBand="0" w:noVBand="1"/>
      </w:tblPr>
      <w:tblGrid>
        <w:gridCol w:w="3114"/>
        <w:gridCol w:w="7796"/>
      </w:tblGrid>
      <w:tr w:rsidR="007F7A85" w:rsidRPr="00AC57C9" w14:paraId="63516537" w14:textId="77777777" w:rsidTr="00B92C2C">
        <w:tc>
          <w:tcPr>
            <w:tcW w:w="3114" w:type="dxa"/>
          </w:tcPr>
          <w:p w14:paraId="0D8EAE38" w14:textId="77777777" w:rsidR="007F7A85" w:rsidRPr="00AC57C9" w:rsidRDefault="007F7A85" w:rsidP="00B92C2C">
            <w:pPr>
              <w:rPr>
                <w:rFonts w:ascii="Arial" w:hAnsi="Arial"/>
                <w:sz w:val="18"/>
                <w:szCs w:val="18"/>
              </w:rPr>
            </w:pPr>
          </w:p>
        </w:tc>
        <w:tc>
          <w:tcPr>
            <w:tcW w:w="7796" w:type="dxa"/>
          </w:tcPr>
          <w:p w14:paraId="35BE5F0E" w14:textId="77777777" w:rsidR="007F7A85" w:rsidRPr="00AC57C9" w:rsidRDefault="007F7A85" w:rsidP="00B92C2C">
            <w:pPr>
              <w:rPr>
                <w:rFonts w:ascii="Arial" w:hAnsi="Arial"/>
                <w:b/>
                <w:sz w:val="18"/>
                <w:szCs w:val="18"/>
              </w:rPr>
            </w:pPr>
            <w:r w:rsidRPr="00AC57C9">
              <w:rPr>
                <w:rFonts w:ascii="Arial" w:hAnsi="Arial"/>
                <w:b/>
                <w:sz w:val="18"/>
                <w:szCs w:val="18"/>
              </w:rPr>
              <w:t>Comments</w:t>
            </w:r>
          </w:p>
        </w:tc>
      </w:tr>
      <w:tr w:rsidR="007F7A85" w:rsidRPr="00AC57C9" w14:paraId="224C54E8" w14:textId="77777777" w:rsidTr="00B92C2C">
        <w:tc>
          <w:tcPr>
            <w:tcW w:w="3114" w:type="dxa"/>
          </w:tcPr>
          <w:p w14:paraId="44A4D39C" w14:textId="77777777" w:rsidR="007F7A85" w:rsidRDefault="007F7A85" w:rsidP="00B92C2C">
            <w:pPr>
              <w:rPr>
                <w:rFonts w:ascii="Arial" w:hAnsi="Arial"/>
                <w:sz w:val="18"/>
                <w:szCs w:val="18"/>
              </w:rPr>
            </w:pPr>
            <w:r>
              <w:rPr>
                <w:rFonts w:ascii="Arial" w:hAnsi="Arial"/>
                <w:sz w:val="18"/>
                <w:szCs w:val="18"/>
              </w:rPr>
              <w:t>Are priorities identified supporting recovery?</w:t>
            </w:r>
          </w:p>
          <w:p w14:paraId="0256DF58" w14:textId="48169527" w:rsidR="007F7A85" w:rsidRPr="00B45103" w:rsidRDefault="007F7A85" w:rsidP="007F7A85">
            <w:pPr>
              <w:pStyle w:val="ListParagraph"/>
              <w:numPr>
                <w:ilvl w:val="0"/>
                <w:numId w:val="27"/>
              </w:numPr>
              <w:spacing w:after="200" w:line="276" w:lineRule="auto"/>
              <w:rPr>
                <w:rFonts w:ascii="Arial" w:hAnsi="Arial"/>
                <w:sz w:val="18"/>
                <w:szCs w:val="18"/>
              </w:rPr>
            </w:pPr>
            <w:r>
              <w:rPr>
                <w:rFonts w:ascii="Arial" w:hAnsi="Arial"/>
                <w:sz w:val="18"/>
                <w:szCs w:val="18"/>
              </w:rPr>
              <w:t xml:space="preserve">Do they cover school, </w:t>
            </w:r>
            <w:r w:rsidR="00191D52">
              <w:rPr>
                <w:rFonts w:ascii="Arial" w:hAnsi="Arial"/>
                <w:sz w:val="18"/>
                <w:szCs w:val="18"/>
              </w:rPr>
              <w:t>ELC</w:t>
            </w:r>
            <w:r>
              <w:rPr>
                <w:rFonts w:ascii="Arial" w:hAnsi="Arial"/>
                <w:sz w:val="18"/>
                <w:szCs w:val="18"/>
              </w:rPr>
              <w:t xml:space="preserve"> and ASC?</w:t>
            </w:r>
          </w:p>
        </w:tc>
        <w:tc>
          <w:tcPr>
            <w:tcW w:w="7796" w:type="dxa"/>
          </w:tcPr>
          <w:p w14:paraId="59C2D403" w14:textId="77777777" w:rsidR="007F7A85" w:rsidRPr="00AC57C9" w:rsidRDefault="007F7A85" w:rsidP="00B92C2C">
            <w:pPr>
              <w:rPr>
                <w:rFonts w:ascii="Arial" w:hAnsi="Arial"/>
                <w:b/>
                <w:sz w:val="18"/>
                <w:szCs w:val="18"/>
              </w:rPr>
            </w:pPr>
          </w:p>
        </w:tc>
      </w:tr>
      <w:tr w:rsidR="007F7A85" w:rsidRPr="00AC57C9" w14:paraId="6A4C576D" w14:textId="77777777" w:rsidTr="00B92C2C">
        <w:tc>
          <w:tcPr>
            <w:tcW w:w="3114" w:type="dxa"/>
          </w:tcPr>
          <w:p w14:paraId="6561FC48" w14:textId="77777777" w:rsidR="007F7A85" w:rsidRDefault="007F7A85" w:rsidP="00B92C2C">
            <w:pPr>
              <w:rPr>
                <w:rFonts w:ascii="Arial" w:hAnsi="Arial"/>
                <w:sz w:val="18"/>
                <w:szCs w:val="18"/>
              </w:rPr>
            </w:pPr>
            <w:r>
              <w:rPr>
                <w:rFonts w:ascii="Arial" w:hAnsi="Arial"/>
                <w:sz w:val="18"/>
                <w:szCs w:val="18"/>
              </w:rPr>
              <w:t>Are relevant QI’s identified for priority identified?</w:t>
            </w:r>
          </w:p>
        </w:tc>
        <w:tc>
          <w:tcPr>
            <w:tcW w:w="7796" w:type="dxa"/>
          </w:tcPr>
          <w:p w14:paraId="7B18323D" w14:textId="77777777" w:rsidR="007F7A85" w:rsidRPr="00AC57C9" w:rsidRDefault="007F7A85" w:rsidP="00B92C2C">
            <w:pPr>
              <w:rPr>
                <w:rFonts w:ascii="Arial" w:hAnsi="Arial"/>
                <w:b/>
                <w:sz w:val="18"/>
                <w:szCs w:val="18"/>
              </w:rPr>
            </w:pPr>
          </w:p>
        </w:tc>
      </w:tr>
      <w:tr w:rsidR="00191D52" w:rsidRPr="00AC57C9" w14:paraId="10ACAFED" w14:textId="77777777" w:rsidTr="00B92C2C">
        <w:tc>
          <w:tcPr>
            <w:tcW w:w="3114" w:type="dxa"/>
          </w:tcPr>
          <w:p w14:paraId="4BE5DB5B" w14:textId="77777777" w:rsidR="00191D52" w:rsidRDefault="00191D52" w:rsidP="00191D52">
            <w:pPr>
              <w:rPr>
                <w:rFonts w:ascii="Arial" w:hAnsi="Arial"/>
                <w:sz w:val="18"/>
                <w:szCs w:val="18"/>
              </w:rPr>
            </w:pPr>
            <w:r>
              <w:rPr>
                <w:rFonts w:ascii="Arial" w:hAnsi="Arial"/>
                <w:sz w:val="18"/>
                <w:szCs w:val="18"/>
              </w:rPr>
              <w:t>Expected impact</w:t>
            </w:r>
          </w:p>
          <w:p w14:paraId="4C1D1E1B" w14:textId="77777777" w:rsidR="00191D52" w:rsidRDefault="00191D52" w:rsidP="00191D52">
            <w:pPr>
              <w:pStyle w:val="ListParagraph"/>
              <w:numPr>
                <w:ilvl w:val="0"/>
                <w:numId w:val="28"/>
              </w:numPr>
              <w:spacing w:after="200" w:line="276" w:lineRule="auto"/>
              <w:rPr>
                <w:rFonts w:ascii="Arial" w:hAnsi="Arial"/>
                <w:sz w:val="18"/>
                <w:szCs w:val="18"/>
              </w:rPr>
            </w:pPr>
            <w:r>
              <w:rPr>
                <w:rFonts w:ascii="Arial" w:hAnsi="Arial"/>
                <w:sz w:val="18"/>
                <w:szCs w:val="18"/>
              </w:rPr>
              <w:t>Is this focused on children and young people</w:t>
            </w:r>
          </w:p>
          <w:p w14:paraId="1418C8CE" w14:textId="77777777" w:rsidR="00191D52" w:rsidRDefault="00191D52" w:rsidP="00191D52">
            <w:pPr>
              <w:pStyle w:val="ListParagraph"/>
              <w:numPr>
                <w:ilvl w:val="0"/>
                <w:numId w:val="28"/>
              </w:numPr>
              <w:spacing w:after="200" w:line="276" w:lineRule="auto"/>
              <w:rPr>
                <w:rFonts w:ascii="Arial" w:hAnsi="Arial"/>
                <w:sz w:val="18"/>
                <w:szCs w:val="18"/>
              </w:rPr>
            </w:pPr>
            <w:r>
              <w:rPr>
                <w:rFonts w:ascii="Arial" w:hAnsi="Arial"/>
                <w:sz w:val="18"/>
                <w:szCs w:val="18"/>
              </w:rPr>
              <w:t xml:space="preserve">Is this written evaluatively </w:t>
            </w:r>
          </w:p>
          <w:p w14:paraId="0F120EB8" w14:textId="15DC35E5" w:rsidR="00191D52" w:rsidRPr="00191D52" w:rsidRDefault="00191D52" w:rsidP="00191D52">
            <w:pPr>
              <w:pStyle w:val="ListParagraph"/>
              <w:numPr>
                <w:ilvl w:val="0"/>
                <w:numId w:val="28"/>
              </w:numPr>
              <w:rPr>
                <w:rFonts w:ascii="Arial" w:hAnsi="Arial"/>
                <w:sz w:val="18"/>
                <w:szCs w:val="18"/>
              </w:rPr>
            </w:pPr>
            <w:r w:rsidRPr="00191D52">
              <w:rPr>
                <w:rFonts w:ascii="Arial" w:hAnsi="Arial"/>
                <w:sz w:val="18"/>
                <w:szCs w:val="18"/>
              </w:rPr>
              <w:t>Is this linked to data</w:t>
            </w:r>
          </w:p>
        </w:tc>
        <w:tc>
          <w:tcPr>
            <w:tcW w:w="7796" w:type="dxa"/>
          </w:tcPr>
          <w:p w14:paraId="42CB69F5" w14:textId="77777777" w:rsidR="00191D52" w:rsidRPr="00AC57C9" w:rsidRDefault="00191D52" w:rsidP="00B92C2C">
            <w:pPr>
              <w:rPr>
                <w:rFonts w:ascii="Arial" w:hAnsi="Arial"/>
                <w:b/>
                <w:sz w:val="18"/>
                <w:szCs w:val="18"/>
              </w:rPr>
            </w:pPr>
          </w:p>
        </w:tc>
      </w:tr>
      <w:tr w:rsidR="007F7A85" w:rsidRPr="00AC57C9" w14:paraId="68186CC8" w14:textId="77777777" w:rsidTr="00B92C2C">
        <w:trPr>
          <w:trHeight w:val="957"/>
        </w:trPr>
        <w:tc>
          <w:tcPr>
            <w:tcW w:w="3114" w:type="dxa"/>
          </w:tcPr>
          <w:p w14:paraId="0DC2E7D0" w14:textId="0CA85BAE" w:rsidR="007F7A85" w:rsidRDefault="00191D52" w:rsidP="00B92C2C">
            <w:pPr>
              <w:rPr>
                <w:rFonts w:ascii="Arial" w:hAnsi="Arial"/>
                <w:sz w:val="18"/>
                <w:szCs w:val="18"/>
              </w:rPr>
            </w:pPr>
            <w:r>
              <w:rPr>
                <w:rFonts w:ascii="Arial" w:hAnsi="Arial"/>
                <w:sz w:val="18"/>
                <w:szCs w:val="18"/>
              </w:rPr>
              <w:t xml:space="preserve">Strategic </w:t>
            </w:r>
            <w:r w:rsidR="007F7A85">
              <w:rPr>
                <w:rFonts w:ascii="Arial" w:hAnsi="Arial"/>
                <w:sz w:val="18"/>
                <w:szCs w:val="18"/>
              </w:rPr>
              <w:t>Action/tasks identified:</w:t>
            </w:r>
          </w:p>
          <w:p w14:paraId="0943C9AB" w14:textId="77777777" w:rsidR="007F7A85" w:rsidRDefault="007F7A85" w:rsidP="007F7A85">
            <w:pPr>
              <w:pStyle w:val="ListParagraph"/>
              <w:numPr>
                <w:ilvl w:val="0"/>
                <w:numId w:val="25"/>
              </w:numPr>
              <w:spacing w:after="200" w:line="276" w:lineRule="auto"/>
              <w:rPr>
                <w:rFonts w:ascii="Arial" w:hAnsi="Arial"/>
                <w:sz w:val="18"/>
                <w:szCs w:val="18"/>
              </w:rPr>
            </w:pPr>
            <w:r>
              <w:rPr>
                <w:rFonts w:ascii="Arial" w:hAnsi="Arial"/>
                <w:sz w:val="18"/>
                <w:szCs w:val="18"/>
              </w:rPr>
              <w:t>High level</w:t>
            </w:r>
          </w:p>
          <w:p w14:paraId="089C53F4" w14:textId="77777777" w:rsidR="007F7A85" w:rsidRPr="00B45103" w:rsidRDefault="007F7A85" w:rsidP="007F7A85">
            <w:pPr>
              <w:pStyle w:val="ListParagraph"/>
              <w:numPr>
                <w:ilvl w:val="0"/>
                <w:numId w:val="25"/>
              </w:numPr>
              <w:spacing w:after="200" w:line="276" w:lineRule="auto"/>
              <w:rPr>
                <w:rFonts w:ascii="Arial" w:hAnsi="Arial"/>
                <w:sz w:val="18"/>
                <w:szCs w:val="18"/>
              </w:rPr>
            </w:pPr>
            <w:r>
              <w:rPr>
                <w:rFonts w:ascii="Arial" w:hAnsi="Arial"/>
                <w:sz w:val="18"/>
                <w:szCs w:val="18"/>
              </w:rPr>
              <w:t>Realistic</w:t>
            </w:r>
          </w:p>
        </w:tc>
        <w:tc>
          <w:tcPr>
            <w:tcW w:w="7796" w:type="dxa"/>
          </w:tcPr>
          <w:p w14:paraId="704D7F45" w14:textId="77777777" w:rsidR="007F7A85" w:rsidRPr="00AC57C9" w:rsidRDefault="007F7A85" w:rsidP="00B92C2C">
            <w:pPr>
              <w:rPr>
                <w:rFonts w:ascii="Arial" w:hAnsi="Arial"/>
                <w:b/>
                <w:sz w:val="18"/>
                <w:szCs w:val="18"/>
              </w:rPr>
            </w:pPr>
          </w:p>
        </w:tc>
      </w:tr>
      <w:tr w:rsidR="007F7A85" w:rsidRPr="00AC57C9" w14:paraId="1AC2D43F" w14:textId="77777777" w:rsidTr="00B92C2C">
        <w:trPr>
          <w:trHeight w:val="1029"/>
        </w:trPr>
        <w:tc>
          <w:tcPr>
            <w:tcW w:w="3114" w:type="dxa"/>
          </w:tcPr>
          <w:p w14:paraId="746F9F17" w14:textId="77777777" w:rsidR="007F7A85" w:rsidRDefault="007F7A85" w:rsidP="00B92C2C">
            <w:pPr>
              <w:rPr>
                <w:rFonts w:ascii="Arial" w:hAnsi="Arial"/>
                <w:sz w:val="18"/>
                <w:szCs w:val="18"/>
              </w:rPr>
            </w:pPr>
            <w:r>
              <w:rPr>
                <w:rFonts w:ascii="Arial" w:hAnsi="Arial"/>
                <w:sz w:val="18"/>
                <w:szCs w:val="18"/>
              </w:rPr>
              <w:t>Responsibilities</w:t>
            </w:r>
          </w:p>
          <w:p w14:paraId="79373016" w14:textId="77777777" w:rsidR="007F7A85" w:rsidRDefault="007F7A85" w:rsidP="007F7A85">
            <w:pPr>
              <w:pStyle w:val="ListParagraph"/>
              <w:numPr>
                <w:ilvl w:val="0"/>
                <w:numId w:val="26"/>
              </w:numPr>
              <w:spacing w:after="200" w:line="276" w:lineRule="auto"/>
              <w:rPr>
                <w:rFonts w:ascii="Arial" w:hAnsi="Arial"/>
                <w:sz w:val="18"/>
                <w:szCs w:val="18"/>
              </w:rPr>
            </w:pPr>
            <w:r>
              <w:rPr>
                <w:rFonts w:ascii="Arial" w:hAnsi="Arial"/>
                <w:sz w:val="18"/>
                <w:szCs w:val="18"/>
              </w:rPr>
              <w:t>Identified</w:t>
            </w:r>
          </w:p>
          <w:p w14:paraId="553CAA36" w14:textId="77777777" w:rsidR="007F7A85" w:rsidRPr="00B45103" w:rsidRDefault="007F7A85" w:rsidP="007F7A85">
            <w:pPr>
              <w:pStyle w:val="ListParagraph"/>
              <w:numPr>
                <w:ilvl w:val="0"/>
                <w:numId w:val="26"/>
              </w:numPr>
              <w:spacing w:after="200" w:line="276" w:lineRule="auto"/>
              <w:rPr>
                <w:rFonts w:ascii="Arial" w:hAnsi="Arial"/>
                <w:sz w:val="18"/>
                <w:szCs w:val="18"/>
              </w:rPr>
            </w:pPr>
            <w:r>
              <w:rPr>
                <w:rFonts w:ascii="Arial" w:hAnsi="Arial"/>
                <w:sz w:val="18"/>
                <w:szCs w:val="18"/>
              </w:rPr>
              <w:t>At all levels</w:t>
            </w:r>
          </w:p>
        </w:tc>
        <w:tc>
          <w:tcPr>
            <w:tcW w:w="7796" w:type="dxa"/>
          </w:tcPr>
          <w:p w14:paraId="135ABAF4" w14:textId="77777777" w:rsidR="007F7A85" w:rsidRPr="00AC57C9" w:rsidRDefault="007F7A85" w:rsidP="00B92C2C">
            <w:pPr>
              <w:rPr>
                <w:rFonts w:ascii="Arial" w:hAnsi="Arial"/>
                <w:b/>
                <w:sz w:val="18"/>
                <w:szCs w:val="18"/>
              </w:rPr>
            </w:pPr>
          </w:p>
        </w:tc>
      </w:tr>
      <w:tr w:rsidR="007F7A85" w:rsidRPr="00AC57C9" w14:paraId="5A9626F7" w14:textId="77777777" w:rsidTr="00B92C2C">
        <w:tc>
          <w:tcPr>
            <w:tcW w:w="3114" w:type="dxa"/>
          </w:tcPr>
          <w:p w14:paraId="3F5531CE" w14:textId="2B623502" w:rsidR="007F7A85" w:rsidRDefault="00191D52" w:rsidP="00B92C2C">
            <w:pPr>
              <w:rPr>
                <w:rFonts w:ascii="Arial" w:hAnsi="Arial"/>
                <w:sz w:val="18"/>
                <w:szCs w:val="18"/>
              </w:rPr>
            </w:pPr>
            <w:r>
              <w:rPr>
                <w:rFonts w:ascii="Arial" w:hAnsi="Arial"/>
                <w:sz w:val="18"/>
                <w:szCs w:val="18"/>
              </w:rPr>
              <w:t xml:space="preserve">Measure of Success (including </w:t>
            </w:r>
            <w:r w:rsidR="007F7A85">
              <w:rPr>
                <w:rFonts w:ascii="Arial" w:hAnsi="Arial"/>
                <w:sz w:val="18"/>
                <w:szCs w:val="18"/>
              </w:rPr>
              <w:t>Triangulation of evidence</w:t>
            </w:r>
            <w:r>
              <w:rPr>
                <w:rFonts w:ascii="Arial" w:hAnsi="Arial"/>
                <w:sz w:val="18"/>
                <w:szCs w:val="18"/>
              </w:rPr>
              <w:t>)</w:t>
            </w:r>
          </w:p>
          <w:p w14:paraId="4264792A" w14:textId="77777777" w:rsidR="007F7A85" w:rsidRPr="00B45103" w:rsidRDefault="007F7A85" w:rsidP="007F7A85">
            <w:pPr>
              <w:pStyle w:val="ListParagraph"/>
              <w:numPr>
                <w:ilvl w:val="0"/>
                <w:numId w:val="28"/>
              </w:numPr>
              <w:spacing w:after="200" w:line="276" w:lineRule="auto"/>
              <w:rPr>
                <w:rFonts w:ascii="Arial" w:hAnsi="Arial"/>
                <w:sz w:val="18"/>
                <w:szCs w:val="18"/>
              </w:rPr>
            </w:pPr>
            <w:r>
              <w:rPr>
                <w:rFonts w:ascii="Arial" w:hAnsi="Arial"/>
                <w:sz w:val="18"/>
                <w:szCs w:val="18"/>
              </w:rPr>
              <w:t>Is there evidence that evidence will be gathered from different stakeholders and through different ways</w:t>
            </w:r>
          </w:p>
        </w:tc>
        <w:tc>
          <w:tcPr>
            <w:tcW w:w="7796" w:type="dxa"/>
          </w:tcPr>
          <w:p w14:paraId="2389051E" w14:textId="77777777" w:rsidR="007F7A85" w:rsidRPr="00AC57C9" w:rsidRDefault="007F7A85" w:rsidP="00B92C2C">
            <w:pPr>
              <w:rPr>
                <w:rFonts w:ascii="Arial" w:hAnsi="Arial"/>
                <w:b/>
                <w:sz w:val="18"/>
                <w:szCs w:val="18"/>
              </w:rPr>
            </w:pPr>
          </w:p>
        </w:tc>
      </w:tr>
      <w:tr w:rsidR="00191D52" w:rsidRPr="00AC57C9" w14:paraId="012E88FD" w14:textId="77777777" w:rsidTr="00B92C2C">
        <w:tc>
          <w:tcPr>
            <w:tcW w:w="3114" w:type="dxa"/>
          </w:tcPr>
          <w:p w14:paraId="714A0023" w14:textId="77777777" w:rsidR="00191D52" w:rsidRDefault="00191D52" w:rsidP="00191D52">
            <w:pPr>
              <w:rPr>
                <w:rFonts w:ascii="Arial" w:hAnsi="Arial"/>
                <w:sz w:val="18"/>
                <w:szCs w:val="18"/>
              </w:rPr>
            </w:pPr>
            <w:r>
              <w:rPr>
                <w:rFonts w:ascii="Arial" w:hAnsi="Arial"/>
                <w:sz w:val="18"/>
                <w:szCs w:val="18"/>
              </w:rPr>
              <w:t>Timescales</w:t>
            </w:r>
          </w:p>
          <w:p w14:paraId="69D7F17D" w14:textId="3EF441B1" w:rsidR="00191D52" w:rsidRPr="00191D52" w:rsidRDefault="00191D52" w:rsidP="00191D52">
            <w:pPr>
              <w:pStyle w:val="ListParagraph"/>
              <w:numPr>
                <w:ilvl w:val="0"/>
                <w:numId w:val="28"/>
              </w:numPr>
              <w:rPr>
                <w:rFonts w:ascii="Arial" w:hAnsi="Arial"/>
                <w:sz w:val="18"/>
                <w:szCs w:val="18"/>
              </w:rPr>
            </w:pPr>
            <w:r w:rsidRPr="00191D52">
              <w:rPr>
                <w:rFonts w:ascii="Arial" w:hAnsi="Arial"/>
                <w:sz w:val="18"/>
                <w:szCs w:val="18"/>
              </w:rPr>
              <w:t>Realistic</w:t>
            </w:r>
          </w:p>
        </w:tc>
        <w:tc>
          <w:tcPr>
            <w:tcW w:w="7796" w:type="dxa"/>
          </w:tcPr>
          <w:p w14:paraId="1C5843D2" w14:textId="77777777" w:rsidR="00191D52" w:rsidRPr="00AC57C9" w:rsidRDefault="00191D52" w:rsidP="00B92C2C">
            <w:pPr>
              <w:rPr>
                <w:rFonts w:ascii="Arial" w:hAnsi="Arial"/>
                <w:b/>
                <w:sz w:val="18"/>
                <w:szCs w:val="18"/>
              </w:rPr>
            </w:pPr>
          </w:p>
        </w:tc>
      </w:tr>
    </w:tbl>
    <w:p w14:paraId="3296898A" w14:textId="77777777" w:rsidR="007F7A85" w:rsidRDefault="007F7A85" w:rsidP="00185842">
      <w:pPr>
        <w:pStyle w:val="NormalWeb"/>
        <w:spacing w:before="0" w:beforeAutospacing="0" w:after="0" w:afterAutospacing="0" w:line="360" w:lineRule="auto"/>
        <w:rPr>
          <w:rFonts w:ascii="Arial" w:hAnsi="Arial" w:cs="Arial"/>
          <w:b/>
          <w:i/>
          <w:color w:val="FF0000"/>
          <w:sz w:val="22"/>
          <w:szCs w:val="22"/>
        </w:rPr>
      </w:pPr>
    </w:p>
    <w:p w14:paraId="35646E67" w14:textId="68EC2E9F" w:rsidR="00370FB4" w:rsidRDefault="00370FB4" w:rsidP="00185842">
      <w:pPr>
        <w:pStyle w:val="NormalWeb"/>
        <w:spacing w:before="0" w:beforeAutospacing="0" w:after="0" w:afterAutospacing="0" w:line="360" w:lineRule="auto"/>
        <w:rPr>
          <w:rFonts w:ascii="Arial" w:hAnsi="Arial" w:cs="Arial"/>
          <w:b/>
          <w:i/>
          <w:color w:val="FF0000"/>
          <w:sz w:val="22"/>
          <w:szCs w:val="22"/>
        </w:rPr>
      </w:pPr>
    </w:p>
    <w:p w14:paraId="47C5755C" w14:textId="7D341DF7" w:rsidR="00370FB4" w:rsidRDefault="00370FB4" w:rsidP="00185842">
      <w:pPr>
        <w:pStyle w:val="NormalWeb"/>
        <w:spacing w:before="0" w:beforeAutospacing="0" w:after="0" w:afterAutospacing="0" w:line="360" w:lineRule="auto"/>
        <w:rPr>
          <w:rFonts w:ascii="Arial" w:hAnsi="Arial" w:cs="Arial"/>
          <w:b/>
          <w:i/>
          <w:color w:val="FF0000"/>
          <w:sz w:val="22"/>
          <w:szCs w:val="22"/>
        </w:rPr>
      </w:pPr>
    </w:p>
    <w:p w14:paraId="76BAB79D" w14:textId="7423072E" w:rsidR="00370FB4" w:rsidRDefault="00370FB4" w:rsidP="00185842">
      <w:pPr>
        <w:pStyle w:val="NormalWeb"/>
        <w:spacing w:before="0" w:beforeAutospacing="0" w:after="0" w:afterAutospacing="0" w:line="360" w:lineRule="auto"/>
        <w:rPr>
          <w:rFonts w:ascii="Arial" w:hAnsi="Arial" w:cs="Arial"/>
          <w:b/>
          <w:i/>
          <w:color w:val="FF0000"/>
          <w:sz w:val="22"/>
          <w:szCs w:val="22"/>
        </w:rPr>
      </w:pPr>
    </w:p>
    <w:sectPr w:rsidR="00370FB4" w:rsidSect="0031347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9A701" w14:textId="77777777" w:rsidR="00802AB5" w:rsidRDefault="00802AB5">
      <w:pPr>
        <w:spacing w:after="0" w:line="240" w:lineRule="auto"/>
      </w:pPr>
      <w:r>
        <w:separator/>
      </w:r>
    </w:p>
  </w:endnote>
  <w:endnote w:type="continuationSeparator" w:id="0">
    <w:p w14:paraId="46F74CB1" w14:textId="77777777" w:rsidR="00802AB5" w:rsidRDefault="00802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Roboto">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3119905"/>
      <w:docPartObj>
        <w:docPartGallery w:val="Page Numbers (Bottom of Page)"/>
        <w:docPartUnique/>
      </w:docPartObj>
    </w:sdtPr>
    <w:sdtEndPr>
      <w:rPr>
        <w:color w:val="7F7F7F" w:themeColor="background1" w:themeShade="7F"/>
        <w:spacing w:val="60"/>
      </w:rPr>
    </w:sdtEndPr>
    <w:sdtContent>
      <w:p w14:paraId="18DD2A84" w14:textId="77777777" w:rsidR="00E071EB" w:rsidRDefault="00E071EB">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7B4CD3C" w14:textId="77777777" w:rsidR="00E071EB" w:rsidRDefault="00E071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8299106"/>
      <w:docPartObj>
        <w:docPartGallery w:val="Page Numbers (Bottom of Page)"/>
        <w:docPartUnique/>
      </w:docPartObj>
    </w:sdtPr>
    <w:sdtEndPr>
      <w:rPr>
        <w:color w:val="7F7F7F" w:themeColor="background1" w:themeShade="7F"/>
        <w:spacing w:val="60"/>
      </w:rPr>
    </w:sdtEndPr>
    <w:sdtContent>
      <w:p w14:paraId="21B2C540" w14:textId="77777777" w:rsidR="00E071EB" w:rsidRDefault="00E071EB">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245D97A" w14:textId="77777777" w:rsidR="00E071EB" w:rsidRDefault="00E071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B4A7A" w14:textId="77777777" w:rsidR="00E071EB" w:rsidRDefault="00E071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88681" w14:textId="77777777" w:rsidR="00802AB5" w:rsidRDefault="00802AB5">
      <w:pPr>
        <w:spacing w:after="0" w:line="240" w:lineRule="auto"/>
      </w:pPr>
      <w:r>
        <w:separator/>
      </w:r>
    </w:p>
  </w:footnote>
  <w:footnote w:type="continuationSeparator" w:id="0">
    <w:p w14:paraId="1688F84D" w14:textId="77777777" w:rsidR="00802AB5" w:rsidRDefault="00802A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B31D8" w14:textId="77777777" w:rsidR="00E071EB" w:rsidRDefault="00E071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32337" w14:textId="77777777" w:rsidR="00E071EB" w:rsidRDefault="00E071EB" w:rsidP="00B92C2C">
    <w:pPr>
      <w:pStyle w:val="Header"/>
      <w:tabs>
        <w:tab w:val="clear" w:pos="9026"/>
        <w:tab w:val="left" w:pos="330"/>
        <w:tab w:val="left" w:pos="2670"/>
        <w:tab w:val="right" w:pos="14459"/>
      </w:tabs>
      <w:rPr>
        <w:rFonts w:ascii="Arial" w:hAnsi="Arial"/>
        <w:b/>
      </w:rPr>
    </w:pPr>
    <w:r>
      <w:rPr>
        <w:rFonts w:ascii="Arial" w:hAnsi="Arial"/>
        <w:b/>
      </w:rPr>
      <w:tab/>
    </w:r>
    <w:r>
      <w:rPr>
        <w:rFonts w:ascii="Arial" w:hAnsi="Arial"/>
        <w:b/>
      </w:rPr>
      <w:tab/>
    </w:r>
    <w:r>
      <w:rPr>
        <w:rFonts w:ascii="Arial" w:hAnsi="Arial"/>
        <w:b/>
      </w:rPr>
      <w:tab/>
    </w:r>
    <w:r>
      <w:rPr>
        <w:rFonts w:ascii="Arial" w:hAnsi="Arial"/>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BFB32" w14:textId="697BAC03" w:rsidR="00E071EB" w:rsidRDefault="00E071EB">
    <w:pPr>
      <w:pStyle w:val="Header"/>
    </w:pPr>
  </w:p>
</w:hdr>
</file>

<file path=word/intelligence.xml><?xml version="1.0" encoding="utf-8"?>
<int:Intelligence xmlns:int="http://schemas.microsoft.com/office/intelligence/2019/intelligence">
  <int:IntelligenceSettings/>
  <int:Manifest>
    <int:WordHash hashCode="77pzvLIcLZiy60" id="FUhV9bAK"/>
    <int:WordHash hashCode="ZD4DPyxyvbq3AT" id="ompQGjHC"/>
    <int:WordHash hashCode="pZGmU5Q5PUeaBE" id="mxy/T89j"/>
  </int:Manifest>
  <int:Observations>
    <int:Content id="FUhV9bAK">
      <int:Rejection type="AugLoop_Text_Critique"/>
    </int:Content>
    <int:Content id="ompQGjHC">
      <int:Rejection type="AugLoop_Text_Critique"/>
    </int:Content>
    <int:Content id="mxy/T89j">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5659A"/>
    <w:multiLevelType w:val="hybridMultilevel"/>
    <w:tmpl w:val="C1161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823E1"/>
    <w:multiLevelType w:val="hybridMultilevel"/>
    <w:tmpl w:val="6A76B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E80267"/>
    <w:multiLevelType w:val="hybridMultilevel"/>
    <w:tmpl w:val="B2AE3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1647E2"/>
    <w:multiLevelType w:val="hybridMultilevel"/>
    <w:tmpl w:val="CF2C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482F0B"/>
    <w:multiLevelType w:val="hybridMultilevel"/>
    <w:tmpl w:val="85546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616232"/>
    <w:multiLevelType w:val="hybridMultilevel"/>
    <w:tmpl w:val="CBCA7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8273AF"/>
    <w:multiLevelType w:val="hybridMultilevel"/>
    <w:tmpl w:val="A3B62AAA"/>
    <w:lvl w:ilvl="0" w:tplc="1CB47AB0">
      <w:start w:val="1"/>
      <w:numFmt w:val="bullet"/>
      <w:lvlText w:val=""/>
      <w:lvlJc w:val="left"/>
      <w:pPr>
        <w:ind w:left="720" w:hanging="360"/>
      </w:pPr>
      <w:rPr>
        <w:rFonts w:ascii="Symbol" w:hAnsi="Symbol" w:hint="default"/>
      </w:rPr>
    </w:lvl>
    <w:lvl w:ilvl="1" w:tplc="1C08D1E8">
      <w:start w:val="1"/>
      <w:numFmt w:val="bullet"/>
      <w:lvlText w:val="o"/>
      <w:lvlJc w:val="left"/>
      <w:pPr>
        <w:ind w:left="1440" w:hanging="360"/>
      </w:pPr>
      <w:rPr>
        <w:rFonts w:ascii="Courier New" w:hAnsi="Courier New" w:hint="default"/>
      </w:rPr>
    </w:lvl>
    <w:lvl w:ilvl="2" w:tplc="6396DC2A">
      <w:start w:val="1"/>
      <w:numFmt w:val="bullet"/>
      <w:lvlText w:val=""/>
      <w:lvlJc w:val="left"/>
      <w:pPr>
        <w:ind w:left="2160" w:hanging="360"/>
      </w:pPr>
      <w:rPr>
        <w:rFonts w:ascii="Wingdings" w:hAnsi="Wingdings" w:hint="default"/>
      </w:rPr>
    </w:lvl>
    <w:lvl w:ilvl="3" w:tplc="C8027F4C">
      <w:start w:val="1"/>
      <w:numFmt w:val="bullet"/>
      <w:lvlText w:val=""/>
      <w:lvlJc w:val="left"/>
      <w:pPr>
        <w:ind w:left="2880" w:hanging="360"/>
      </w:pPr>
      <w:rPr>
        <w:rFonts w:ascii="Symbol" w:hAnsi="Symbol" w:hint="default"/>
      </w:rPr>
    </w:lvl>
    <w:lvl w:ilvl="4" w:tplc="255A3AA0">
      <w:start w:val="1"/>
      <w:numFmt w:val="bullet"/>
      <w:lvlText w:val="o"/>
      <w:lvlJc w:val="left"/>
      <w:pPr>
        <w:ind w:left="3600" w:hanging="360"/>
      </w:pPr>
      <w:rPr>
        <w:rFonts w:ascii="Courier New" w:hAnsi="Courier New" w:hint="default"/>
      </w:rPr>
    </w:lvl>
    <w:lvl w:ilvl="5" w:tplc="54DE5200">
      <w:start w:val="1"/>
      <w:numFmt w:val="bullet"/>
      <w:lvlText w:val=""/>
      <w:lvlJc w:val="left"/>
      <w:pPr>
        <w:ind w:left="4320" w:hanging="360"/>
      </w:pPr>
      <w:rPr>
        <w:rFonts w:ascii="Wingdings" w:hAnsi="Wingdings" w:hint="default"/>
      </w:rPr>
    </w:lvl>
    <w:lvl w:ilvl="6" w:tplc="1E0AD3FC">
      <w:start w:val="1"/>
      <w:numFmt w:val="bullet"/>
      <w:lvlText w:val=""/>
      <w:lvlJc w:val="left"/>
      <w:pPr>
        <w:ind w:left="5040" w:hanging="360"/>
      </w:pPr>
      <w:rPr>
        <w:rFonts w:ascii="Symbol" w:hAnsi="Symbol" w:hint="default"/>
      </w:rPr>
    </w:lvl>
    <w:lvl w:ilvl="7" w:tplc="EA2AF9B4">
      <w:start w:val="1"/>
      <w:numFmt w:val="bullet"/>
      <w:lvlText w:val="o"/>
      <w:lvlJc w:val="left"/>
      <w:pPr>
        <w:ind w:left="5760" w:hanging="360"/>
      </w:pPr>
      <w:rPr>
        <w:rFonts w:ascii="Courier New" w:hAnsi="Courier New" w:hint="default"/>
      </w:rPr>
    </w:lvl>
    <w:lvl w:ilvl="8" w:tplc="27A67DAC">
      <w:start w:val="1"/>
      <w:numFmt w:val="bullet"/>
      <w:lvlText w:val=""/>
      <w:lvlJc w:val="left"/>
      <w:pPr>
        <w:ind w:left="6480" w:hanging="360"/>
      </w:pPr>
      <w:rPr>
        <w:rFonts w:ascii="Wingdings" w:hAnsi="Wingdings" w:hint="default"/>
      </w:rPr>
    </w:lvl>
  </w:abstractNum>
  <w:abstractNum w:abstractNumId="7" w15:restartNumberingAfterBreak="0">
    <w:nsid w:val="12C422D7"/>
    <w:multiLevelType w:val="hybridMultilevel"/>
    <w:tmpl w:val="A704CE7A"/>
    <w:lvl w:ilvl="0" w:tplc="B674175A">
      <w:start w:val="1"/>
      <w:numFmt w:val="bullet"/>
      <w:lvlText w:val=""/>
      <w:lvlJc w:val="left"/>
      <w:pPr>
        <w:ind w:left="720" w:hanging="360"/>
      </w:pPr>
      <w:rPr>
        <w:rFonts w:ascii="Symbol" w:hAnsi="Symbol" w:hint="default"/>
      </w:rPr>
    </w:lvl>
    <w:lvl w:ilvl="1" w:tplc="486A6104">
      <w:start w:val="1"/>
      <w:numFmt w:val="bullet"/>
      <w:lvlText w:val="o"/>
      <w:lvlJc w:val="left"/>
      <w:pPr>
        <w:ind w:left="1440" w:hanging="360"/>
      </w:pPr>
      <w:rPr>
        <w:rFonts w:ascii="Courier New" w:hAnsi="Courier New" w:hint="default"/>
      </w:rPr>
    </w:lvl>
    <w:lvl w:ilvl="2" w:tplc="3BCED9F4">
      <w:start w:val="1"/>
      <w:numFmt w:val="bullet"/>
      <w:lvlText w:val=""/>
      <w:lvlJc w:val="left"/>
      <w:pPr>
        <w:ind w:left="2160" w:hanging="360"/>
      </w:pPr>
      <w:rPr>
        <w:rFonts w:ascii="Wingdings" w:hAnsi="Wingdings" w:hint="default"/>
      </w:rPr>
    </w:lvl>
    <w:lvl w:ilvl="3" w:tplc="0D86316A">
      <w:start w:val="1"/>
      <w:numFmt w:val="bullet"/>
      <w:lvlText w:val=""/>
      <w:lvlJc w:val="left"/>
      <w:pPr>
        <w:ind w:left="2880" w:hanging="360"/>
      </w:pPr>
      <w:rPr>
        <w:rFonts w:ascii="Symbol" w:hAnsi="Symbol" w:hint="default"/>
      </w:rPr>
    </w:lvl>
    <w:lvl w:ilvl="4" w:tplc="10FE4444">
      <w:start w:val="1"/>
      <w:numFmt w:val="bullet"/>
      <w:lvlText w:val="o"/>
      <w:lvlJc w:val="left"/>
      <w:pPr>
        <w:ind w:left="3600" w:hanging="360"/>
      </w:pPr>
      <w:rPr>
        <w:rFonts w:ascii="Courier New" w:hAnsi="Courier New" w:hint="default"/>
      </w:rPr>
    </w:lvl>
    <w:lvl w:ilvl="5" w:tplc="7AF6C1C6">
      <w:start w:val="1"/>
      <w:numFmt w:val="bullet"/>
      <w:lvlText w:val=""/>
      <w:lvlJc w:val="left"/>
      <w:pPr>
        <w:ind w:left="4320" w:hanging="360"/>
      </w:pPr>
      <w:rPr>
        <w:rFonts w:ascii="Wingdings" w:hAnsi="Wingdings" w:hint="default"/>
      </w:rPr>
    </w:lvl>
    <w:lvl w:ilvl="6" w:tplc="411644DA">
      <w:start w:val="1"/>
      <w:numFmt w:val="bullet"/>
      <w:lvlText w:val=""/>
      <w:lvlJc w:val="left"/>
      <w:pPr>
        <w:ind w:left="5040" w:hanging="360"/>
      </w:pPr>
      <w:rPr>
        <w:rFonts w:ascii="Symbol" w:hAnsi="Symbol" w:hint="default"/>
      </w:rPr>
    </w:lvl>
    <w:lvl w:ilvl="7" w:tplc="E98674B4">
      <w:start w:val="1"/>
      <w:numFmt w:val="bullet"/>
      <w:lvlText w:val="o"/>
      <w:lvlJc w:val="left"/>
      <w:pPr>
        <w:ind w:left="5760" w:hanging="360"/>
      </w:pPr>
      <w:rPr>
        <w:rFonts w:ascii="Courier New" w:hAnsi="Courier New" w:hint="default"/>
      </w:rPr>
    </w:lvl>
    <w:lvl w:ilvl="8" w:tplc="A370942C">
      <w:start w:val="1"/>
      <w:numFmt w:val="bullet"/>
      <w:lvlText w:val=""/>
      <w:lvlJc w:val="left"/>
      <w:pPr>
        <w:ind w:left="6480" w:hanging="360"/>
      </w:pPr>
      <w:rPr>
        <w:rFonts w:ascii="Wingdings" w:hAnsi="Wingdings" w:hint="default"/>
      </w:rPr>
    </w:lvl>
  </w:abstractNum>
  <w:abstractNum w:abstractNumId="8" w15:restartNumberingAfterBreak="0">
    <w:nsid w:val="16992DC4"/>
    <w:multiLevelType w:val="hybridMultilevel"/>
    <w:tmpl w:val="EA5ED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AB6200"/>
    <w:multiLevelType w:val="hybridMultilevel"/>
    <w:tmpl w:val="B734CD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CE11A29"/>
    <w:multiLevelType w:val="hybridMultilevel"/>
    <w:tmpl w:val="807EF1A4"/>
    <w:lvl w:ilvl="0" w:tplc="D16478E4">
      <w:start w:val="1"/>
      <w:numFmt w:val="bullet"/>
      <w:lvlText w:val=""/>
      <w:lvlJc w:val="left"/>
      <w:pPr>
        <w:ind w:left="720" w:hanging="360"/>
      </w:pPr>
      <w:rPr>
        <w:rFonts w:ascii="Symbol" w:hAnsi="Symbol" w:hint="default"/>
      </w:rPr>
    </w:lvl>
    <w:lvl w:ilvl="1" w:tplc="46FCB32C">
      <w:start w:val="1"/>
      <w:numFmt w:val="bullet"/>
      <w:lvlText w:val="o"/>
      <w:lvlJc w:val="left"/>
      <w:pPr>
        <w:ind w:left="1440" w:hanging="360"/>
      </w:pPr>
      <w:rPr>
        <w:rFonts w:ascii="Courier New" w:hAnsi="Courier New" w:hint="default"/>
      </w:rPr>
    </w:lvl>
    <w:lvl w:ilvl="2" w:tplc="5156C928">
      <w:start w:val="1"/>
      <w:numFmt w:val="bullet"/>
      <w:lvlText w:val=""/>
      <w:lvlJc w:val="left"/>
      <w:pPr>
        <w:ind w:left="2160" w:hanging="360"/>
      </w:pPr>
      <w:rPr>
        <w:rFonts w:ascii="Wingdings" w:hAnsi="Wingdings" w:hint="default"/>
      </w:rPr>
    </w:lvl>
    <w:lvl w:ilvl="3" w:tplc="C04A4FDC">
      <w:start w:val="1"/>
      <w:numFmt w:val="bullet"/>
      <w:lvlText w:val=""/>
      <w:lvlJc w:val="left"/>
      <w:pPr>
        <w:ind w:left="2880" w:hanging="360"/>
      </w:pPr>
      <w:rPr>
        <w:rFonts w:ascii="Symbol" w:hAnsi="Symbol" w:hint="default"/>
      </w:rPr>
    </w:lvl>
    <w:lvl w:ilvl="4" w:tplc="05B44E92">
      <w:start w:val="1"/>
      <w:numFmt w:val="bullet"/>
      <w:lvlText w:val="o"/>
      <w:lvlJc w:val="left"/>
      <w:pPr>
        <w:ind w:left="3600" w:hanging="360"/>
      </w:pPr>
      <w:rPr>
        <w:rFonts w:ascii="Courier New" w:hAnsi="Courier New" w:hint="default"/>
      </w:rPr>
    </w:lvl>
    <w:lvl w:ilvl="5" w:tplc="A190ADEE">
      <w:start w:val="1"/>
      <w:numFmt w:val="bullet"/>
      <w:lvlText w:val=""/>
      <w:lvlJc w:val="left"/>
      <w:pPr>
        <w:ind w:left="4320" w:hanging="360"/>
      </w:pPr>
      <w:rPr>
        <w:rFonts w:ascii="Wingdings" w:hAnsi="Wingdings" w:hint="default"/>
      </w:rPr>
    </w:lvl>
    <w:lvl w:ilvl="6" w:tplc="0D6AD896">
      <w:start w:val="1"/>
      <w:numFmt w:val="bullet"/>
      <w:lvlText w:val=""/>
      <w:lvlJc w:val="left"/>
      <w:pPr>
        <w:ind w:left="5040" w:hanging="360"/>
      </w:pPr>
      <w:rPr>
        <w:rFonts w:ascii="Symbol" w:hAnsi="Symbol" w:hint="default"/>
      </w:rPr>
    </w:lvl>
    <w:lvl w:ilvl="7" w:tplc="90044D64">
      <w:start w:val="1"/>
      <w:numFmt w:val="bullet"/>
      <w:lvlText w:val="o"/>
      <w:lvlJc w:val="left"/>
      <w:pPr>
        <w:ind w:left="5760" w:hanging="360"/>
      </w:pPr>
      <w:rPr>
        <w:rFonts w:ascii="Courier New" w:hAnsi="Courier New" w:hint="default"/>
      </w:rPr>
    </w:lvl>
    <w:lvl w:ilvl="8" w:tplc="59EC07B6">
      <w:start w:val="1"/>
      <w:numFmt w:val="bullet"/>
      <w:lvlText w:val=""/>
      <w:lvlJc w:val="left"/>
      <w:pPr>
        <w:ind w:left="6480" w:hanging="360"/>
      </w:pPr>
      <w:rPr>
        <w:rFonts w:ascii="Wingdings" w:hAnsi="Wingdings" w:hint="default"/>
      </w:rPr>
    </w:lvl>
  </w:abstractNum>
  <w:abstractNum w:abstractNumId="11" w15:restartNumberingAfterBreak="0">
    <w:nsid w:val="207C77FD"/>
    <w:multiLevelType w:val="hybridMultilevel"/>
    <w:tmpl w:val="CFDCA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B5495F"/>
    <w:multiLevelType w:val="hybridMultilevel"/>
    <w:tmpl w:val="2BE65E4C"/>
    <w:lvl w:ilvl="0" w:tplc="1F208B3A">
      <w:start w:val="1"/>
      <w:numFmt w:val="bullet"/>
      <w:lvlText w:val=""/>
      <w:lvlJc w:val="left"/>
      <w:pPr>
        <w:ind w:left="720" w:hanging="360"/>
      </w:pPr>
      <w:rPr>
        <w:rFonts w:ascii="Symbol" w:hAnsi="Symbol" w:hint="default"/>
      </w:rPr>
    </w:lvl>
    <w:lvl w:ilvl="1" w:tplc="A5288A72">
      <w:start w:val="1"/>
      <w:numFmt w:val="bullet"/>
      <w:lvlText w:val="o"/>
      <w:lvlJc w:val="left"/>
      <w:pPr>
        <w:ind w:left="1440" w:hanging="360"/>
      </w:pPr>
      <w:rPr>
        <w:rFonts w:ascii="Courier New" w:hAnsi="Courier New" w:hint="default"/>
      </w:rPr>
    </w:lvl>
    <w:lvl w:ilvl="2" w:tplc="E042C9B6">
      <w:start w:val="1"/>
      <w:numFmt w:val="bullet"/>
      <w:lvlText w:val=""/>
      <w:lvlJc w:val="left"/>
      <w:pPr>
        <w:ind w:left="2160" w:hanging="360"/>
      </w:pPr>
      <w:rPr>
        <w:rFonts w:ascii="Wingdings" w:hAnsi="Wingdings" w:hint="default"/>
      </w:rPr>
    </w:lvl>
    <w:lvl w:ilvl="3" w:tplc="CE2E2F12">
      <w:start w:val="1"/>
      <w:numFmt w:val="bullet"/>
      <w:lvlText w:val=""/>
      <w:lvlJc w:val="left"/>
      <w:pPr>
        <w:ind w:left="2880" w:hanging="360"/>
      </w:pPr>
      <w:rPr>
        <w:rFonts w:ascii="Symbol" w:hAnsi="Symbol" w:hint="default"/>
      </w:rPr>
    </w:lvl>
    <w:lvl w:ilvl="4" w:tplc="432C58A4">
      <w:start w:val="1"/>
      <w:numFmt w:val="bullet"/>
      <w:lvlText w:val="o"/>
      <w:lvlJc w:val="left"/>
      <w:pPr>
        <w:ind w:left="3600" w:hanging="360"/>
      </w:pPr>
      <w:rPr>
        <w:rFonts w:ascii="Courier New" w:hAnsi="Courier New" w:hint="default"/>
      </w:rPr>
    </w:lvl>
    <w:lvl w:ilvl="5" w:tplc="E7428F1C">
      <w:start w:val="1"/>
      <w:numFmt w:val="bullet"/>
      <w:lvlText w:val=""/>
      <w:lvlJc w:val="left"/>
      <w:pPr>
        <w:ind w:left="4320" w:hanging="360"/>
      </w:pPr>
      <w:rPr>
        <w:rFonts w:ascii="Wingdings" w:hAnsi="Wingdings" w:hint="default"/>
      </w:rPr>
    </w:lvl>
    <w:lvl w:ilvl="6" w:tplc="CC10F680">
      <w:start w:val="1"/>
      <w:numFmt w:val="bullet"/>
      <w:lvlText w:val=""/>
      <w:lvlJc w:val="left"/>
      <w:pPr>
        <w:ind w:left="5040" w:hanging="360"/>
      </w:pPr>
      <w:rPr>
        <w:rFonts w:ascii="Symbol" w:hAnsi="Symbol" w:hint="default"/>
      </w:rPr>
    </w:lvl>
    <w:lvl w:ilvl="7" w:tplc="367A7726">
      <w:start w:val="1"/>
      <w:numFmt w:val="bullet"/>
      <w:lvlText w:val="o"/>
      <w:lvlJc w:val="left"/>
      <w:pPr>
        <w:ind w:left="5760" w:hanging="360"/>
      </w:pPr>
      <w:rPr>
        <w:rFonts w:ascii="Courier New" w:hAnsi="Courier New" w:hint="default"/>
      </w:rPr>
    </w:lvl>
    <w:lvl w:ilvl="8" w:tplc="64DA7A02">
      <w:start w:val="1"/>
      <w:numFmt w:val="bullet"/>
      <w:lvlText w:val=""/>
      <w:lvlJc w:val="left"/>
      <w:pPr>
        <w:ind w:left="6480" w:hanging="360"/>
      </w:pPr>
      <w:rPr>
        <w:rFonts w:ascii="Wingdings" w:hAnsi="Wingdings" w:hint="default"/>
      </w:rPr>
    </w:lvl>
  </w:abstractNum>
  <w:abstractNum w:abstractNumId="13" w15:restartNumberingAfterBreak="0">
    <w:nsid w:val="282C5A42"/>
    <w:multiLevelType w:val="hybridMultilevel"/>
    <w:tmpl w:val="9B963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AF0A9A"/>
    <w:multiLevelType w:val="hybridMultilevel"/>
    <w:tmpl w:val="C0E0DA30"/>
    <w:lvl w:ilvl="0" w:tplc="F132ACEE">
      <w:start w:val="1"/>
      <w:numFmt w:val="upperLetter"/>
      <w:lvlText w:val="%1."/>
      <w:lvlJc w:val="left"/>
      <w:pPr>
        <w:ind w:left="720" w:hanging="360"/>
      </w:pPr>
    </w:lvl>
    <w:lvl w:ilvl="1" w:tplc="D172AED4">
      <w:start w:val="1"/>
      <w:numFmt w:val="lowerLetter"/>
      <w:lvlText w:val="%2."/>
      <w:lvlJc w:val="left"/>
      <w:pPr>
        <w:ind w:left="1440" w:hanging="360"/>
      </w:pPr>
    </w:lvl>
    <w:lvl w:ilvl="2" w:tplc="978EC8B6">
      <w:start w:val="1"/>
      <w:numFmt w:val="lowerRoman"/>
      <w:lvlText w:val="%3."/>
      <w:lvlJc w:val="right"/>
      <w:pPr>
        <w:ind w:left="2160" w:hanging="180"/>
      </w:pPr>
    </w:lvl>
    <w:lvl w:ilvl="3" w:tplc="9E5CC112">
      <w:start w:val="1"/>
      <w:numFmt w:val="decimal"/>
      <w:lvlText w:val="%4."/>
      <w:lvlJc w:val="left"/>
      <w:pPr>
        <w:ind w:left="2880" w:hanging="360"/>
      </w:pPr>
    </w:lvl>
    <w:lvl w:ilvl="4" w:tplc="4648C062">
      <w:start w:val="1"/>
      <w:numFmt w:val="lowerLetter"/>
      <w:lvlText w:val="%5."/>
      <w:lvlJc w:val="left"/>
      <w:pPr>
        <w:ind w:left="3600" w:hanging="360"/>
      </w:pPr>
    </w:lvl>
    <w:lvl w:ilvl="5" w:tplc="FC644E44">
      <w:start w:val="1"/>
      <w:numFmt w:val="lowerRoman"/>
      <w:lvlText w:val="%6."/>
      <w:lvlJc w:val="right"/>
      <w:pPr>
        <w:ind w:left="4320" w:hanging="180"/>
      </w:pPr>
    </w:lvl>
    <w:lvl w:ilvl="6" w:tplc="F50A3720">
      <w:start w:val="1"/>
      <w:numFmt w:val="decimal"/>
      <w:lvlText w:val="%7."/>
      <w:lvlJc w:val="left"/>
      <w:pPr>
        <w:ind w:left="5040" w:hanging="360"/>
      </w:pPr>
    </w:lvl>
    <w:lvl w:ilvl="7" w:tplc="23E0BFBC">
      <w:start w:val="1"/>
      <w:numFmt w:val="lowerLetter"/>
      <w:lvlText w:val="%8."/>
      <w:lvlJc w:val="left"/>
      <w:pPr>
        <w:ind w:left="5760" w:hanging="360"/>
      </w:pPr>
    </w:lvl>
    <w:lvl w:ilvl="8" w:tplc="2018B85C">
      <w:start w:val="1"/>
      <w:numFmt w:val="lowerRoman"/>
      <w:lvlText w:val="%9."/>
      <w:lvlJc w:val="right"/>
      <w:pPr>
        <w:ind w:left="6480" w:hanging="180"/>
      </w:pPr>
    </w:lvl>
  </w:abstractNum>
  <w:abstractNum w:abstractNumId="15" w15:restartNumberingAfterBreak="0">
    <w:nsid w:val="2A3E3642"/>
    <w:multiLevelType w:val="hybridMultilevel"/>
    <w:tmpl w:val="92D2EFF8"/>
    <w:lvl w:ilvl="0" w:tplc="C16613B2">
      <w:start w:val="1"/>
      <w:numFmt w:val="upperLetter"/>
      <w:lvlText w:val="%1."/>
      <w:lvlJc w:val="left"/>
      <w:pPr>
        <w:ind w:left="720" w:hanging="360"/>
      </w:pPr>
    </w:lvl>
    <w:lvl w:ilvl="1" w:tplc="E52C4F04">
      <w:start w:val="1"/>
      <w:numFmt w:val="lowerLetter"/>
      <w:lvlText w:val="%2."/>
      <w:lvlJc w:val="left"/>
      <w:pPr>
        <w:ind w:left="1440" w:hanging="360"/>
      </w:pPr>
    </w:lvl>
    <w:lvl w:ilvl="2" w:tplc="DAA20CD4">
      <w:start w:val="1"/>
      <w:numFmt w:val="lowerRoman"/>
      <w:lvlText w:val="%3."/>
      <w:lvlJc w:val="right"/>
      <w:pPr>
        <w:ind w:left="2160" w:hanging="180"/>
      </w:pPr>
    </w:lvl>
    <w:lvl w:ilvl="3" w:tplc="74427958">
      <w:start w:val="1"/>
      <w:numFmt w:val="decimal"/>
      <w:lvlText w:val="%4."/>
      <w:lvlJc w:val="left"/>
      <w:pPr>
        <w:ind w:left="2880" w:hanging="360"/>
      </w:pPr>
    </w:lvl>
    <w:lvl w:ilvl="4" w:tplc="99C0D7FC">
      <w:start w:val="1"/>
      <w:numFmt w:val="lowerLetter"/>
      <w:lvlText w:val="%5."/>
      <w:lvlJc w:val="left"/>
      <w:pPr>
        <w:ind w:left="3600" w:hanging="360"/>
      </w:pPr>
    </w:lvl>
    <w:lvl w:ilvl="5" w:tplc="8F8EE67C">
      <w:start w:val="1"/>
      <w:numFmt w:val="lowerRoman"/>
      <w:lvlText w:val="%6."/>
      <w:lvlJc w:val="right"/>
      <w:pPr>
        <w:ind w:left="4320" w:hanging="180"/>
      </w:pPr>
    </w:lvl>
    <w:lvl w:ilvl="6" w:tplc="D442A716">
      <w:start w:val="1"/>
      <w:numFmt w:val="decimal"/>
      <w:lvlText w:val="%7."/>
      <w:lvlJc w:val="left"/>
      <w:pPr>
        <w:ind w:left="5040" w:hanging="360"/>
      </w:pPr>
    </w:lvl>
    <w:lvl w:ilvl="7" w:tplc="9A30C350">
      <w:start w:val="1"/>
      <w:numFmt w:val="lowerLetter"/>
      <w:lvlText w:val="%8."/>
      <w:lvlJc w:val="left"/>
      <w:pPr>
        <w:ind w:left="5760" w:hanging="360"/>
      </w:pPr>
    </w:lvl>
    <w:lvl w:ilvl="8" w:tplc="5B76566C">
      <w:start w:val="1"/>
      <w:numFmt w:val="lowerRoman"/>
      <w:lvlText w:val="%9."/>
      <w:lvlJc w:val="right"/>
      <w:pPr>
        <w:ind w:left="6480" w:hanging="180"/>
      </w:pPr>
    </w:lvl>
  </w:abstractNum>
  <w:abstractNum w:abstractNumId="16" w15:restartNumberingAfterBreak="0">
    <w:nsid w:val="2B20361E"/>
    <w:multiLevelType w:val="hybridMultilevel"/>
    <w:tmpl w:val="C02E5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4E5DA7"/>
    <w:multiLevelType w:val="hybridMultilevel"/>
    <w:tmpl w:val="B67081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1EA2C31"/>
    <w:multiLevelType w:val="hybridMultilevel"/>
    <w:tmpl w:val="96629E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9" w15:restartNumberingAfterBreak="0">
    <w:nsid w:val="3618004C"/>
    <w:multiLevelType w:val="hybridMultilevel"/>
    <w:tmpl w:val="06FEA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E841D7"/>
    <w:multiLevelType w:val="hybridMultilevel"/>
    <w:tmpl w:val="3D0C56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F70A07"/>
    <w:multiLevelType w:val="hybridMultilevel"/>
    <w:tmpl w:val="D6C867F0"/>
    <w:lvl w:ilvl="0" w:tplc="DDBC3428">
      <w:start w:val="1"/>
      <w:numFmt w:val="upperLetter"/>
      <w:lvlText w:val="%1."/>
      <w:lvlJc w:val="left"/>
      <w:pPr>
        <w:ind w:left="720" w:hanging="360"/>
      </w:pPr>
    </w:lvl>
    <w:lvl w:ilvl="1" w:tplc="71EE21DA">
      <w:start w:val="1"/>
      <w:numFmt w:val="lowerLetter"/>
      <w:lvlText w:val="%2."/>
      <w:lvlJc w:val="left"/>
      <w:pPr>
        <w:ind w:left="1440" w:hanging="360"/>
      </w:pPr>
    </w:lvl>
    <w:lvl w:ilvl="2" w:tplc="1C728AEE">
      <w:start w:val="1"/>
      <w:numFmt w:val="lowerRoman"/>
      <w:lvlText w:val="%3."/>
      <w:lvlJc w:val="right"/>
      <w:pPr>
        <w:ind w:left="2160" w:hanging="180"/>
      </w:pPr>
    </w:lvl>
    <w:lvl w:ilvl="3" w:tplc="59822798">
      <w:start w:val="1"/>
      <w:numFmt w:val="decimal"/>
      <w:lvlText w:val="%4."/>
      <w:lvlJc w:val="left"/>
      <w:pPr>
        <w:ind w:left="2880" w:hanging="360"/>
      </w:pPr>
    </w:lvl>
    <w:lvl w:ilvl="4" w:tplc="3C7823CA">
      <w:start w:val="1"/>
      <w:numFmt w:val="lowerLetter"/>
      <w:lvlText w:val="%5."/>
      <w:lvlJc w:val="left"/>
      <w:pPr>
        <w:ind w:left="3600" w:hanging="360"/>
      </w:pPr>
    </w:lvl>
    <w:lvl w:ilvl="5" w:tplc="3F10B894">
      <w:start w:val="1"/>
      <w:numFmt w:val="lowerRoman"/>
      <w:lvlText w:val="%6."/>
      <w:lvlJc w:val="right"/>
      <w:pPr>
        <w:ind w:left="4320" w:hanging="180"/>
      </w:pPr>
    </w:lvl>
    <w:lvl w:ilvl="6" w:tplc="85C0C040">
      <w:start w:val="1"/>
      <w:numFmt w:val="decimal"/>
      <w:lvlText w:val="%7."/>
      <w:lvlJc w:val="left"/>
      <w:pPr>
        <w:ind w:left="5040" w:hanging="360"/>
      </w:pPr>
    </w:lvl>
    <w:lvl w:ilvl="7" w:tplc="02AA770E">
      <w:start w:val="1"/>
      <w:numFmt w:val="lowerLetter"/>
      <w:lvlText w:val="%8."/>
      <w:lvlJc w:val="left"/>
      <w:pPr>
        <w:ind w:left="5760" w:hanging="360"/>
      </w:pPr>
    </w:lvl>
    <w:lvl w:ilvl="8" w:tplc="C546C722">
      <w:start w:val="1"/>
      <w:numFmt w:val="lowerRoman"/>
      <w:lvlText w:val="%9."/>
      <w:lvlJc w:val="right"/>
      <w:pPr>
        <w:ind w:left="6480" w:hanging="180"/>
      </w:pPr>
    </w:lvl>
  </w:abstractNum>
  <w:abstractNum w:abstractNumId="22" w15:restartNumberingAfterBreak="0">
    <w:nsid w:val="420D309C"/>
    <w:multiLevelType w:val="hybridMultilevel"/>
    <w:tmpl w:val="3D9C03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2016E3"/>
    <w:multiLevelType w:val="hybridMultilevel"/>
    <w:tmpl w:val="52F62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D24B50"/>
    <w:multiLevelType w:val="hybridMultilevel"/>
    <w:tmpl w:val="F7285694"/>
    <w:lvl w:ilvl="0" w:tplc="E56E31E6">
      <w:start w:val="1"/>
      <w:numFmt w:val="bullet"/>
      <w:lvlText w:val=""/>
      <w:lvlJc w:val="left"/>
      <w:pPr>
        <w:ind w:left="720" w:hanging="360"/>
      </w:pPr>
      <w:rPr>
        <w:rFonts w:ascii="Symbol" w:hAnsi="Symbol" w:hint="default"/>
      </w:rPr>
    </w:lvl>
    <w:lvl w:ilvl="1" w:tplc="C2246A74">
      <w:start w:val="1"/>
      <w:numFmt w:val="bullet"/>
      <w:lvlText w:val="o"/>
      <w:lvlJc w:val="left"/>
      <w:pPr>
        <w:ind w:left="1440" w:hanging="360"/>
      </w:pPr>
      <w:rPr>
        <w:rFonts w:ascii="Courier New" w:hAnsi="Courier New" w:hint="default"/>
      </w:rPr>
    </w:lvl>
    <w:lvl w:ilvl="2" w:tplc="5A7CA7A0">
      <w:start w:val="1"/>
      <w:numFmt w:val="bullet"/>
      <w:lvlText w:val=""/>
      <w:lvlJc w:val="left"/>
      <w:pPr>
        <w:ind w:left="2160" w:hanging="360"/>
      </w:pPr>
      <w:rPr>
        <w:rFonts w:ascii="Wingdings" w:hAnsi="Wingdings" w:hint="default"/>
      </w:rPr>
    </w:lvl>
    <w:lvl w:ilvl="3" w:tplc="51F6D356">
      <w:start w:val="1"/>
      <w:numFmt w:val="bullet"/>
      <w:lvlText w:val=""/>
      <w:lvlJc w:val="left"/>
      <w:pPr>
        <w:ind w:left="2880" w:hanging="360"/>
      </w:pPr>
      <w:rPr>
        <w:rFonts w:ascii="Symbol" w:hAnsi="Symbol" w:hint="default"/>
      </w:rPr>
    </w:lvl>
    <w:lvl w:ilvl="4" w:tplc="38EE56B4">
      <w:start w:val="1"/>
      <w:numFmt w:val="bullet"/>
      <w:lvlText w:val="o"/>
      <w:lvlJc w:val="left"/>
      <w:pPr>
        <w:ind w:left="3600" w:hanging="360"/>
      </w:pPr>
      <w:rPr>
        <w:rFonts w:ascii="Courier New" w:hAnsi="Courier New" w:hint="default"/>
      </w:rPr>
    </w:lvl>
    <w:lvl w:ilvl="5" w:tplc="8FCAADE0">
      <w:start w:val="1"/>
      <w:numFmt w:val="bullet"/>
      <w:lvlText w:val=""/>
      <w:lvlJc w:val="left"/>
      <w:pPr>
        <w:ind w:left="4320" w:hanging="360"/>
      </w:pPr>
      <w:rPr>
        <w:rFonts w:ascii="Wingdings" w:hAnsi="Wingdings" w:hint="default"/>
      </w:rPr>
    </w:lvl>
    <w:lvl w:ilvl="6" w:tplc="F25A1CE8">
      <w:start w:val="1"/>
      <w:numFmt w:val="bullet"/>
      <w:lvlText w:val=""/>
      <w:lvlJc w:val="left"/>
      <w:pPr>
        <w:ind w:left="5040" w:hanging="360"/>
      </w:pPr>
      <w:rPr>
        <w:rFonts w:ascii="Symbol" w:hAnsi="Symbol" w:hint="default"/>
      </w:rPr>
    </w:lvl>
    <w:lvl w:ilvl="7" w:tplc="76EE22A6">
      <w:start w:val="1"/>
      <w:numFmt w:val="bullet"/>
      <w:lvlText w:val="o"/>
      <w:lvlJc w:val="left"/>
      <w:pPr>
        <w:ind w:left="5760" w:hanging="360"/>
      </w:pPr>
      <w:rPr>
        <w:rFonts w:ascii="Courier New" w:hAnsi="Courier New" w:hint="default"/>
      </w:rPr>
    </w:lvl>
    <w:lvl w:ilvl="8" w:tplc="B1942772">
      <w:start w:val="1"/>
      <w:numFmt w:val="bullet"/>
      <w:lvlText w:val=""/>
      <w:lvlJc w:val="left"/>
      <w:pPr>
        <w:ind w:left="6480" w:hanging="360"/>
      </w:pPr>
      <w:rPr>
        <w:rFonts w:ascii="Wingdings" w:hAnsi="Wingdings" w:hint="default"/>
      </w:rPr>
    </w:lvl>
  </w:abstractNum>
  <w:abstractNum w:abstractNumId="25" w15:restartNumberingAfterBreak="0">
    <w:nsid w:val="4AB006E5"/>
    <w:multiLevelType w:val="hybridMultilevel"/>
    <w:tmpl w:val="3E188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160D42"/>
    <w:multiLevelType w:val="hybridMultilevel"/>
    <w:tmpl w:val="77102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A42327"/>
    <w:multiLevelType w:val="multilevel"/>
    <w:tmpl w:val="937A5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2A94705"/>
    <w:multiLevelType w:val="hybridMultilevel"/>
    <w:tmpl w:val="77EADA54"/>
    <w:lvl w:ilvl="0" w:tplc="4B50BAEA">
      <w:start w:val="1"/>
      <w:numFmt w:val="bullet"/>
      <w:lvlText w:val=""/>
      <w:lvlJc w:val="left"/>
      <w:pPr>
        <w:ind w:left="720" w:hanging="360"/>
      </w:pPr>
      <w:rPr>
        <w:rFonts w:ascii="Symbol" w:hAnsi="Symbol" w:hint="default"/>
      </w:rPr>
    </w:lvl>
    <w:lvl w:ilvl="1" w:tplc="4CA01C76">
      <w:start w:val="1"/>
      <w:numFmt w:val="bullet"/>
      <w:lvlText w:val="o"/>
      <w:lvlJc w:val="left"/>
      <w:pPr>
        <w:ind w:left="1440" w:hanging="360"/>
      </w:pPr>
      <w:rPr>
        <w:rFonts w:ascii="Courier New" w:hAnsi="Courier New" w:hint="default"/>
      </w:rPr>
    </w:lvl>
    <w:lvl w:ilvl="2" w:tplc="2D1008C8">
      <w:start w:val="1"/>
      <w:numFmt w:val="bullet"/>
      <w:lvlText w:val=""/>
      <w:lvlJc w:val="left"/>
      <w:pPr>
        <w:ind w:left="2160" w:hanging="360"/>
      </w:pPr>
      <w:rPr>
        <w:rFonts w:ascii="Wingdings" w:hAnsi="Wingdings" w:hint="default"/>
      </w:rPr>
    </w:lvl>
    <w:lvl w:ilvl="3" w:tplc="3282175C">
      <w:start w:val="1"/>
      <w:numFmt w:val="bullet"/>
      <w:lvlText w:val=""/>
      <w:lvlJc w:val="left"/>
      <w:pPr>
        <w:ind w:left="2880" w:hanging="360"/>
      </w:pPr>
      <w:rPr>
        <w:rFonts w:ascii="Symbol" w:hAnsi="Symbol" w:hint="default"/>
      </w:rPr>
    </w:lvl>
    <w:lvl w:ilvl="4" w:tplc="66309FEA">
      <w:start w:val="1"/>
      <w:numFmt w:val="bullet"/>
      <w:lvlText w:val="o"/>
      <w:lvlJc w:val="left"/>
      <w:pPr>
        <w:ind w:left="3600" w:hanging="360"/>
      </w:pPr>
      <w:rPr>
        <w:rFonts w:ascii="Courier New" w:hAnsi="Courier New" w:hint="default"/>
      </w:rPr>
    </w:lvl>
    <w:lvl w:ilvl="5" w:tplc="604CE338">
      <w:start w:val="1"/>
      <w:numFmt w:val="bullet"/>
      <w:lvlText w:val=""/>
      <w:lvlJc w:val="left"/>
      <w:pPr>
        <w:ind w:left="4320" w:hanging="360"/>
      </w:pPr>
      <w:rPr>
        <w:rFonts w:ascii="Wingdings" w:hAnsi="Wingdings" w:hint="default"/>
      </w:rPr>
    </w:lvl>
    <w:lvl w:ilvl="6" w:tplc="6C464FA4">
      <w:start w:val="1"/>
      <w:numFmt w:val="bullet"/>
      <w:lvlText w:val=""/>
      <w:lvlJc w:val="left"/>
      <w:pPr>
        <w:ind w:left="5040" w:hanging="360"/>
      </w:pPr>
      <w:rPr>
        <w:rFonts w:ascii="Symbol" w:hAnsi="Symbol" w:hint="default"/>
      </w:rPr>
    </w:lvl>
    <w:lvl w:ilvl="7" w:tplc="C20CBE46">
      <w:start w:val="1"/>
      <w:numFmt w:val="bullet"/>
      <w:lvlText w:val="o"/>
      <w:lvlJc w:val="left"/>
      <w:pPr>
        <w:ind w:left="5760" w:hanging="360"/>
      </w:pPr>
      <w:rPr>
        <w:rFonts w:ascii="Courier New" w:hAnsi="Courier New" w:hint="default"/>
      </w:rPr>
    </w:lvl>
    <w:lvl w:ilvl="8" w:tplc="37B8FCAE">
      <w:start w:val="1"/>
      <w:numFmt w:val="bullet"/>
      <w:lvlText w:val=""/>
      <w:lvlJc w:val="left"/>
      <w:pPr>
        <w:ind w:left="6480" w:hanging="360"/>
      </w:pPr>
      <w:rPr>
        <w:rFonts w:ascii="Wingdings" w:hAnsi="Wingdings" w:hint="default"/>
      </w:rPr>
    </w:lvl>
  </w:abstractNum>
  <w:abstractNum w:abstractNumId="29" w15:restartNumberingAfterBreak="0">
    <w:nsid w:val="644D2776"/>
    <w:multiLevelType w:val="hybridMultilevel"/>
    <w:tmpl w:val="56DC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745F3B"/>
    <w:multiLevelType w:val="hybridMultilevel"/>
    <w:tmpl w:val="2F5C4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FE1417"/>
    <w:multiLevelType w:val="hybridMultilevel"/>
    <w:tmpl w:val="ED5210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1E0F98"/>
    <w:multiLevelType w:val="hybridMultilevel"/>
    <w:tmpl w:val="C778C9C0"/>
    <w:lvl w:ilvl="0" w:tplc="4F025B40">
      <w:start w:val="1"/>
      <w:numFmt w:val="bullet"/>
      <w:lvlText w:val=""/>
      <w:lvlJc w:val="left"/>
      <w:pPr>
        <w:ind w:left="720" w:hanging="360"/>
      </w:pPr>
      <w:rPr>
        <w:rFonts w:ascii="Symbol" w:hAnsi="Symbol" w:hint="default"/>
      </w:rPr>
    </w:lvl>
    <w:lvl w:ilvl="1" w:tplc="35A207BE">
      <w:start w:val="1"/>
      <w:numFmt w:val="bullet"/>
      <w:lvlText w:val="o"/>
      <w:lvlJc w:val="left"/>
      <w:pPr>
        <w:ind w:left="1440" w:hanging="360"/>
      </w:pPr>
      <w:rPr>
        <w:rFonts w:ascii="Courier New" w:hAnsi="Courier New" w:hint="default"/>
      </w:rPr>
    </w:lvl>
    <w:lvl w:ilvl="2" w:tplc="4F7CB644">
      <w:start w:val="1"/>
      <w:numFmt w:val="bullet"/>
      <w:lvlText w:val=""/>
      <w:lvlJc w:val="left"/>
      <w:pPr>
        <w:ind w:left="2160" w:hanging="360"/>
      </w:pPr>
      <w:rPr>
        <w:rFonts w:ascii="Wingdings" w:hAnsi="Wingdings" w:hint="default"/>
      </w:rPr>
    </w:lvl>
    <w:lvl w:ilvl="3" w:tplc="E31AE27E">
      <w:start w:val="1"/>
      <w:numFmt w:val="bullet"/>
      <w:lvlText w:val=""/>
      <w:lvlJc w:val="left"/>
      <w:pPr>
        <w:ind w:left="2880" w:hanging="360"/>
      </w:pPr>
      <w:rPr>
        <w:rFonts w:ascii="Symbol" w:hAnsi="Symbol" w:hint="default"/>
      </w:rPr>
    </w:lvl>
    <w:lvl w:ilvl="4" w:tplc="A8DA3252">
      <w:start w:val="1"/>
      <w:numFmt w:val="bullet"/>
      <w:lvlText w:val="o"/>
      <w:lvlJc w:val="left"/>
      <w:pPr>
        <w:ind w:left="3600" w:hanging="360"/>
      </w:pPr>
      <w:rPr>
        <w:rFonts w:ascii="Courier New" w:hAnsi="Courier New" w:hint="default"/>
      </w:rPr>
    </w:lvl>
    <w:lvl w:ilvl="5" w:tplc="E6505108">
      <w:start w:val="1"/>
      <w:numFmt w:val="bullet"/>
      <w:lvlText w:val=""/>
      <w:lvlJc w:val="left"/>
      <w:pPr>
        <w:ind w:left="4320" w:hanging="360"/>
      </w:pPr>
      <w:rPr>
        <w:rFonts w:ascii="Wingdings" w:hAnsi="Wingdings" w:hint="default"/>
      </w:rPr>
    </w:lvl>
    <w:lvl w:ilvl="6" w:tplc="08284564">
      <w:start w:val="1"/>
      <w:numFmt w:val="bullet"/>
      <w:lvlText w:val=""/>
      <w:lvlJc w:val="left"/>
      <w:pPr>
        <w:ind w:left="5040" w:hanging="360"/>
      </w:pPr>
      <w:rPr>
        <w:rFonts w:ascii="Symbol" w:hAnsi="Symbol" w:hint="default"/>
      </w:rPr>
    </w:lvl>
    <w:lvl w:ilvl="7" w:tplc="59103C5E">
      <w:start w:val="1"/>
      <w:numFmt w:val="bullet"/>
      <w:lvlText w:val="o"/>
      <w:lvlJc w:val="left"/>
      <w:pPr>
        <w:ind w:left="5760" w:hanging="360"/>
      </w:pPr>
      <w:rPr>
        <w:rFonts w:ascii="Courier New" w:hAnsi="Courier New" w:hint="default"/>
      </w:rPr>
    </w:lvl>
    <w:lvl w:ilvl="8" w:tplc="6F465C40">
      <w:start w:val="1"/>
      <w:numFmt w:val="bullet"/>
      <w:lvlText w:val=""/>
      <w:lvlJc w:val="left"/>
      <w:pPr>
        <w:ind w:left="6480" w:hanging="360"/>
      </w:pPr>
      <w:rPr>
        <w:rFonts w:ascii="Wingdings" w:hAnsi="Wingdings" w:hint="default"/>
      </w:rPr>
    </w:lvl>
  </w:abstractNum>
  <w:abstractNum w:abstractNumId="33" w15:restartNumberingAfterBreak="0">
    <w:nsid w:val="709A25A6"/>
    <w:multiLevelType w:val="multilevel"/>
    <w:tmpl w:val="32B81A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1C01131"/>
    <w:multiLevelType w:val="hybridMultilevel"/>
    <w:tmpl w:val="67708C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2826DE"/>
    <w:multiLevelType w:val="hybridMultilevel"/>
    <w:tmpl w:val="05B40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8C1908"/>
    <w:multiLevelType w:val="hybridMultilevel"/>
    <w:tmpl w:val="119E4B7E"/>
    <w:lvl w:ilvl="0" w:tplc="AE6A9D76">
      <w:start w:val="1"/>
      <w:numFmt w:val="upperLetter"/>
      <w:lvlText w:val="%1."/>
      <w:lvlJc w:val="left"/>
      <w:pPr>
        <w:ind w:left="720" w:hanging="360"/>
      </w:pPr>
    </w:lvl>
    <w:lvl w:ilvl="1" w:tplc="65C2257E">
      <w:start w:val="1"/>
      <w:numFmt w:val="lowerLetter"/>
      <w:lvlText w:val="%2."/>
      <w:lvlJc w:val="left"/>
      <w:pPr>
        <w:ind w:left="1440" w:hanging="360"/>
      </w:pPr>
    </w:lvl>
    <w:lvl w:ilvl="2" w:tplc="975AF4C8">
      <w:start w:val="1"/>
      <w:numFmt w:val="lowerRoman"/>
      <w:lvlText w:val="%3."/>
      <w:lvlJc w:val="right"/>
      <w:pPr>
        <w:ind w:left="2160" w:hanging="180"/>
      </w:pPr>
    </w:lvl>
    <w:lvl w:ilvl="3" w:tplc="2188B2D8">
      <w:start w:val="1"/>
      <w:numFmt w:val="decimal"/>
      <w:lvlText w:val="%4."/>
      <w:lvlJc w:val="left"/>
      <w:pPr>
        <w:ind w:left="2880" w:hanging="360"/>
      </w:pPr>
    </w:lvl>
    <w:lvl w:ilvl="4" w:tplc="AF54C24E">
      <w:start w:val="1"/>
      <w:numFmt w:val="lowerLetter"/>
      <w:lvlText w:val="%5."/>
      <w:lvlJc w:val="left"/>
      <w:pPr>
        <w:ind w:left="3600" w:hanging="360"/>
      </w:pPr>
    </w:lvl>
    <w:lvl w:ilvl="5" w:tplc="AB6A9016">
      <w:start w:val="1"/>
      <w:numFmt w:val="lowerRoman"/>
      <w:lvlText w:val="%6."/>
      <w:lvlJc w:val="right"/>
      <w:pPr>
        <w:ind w:left="4320" w:hanging="180"/>
      </w:pPr>
    </w:lvl>
    <w:lvl w:ilvl="6" w:tplc="14DE08B0">
      <w:start w:val="1"/>
      <w:numFmt w:val="decimal"/>
      <w:lvlText w:val="%7."/>
      <w:lvlJc w:val="left"/>
      <w:pPr>
        <w:ind w:left="5040" w:hanging="360"/>
      </w:pPr>
    </w:lvl>
    <w:lvl w:ilvl="7" w:tplc="90A6A97E">
      <w:start w:val="1"/>
      <w:numFmt w:val="lowerLetter"/>
      <w:lvlText w:val="%8."/>
      <w:lvlJc w:val="left"/>
      <w:pPr>
        <w:ind w:left="5760" w:hanging="360"/>
      </w:pPr>
    </w:lvl>
    <w:lvl w:ilvl="8" w:tplc="C284D226">
      <w:start w:val="1"/>
      <w:numFmt w:val="lowerRoman"/>
      <w:lvlText w:val="%9."/>
      <w:lvlJc w:val="right"/>
      <w:pPr>
        <w:ind w:left="6480" w:hanging="180"/>
      </w:pPr>
    </w:lvl>
  </w:abstractNum>
  <w:abstractNum w:abstractNumId="37" w15:restartNumberingAfterBreak="0">
    <w:nsid w:val="7DF5658B"/>
    <w:multiLevelType w:val="hybridMultilevel"/>
    <w:tmpl w:val="96E8E444"/>
    <w:lvl w:ilvl="0" w:tplc="A2A06124">
      <w:start w:val="1"/>
      <w:numFmt w:val="bullet"/>
      <w:lvlText w:val=""/>
      <w:lvlJc w:val="left"/>
      <w:pPr>
        <w:ind w:left="720" w:hanging="360"/>
      </w:pPr>
      <w:rPr>
        <w:rFonts w:ascii="Symbol" w:hAnsi="Symbol" w:hint="default"/>
      </w:rPr>
    </w:lvl>
    <w:lvl w:ilvl="1" w:tplc="30E06ADA">
      <w:start w:val="1"/>
      <w:numFmt w:val="bullet"/>
      <w:lvlText w:val="o"/>
      <w:lvlJc w:val="left"/>
      <w:pPr>
        <w:ind w:left="1440" w:hanging="360"/>
      </w:pPr>
      <w:rPr>
        <w:rFonts w:ascii="Courier New" w:hAnsi="Courier New" w:hint="default"/>
      </w:rPr>
    </w:lvl>
    <w:lvl w:ilvl="2" w:tplc="91E207C2">
      <w:start w:val="1"/>
      <w:numFmt w:val="bullet"/>
      <w:lvlText w:val=""/>
      <w:lvlJc w:val="left"/>
      <w:pPr>
        <w:ind w:left="2160" w:hanging="360"/>
      </w:pPr>
      <w:rPr>
        <w:rFonts w:ascii="Wingdings" w:hAnsi="Wingdings" w:hint="default"/>
      </w:rPr>
    </w:lvl>
    <w:lvl w:ilvl="3" w:tplc="D6B0BA00">
      <w:start w:val="1"/>
      <w:numFmt w:val="bullet"/>
      <w:lvlText w:val=""/>
      <w:lvlJc w:val="left"/>
      <w:pPr>
        <w:ind w:left="2880" w:hanging="360"/>
      </w:pPr>
      <w:rPr>
        <w:rFonts w:ascii="Symbol" w:hAnsi="Symbol" w:hint="default"/>
      </w:rPr>
    </w:lvl>
    <w:lvl w:ilvl="4" w:tplc="27D8E580">
      <w:start w:val="1"/>
      <w:numFmt w:val="bullet"/>
      <w:lvlText w:val="o"/>
      <w:lvlJc w:val="left"/>
      <w:pPr>
        <w:ind w:left="3600" w:hanging="360"/>
      </w:pPr>
      <w:rPr>
        <w:rFonts w:ascii="Courier New" w:hAnsi="Courier New" w:hint="default"/>
      </w:rPr>
    </w:lvl>
    <w:lvl w:ilvl="5" w:tplc="F0A8DE7A">
      <w:start w:val="1"/>
      <w:numFmt w:val="bullet"/>
      <w:lvlText w:val=""/>
      <w:lvlJc w:val="left"/>
      <w:pPr>
        <w:ind w:left="4320" w:hanging="360"/>
      </w:pPr>
      <w:rPr>
        <w:rFonts w:ascii="Wingdings" w:hAnsi="Wingdings" w:hint="default"/>
      </w:rPr>
    </w:lvl>
    <w:lvl w:ilvl="6" w:tplc="A648969A">
      <w:start w:val="1"/>
      <w:numFmt w:val="bullet"/>
      <w:lvlText w:val=""/>
      <w:lvlJc w:val="left"/>
      <w:pPr>
        <w:ind w:left="5040" w:hanging="360"/>
      </w:pPr>
      <w:rPr>
        <w:rFonts w:ascii="Symbol" w:hAnsi="Symbol" w:hint="default"/>
      </w:rPr>
    </w:lvl>
    <w:lvl w:ilvl="7" w:tplc="00F04966">
      <w:start w:val="1"/>
      <w:numFmt w:val="bullet"/>
      <w:lvlText w:val="o"/>
      <w:lvlJc w:val="left"/>
      <w:pPr>
        <w:ind w:left="5760" w:hanging="360"/>
      </w:pPr>
      <w:rPr>
        <w:rFonts w:ascii="Courier New" w:hAnsi="Courier New" w:hint="default"/>
      </w:rPr>
    </w:lvl>
    <w:lvl w:ilvl="8" w:tplc="369A2904">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36"/>
  </w:num>
  <w:num w:numId="4">
    <w:abstractNumId w:val="21"/>
  </w:num>
  <w:num w:numId="5">
    <w:abstractNumId w:val="6"/>
  </w:num>
  <w:num w:numId="6">
    <w:abstractNumId w:val="28"/>
  </w:num>
  <w:num w:numId="7">
    <w:abstractNumId w:val="12"/>
  </w:num>
  <w:num w:numId="8">
    <w:abstractNumId w:val="10"/>
  </w:num>
  <w:num w:numId="9">
    <w:abstractNumId w:val="7"/>
  </w:num>
  <w:num w:numId="10">
    <w:abstractNumId w:val="37"/>
  </w:num>
  <w:num w:numId="11">
    <w:abstractNumId w:val="32"/>
  </w:num>
  <w:num w:numId="12">
    <w:abstractNumId w:val="24"/>
  </w:num>
  <w:num w:numId="13">
    <w:abstractNumId w:val="29"/>
  </w:num>
  <w:num w:numId="14">
    <w:abstractNumId w:val="3"/>
  </w:num>
  <w:num w:numId="15">
    <w:abstractNumId w:val="23"/>
  </w:num>
  <w:num w:numId="16">
    <w:abstractNumId w:val="18"/>
  </w:num>
  <w:num w:numId="17">
    <w:abstractNumId w:val="2"/>
  </w:num>
  <w:num w:numId="18">
    <w:abstractNumId w:val="17"/>
  </w:num>
  <w:num w:numId="19">
    <w:abstractNumId w:val="16"/>
  </w:num>
  <w:num w:numId="20">
    <w:abstractNumId w:val="0"/>
  </w:num>
  <w:num w:numId="21">
    <w:abstractNumId w:val="30"/>
  </w:num>
  <w:num w:numId="22">
    <w:abstractNumId w:val="25"/>
  </w:num>
  <w:num w:numId="23">
    <w:abstractNumId w:val="35"/>
  </w:num>
  <w:num w:numId="24">
    <w:abstractNumId w:val="19"/>
  </w:num>
  <w:num w:numId="25">
    <w:abstractNumId w:val="1"/>
  </w:num>
  <w:num w:numId="26">
    <w:abstractNumId w:val="4"/>
  </w:num>
  <w:num w:numId="27">
    <w:abstractNumId w:val="8"/>
  </w:num>
  <w:num w:numId="28">
    <w:abstractNumId w:val="26"/>
  </w:num>
  <w:num w:numId="29">
    <w:abstractNumId w:val="5"/>
  </w:num>
  <w:num w:numId="30">
    <w:abstractNumId w:val="11"/>
  </w:num>
  <w:num w:numId="31">
    <w:abstractNumId w:val="13"/>
  </w:num>
  <w:num w:numId="32">
    <w:abstractNumId w:val="31"/>
  </w:num>
  <w:num w:numId="33">
    <w:abstractNumId w:val="33"/>
  </w:num>
  <w:num w:numId="34">
    <w:abstractNumId w:val="20"/>
  </w:num>
  <w:num w:numId="35">
    <w:abstractNumId w:val="9"/>
  </w:num>
  <w:num w:numId="36">
    <w:abstractNumId w:val="34"/>
  </w:num>
  <w:num w:numId="37">
    <w:abstractNumId w:val="27"/>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842"/>
    <w:rsid w:val="0004391C"/>
    <w:rsid w:val="000E348E"/>
    <w:rsid w:val="0010B22B"/>
    <w:rsid w:val="0017616F"/>
    <w:rsid w:val="00185842"/>
    <w:rsid w:val="00191D52"/>
    <w:rsid w:val="001C1FB0"/>
    <w:rsid w:val="001D30D6"/>
    <w:rsid w:val="00233CC7"/>
    <w:rsid w:val="00290FFC"/>
    <w:rsid w:val="002E4794"/>
    <w:rsid w:val="00313479"/>
    <w:rsid w:val="0036077C"/>
    <w:rsid w:val="00370FB4"/>
    <w:rsid w:val="00386062"/>
    <w:rsid w:val="003D6DFA"/>
    <w:rsid w:val="004C3536"/>
    <w:rsid w:val="004D3FD9"/>
    <w:rsid w:val="004D4E56"/>
    <w:rsid w:val="00521585"/>
    <w:rsid w:val="0065632A"/>
    <w:rsid w:val="00660B8B"/>
    <w:rsid w:val="00672AE3"/>
    <w:rsid w:val="006B1C71"/>
    <w:rsid w:val="00778097"/>
    <w:rsid w:val="007E1F89"/>
    <w:rsid w:val="007F7A85"/>
    <w:rsid w:val="00802AB5"/>
    <w:rsid w:val="00847DFB"/>
    <w:rsid w:val="008B5ED5"/>
    <w:rsid w:val="008C3F1E"/>
    <w:rsid w:val="008E2027"/>
    <w:rsid w:val="009321EC"/>
    <w:rsid w:val="0097AC79"/>
    <w:rsid w:val="00A01249"/>
    <w:rsid w:val="00A18EEF"/>
    <w:rsid w:val="00A56125"/>
    <w:rsid w:val="00AE3516"/>
    <w:rsid w:val="00B225A7"/>
    <w:rsid w:val="00B819AA"/>
    <w:rsid w:val="00B92C2C"/>
    <w:rsid w:val="00BA1EF3"/>
    <w:rsid w:val="00BB2FC9"/>
    <w:rsid w:val="00BC3973"/>
    <w:rsid w:val="00BD5C41"/>
    <w:rsid w:val="00BE149A"/>
    <w:rsid w:val="00C4BCD7"/>
    <w:rsid w:val="00C8489D"/>
    <w:rsid w:val="00DB1701"/>
    <w:rsid w:val="00E00820"/>
    <w:rsid w:val="00E071EB"/>
    <w:rsid w:val="00E6D21F"/>
    <w:rsid w:val="00E782A7"/>
    <w:rsid w:val="00EF3930"/>
    <w:rsid w:val="00F27B0E"/>
    <w:rsid w:val="00FC432D"/>
    <w:rsid w:val="01051909"/>
    <w:rsid w:val="0133667E"/>
    <w:rsid w:val="013C3C67"/>
    <w:rsid w:val="0157CE32"/>
    <w:rsid w:val="01719A5E"/>
    <w:rsid w:val="01AAC9E2"/>
    <w:rsid w:val="01BDBD63"/>
    <w:rsid w:val="01C6A3BE"/>
    <w:rsid w:val="01E7059E"/>
    <w:rsid w:val="01F26F1F"/>
    <w:rsid w:val="01F3FA4A"/>
    <w:rsid w:val="0208AED7"/>
    <w:rsid w:val="020A70C3"/>
    <w:rsid w:val="020E5AD4"/>
    <w:rsid w:val="02428313"/>
    <w:rsid w:val="02550A89"/>
    <w:rsid w:val="025B01D3"/>
    <w:rsid w:val="0260A705"/>
    <w:rsid w:val="026E32E6"/>
    <w:rsid w:val="02775CA3"/>
    <w:rsid w:val="028765DE"/>
    <w:rsid w:val="028D94F8"/>
    <w:rsid w:val="02D80CC8"/>
    <w:rsid w:val="02D92D07"/>
    <w:rsid w:val="02E9E84C"/>
    <w:rsid w:val="0306A33F"/>
    <w:rsid w:val="030B0D24"/>
    <w:rsid w:val="030E1862"/>
    <w:rsid w:val="032DB634"/>
    <w:rsid w:val="03533AA5"/>
    <w:rsid w:val="035EB0F0"/>
    <w:rsid w:val="03612AE6"/>
    <w:rsid w:val="038651FA"/>
    <w:rsid w:val="03AFB07B"/>
    <w:rsid w:val="03E5E6E7"/>
    <w:rsid w:val="03F930B8"/>
    <w:rsid w:val="03F99201"/>
    <w:rsid w:val="03FC7766"/>
    <w:rsid w:val="0401BBF5"/>
    <w:rsid w:val="0416855B"/>
    <w:rsid w:val="0431C715"/>
    <w:rsid w:val="043A8015"/>
    <w:rsid w:val="044474DF"/>
    <w:rsid w:val="04BD12E6"/>
    <w:rsid w:val="04C7E5BF"/>
    <w:rsid w:val="04DE2570"/>
    <w:rsid w:val="04E83BC0"/>
    <w:rsid w:val="04F5B834"/>
    <w:rsid w:val="0522225B"/>
    <w:rsid w:val="05227539"/>
    <w:rsid w:val="05232EA8"/>
    <w:rsid w:val="05487C06"/>
    <w:rsid w:val="05631F18"/>
    <w:rsid w:val="057357F0"/>
    <w:rsid w:val="057C4983"/>
    <w:rsid w:val="05818364"/>
    <w:rsid w:val="058CAB4B"/>
    <w:rsid w:val="059D8C56"/>
    <w:rsid w:val="059FC2F8"/>
    <w:rsid w:val="05AB7F3C"/>
    <w:rsid w:val="05B255BC"/>
    <w:rsid w:val="05BABC90"/>
    <w:rsid w:val="05C8CCA5"/>
    <w:rsid w:val="05F2C564"/>
    <w:rsid w:val="05F5A276"/>
    <w:rsid w:val="05F66C0B"/>
    <w:rsid w:val="05FAFC2A"/>
    <w:rsid w:val="05FBC367"/>
    <w:rsid w:val="0606C154"/>
    <w:rsid w:val="06276EFE"/>
    <w:rsid w:val="062D63A6"/>
    <w:rsid w:val="06312811"/>
    <w:rsid w:val="06481BB5"/>
    <w:rsid w:val="067FCCCA"/>
    <w:rsid w:val="0684F21E"/>
    <w:rsid w:val="06994D28"/>
    <w:rsid w:val="06A04486"/>
    <w:rsid w:val="06D92FBA"/>
    <w:rsid w:val="06E51DD2"/>
    <w:rsid w:val="06F36D10"/>
    <w:rsid w:val="0711417D"/>
    <w:rsid w:val="0714EAAE"/>
    <w:rsid w:val="0719B00B"/>
    <w:rsid w:val="072B533B"/>
    <w:rsid w:val="0736465E"/>
    <w:rsid w:val="07395CB7"/>
    <w:rsid w:val="0745B7A6"/>
    <w:rsid w:val="0767488F"/>
    <w:rsid w:val="078F7FC8"/>
    <w:rsid w:val="07AAA42D"/>
    <w:rsid w:val="07B0A233"/>
    <w:rsid w:val="07D96445"/>
    <w:rsid w:val="07E0DBE2"/>
    <w:rsid w:val="0817569E"/>
    <w:rsid w:val="081AF984"/>
    <w:rsid w:val="08305664"/>
    <w:rsid w:val="085782DE"/>
    <w:rsid w:val="0875001B"/>
    <w:rsid w:val="08B19793"/>
    <w:rsid w:val="08BD7F1C"/>
    <w:rsid w:val="08C4C305"/>
    <w:rsid w:val="08D59C14"/>
    <w:rsid w:val="08EC3C74"/>
    <w:rsid w:val="08F236A2"/>
    <w:rsid w:val="08F411DE"/>
    <w:rsid w:val="0913B028"/>
    <w:rsid w:val="09378304"/>
    <w:rsid w:val="095525F2"/>
    <w:rsid w:val="0962E017"/>
    <w:rsid w:val="099D3C96"/>
    <w:rsid w:val="09AF8B40"/>
    <w:rsid w:val="09B14AA9"/>
    <w:rsid w:val="09B79471"/>
    <w:rsid w:val="09C37BD2"/>
    <w:rsid w:val="09CEF1A8"/>
    <w:rsid w:val="0A2485D9"/>
    <w:rsid w:val="0A3EBB68"/>
    <w:rsid w:val="0A4D3FE8"/>
    <w:rsid w:val="0A52908D"/>
    <w:rsid w:val="0A6BB8EA"/>
    <w:rsid w:val="0A7F99A2"/>
    <w:rsid w:val="0A818748"/>
    <w:rsid w:val="0A8DB465"/>
    <w:rsid w:val="0A9BD473"/>
    <w:rsid w:val="0A9C5137"/>
    <w:rsid w:val="0A9C7789"/>
    <w:rsid w:val="0AC089B2"/>
    <w:rsid w:val="0AC7208A"/>
    <w:rsid w:val="0AC9F4C1"/>
    <w:rsid w:val="0AD5048C"/>
    <w:rsid w:val="0ADF5EC0"/>
    <w:rsid w:val="0AF1C02C"/>
    <w:rsid w:val="0AF732E9"/>
    <w:rsid w:val="0B041480"/>
    <w:rsid w:val="0B59750B"/>
    <w:rsid w:val="0B6CD113"/>
    <w:rsid w:val="0B8DB5DB"/>
    <w:rsid w:val="0BC0563A"/>
    <w:rsid w:val="0BE4581B"/>
    <w:rsid w:val="0BE83ED9"/>
    <w:rsid w:val="0BF2736B"/>
    <w:rsid w:val="0BFB9303"/>
    <w:rsid w:val="0BFBECCF"/>
    <w:rsid w:val="0BFE16E8"/>
    <w:rsid w:val="0C2984C6"/>
    <w:rsid w:val="0C2A726E"/>
    <w:rsid w:val="0C4BDE23"/>
    <w:rsid w:val="0C57082C"/>
    <w:rsid w:val="0C58D8EF"/>
    <w:rsid w:val="0C761925"/>
    <w:rsid w:val="0C8D8192"/>
    <w:rsid w:val="0CC45279"/>
    <w:rsid w:val="0CD1CF9D"/>
    <w:rsid w:val="0CD5EB86"/>
    <w:rsid w:val="0CECB908"/>
    <w:rsid w:val="0CF026BA"/>
    <w:rsid w:val="0CF423B7"/>
    <w:rsid w:val="0D07A863"/>
    <w:rsid w:val="0D0A01F7"/>
    <w:rsid w:val="0D48713E"/>
    <w:rsid w:val="0D71DECE"/>
    <w:rsid w:val="0D7F2D80"/>
    <w:rsid w:val="0D8E9BF9"/>
    <w:rsid w:val="0D9B6C26"/>
    <w:rsid w:val="0DA6F1D4"/>
    <w:rsid w:val="0DB477DD"/>
    <w:rsid w:val="0DC9CFC9"/>
    <w:rsid w:val="0DD3DE8A"/>
    <w:rsid w:val="0E31DA22"/>
    <w:rsid w:val="0E71C18C"/>
    <w:rsid w:val="0EA46A5F"/>
    <w:rsid w:val="0ECD23D1"/>
    <w:rsid w:val="0EE01D23"/>
    <w:rsid w:val="0F2D2B68"/>
    <w:rsid w:val="0F45511B"/>
    <w:rsid w:val="0F4C5C22"/>
    <w:rsid w:val="0F612588"/>
    <w:rsid w:val="0F7EBDA9"/>
    <w:rsid w:val="0F9EACBA"/>
    <w:rsid w:val="0FA627BC"/>
    <w:rsid w:val="0FE403FC"/>
    <w:rsid w:val="0FEA0C24"/>
    <w:rsid w:val="0FECC721"/>
    <w:rsid w:val="1006BE5E"/>
    <w:rsid w:val="105413B9"/>
    <w:rsid w:val="10752C43"/>
    <w:rsid w:val="108E54A0"/>
    <w:rsid w:val="1099FFB7"/>
    <w:rsid w:val="10CB4606"/>
    <w:rsid w:val="10D99C58"/>
    <w:rsid w:val="110B60A4"/>
    <w:rsid w:val="11735604"/>
    <w:rsid w:val="117EEF27"/>
    <w:rsid w:val="11C0D9FB"/>
    <w:rsid w:val="11E89A2D"/>
    <w:rsid w:val="11F3B41B"/>
    <w:rsid w:val="12030D09"/>
    <w:rsid w:val="120516EE"/>
    <w:rsid w:val="120E9806"/>
    <w:rsid w:val="121277B2"/>
    <w:rsid w:val="122BDC62"/>
    <w:rsid w:val="124AF41B"/>
    <w:rsid w:val="124FAFCF"/>
    <w:rsid w:val="125D8E56"/>
    <w:rsid w:val="1268D803"/>
    <w:rsid w:val="12731BD9"/>
    <w:rsid w:val="127445B1"/>
    <w:rsid w:val="12A4D420"/>
    <w:rsid w:val="12DD848F"/>
    <w:rsid w:val="130B51F0"/>
    <w:rsid w:val="13245304"/>
    <w:rsid w:val="134684E2"/>
    <w:rsid w:val="134E8000"/>
    <w:rsid w:val="1362A03C"/>
    <w:rsid w:val="137F4E36"/>
    <w:rsid w:val="13C6B7F2"/>
    <w:rsid w:val="13CC7551"/>
    <w:rsid w:val="13DBA2CB"/>
    <w:rsid w:val="13E0DF16"/>
    <w:rsid w:val="13ED744C"/>
    <w:rsid w:val="13F77EF7"/>
    <w:rsid w:val="141A1CDC"/>
    <w:rsid w:val="141FCD45"/>
    <w:rsid w:val="1439114D"/>
    <w:rsid w:val="144B0D94"/>
    <w:rsid w:val="1454DA73"/>
    <w:rsid w:val="147DBAA8"/>
    <w:rsid w:val="14811281"/>
    <w:rsid w:val="1491EE79"/>
    <w:rsid w:val="149646BF"/>
    <w:rsid w:val="14E10310"/>
    <w:rsid w:val="14FBEB7F"/>
    <w:rsid w:val="14FFABE8"/>
    <w:rsid w:val="151A513A"/>
    <w:rsid w:val="151B1E97"/>
    <w:rsid w:val="1524D7C2"/>
    <w:rsid w:val="152944A1"/>
    <w:rsid w:val="1536E301"/>
    <w:rsid w:val="153A104E"/>
    <w:rsid w:val="154033AB"/>
    <w:rsid w:val="1543BF9D"/>
    <w:rsid w:val="15489D66"/>
    <w:rsid w:val="155E1A75"/>
    <w:rsid w:val="1566FEFA"/>
    <w:rsid w:val="15673880"/>
    <w:rsid w:val="156F59DE"/>
    <w:rsid w:val="159DD2CA"/>
    <w:rsid w:val="15A90EBC"/>
    <w:rsid w:val="15ACBA36"/>
    <w:rsid w:val="15CD2EEC"/>
    <w:rsid w:val="15D47C14"/>
    <w:rsid w:val="15D63E82"/>
    <w:rsid w:val="1615D613"/>
    <w:rsid w:val="16456A73"/>
    <w:rsid w:val="1670DE2F"/>
    <w:rsid w:val="16772308"/>
    <w:rsid w:val="16909132"/>
    <w:rsid w:val="16AF7C44"/>
    <w:rsid w:val="16BE55D6"/>
    <w:rsid w:val="16CD2835"/>
    <w:rsid w:val="16D1D647"/>
    <w:rsid w:val="16FB325E"/>
    <w:rsid w:val="170C9828"/>
    <w:rsid w:val="171E26D4"/>
    <w:rsid w:val="1738A623"/>
    <w:rsid w:val="1739A32B"/>
    <w:rsid w:val="175F7738"/>
    <w:rsid w:val="1762F875"/>
    <w:rsid w:val="1770B20F"/>
    <w:rsid w:val="177684A3"/>
    <w:rsid w:val="1781ECE6"/>
    <w:rsid w:val="179B2898"/>
    <w:rsid w:val="17A75498"/>
    <w:rsid w:val="17D41DCD"/>
    <w:rsid w:val="17F2D425"/>
    <w:rsid w:val="17F7D906"/>
    <w:rsid w:val="180B0039"/>
    <w:rsid w:val="1821F123"/>
    <w:rsid w:val="18243D53"/>
    <w:rsid w:val="182F2589"/>
    <w:rsid w:val="18355514"/>
    <w:rsid w:val="183C113F"/>
    <w:rsid w:val="18532E55"/>
    <w:rsid w:val="18629AB1"/>
    <w:rsid w:val="1865B922"/>
    <w:rsid w:val="188CAFC4"/>
    <w:rsid w:val="18B8FFC0"/>
    <w:rsid w:val="18C93FD0"/>
    <w:rsid w:val="18D88857"/>
    <w:rsid w:val="18E5A079"/>
    <w:rsid w:val="190B4F20"/>
    <w:rsid w:val="19188CC8"/>
    <w:rsid w:val="1934D54A"/>
    <w:rsid w:val="193E750D"/>
    <w:rsid w:val="194486AE"/>
    <w:rsid w:val="194D76D5"/>
    <w:rsid w:val="197ADE27"/>
    <w:rsid w:val="197B0DEA"/>
    <w:rsid w:val="1981A7C1"/>
    <w:rsid w:val="19972A48"/>
    <w:rsid w:val="19A547A2"/>
    <w:rsid w:val="19B47433"/>
    <w:rsid w:val="19B67E7D"/>
    <w:rsid w:val="19C0A6E9"/>
    <w:rsid w:val="19F5F698"/>
    <w:rsid w:val="1A0AE41E"/>
    <w:rsid w:val="1A255F1A"/>
    <w:rsid w:val="1A373979"/>
    <w:rsid w:val="1A3788F0"/>
    <w:rsid w:val="1A42CB01"/>
    <w:rsid w:val="1A62AF3A"/>
    <w:rsid w:val="1A63DC64"/>
    <w:rsid w:val="1A70042D"/>
    <w:rsid w:val="1A7143ED"/>
    <w:rsid w:val="1A78AB01"/>
    <w:rsid w:val="1A8149FA"/>
    <w:rsid w:val="1A95BAD2"/>
    <w:rsid w:val="1ACBA147"/>
    <w:rsid w:val="1ADBA831"/>
    <w:rsid w:val="1ADEA37C"/>
    <w:rsid w:val="1AE6A4BC"/>
    <w:rsid w:val="1AF5A836"/>
    <w:rsid w:val="1B0A8BD2"/>
    <w:rsid w:val="1B18119B"/>
    <w:rsid w:val="1B1CC1C8"/>
    <w:rsid w:val="1B482000"/>
    <w:rsid w:val="1B705853"/>
    <w:rsid w:val="1B759FA7"/>
    <w:rsid w:val="1B98D557"/>
    <w:rsid w:val="1BA338BE"/>
    <w:rsid w:val="1BD79D81"/>
    <w:rsid w:val="1BEEEC90"/>
    <w:rsid w:val="1BF347D4"/>
    <w:rsid w:val="1C11052E"/>
    <w:rsid w:val="1C1DAD15"/>
    <w:rsid w:val="1C254923"/>
    <w:rsid w:val="1C36CC65"/>
    <w:rsid w:val="1C3FA890"/>
    <w:rsid w:val="1C5B7A4C"/>
    <w:rsid w:val="1C649315"/>
    <w:rsid w:val="1C9CB181"/>
    <w:rsid w:val="1CAC00D7"/>
    <w:rsid w:val="1CB2AEAC"/>
    <w:rsid w:val="1CB935F8"/>
    <w:rsid w:val="1CC9F075"/>
    <w:rsid w:val="1CE6648C"/>
    <w:rsid w:val="1CE8A55C"/>
    <w:rsid w:val="1D125270"/>
    <w:rsid w:val="1D1EBDC8"/>
    <w:rsid w:val="1D29DA07"/>
    <w:rsid w:val="1D30F6C6"/>
    <w:rsid w:val="1D477618"/>
    <w:rsid w:val="1D4F64C0"/>
    <w:rsid w:val="1D552A59"/>
    <w:rsid w:val="1D6972CE"/>
    <w:rsid w:val="1DA6C920"/>
    <w:rsid w:val="1DB422A3"/>
    <w:rsid w:val="1DC03B11"/>
    <w:rsid w:val="1DCC9DCA"/>
    <w:rsid w:val="1DDFF393"/>
    <w:rsid w:val="1DE513C9"/>
    <w:rsid w:val="1E2DE6AE"/>
    <w:rsid w:val="1E35B6D8"/>
    <w:rsid w:val="1E3F64BE"/>
    <w:rsid w:val="1E4DF22D"/>
    <w:rsid w:val="1E544F43"/>
    <w:rsid w:val="1E688A0A"/>
    <w:rsid w:val="1E68F307"/>
    <w:rsid w:val="1E7FF7D0"/>
    <w:rsid w:val="1E95B4AD"/>
    <w:rsid w:val="1E9BEB78"/>
    <w:rsid w:val="1EA8E865"/>
    <w:rsid w:val="1EBC14A1"/>
    <w:rsid w:val="1EDAD980"/>
    <w:rsid w:val="1F006734"/>
    <w:rsid w:val="1F02EECF"/>
    <w:rsid w:val="1F05432F"/>
    <w:rsid w:val="1F191878"/>
    <w:rsid w:val="1F3357CF"/>
    <w:rsid w:val="1F36205D"/>
    <w:rsid w:val="1F437550"/>
    <w:rsid w:val="1F519EE1"/>
    <w:rsid w:val="1F54E1FD"/>
    <w:rsid w:val="1F6590AC"/>
    <w:rsid w:val="1F7FDC66"/>
    <w:rsid w:val="1F8C493B"/>
    <w:rsid w:val="1FA09782"/>
    <w:rsid w:val="1FAAAC08"/>
    <w:rsid w:val="1FDAD8E4"/>
    <w:rsid w:val="1FEA37A9"/>
    <w:rsid w:val="1FEDF16E"/>
    <w:rsid w:val="1FF9F548"/>
    <w:rsid w:val="202E5B5A"/>
    <w:rsid w:val="203A6867"/>
    <w:rsid w:val="2051C660"/>
    <w:rsid w:val="2063B497"/>
    <w:rsid w:val="20CF40D8"/>
    <w:rsid w:val="20DF7787"/>
    <w:rsid w:val="20E527F0"/>
    <w:rsid w:val="20F02CB1"/>
    <w:rsid w:val="20F40432"/>
    <w:rsid w:val="20F7DBD3"/>
    <w:rsid w:val="20F8AC09"/>
    <w:rsid w:val="2106597E"/>
    <w:rsid w:val="212BC77E"/>
    <w:rsid w:val="21310096"/>
    <w:rsid w:val="215052F0"/>
    <w:rsid w:val="21707181"/>
    <w:rsid w:val="2189C1CF"/>
    <w:rsid w:val="21B3B178"/>
    <w:rsid w:val="21BE4CB6"/>
    <w:rsid w:val="21C01C52"/>
    <w:rsid w:val="21CDE704"/>
    <w:rsid w:val="21D48BEC"/>
    <w:rsid w:val="21E60BD1"/>
    <w:rsid w:val="21F633D4"/>
    <w:rsid w:val="21FACBD3"/>
    <w:rsid w:val="2227FD7F"/>
    <w:rsid w:val="222B1651"/>
    <w:rsid w:val="22374A04"/>
    <w:rsid w:val="2245DA5A"/>
    <w:rsid w:val="2252AB1C"/>
    <w:rsid w:val="227B1612"/>
    <w:rsid w:val="228BFD12"/>
    <w:rsid w:val="22CCD0F7"/>
    <w:rsid w:val="22D2E4CE"/>
    <w:rsid w:val="22D4F9F5"/>
    <w:rsid w:val="22E67D98"/>
    <w:rsid w:val="2338F970"/>
    <w:rsid w:val="233B225F"/>
    <w:rsid w:val="23414C6F"/>
    <w:rsid w:val="23485BB5"/>
    <w:rsid w:val="2374F490"/>
    <w:rsid w:val="237749A9"/>
    <w:rsid w:val="2378A760"/>
    <w:rsid w:val="23892D62"/>
    <w:rsid w:val="239247BE"/>
    <w:rsid w:val="23969C34"/>
    <w:rsid w:val="23C02BC7"/>
    <w:rsid w:val="23D37C06"/>
    <w:rsid w:val="23F06923"/>
    <w:rsid w:val="240662A0"/>
    <w:rsid w:val="2424B638"/>
    <w:rsid w:val="242F513C"/>
    <w:rsid w:val="24343122"/>
    <w:rsid w:val="244D63D4"/>
    <w:rsid w:val="2461315E"/>
    <w:rsid w:val="24A87122"/>
    <w:rsid w:val="24AC58C0"/>
    <w:rsid w:val="24B45D60"/>
    <w:rsid w:val="24BF9690"/>
    <w:rsid w:val="24D6226B"/>
    <w:rsid w:val="24DD703A"/>
    <w:rsid w:val="24EE1937"/>
    <w:rsid w:val="251013D5"/>
    <w:rsid w:val="25106AE2"/>
    <w:rsid w:val="25208100"/>
    <w:rsid w:val="2569ACD5"/>
    <w:rsid w:val="257484B3"/>
    <w:rsid w:val="25A181D8"/>
    <w:rsid w:val="25A1FBF7"/>
    <w:rsid w:val="25A561E1"/>
    <w:rsid w:val="25AB8D1C"/>
    <w:rsid w:val="25C95FEC"/>
    <w:rsid w:val="25E93435"/>
    <w:rsid w:val="2604E7CF"/>
    <w:rsid w:val="260FD906"/>
    <w:rsid w:val="2610BF9C"/>
    <w:rsid w:val="26209BB2"/>
    <w:rsid w:val="26243F82"/>
    <w:rsid w:val="262EBE7F"/>
    <w:rsid w:val="2630F20B"/>
    <w:rsid w:val="2638B0C7"/>
    <w:rsid w:val="26493CAE"/>
    <w:rsid w:val="264F1F49"/>
    <w:rsid w:val="2652B55B"/>
    <w:rsid w:val="265AC442"/>
    <w:rsid w:val="265CFB76"/>
    <w:rsid w:val="2660C5E1"/>
    <w:rsid w:val="266D314B"/>
    <w:rsid w:val="2678658E"/>
    <w:rsid w:val="2679409B"/>
    <w:rsid w:val="267ADF87"/>
    <w:rsid w:val="267B6A65"/>
    <w:rsid w:val="268AAC21"/>
    <w:rsid w:val="2696CA9F"/>
    <w:rsid w:val="26A0ABE5"/>
    <w:rsid w:val="26AC5C06"/>
    <w:rsid w:val="26AC8CC3"/>
    <w:rsid w:val="26C1256C"/>
    <w:rsid w:val="26DD1EA9"/>
    <w:rsid w:val="271B9117"/>
    <w:rsid w:val="272CA3A4"/>
    <w:rsid w:val="273154DD"/>
    <w:rsid w:val="273623A8"/>
    <w:rsid w:val="27421750"/>
    <w:rsid w:val="2754AE80"/>
    <w:rsid w:val="275AB819"/>
    <w:rsid w:val="2767E168"/>
    <w:rsid w:val="2787C760"/>
    <w:rsid w:val="27900022"/>
    <w:rsid w:val="27A0B830"/>
    <w:rsid w:val="27A44ED4"/>
    <w:rsid w:val="27AC4B98"/>
    <w:rsid w:val="27E011E4"/>
    <w:rsid w:val="27F4D473"/>
    <w:rsid w:val="281AA1BB"/>
    <w:rsid w:val="282879B6"/>
    <w:rsid w:val="282EE347"/>
    <w:rsid w:val="284CA235"/>
    <w:rsid w:val="287F0275"/>
    <w:rsid w:val="287F4215"/>
    <w:rsid w:val="2884B023"/>
    <w:rsid w:val="288E5D5A"/>
    <w:rsid w:val="288FB0B2"/>
    <w:rsid w:val="28AB44F2"/>
    <w:rsid w:val="28AC2575"/>
    <w:rsid w:val="28B734B5"/>
    <w:rsid w:val="28D2F376"/>
    <w:rsid w:val="28EF18CC"/>
    <w:rsid w:val="28F5D2E9"/>
    <w:rsid w:val="28F9C32C"/>
    <w:rsid w:val="28FC94C4"/>
    <w:rsid w:val="290174AC"/>
    <w:rsid w:val="294D2A31"/>
    <w:rsid w:val="296892CD"/>
    <w:rsid w:val="2983297B"/>
    <w:rsid w:val="2994EB15"/>
    <w:rsid w:val="29B93302"/>
    <w:rsid w:val="29C718F1"/>
    <w:rsid w:val="29DDD3BF"/>
    <w:rsid w:val="29DF15BB"/>
    <w:rsid w:val="29DF9DD1"/>
    <w:rsid w:val="29E3DC05"/>
    <w:rsid w:val="29E3FCC8"/>
    <w:rsid w:val="2A015ACE"/>
    <w:rsid w:val="2A2A0B43"/>
    <w:rsid w:val="2A301A5B"/>
    <w:rsid w:val="2A3C0C41"/>
    <w:rsid w:val="2A43C135"/>
    <w:rsid w:val="2A54BB18"/>
    <w:rsid w:val="2A5E0A86"/>
    <w:rsid w:val="2A644466"/>
    <w:rsid w:val="2A664489"/>
    <w:rsid w:val="2A9874D5"/>
    <w:rsid w:val="2A9E5D8F"/>
    <w:rsid w:val="2AAED959"/>
    <w:rsid w:val="2ABE769B"/>
    <w:rsid w:val="2ACDD340"/>
    <w:rsid w:val="2B1AA2E6"/>
    <w:rsid w:val="2B3004E5"/>
    <w:rsid w:val="2B3238BA"/>
    <w:rsid w:val="2B372055"/>
    <w:rsid w:val="2B491FDB"/>
    <w:rsid w:val="2B499B4A"/>
    <w:rsid w:val="2B6F6316"/>
    <w:rsid w:val="2B9273BA"/>
    <w:rsid w:val="2B991131"/>
    <w:rsid w:val="2BA18CED"/>
    <w:rsid w:val="2BAB74FC"/>
    <w:rsid w:val="2BAE064E"/>
    <w:rsid w:val="2BB1FE31"/>
    <w:rsid w:val="2BC86C50"/>
    <w:rsid w:val="2BE121A2"/>
    <w:rsid w:val="2BE497A4"/>
    <w:rsid w:val="2C27DA97"/>
    <w:rsid w:val="2C33E615"/>
    <w:rsid w:val="2C343586"/>
    <w:rsid w:val="2C344536"/>
    <w:rsid w:val="2C5C238F"/>
    <w:rsid w:val="2C609EB7"/>
    <w:rsid w:val="2C665E07"/>
    <w:rsid w:val="2C74A77B"/>
    <w:rsid w:val="2C84AC54"/>
    <w:rsid w:val="2C8FCC73"/>
    <w:rsid w:val="2C929CFB"/>
    <w:rsid w:val="2CA4055A"/>
    <w:rsid w:val="2CB828DF"/>
    <w:rsid w:val="2CBE60CD"/>
    <w:rsid w:val="2CEF3DFB"/>
    <w:rsid w:val="2CF14285"/>
    <w:rsid w:val="2CFD33C5"/>
    <w:rsid w:val="2D0E6B75"/>
    <w:rsid w:val="2D21334F"/>
    <w:rsid w:val="2D2793D2"/>
    <w:rsid w:val="2D2E441B"/>
    <w:rsid w:val="2D35FD11"/>
    <w:rsid w:val="2D41008D"/>
    <w:rsid w:val="2D61143F"/>
    <w:rsid w:val="2D677630"/>
    <w:rsid w:val="2DA30B02"/>
    <w:rsid w:val="2DBFC514"/>
    <w:rsid w:val="2DC199BB"/>
    <w:rsid w:val="2DD91909"/>
    <w:rsid w:val="2DE980A3"/>
    <w:rsid w:val="2E3D45D7"/>
    <w:rsid w:val="2E5F1116"/>
    <w:rsid w:val="2E7317A9"/>
    <w:rsid w:val="2E75A80A"/>
    <w:rsid w:val="2E81DB65"/>
    <w:rsid w:val="2E8F2249"/>
    <w:rsid w:val="2E990426"/>
    <w:rsid w:val="2EA27AE9"/>
    <w:rsid w:val="2EAA3BD6"/>
    <w:rsid w:val="2EC36433"/>
    <w:rsid w:val="2EC7205E"/>
    <w:rsid w:val="2ED27653"/>
    <w:rsid w:val="2EE2AE3A"/>
    <w:rsid w:val="2EF27F98"/>
    <w:rsid w:val="2EF3F1A7"/>
    <w:rsid w:val="2F28BEDD"/>
    <w:rsid w:val="2F331BCA"/>
    <w:rsid w:val="2F3F3D6D"/>
    <w:rsid w:val="2F498228"/>
    <w:rsid w:val="2F59CAF0"/>
    <w:rsid w:val="2F5F7B59"/>
    <w:rsid w:val="2F64B827"/>
    <w:rsid w:val="2F70B630"/>
    <w:rsid w:val="2F9730E9"/>
    <w:rsid w:val="2F99D544"/>
    <w:rsid w:val="2F9F91CB"/>
    <w:rsid w:val="2FB47CA0"/>
    <w:rsid w:val="2FBFFA44"/>
    <w:rsid w:val="2FC039CE"/>
    <w:rsid w:val="2FCB75D0"/>
    <w:rsid w:val="2FD293DF"/>
    <w:rsid w:val="2FDD22E7"/>
    <w:rsid w:val="300EE80A"/>
    <w:rsid w:val="304B1458"/>
    <w:rsid w:val="304D61F4"/>
    <w:rsid w:val="304D8DE3"/>
    <w:rsid w:val="305EE351"/>
    <w:rsid w:val="306807B2"/>
    <w:rsid w:val="306F7769"/>
    <w:rsid w:val="308E722C"/>
    <w:rsid w:val="308FC208"/>
    <w:rsid w:val="30A24E7D"/>
    <w:rsid w:val="30AADC6B"/>
    <w:rsid w:val="30B48388"/>
    <w:rsid w:val="30C48C4D"/>
    <w:rsid w:val="30D882CF"/>
    <w:rsid w:val="30D973BC"/>
    <w:rsid w:val="30E1A7CE"/>
    <w:rsid w:val="30E88498"/>
    <w:rsid w:val="311C7D48"/>
    <w:rsid w:val="31283418"/>
    <w:rsid w:val="31597340"/>
    <w:rsid w:val="3186D8FA"/>
    <w:rsid w:val="31BB9F24"/>
    <w:rsid w:val="31DEA49A"/>
    <w:rsid w:val="31DF577A"/>
    <w:rsid w:val="31EE3292"/>
    <w:rsid w:val="31F717DE"/>
    <w:rsid w:val="31FBAA2C"/>
    <w:rsid w:val="3214BA9E"/>
    <w:rsid w:val="321A4EFC"/>
    <w:rsid w:val="322C9C1D"/>
    <w:rsid w:val="3238F9AD"/>
    <w:rsid w:val="324CF206"/>
    <w:rsid w:val="324ED0E9"/>
    <w:rsid w:val="3261CDA0"/>
    <w:rsid w:val="32730B65"/>
    <w:rsid w:val="32761C8C"/>
    <w:rsid w:val="327EF43F"/>
    <w:rsid w:val="32810C37"/>
    <w:rsid w:val="32A6840C"/>
    <w:rsid w:val="32CFE03B"/>
    <w:rsid w:val="32E5FFFC"/>
    <w:rsid w:val="32E98043"/>
    <w:rsid w:val="32F49DCE"/>
    <w:rsid w:val="32F543A1"/>
    <w:rsid w:val="32FD8C78"/>
    <w:rsid w:val="330A34A1"/>
    <w:rsid w:val="332DA251"/>
    <w:rsid w:val="33455722"/>
    <w:rsid w:val="334688CC"/>
    <w:rsid w:val="335F27C7"/>
    <w:rsid w:val="336188BD"/>
    <w:rsid w:val="338143AA"/>
    <w:rsid w:val="3385282A"/>
    <w:rsid w:val="3387C9B3"/>
    <w:rsid w:val="3388BF7A"/>
    <w:rsid w:val="3388DE28"/>
    <w:rsid w:val="3394E5BA"/>
    <w:rsid w:val="33998D96"/>
    <w:rsid w:val="339E2A0E"/>
    <w:rsid w:val="33A1FF3A"/>
    <w:rsid w:val="33D3B47A"/>
    <w:rsid w:val="33D99FA7"/>
    <w:rsid w:val="33E27D2D"/>
    <w:rsid w:val="33EB4E73"/>
    <w:rsid w:val="33F1F4C3"/>
    <w:rsid w:val="3412AE90"/>
    <w:rsid w:val="342D3C13"/>
    <w:rsid w:val="34524272"/>
    <w:rsid w:val="3479869D"/>
    <w:rsid w:val="34A12C3A"/>
    <w:rsid w:val="34A3507D"/>
    <w:rsid w:val="34A60502"/>
    <w:rsid w:val="34AB4574"/>
    <w:rsid w:val="34E12783"/>
    <w:rsid w:val="34E669CF"/>
    <w:rsid w:val="34E71CCB"/>
    <w:rsid w:val="34E9CE49"/>
    <w:rsid w:val="34FA4FE0"/>
    <w:rsid w:val="3515CE64"/>
    <w:rsid w:val="3520F88B"/>
    <w:rsid w:val="3520FF06"/>
    <w:rsid w:val="35221F4F"/>
    <w:rsid w:val="35378A86"/>
    <w:rsid w:val="353EC027"/>
    <w:rsid w:val="354527D5"/>
    <w:rsid w:val="3548BBBB"/>
    <w:rsid w:val="35591BD4"/>
    <w:rsid w:val="3576A5BE"/>
    <w:rsid w:val="3591CCD0"/>
    <w:rsid w:val="3592B59A"/>
    <w:rsid w:val="35B4A782"/>
    <w:rsid w:val="35BA9B7B"/>
    <w:rsid w:val="3623A094"/>
    <w:rsid w:val="367E12DB"/>
    <w:rsid w:val="368B058D"/>
    <w:rsid w:val="3696C889"/>
    <w:rsid w:val="3696FF77"/>
    <w:rsid w:val="36A7D2B6"/>
    <w:rsid w:val="36B144F9"/>
    <w:rsid w:val="36BE20D9"/>
    <w:rsid w:val="36C9E3E6"/>
    <w:rsid w:val="36E3384B"/>
    <w:rsid w:val="36FF7A84"/>
    <w:rsid w:val="371D612E"/>
    <w:rsid w:val="3721B06B"/>
    <w:rsid w:val="372ABB7D"/>
    <w:rsid w:val="37454681"/>
    <w:rsid w:val="37475A77"/>
    <w:rsid w:val="374B82A2"/>
    <w:rsid w:val="376461C0"/>
    <w:rsid w:val="3764DCD5"/>
    <w:rsid w:val="377F9575"/>
    <w:rsid w:val="378A8B7C"/>
    <w:rsid w:val="37921687"/>
    <w:rsid w:val="37933FBA"/>
    <w:rsid w:val="37AE553D"/>
    <w:rsid w:val="37CB49FF"/>
    <w:rsid w:val="37E18312"/>
    <w:rsid w:val="37E5DDFA"/>
    <w:rsid w:val="37EF3F9D"/>
    <w:rsid w:val="37F0C2AE"/>
    <w:rsid w:val="3804784E"/>
    <w:rsid w:val="380C3249"/>
    <w:rsid w:val="381CB6E4"/>
    <w:rsid w:val="38487D59"/>
    <w:rsid w:val="384D155A"/>
    <w:rsid w:val="38518D01"/>
    <w:rsid w:val="38598D3F"/>
    <w:rsid w:val="386CFEB9"/>
    <w:rsid w:val="38731997"/>
    <w:rsid w:val="38775105"/>
    <w:rsid w:val="38A0EC67"/>
    <w:rsid w:val="38AD2D80"/>
    <w:rsid w:val="38B5FB44"/>
    <w:rsid w:val="38BE3F72"/>
    <w:rsid w:val="38CBCF9D"/>
    <w:rsid w:val="38D1CABA"/>
    <w:rsid w:val="38D5FB46"/>
    <w:rsid w:val="38ECA6FF"/>
    <w:rsid w:val="3913CC5A"/>
    <w:rsid w:val="392B1B02"/>
    <w:rsid w:val="3930C0D3"/>
    <w:rsid w:val="393CF389"/>
    <w:rsid w:val="3962123F"/>
    <w:rsid w:val="39697B94"/>
    <w:rsid w:val="396D9632"/>
    <w:rsid w:val="397BAF52"/>
    <w:rsid w:val="3993F93F"/>
    <w:rsid w:val="39D84894"/>
    <w:rsid w:val="39DB15F6"/>
    <w:rsid w:val="39E41661"/>
    <w:rsid w:val="39E8A6C5"/>
    <w:rsid w:val="39F742F0"/>
    <w:rsid w:val="3A04C072"/>
    <w:rsid w:val="3A34F9D9"/>
    <w:rsid w:val="3A3F29D9"/>
    <w:rsid w:val="3A41F2F7"/>
    <w:rsid w:val="3A48DA67"/>
    <w:rsid w:val="3A52D509"/>
    <w:rsid w:val="3A56408A"/>
    <w:rsid w:val="3AA5CFF1"/>
    <w:rsid w:val="3AA64E7F"/>
    <w:rsid w:val="3AB26927"/>
    <w:rsid w:val="3AB368D7"/>
    <w:rsid w:val="3AB7481C"/>
    <w:rsid w:val="3AC41C3B"/>
    <w:rsid w:val="3AC78913"/>
    <w:rsid w:val="3AF876D6"/>
    <w:rsid w:val="3B0C7738"/>
    <w:rsid w:val="3B0DE38F"/>
    <w:rsid w:val="3B1951A9"/>
    <w:rsid w:val="3B380D0E"/>
    <w:rsid w:val="3B455FEB"/>
    <w:rsid w:val="3B519AB1"/>
    <w:rsid w:val="3B5B02C6"/>
    <w:rsid w:val="3B643D6C"/>
    <w:rsid w:val="3B69EC7C"/>
    <w:rsid w:val="3B84B61C"/>
    <w:rsid w:val="3B8586E0"/>
    <w:rsid w:val="3B8EBEBE"/>
    <w:rsid w:val="3B9160D3"/>
    <w:rsid w:val="3B9369AF"/>
    <w:rsid w:val="3B997F82"/>
    <w:rsid w:val="3BA26771"/>
    <w:rsid w:val="3BAE3F14"/>
    <w:rsid w:val="3BB94141"/>
    <w:rsid w:val="3BC91752"/>
    <w:rsid w:val="3BCA01F7"/>
    <w:rsid w:val="3C09A529"/>
    <w:rsid w:val="3C30846F"/>
    <w:rsid w:val="3C5726BE"/>
    <w:rsid w:val="3C634861"/>
    <w:rsid w:val="3C8487B9"/>
    <w:rsid w:val="3C8969A4"/>
    <w:rsid w:val="3C913D89"/>
    <w:rsid w:val="3C9BCBD8"/>
    <w:rsid w:val="3CA4136D"/>
    <w:rsid w:val="3CBB5C3A"/>
    <w:rsid w:val="3CDDEAB4"/>
    <w:rsid w:val="3CFF0299"/>
    <w:rsid w:val="3D2E18A2"/>
    <w:rsid w:val="3D543702"/>
    <w:rsid w:val="3D5E3084"/>
    <w:rsid w:val="3D6DD205"/>
    <w:rsid w:val="3D87CD30"/>
    <w:rsid w:val="3DC01822"/>
    <w:rsid w:val="3DC0C5C5"/>
    <w:rsid w:val="3DE90842"/>
    <w:rsid w:val="3DF89546"/>
    <w:rsid w:val="3DFD3C2F"/>
    <w:rsid w:val="3E1FCD63"/>
    <w:rsid w:val="3E21FB61"/>
    <w:rsid w:val="3E358362"/>
    <w:rsid w:val="3E3D1E8D"/>
    <w:rsid w:val="3E5A9175"/>
    <w:rsid w:val="3E5CB417"/>
    <w:rsid w:val="3E5F457C"/>
    <w:rsid w:val="3E71FE7A"/>
    <w:rsid w:val="3E893B73"/>
    <w:rsid w:val="3E8A204F"/>
    <w:rsid w:val="3E90AF47"/>
    <w:rsid w:val="3EB1F8DE"/>
    <w:rsid w:val="3ECD0372"/>
    <w:rsid w:val="3ECDF17E"/>
    <w:rsid w:val="3ED17F9B"/>
    <w:rsid w:val="3ED59AE6"/>
    <w:rsid w:val="3EDC7166"/>
    <w:rsid w:val="3EE6D5BD"/>
    <w:rsid w:val="3EED2D78"/>
    <w:rsid w:val="3F0041FE"/>
    <w:rsid w:val="3F229876"/>
    <w:rsid w:val="3F370ED6"/>
    <w:rsid w:val="3F594C25"/>
    <w:rsid w:val="3F5B07D9"/>
    <w:rsid w:val="3F667F68"/>
    <w:rsid w:val="3F88604E"/>
    <w:rsid w:val="3F8EC780"/>
    <w:rsid w:val="3F93B155"/>
    <w:rsid w:val="3FAFAD75"/>
    <w:rsid w:val="3FB650C9"/>
    <w:rsid w:val="3FB865F0"/>
    <w:rsid w:val="3FBDD216"/>
    <w:rsid w:val="3FC14D5D"/>
    <w:rsid w:val="3FCD1006"/>
    <w:rsid w:val="3FDF9B10"/>
    <w:rsid w:val="405A327D"/>
    <w:rsid w:val="4088FDD9"/>
    <w:rsid w:val="4094CD69"/>
    <w:rsid w:val="40B5C72B"/>
    <w:rsid w:val="40D71C01"/>
    <w:rsid w:val="40EE5576"/>
    <w:rsid w:val="40F047D1"/>
    <w:rsid w:val="40F27F46"/>
    <w:rsid w:val="40F86687"/>
    <w:rsid w:val="40FDDB2F"/>
    <w:rsid w:val="4111DE3C"/>
    <w:rsid w:val="41182B9E"/>
    <w:rsid w:val="4122AA5B"/>
    <w:rsid w:val="4125AC7B"/>
    <w:rsid w:val="412631D0"/>
    <w:rsid w:val="412A97E1"/>
    <w:rsid w:val="4132A112"/>
    <w:rsid w:val="415E6906"/>
    <w:rsid w:val="417BA361"/>
    <w:rsid w:val="41805FE8"/>
    <w:rsid w:val="41901A3F"/>
    <w:rsid w:val="419B9ACB"/>
    <w:rsid w:val="41A55D7D"/>
    <w:rsid w:val="41BD45E6"/>
    <w:rsid w:val="41C42833"/>
    <w:rsid w:val="41E78DFF"/>
    <w:rsid w:val="41EAC4C1"/>
    <w:rsid w:val="41EB45D7"/>
    <w:rsid w:val="41EF5521"/>
    <w:rsid w:val="41F3F7A0"/>
    <w:rsid w:val="42110C19"/>
    <w:rsid w:val="42379EDC"/>
    <w:rsid w:val="4249A3B9"/>
    <w:rsid w:val="42663256"/>
    <w:rsid w:val="4283397D"/>
    <w:rsid w:val="4287D33C"/>
    <w:rsid w:val="42DA1629"/>
    <w:rsid w:val="42EACB6A"/>
    <w:rsid w:val="431EAA8C"/>
    <w:rsid w:val="43286C34"/>
    <w:rsid w:val="4329B80D"/>
    <w:rsid w:val="432D4276"/>
    <w:rsid w:val="43338B80"/>
    <w:rsid w:val="4340D5DB"/>
    <w:rsid w:val="43519167"/>
    <w:rsid w:val="4380DBFE"/>
    <w:rsid w:val="439B526F"/>
    <w:rsid w:val="43A90C09"/>
    <w:rsid w:val="43ABD66F"/>
    <w:rsid w:val="43B80E24"/>
    <w:rsid w:val="43B933E4"/>
    <w:rsid w:val="441B974C"/>
    <w:rsid w:val="4431F330"/>
    <w:rsid w:val="4434C6C0"/>
    <w:rsid w:val="4445159D"/>
    <w:rsid w:val="444ED624"/>
    <w:rsid w:val="44564DD5"/>
    <w:rsid w:val="445DD292"/>
    <w:rsid w:val="445EEC32"/>
    <w:rsid w:val="446C7DB3"/>
    <w:rsid w:val="4475BB2F"/>
    <w:rsid w:val="4481096D"/>
    <w:rsid w:val="448838ED"/>
    <w:rsid w:val="449035AB"/>
    <w:rsid w:val="44A1B79F"/>
    <w:rsid w:val="44A767A5"/>
    <w:rsid w:val="44AC16B2"/>
    <w:rsid w:val="44AC6011"/>
    <w:rsid w:val="44ADFADB"/>
    <w:rsid w:val="44B8212A"/>
    <w:rsid w:val="44D33B8D"/>
    <w:rsid w:val="44E4E392"/>
    <w:rsid w:val="44FCD79F"/>
    <w:rsid w:val="44FECA0A"/>
    <w:rsid w:val="45396F1A"/>
    <w:rsid w:val="45621D39"/>
    <w:rsid w:val="457F40AA"/>
    <w:rsid w:val="458A1E46"/>
    <w:rsid w:val="45A3F15A"/>
    <w:rsid w:val="45B3B067"/>
    <w:rsid w:val="45CB2A07"/>
    <w:rsid w:val="45CD294C"/>
    <w:rsid w:val="45E54B3B"/>
    <w:rsid w:val="460CAED9"/>
    <w:rsid w:val="461F3A92"/>
    <w:rsid w:val="4639403E"/>
    <w:rsid w:val="46483072"/>
    <w:rsid w:val="46615215"/>
    <w:rsid w:val="466B1342"/>
    <w:rsid w:val="466C989B"/>
    <w:rsid w:val="466F0BEE"/>
    <w:rsid w:val="469E4378"/>
    <w:rsid w:val="46ACDBA6"/>
    <w:rsid w:val="46B16F5A"/>
    <w:rsid w:val="46B98043"/>
    <w:rsid w:val="46BC3BCF"/>
    <w:rsid w:val="46CBD62C"/>
    <w:rsid w:val="46D1CCE9"/>
    <w:rsid w:val="46D40442"/>
    <w:rsid w:val="46DA4617"/>
    <w:rsid w:val="46E1B809"/>
    <w:rsid w:val="46E522E9"/>
    <w:rsid w:val="46F1CBF7"/>
    <w:rsid w:val="46F2D929"/>
    <w:rsid w:val="47399C80"/>
    <w:rsid w:val="4750A855"/>
    <w:rsid w:val="475E2A5D"/>
    <w:rsid w:val="4763B8BB"/>
    <w:rsid w:val="479C3E66"/>
    <w:rsid w:val="47ADC9F7"/>
    <w:rsid w:val="47B19533"/>
    <w:rsid w:val="47BB0AF3"/>
    <w:rsid w:val="47ED2496"/>
    <w:rsid w:val="481609D3"/>
    <w:rsid w:val="482FB740"/>
    <w:rsid w:val="48340962"/>
    <w:rsid w:val="48450D2B"/>
    <w:rsid w:val="484A6A93"/>
    <w:rsid w:val="4865761D"/>
    <w:rsid w:val="487C7D2C"/>
    <w:rsid w:val="487F0F36"/>
    <w:rsid w:val="48AB9A9B"/>
    <w:rsid w:val="48B679F4"/>
    <w:rsid w:val="48EE62A5"/>
    <w:rsid w:val="48FDB137"/>
    <w:rsid w:val="490FA6B8"/>
    <w:rsid w:val="49382AFB"/>
    <w:rsid w:val="49382CB0"/>
    <w:rsid w:val="494281B3"/>
    <w:rsid w:val="494DE2C8"/>
    <w:rsid w:val="495A393F"/>
    <w:rsid w:val="49A131FA"/>
    <w:rsid w:val="49B435F3"/>
    <w:rsid w:val="49B6785F"/>
    <w:rsid w:val="49BFCCE1"/>
    <w:rsid w:val="4A0BA504"/>
    <w:rsid w:val="4A0DE6AE"/>
    <w:rsid w:val="4A10445C"/>
    <w:rsid w:val="4A126CD3"/>
    <w:rsid w:val="4A2EAA3D"/>
    <w:rsid w:val="4A3AA83C"/>
    <w:rsid w:val="4A42787C"/>
    <w:rsid w:val="4A69E10A"/>
    <w:rsid w:val="4A6BF8FC"/>
    <w:rsid w:val="4A8865DB"/>
    <w:rsid w:val="4A8B9518"/>
    <w:rsid w:val="4A9F7484"/>
    <w:rsid w:val="4AA99ACD"/>
    <w:rsid w:val="4AB9AE04"/>
    <w:rsid w:val="4ACD1416"/>
    <w:rsid w:val="4AD3FD11"/>
    <w:rsid w:val="4AF0C354"/>
    <w:rsid w:val="4B364563"/>
    <w:rsid w:val="4B4320EC"/>
    <w:rsid w:val="4B7BA657"/>
    <w:rsid w:val="4B8D0A21"/>
    <w:rsid w:val="4B9EC602"/>
    <w:rsid w:val="4BA0057E"/>
    <w:rsid w:val="4BA44B10"/>
    <w:rsid w:val="4BBD4F94"/>
    <w:rsid w:val="4BBFC2A4"/>
    <w:rsid w:val="4BE6025A"/>
    <w:rsid w:val="4BF085FF"/>
    <w:rsid w:val="4C18B599"/>
    <w:rsid w:val="4C5EE983"/>
    <w:rsid w:val="4C6387A2"/>
    <w:rsid w:val="4C7A2275"/>
    <w:rsid w:val="4C825792"/>
    <w:rsid w:val="4C8A3DE2"/>
    <w:rsid w:val="4C9EA011"/>
    <w:rsid w:val="4C9FE463"/>
    <w:rsid w:val="4CB7C451"/>
    <w:rsid w:val="4CEA66D1"/>
    <w:rsid w:val="4D041EB3"/>
    <w:rsid w:val="4D24524B"/>
    <w:rsid w:val="4D403B97"/>
    <w:rsid w:val="4D5B9305"/>
    <w:rsid w:val="4D5CE587"/>
    <w:rsid w:val="4DA940C8"/>
    <w:rsid w:val="4DAF033F"/>
    <w:rsid w:val="4DB73EB9"/>
    <w:rsid w:val="4DBD547A"/>
    <w:rsid w:val="4DC45D46"/>
    <w:rsid w:val="4DCEC0B6"/>
    <w:rsid w:val="4DD7DAA6"/>
    <w:rsid w:val="4E012D63"/>
    <w:rsid w:val="4E087BB0"/>
    <w:rsid w:val="4E091AE9"/>
    <w:rsid w:val="4E0B9DD3"/>
    <w:rsid w:val="4E260E43"/>
    <w:rsid w:val="4E319644"/>
    <w:rsid w:val="4E31F6DD"/>
    <w:rsid w:val="4E3BC283"/>
    <w:rsid w:val="4E43B142"/>
    <w:rsid w:val="4E4A87C2"/>
    <w:rsid w:val="4E4CE2E8"/>
    <w:rsid w:val="4E5F0370"/>
    <w:rsid w:val="4E6262F9"/>
    <w:rsid w:val="4E6DD8D8"/>
    <w:rsid w:val="4E748221"/>
    <w:rsid w:val="4EB57BEC"/>
    <w:rsid w:val="4EEBBEB0"/>
    <w:rsid w:val="4EF17134"/>
    <w:rsid w:val="4F00AA41"/>
    <w:rsid w:val="4F1EC964"/>
    <w:rsid w:val="4F33BFE4"/>
    <w:rsid w:val="4F4182F6"/>
    <w:rsid w:val="4F47E223"/>
    <w:rsid w:val="4F4AD3A0"/>
    <w:rsid w:val="4F58B018"/>
    <w:rsid w:val="4F66E081"/>
    <w:rsid w:val="4F72E5A7"/>
    <w:rsid w:val="4F74A5D7"/>
    <w:rsid w:val="4F795E3B"/>
    <w:rsid w:val="4F8CF4F0"/>
    <w:rsid w:val="4F9FA570"/>
    <w:rsid w:val="4FA6B2F2"/>
    <w:rsid w:val="4FACF47B"/>
    <w:rsid w:val="4FBE5015"/>
    <w:rsid w:val="4FC086B7"/>
    <w:rsid w:val="4FD77872"/>
    <w:rsid w:val="502DB6EF"/>
    <w:rsid w:val="505E93D6"/>
    <w:rsid w:val="5080FEEC"/>
    <w:rsid w:val="508BFF0F"/>
    <w:rsid w:val="508F7C97"/>
    <w:rsid w:val="5092A502"/>
    <w:rsid w:val="509FECE2"/>
    <w:rsid w:val="50A1A8F5"/>
    <w:rsid w:val="50A36D63"/>
    <w:rsid w:val="50E4B62D"/>
    <w:rsid w:val="50E6A401"/>
    <w:rsid w:val="50F9F379"/>
    <w:rsid w:val="50FAEF5B"/>
    <w:rsid w:val="51057A28"/>
    <w:rsid w:val="511F07E8"/>
    <w:rsid w:val="513B83E0"/>
    <w:rsid w:val="5161ED39"/>
    <w:rsid w:val="5162FE1A"/>
    <w:rsid w:val="5167CD44"/>
    <w:rsid w:val="51E924E7"/>
    <w:rsid w:val="520C441E"/>
    <w:rsid w:val="522777E4"/>
    <w:rsid w:val="523C87CF"/>
    <w:rsid w:val="525CE88F"/>
    <w:rsid w:val="5263F4E5"/>
    <w:rsid w:val="52694C05"/>
    <w:rsid w:val="52827462"/>
    <w:rsid w:val="528558F4"/>
    <w:rsid w:val="5292597D"/>
    <w:rsid w:val="529D389E"/>
    <w:rsid w:val="52A1A1DC"/>
    <w:rsid w:val="52AA8669"/>
    <w:rsid w:val="52C24805"/>
    <w:rsid w:val="52D2E197"/>
    <w:rsid w:val="52D49E86"/>
    <w:rsid w:val="52D70FAF"/>
    <w:rsid w:val="52D91782"/>
    <w:rsid w:val="52E12613"/>
    <w:rsid w:val="53134D51"/>
    <w:rsid w:val="53213126"/>
    <w:rsid w:val="532F38D4"/>
    <w:rsid w:val="5341A65C"/>
    <w:rsid w:val="5363B958"/>
    <w:rsid w:val="5371600D"/>
    <w:rsid w:val="5384F548"/>
    <w:rsid w:val="539B3609"/>
    <w:rsid w:val="53C34845"/>
    <w:rsid w:val="53D67A05"/>
    <w:rsid w:val="53E3FCE6"/>
    <w:rsid w:val="53EADFF2"/>
    <w:rsid w:val="53FD77F7"/>
    <w:rsid w:val="5412875C"/>
    <w:rsid w:val="541A8A21"/>
    <w:rsid w:val="542C213B"/>
    <w:rsid w:val="544A85AA"/>
    <w:rsid w:val="545277FA"/>
    <w:rsid w:val="54758282"/>
    <w:rsid w:val="547B23B3"/>
    <w:rsid w:val="54B036C1"/>
    <w:rsid w:val="54B5A121"/>
    <w:rsid w:val="54B8C55A"/>
    <w:rsid w:val="54C2B368"/>
    <w:rsid w:val="54D6327A"/>
    <w:rsid w:val="54FB3ECF"/>
    <w:rsid w:val="5514626B"/>
    <w:rsid w:val="552221CF"/>
    <w:rsid w:val="5532CA87"/>
    <w:rsid w:val="556267FC"/>
    <w:rsid w:val="55AB264B"/>
    <w:rsid w:val="55AE6989"/>
    <w:rsid w:val="55B38012"/>
    <w:rsid w:val="55BA1524"/>
    <w:rsid w:val="55C7EE9E"/>
    <w:rsid w:val="55C7F19C"/>
    <w:rsid w:val="55E02747"/>
    <w:rsid w:val="55E563E5"/>
    <w:rsid w:val="55E6560B"/>
    <w:rsid w:val="55F6427B"/>
    <w:rsid w:val="55F7F0B9"/>
    <w:rsid w:val="5605B94B"/>
    <w:rsid w:val="56102F86"/>
    <w:rsid w:val="56284D0A"/>
    <w:rsid w:val="562FC83B"/>
    <w:rsid w:val="56312028"/>
    <w:rsid w:val="568D8E98"/>
    <w:rsid w:val="569E2117"/>
    <w:rsid w:val="569F4A80"/>
    <w:rsid w:val="56AEAE02"/>
    <w:rsid w:val="56B12CFE"/>
    <w:rsid w:val="56B3B90C"/>
    <w:rsid w:val="56B633D9"/>
    <w:rsid w:val="56CD5310"/>
    <w:rsid w:val="56E457CA"/>
    <w:rsid w:val="570E27AF"/>
    <w:rsid w:val="574F8DB1"/>
    <w:rsid w:val="5761E84C"/>
    <w:rsid w:val="5763C1FD"/>
    <w:rsid w:val="576934FD"/>
    <w:rsid w:val="577AE9FC"/>
    <w:rsid w:val="57855B08"/>
    <w:rsid w:val="578777AE"/>
    <w:rsid w:val="57AFFD2F"/>
    <w:rsid w:val="57B82608"/>
    <w:rsid w:val="57B880EF"/>
    <w:rsid w:val="57E5B7E1"/>
    <w:rsid w:val="57EC6028"/>
    <w:rsid w:val="57EF993B"/>
    <w:rsid w:val="57FC183C"/>
    <w:rsid w:val="581E88A9"/>
    <w:rsid w:val="584A2CD3"/>
    <w:rsid w:val="586DA841"/>
    <w:rsid w:val="5874CCCE"/>
    <w:rsid w:val="587F4B2D"/>
    <w:rsid w:val="5885B7DD"/>
    <w:rsid w:val="58A0C493"/>
    <w:rsid w:val="58A9A85E"/>
    <w:rsid w:val="58D659FD"/>
    <w:rsid w:val="58D879F7"/>
    <w:rsid w:val="59053B59"/>
    <w:rsid w:val="5919C7ED"/>
    <w:rsid w:val="5957E3A0"/>
    <w:rsid w:val="59718D4A"/>
    <w:rsid w:val="59964FF1"/>
    <w:rsid w:val="5997E2A4"/>
    <w:rsid w:val="59EBD772"/>
    <w:rsid w:val="59EE352D"/>
    <w:rsid w:val="59EFF397"/>
    <w:rsid w:val="5A0584A6"/>
    <w:rsid w:val="5A0F4D1C"/>
    <w:rsid w:val="5A0F7CE6"/>
    <w:rsid w:val="5A293CB9"/>
    <w:rsid w:val="5A386FD1"/>
    <w:rsid w:val="5A3A58B8"/>
    <w:rsid w:val="5A846441"/>
    <w:rsid w:val="5A8D8647"/>
    <w:rsid w:val="5A92B683"/>
    <w:rsid w:val="5AA503A4"/>
    <w:rsid w:val="5AD18B13"/>
    <w:rsid w:val="5AD190F1"/>
    <w:rsid w:val="5AE2EE63"/>
    <w:rsid w:val="5AE3A0A9"/>
    <w:rsid w:val="5AE79DF1"/>
    <w:rsid w:val="5AF3B401"/>
    <w:rsid w:val="5B1BA425"/>
    <w:rsid w:val="5B49B5AA"/>
    <w:rsid w:val="5B53C0F3"/>
    <w:rsid w:val="5BA6043D"/>
    <w:rsid w:val="5BAB4D47"/>
    <w:rsid w:val="5BCE2BAE"/>
    <w:rsid w:val="5BFDBF1E"/>
    <w:rsid w:val="5C1A1676"/>
    <w:rsid w:val="5C1E67FA"/>
    <w:rsid w:val="5C39BE4A"/>
    <w:rsid w:val="5C66CEA8"/>
    <w:rsid w:val="5C789368"/>
    <w:rsid w:val="5C8B9846"/>
    <w:rsid w:val="5C9DC48A"/>
    <w:rsid w:val="5CAFB752"/>
    <w:rsid w:val="5CBDFCBA"/>
    <w:rsid w:val="5CF2A3EC"/>
    <w:rsid w:val="5CF7B2B1"/>
    <w:rsid w:val="5D1A30F6"/>
    <w:rsid w:val="5D2BD78E"/>
    <w:rsid w:val="5D2DD20E"/>
    <w:rsid w:val="5D74FDEF"/>
    <w:rsid w:val="5D859231"/>
    <w:rsid w:val="5D91CD3A"/>
    <w:rsid w:val="5DB7876F"/>
    <w:rsid w:val="5DE8BBB4"/>
    <w:rsid w:val="5DE9320D"/>
    <w:rsid w:val="5E143175"/>
    <w:rsid w:val="5E14D9BD"/>
    <w:rsid w:val="5E1B416B"/>
    <w:rsid w:val="5E2768A7"/>
    <w:rsid w:val="5E6BD153"/>
    <w:rsid w:val="5E80DFCC"/>
    <w:rsid w:val="5EC505EA"/>
    <w:rsid w:val="5EE2EE09"/>
    <w:rsid w:val="5EEBF32B"/>
    <w:rsid w:val="5EF30DB5"/>
    <w:rsid w:val="5EF9D949"/>
    <w:rsid w:val="5F137760"/>
    <w:rsid w:val="5F37ADB6"/>
    <w:rsid w:val="5F5C06F6"/>
    <w:rsid w:val="5F62F1A4"/>
    <w:rsid w:val="5F6ED3E2"/>
    <w:rsid w:val="5FD22D04"/>
    <w:rsid w:val="5FD74FE0"/>
    <w:rsid w:val="5FE60881"/>
    <w:rsid w:val="6018E521"/>
    <w:rsid w:val="601A7280"/>
    <w:rsid w:val="602062B0"/>
    <w:rsid w:val="604D1FB5"/>
    <w:rsid w:val="604E2551"/>
    <w:rsid w:val="604FC49B"/>
    <w:rsid w:val="605689FB"/>
    <w:rsid w:val="6059F2ED"/>
    <w:rsid w:val="606296D5"/>
    <w:rsid w:val="60786127"/>
    <w:rsid w:val="607D34AD"/>
    <w:rsid w:val="608AF102"/>
    <w:rsid w:val="60A424B4"/>
    <w:rsid w:val="60A95791"/>
    <w:rsid w:val="60B5AB53"/>
    <w:rsid w:val="60BE8A5A"/>
    <w:rsid w:val="60C02EF5"/>
    <w:rsid w:val="60DFA997"/>
    <w:rsid w:val="60F08B5A"/>
    <w:rsid w:val="6106AC94"/>
    <w:rsid w:val="6132FFB3"/>
    <w:rsid w:val="6148F985"/>
    <w:rsid w:val="615A4FBA"/>
    <w:rsid w:val="616B27FB"/>
    <w:rsid w:val="61715453"/>
    <w:rsid w:val="6188687F"/>
    <w:rsid w:val="61A742F3"/>
    <w:rsid w:val="61B4B582"/>
    <w:rsid w:val="61C05DE2"/>
    <w:rsid w:val="61D8D732"/>
    <w:rsid w:val="61E1E5C0"/>
    <w:rsid w:val="61F3DFA5"/>
    <w:rsid w:val="62143188"/>
    <w:rsid w:val="621FEC1A"/>
    <w:rsid w:val="6239833C"/>
    <w:rsid w:val="623A5C33"/>
    <w:rsid w:val="625643FC"/>
    <w:rsid w:val="62577A55"/>
    <w:rsid w:val="625E4325"/>
    <w:rsid w:val="627E66BA"/>
    <w:rsid w:val="62826527"/>
    <w:rsid w:val="6291A2E0"/>
    <w:rsid w:val="629D9D0D"/>
    <w:rsid w:val="62A674A4"/>
    <w:rsid w:val="62E84AE0"/>
    <w:rsid w:val="62EDA7B5"/>
    <w:rsid w:val="630780C6"/>
    <w:rsid w:val="630FA330"/>
    <w:rsid w:val="6315F25A"/>
    <w:rsid w:val="63435E14"/>
    <w:rsid w:val="63662F33"/>
    <w:rsid w:val="637332C2"/>
    <w:rsid w:val="63A21225"/>
    <w:rsid w:val="63CD4A6C"/>
    <w:rsid w:val="63D570FE"/>
    <w:rsid w:val="63E0F853"/>
    <w:rsid w:val="63E64DD8"/>
    <w:rsid w:val="63F101CD"/>
    <w:rsid w:val="63F187B1"/>
    <w:rsid w:val="63F8A55F"/>
    <w:rsid w:val="641A371B"/>
    <w:rsid w:val="646BA7A1"/>
    <w:rsid w:val="647DDC7D"/>
    <w:rsid w:val="64896F7F"/>
    <w:rsid w:val="6490F9C2"/>
    <w:rsid w:val="6496AA2B"/>
    <w:rsid w:val="64A2A073"/>
    <w:rsid w:val="64DB12D7"/>
    <w:rsid w:val="64E25427"/>
    <w:rsid w:val="64EE1F70"/>
    <w:rsid w:val="64FCA9C3"/>
    <w:rsid w:val="652D32A9"/>
    <w:rsid w:val="65BA05E9"/>
    <w:rsid w:val="65CA6009"/>
    <w:rsid w:val="65D1CEA0"/>
    <w:rsid w:val="661FEBA2"/>
    <w:rsid w:val="6625152F"/>
    <w:rsid w:val="66447490"/>
    <w:rsid w:val="665D7702"/>
    <w:rsid w:val="6685BE70"/>
    <w:rsid w:val="66889D9D"/>
    <w:rsid w:val="66B0EAF2"/>
    <w:rsid w:val="66D2E58B"/>
    <w:rsid w:val="66D4A5BB"/>
    <w:rsid w:val="66EDD8A3"/>
    <w:rsid w:val="66F63341"/>
    <w:rsid w:val="66FA7952"/>
    <w:rsid w:val="6720869B"/>
    <w:rsid w:val="67269567"/>
    <w:rsid w:val="6730CE65"/>
    <w:rsid w:val="6765066C"/>
    <w:rsid w:val="67A1EB5E"/>
    <w:rsid w:val="67BD69E2"/>
    <w:rsid w:val="67E31453"/>
    <w:rsid w:val="67F55358"/>
    <w:rsid w:val="68040A2B"/>
    <w:rsid w:val="68053E78"/>
    <w:rsid w:val="681835ED"/>
    <w:rsid w:val="68246DFE"/>
    <w:rsid w:val="682BD9B9"/>
    <w:rsid w:val="68319F82"/>
    <w:rsid w:val="6879857A"/>
    <w:rsid w:val="688F80B8"/>
    <w:rsid w:val="68D7C73D"/>
    <w:rsid w:val="68DFB674"/>
    <w:rsid w:val="68F664D7"/>
    <w:rsid w:val="6912EF28"/>
    <w:rsid w:val="695CE939"/>
    <w:rsid w:val="6985354E"/>
    <w:rsid w:val="698BA6C5"/>
    <w:rsid w:val="699AB670"/>
    <w:rsid w:val="699FB280"/>
    <w:rsid w:val="69A7BD03"/>
    <w:rsid w:val="69A9F478"/>
    <w:rsid w:val="69E32A58"/>
    <w:rsid w:val="69EA6709"/>
    <w:rsid w:val="69EB26FD"/>
    <w:rsid w:val="69F1EAD0"/>
    <w:rsid w:val="6A065FC0"/>
    <w:rsid w:val="6A0EB52D"/>
    <w:rsid w:val="6A19F9A2"/>
    <w:rsid w:val="6A25A0B0"/>
    <w:rsid w:val="6A3C8BF0"/>
    <w:rsid w:val="6A3D931D"/>
    <w:rsid w:val="6A4C82A7"/>
    <w:rsid w:val="6A50164B"/>
    <w:rsid w:val="6A6F1918"/>
    <w:rsid w:val="6AE2D718"/>
    <w:rsid w:val="6B11E1F7"/>
    <w:rsid w:val="6B592F93"/>
    <w:rsid w:val="6B5C0EC0"/>
    <w:rsid w:val="6BAB4B87"/>
    <w:rsid w:val="6BD33258"/>
    <w:rsid w:val="6BF184AE"/>
    <w:rsid w:val="6BF24CE3"/>
    <w:rsid w:val="6C0C13E5"/>
    <w:rsid w:val="6C16C511"/>
    <w:rsid w:val="6C37C900"/>
    <w:rsid w:val="6C3F3229"/>
    <w:rsid w:val="6C4D6D15"/>
    <w:rsid w:val="6C514CC1"/>
    <w:rsid w:val="6C5E31C5"/>
    <w:rsid w:val="6C7EA779"/>
    <w:rsid w:val="6C9204DD"/>
    <w:rsid w:val="6CADB258"/>
    <w:rsid w:val="6CAF6D10"/>
    <w:rsid w:val="6CB7D56A"/>
    <w:rsid w:val="6CBEE458"/>
    <w:rsid w:val="6CE148C6"/>
    <w:rsid w:val="6CF7DF21"/>
    <w:rsid w:val="6CFA4D75"/>
    <w:rsid w:val="6D068FCA"/>
    <w:rsid w:val="6D2E2336"/>
    <w:rsid w:val="6D39E119"/>
    <w:rsid w:val="6D42270F"/>
    <w:rsid w:val="6D5CBBC5"/>
    <w:rsid w:val="6D6131EE"/>
    <w:rsid w:val="6D62F1DB"/>
    <w:rsid w:val="6D66BDD3"/>
    <w:rsid w:val="6D842369"/>
    <w:rsid w:val="6D954F0B"/>
    <w:rsid w:val="6DB8E975"/>
    <w:rsid w:val="6DBEA67B"/>
    <w:rsid w:val="6DC0BF52"/>
    <w:rsid w:val="6DD77F5A"/>
    <w:rsid w:val="6DE04FB4"/>
    <w:rsid w:val="6E138309"/>
    <w:rsid w:val="6E1A64C0"/>
    <w:rsid w:val="6E1D8844"/>
    <w:rsid w:val="6E1FC195"/>
    <w:rsid w:val="6E36C546"/>
    <w:rsid w:val="6E4579F7"/>
    <w:rsid w:val="6E548658"/>
    <w:rsid w:val="6E697053"/>
    <w:rsid w:val="6E751930"/>
    <w:rsid w:val="6EC56B9A"/>
    <w:rsid w:val="6ECB2C29"/>
    <w:rsid w:val="6ECFDCF2"/>
    <w:rsid w:val="6EFCCBEC"/>
    <w:rsid w:val="6F028E34"/>
    <w:rsid w:val="6F09C082"/>
    <w:rsid w:val="6F180ED2"/>
    <w:rsid w:val="6F1D6B70"/>
    <w:rsid w:val="6F48B7D4"/>
    <w:rsid w:val="6F5280F2"/>
    <w:rsid w:val="6F5A76DC"/>
    <w:rsid w:val="6F66DAA9"/>
    <w:rsid w:val="6F72F907"/>
    <w:rsid w:val="6F845E73"/>
    <w:rsid w:val="6F850DD7"/>
    <w:rsid w:val="6FB63521"/>
    <w:rsid w:val="6FEE2638"/>
    <w:rsid w:val="7079C7D1"/>
    <w:rsid w:val="708189A0"/>
    <w:rsid w:val="708C49BE"/>
    <w:rsid w:val="70A7D02C"/>
    <w:rsid w:val="70B07D16"/>
    <w:rsid w:val="70B99398"/>
    <w:rsid w:val="70BE000A"/>
    <w:rsid w:val="70DC1502"/>
    <w:rsid w:val="70FDE268"/>
    <w:rsid w:val="71121F59"/>
    <w:rsid w:val="71200957"/>
    <w:rsid w:val="7134AD81"/>
    <w:rsid w:val="71403269"/>
    <w:rsid w:val="714E6B83"/>
    <w:rsid w:val="717134F8"/>
    <w:rsid w:val="71752D33"/>
    <w:rsid w:val="717A046D"/>
    <w:rsid w:val="717D3664"/>
    <w:rsid w:val="71D64D49"/>
    <w:rsid w:val="71E06CAD"/>
    <w:rsid w:val="720484C4"/>
    <w:rsid w:val="720B9800"/>
    <w:rsid w:val="72103525"/>
    <w:rsid w:val="724295B4"/>
    <w:rsid w:val="724FA706"/>
    <w:rsid w:val="7264912F"/>
    <w:rsid w:val="728C3DDC"/>
    <w:rsid w:val="72920364"/>
    <w:rsid w:val="72B3C0D7"/>
    <w:rsid w:val="72CA71EA"/>
    <w:rsid w:val="72E49E05"/>
    <w:rsid w:val="72F1B617"/>
    <w:rsid w:val="730470B6"/>
    <w:rsid w:val="731CD736"/>
    <w:rsid w:val="732CA8DB"/>
    <w:rsid w:val="73322F22"/>
    <w:rsid w:val="733D480F"/>
    <w:rsid w:val="734C7F7B"/>
    <w:rsid w:val="737C6F99"/>
    <w:rsid w:val="738B4F00"/>
    <w:rsid w:val="73973304"/>
    <w:rsid w:val="73A11558"/>
    <w:rsid w:val="73B92A62"/>
    <w:rsid w:val="73C5C336"/>
    <w:rsid w:val="73CE1339"/>
    <w:rsid w:val="73D25B8A"/>
    <w:rsid w:val="73D90940"/>
    <w:rsid w:val="73EF8D8F"/>
    <w:rsid w:val="73F50954"/>
    <w:rsid w:val="7411F9BF"/>
    <w:rsid w:val="74272218"/>
    <w:rsid w:val="74400066"/>
    <w:rsid w:val="74411ACA"/>
    <w:rsid w:val="7452BF43"/>
    <w:rsid w:val="74A5AF85"/>
    <w:rsid w:val="74C014C3"/>
    <w:rsid w:val="74C1CD9D"/>
    <w:rsid w:val="74C1D531"/>
    <w:rsid w:val="74C2E202"/>
    <w:rsid w:val="74C81788"/>
    <w:rsid w:val="74F1BB38"/>
    <w:rsid w:val="75026F5C"/>
    <w:rsid w:val="7508AF9D"/>
    <w:rsid w:val="750BDDFA"/>
    <w:rsid w:val="7528ECBF"/>
    <w:rsid w:val="7537C6A5"/>
    <w:rsid w:val="7543542B"/>
    <w:rsid w:val="7545AF98"/>
    <w:rsid w:val="75477B95"/>
    <w:rsid w:val="75509E34"/>
    <w:rsid w:val="755C666E"/>
    <w:rsid w:val="75AA0212"/>
    <w:rsid w:val="75DA521D"/>
    <w:rsid w:val="75EB6199"/>
    <w:rsid w:val="75F63D01"/>
    <w:rsid w:val="7604BFE9"/>
    <w:rsid w:val="76145244"/>
    <w:rsid w:val="7644DDB5"/>
    <w:rsid w:val="765477F8"/>
    <w:rsid w:val="7654F945"/>
    <w:rsid w:val="7655158F"/>
    <w:rsid w:val="765F3531"/>
    <w:rsid w:val="76603135"/>
    <w:rsid w:val="767BC4B5"/>
    <w:rsid w:val="7690B14B"/>
    <w:rsid w:val="769EC167"/>
    <w:rsid w:val="76A6E604"/>
    <w:rsid w:val="76AD97E3"/>
    <w:rsid w:val="76B1177A"/>
    <w:rsid w:val="76BA9F7A"/>
    <w:rsid w:val="76C01994"/>
    <w:rsid w:val="76CC5841"/>
    <w:rsid w:val="76D40FD8"/>
    <w:rsid w:val="76DD176F"/>
    <w:rsid w:val="76DF4BCA"/>
    <w:rsid w:val="76FD65FF"/>
    <w:rsid w:val="7701EC24"/>
    <w:rsid w:val="770DA019"/>
    <w:rsid w:val="77144491"/>
    <w:rsid w:val="771606D7"/>
    <w:rsid w:val="771711C3"/>
    <w:rsid w:val="7730CFC5"/>
    <w:rsid w:val="773FEFD8"/>
    <w:rsid w:val="7742B883"/>
    <w:rsid w:val="774E793B"/>
    <w:rsid w:val="7756C0D0"/>
    <w:rsid w:val="77692954"/>
    <w:rsid w:val="77703D48"/>
    <w:rsid w:val="77C5641B"/>
    <w:rsid w:val="77CE9161"/>
    <w:rsid w:val="77DE8C78"/>
    <w:rsid w:val="77DEE6B7"/>
    <w:rsid w:val="77DF225C"/>
    <w:rsid w:val="77F04859"/>
    <w:rsid w:val="7806A4E6"/>
    <w:rsid w:val="7816E811"/>
    <w:rsid w:val="781BA9D8"/>
    <w:rsid w:val="781D32D7"/>
    <w:rsid w:val="7822BB24"/>
    <w:rsid w:val="782B114B"/>
    <w:rsid w:val="7857873D"/>
    <w:rsid w:val="78671249"/>
    <w:rsid w:val="786B0BC0"/>
    <w:rsid w:val="786E3557"/>
    <w:rsid w:val="787B1C2B"/>
    <w:rsid w:val="78968F85"/>
    <w:rsid w:val="78AC7A63"/>
    <w:rsid w:val="78B509F9"/>
    <w:rsid w:val="78B95269"/>
    <w:rsid w:val="78BEE88A"/>
    <w:rsid w:val="78C5B7F0"/>
    <w:rsid w:val="78CAFF95"/>
    <w:rsid w:val="78CDA928"/>
    <w:rsid w:val="78E3F1D9"/>
    <w:rsid w:val="79066ACF"/>
    <w:rsid w:val="79093E50"/>
    <w:rsid w:val="7909A828"/>
    <w:rsid w:val="790D3ED8"/>
    <w:rsid w:val="7911F2DF"/>
    <w:rsid w:val="7920121B"/>
    <w:rsid w:val="79490E6B"/>
    <w:rsid w:val="797AFA89"/>
    <w:rsid w:val="79A3B07C"/>
    <w:rsid w:val="79BB295A"/>
    <w:rsid w:val="79BC5B69"/>
    <w:rsid w:val="79D587D7"/>
    <w:rsid w:val="79E6A79A"/>
    <w:rsid w:val="79FD9CF1"/>
    <w:rsid w:val="7A067488"/>
    <w:rsid w:val="7A0ED1AD"/>
    <w:rsid w:val="7A32B829"/>
    <w:rsid w:val="7A37CDBE"/>
    <w:rsid w:val="7A5D202A"/>
    <w:rsid w:val="7A62A671"/>
    <w:rsid w:val="7A66FC8A"/>
    <w:rsid w:val="7A733D2F"/>
    <w:rsid w:val="7ABDED0B"/>
    <w:rsid w:val="7AC745EF"/>
    <w:rsid w:val="7AE6233F"/>
    <w:rsid w:val="7B017860"/>
    <w:rsid w:val="7B190EDB"/>
    <w:rsid w:val="7B364508"/>
    <w:rsid w:val="7B4672AD"/>
    <w:rsid w:val="7B58519C"/>
    <w:rsid w:val="7B598D5A"/>
    <w:rsid w:val="7B95FE23"/>
    <w:rsid w:val="7BAA326F"/>
    <w:rsid w:val="7BBADE9D"/>
    <w:rsid w:val="7BBF73ED"/>
    <w:rsid w:val="7BFE76D2"/>
    <w:rsid w:val="7BFF4ADB"/>
    <w:rsid w:val="7C17814B"/>
    <w:rsid w:val="7C17DB9D"/>
    <w:rsid w:val="7C1FBD4D"/>
    <w:rsid w:val="7C2C2619"/>
    <w:rsid w:val="7C3E0B91"/>
    <w:rsid w:val="7C73DC8D"/>
    <w:rsid w:val="7C746C77"/>
    <w:rsid w:val="7C81F3A0"/>
    <w:rsid w:val="7C98D53E"/>
    <w:rsid w:val="7CD10837"/>
    <w:rsid w:val="7CE60E0B"/>
    <w:rsid w:val="7CF76B7E"/>
    <w:rsid w:val="7D13BDA9"/>
    <w:rsid w:val="7D15B0AF"/>
    <w:rsid w:val="7D17AAC1"/>
    <w:rsid w:val="7D17DCD9"/>
    <w:rsid w:val="7D3E154A"/>
    <w:rsid w:val="7D45AB57"/>
    <w:rsid w:val="7D63B940"/>
    <w:rsid w:val="7D6FBC7B"/>
    <w:rsid w:val="7D83DCFD"/>
    <w:rsid w:val="7D8D0637"/>
    <w:rsid w:val="7DBB19F6"/>
    <w:rsid w:val="7DBDBABF"/>
    <w:rsid w:val="7DC4E59C"/>
    <w:rsid w:val="7DE466ED"/>
    <w:rsid w:val="7DE82745"/>
    <w:rsid w:val="7DEE5E10"/>
    <w:rsid w:val="7DF174D5"/>
    <w:rsid w:val="7E4A03F9"/>
    <w:rsid w:val="7E53B03B"/>
    <w:rsid w:val="7E5B9DC1"/>
    <w:rsid w:val="7E6CD898"/>
    <w:rsid w:val="7E73C346"/>
    <w:rsid w:val="7E7FD3DB"/>
    <w:rsid w:val="7E85CA67"/>
    <w:rsid w:val="7EBF082F"/>
    <w:rsid w:val="7ED8A412"/>
    <w:rsid w:val="7F0CA608"/>
    <w:rsid w:val="7F181E21"/>
    <w:rsid w:val="7F1D69C6"/>
    <w:rsid w:val="7F399A07"/>
    <w:rsid w:val="7F4B01BD"/>
    <w:rsid w:val="7F4DBF14"/>
    <w:rsid w:val="7F5E55F1"/>
    <w:rsid w:val="7F72B37D"/>
    <w:rsid w:val="7F7C0132"/>
    <w:rsid w:val="7F820944"/>
    <w:rsid w:val="7F82BF64"/>
    <w:rsid w:val="7F83F6EA"/>
    <w:rsid w:val="7F9C14ED"/>
    <w:rsid w:val="7F9D814E"/>
    <w:rsid w:val="7F9F0921"/>
    <w:rsid w:val="7FB103EC"/>
    <w:rsid w:val="7FB8D012"/>
    <w:rsid w:val="7FE75C2D"/>
    <w:rsid w:val="7FF3D2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BB8F3"/>
  <w15:chartTrackingRefBased/>
  <w15:docId w15:val="{F881BEBA-3294-48C4-90FB-C1DED5DD2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5842"/>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rsid w:val="0018584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70FB4"/>
    <w:pPr>
      <w:ind w:left="720"/>
      <w:contextualSpacing/>
    </w:pPr>
  </w:style>
  <w:style w:type="paragraph" w:styleId="Header">
    <w:name w:val="header"/>
    <w:basedOn w:val="Normal"/>
    <w:link w:val="Head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HeaderChar">
    <w:name w:val="Header Char"/>
    <w:basedOn w:val="DefaultParagraphFont"/>
    <w:link w:val="Header"/>
    <w:uiPriority w:val="99"/>
    <w:rsid w:val="00370FB4"/>
    <w:rPr>
      <w:rFonts w:ascii="Gill Sans MT" w:hAnsi="Gill Sans MT" w:cs="Arial"/>
      <w:color w:val="333333"/>
      <w:sz w:val="24"/>
      <w:szCs w:val="20"/>
    </w:rPr>
  </w:style>
  <w:style w:type="paragraph" w:styleId="Footer">
    <w:name w:val="footer"/>
    <w:basedOn w:val="Normal"/>
    <w:link w:val="Foot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FooterChar">
    <w:name w:val="Footer Char"/>
    <w:basedOn w:val="DefaultParagraphFont"/>
    <w:link w:val="Footer"/>
    <w:uiPriority w:val="99"/>
    <w:rsid w:val="00370FB4"/>
    <w:rPr>
      <w:rFonts w:ascii="Gill Sans MT" w:hAnsi="Gill Sans MT" w:cs="Arial"/>
      <w:color w:val="333333"/>
      <w:sz w:val="24"/>
      <w:szCs w:val="20"/>
    </w:rPr>
  </w:style>
  <w:style w:type="table" w:styleId="TableGrid">
    <w:name w:val="Table Grid"/>
    <w:basedOn w:val="TableNormal"/>
    <w:uiPriority w:val="39"/>
    <w:rsid w:val="00370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391C"/>
    <w:rPr>
      <w:color w:val="0563C1" w:themeColor="hyperlink"/>
      <w:u w:val="single"/>
    </w:r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 Id="R4a4c33fad69546b4" Type="http://schemas.microsoft.com/office/2019/09/relationships/intelligence" Target="intelligenc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DFD3630A091A4D46B3408FECCD1E91D0" ma:contentTypeVersion="16" ma:contentTypeDescription="" ma:contentTypeScope="" ma:versionID="c1274307bb7c896b0fd83faab1c31a65">
  <xsd:schema xmlns:xsd="http://www.w3.org/2001/XMLSchema" xmlns:xs="http://www.w3.org/2001/XMLSchema" xmlns:p="http://schemas.microsoft.com/office/2006/metadata/properties" xmlns:ns2="264c5323-e590-4694-88b8-b70f18bb79bc" xmlns:ns3="2ce51df2-8281-4f8c-8fff-fedb91a60da6" targetNamespace="http://schemas.microsoft.com/office/2006/metadata/properties" ma:root="true" ma:fieldsID="22b5f6dde781ca28da9fe62f1fd46bc9" ns2:_="" ns3:_="">
    <xsd:import namespace="264c5323-e590-4694-88b8-b70f18bb79bc"/>
    <xsd:import namespace="2ce51df2-8281-4f8c-8fff-fedb91a60da6"/>
    <xsd:element name="properties">
      <xsd:complexType>
        <xsd:sequence>
          <xsd:element name="documentManagement">
            <xsd:complexType>
              <xsd:all>
                <xsd:element ref="ns2:Protective_x0020_Marking"/>
                <xsd:element ref="ns3:CatQIReq"/>
                <xsd:element ref="ns3:AcademicYearReq"/>
                <xsd:element ref="ns3:CurricularAreaOpt" minOccurs="0"/>
                <xsd:element ref="ns3:b76d291503bb434e81c2470c416e0a06"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xsd:simpleType>
        <xsd:restriction base="dms:Choice">
          <xsd:enumeration value="OFFICIAL - Sensitive"/>
          <xsd:enumeration value="OFFICIAL"/>
        </xsd:restriction>
      </xsd:simpleType>
    </xsd:element>
    <xsd:element name="TaxCatchAll" ma:index="14" nillable="true" ma:displayName="Taxonomy Catch All Column" ma:hidden="true" ma:list="{fd0e3239-90c4-40b7-b197-032facf42fb1}" ma:internalName="TaxCatchAll" ma:showField="CatchAllData" ma:web="2ce51df2-8281-4f8c-8fff-fedb91a60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e51df2-8281-4f8c-8fff-fedb91a60da6" elementFormDefault="qualified">
    <xsd:import namespace="http://schemas.microsoft.com/office/2006/documentManagement/types"/>
    <xsd:import namespace="http://schemas.microsoft.com/office/infopath/2007/PartnerControls"/>
    <xsd:element name="CatQIReq" ma:index="9" ma:displayName="Cat (QI)*" ma:internalName="CatQIReq">
      <xsd:simpleType>
        <xsd:restriction base="dms:Choice">
          <xsd:enumeration value="Fife QI Poster (final)"/>
          <xsd:enumeration value="Improvement Planning"/>
          <xsd:enumeration value="Learning Partnerships"/>
          <xsd:enumeration value="School Inspection"/>
          <xsd:enumeration value="SIPS"/>
          <xsd:enumeration value="SQR"/>
          <xsd:enumeration value="SIP/SQR"/>
          <xsd:enumeration value="SIPS/SQR Overview"/>
        </xsd:restriction>
      </xsd:simpleType>
    </xsd:element>
    <xsd:element name="AcademicYearReq" ma:index="10" ma:displayName="Academic Year*" ma:internalName="AcademicYearReq">
      <xsd:simpleType>
        <xsd:restriction base="dms:Choice">
          <xsd:enumeration value="Pre 2010"/>
          <xsd:enumeration value="2010 - 2011"/>
          <xsd:enumeration value="2011 - 2012"/>
          <xsd:enumeration value="2012 - 2013"/>
          <xsd:enumeration value="2013 - 2014"/>
          <xsd:enumeration value="2014 - 2015"/>
          <xsd:enumeration value="2015 - 2016"/>
          <xsd:enumeration value="2016 - 2017"/>
          <xsd:enumeration value="2017 - 2018"/>
          <xsd:enumeration value="2018 - 2019"/>
          <xsd:enumeration value="2019 - 2020"/>
          <xsd:enumeration value="2020 - 2021"/>
          <xsd:enumeration value="2021 - 2022"/>
          <xsd:enumeration value="2022 - 2023"/>
          <xsd:enumeration value="2023 - 2024"/>
          <xsd:enumeration value="2024 - 2025"/>
          <xsd:enumeration value="2025 - 2026"/>
          <xsd:enumeration value="2026 - 2027"/>
          <xsd:enumeration value="2027 - 2028"/>
          <xsd:enumeration value="2028 - 2029"/>
          <xsd:enumeration value="2029 - 2030"/>
        </xsd:restriction>
      </xsd:simpleType>
    </xsd:element>
    <xsd:element name="CurricularAreaOpt" ma:index="11" nillable="true" ma:displayName="Curricular Area" ma:internalName="CurricularAreaOpt">
      <xsd:simpleType>
        <xsd:restriction base="dms:Choice">
          <xsd:enumeration value="Health &amp; Wellbeing"/>
          <xsd:enumeration value="Literacy"/>
          <xsd:enumeration value="Multi-Agency"/>
          <xsd:enumeration value="Numeracy"/>
        </xsd:restriction>
      </xsd:simpleType>
    </xsd:element>
    <xsd:element name="b76d291503bb434e81c2470c416e0a06" ma:index="13" ma:taxonomy="true" ma:internalName="b76d291503bb434e81c2470c416e0a06" ma:taxonomyFieldName="EducationalEstablishmentsReq" ma:displayName="Educational Establishments*" ma:default="" ma:fieldId="{b76d2915-03bb-434e-81c2-470c416e0a06}" ma:sspId="a91404d7-7751-41e8-a4ee-909c4e7c55f3" ma:termSetId="2cdbafe8-bbe4-4771-a5f7-73679137221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146EB7B8A7240C4584696314B1321746" ma:contentTypeVersion="0" ma:contentTypeDescription="Create a new document." ma:contentTypeScope="" ma:versionID="12b9994fe19c6cf5e95e95a5cb5073d4">
  <xsd:schema xmlns:xsd="http://www.w3.org/2001/XMLSchema" xmlns:xs="http://www.w3.org/2001/XMLSchema" xmlns:p="http://schemas.microsoft.com/office/2006/metadata/properties" targetNamespace="http://schemas.microsoft.com/office/2006/metadata/properties" ma:root="true" ma:fieldsID="ffa776528278ca1fc6a14a1b0edd9d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FAF261-A6AC-43D6-92C0-317907929ED5}"/>
</file>

<file path=customXml/itemProps2.xml><?xml version="1.0" encoding="utf-8"?>
<ds:datastoreItem xmlns:ds="http://schemas.openxmlformats.org/officeDocument/2006/customXml" ds:itemID="{0C8F5F86-3DEC-45E8-808E-C5CE0A07DE76}"/>
</file>

<file path=customXml/itemProps3.xml><?xml version="1.0" encoding="utf-8"?>
<ds:datastoreItem xmlns:ds="http://schemas.openxmlformats.org/officeDocument/2006/customXml" ds:itemID="{C2EE8042-5471-42FB-89D2-7B1EC1B1AB66}"/>
</file>

<file path=customXml/itemProps4.xml><?xml version="1.0" encoding="utf-8"?>
<ds:datastoreItem xmlns:ds="http://schemas.openxmlformats.org/officeDocument/2006/customXml" ds:itemID="{19A1C6CE-5CB2-432B-A93D-3FBCF46CC327}"/>
</file>

<file path=docProps/app.xml><?xml version="1.0" encoding="utf-8"?>
<Properties xmlns="http://schemas.openxmlformats.org/officeDocument/2006/extended-properties" xmlns:vt="http://schemas.openxmlformats.org/officeDocument/2006/docPropsVTypes">
  <Template>Normal</Template>
  <TotalTime>22</TotalTime>
  <Pages>13</Pages>
  <Words>4343</Words>
  <Characters>24758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f</dc:creator>
  <cp:keywords/>
  <dc:description/>
  <cp:lastModifiedBy>Lindsey Manton</cp:lastModifiedBy>
  <cp:revision>3</cp:revision>
  <dcterms:created xsi:type="dcterms:W3CDTF">2021-09-14T09:23:00Z</dcterms:created>
  <dcterms:modified xsi:type="dcterms:W3CDTF">2021-09-14T10:31:00Z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0x010100146EB7B8A7240C4584696314B1321746</vt:lpwstr>
  </property>
  <property fmtid="{D5CDD505-2E9C-101B-9397-08002B2CF9AE}" pid="3" name="_dlc_policyId">
    <vt:lpwstr>/sites/edu/man-dc/QualityImprovement</vt:lpwstr>
  </property>
  <property fmtid="{D5CDD505-2E9C-101B-9397-08002B2CF9AE}" pid="5" name="_dlc_ExpireDate">
    <vt:filetime>2022-09-14T10:48:22Z</vt:filetime>
  </property>
  <property fmtid="{D5CDD505-2E9C-101B-9397-08002B2CF9AE}" pid="6"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7" name="EducationalEstablishmentsReq">
    <vt:lpwstr>14;#Denbeath PS|470e6884-9611-415e-b01e-239f298ae3ec</vt:lpwstr>
  </property>
  <property fmtid="{D5CDD505-2E9C-101B-9397-08002B2CF9AE}" pid="8" name="CatQIReq">
    <vt:lpwstr>SIP/SQR</vt:lpwstr>
  </property>
  <property fmtid="{D5CDD505-2E9C-101B-9397-08002B2CF9AE}" pid="9" name="Order">
    <vt:r8>92700</vt:r8>
  </property>
  <property fmtid="{D5CDD505-2E9C-101B-9397-08002B2CF9AE}" pid="10" name="b76d291503bb434e81c2470c416e0a06">
    <vt:lpwstr>Denbeath PS|470e6884-9611-415e-b01e-239f298ae3ec</vt:lpwstr>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AcademicYearReq">
    <vt:lpwstr>2021 - 2022</vt:lpwstr>
  </property>
  <property fmtid="{D5CDD505-2E9C-101B-9397-08002B2CF9AE}" pid="15" name="TriggerFlowInfo">
    <vt:lpwstr/>
  </property>
  <property fmtid="{D5CDD505-2E9C-101B-9397-08002B2CF9AE}" pid="16" name="_SourceUrl">
    <vt:lpwstr/>
  </property>
  <property fmtid="{D5CDD505-2E9C-101B-9397-08002B2CF9AE}" pid="17" name="_SharedFileIndex">
    <vt:lpwstr/>
  </property>
  <property fmtid="{D5CDD505-2E9C-101B-9397-08002B2CF9AE}" pid="18" name="ComplianceAssetId">
    <vt:lpwstr/>
  </property>
  <property fmtid="{D5CDD505-2E9C-101B-9397-08002B2CF9AE}" pid="19" name="TemplateUrl">
    <vt:lpwstr/>
  </property>
  <property fmtid="{D5CDD505-2E9C-101B-9397-08002B2CF9AE}" pid="20" name="Protective Marking">
    <vt:lpwstr>OFFICIAL</vt:lpwstr>
  </property>
</Properties>
</file>