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E70D92">
        <w:trPr>
          <w:trHeight w:val="1089"/>
        </w:trPr>
        <w:tc>
          <w:tcPr>
            <w:tcW w:w="10314" w:type="dxa"/>
            <w:vAlign w:val="center"/>
          </w:tcPr>
          <w:p w14:paraId="24FA06AF" w14:textId="47AFDC10" w:rsidR="002242E1" w:rsidRDefault="002242E1" w:rsidP="00532EC7">
            <w:pPr>
              <w:rPr>
                <w:rFonts w:ascii="Arial" w:hAnsi="Arial"/>
                <w:b/>
                <w:i/>
                <w:szCs w:val="24"/>
              </w:rPr>
            </w:pPr>
            <w:r w:rsidRPr="004E0EFF">
              <w:rPr>
                <w:rFonts w:ascii="Arial" w:hAnsi="Arial"/>
                <w:b/>
                <w:noProof/>
                <w:szCs w:val="24"/>
              </w:rPr>
              <mc:AlternateContent>
                <mc:Choice Requires="wps">
                  <w:drawing>
                    <wp:anchor distT="45720" distB="45720" distL="114300" distR="114300" simplePos="0" relativeHeight="251661312" behindDoc="0" locked="0" layoutInCell="1" allowOverlap="1" wp14:anchorId="1F224202" wp14:editId="0C22BECE">
                      <wp:simplePos x="0" y="0"/>
                      <wp:positionH relativeFrom="column">
                        <wp:posOffset>-1095375</wp:posOffset>
                      </wp:positionH>
                      <wp:positionV relativeFrom="paragraph">
                        <wp:posOffset>90805</wp:posOffset>
                      </wp:positionV>
                      <wp:extent cx="962025" cy="1076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076325"/>
                              </a:xfrm>
                              <a:prstGeom prst="rect">
                                <a:avLst/>
                              </a:prstGeom>
                              <a:solidFill>
                                <a:srgbClr val="FFFFFF"/>
                              </a:solidFill>
                              <a:ln w="9525">
                                <a:solidFill>
                                  <a:schemeClr val="bg1"/>
                                </a:solidFill>
                                <a:miter lim="800000"/>
                                <a:headEnd/>
                                <a:tailEnd/>
                              </a:ln>
                            </wps:spPr>
                            <wps:txbx>
                              <w:txbxContent>
                                <w:p w14:paraId="706B38E2" w14:textId="0905E86D" w:rsidR="007B01D2" w:rsidRDefault="007B01D2">
                                  <w:r>
                                    <w:rPr>
                                      <w:noProof/>
                                    </w:rPr>
                                    <w:drawing>
                                      <wp:inline distT="0" distB="0" distL="0" distR="0" wp14:anchorId="42B25711" wp14:editId="240B544D">
                                        <wp:extent cx="761365"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xton Logo.jpg"/>
                                                <pic:cNvPicPr/>
                                              </pic:nvPicPr>
                                              <pic:blipFill>
                                                <a:blip r:embed="rId8">
                                                  <a:extLst>
                                                    <a:ext uri="{28A0092B-C50C-407E-A947-70E740481C1C}">
                                                      <a14:useLocalDpi xmlns:a14="http://schemas.microsoft.com/office/drawing/2010/main" val="0"/>
                                                    </a:ext>
                                                  </a:extLst>
                                                </a:blip>
                                                <a:stretch>
                                                  <a:fillRect/>
                                                </a:stretch>
                                              </pic:blipFill>
                                              <pic:spPr>
                                                <a:xfrm>
                                                  <a:off x="0" y="0"/>
                                                  <a:ext cx="768737" cy="9232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4202" id="_x0000_t202" coordsize="21600,21600" o:spt="202" path="m,l,21600r21600,l21600,xe">
                      <v:stroke joinstyle="miter"/>
                      <v:path gradientshapeok="t" o:connecttype="rect"/>
                    </v:shapetype>
                    <v:shape id="Text Box 2" o:spid="_x0000_s1026" type="#_x0000_t202" style="position:absolute;margin-left:-86.25pt;margin-top:7.15pt;width:75.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" strokecolor="white [3212]">
                      <v:textbox>
                        <w:txbxContent>
                          <w:p w14:paraId="706B38E2" w14:textId="0905E86D" w:rsidR="007B01D2" w:rsidRDefault="007B01D2">
                            <w:r>
                              <w:rPr>
                                <w:noProof/>
                              </w:rPr>
                              <w:drawing>
                                <wp:inline distT="0" distB="0" distL="0" distR="0" wp14:anchorId="42B25711" wp14:editId="240B544D">
                                  <wp:extent cx="761365"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xton Logo.jpg"/>
                                          <pic:cNvPicPr/>
                                        </pic:nvPicPr>
                                        <pic:blipFill>
                                          <a:blip r:embed="rId8">
                                            <a:extLst>
                                              <a:ext uri="{28A0092B-C50C-407E-A947-70E740481C1C}">
                                                <a14:useLocalDpi xmlns:a14="http://schemas.microsoft.com/office/drawing/2010/main" val="0"/>
                                              </a:ext>
                                            </a:extLst>
                                          </a:blip>
                                          <a:stretch>
                                            <a:fillRect/>
                                          </a:stretch>
                                        </pic:blipFill>
                                        <pic:spPr>
                                          <a:xfrm>
                                            <a:off x="0" y="0"/>
                                            <a:ext cx="768737" cy="923254"/>
                                          </a:xfrm>
                                          <a:prstGeom prst="rect">
                                            <a:avLst/>
                                          </a:prstGeom>
                                        </pic:spPr>
                                      </pic:pic>
                                    </a:graphicData>
                                  </a:graphic>
                                </wp:inline>
                              </w:drawing>
                            </w:r>
                          </w:p>
                        </w:txbxContent>
                      </v:textbox>
                      <w10:wrap type="square"/>
                    </v:shape>
                  </w:pict>
                </mc:Fallback>
              </mc:AlternateContent>
            </w:r>
          </w:p>
          <w:p w14:paraId="78EE3736" w14:textId="079F11A0" w:rsidR="00313479" w:rsidRPr="002242E1" w:rsidRDefault="00532EC7" w:rsidP="00532EC7">
            <w:pPr>
              <w:rPr>
                <w:rFonts w:ascii="Century Gothic" w:hAnsi="Century Gothic"/>
                <w:b/>
                <w:sz w:val="24"/>
                <w:szCs w:val="24"/>
              </w:rPr>
            </w:pPr>
            <w:r>
              <w:rPr>
                <w:rFonts w:ascii="Century Gothic" w:hAnsi="Century Gothic"/>
                <w:b/>
                <w:sz w:val="24"/>
                <w:szCs w:val="24"/>
              </w:rPr>
              <w:t xml:space="preserve">                                </w:t>
            </w:r>
            <w:r w:rsidR="002242E1" w:rsidRPr="002242E1">
              <w:rPr>
                <w:rFonts w:ascii="Century Gothic" w:hAnsi="Century Gothic"/>
                <w:b/>
                <w:sz w:val="24"/>
                <w:szCs w:val="24"/>
              </w:rPr>
              <w:t>Paxton Nursery</w:t>
            </w:r>
          </w:p>
          <w:p w14:paraId="1E64F379" w14:textId="7BCC71AB" w:rsidR="009139EF" w:rsidRDefault="009139EF" w:rsidP="00E70D92">
            <w:pPr>
              <w:jc w:val="center"/>
              <w:rPr>
                <w:rFonts w:ascii="Arial" w:hAnsi="Arial"/>
                <w:b/>
                <w:szCs w:val="24"/>
              </w:rPr>
            </w:pPr>
          </w:p>
          <w:p w14:paraId="3E0DF82A" w14:textId="6A018255" w:rsidR="009139EF" w:rsidRDefault="009139EF" w:rsidP="00E70D92">
            <w:pPr>
              <w:jc w:val="center"/>
              <w:rPr>
                <w:rFonts w:ascii="Arial" w:hAnsi="Arial"/>
                <w:b/>
                <w:szCs w:val="24"/>
              </w:rPr>
            </w:pPr>
          </w:p>
          <w:p w14:paraId="65C90136" w14:textId="50D8F248" w:rsidR="00313479" w:rsidRPr="00982061" w:rsidRDefault="004E0EFF" w:rsidP="004E0EFF">
            <w:pPr>
              <w:rPr>
                <w:rFonts w:ascii="Arial" w:hAnsi="Arial"/>
                <w:b/>
                <w:szCs w:val="24"/>
              </w:rPr>
            </w:pPr>
            <w:r>
              <w:rPr>
                <w:rFonts w:ascii="Arial" w:hAnsi="Arial"/>
                <w:b/>
                <w:szCs w:val="24"/>
              </w:rPr>
              <w:t xml:space="preserve">                    </w:t>
            </w:r>
            <w:r w:rsidR="006D43D5">
              <w:rPr>
                <w:rFonts w:ascii="Arial" w:hAnsi="Arial"/>
                <w:b/>
                <w:szCs w:val="24"/>
              </w:rPr>
              <w:t xml:space="preserve">   </w:t>
            </w:r>
            <w:r w:rsidR="00546FD5">
              <w:rPr>
                <w:rFonts w:ascii="Arial" w:hAnsi="Arial"/>
                <w:b/>
                <w:szCs w:val="24"/>
              </w:rPr>
              <w:t xml:space="preserve"> </w:t>
            </w:r>
            <w:r w:rsidR="00313479" w:rsidRPr="00982061">
              <w:rPr>
                <w:rFonts w:ascii="Arial" w:hAnsi="Arial"/>
                <w:b/>
                <w:szCs w:val="24"/>
              </w:rPr>
              <w:t>Standards and Quality Report</w:t>
            </w:r>
          </w:p>
          <w:p w14:paraId="5F2C17FE" w14:textId="543368D3" w:rsidR="00313479" w:rsidRDefault="004E0EFF" w:rsidP="004E0EFF">
            <w:pPr>
              <w:rPr>
                <w:rFonts w:ascii="Arial" w:hAnsi="Arial"/>
                <w:b/>
                <w:i/>
                <w:szCs w:val="24"/>
              </w:rPr>
            </w:pPr>
            <w:r>
              <w:rPr>
                <w:rFonts w:ascii="Arial" w:hAnsi="Arial"/>
                <w:b/>
                <w:i/>
                <w:szCs w:val="24"/>
              </w:rPr>
              <w:t xml:space="preserve">                  </w:t>
            </w:r>
            <w:r w:rsidR="006D43D5">
              <w:rPr>
                <w:rFonts w:ascii="Arial" w:hAnsi="Arial"/>
                <w:b/>
                <w:i/>
                <w:szCs w:val="24"/>
              </w:rPr>
              <w:t xml:space="preserve">   </w:t>
            </w:r>
            <w:r w:rsidR="00546FD5">
              <w:rPr>
                <w:rFonts w:ascii="Arial" w:hAnsi="Arial"/>
                <w:b/>
                <w:i/>
                <w:szCs w:val="24"/>
              </w:rPr>
              <w:t xml:space="preserve"> </w:t>
            </w:r>
            <w:r w:rsidR="00313479" w:rsidRPr="00982061">
              <w:rPr>
                <w:rFonts w:ascii="Arial" w:hAnsi="Arial"/>
                <w:b/>
                <w:i/>
                <w:szCs w:val="24"/>
              </w:rPr>
              <w:t>Achieving Excellence and Equity</w:t>
            </w:r>
          </w:p>
          <w:p w14:paraId="6B40525A" w14:textId="718248DC" w:rsidR="009139EF" w:rsidRPr="00982061" w:rsidRDefault="009139EF" w:rsidP="009139EF">
            <w:pPr>
              <w:rPr>
                <w:b/>
                <w:i/>
                <w:szCs w:val="24"/>
              </w:rPr>
            </w:pPr>
          </w:p>
        </w:tc>
      </w:tr>
    </w:tbl>
    <w:p w14:paraId="3DD70A34" w14:textId="56E0F6CD"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E70D92">
        <w:tc>
          <w:tcPr>
            <w:tcW w:w="10456" w:type="dxa"/>
          </w:tcPr>
          <w:p w14:paraId="6A1C3254" w14:textId="77777777" w:rsidR="00251FD7" w:rsidRDefault="00251FD7" w:rsidP="00E70D92">
            <w:pPr>
              <w:jc w:val="center"/>
              <w:rPr>
                <w:rFonts w:ascii="Arial" w:hAnsi="Arial"/>
                <w:b/>
                <w:szCs w:val="24"/>
              </w:rPr>
            </w:pPr>
          </w:p>
          <w:p w14:paraId="7DAF362B" w14:textId="5D01FFC8" w:rsidR="00313479" w:rsidRPr="006D43D5" w:rsidRDefault="00313479" w:rsidP="00E70D92">
            <w:pPr>
              <w:jc w:val="center"/>
              <w:rPr>
                <w:rFonts w:ascii="Century Gothic" w:hAnsi="Century Gothic"/>
                <w:b/>
                <w:szCs w:val="24"/>
              </w:rPr>
            </w:pPr>
            <w:r w:rsidRPr="006D43D5">
              <w:rPr>
                <w:rFonts w:ascii="Century Gothic" w:hAnsi="Century Gothic"/>
                <w:b/>
                <w:szCs w:val="24"/>
              </w:rPr>
              <w:t>Context</w:t>
            </w:r>
          </w:p>
          <w:p w14:paraId="2E8BA71A" w14:textId="039AC924" w:rsidR="00251FD7" w:rsidRPr="00860400" w:rsidRDefault="00251FD7" w:rsidP="00E70D92">
            <w:pPr>
              <w:jc w:val="center"/>
              <w:rPr>
                <w:rFonts w:ascii="Arial" w:hAnsi="Arial"/>
                <w:b/>
                <w:szCs w:val="24"/>
              </w:rPr>
            </w:pP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6D43D5" w14:paraId="711E584F" w14:textId="77777777" w:rsidTr="00E70D92">
              <w:tc>
                <w:tcPr>
                  <w:tcW w:w="4196" w:type="dxa"/>
                </w:tcPr>
                <w:p w14:paraId="45BE0230" w14:textId="77777777" w:rsidR="00313479" w:rsidRPr="007B01D2" w:rsidRDefault="00313479" w:rsidP="00E70D92">
                  <w:pPr>
                    <w:rPr>
                      <w:rFonts w:ascii="Century Gothic" w:hAnsi="Century Gothic"/>
                      <w:b/>
                    </w:rPr>
                  </w:pPr>
                  <w:r w:rsidRPr="007B01D2">
                    <w:rPr>
                      <w:rFonts w:ascii="Century Gothic" w:hAnsi="Century Gothic"/>
                      <w:b/>
                    </w:rPr>
                    <w:t>Setting/School Roll (including ELC/ASC)</w:t>
                  </w:r>
                </w:p>
              </w:tc>
              <w:tc>
                <w:tcPr>
                  <w:tcW w:w="5535" w:type="dxa"/>
                  <w:gridSpan w:val="4"/>
                </w:tcPr>
                <w:p w14:paraId="2566BAF0" w14:textId="5AE2D2B1" w:rsidR="00313479" w:rsidRPr="007B01D2" w:rsidRDefault="007E7E6D" w:rsidP="00E70D92">
                  <w:pPr>
                    <w:rPr>
                      <w:rFonts w:ascii="Century Gothic" w:hAnsi="Century Gothic"/>
                      <w:bCs/>
                      <w:iCs/>
                      <w:color w:val="FF0000"/>
                    </w:rPr>
                  </w:pPr>
                  <w:r w:rsidRPr="007E7E6D">
                    <w:rPr>
                      <w:rFonts w:ascii="Century Gothic" w:hAnsi="Century Gothic"/>
                      <w:bCs/>
                      <w:iCs/>
                    </w:rPr>
                    <w:t>90</w:t>
                  </w:r>
                </w:p>
              </w:tc>
            </w:tr>
            <w:tr w:rsidR="00313479" w:rsidRPr="006D43D5" w14:paraId="6449B59C" w14:textId="77777777" w:rsidTr="00E70D92">
              <w:tc>
                <w:tcPr>
                  <w:tcW w:w="4196" w:type="dxa"/>
                </w:tcPr>
                <w:p w14:paraId="342EC7B6" w14:textId="77777777" w:rsidR="00313479" w:rsidRPr="006D43D5" w:rsidRDefault="00313479" w:rsidP="00E70D92">
                  <w:pPr>
                    <w:rPr>
                      <w:rFonts w:ascii="Century Gothic" w:hAnsi="Century Gothic"/>
                      <w:bCs/>
                      <w:i/>
                      <w:iCs/>
                      <w:color w:val="FF0000"/>
                      <w:sz w:val="18"/>
                      <w:szCs w:val="18"/>
                    </w:rPr>
                  </w:pPr>
                  <w:r w:rsidRPr="006D43D5">
                    <w:rPr>
                      <w:rFonts w:ascii="Century Gothic" w:hAnsi="Century Gothic"/>
                      <w:b/>
                      <w:szCs w:val="24"/>
                    </w:rPr>
                    <w:t xml:space="preserve">FME </w:t>
                  </w:r>
                </w:p>
              </w:tc>
              <w:tc>
                <w:tcPr>
                  <w:tcW w:w="5535" w:type="dxa"/>
                  <w:gridSpan w:val="4"/>
                </w:tcPr>
                <w:p w14:paraId="01B05216" w14:textId="272BDBBA" w:rsidR="00313479" w:rsidRPr="007B01D2" w:rsidRDefault="007E7E6D" w:rsidP="00E70D92">
                  <w:pPr>
                    <w:rPr>
                      <w:rFonts w:ascii="Century Gothic" w:hAnsi="Century Gothic"/>
                      <w:bCs/>
                      <w:iCs/>
                    </w:rPr>
                  </w:pPr>
                  <w:r>
                    <w:rPr>
                      <w:rFonts w:ascii="Century Gothic" w:hAnsi="Century Gothic"/>
                      <w:bCs/>
                      <w:iCs/>
                    </w:rPr>
                    <w:t>90</w:t>
                  </w:r>
                </w:p>
              </w:tc>
            </w:tr>
            <w:tr w:rsidR="00313479" w:rsidRPr="006D43D5" w14:paraId="43C4E285" w14:textId="77777777" w:rsidTr="00E70D92">
              <w:tc>
                <w:tcPr>
                  <w:tcW w:w="4196" w:type="dxa"/>
                </w:tcPr>
                <w:p w14:paraId="7AC91489" w14:textId="7E2D545A" w:rsidR="00313479" w:rsidRPr="006D43D5" w:rsidRDefault="00313479" w:rsidP="00E70D92">
                  <w:pPr>
                    <w:rPr>
                      <w:rFonts w:ascii="Century Gothic" w:hAnsi="Century Gothic"/>
                      <w:b/>
                      <w:szCs w:val="24"/>
                    </w:rPr>
                  </w:pPr>
                  <w:r w:rsidRPr="006D43D5">
                    <w:rPr>
                      <w:rFonts w:ascii="Century Gothic" w:hAnsi="Century Gothic"/>
                      <w:b/>
                      <w:szCs w:val="24"/>
                    </w:rPr>
                    <w:t xml:space="preserve">Attendance (%)  </w:t>
                  </w:r>
                </w:p>
              </w:tc>
              <w:tc>
                <w:tcPr>
                  <w:tcW w:w="1843" w:type="dxa"/>
                </w:tcPr>
                <w:p w14:paraId="0F25CE13" w14:textId="77777777" w:rsidR="00313479" w:rsidRPr="006D43D5" w:rsidRDefault="00313479" w:rsidP="00E70D92">
                  <w:pPr>
                    <w:rPr>
                      <w:rFonts w:ascii="Century Gothic" w:hAnsi="Century Gothic"/>
                      <w:b/>
                      <w:szCs w:val="24"/>
                    </w:rPr>
                  </w:pPr>
                  <w:r w:rsidRPr="006D43D5">
                    <w:rPr>
                      <w:rFonts w:ascii="Century Gothic" w:hAnsi="Century Gothic"/>
                      <w:b/>
                      <w:szCs w:val="24"/>
                    </w:rPr>
                    <w:t>Authorised</w:t>
                  </w:r>
                </w:p>
              </w:tc>
              <w:tc>
                <w:tcPr>
                  <w:tcW w:w="850" w:type="dxa"/>
                </w:tcPr>
                <w:p w14:paraId="1B1C1B24" w14:textId="77777777" w:rsidR="00313479" w:rsidRDefault="00313479" w:rsidP="00E70D92">
                  <w:pPr>
                    <w:rPr>
                      <w:rFonts w:ascii="Century Gothic" w:hAnsi="Century Gothic"/>
                      <w:b/>
                      <w:szCs w:val="24"/>
                    </w:rPr>
                  </w:pPr>
                </w:p>
                <w:p w14:paraId="385F5D95" w14:textId="47016212" w:rsidR="00A26CC4" w:rsidRPr="006D43D5" w:rsidRDefault="00A26CC4" w:rsidP="00E70D92">
                  <w:pPr>
                    <w:rPr>
                      <w:rFonts w:ascii="Century Gothic" w:hAnsi="Century Gothic"/>
                      <w:b/>
                      <w:szCs w:val="24"/>
                    </w:rPr>
                  </w:pPr>
                </w:p>
              </w:tc>
              <w:tc>
                <w:tcPr>
                  <w:tcW w:w="1985" w:type="dxa"/>
                </w:tcPr>
                <w:p w14:paraId="3D95FD30" w14:textId="74C67BB7" w:rsidR="00313479" w:rsidRPr="006D43D5" w:rsidRDefault="00313479" w:rsidP="00E70D92">
                  <w:pPr>
                    <w:rPr>
                      <w:rFonts w:ascii="Century Gothic" w:hAnsi="Century Gothic"/>
                      <w:b/>
                      <w:szCs w:val="24"/>
                    </w:rPr>
                  </w:pPr>
                  <w:r w:rsidRPr="006D43D5">
                    <w:rPr>
                      <w:rFonts w:ascii="Century Gothic" w:hAnsi="Century Gothic"/>
                      <w:b/>
                      <w:szCs w:val="24"/>
                    </w:rPr>
                    <w:t>Unauthorised</w:t>
                  </w:r>
                </w:p>
              </w:tc>
              <w:tc>
                <w:tcPr>
                  <w:tcW w:w="857" w:type="dxa"/>
                </w:tcPr>
                <w:p w14:paraId="3E1EEF08" w14:textId="77777777" w:rsidR="00313479" w:rsidRPr="006D43D5" w:rsidRDefault="00313479" w:rsidP="00E70D92">
                  <w:pPr>
                    <w:rPr>
                      <w:rFonts w:ascii="Century Gothic" w:hAnsi="Century Gothic"/>
                      <w:b/>
                      <w:szCs w:val="24"/>
                    </w:rPr>
                  </w:pPr>
                </w:p>
              </w:tc>
            </w:tr>
            <w:tr w:rsidR="00313479" w:rsidRPr="006D43D5" w14:paraId="70F1E1E8" w14:textId="77777777" w:rsidTr="00E70D92">
              <w:tc>
                <w:tcPr>
                  <w:tcW w:w="4196" w:type="dxa"/>
                </w:tcPr>
                <w:p w14:paraId="5EB9B319" w14:textId="77777777" w:rsidR="00313479" w:rsidRPr="006D43D5" w:rsidRDefault="00313479" w:rsidP="00E70D92">
                  <w:pPr>
                    <w:rPr>
                      <w:rFonts w:ascii="Century Gothic" w:hAnsi="Century Gothic"/>
                      <w:b/>
                      <w:szCs w:val="24"/>
                    </w:rPr>
                  </w:pPr>
                  <w:r w:rsidRPr="006D43D5">
                    <w:rPr>
                      <w:rFonts w:ascii="Century Gothic" w:hAnsi="Century Gothic"/>
                      <w:b/>
                      <w:szCs w:val="24"/>
                    </w:rPr>
                    <w:t>Attainment Scotland Fund Allocation (PEF and SAC)</w:t>
                  </w:r>
                </w:p>
              </w:tc>
              <w:tc>
                <w:tcPr>
                  <w:tcW w:w="5535" w:type="dxa"/>
                  <w:gridSpan w:val="4"/>
                </w:tcPr>
                <w:p w14:paraId="1518BC06" w14:textId="11DC4B7E" w:rsidR="00313479" w:rsidRPr="00A26CC4" w:rsidRDefault="00A26CC4" w:rsidP="00E70D92">
                  <w:pPr>
                    <w:rPr>
                      <w:rFonts w:ascii="Century Gothic" w:hAnsi="Century Gothic"/>
                      <w:bCs/>
                      <w:iCs/>
                      <w:sz w:val="20"/>
                    </w:rPr>
                  </w:pPr>
                  <w:r>
                    <w:rPr>
                      <w:rFonts w:ascii="Century Gothic" w:hAnsi="Century Gothic"/>
                      <w:bCs/>
                      <w:iCs/>
                      <w:sz w:val="20"/>
                    </w:rPr>
                    <w:t>N/A</w:t>
                  </w:r>
                  <w:bookmarkStart w:id="0" w:name="_GoBack"/>
                  <w:bookmarkEnd w:id="0"/>
                </w:p>
              </w:tc>
            </w:tr>
          </w:tbl>
          <w:p w14:paraId="6726A127" w14:textId="544F3702" w:rsidR="008E43E6" w:rsidRPr="006D43D5" w:rsidRDefault="008E43E6" w:rsidP="00757ECA">
            <w:pPr>
              <w:jc w:val="center"/>
              <w:rPr>
                <w:rFonts w:ascii="Century Gothic" w:hAnsi="Century Gothic"/>
                <w:b/>
              </w:rPr>
            </w:pPr>
          </w:p>
          <w:p w14:paraId="6F8BE996" w14:textId="6990E6B8" w:rsidR="00251FD7" w:rsidRDefault="00251FD7" w:rsidP="00251FD7">
            <w:pPr>
              <w:rPr>
                <w:rFonts w:ascii="Century Gothic" w:hAnsi="Century Gothic"/>
                <w:sz w:val="24"/>
                <w:szCs w:val="24"/>
              </w:rPr>
            </w:pPr>
            <w:r w:rsidRPr="006D43D5">
              <w:rPr>
                <w:rFonts w:ascii="Century Gothic" w:hAnsi="Century Gothic"/>
                <w:sz w:val="24"/>
                <w:szCs w:val="24"/>
              </w:rPr>
              <w:t>We reviewed and updated our vision, values and aims in May 2021 through consultation with current staff, children, parents and partners.</w:t>
            </w:r>
          </w:p>
          <w:p w14:paraId="76F015CE" w14:textId="73816E6D" w:rsidR="00532EC7" w:rsidRDefault="00532EC7" w:rsidP="00251FD7">
            <w:pPr>
              <w:rPr>
                <w:rFonts w:ascii="Century Gothic" w:hAnsi="Century Gothic"/>
                <w:sz w:val="24"/>
                <w:szCs w:val="24"/>
              </w:rPr>
            </w:pPr>
          </w:p>
          <w:p w14:paraId="47764FB2" w14:textId="6B95A83A" w:rsidR="00532EC7" w:rsidRPr="006D43D5" w:rsidRDefault="00A11804" w:rsidP="00251FD7">
            <w:pPr>
              <w:rPr>
                <w:rFonts w:ascii="Century Gothic" w:hAnsi="Century Gothic"/>
                <w:sz w:val="24"/>
                <w:szCs w:val="24"/>
              </w:rPr>
            </w:pPr>
            <w:r w:rsidRPr="00A11804">
              <w:rPr>
                <w:rFonts w:ascii="Century Gothic" w:hAnsi="Century Gothic"/>
                <w:noProof/>
                <w:sz w:val="24"/>
                <w:szCs w:val="24"/>
              </w:rPr>
              <w:drawing>
                <wp:inline distT="0" distB="0" distL="0" distR="0" wp14:anchorId="6763ABEF" wp14:editId="093D3800">
                  <wp:extent cx="6553200" cy="3876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60308" cy="3880880"/>
                          </a:xfrm>
                          <a:prstGeom prst="rect">
                            <a:avLst/>
                          </a:prstGeom>
                        </pic:spPr>
                      </pic:pic>
                    </a:graphicData>
                  </a:graphic>
                </wp:inline>
              </w:drawing>
            </w:r>
          </w:p>
          <w:p w14:paraId="6E84E9C2" w14:textId="3494EA06" w:rsidR="00251FD7" w:rsidRPr="006D43D5" w:rsidRDefault="00251FD7" w:rsidP="00251FD7">
            <w:pPr>
              <w:rPr>
                <w:rFonts w:ascii="Century Gothic" w:hAnsi="Century Gothic"/>
                <w:sz w:val="24"/>
                <w:szCs w:val="24"/>
              </w:rPr>
            </w:pPr>
          </w:p>
          <w:p w14:paraId="0EB0C2D7" w14:textId="2AA9B47A" w:rsidR="006C355F" w:rsidRDefault="006C355F" w:rsidP="006C355F">
            <w:pPr>
              <w:rPr>
                <w:rFonts w:ascii="Arial" w:hAnsi="Arial"/>
                <w:sz w:val="24"/>
                <w:szCs w:val="24"/>
              </w:rPr>
            </w:pPr>
          </w:p>
          <w:p w14:paraId="6E724A1B" w14:textId="04AB4A03" w:rsidR="006C355F" w:rsidRDefault="006C355F" w:rsidP="006C355F">
            <w:pPr>
              <w:rPr>
                <w:rFonts w:ascii="Arial" w:hAnsi="Arial"/>
                <w:sz w:val="24"/>
                <w:szCs w:val="24"/>
              </w:rPr>
            </w:pPr>
          </w:p>
          <w:p w14:paraId="46FD13E8" w14:textId="75F1906E" w:rsidR="006C355F" w:rsidRDefault="006C355F" w:rsidP="006C355F">
            <w:pPr>
              <w:rPr>
                <w:rFonts w:ascii="Arial" w:hAnsi="Arial"/>
                <w:sz w:val="24"/>
                <w:szCs w:val="24"/>
              </w:rPr>
            </w:pPr>
          </w:p>
          <w:p w14:paraId="3C63601B" w14:textId="4B6AD010" w:rsidR="006C355F" w:rsidRDefault="006C355F" w:rsidP="006C355F">
            <w:pPr>
              <w:rPr>
                <w:rFonts w:ascii="Arial" w:hAnsi="Arial"/>
                <w:sz w:val="24"/>
                <w:szCs w:val="24"/>
              </w:rPr>
            </w:pPr>
          </w:p>
          <w:p w14:paraId="5BBCD100" w14:textId="75AAC902" w:rsidR="006C355F" w:rsidRDefault="006C355F" w:rsidP="006C355F">
            <w:pPr>
              <w:rPr>
                <w:rFonts w:ascii="Arial" w:hAnsi="Arial"/>
                <w:sz w:val="24"/>
                <w:szCs w:val="24"/>
              </w:rPr>
            </w:pPr>
          </w:p>
          <w:p w14:paraId="33EE5407" w14:textId="591A6596" w:rsidR="006C355F" w:rsidRDefault="006C355F" w:rsidP="006C355F">
            <w:pPr>
              <w:rPr>
                <w:rFonts w:ascii="Arial" w:hAnsi="Arial"/>
                <w:sz w:val="24"/>
                <w:szCs w:val="24"/>
              </w:rPr>
            </w:pPr>
          </w:p>
          <w:p w14:paraId="64B80B8C" w14:textId="039FF4D2" w:rsidR="006C355F" w:rsidRDefault="006C355F" w:rsidP="006C355F">
            <w:pPr>
              <w:rPr>
                <w:rFonts w:ascii="Arial" w:hAnsi="Arial"/>
                <w:sz w:val="24"/>
                <w:szCs w:val="24"/>
              </w:rPr>
            </w:pPr>
          </w:p>
          <w:p w14:paraId="2E2BE037" w14:textId="71F1095F" w:rsidR="006D43D5" w:rsidRPr="006D43D5" w:rsidRDefault="006D43D5" w:rsidP="00A11804">
            <w:pPr>
              <w:rPr>
                <w:rFonts w:ascii="Arial" w:hAnsi="Arial"/>
                <w:sz w:val="24"/>
                <w:szCs w:val="24"/>
              </w:rPr>
            </w:pPr>
          </w:p>
        </w:tc>
      </w:tr>
    </w:tbl>
    <w:p w14:paraId="56971608" w14:textId="77777777" w:rsidR="00313479" w:rsidRDefault="00313479" w:rsidP="00313479">
      <w:pPr>
        <w:rPr>
          <w:rFonts w:ascii="Arial" w:hAnsi="Arial"/>
          <w:b/>
        </w:rPr>
      </w:pPr>
    </w:p>
    <w:tbl>
      <w:tblPr>
        <w:tblStyle w:val="TableGrid"/>
        <w:tblW w:w="10382" w:type="dxa"/>
        <w:tblLook w:val="04A0" w:firstRow="1" w:lastRow="0" w:firstColumn="1" w:lastColumn="0" w:noHBand="0" w:noVBand="1"/>
      </w:tblPr>
      <w:tblGrid>
        <w:gridCol w:w="5191"/>
        <w:gridCol w:w="5191"/>
      </w:tblGrid>
      <w:tr w:rsidR="00313479" w:rsidRPr="00982061" w14:paraId="18919270" w14:textId="77777777" w:rsidTr="0072554C">
        <w:trPr>
          <w:trHeight w:val="165"/>
        </w:trPr>
        <w:tc>
          <w:tcPr>
            <w:tcW w:w="10382" w:type="dxa"/>
            <w:gridSpan w:val="2"/>
          </w:tcPr>
          <w:p w14:paraId="0C853425" w14:textId="77777777" w:rsidR="00265E7B" w:rsidRDefault="00265E7B" w:rsidP="00E70D92">
            <w:pPr>
              <w:jc w:val="center"/>
              <w:rPr>
                <w:rFonts w:ascii="Arial" w:hAnsi="Arial"/>
                <w:b/>
                <w:szCs w:val="24"/>
              </w:rPr>
            </w:pPr>
          </w:p>
          <w:p w14:paraId="7D351130" w14:textId="737903E6" w:rsidR="00313479" w:rsidRPr="00436372" w:rsidRDefault="00313479" w:rsidP="00E70D92">
            <w:pPr>
              <w:jc w:val="center"/>
              <w:rPr>
                <w:rFonts w:ascii="Century Gothic" w:hAnsi="Century Gothic"/>
                <w:b/>
                <w:szCs w:val="24"/>
              </w:rPr>
            </w:pPr>
            <w:r w:rsidRPr="00436372">
              <w:rPr>
                <w:rFonts w:ascii="Century Gothic" w:hAnsi="Century Gothic"/>
                <w:b/>
                <w:szCs w:val="24"/>
              </w:rPr>
              <w:t>Improvement for Recovery Priority Work</w:t>
            </w:r>
          </w:p>
          <w:p w14:paraId="0497865E" w14:textId="77777777" w:rsidR="0071732D" w:rsidRPr="00436372" w:rsidRDefault="0071732D" w:rsidP="00E70D92">
            <w:pPr>
              <w:jc w:val="center"/>
              <w:rPr>
                <w:rFonts w:ascii="Century Gothic" w:hAnsi="Century Gothic"/>
                <w:b/>
                <w:szCs w:val="24"/>
              </w:rPr>
            </w:pPr>
          </w:p>
          <w:p w14:paraId="2000EBE5" w14:textId="1D6B765C" w:rsidR="00313479" w:rsidRPr="00436372" w:rsidRDefault="00313479" w:rsidP="00E70D92">
            <w:pPr>
              <w:jc w:val="center"/>
              <w:rPr>
                <w:rFonts w:ascii="Century Gothic" w:hAnsi="Century Gothic"/>
                <w:b/>
                <w:szCs w:val="24"/>
              </w:rPr>
            </w:pPr>
            <w:r w:rsidRPr="00436372">
              <w:rPr>
                <w:rFonts w:ascii="Century Gothic" w:hAnsi="Century Gothic"/>
                <w:b/>
                <w:szCs w:val="24"/>
              </w:rPr>
              <w:t xml:space="preserve">Session 2020 </w:t>
            </w:r>
            <w:r w:rsidR="00265E7B" w:rsidRPr="00436372">
              <w:rPr>
                <w:rFonts w:ascii="Century Gothic" w:hAnsi="Century Gothic"/>
                <w:b/>
                <w:szCs w:val="24"/>
              </w:rPr>
              <w:t>–</w:t>
            </w:r>
            <w:r w:rsidRPr="00436372">
              <w:rPr>
                <w:rFonts w:ascii="Century Gothic" w:hAnsi="Century Gothic"/>
                <w:b/>
                <w:szCs w:val="24"/>
              </w:rPr>
              <w:t xml:space="preserve"> 2021</w:t>
            </w:r>
          </w:p>
          <w:p w14:paraId="77E147EF" w14:textId="1D897930" w:rsidR="00DE635F" w:rsidRPr="00982061" w:rsidRDefault="00DE635F" w:rsidP="005D6441">
            <w:pPr>
              <w:rPr>
                <w:rFonts w:ascii="Arial" w:hAnsi="Arial"/>
                <w:szCs w:val="24"/>
              </w:rPr>
            </w:pPr>
          </w:p>
        </w:tc>
      </w:tr>
      <w:tr w:rsidR="005D6441" w:rsidRPr="00982061" w14:paraId="06F5ABE5" w14:textId="77777777" w:rsidTr="0072554C">
        <w:trPr>
          <w:trHeight w:val="165"/>
        </w:trPr>
        <w:tc>
          <w:tcPr>
            <w:tcW w:w="10382" w:type="dxa"/>
            <w:gridSpan w:val="2"/>
          </w:tcPr>
          <w:p w14:paraId="3618FB6A" w14:textId="77777777" w:rsidR="005D6441" w:rsidRDefault="005D6441" w:rsidP="005D6441">
            <w:pPr>
              <w:rPr>
                <w:rFonts w:ascii="Century Gothic" w:hAnsi="Century Gothic" w:cs="Arial"/>
                <w:b/>
              </w:rPr>
            </w:pPr>
          </w:p>
          <w:p w14:paraId="6142C54D" w14:textId="1EA9EA60" w:rsidR="005D6441" w:rsidRDefault="005D6441" w:rsidP="005D6441">
            <w:pPr>
              <w:rPr>
                <w:rFonts w:ascii="Century Gothic" w:hAnsi="Century Gothic" w:cs="Arial"/>
                <w:b/>
              </w:rPr>
            </w:pPr>
            <w:r w:rsidRPr="00436372">
              <w:rPr>
                <w:rFonts w:ascii="Century Gothic" w:hAnsi="Century Gothic" w:cs="Arial"/>
                <w:b/>
              </w:rPr>
              <w:t>Improvement Priority 1: Begin to embed the recovery curriculum to ensure positive outcomes for Improvement</w:t>
            </w:r>
          </w:p>
          <w:p w14:paraId="77913352" w14:textId="186AD7D0" w:rsidR="005D6441" w:rsidRDefault="005D6441" w:rsidP="005D6441">
            <w:pPr>
              <w:rPr>
                <w:rFonts w:ascii="Century Gothic" w:hAnsi="Century Gothic" w:cs="Arial"/>
                <w:b/>
              </w:rPr>
            </w:pPr>
          </w:p>
          <w:p w14:paraId="795A8743" w14:textId="77777777" w:rsidR="00B8355E" w:rsidRDefault="005D6441" w:rsidP="005D6441">
            <w:pPr>
              <w:rPr>
                <w:rFonts w:ascii="Century Gothic" w:hAnsi="Century Gothic" w:cs="Arial"/>
                <w:b/>
              </w:rPr>
            </w:pPr>
            <w:r>
              <w:rPr>
                <w:rFonts w:ascii="Century Gothic" w:hAnsi="Century Gothic" w:cs="Arial"/>
                <w:b/>
              </w:rPr>
              <w:t>Aims</w:t>
            </w:r>
            <w:r w:rsidRPr="00B8355E">
              <w:rPr>
                <w:rFonts w:ascii="Century Gothic" w:hAnsi="Century Gothic" w:cs="Arial"/>
                <w:b/>
              </w:rPr>
              <w:t xml:space="preserve">: </w:t>
            </w:r>
          </w:p>
          <w:p w14:paraId="349E888A" w14:textId="77777777" w:rsidR="00B8355E" w:rsidRDefault="00B8355E" w:rsidP="005D6441">
            <w:pPr>
              <w:rPr>
                <w:rFonts w:ascii="Century Gothic" w:hAnsi="Century Gothic" w:cs="Times New Roman"/>
              </w:rPr>
            </w:pPr>
          </w:p>
          <w:p w14:paraId="55E60653" w14:textId="3EF2872E" w:rsidR="005D6441" w:rsidRPr="00B8355E" w:rsidRDefault="00B8355E" w:rsidP="005D6441">
            <w:pPr>
              <w:rPr>
                <w:rFonts w:ascii="Century Gothic" w:hAnsi="Century Gothic" w:cs="Times New Roman"/>
              </w:rPr>
            </w:pPr>
            <w:r w:rsidRPr="00B8355E">
              <w:rPr>
                <w:rFonts w:ascii="Century Gothic" w:hAnsi="Century Gothic" w:cs="Times New Roman"/>
              </w:rPr>
              <w:t>Staff will have broadened their knowledge of play pedagogy behind self-regulation and recognising emotions</w:t>
            </w:r>
          </w:p>
          <w:p w14:paraId="68F5CE95" w14:textId="39031640" w:rsidR="00B8355E" w:rsidRPr="00B8355E" w:rsidRDefault="00B8355E" w:rsidP="005D6441">
            <w:pPr>
              <w:rPr>
                <w:rFonts w:ascii="Century Gothic" w:hAnsi="Century Gothic" w:cs="Arial"/>
                <w:b/>
              </w:rPr>
            </w:pPr>
          </w:p>
          <w:p w14:paraId="4A1C72F0" w14:textId="77777777" w:rsidR="00B8355E" w:rsidRPr="00B8355E" w:rsidRDefault="00B8355E" w:rsidP="00B8355E">
            <w:pPr>
              <w:rPr>
                <w:rFonts w:ascii="Century Gothic" w:hAnsi="Century Gothic" w:cs="Times New Roman"/>
              </w:rPr>
            </w:pPr>
            <w:r w:rsidRPr="00B8355E">
              <w:rPr>
                <w:rFonts w:ascii="Century Gothic" w:hAnsi="Century Gothic" w:cs="Times New Roman"/>
              </w:rPr>
              <w:t>Children will be confidently using the emotions resources to enable them to express their feelings.</w:t>
            </w:r>
          </w:p>
          <w:p w14:paraId="407250E8" w14:textId="77777777" w:rsidR="00B8355E" w:rsidRPr="00B8355E" w:rsidRDefault="00B8355E" w:rsidP="00B8355E">
            <w:pPr>
              <w:rPr>
                <w:rFonts w:ascii="Century Gothic" w:hAnsi="Century Gothic" w:cs="Times New Roman"/>
              </w:rPr>
            </w:pPr>
          </w:p>
          <w:p w14:paraId="03EF6702" w14:textId="6A34A028" w:rsidR="00B8355E" w:rsidRPr="00B8355E" w:rsidRDefault="00B8355E" w:rsidP="00B8355E">
            <w:pPr>
              <w:rPr>
                <w:rFonts w:ascii="Century Gothic" w:hAnsi="Century Gothic" w:cs="Times New Roman"/>
              </w:rPr>
            </w:pPr>
            <w:r w:rsidRPr="00B8355E">
              <w:rPr>
                <w:rFonts w:ascii="Century Gothic" w:hAnsi="Century Gothic" w:cs="Times New Roman"/>
              </w:rPr>
              <w:t xml:space="preserve">All Staff </w:t>
            </w:r>
            <w:r w:rsidR="00D34C2A">
              <w:rPr>
                <w:rFonts w:ascii="Century Gothic" w:hAnsi="Century Gothic" w:cs="Times New Roman"/>
              </w:rPr>
              <w:t>will</w:t>
            </w:r>
            <w:r w:rsidRPr="00B8355E">
              <w:rPr>
                <w:rFonts w:ascii="Century Gothic" w:hAnsi="Century Gothic" w:cs="Times New Roman"/>
              </w:rPr>
              <w:t xml:space="preserve"> confidently use the Leuven scale to assess children’s emotional wellbeing and involvement.</w:t>
            </w:r>
          </w:p>
          <w:p w14:paraId="124F7971" w14:textId="0DF2A2FE" w:rsidR="00B8355E" w:rsidRPr="00B8355E" w:rsidRDefault="00B8355E" w:rsidP="00B8355E">
            <w:pPr>
              <w:rPr>
                <w:rFonts w:ascii="Century Gothic" w:hAnsi="Century Gothic" w:cs="Times New Roman"/>
              </w:rPr>
            </w:pPr>
          </w:p>
          <w:p w14:paraId="70DA0C71" w14:textId="29E209B1" w:rsidR="00B8355E" w:rsidRPr="00B8355E" w:rsidRDefault="00B8355E" w:rsidP="00B8355E">
            <w:pPr>
              <w:rPr>
                <w:rFonts w:ascii="Century Gothic" w:hAnsi="Century Gothic" w:cs="Times New Roman"/>
              </w:rPr>
            </w:pPr>
            <w:r w:rsidRPr="00B8355E">
              <w:rPr>
                <w:rFonts w:ascii="Century Gothic" w:hAnsi="Century Gothic" w:cs="Times New Roman"/>
              </w:rPr>
              <w:t xml:space="preserve">Plans </w:t>
            </w:r>
            <w:r w:rsidR="00D34C2A">
              <w:rPr>
                <w:rFonts w:ascii="Century Gothic" w:hAnsi="Century Gothic" w:cs="Times New Roman"/>
              </w:rPr>
              <w:t xml:space="preserve">will </w:t>
            </w:r>
            <w:r w:rsidRPr="00B8355E">
              <w:rPr>
                <w:rFonts w:ascii="Century Gothic" w:hAnsi="Century Gothic" w:cs="Times New Roman"/>
              </w:rPr>
              <w:t>reflect a broad range of mindfulness activities for all children to access.</w:t>
            </w:r>
          </w:p>
          <w:p w14:paraId="781C3D8A" w14:textId="2185B24D" w:rsidR="00B8355E" w:rsidRPr="00B8355E" w:rsidRDefault="00B8355E" w:rsidP="00B8355E">
            <w:pPr>
              <w:rPr>
                <w:rFonts w:ascii="Century Gothic" w:hAnsi="Century Gothic" w:cs="Times New Roman"/>
              </w:rPr>
            </w:pPr>
            <w:r w:rsidRPr="00B8355E">
              <w:rPr>
                <w:rFonts w:ascii="Century Gothic" w:hAnsi="Century Gothic" w:cs="Times New Roman"/>
              </w:rPr>
              <w:t>(planning meetings, room observations)</w:t>
            </w:r>
          </w:p>
          <w:p w14:paraId="2115F7A3" w14:textId="77777777" w:rsidR="00B8355E" w:rsidRPr="00B8355E" w:rsidRDefault="00B8355E" w:rsidP="00B8355E">
            <w:pPr>
              <w:rPr>
                <w:rFonts w:ascii="Century Gothic" w:hAnsi="Century Gothic" w:cs="Times New Roman"/>
              </w:rPr>
            </w:pPr>
          </w:p>
          <w:p w14:paraId="4CE84DF8" w14:textId="4799FAB2" w:rsidR="00B8355E" w:rsidRPr="00B8355E" w:rsidRDefault="00B8355E" w:rsidP="00B8355E">
            <w:pPr>
              <w:rPr>
                <w:rFonts w:ascii="Century Gothic" w:hAnsi="Century Gothic" w:cs="Times New Roman"/>
              </w:rPr>
            </w:pPr>
            <w:r w:rsidRPr="00B8355E">
              <w:rPr>
                <w:rFonts w:ascii="Century Gothic" w:hAnsi="Century Gothic" w:cs="Times New Roman"/>
              </w:rPr>
              <w:t>ASN children will have robust strategies in place to suit their individual needs.</w:t>
            </w:r>
          </w:p>
          <w:p w14:paraId="793361CB" w14:textId="433B8E80" w:rsidR="00B8355E" w:rsidRPr="00B8355E" w:rsidRDefault="00B8355E" w:rsidP="00B8355E">
            <w:pPr>
              <w:rPr>
                <w:rFonts w:ascii="Century Gothic" w:hAnsi="Century Gothic" w:cs="Times New Roman"/>
              </w:rPr>
            </w:pPr>
          </w:p>
          <w:p w14:paraId="45DB3E66" w14:textId="2587D442" w:rsidR="005D6441" w:rsidRPr="00B8355E" w:rsidRDefault="00B8355E" w:rsidP="00B8355E">
            <w:pPr>
              <w:rPr>
                <w:rFonts w:ascii="Century Gothic" w:hAnsi="Century Gothic" w:cs="Times New Roman"/>
              </w:rPr>
            </w:pPr>
            <w:r w:rsidRPr="00B8355E">
              <w:rPr>
                <w:rFonts w:ascii="Century Gothic" w:hAnsi="Century Gothic" w:cs="Times New Roman"/>
              </w:rPr>
              <w:t>Families will value the activities they engage in with their child</w:t>
            </w:r>
          </w:p>
        </w:tc>
      </w:tr>
      <w:tr w:rsidR="00313479" w:rsidRPr="00982061" w14:paraId="14DF550B" w14:textId="77777777" w:rsidTr="002242E1">
        <w:trPr>
          <w:trHeight w:val="6943"/>
        </w:trPr>
        <w:tc>
          <w:tcPr>
            <w:tcW w:w="5191" w:type="dxa"/>
          </w:tcPr>
          <w:p w14:paraId="5C3DF504" w14:textId="77777777" w:rsidR="00265E7B" w:rsidRPr="00436372" w:rsidRDefault="00265E7B" w:rsidP="00E70D92">
            <w:pPr>
              <w:rPr>
                <w:rFonts w:ascii="Century Gothic" w:hAnsi="Century Gothic"/>
                <w:u w:val="single"/>
              </w:rPr>
            </w:pPr>
          </w:p>
          <w:p w14:paraId="1B74F9BC" w14:textId="60454DCD" w:rsidR="00295974" w:rsidRDefault="00313479" w:rsidP="00E70D92">
            <w:pPr>
              <w:rPr>
                <w:rFonts w:ascii="Century Gothic" w:hAnsi="Century Gothic"/>
                <w:u w:val="single"/>
              </w:rPr>
            </w:pPr>
            <w:r w:rsidRPr="00436372">
              <w:rPr>
                <w:rFonts w:ascii="Century Gothic" w:hAnsi="Century Gothic"/>
                <w:u w:val="single"/>
              </w:rPr>
              <w:t>NIF Priority</w:t>
            </w:r>
          </w:p>
          <w:p w14:paraId="5DC6A2C3" w14:textId="77777777" w:rsidR="00295974" w:rsidRDefault="00295974" w:rsidP="00E70D92">
            <w:pPr>
              <w:rPr>
                <w:rFonts w:ascii="Century Gothic" w:hAnsi="Century Gothic"/>
                <w:u w:val="single"/>
              </w:rPr>
            </w:pPr>
          </w:p>
          <w:p w14:paraId="23AB9AD8" w14:textId="741CE8EE" w:rsidR="00313479" w:rsidRPr="004E7AA7" w:rsidRDefault="00295974" w:rsidP="00295974">
            <w:pPr>
              <w:pStyle w:val="ListParagraph"/>
              <w:numPr>
                <w:ilvl w:val="0"/>
                <w:numId w:val="36"/>
              </w:numPr>
              <w:rPr>
                <w:rFonts w:ascii="Century Gothic" w:hAnsi="Century Gothic"/>
              </w:rPr>
            </w:pPr>
            <w:r w:rsidRPr="004E7AA7">
              <w:rPr>
                <w:rFonts w:ascii="Century Gothic" w:hAnsi="Century Gothic"/>
              </w:rPr>
              <w:t>School Improvement</w:t>
            </w:r>
          </w:p>
          <w:p w14:paraId="1420F7FC" w14:textId="1FA587C5" w:rsidR="00295974" w:rsidRPr="004E7AA7" w:rsidRDefault="00295974" w:rsidP="00295974">
            <w:pPr>
              <w:pStyle w:val="ListParagraph"/>
              <w:numPr>
                <w:ilvl w:val="0"/>
                <w:numId w:val="36"/>
              </w:numPr>
              <w:rPr>
                <w:rFonts w:ascii="Century Gothic" w:hAnsi="Century Gothic"/>
              </w:rPr>
            </w:pPr>
            <w:r w:rsidRPr="004E7AA7">
              <w:rPr>
                <w:rFonts w:ascii="Century Gothic" w:hAnsi="Century Gothic"/>
              </w:rPr>
              <w:t>School leadership</w:t>
            </w:r>
          </w:p>
          <w:p w14:paraId="2C56459E" w14:textId="7714C6C1" w:rsidR="00295974" w:rsidRPr="004E7AA7" w:rsidRDefault="00295974" w:rsidP="00295974">
            <w:pPr>
              <w:pStyle w:val="ListParagraph"/>
              <w:numPr>
                <w:ilvl w:val="0"/>
                <w:numId w:val="36"/>
              </w:numPr>
              <w:rPr>
                <w:rFonts w:ascii="Century Gothic" w:hAnsi="Century Gothic"/>
              </w:rPr>
            </w:pPr>
            <w:r w:rsidRPr="004E7AA7">
              <w:rPr>
                <w:rFonts w:ascii="Century Gothic" w:hAnsi="Century Gothic"/>
              </w:rPr>
              <w:t>Practitioner professionalism</w:t>
            </w:r>
          </w:p>
          <w:p w14:paraId="7319C6AE" w14:textId="285F0542" w:rsidR="00295974" w:rsidRPr="004E7AA7" w:rsidRDefault="00295974" w:rsidP="00295974">
            <w:pPr>
              <w:pStyle w:val="ListParagraph"/>
              <w:numPr>
                <w:ilvl w:val="0"/>
                <w:numId w:val="36"/>
              </w:numPr>
              <w:rPr>
                <w:rFonts w:ascii="Century Gothic" w:hAnsi="Century Gothic"/>
              </w:rPr>
            </w:pPr>
            <w:r w:rsidRPr="004E7AA7">
              <w:rPr>
                <w:rFonts w:ascii="Century Gothic" w:hAnsi="Century Gothic"/>
              </w:rPr>
              <w:t>Assessment of children’s progress</w:t>
            </w:r>
          </w:p>
          <w:p w14:paraId="60597676" w14:textId="77777777" w:rsidR="00295974" w:rsidRPr="00E44DC9" w:rsidRDefault="00295974" w:rsidP="00E44DC9">
            <w:pPr>
              <w:pStyle w:val="ListParagraph"/>
              <w:ind w:left="780"/>
              <w:rPr>
                <w:rFonts w:ascii="Century Gothic" w:hAnsi="Century Gothic"/>
                <w:color w:val="00B050"/>
              </w:rPr>
            </w:pPr>
          </w:p>
          <w:p w14:paraId="48CE0FAC" w14:textId="77777777" w:rsidR="00313479" w:rsidRPr="00436372" w:rsidRDefault="00313479" w:rsidP="00E70D92">
            <w:pPr>
              <w:rPr>
                <w:rFonts w:ascii="Century Gothic" w:hAnsi="Century Gothic"/>
                <w:u w:val="single"/>
              </w:rPr>
            </w:pPr>
            <w:r w:rsidRPr="00436372">
              <w:rPr>
                <w:rFonts w:ascii="Century Gothic" w:hAnsi="Century Gothic"/>
                <w:u w:val="single"/>
              </w:rPr>
              <w:t>NIF Driver</w:t>
            </w:r>
          </w:p>
          <w:p w14:paraId="243C2263" w14:textId="77777777" w:rsidR="00313479" w:rsidRPr="00436372" w:rsidRDefault="00313479" w:rsidP="00E70D92">
            <w:pPr>
              <w:rPr>
                <w:rFonts w:ascii="Century Gothic" w:hAnsi="Century Gothic"/>
                <w:i/>
              </w:rPr>
            </w:pPr>
          </w:p>
        </w:tc>
        <w:tc>
          <w:tcPr>
            <w:tcW w:w="5191" w:type="dxa"/>
          </w:tcPr>
          <w:p w14:paraId="685BBBD3" w14:textId="77777777" w:rsidR="00265E7B" w:rsidRPr="00436372" w:rsidRDefault="00265E7B" w:rsidP="00E70D92">
            <w:pPr>
              <w:rPr>
                <w:rFonts w:ascii="Century Gothic" w:hAnsi="Century Gothic"/>
                <w:u w:val="single"/>
              </w:rPr>
            </w:pPr>
          </w:p>
          <w:p w14:paraId="6B9D00FC" w14:textId="4A36482B" w:rsidR="00295974" w:rsidRDefault="00313479" w:rsidP="00295974">
            <w:pPr>
              <w:rPr>
                <w:rFonts w:ascii="Century Gothic" w:hAnsi="Century Gothic"/>
                <w:u w:val="single"/>
              </w:rPr>
            </w:pPr>
            <w:r w:rsidRPr="00436372">
              <w:rPr>
                <w:rFonts w:ascii="Century Gothic" w:hAnsi="Century Gothic"/>
                <w:u w:val="single"/>
              </w:rPr>
              <w:t>HGIOELC Quality Indicators</w:t>
            </w:r>
          </w:p>
          <w:p w14:paraId="1F7B8260" w14:textId="77777777" w:rsidR="00295974" w:rsidRDefault="00295974" w:rsidP="00295974">
            <w:pPr>
              <w:rPr>
                <w:rFonts w:ascii="Century Gothic" w:hAnsi="Century Gothic"/>
                <w:u w:val="single"/>
              </w:rPr>
            </w:pPr>
          </w:p>
          <w:p w14:paraId="16916AA7"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2.1 – Ensuring Wellbeing</w:t>
            </w:r>
          </w:p>
          <w:p w14:paraId="63B53FD0" w14:textId="77777777" w:rsidR="00AF7130" w:rsidRPr="00AF7130" w:rsidRDefault="00AF7130" w:rsidP="00AF7130">
            <w:pPr>
              <w:tabs>
                <w:tab w:val="left" w:pos="2520"/>
              </w:tabs>
              <w:rPr>
                <w:rFonts w:ascii="Century Gothic" w:hAnsi="Century Gothic" w:cs="Times New Roman"/>
              </w:rPr>
            </w:pPr>
          </w:p>
          <w:p w14:paraId="3B5E02C7"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2.5 – Family Learning</w:t>
            </w:r>
          </w:p>
          <w:p w14:paraId="209D5B92" w14:textId="77777777" w:rsidR="00AF7130" w:rsidRPr="00AF7130" w:rsidRDefault="00AF7130" w:rsidP="00AF7130">
            <w:pPr>
              <w:tabs>
                <w:tab w:val="left" w:pos="2520"/>
              </w:tabs>
              <w:rPr>
                <w:rFonts w:ascii="Century Gothic" w:hAnsi="Century Gothic" w:cs="Times New Roman"/>
              </w:rPr>
            </w:pPr>
          </w:p>
          <w:p w14:paraId="4FCEAA42"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2.7 – Partnerships</w:t>
            </w:r>
          </w:p>
          <w:p w14:paraId="466684FC" w14:textId="77777777" w:rsidR="00AF7130" w:rsidRPr="00AF7130" w:rsidRDefault="00AF7130" w:rsidP="00AF7130">
            <w:pPr>
              <w:tabs>
                <w:tab w:val="left" w:pos="2520"/>
              </w:tabs>
              <w:rPr>
                <w:rFonts w:ascii="Century Gothic" w:hAnsi="Century Gothic" w:cs="Times New Roman"/>
              </w:rPr>
            </w:pPr>
          </w:p>
          <w:p w14:paraId="66089DAC"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3.1 – Wellbeing, equality and inclusion</w:t>
            </w:r>
          </w:p>
          <w:p w14:paraId="7395BF6D" w14:textId="77777777" w:rsidR="00AF7130" w:rsidRPr="00AF7130" w:rsidRDefault="00AF7130" w:rsidP="00AF7130">
            <w:pPr>
              <w:tabs>
                <w:tab w:val="left" w:pos="2520"/>
              </w:tabs>
              <w:rPr>
                <w:rFonts w:ascii="Century Gothic" w:hAnsi="Century Gothic" w:cs="Times New Roman"/>
              </w:rPr>
            </w:pPr>
          </w:p>
          <w:p w14:paraId="52DDA0AC"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3.2 – Securing children’s progress</w:t>
            </w:r>
          </w:p>
          <w:p w14:paraId="1B69CBDD" w14:textId="77777777" w:rsidR="00AF7130" w:rsidRPr="00AF7130" w:rsidRDefault="00AF7130" w:rsidP="00AF7130">
            <w:pPr>
              <w:tabs>
                <w:tab w:val="left" w:pos="2520"/>
              </w:tabs>
              <w:rPr>
                <w:rFonts w:ascii="Century Gothic" w:hAnsi="Century Gothic" w:cs="Times New Roman"/>
              </w:rPr>
            </w:pPr>
          </w:p>
          <w:p w14:paraId="44BEADE8"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3.3 – Developing skills for life</w:t>
            </w:r>
          </w:p>
          <w:p w14:paraId="62228834" w14:textId="77777777" w:rsidR="00AF7130" w:rsidRPr="00AF7130" w:rsidRDefault="00AF7130" w:rsidP="00AF7130">
            <w:pPr>
              <w:tabs>
                <w:tab w:val="left" w:pos="2520"/>
              </w:tabs>
              <w:rPr>
                <w:rFonts w:ascii="Century Gothic" w:hAnsi="Century Gothic" w:cs="Times New Roman"/>
              </w:rPr>
            </w:pPr>
          </w:p>
          <w:p w14:paraId="61D01472"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5.1 – Children’s health and wellbeing are supported and safeguarded during COVID-19</w:t>
            </w:r>
          </w:p>
          <w:p w14:paraId="06AD464A" w14:textId="77777777" w:rsidR="00AF7130" w:rsidRPr="00AF7130" w:rsidRDefault="00AF7130" w:rsidP="00AF7130">
            <w:pPr>
              <w:tabs>
                <w:tab w:val="left" w:pos="2520"/>
              </w:tabs>
              <w:rPr>
                <w:rFonts w:ascii="Century Gothic" w:hAnsi="Century Gothic" w:cs="Times New Roman"/>
              </w:rPr>
            </w:pPr>
          </w:p>
          <w:p w14:paraId="406E3570"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5.2 – Infection prevention and control practices support a safe environment for children and staff</w:t>
            </w:r>
          </w:p>
          <w:p w14:paraId="5F04D823" w14:textId="77777777" w:rsidR="00AF7130" w:rsidRPr="00AF7130" w:rsidRDefault="00AF7130" w:rsidP="00AF7130">
            <w:pPr>
              <w:tabs>
                <w:tab w:val="left" w:pos="2520"/>
              </w:tabs>
              <w:rPr>
                <w:rFonts w:ascii="Century Gothic" w:hAnsi="Century Gothic" w:cs="Times New Roman"/>
              </w:rPr>
            </w:pPr>
          </w:p>
          <w:p w14:paraId="57E4975F"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5.3 – Staffing arrangements are responsive to the changing needs of children during COVID-19</w:t>
            </w:r>
          </w:p>
          <w:p w14:paraId="714F93A0" w14:textId="77777777" w:rsidR="00313479" w:rsidRPr="00436372" w:rsidRDefault="00313479" w:rsidP="00E70D92">
            <w:pPr>
              <w:rPr>
                <w:rFonts w:ascii="Century Gothic" w:hAnsi="Century Gothic"/>
              </w:rPr>
            </w:pPr>
          </w:p>
        </w:tc>
      </w:tr>
      <w:tr w:rsidR="005D6441" w:rsidRPr="00982061" w14:paraId="70F1DD9C" w14:textId="77777777" w:rsidTr="002242E1">
        <w:trPr>
          <w:trHeight w:val="274"/>
        </w:trPr>
        <w:tc>
          <w:tcPr>
            <w:tcW w:w="10382" w:type="dxa"/>
            <w:gridSpan w:val="2"/>
          </w:tcPr>
          <w:p w14:paraId="7AA6D882" w14:textId="77777777" w:rsidR="002242E1" w:rsidRDefault="002242E1" w:rsidP="005D6441">
            <w:pPr>
              <w:rPr>
                <w:rFonts w:ascii="Century Gothic" w:hAnsi="Century Gothic" w:cs="Arial"/>
                <w:b/>
              </w:rPr>
            </w:pPr>
          </w:p>
          <w:p w14:paraId="7307F484" w14:textId="218807FA" w:rsidR="005D6441" w:rsidRPr="00436372" w:rsidRDefault="005D6441" w:rsidP="005D6441">
            <w:pPr>
              <w:rPr>
                <w:rFonts w:ascii="Century Gothic" w:hAnsi="Century Gothic" w:cs="Arial"/>
                <w:b/>
              </w:rPr>
            </w:pPr>
            <w:r w:rsidRPr="00436372">
              <w:rPr>
                <w:rFonts w:ascii="Century Gothic" w:hAnsi="Century Gothic" w:cs="Arial"/>
                <w:b/>
              </w:rPr>
              <w:t>Progress:</w:t>
            </w:r>
          </w:p>
          <w:p w14:paraId="133C5801" w14:textId="77777777" w:rsidR="005D6441" w:rsidRPr="00436372" w:rsidRDefault="005D6441" w:rsidP="005D6441">
            <w:pPr>
              <w:rPr>
                <w:rFonts w:ascii="Century Gothic" w:hAnsi="Century Gothic" w:cs="Arial"/>
                <w:bCs/>
                <w:i/>
                <w:iCs/>
                <w:color w:val="FF0000"/>
              </w:rPr>
            </w:pPr>
          </w:p>
          <w:p w14:paraId="0D08CF25" w14:textId="77777777" w:rsidR="005D6441" w:rsidRPr="00436372" w:rsidRDefault="005D6441" w:rsidP="005D6441">
            <w:pPr>
              <w:rPr>
                <w:rFonts w:ascii="Century Gothic" w:hAnsi="Century Gothic" w:cs="Arial"/>
              </w:rPr>
            </w:pPr>
            <w:r w:rsidRPr="00436372">
              <w:rPr>
                <w:rFonts w:ascii="Century Gothic" w:hAnsi="Century Gothic" w:cs="Arial"/>
              </w:rPr>
              <w:t>A staff working party created universal resources to enable staff to support children in recognising and regulating their emotions.  All staff have received in-house training in using these emotions resources to support children’s development.</w:t>
            </w:r>
          </w:p>
          <w:p w14:paraId="25FF7B6F" w14:textId="77777777" w:rsidR="005D6441" w:rsidRPr="00436372" w:rsidRDefault="005D6441" w:rsidP="005D6441">
            <w:pPr>
              <w:rPr>
                <w:rFonts w:ascii="Century Gothic" w:hAnsi="Century Gothic" w:cs="Arial"/>
              </w:rPr>
            </w:pPr>
          </w:p>
          <w:p w14:paraId="552F259E" w14:textId="77777777" w:rsidR="005D6441" w:rsidRPr="00436372" w:rsidRDefault="005D6441" w:rsidP="005D6441">
            <w:pPr>
              <w:rPr>
                <w:rFonts w:ascii="Century Gothic" w:hAnsi="Century Gothic" w:cs="Arial"/>
              </w:rPr>
            </w:pPr>
            <w:r w:rsidRPr="00436372">
              <w:rPr>
                <w:rFonts w:ascii="Century Gothic" w:hAnsi="Century Gothic" w:cs="Arial"/>
              </w:rPr>
              <w:t xml:space="preserve">All staff have engaged in professional learning activities which focussed on supporting children’s wellbeing through regular mindfulness activities. These techniques and activities have been used regularly with children and have been shared with families through telephone conversations and the Seesaw app. </w:t>
            </w:r>
          </w:p>
          <w:p w14:paraId="0CC30581" w14:textId="77777777" w:rsidR="005D6441" w:rsidRPr="00436372" w:rsidRDefault="005D6441" w:rsidP="005D6441">
            <w:pPr>
              <w:rPr>
                <w:rFonts w:ascii="Century Gothic" w:hAnsi="Century Gothic" w:cs="Arial"/>
              </w:rPr>
            </w:pPr>
          </w:p>
          <w:p w14:paraId="30B6D6F1" w14:textId="77777777" w:rsidR="005D6441" w:rsidRPr="00436372" w:rsidRDefault="005D6441" w:rsidP="005D6441">
            <w:pPr>
              <w:rPr>
                <w:rFonts w:ascii="Century Gothic" w:hAnsi="Century Gothic" w:cs="Arial"/>
              </w:rPr>
            </w:pPr>
            <w:r w:rsidRPr="00436372">
              <w:rPr>
                <w:rFonts w:ascii="Century Gothic" w:hAnsi="Century Gothic" w:cs="Arial"/>
              </w:rPr>
              <w:t>All new staff received training on Solihull approaches.  Experienced staff model approaches and share knowledge with new staff to support their development.  Senior EYO’s support all staff with this to promote consistency of approaches.</w:t>
            </w:r>
          </w:p>
          <w:p w14:paraId="7160B46A" w14:textId="77777777" w:rsidR="005D6441" w:rsidRPr="00436372" w:rsidRDefault="005D6441" w:rsidP="005D6441">
            <w:pPr>
              <w:rPr>
                <w:rFonts w:ascii="Century Gothic" w:hAnsi="Century Gothic" w:cs="Arial"/>
              </w:rPr>
            </w:pPr>
          </w:p>
          <w:p w14:paraId="25F630AF" w14:textId="77777777" w:rsidR="005D6441" w:rsidRPr="00436372" w:rsidRDefault="005D6441" w:rsidP="005D6441">
            <w:pPr>
              <w:rPr>
                <w:rFonts w:ascii="Century Gothic" w:hAnsi="Century Gothic" w:cs="Arial"/>
              </w:rPr>
            </w:pPr>
            <w:r w:rsidRPr="00436372">
              <w:rPr>
                <w:rFonts w:ascii="Century Gothic" w:hAnsi="Century Gothic" w:cs="Arial"/>
              </w:rPr>
              <w:t>Our Family Worker promotes the 5 Ways to Wellbeing with families, through Facebook, Seesaw and virtual groups.</w:t>
            </w:r>
          </w:p>
          <w:p w14:paraId="70B66BE2" w14:textId="77777777" w:rsidR="005D6441" w:rsidRPr="00436372" w:rsidRDefault="005D6441" w:rsidP="005D6441">
            <w:pPr>
              <w:rPr>
                <w:rFonts w:ascii="Century Gothic" w:hAnsi="Century Gothic" w:cs="Arial"/>
              </w:rPr>
            </w:pPr>
          </w:p>
          <w:p w14:paraId="2155B3CA" w14:textId="77777777" w:rsidR="005D6441" w:rsidRPr="00436372" w:rsidRDefault="005D6441" w:rsidP="005D6441">
            <w:pPr>
              <w:rPr>
                <w:rFonts w:ascii="Century Gothic" w:hAnsi="Century Gothic" w:cs="Arial"/>
              </w:rPr>
            </w:pPr>
            <w:r w:rsidRPr="00436372">
              <w:rPr>
                <w:rFonts w:ascii="Century Gothic" w:hAnsi="Century Gothic" w:cs="Arial"/>
              </w:rPr>
              <w:t>We continue to have strong links with our EP, who has supported us with AMG applications for 2 of our children.  She attends regular review meetings to support children’s development.  HT and PT have regular virtual meetings with EP to discuss individual needs of children and the setting.</w:t>
            </w:r>
          </w:p>
          <w:p w14:paraId="6FDF1B6E" w14:textId="77777777" w:rsidR="005D6441" w:rsidRPr="00436372" w:rsidRDefault="005D6441" w:rsidP="005D6441">
            <w:pPr>
              <w:rPr>
                <w:rFonts w:ascii="Century Gothic" w:hAnsi="Century Gothic" w:cs="Arial"/>
              </w:rPr>
            </w:pPr>
          </w:p>
          <w:p w14:paraId="5D2C3D00" w14:textId="77777777" w:rsidR="005D6441" w:rsidRPr="00436372" w:rsidRDefault="005D6441" w:rsidP="005D6441">
            <w:pPr>
              <w:rPr>
                <w:rFonts w:ascii="Century Gothic" w:hAnsi="Century Gothic" w:cs="Arial"/>
              </w:rPr>
            </w:pPr>
            <w:r w:rsidRPr="00436372">
              <w:rPr>
                <w:rFonts w:ascii="Century Gothic" w:hAnsi="Century Gothic" w:cs="Arial"/>
              </w:rPr>
              <w:t>All staff are confident in identifying families who require support from our Family Worker.  Staff make referrals to our Family Worker, who plans appropriate supports with families.  Senior EYO’s support staff in rooms to discuss concerns and appropriateness of support strategies offered.</w:t>
            </w:r>
          </w:p>
          <w:p w14:paraId="052D1487" w14:textId="77777777" w:rsidR="005D6441" w:rsidRPr="00955435" w:rsidRDefault="005D6441" w:rsidP="005D6441">
            <w:pPr>
              <w:rPr>
                <w:rFonts w:ascii="Century Gothic" w:hAnsi="Century Gothic" w:cs="Arial"/>
              </w:rPr>
            </w:pPr>
          </w:p>
          <w:p w14:paraId="2D792542" w14:textId="6DCCF97F" w:rsidR="005D6441" w:rsidRPr="00955435" w:rsidRDefault="005D6441" w:rsidP="005D6441">
            <w:pPr>
              <w:rPr>
                <w:rFonts w:ascii="Century Gothic" w:hAnsi="Century Gothic" w:cs="Arial"/>
              </w:rPr>
            </w:pPr>
            <w:r w:rsidRPr="00955435">
              <w:rPr>
                <w:rFonts w:ascii="Century Gothic" w:hAnsi="Century Gothic" w:cs="Arial"/>
              </w:rPr>
              <w:t>Families with children in our Early Entrants provision are invited to join our Butterfly Blether group where they can receive support from our family worker on a variety of subjects relevant to them.</w:t>
            </w:r>
          </w:p>
          <w:p w14:paraId="1B9720E2" w14:textId="77777777" w:rsidR="005D6441" w:rsidRPr="00436372" w:rsidRDefault="005D6441" w:rsidP="005D6441">
            <w:pPr>
              <w:rPr>
                <w:rFonts w:ascii="Century Gothic" w:hAnsi="Century Gothic" w:cs="Arial"/>
                <w:color w:val="00B050"/>
              </w:rPr>
            </w:pPr>
          </w:p>
          <w:p w14:paraId="43F38994" w14:textId="72E1CE00" w:rsidR="00ED4A1C" w:rsidRPr="002242E1" w:rsidRDefault="005D6441" w:rsidP="00E70D92">
            <w:pPr>
              <w:rPr>
                <w:rFonts w:ascii="Century Gothic" w:hAnsi="Century Gothic" w:cs="Arial"/>
              </w:rPr>
            </w:pPr>
            <w:r w:rsidRPr="00436372">
              <w:rPr>
                <w:rFonts w:ascii="Century Gothic" w:hAnsi="Century Gothic" w:cs="Arial"/>
              </w:rPr>
              <w:t xml:space="preserve">Families also receive a weekly activity pack linked to children’s interests and learning.  </w:t>
            </w:r>
          </w:p>
        </w:tc>
      </w:tr>
      <w:tr w:rsidR="005D6441" w:rsidRPr="00982061" w14:paraId="37753782" w14:textId="77777777" w:rsidTr="0072554C">
        <w:trPr>
          <w:trHeight w:val="2369"/>
        </w:trPr>
        <w:tc>
          <w:tcPr>
            <w:tcW w:w="10382" w:type="dxa"/>
            <w:gridSpan w:val="2"/>
          </w:tcPr>
          <w:p w14:paraId="1AD61035" w14:textId="77777777" w:rsidR="00ED4A1C" w:rsidRDefault="00ED4A1C" w:rsidP="005D6441">
            <w:pPr>
              <w:rPr>
                <w:rFonts w:ascii="Century Gothic" w:hAnsi="Century Gothic" w:cs="Arial"/>
                <w:b/>
              </w:rPr>
            </w:pPr>
          </w:p>
          <w:p w14:paraId="46B1B5F2" w14:textId="1ACBE327" w:rsidR="005D6441" w:rsidRDefault="005D6441" w:rsidP="005D6441">
            <w:pPr>
              <w:rPr>
                <w:rFonts w:ascii="Century Gothic" w:hAnsi="Century Gothic" w:cs="Arial"/>
                <w:b/>
              </w:rPr>
            </w:pPr>
            <w:r w:rsidRPr="00436372">
              <w:rPr>
                <w:rFonts w:ascii="Century Gothic" w:hAnsi="Century Gothic" w:cs="Arial"/>
                <w:b/>
              </w:rPr>
              <w:t>Impact:</w:t>
            </w:r>
          </w:p>
          <w:p w14:paraId="78D3E082" w14:textId="77777777" w:rsidR="005D6441" w:rsidRPr="00436372" w:rsidRDefault="005D6441" w:rsidP="005D6441">
            <w:pPr>
              <w:rPr>
                <w:rFonts w:ascii="Century Gothic" w:hAnsi="Century Gothic" w:cs="Arial"/>
                <w:b/>
              </w:rPr>
            </w:pPr>
          </w:p>
          <w:p w14:paraId="287E86A3" w14:textId="77777777" w:rsidR="005D6441" w:rsidRPr="00436372" w:rsidRDefault="005D6441" w:rsidP="005D6441">
            <w:pPr>
              <w:rPr>
                <w:rFonts w:ascii="Century Gothic" w:hAnsi="Century Gothic" w:cs="Arial"/>
              </w:rPr>
            </w:pPr>
            <w:r w:rsidRPr="00436372">
              <w:rPr>
                <w:rFonts w:ascii="Century Gothic" w:hAnsi="Century Gothic" w:cs="Arial"/>
              </w:rPr>
              <w:t>Emotions resources are accessible and used well in all nursery rooms to allow children to talk about their feelings.  Majority of children can express at least 4 emotions and use emotion cards and emotion spoons to support regulation.  Evidence of progress in PLJ’s tracks progress for individuals.  Most children are more aware of their feelings and can use language to express these.</w:t>
            </w:r>
          </w:p>
          <w:p w14:paraId="18FFE3E6" w14:textId="77777777" w:rsidR="005D6441" w:rsidRPr="00436372" w:rsidRDefault="005D6441" w:rsidP="005D6441">
            <w:pPr>
              <w:rPr>
                <w:rFonts w:ascii="Century Gothic" w:hAnsi="Century Gothic" w:cs="Arial"/>
              </w:rPr>
            </w:pPr>
          </w:p>
          <w:p w14:paraId="2BD6A960" w14:textId="77777777" w:rsidR="005D6441" w:rsidRPr="00436372" w:rsidRDefault="005D6441" w:rsidP="005D6441">
            <w:pPr>
              <w:rPr>
                <w:rFonts w:ascii="Century Gothic" w:hAnsi="Century Gothic" w:cs="Arial"/>
              </w:rPr>
            </w:pPr>
            <w:r w:rsidRPr="00436372">
              <w:rPr>
                <w:rFonts w:ascii="Century Gothic" w:hAnsi="Century Gothic" w:cs="Arial"/>
              </w:rPr>
              <w:t>Almost all children have engaged with mindfulness activities.  Staff have recorded a reduction in emotional outbursts for children.  Families have engaged with mindfulness activities shared through the seesaw app.  A few of our parents have left some positive feedback or posted photos on the app to say that they have engaged with activities.</w:t>
            </w:r>
          </w:p>
          <w:p w14:paraId="652C91E7" w14:textId="77777777" w:rsidR="005D6441" w:rsidRPr="00436372" w:rsidRDefault="005D6441" w:rsidP="005D6441">
            <w:pPr>
              <w:rPr>
                <w:rFonts w:ascii="Century Gothic" w:hAnsi="Century Gothic" w:cs="Arial"/>
              </w:rPr>
            </w:pPr>
          </w:p>
          <w:p w14:paraId="79E63670" w14:textId="77777777" w:rsidR="005D6441" w:rsidRPr="00436372" w:rsidRDefault="005D6441" w:rsidP="005D6441">
            <w:pPr>
              <w:rPr>
                <w:rFonts w:ascii="Century Gothic" w:hAnsi="Century Gothic" w:cs="Arial"/>
              </w:rPr>
            </w:pPr>
            <w:r w:rsidRPr="00436372">
              <w:rPr>
                <w:rFonts w:ascii="Century Gothic" w:hAnsi="Century Gothic" w:cs="Arial"/>
              </w:rPr>
              <w:t>All staff are confident in using Solihull strategies in the setting.</w:t>
            </w:r>
          </w:p>
          <w:p w14:paraId="0FC359A1" w14:textId="77777777" w:rsidR="005D6441" w:rsidRPr="00436372" w:rsidRDefault="005D6441" w:rsidP="005D6441">
            <w:pPr>
              <w:rPr>
                <w:rFonts w:ascii="Century Gothic" w:hAnsi="Century Gothic" w:cs="Arial"/>
              </w:rPr>
            </w:pPr>
          </w:p>
          <w:p w14:paraId="5452418A" w14:textId="77777777" w:rsidR="005D6441" w:rsidRPr="00436372" w:rsidRDefault="005D6441" w:rsidP="005D6441">
            <w:pPr>
              <w:rPr>
                <w:rFonts w:ascii="Century Gothic" w:hAnsi="Century Gothic" w:cs="Arial"/>
              </w:rPr>
            </w:pPr>
            <w:r w:rsidRPr="00436372">
              <w:rPr>
                <w:rFonts w:ascii="Century Gothic" w:hAnsi="Century Gothic" w:cs="Arial"/>
              </w:rPr>
              <w:t xml:space="preserve">Our Family Worker has encouraged families to discuss their own wellbeing through virtual groups and has included families in identifying new groups to support their wellbeing. </w:t>
            </w:r>
          </w:p>
          <w:p w14:paraId="72A932FB" w14:textId="77777777" w:rsidR="005D6441" w:rsidRPr="00436372" w:rsidRDefault="005D6441" w:rsidP="005D6441">
            <w:pPr>
              <w:rPr>
                <w:rFonts w:ascii="Century Gothic" w:hAnsi="Century Gothic" w:cs="Arial"/>
              </w:rPr>
            </w:pPr>
          </w:p>
          <w:p w14:paraId="6015BDF1" w14:textId="1E29C8B4" w:rsidR="005D6441" w:rsidRPr="00436372" w:rsidRDefault="005D6441" w:rsidP="005D6441">
            <w:pPr>
              <w:rPr>
                <w:rFonts w:ascii="Century Gothic" w:hAnsi="Century Gothic" w:cs="Arial"/>
              </w:rPr>
            </w:pPr>
            <w:r w:rsidRPr="00436372">
              <w:rPr>
                <w:rFonts w:ascii="Century Gothic" w:hAnsi="Century Gothic" w:cs="Arial"/>
              </w:rPr>
              <w:t xml:space="preserve">Children with a high level of ASN are supported well.  We have identified </w:t>
            </w:r>
            <w:r w:rsidR="00955435">
              <w:rPr>
                <w:rFonts w:ascii="Century Gothic" w:hAnsi="Century Gothic" w:cs="Arial"/>
              </w:rPr>
              <w:t xml:space="preserve">one </w:t>
            </w:r>
            <w:r w:rsidRPr="00436372">
              <w:rPr>
                <w:rFonts w:ascii="Century Gothic" w:hAnsi="Century Gothic" w:cs="Arial"/>
              </w:rPr>
              <w:t xml:space="preserve">child who will benefit from access to support in an additional support setting for P1.  Through the AMG process </w:t>
            </w:r>
            <w:r w:rsidR="00955435">
              <w:rPr>
                <w:rFonts w:ascii="Century Gothic" w:hAnsi="Century Gothic" w:cs="Arial"/>
              </w:rPr>
              <w:t>the child</w:t>
            </w:r>
            <w:r w:rsidRPr="00436372">
              <w:rPr>
                <w:rFonts w:ascii="Century Gothic" w:hAnsi="Century Gothic" w:cs="Arial"/>
              </w:rPr>
              <w:t xml:space="preserve"> ha</w:t>
            </w:r>
            <w:r w:rsidR="00955435">
              <w:rPr>
                <w:rFonts w:ascii="Century Gothic" w:hAnsi="Century Gothic" w:cs="Arial"/>
              </w:rPr>
              <w:t>s</w:t>
            </w:r>
            <w:r w:rsidRPr="00436372">
              <w:rPr>
                <w:rFonts w:ascii="Century Gothic" w:hAnsi="Century Gothic" w:cs="Arial"/>
              </w:rPr>
              <w:t xml:space="preserve"> been offered a spilt placement between </w:t>
            </w:r>
            <w:proofErr w:type="spellStart"/>
            <w:r w:rsidRPr="00436372">
              <w:rPr>
                <w:rFonts w:ascii="Century Gothic" w:hAnsi="Century Gothic" w:cs="Arial"/>
              </w:rPr>
              <w:t>Buckhaven</w:t>
            </w:r>
            <w:proofErr w:type="spellEnd"/>
            <w:r w:rsidRPr="00436372">
              <w:rPr>
                <w:rFonts w:ascii="Century Gothic" w:hAnsi="Century Gothic" w:cs="Arial"/>
              </w:rPr>
              <w:t xml:space="preserve"> ASC and their </w:t>
            </w:r>
            <w:r w:rsidRPr="00436372">
              <w:rPr>
                <w:rFonts w:ascii="Century Gothic" w:hAnsi="Century Gothic" w:cs="Arial"/>
              </w:rPr>
              <w:lastRenderedPageBreak/>
              <w:t>mainstream primary school to support their next steps and development.  Strong links with our EP means that all staff in our setting are supported to meet the needs of individual children.  Our HT and PT meet regularly with our EP to track progress and supports for children with ASN.</w:t>
            </w:r>
          </w:p>
          <w:p w14:paraId="3D24C302" w14:textId="77777777" w:rsidR="005D6441" w:rsidRPr="00436372" w:rsidRDefault="005D6441" w:rsidP="005D6441">
            <w:pPr>
              <w:rPr>
                <w:rFonts w:ascii="Century Gothic" w:hAnsi="Century Gothic" w:cs="Arial"/>
              </w:rPr>
            </w:pPr>
          </w:p>
          <w:p w14:paraId="4659F240" w14:textId="77777777" w:rsidR="005D6441" w:rsidRPr="00436372" w:rsidRDefault="005D6441" w:rsidP="005D6441">
            <w:pPr>
              <w:rPr>
                <w:rFonts w:ascii="Century Gothic" w:hAnsi="Century Gothic" w:cs="Arial"/>
              </w:rPr>
            </w:pPr>
            <w:r w:rsidRPr="00436372">
              <w:rPr>
                <w:rFonts w:ascii="Century Gothic" w:hAnsi="Century Gothic" w:cs="Arial"/>
              </w:rPr>
              <w:t>Our team work co-operatively and effectively to support families and make referrals to agencies where appropriate.  Support is tracked to evaluate and identify impact and next steps for families.  This also allows us to highlight families who might require additional support from school staff when their child makes the transition to P1.  All staff are confident in seeking advice from our Family Worker on ways they can support families.</w:t>
            </w:r>
          </w:p>
          <w:p w14:paraId="03AF68E1" w14:textId="77777777" w:rsidR="005D6441" w:rsidRPr="00436372" w:rsidRDefault="005D6441" w:rsidP="005D6441">
            <w:pPr>
              <w:rPr>
                <w:rFonts w:ascii="Century Gothic" w:hAnsi="Century Gothic" w:cs="Arial"/>
              </w:rPr>
            </w:pPr>
          </w:p>
          <w:p w14:paraId="7B573B3A" w14:textId="77777777" w:rsidR="005D6441" w:rsidRPr="00436372" w:rsidRDefault="005D6441" w:rsidP="005D6441">
            <w:pPr>
              <w:rPr>
                <w:rFonts w:ascii="Century Gothic" w:hAnsi="Century Gothic" w:cs="Arial"/>
              </w:rPr>
            </w:pPr>
            <w:r w:rsidRPr="00436372">
              <w:rPr>
                <w:rFonts w:ascii="Century Gothic" w:hAnsi="Century Gothic" w:cs="Arial"/>
              </w:rPr>
              <w:t>Families with children in Early Entrants have taken an active role in their children’s learning through engaging with the weekly activity packs.  Evidence of this is through photos uploaded to the Seesaw app.</w:t>
            </w:r>
          </w:p>
          <w:p w14:paraId="5C8828D0" w14:textId="77777777" w:rsidR="005D6441" w:rsidRPr="00436372" w:rsidRDefault="005D6441" w:rsidP="005D6441">
            <w:pPr>
              <w:rPr>
                <w:rFonts w:ascii="Century Gothic" w:hAnsi="Century Gothic" w:cs="Arial"/>
              </w:rPr>
            </w:pPr>
          </w:p>
          <w:p w14:paraId="6E92A06E" w14:textId="77777777" w:rsidR="005D6441" w:rsidRPr="00436372" w:rsidRDefault="005D6441" w:rsidP="005D6441">
            <w:pPr>
              <w:rPr>
                <w:rFonts w:ascii="Century Gothic" w:hAnsi="Century Gothic" w:cs="Arial"/>
              </w:rPr>
            </w:pPr>
            <w:r w:rsidRPr="00436372">
              <w:rPr>
                <w:rFonts w:ascii="Century Gothic" w:hAnsi="Century Gothic" w:cs="Arial"/>
              </w:rPr>
              <w:t>Staff make use of Learning Walls to support learning, although the children’s interest is not always sustained.  The majority of children can talk about learning evidenced on the learning wall/floor book.</w:t>
            </w:r>
          </w:p>
          <w:p w14:paraId="0A21993F" w14:textId="77777777" w:rsidR="005D6441" w:rsidRPr="00436372" w:rsidRDefault="005D6441" w:rsidP="005D6441">
            <w:pPr>
              <w:rPr>
                <w:rFonts w:ascii="Century Gothic" w:hAnsi="Century Gothic" w:cs="Arial"/>
              </w:rPr>
            </w:pPr>
          </w:p>
          <w:p w14:paraId="4600ADF9" w14:textId="77777777" w:rsidR="005D6441" w:rsidRPr="00436372" w:rsidRDefault="005D6441" w:rsidP="005D6441">
            <w:pPr>
              <w:rPr>
                <w:rFonts w:ascii="Century Gothic" w:hAnsi="Century Gothic" w:cs="Arial"/>
              </w:rPr>
            </w:pPr>
            <w:r w:rsidRPr="00436372">
              <w:rPr>
                <w:rFonts w:ascii="Century Gothic" w:hAnsi="Century Gothic" w:cs="Arial"/>
              </w:rPr>
              <w:t>Most EYO’s are confident in identifying meaningful next steps in children’s learning.  They are further supported to do this through support form SLT monitoring of PLJ’s and planned professional conversations with colleagues.</w:t>
            </w:r>
          </w:p>
          <w:p w14:paraId="045B23B3" w14:textId="77777777" w:rsidR="005D6441" w:rsidRPr="00436372" w:rsidRDefault="005D6441" w:rsidP="005D6441">
            <w:pPr>
              <w:rPr>
                <w:rFonts w:ascii="Century Gothic" w:hAnsi="Century Gothic" w:cs="Arial"/>
                <w:b/>
              </w:rPr>
            </w:pPr>
          </w:p>
        </w:tc>
      </w:tr>
      <w:tr w:rsidR="005D6441" w:rsidRPr="00982061" w14:paraId="51A62266" w14:textId="77777777" w:rsidTr="0072554C">
        <w:trPr>
          <w:trHeight w:val="1556"/>
        </w:trPr>
        <w:tc>
          <w:tcPr>
            <w:tcW w:w="10382" w:type="dxa"/>
            <w:gridSpan w:val="2"/>
            <w:tcBorders>
              <w:bottom w:val="single" w:sz="4" w:space="0" w:color="auto"/>
            </w:tcBorders>
          </w:tcPr>
          <w:p w14:paraId="41AAD29D" w14:textId="77777777" w:rsidR="005D6441" w:rsidRDefault="005D6441" w:rsidP="005D6441">
            <w:pPr>
              <w:rPr>
                <w:rFonts w:ascii="Century Gothic" w:hAnsi="Century Gothic" w:cs="Arial"/>
                <w:b/>
              </w:rPr>
            </w:pPr>
          </w:p>
          <w:p w14:paraId="1BFB981D" w14:textId="77777777" w:rsidR="005D6441" w:rsidRDefault="005D6441" w:rsidP="005D6441">
            <w:pPr>
              <w:rPr>
                <w:rFonts w:ascii="Century Gothic" w:hAnsi="Century Gothic" w:cs="Arial"/>
                <w:b/>
              </w:rPr>
            </w:pPr>
            <w:r>
              <w:rPr>
                <w:rFonts w:ascii="Century Gothic" w:hAnsi="Century Gothic" w:cs="Arial"/>
                <w:b/>
              </w:rPr>
              <w:t>Next Steps:</w:t>
            </w:r>
          </w:p>
          <w:p w14:paraId="17C3FA84" w14:textId="77777777" w:rsidR="00272690" w:rsidRDefault="00272690" w:rsidP="00ED4A1C">
            <w:pPr>
              <w:rPr>
                <w:rFonts w:ascii="Century Gothic" w:hAnsi="Century Gothic" w:cs="Arial"/>
              </w:rPr>
            </w:pPr>
          </w:p>
          <w:p w14:paraId="19193743" w14:textId="7B7096B7" w:rsidR="00ED4A1C" w:rsidRDefault="00ED4A1C" w:rsidP="00ED4A1C">
            <w:pPr>
              <w:rPr>
                <w:rFonts w:ascii="Century Gothic" w:hAnsi="Century Gothic" w:cs="Arial"/>
              </w:rPr>
            </w:pPr>
            <w:r w:rsidRPr="00436372">
              <w:rPr>
                <w:rFonts w:ascii="Century Gothic" w:hAnsi="Century Gothic" w:cs="Arial"/>
              </w:rPr>
              <w:t>We will continue to promote and extend use of emotions resources to support children’s development in being able to recognise and talk about their emotions.</w:t>
            </w:r>
          </w:p>
          <w:p w14:paraId="2952E0DE" w14:textId="6B897E2F" w:rsidR="00DB67B8" w:rsidRPr="00D34C2A" w:rsidRDefault="00DB67B8" w:rsidP="00ED4A1C">
            <w:pPr>
              <w:rPr>
                <w:rFonts w:ascii="Century Gothic" w:hAnsi="Century Gothic" w:cs="Arial"/>
              </w:rPr>
            </w:pPr>
          </w:p>
          <w:p w14:paraId="5E547E9B" w14:textId="522CBFD0" w:rsidR="00DB67B8" w:rsidRPr="00D34C2A" w:rsidRDefault="00DB67B8" w:rsidP="00DB67B8">
            <w:pPr>
              <w:rPr>
                <w:rFonts w:ascii="Century Gothic" w:hAnsi="Century Gothic" w:cs="Times New Roman"/>
              </w:rPr>
            </w:pPr>
            <w:r w:rsidRPr="00D34C2A">
              <w:rPr>
                <w:rFonts w:ascii="Century Gothic" w:hAnsi="Century Gothic" w:cs="Times New Roman"/>
              </w:rPr>
              <w:t>All Staff will attend training on the use of the Leuven scale to assess children’s emotional wellbeing and involvement.</w:t>
            </w:r>
          </w:p>
          <w:p w14:paraId="34202E8A" w14:textId="1E074BF5" w:rsidR="00ED4A1C" w:rsidRPr="00436372" w:rsidRDefault="00ED4A1C" w:rsidP="005D6441">
            <w:pPr>
              <w:rPr>
                <w:rFonts w:ascii="Century Gothic" w:hAnsi="Century Gothic" w:cs="Arial"/>
                <w:b/>
              </w:rPr>
            </w:pPr>
          </w:p>
        </w:tc>
      </w:tr>
      <w:tr w:rsidR="00ED4A1C" w:rsidRPr="00982061" w14:paraId="1751B582" w14:textId="77777777" w:rsidTr="0072554C">
        <w:trPr>
          <w:trHeight w:val="346"/>
        </w:trPr>
        <w:tc>
          <w:tcPr>
            <w:tcW w:w="10382" w:type="dxa"/>
            <w:gridSpan w:val="2"/>
            <w:tcBorders>
              <w:left w:val="nil"/>
              <w:right w:val="nil"/>
            </w:tcBorders>
          </w:tcPr>
          <w:p w14:paraId="4A0E07E5" w14:textId="77777777" w:rsidR="00ED4A1C" w:rsidRDefault="00ED4A1C" w:rsidP="005D6441">
            <w:pPr>
              <w:rPr>
                <w:rFonts w:ascii="Century Gothic" w:hAnsi="Century Gothic" w:cs="Arial"/>
                <w:b/>
                <w:i/>
              </w:rPr>
            </w:pPr>
          </w:p>
        </w:tc>
      </w:tr>
      <w:tr w:rsidR="005D6441" w:rsidRPr="00982061" w14:paraId="68175C96" w14:textId="77777777" w:rsidTr="0072554C">
        <w:trPr>
          <w:trHeight w:val="2369"/>
        </w:trPr>
        <w:tc>
          <w:tcPr>
            <w:tcW w:w="10382" w:type="dxa"/>
            <w:gridSpan w:val="2"/>
          </w:tcPr>
          <w:p w14:paraId="6DC78A75" w14:textId="77777777" w:rsidR="005D6441" w:rsidRDefault="005D6441" w:rsidP="005D6441">
            <w:pPr>
              <w:rPr>
                <w:rFonts w:ascii="Century Gothic" w:hAnsi="Century Gothic" w:cs="Arial"/>
                <w:b/>
                <w:i/>
              </w:rPr>
            </w:pPr>
          </w:p>
          <w:p w14:paraId="3A4C1DE6" w14:textId="43D54421" w:rsidR="005D6441" w:rsidRPr="00BA7452" w:rsidRDefault="005D6441" w:rsidP="005D6441">
            <w:pPr>
              <w:rPr>
                <w:rFonts w:ascii="Century Gothic" w:hAnsi="Century Gothic" w:cs="Arial"/>
                <w:b/>
              </w:rPr>
            </w:pPr>
            <w:r w:rsidRPr="00BA7452">
              <w:rPr>
                <w:rFonts w:ascii="Century Gothic" w:hAnsi="Century Gothic" w:cs="Arial"/>
                <w:b/>
              </w:rPr>
              <w:t>Improvement Priority 2: All children should be experiencing high quality play pedagogy</w:t>
            </w:r>
          </w:p>
          <w:p w14:paraId="72595D66" w14:textId="69611148" w:rsidR="005D6441" w:rsidRPr="00BA7452" w:rsidRDefault="005D6441" w:rsidP="005D6441">
            <w:pPr>
              <w:rPr>
                <w:rFonts w:ascii="Century Gothic" w:hAnsi="Century Gothic" w:cs="Arial"/>
                <w:b/>
              </w:rPr>
            </w:pPr>
          </w:p>
          <w:p w14:paraId="4BE0E17B" w14:textId="19C78208" w:rsidR="005D6441" w:rsidRDefault="005D6441" w:rsidP="005D6441">
            <w:pPr>
              <w:rPr>
                <w:rFonts w:ascii="Century Gothic" w:hAnsi="Century Gothic" w:cs="Arial"/>
                <w:b/>
              </w:rPr>
            </w:pPr>
            <w:r w:rsidRPr="00BA7452">
              <w:rPr>
                <w:rFonts w:ascii="Century Gothic" w:hAnsi="Century Gothic" w:cs="Arial"/>
                <w:b/>
              </w:rPr>
              <w:t>Aims:</w:t>
            </w:r>
          </w:p>
          <w:p w14:paraId="15D41CDD" w14:textId="77777777" w:rsidR="00DB67B8" w:rsidRDefault="00DB67B8" w:rsidP="005D6441">
            <w:pPr>
              <w:rPr>
                <w:rFonts w:ascii="Century Gothic" w:hAnsi="Century Gothic" w:cs="Arial"/>
                <w:b/>
              </w:rPr>
            </w:pPr>
          </w:p>
          <w:p w14:paraId="22C8DECE" w14:textId="3AD854E5" w:rsidR="00D05F12" w:rsidRDefault="00D05F12" w:rsidP="00D05F12">
            <w:pPr>
              <w:rPr>
                <w:rFonts w:ascii="Century Gothic" w:hAnsi="Century Gothic" w:cs="Times New Roman"/>
              </w:rPr>
            </w:pPr>
            <w:r w:rsidRPr="00D05F12">
              <w:rPr>
                <w:rFonts w:ascii="Century Gothic" w:hAnsi="Century Gothic" w:cs="Times New Roman"/>
              </w:rPr>
              <w:t>All children will experience quality interactions during their session</w:t>
            </w:r>
          </w:p>
          <w:p w14:paraId="183DB9BF" w14:textId="77777777" w:rsidR="00D05F12" w:rsidRPr="00D05F12" w:rsidRDefault="00D05F12" w:rsidP="00D05F12">
            <w:pPr>
              <w:rPr>
                <w:rFonts w:ascii="Century Gothic" w:hAnsi="Century Gothic" w:cs="Times New Roman"/>
              </w:rPr>
            </w:pPr>
          </w:p>
          <w:p w14:paraId="141F1D7A" w14:textId="4F5031C9" w:rsidR="00D05F12" w:rsidRDefault="00D05F12" w:rsidP="00D05F12">
            <w:pPr>
              <w:rPr>
                <w:rFonts w:ascii="Century Gothic" w:hAnsi="Century Gothic" w:cs="Times New Roman"/>
              </w:rPr>
            </w:pPr>
            <w:r w:rsidRPr="00D05F12">
              <w:rPr>
                <w:rFonts w:ascii="Century Gothic" w:hAnsi="Century Gothic" w:cs="Times New Roman"/>
              </w:rPr>
              <w:t>Significant observations will be evident in all PLJ’s to show progression of learning for each individual child</w:t>
            </w:r>
          </w:p>
          <w:p w14:paraId="31E9E791" w14:textId="77777777" w:rsidR="00D05F12" w:rsidRPr="00D05F12" w:rsidRDefault="00D05F12" w:rsidP="00D05F12">
            <w:pPr>
              <w:rPr>
                <w:rFonts w:ascii="Century Gothic" w:hAnsi="Century Gothic" w:cs="Times New Roman"/>
              </w:rPr>
            </w:pPr>
          </w:p>
          <w:p w14:paraId="1943EBCC" w14:textId="7F4D30A5" w:rsidR="00D05F12" w:rsidRDefault="00D05F12" w:rsidP="00D05F12">
            <w:pPr>
              <w:rPr>
                <w:rFonts w:ascii="Century Gothic" w:hAnsi="Century Gothic" w:cs="Times New Roman"/>
              </w:rPr>
            </w:pPr>
            <w:r w:rsidRPr="00D05F12">
              <w:rPr>
                <w:rFonts w:ascii="Century Gothic" w:hAnsi="Century Gothic" w:cs="Times New Roman"/>
              </w:rPr>
              <w:t>Children’s learning will be supported and developed through use of learning walls</w:t>
            </w:r>
          </w:p>
          <w:p w14:paraId="526C5607" w14:textId="77777777" w:rsidR="00D05F12" w:rsidRPr="00D05F12" w:rsidRDefault="00D05F12" w:rsidP="00D05F12">
            <w:pPr>
              <w:rPr>
                <w:rFonts w:ascii="Century Gothic" w:hAnsi="Century Gothic" w:cs="Times New Roman"/>
              </w:rPr>
            </w:pPr>
          </w:p>
          <w:p w14:paraId="5DB9AC60" w14:textId="61045C13" w:rsidR="00D05F12" w:rsidRDefault="00D05F12" w:rsidP="00D05F12">
            <w:pPr>
              <w:rPr>
                <w:rFonts w:ascii="Century Gothic" w:hAnsi="Century Gothic" w:cs="Times New Roman"/>
              </w:rPr>
            </w:pPr>
            <w:r w:rsidRPr="00D05F12">
              <w:rPr>
                <w:rFonts w:ascii="Century Gothic" w:hAnsi="Century Gothic" w:cs="Times New Roman"/>
              </w:rPr>
              <w:t>Evaluation of learning walls will link with PLJ observations</w:t>
            </w:r>
          </w:p>
          <w:p w14:paraId="5ECAB363" w14:textId="77777777" w:rsidR="00D05F12" w:rsidRPr="00D05F12" w:rsidRDefault="00D05F12" w:rsidP="00D05F12">
            <w:pPr>
              <w:rPr>
                <w:rFonts w:ascii="Century Gothic" w:hAnsi="Century Gothic" w:cs="Times New Roman"/>
              </w:rPr>
            </w:pPr>
          </w:p>
          <w:p w14:paraId="3BD1B5AE" w14:textId="31AA8863" w:rsidR="00B8355E" w:rsidRDefault="00D05F12" w:rsidP="005D6441">
            <w:pPr>
              <w:rPr>
                <w:rFonts w:ascii="Century Gothic" w:hAnsi="Century Gothic" w:cs="Times New Roman"/>
              </w:rPr>
            </w:pPr>
            <w:r w:rsidRPr="00D05F12">
              <w:rPr>
                <w:rFonts w:ascii="Century Gothic" w:hAnsi="Century Gothic" w:cs="Times New Roman"/>
              </w:rPr>
              <w:t>All children will be motivated and engaged in learning opportunities throughout their session</w:t>
            </w:r>
            <w:r>
              <w:rPr>
                <w:rFonts w:ascii="Century Gothic" w:hAnsi="Century Gothic" w:cs="Times New Roman"/>
              </w:rPr>
              <w:t xml:space="preserve"> both</w:t>
            </w:r>
            <w:r w:rsidRPr="00D05F12">
              <w:rPr>
                <w:rFonts w:ascii="Century Gothic" w:hAnsi="Century Gothic" w:cs="Times New Roman"/>
              </w:rPr>
              <w:t xml:space="preserve"> indoors and outdoors</w:t>
            </w:r>
          </w:p>
          <w:p w14:paraId="763F1E65" w14:textId="77777777" w:rsidR="00D05F12" w:rsidRPr="00D05F12" w:rsidRDefault="00D05F12" w:rsidP="005D6441">
            <w:pPr>
              <w:rPr>
                <w:rFonts w:ascii="Century Gothic" w:hAnsi="Century Gothic" w:cs="Times New Roman"/>
              </w:rPr>
            </w:pPr>
          </w:p>
          <w:p w14:paraId="5D544D72" w14:textId="590CF448" w:rsidR="00D05F12" w:rsidRDefault="00D05F12" w:rsidP="00D05F12">
            <w:pPr>
              <w:rPr>
                <w:rFonts w:ascii="Century Gothic" w:hAnsi="Century Gothic" w:cs="Times New Roman"/>
              </w:rPr>
            </w:pPr>
            <w:r w:rsidRPr="00D05F12">
              <w:rPr>
                <w:rFonts w:ascii="Century Gothic" w:hAnsi="Century Gothic" w:cs="Times New Roman"/>
              </w:rPr>
              <w:t>Resources will support a range of learning opportunities and meet the needs of all learners</w:t>
            </w:r>
          </w:p>
          <w:p w14:paraId="72D7BA24" w14:textId="77777777" w:rsidR="00D05F12" w:rsidRPr="00D05F12" w:rsidRDefault="00D05F12" w:rsidP="00D05F12">
            <w:pPr>
              <w:rPr>
                <w:rFonts w:ascii="Century Gothic" w:hAnsi="Century Gothic" w:cs="Times New Roman"/>
              </w:rPr>
            </w:pPr>
          </w:p>
          <w:p w14:paraId="062BE389" w14:textId="02F0D5CD" w:rsidR="00D05F12" w:rsidRPr="00D05F12" w:rsidRDefault="00D05F12" w:rsidP="00D05F12">
            <w:pPr>
              <w:rPr>
                <w:rFonts w:ascii="Century Gothic" w:hAnsi="Century Gothic" w:cs="Times New Roman"/>
              </w:rPr>
            </w:pPr>
            <w:r w:rsidRPr="00D05F12">
              <w:rPr>
                <w:rFonts w:ascii="Century Gothic" w:hAnsi="Century Gothic" w:cs="Times New Roman"/>
              </w:rPr>
              <w:t>Families will feel involved in their child’s learning</w:t>
            </w:r>
          </w:p>
          <w:p w14:paraId="0CA9C5D6" w14:textId="77777777" w:rsidR="005D6441" w:rsidRDefault="005D6441" w:rsidP="005D6441">
            <w:pPr>
              <w:rPr>
                <w:rFonts w:ascii="Century Gothic" w:hAnsi="Century Gothic" w:cs="Arial"/>
                <w:b/>
              </w:rPr>
            </w:pPr>
          </w:p>
        </w:tc>
      </w:tr>
      <w:tr w:rsidR="005D6441" w:rsidRPr="003C72E8" w14:paraId="63BFC1E3" w14:textId="77777777" w:rsidTr="0072554C">
        <w:trPr>
          <w:trHeight w:val="1692"/>
        </w:trPr>
        <w:tc>
          <w:tcPr>
            <w:tcW w:w="5191" w:type="dxa"/>
          </w:tcPr>
          <w:p w14:paraId="562536F6" w14:textId="77777777" w:rsidR="00B8355E" w:rsidRDefault="00B8355E" w:rsidP="00AF7130">
            <w:pPr>
              <w:rPr>
                <w:rFonts w:ascii="Century Gothic" w:hAnsi="Century Gothic"/>
                <w:sz w:val="24"/>
                <w:szCs w:val="24"/>
                <w:u w:val="single"/>
              </w:rPr>
            </w:pPr>
          </w:p>
          <w:p w14:paraId="343F05F9" w14:textId="66B55906" w:rsidR="005D6441" w:rsidRDefault="005D6441" w:rsidP="00AF7130">
            <w:pPr>
              <w:rPr>
                <w:rFonts w:ascii="Century Gothic" w:hAnsi="Century Gothic"/>
                <w:sz w:val="24"/>
                <w:szCs w:val="24"/>
                <w:u w:val="single"/>
              </w:rPr>
            </w:pPr>
            <w:r w:rsidRPr="00A270D0">
              <w:rPr>
                <w:rFonts w:ascii="Century Gothic" w:hAnsi="Century Gothic"/>
                <w:sz w:val="24"/>
                <w:szCs w:val="24"/>
                <w:u w:val="single"/>
              </w:rPr>
              <w:t>NIF Priority</w:t>
            </w:r>
          </w:p>
          <w:p w14:paraId="5471B63D" w14:textId="77777777" w:rsidR="005D6441" w:rsidRPr="00A270D0" w:rsidRDefault="005D6441" w:rsidP="00AF7130">
            <w:pPr>
              <w:rPr>
                <w:rFonts w:ascii="Century Gothic" w:hAnsi="Century Gothic"/>
                <w:sz w:val="24"/>
                <w:szCs w:val="24"/>
                <w:u w:val="single"/>
              </w:rPr>
            </w:pPr>
          </w:p>
          <w:p w14:paraId="70D503EA"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School leadership</w:t>
            </w:r>
          </w:p>
          <w:p w14:paraId="37040C6A"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Practitioner professionalism</w:t>
            </w:r>
          </w:p>
          <w:p w14:paraId="315D0145"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Parental involvement</w:t>
            </w:r>
          </w:p>
          <w:p w14:paraId="580687D6"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Assessment of children’s progress</w:t>
            </w:r>
          </w:p>
          <w:p w14:paraId="0D95F96F"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Performance information</w:t>
            </w:r>
          </w:p>
          <w:p w14:paraId="4D8EBEE3" w14:textId="77777777" w:rsidR="005D6441" w:rsidRPr="00E44DC9" w:rsidRDefault="005D6441" w:rsidP="00AF7130">
            <w:pPr>
              <w:rPr>
                <w:rFonts w:ascii="Century Gothic" w:hAnsi="Century Gothic"/>
                <w:i/>
                <w:sz w:val="24"/>
                <w:szCs w:val="24"/>
              </w:rPr>
            </w:pPr>
          </w:p>
          <w:p w14:paraId="783DE0B4" w14:textId="77777777" w:rsidR="005D6441" w:rsidRPr="00A270D0" w:rsidRDefault="005D6441" w:rsidP="00AF7130">
            <w:pPr>
              <w:rPr>
                <w:rFonts w:ascii="Century Gothic" w:hAnsi="Century Gothic"/>
                <w:sz w:val="24"/>
                <w:szCs w:val="24"/>
                <w:u w:val="single"/>
              </w:rPr>
            </w:pPr>
            <w:r w:rsidRPr="00E44DC9">
              <w:rPr>
                <w:rFonts w:ascii="Century Gothic" w:hAnsi="Century Gothic"/>
                <w:sz w:val="24"/>
                <w:szCs w:val="24"/>
                <w:u w:val="single"/>
              </w:rPr>
              <w:t>NIF Driver</w:t>
            </w:r>
          </w:p>
        </w:tc>
        <w:tc>
          <w:tcPr>
            <w:tcW w:w="5191" w:type="dxa"/>
          </w:tcPr>
          <w:p w14:paraId="43CB1F45" w14:textId="77777777" w:rsidR="00B8355E" w:rsidRDefault="00B8355E" w:rsidP="00AF7130">
            <w:pPr>
              <w:rPr>
                <w:rFonts w:ascii="Century Gothic" w:hAnsi="Century Gothic"/>
                <w:sz w:val="24"/>
                <w:szCs w:val="24"/>
                <w:u w:val="single"/>
              </w:rPr>
            </w:pPr>
          </w:p>
          <w:p w14:paraId="78E25C36" w14:textId="627B78B3" w:rsidR="005D6441" w:rsidRDefault="005D6441" w:rsidP="00AF7130">
            <w:pPr>
              <w:rPr>
                <w:rFonts w:ascii="Century Gothic" w:hAnsi="Century Gothic"/>
                <w:sz w:val="24"/>
                <w:szCs w:val="24"/>
                <w:u w:val="single"/>
              </w:rPr>
            </w:pPr>
            <w:r w:rsidRPr="00A270D0">
              <w:rPr>
                <w:rFonts w:ascii="Century Gothic" w:hAnsi="Century Gothic"/>
                <w:sz w:val="24"/>
                <w:szCs w:val="24"/>
                <w:u w:val="single"/>
              </w:rPr>
              <w:t>HGIOELC Quality Indicators</w:t>
            </w:r>
          </w:p>
          <w:p w14:paraId="35D254AD" w14:textId="77777777" w:rsidR="00B8355E" w:rsidRDefault="00B8355E" w:rsidP="00AF7130">
            <w:pPr>
              <w:rPr>
                <w:rFonts w:ascii="Century Gothic" w:hAnsi="Century Gothic"/>
                <w:sz w:val="24"/>
                <w:szCs w:val="24"/>
                <w:u w:val="single"/>
              </w:rPr>
            </w:pPr>
          </w:p>
          <w:p w14:paraId="7BB8BFA8" w14:textId="799D8D75" w:rsidR="00D05F12" w:rsidRPr="00D05F12" w:rsidRDefault="00B8355E" w:rsidP="00D05F12">
            <w:pPr>
              <w:tabs>
                <w:tab w:val="left" w:pos="2520"/>
              </w:tabs>
              <w:rPr>
                <w:rFonts w:ascii="Century Gothic" w:hAnsi="Century Gothic" w:cs="Times New Roman"/>
              </w:rPr>
            </w:pPr>
            <w:r w:rsidRPr="00D05F12">
              <w:rPr>
                <w:rFonts w:ascii="Century Gothic" w:hAnsi="Century Gothic" w:cs="Times New Roman"/>
              </w:rPr>
              <w:t>1.5   Management of resources to promote equity</w:t>
            </w:r>
          </w:p>
          <w:p w14:paraId="5B951A4E"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2.2   Curriculum</w:t>
            </w:r>
          </w:p>
          <w:p w14:paraId="021F1BA6"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2.3   Learning, teaching and assessment</w:t>
            </w:r>
          </w:p>
          <w:p w14:paraId="7E7465B3"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2.4   Targeted support</w:t>
            </w:r>
          </w:p>
          <w:p w14:paraId="526E7F49"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2.5   Family Learning</w:t>
            </w:r>
          </w:p>
          <w:p w14:paraId="7415FCA4"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2.7   Partnerships</w:t>
            </w:r>
          </w:p>
          <w:p w14:paraId="0A8A19B7"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3.2   Securing children’s progress</w:t>
            </w:r>
          </w:p>
          <w:p w14:paraId="6F0937F3"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5.1   Children’s health and wellbeing are supported and safeguarded during COVID-19</w:t>
            </w:r>
          </w:p>
          <w:p w14:paraId="4FB46781"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5.2   Infection prevention and control practices support a safe environment for children and staff</w:t>
            </w:r>
          </w:p>
          <w:p w14:paraId="56F38E03"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5.3    Staffing arrangements are responsive to the changing needs of children during COVID-19</w:t>
            </w:r>
          </w:p>
          <w:p w14:paraId="3EF6EE19" w14:textId="77777777" w:rsidR="005D6441" w:rsidRPr="00A270D0" w:rsidRDefault="005D6441" w:rsidP="00AF7130">
            <w:pPr>
              <w:rPr>
                <w:rFonts w:ascii="Century Gothic" w:hAnsi="Century Gothic"/>
                <w:sz w:val="24"/>
                <w:szCs w:val="24"/>
                <w:u w:val="single"/>
              </w:rPr>
            </w:pPr>
          </w:p>
          <w:p w14:paraId="43DBD679" w14:textId="546E6914" w:rsidR="00272690" w:rsidRPr="00B8355E" w:rsidRDefault="00272690" w:rsidP="00B8355E">
            <w:pPr>
              <w:rPr>
                <w:rFonts w:ascii="Century Gothic" w:hAnsi="Century Gothic"/>
                <w:b/>
                <w:sz w:val="24"/>
                <w:szCs w:val="24"/>
              </w:rPr>
            </w:pPr>
          </w:p>
        </w:tc>
      </w:tr>
      <w:tr w:rsidR="00313479" w:rsidRPr="00982061" w14:paraId="039DE7F8" w14:textId="77777777" w:rsidTr="0072554C">
        <w:trPr>
          <w:trHeight w:val="2369"/>
        </w:trPr>
        <w:tc>
          <w:tcPr>
            <w:tcW w:w="10382" w:type="dxa"/>
            <w:gridSpan w:val="2"/>
          </w:tcPr>
          <w:p w14:paraId="7C39C6A8" w14:textId="77777777" w:rsidR="005D6441" w:rsidRDefault="005D6441" w:rsidP="009139EF">
            <w:pPr>
              <w:rPr>
                <w:rFonts w:ascii="Century Gothic" w:hAnsi="Century Gothic" w:cs="Arial"/>
              </w:rPr>
            </w:pPr>
          </w:p>
          <w:p w14:paraId="234DEBC4" w14:textId="05FDFF5A" w:rsidR="005D6441" w:rsidRPr="00BA7452" w:rsidRDefault="005D6441" w:rsidP="009139EF">
            <w:pPr>
              <w:rPr>
                <w:rFonts w:ascii="Century Gothic" w:hAnsi="Century Gothic" w:cs="Arial"/>
                <w:b/>
              </w:rPr>
            </w:pPr>
            <w:r w:rsidRPr="00BA7452">
              <w:rPr>
                <w:rFonts w:ascii="Century Gothic" w:hAnsi="Century Gothic" w:cs="Arial"/>
                <w:b/>
              </w:rPr>
              <w:t xml:space="preserve">Progress – </w:t>
            </w:r>
          </w:p>
          <w:p w14:paraId="2BEB8946" w14:textId="77777777" w:rsidR="005D6441" w:rsidRDefault="005D6441" w:rsidP="009139EF">
            <w:pPr>
              <w:rPr>
                <w:rFonts w:ascii="Century Gothic" w:hAnsi="Century Gothic" w:cs="Arial"/>
              </w:rPr>
            </w:pPr>
          </w:p>
          <w:p w14:paraId="37FCEE00" w14:textId="03BE05A7" w:rsidR="00FB5D55" w:rsidRPr="001F3959" w:rsidRDefault="00FC0537" w:rsidP="009139EF">
            <w:pPr>
              <w:rPr>
                <w:rFonts w:ascii="Century Gothic" w:hAnsi="Century Gothic" w:cs="Arial"/>
              </w:rPr>
            </w:pPr>
            <w:r w:rsidRPr="00436372">
              <w:rPr>
                <w:rFonts w:ascii="Century Gothic" w:hAnsi="Century Gothic" w:cs="Arial"/>
              </w:rPr>
              <w:t>All children experience high quality interactions during their sessions.</w:t>
            </w:r>
            <w:r w:rsidR="00FB5D55" w:rsidRPr="00436372">
              <w:rPr>
                <w:rFonts w:ascii="Century Gothic" w:hAnsi="Century Gothic" w:cs="Arial"/>
              </w:rPr>
              <w:t xml:space="preserve"> </w:t>
            </w:r>
            <w:r w:rsidR="00FB5D55" w:rsidRPr="001F3959">
              <w:rPr>
                <w:rFonts w:ascii="Century Gothic" w:hAnsi="Century Gothic" w:cs="Arial"/>
              </w:rPr>
              <w:t>Each room has developed their garden area and they also make use of the two larger gardens on a rota basis to adhere to regulations.</w:t>
            </w:r>
            <w:r w:rsidR="00042353" w:rsidRPr="001F3959">
              <w:rPr>
                <w:rFonts w:ascii="Century Gothic" w:hAnsi="Century Gothic" w:cs="Arial"/>
              </w:rPr>
              <w:t xml:space="preserve"> </w:t>
            </w:r>
          </w:p>
          <w:p w14:paraId="398C3D66" w14:textId="65084B37" w:rsidR="00FC0537" w:rsidRPr="001F3959" w:rsidRDefault="00FC0537" w:rsidP="009139EF">
            <w:pPr>
              <w:rPr>
                <w:rFonts w:ascii="Century Gothic" w:hAnsi="Century Gothic" w:cs="Arial"/>
              </w:rPr>
            </w:pPr>
          </w:p>
          <w:p w14:paraId="7641AFAF" w14:textId="675E8E1D" w:rsidR="0046549A" w:rsidRPr="00436372" w:rsidRDefault="0046549A" w:rsidP="009139EF">
            <w:pPr>
              <w:rPr>
                <w:rFonts w:ascii="Century Gothic" w:hAnsi="Century Gothic" w:cs="Arial"/>
              </w:rPr>
            </w:pPr>
            <w:r w:rsidRPr="00436372">
              <w:rPr>
                <w:rFonts w:ascii="Century Gothic" w:hAnsi="Century Gothic" w:cs="Arial"/>
              </w:rPr>
              <w:t>Our planning format initially focussed on Barry Carpenter’s 5 Levers of Recovery, to acknowledge and support children’s return to nursery.  Staff were confident in identifying effective support strategies for groups and individuals.  In term 2 our PT adapted the planning format to focus on promoting learning opportunities for children and individuals to plan for progress across the curriculum.</w:t>
            </w:r>
          </w:p>
          <w:p w14:paraId="317ED2CA" w14:textId="69696A91" w:rsidR="00FB5D55" w:rsidRPr="001F3959" w:rsidRDefault="00FB5D55" w:rsidP="009139EF">
            <w:pPr>
              <w:rPr>
                <w:rFonts w:ascii="Century Gothic" w:hAnsi="Century Gothic" w:cs="Arial"/>
              </w:rPr>
            </w:pPr>
          </w:p>
          <w:p w14:paraId="0C2A3F0E" w14:textId="6BD1F7A0" w:rsidR="00FB5D55" w:rsidRPr="001F3959" w:rsidRDefault="00FB5D55" w:rsidP="009139EF">
            <w:pPr>
              <w:rPr>
                <w:rFonts w:ascii="Century Gothic" w:hAnsi="Century Gothic" w:cs="Arial"/>
              </w:rPr>
            </w:pPr>
            <w:r w:rsidRPr="001F3959">
              <w:rPr>
                <w:rFonts w:ascii="Century Gothic" w:hAnsi="Century Gothic" w:cs="Arial"/>
              </w:rPr>
              <w:t>The Early Entrants planning was adapted to ensure</w:t>
            </w:r>
            <w:r w:rsidR="0018030C" w:rsidRPr="001F3959">
              <w:rPr>
                <w:rFonts w:ascii="Century Gothic" w:hAnsi="Century Gothic" w:cs="Arial"/>
              </w:rPr>
              <w:t xml:space="preserve"> learning was highlighted whilst </w:t>
            </w:r>
            <w:r w:rsidR="000C5AE7" w:rsidRPr="001F3959">
              <w:rPr>
                <w:rFonts w:ascii="Century Gothic" w:hAnsi="Century Gothic" w:cs="Arial"/>
              </w:rPr>
              <w:t>considering</w:t>
            </w:r>
            <w:r w:rsidR="0018030C" w:rsidRPr="001F3959">
              <w:rPr>
                <w:rFonts w:ascii="Century Gothic" w:hAnsi="Century Gothic" w:cs="Arial"/>
              </w:rPr>
              <w:t xml:space="preserve"> </w:t>
            </w:r>
            <w:r w:rsidR="004623D3" w:rsidRPr="001F3959">
              <w:rPr>
                <w:rFonts w:ascii="Century Gothic" w:hAnsi="Century Gothic" w:cs="Arial"/>
              </w:rPr>
              <w:t>the My World Triangle prompts and Wellbeing indicators. This also gave a focus on individual need to support and progress learning and development</w:t>
            </w:r>
            <w:r w:rsidR="00563FC5" w:rsidRPr="001F3959">
              <w:rPr>
                <w:rFonts w:ascii="Century Gothic" w:hAnsi="Century Gothic" w:cs="Arial"/>
              </w:rPr>
              <w:t>.</w:t>
            </w:r>
          </w:p>
          <w:p w14:paraId="17FDDF50" w14:textId="016CB591" w:rsidR="00923674" w:rsidRPr="00436372" w:rsidRDefault="00923674" w:rsidP="009139EF">
            <w:pPr>
              <w:rPr>
                <w:rFonts w:ascii="Century Gothic" w:hAnsi="Century Gothic" w:cs="Arial"/>
                <w:color w:val="00B050"/>
              </w:rPr>
            </w:pPr>
          </w:p>
          <w:p w14:paraId="427E2350" w14:textId="6840C2EE" w:rsidR="00923674" w:rsidRPr="00436372" w:rsidRDefault="00D127EA" w:rsidP="009139EF">
            <w:pPr>
              <w:rPr>
                <w:rFonts w:ascii="Century Gothic" w:hAnsi="Century Gothic" w:cs="Arial"/>
              </w:rPr>
            </w:pPr>
            <w:r w:rsidRPr="00436372">
              <w:rPr>
                <w:rFonts w:ascii="Century Gothic" w:hAnsi="Century Gothic" w:cs="Arial"/>
              </w:rPr>
              <w:t>All s</w:t>
            </w:r>
            <w:r w:rsidR="00923674" w:rsidRPr="00436372">
              <w:rPr>
                <w:rFonts w:ascii="Century Gothic" w:hAnsi="Century Gothic" w:cs="Arial"/>
              </w:rPr>
              <w:t xml:space="preserve">taff are becoming </w:t>
            </w:r>
            <w:r w:rsidR="00D17A02" w:rsidRPr="00436372">
              <w:rPr>
                <w:rFonts w:ascii="Century Gothic" w:hAnsi="Century Gothic" w:cs="Arial"/>
              </w:rPr>
              <w:t xml:space="preserve">more </w:t>
            </w:r>
            <w:r w:rsidR="00923674" w:rsidRPr="00436372">
              <w:rPr>
                <w:rFonts w:ascii="Century Gothic" w:hAnsi="Century Gothic" w:cs="Arial"/>
              </w:rPr>
              <w:t>confident and support each other to create Learning Walls which reflect children’s interests and learning.  Photographic evidence is collated to record impact of learning.</w:t>
            </w:r>
          </w:p>
          <w:p w14:paraId="1C7B5E51" w14:textId="43DE1135" w:rsidR="00923674" w:rsidRPr="00436372" w:rsidRDefault="00923674" w:rsidP="009139EF">
            <w:pPr>
              <w:rPr>
                <w:rFonts w:ascii="Century Gothic" w:hAnsi="Century Gothic" w:cs="Arial"/>
              </w:rPr>
            </w:pPr>
          </w:p>
          <w:p w14:paraId="3946F88B" w14:textId="7B20FB66" w:rsidR="00923674" w:rsidRPr="00436372" w:rsidRDefault="00923674" w:rsidP="009139EF">
            <w:pPr>
              <w:rPr>
                <w:rFonts w:ascii="Century Gothic" w:hAnsi="Century Gothic" w:cs="Arial"/>
              </w:rPr>
            </w:pPr>
            <w:r w:rsidRPr="00436372">
              <w:rPr>
                <w:rFonts w:ascii="Century Gothic" w:hAnsi="Century Gothic" w:cs="Arial"/>
              </w:rPr>
              <w:t>SLT monitor PLJ’s and give feedback to EYO’s.  We have introduced planned learning conversation time for EYO’s to engage in professional dialogue with colleagues to identify gaps in children’s learning and identify next steps.</w:t>
            </w:r>
          </w:p>
          <w:p w14:paraId="3B5960E1" w14:textId="6EE67612" w:rsidR="00D17A02" w:rsidRPr="00436372" w:rsidRDefault="00D17A02" w:rsidP="009139EF">
            <w:pPr>
              <w:rPr>
                <w:rFonts w:ascii="Century Gothic" w:hAnsi="Century Gothic" w:cs="Arial"/>
              </w:rPr>
            </w:pPr>
          </w:p>
          <w:p w14:paraId="1A4C84AE" w14:textId="2D03F87E" w:rsidR="00D17A02" w:rsidRPr="00436372" w:rsidRDefault="00D17A02" w:rsidP="009139EF">
            <w:pPr>
              <w:rPr>
                <w:rFonts w:ascii="Century Gothic" w:hAnsi="Century Gothic" w:cs="Arial"/>
              </w:rPr>
            </w:pPr>
            <w:r w:rsidRPr="00436372">
              <w:rPr>
                <w:rFonts w:ascii="Century Gothic" w:hAnsi="Century Gothic" w:cs="Arial"/>
              </w:rPr>
              <w:t xml:space="preserve">All EYO’s continue to regularly audit resources to ensure provision provides challenge and encourages progression for all learners. </w:t>
            </w:r>
          </w:p>
          <w:p w14:paraId="0C60CEBF" w14:textId="78E8281C" w:rsidR="00D17A02" w:rsidRPr="00436372" w:rsidRDefault="00D17A02" w:rsidP="009139EF">
            <w:pPr>
              <w:rPr>
                <w:rFonts w:ascii="Century Gothic" w:hAnsi="Century Gothic" w:cs="Arial"/>
              </w:rPr>
            </w:pPr>
          </w:p>
          <w:p w14:paraId="719CF4ED" w14:textId="77777777" w:rsidR="00581199" w:rsidRDefault="00D17A02" w:rsidP="00E70D92">
            <w:pPr>
              <w:rPr>
                <w:rFonts w:ascii="Century Gothic" w:hAnsi="Century Gothic" w:cs="Arial"/>
              </w:rPr>
            </w:pPr>
            <w:r w:rsidRPr="00436372">
              <w:rPr>
                <w:rFonts w:ascii="Century Gothic" w:hAnsi="Century Gothic" w:cs="Arial"/>
              </w:rPr>
              <w:t>All our children have regular learning updates from staff shared on their Seesaw account.  EYO’s also connect with families through phone calls.</w:t>
            </w:r>
            <w:r w:rsidR="00C83183" w:rsidRPr="00436372">
              <w:rPr>
                <w:rFonts w:ascii="Century Gothic" w:hAnsi="Century Gothic" w:cs="Arial"/>
              </w:rPr>
              <w:t xml:space="preserve">  Families are given regular opportunities to engage in activities at home with their child, including rhymes, stories and other curricular areas.</w:t>
            </w:r>
          </w:p>
          <w:p w14:paraId="3C32CAE1" w14:textId="5AD67D97" w:rsidR="00BA7452" w:rsidRPr="00BA7452" w:rsidRDefault="00BA7452" w:rsidP="00E70D92">
            <w:pPr>
              <w:rPr>
                <w:rFonts w:ascii="Century Gothic" w:hAnsi="Century Gothic" w:cs="Arial"/>
              </w:rPr>
            </w:pPr>
          </w:p>
        </w:tc>
      </w:tr>
      <w:tr w:rsidR="00BA7452" w:rsidRPr="00982061" w14:paraId="2A015E4B" w14:textId="77777777" w:rsidTr="00D05F12">
        <w:trPr>
          <w:trHeight w:val="699"/>
        </w:trPr>
        <w:tc>
          <w:tcPr>
            <w:tcW w:w="10382" w:type="dxa"/>
            <w:gridSpan w:val="2"/>
          </w:tcPr>
          <w:p w14:paraId="21D0B36A" w14:textId="77777777" w:rsidR="00BA7452" w:rsidRDefault="00BA7452" w:rsidP="009139EF">
            <w:pPr>
              <w:rPr>
                <w:rFonts w:ascii="Century Gothic" w:hAnsi="Century Gothic" w:cs="Arial"/>
              </w:rPr>
            </w:pPr>
          </w:p>
          <w:p w14:paraId="1CC17A4D" w14:textId="00CEF418" w:rsidR="00BA7452" w:rsidRDefault="00BA7452" w:rsidP="009139EF">
            <w:pPr>
              <w:rPr>
                <w:rFonts w:ascii="Century Gothic" w:hAnsi="Century Gothic" w:cs="Arial"/>
                <w:b/>
              </w:rPr>
            </w:pPr>
            <w:r w:rsidRPr="00BA7452">
              <w:rPr>
                <w:rFonts w:ascii="Century Gothic" w:hAnsi="Century Gothic" w:cs="Arial"/>
                <w:b/>
              </w:rPr>
              <w:t xml:space="preserve">Impact </w:t>
            </w:r>
            <w:r>
              <w:rPr>
                <w:rFonts w:ascii="Century Gothic" w:hAnsi="Century Gothic" w:cs="Arial"/>
                <w:b/>
              </w:rPr>
              <w:t>–</w:t>
            </w:r>
            <w:r w:rsidRPr="00BA7452">
              <w:rPr>
                <w:rFonts w:ascii="Century Gothic" w:hAnsi="Century Gothic" w:cs="Arial"/>
                <w:b/>
              </w:rPr>
              <w:t xml:space="preserve"> </w:t>
            </w:r>
          </w:p>
          <w:p w14:paraId="062101A6" w14:textId="77777777" w:rsidR="00BA7452" w:rsidRPr="00436372" w:rsidRDefault="00BA7452" w:rsidP="00BA7452">
            <w:pPr>
              <w:rPr>
                <w:rFonts w:ascii="Century Gothic" w:hAnsi="Century Gothic" w:cs="Arial"/>
                <w:b/>
                <w:i/>
              </w:rPr>
            </w:pPr>
          </w:p>
          <w:p w14:paraId="3B48E372" w14:textId="77777777" w:rsidR="00BA7452" w:rsidRPr="00436372" w:rsidRDefault="00BA7452" w:rsidP="00BA7452">
            <w:pPr>
              <w:rPr>
                <w:rFonts w:ascii="Century Gothic" w:hAnsi="Century Gothic" w:cs="Arial"/>
              </w:rPr>
            </w:pPr>
            <w:r w:rsidRPr="00436372">
              <w:rPr>
                <w:rFonts w:ascii="Century Gothic" w:hAnsi="Century Gothic" w:cs="Arial"/>
              </w:rPr>
              <w:t>Staff are more responsive to supporting observation of children outdoors since the children’s outdoor environment is used by a small bubble of children.  Children’s learning outdoors is evident through significant learning observations in PLJ’s and in room planning.  Next steps are identified in planning to plan for progress for individuals and groups.</w:t>
            </w:r>
          </w:p>
          <w:p w14:paraId="764A5158" w14:textId="77777777" w:rsidR="00BA7452" w:rsidRPr="00436372" w:rsidRDefault="00BA7452" w:rsidP="00BA7452">
            <w:pPr>
              <w:rPr>
                <w:rFonts w:ascii="Century Gothic" w:hAnsi="Century Gothic" w:cs="Arial"/>
                <w:b/>
                <w:i/>
              </w:rPr>
            </w:pPr>
          </w:p>
          <w:p w14:paraId="1C1FA15F" w14:textId="77777777" w:rsidR="00BA7452" w:rsidRPr="00436372" w:rsidRDefault="00BA7452" w:rsidP="00BA7452">
            <w:pPr>
              <w:rPr>
                <w:rFonts w:ascii="Century Gothic" w:hAnsi="Century Gothic" w:cs="Arial"/>
              </w:rPr>
            </w:pPr>
            <w:r w:rsidRPr="00436372">
              <w:rPr>
                <w:rFonts w:ascii="Century Gothic" w:hAnsi="Century Gothic" w:cs="Arial"/>
              </w:rPr>
              <w:t>All children are supported to feel safe and secure and are able to engage in learning activities indoors and outdoors.</w:t>
            </w:r>
          </w:p>
          <w:p w14:paraId="047E6B7E" w14:textId="77777777" w:rsidR="00BA7452" w:rsidRPr="00436372" w:rsidRDefault="00BA7452" w:rsidP="00BA7452">
            <w:pPr>
              <w:rPr>
                <w:rFonts w:ascii="Century Gothic" w:hAnsi="Century Gothic" w:cs="Arial"/>
              </w:rPr>
            </w:pPr>
          </w:p>
          <w:p w14:paraId="00EE7A2C" w14:textId="77777777" w:rsidR="00BA7452" w:rsidRPr="00436372" w:rsidRDefault="00BA7452" w:rsidP="00BA7452">
            <w:pPr>
              <w:rPr>
                <w:rFonts w:ascii="Century Gothic" w:hAnsi="Century Gothic" w:cs="Arial"/>
              </w:rPr>
            </w:pPr>
            <w:r w:rsidRPr="001F3959">
              <w:rPr>
                <w:rFonts w:ascii="Century Gothic" w:hAnsi="Century Gothic" w:cs="Arial"/>
              </w:rPr>
              <w:t xml:space="preserve">Our 3-5’s planning format has evolved to focus on promoting experiences and outcomes across the curriculum and the Early Entrants planning has a more focussed approach to learning and skills using the My World prompts. This </w:t>
            </w:r>
            <w:r w:rsidRPr="00436372">
              <w:rPr>
                <w:rFonts w:ascii="Century Gothic" w:hAnsi="Century Gothic" w:cs="Arial"/>
              </w:rPr>
              <w:t xml:space="preserve">has led to staff being more focussed on planning for quality learning opportunities and achievements for individuals and groups.  Planning is child-centred and links to observations of children’s interests. </w:t>
            </w:r>
          </w:p>
          <w:p w14:paraId="57D1A2B4" w14:textId="77777777" w:rsidR="00BA7452" w:rsidRPr="00436372" w:rsidRDefault="00BA7452" w:rsidP="00BA7452">
            <w:pPr>
              <w:rPr>
                <w:rFonts w:ascii="Century Gothic" w:hAnsi="Century Gothic" w:cs="Arial"/>
              </w:rPr>
            </w:pPr>
          </w:p>
          <w:p w14:paraId="205BC07D" w14:textId="77777777" w:rsidR="00BA7452" w:rsidRPr="00436372" w:rsidRDefault="00BA7452" w:rsidP="00BA7452">
            <w:pPr>
              <w:rPr>
                <w:rFonts w:ascii="Century Gothic" w:hAnsi="Century Gothic" w:cs="Arial"/>
              </w:rPr>
            </w:pPr>
            <w:r w:rsidRPr="00436372">
              <w:rPr>
                <w:rFonts w:ascii="Century Gothic" w:hAnsi="Century Gothic" w:cs="Arial"/>
              </w:rPr>
              <w:t>Regular review of resources is included in fortnightly planning to plan for progression of children’s skills.  Observations in PLJ’s and planning show evidence of this.</w:t>
            </w:r>
          </w:p>
          <w:p w14:paraId="7AF44C54" w14:textId="77777777" w:rsidR="00BA7452" w:rsidRPr="00436372" w:rsidRDefault="00BA7452" w:rsidP="00BA7452">
            <w:pPr>
              <w:rPr>
                <w:rFonts w:ascii="Century Gothic" w:hAnsi="Century Gothic" w:cs="Arial"/>
              </w:rPr>
            </w:pPr>
          </w:p>
          <w:p w14:paraId="09213951" w14:textId="77777777" w:rsidR="00BA7452" w:rsidRPr="00436372" w:rsidRDefault="00BA7452" w:rsidP="00BA7452">
            <w:pPr>
              <w:rPr>
                <w:rFonts w:ascii="Century Gothic" w:hAnsi="Century Gothic" w:cs="Arial"/>
              </w:rPr>
            </w:pPr>
            <w:r w:rsidRPr="00436372">
              <w:rPr>
                <w:rFonts w:ascii="Century Gothic" w:hAnsi="Century Gothic" w:cs="Arial"/>
              </w:rPr>
              <w:t>Across the setting the majority of families engage with information shared via the Seesaw app.  This has helped families feel connected and involved in their child’s learning journey.  EYO’s share child’s learning in nursery with families, through phone conversations.  This encourages families to value progress in learning and be involved in planning next steps.</w:t>
            </w:r>
          </w:p>
          <w:p w14:paraId="5E7AD9C6" w14:textId="1E76F5AB" w:rsidR="00BA7452" w:rsidRPr="00BA7452" w:rsidRDefault="00BA7452" w:rsidP="009139EF">
            <w:pPr>
              <w:rPr>
                <w:rFonts w:ascii="Century Gothic" w:hAnsi="Century Gothic" w:cs="Arial"/>
                <w:b/>
              </w:rPr>
            </w:pPr>
          </w:p>
        </w:tc>
      </w:tr>
      <w:tr w:rsidR="00BA7452" w:rsidRPr="00982061" w14:paraId="5EF9AFE3" w14:textId="77777777" w:rsidTr="0072554C">
        <w:trPr>
          <w:trHeight w:val="1124"/>
        </w:trPr>
        <w:tc>
          <w:tcPr>
            <w:tcW w:w="10382" w:type="dxa"/>
            <w:gridSpan w:val="2"/>
            <w:tcBorders>
              <w:bottom w:val="single" w:sz="4" w:space="0" w:color="auto"/>
            </w:tcBorders>
          </w:tcPr>
          <w:p w14:paraId="6A5EC2D9" w14:textId="77777777" w:rsidR="00BA7452" w:rsidRDefault="00BA7452" w:rsidP="009139EF">
            <w:pPr>
              <w:rPr>
                <w:rFonts w:ascii="Century Gothic" w:hAnsi="Century Gothic" w:cs="Arial"/>
              </w:rPr>
            </w:pPr>
          </w:p>
          <w:p w14:paraId="7BC0D234" w14:textId="1AC779B2" w:rsidR="00ED4A1C" w:rsidRPr="00436372" w:rsidRDefault="00BA7452" w:rsidP="00ED4A1C">
            <w:pPr>
              <w:rPr>
                <w:rFonts w:ascii="Century Gothic" w:hAnsi="Century Gothic" w:cs="Arial"/>
                <w:b/>
                <w:i/>
              </w:rPr>
            </w:pPr>
            <w:r w:rsidRPr="00BA7452">
              <w:rPr>
                <w:rFonts w:ascii="Century Gothic" w:hAnsi="Century Gothic" w:cs="Arial"/>
                <w:b/>
              </w:rPr>
              <w:t xml:space="preserve">Next Steps - </w:t>
            </w:r>
          </w:p>
          <w:p w14:paraId="2F4D159E" w14:textId="77777777" w:rsidR="00ED4A1C" w:rsidRPr="00436372" w:rsidRDefault="00ED4A1C" w:rsidP="00ED4A1C">
            <w:pPr>
              <w:rPr>
                <w:rFonts w:ascii="Century Gothic" w:hAnsi="Century Gothic" w:cs="Arial"/>
                <w:b/>
                <w:i/>
              </w:rPr>
            </w:pPr>
          </w:p>
          <w:p w14:paraId="3B432AA3" w14:textId="0564075B" w:rsidR="00ED4A1C" w:rsidRDefault="00ED4A1C" w:rsidP="00ED4A1C">
            <w:pPr>
              <w:rPr>
                <w:rFonts w:ascii="Century Gothic" w:hAnsi="Century Gothic" w:cs="Arial"/>
              </w:rPr>
            </w:pPr>
            <w:r w:rsidRPr="00436372">
              <w:rPr>
                <w:rFonts w:ascii="Century Gothic" w:hAnsi="Century Gothic" w:cs="Arial"/>
              </w:rPr>
              <w:t>We will continue to develop individual room’s outdoor spaces to create further opportunities for learning across the curriculum.</w:t>
            </w:r>
          </w:p>
          <w:p w14:paraId="697AE2F5" w14:textId="2A61B3FC" w:rsidR="00DB67B8" w:rsidRPr="001F3959" w:rsidRDefault="00DB67B8" w:rsidP="00ED4A1C">
            <w:pPr>
              <w:rPr>
                <w:rFonts w:ascii="Century Gothic" w:hAnsi="Century Gothic" w:cs="Arial"/>
              </w:rPr>
            </w:pPr>
          </w:p>
          <w:p w14:paraId="2CBB882D" w14:textId="77777777" w:rsidR="00BA7452" w:rsidRPr="001F3959" w:rsidRDefault="009E790C" w:rsidP="009E790C">
            <w:pPr>
              <w:rPr>
                <w:rFonts w:ascii="Century Gothic" w:hAnsi="Century Gothic" w:cs="Arial"/>
              </w:rPr>
            </w:pPr>
            <w:r w:rsidRPr="001F3959">
              <w:rPr>
                <w:rFonts w:ascii="Century Gothic" w:hAnsi="Century Gothic" w:cs="Arial"/>
              </w:rPr>
              <w:t>F</w:t>
            </w:r>
            <w:r w:rsidR="00DB67B8" w:rsidRPr="001F3959">
              <w:rPr>
                <w:rFonts w:ascii="Century Gothic" w:hAnsi="Century Gothic" w:cs="Arial"/>
              </w:rPr>
              <w:t xml:space="preserve">amilies to </w:t>
            </w:r>
            <w:r w:rsidRPr="001F3959">
              <w:rPr>
                <w:rFonts w:ascii="Century Gothic" w:hAnsi="Century Gothic" w:cs="Arial"/>
              </w:rPr>
              <w:t xml:space="preserve">further </w:t>
            </w:r>
            <w:r w:rsidR="00DB67B8" w:rsidRPr="001F3959">
              <w:rPr>
                <w:rFonts w:ascii="Century Gothic" w:hAnsi="Century Gothic" w:cs="Arial"/>
              </w:rPr>
              <w:t xml:space="preserve">engage with digital platforms to </w:t>
            </w:r>
            <w:r w:rsidRPr="001F3959">
              <w:rPr>
                <w:rFonts w:ascii="Century Gothic" w:hAnsi="Century Gothic" w:cs="Arial"/>
              </w:rPr>
              <w:t>enhance their input in their child’s learning supported by a confident staff team.</w:t>
            </w:r>
          </w:p>
          <w:p w14:paraId="5D3F42FC" w14:textId="4EA861C4" w:rsidR="009E790C" w:rsidRPr="00BA7452" w:rsidRDefault="009E790C" w:rsidP="009E790C">
            <w:pPr>
              <w:rPr>
                <w:rFonts w:ascii="Century Gothic" w:hAnsi="Century Gothic" w:cs="Arial"/>
                <w:b/>
              </w:rPr>
            </w:pPr>
          </w:p>
        </w:tc>
      </w:tr>
      <w:tr w:rsidR="00ED4A1C" w:rsidRPr="00982061" w14:paraId="77C9835B" w14:textId="77777777" w:rsidTr="0072554C">
        <w:trPr>
          <w:trHeight w:val="490"/>
        </w:trPr>
        <w:tc>
          <w:tcPr>
            <w:tcW w:w="10382" w:type="dxa"/>
            <w:gridSpan w:val="2"/>
            <w:tcBorders>
              <w:left w:val="nil"/>
              <w:right w:val="nil"/>
            </w:tcBorders>
          </w:tcPr>
          <w:p w14:paraId="42A96662" w14:textId="77777777" w:rsidR="00ED4A1C" w:rsidRDefault="00ED4A1C" w:rsidP="009139EF">
            <w:pPr>
              <w:rPr>
                <w:rFonts w:ascii="Century Gothic" w:hAnsi="Century Gothic" w:cs="Arial"/>
              </w:rPr>
            </w:pPr>
          </w:p>
        </w:tc>
      </w:tr>
      <w:tr w:rsidR="00BA7452" w:rsidRPr="00982061" w14:paraId="0AE6F7C2" w14:textId="77777777" w:rsidTr="0072554C">
        <w:trPr>
          <w:trHeight w:val="1124"/>
        </w:trPr>
        <w:tc>
          <w:tcPr>
            <w:tcW w:w="10382" w:type="dxa"/>
            <w:gridSpan w:val="2"/>
          </w:tcPr>
          <w:p w14:paraId="028B9AC4" w14:textId="77777777" w:rsidR="00BA7452" w:rsidRDefault="00BA7452" w:rsidP="00BA7452">
            <w:pPr>
              <w:rPr>
                <w:rFonts w:ascii="Century Gothic" w:hAnsi="Century Gothic" w:cs="Arial"/>
                <w:b/>
                <w:i/>
              </w:rPr>
            </w:pPr>
          </w:p>
          <w:p w14:paraId="0C8ABD12" w14:textId="40BD0C2C" w:rsidR="00BA7452" w:rsidRPr="00BA7452" w:rsidRDefault="00BA7452" w:rsidP="00BA7452">
            <w:pPr>
              <w:rPr>
                <w:rFonts w:ascii="Century Gothic" w:hAnsi="Century Gothic" w:cs="Arial"/>
                <w:b/>
              </w:rPr>
            </w:pPr>
            <w:r w:rsidRPr="00BA7452">
              <w:rPr>
                <w:rFonts w:ascii="Century Gothic" w:hAnsi="Century Gothic" w:cs="Arial"/>
                <w:b/>
              </w:rPr>
              <w:t>Improvement Priority 3: Staff are supported with and are engaged in leadership of change</w:t>
            </w:r>
          </w:p>
          <w:p w14:paraId="2F88CBF4" w14:textId="2E052390" w:rsidR="00BA7452" w:rsidRPr="00BA7452" w:rsidRDefault="00BA7452" w:rsidP="00BA7452">
            <w:pPr>
              <w:rPr>
                <w:rFonts w:ascii="Century Gothic" w:hAnsi="Century Gothic" w:cs="Arial"/>
                <w:b/>
              </w:rPr>
            </w:pPr>
          </w:p>
          <w:p w14:paraId="16320F93" w14:textId="43E64E46" w:rsidR="00BA7452" w:rsidRDefault="00BA7452" w:rsidP="00BA7452">
            <w:pPr>
              <w:rPr>
                <w:rFonts w:ascii="Century Gothic" w:hAnsi="Century Gothic" w:cs="Arial"/>
                <w:b/>
                <w:i/>
              </w:rPr>
            </w:pPr>
            <w:r w:rsidRPr="00BA7452">
              <w:rPr>
                <w:rFonts w:ascii="Century Gothic" w:hAnsi="Century Gothic" w:cs="Arial"/>
                <w:b/>
              </w:rPr>
              <w:t>Aims</w:t>
            </w:r>
            <w:r>
              <w:rPr>
                <w:rFonts w:ascii="Century Gothic" w:hAnsi="Century Gothic" w:cs="Arial"/>
                <w:b/>
                <w:i/>
              </w:rPr>
              <w:t xml:space="preserve"> </w:t>
            </w:r>
            <w:r w:rsidR="00D05F12">
              <w:rPr>
                <w:rFonts w:ascii="Century Gothic" w:hAnsi="Century Gothic" w:cs="Arial"/>
                <w:b/>
                <w:i/>
              </w:rPr>
              <w:t>–</w:t>
            </w:r>
            <w:r>
              <w:rPr>
                <w:rFonts w:ascii="Century Gothic" w:hAnsi="Century Gothic" w:cs="Arial"/>
                <w:b/>
                <w:i/>
              </w:rPr>
              <w:t xml:space="preserve"> </w:t>
            </w:r>
          </w:p>
          <w:p w14:paraId="7555B8BB" w14:textId="749CCDF3" w:rsidR="00D05F12" w:rsidRDefault="00D05F12" w:rsidP="00BA7452">
            <w:pPr>
              <w:rPr>
                <w:rFonts w:ascii="Century Gothic" w:hAnsi="Century Gothic" w:cs="Arial"/>
                <w:b/>
                <w:i/>
              </w:rPr>
            </w:pPr>
          </w:p>
          <w:p w14:paraId="79A99565" w14:textId="10C6CC50" w:rsidR="00C7286B" w:rsidRPr="00C7286B" w:rsidRDefault="00C7286B" w:rsidP="00C7286B">
            <w:pPr>
              <w:rPr>
                <w:rFonts w:ascii="Century Gothic" w:hAnsi="Century Gothic" w:cs="Times New Roman"/>
                <w:color w:val="000000" w:themeColor="text1"/>
              </w:rPr>
            </w:pPr>
            <w:r w:rsidRPr="00C7286B">
              <w:rPr>
                <w:rFonts w:ascii="Century Gothic" w:hAnsi="Century Gothic" w:cs="Times New Roman"/>
                <w:color w:val="000000" w:themeColor="text1"/>
              </w:rPr>
              <w:t>Staff will feel at ease during staff meetings when working with each other and when engaging in professional dialogue and reflection activities</w:t>
            </w:r>
          </w:p>
          <w:p w14:paraId="28A549D6" w14:textId="77777777" w:rsidR="009E790C" w:rsidRDefault="009E790C" w:rsidP="00C7286B">
            <w:pPr>
              <w:spacing w:after="160" w:line="259" w:lineRule="auto"/>
              <w:rPr>
                <w:rFonts w:ascii="Century Gothic" w:hAnsi="Century Gothic" w:cs="Times New Roman"/>
                <w:color w:val="000000" w:themeColor="text1"/>
              </w:rPr>
            </w:pPr>
          </w:p>
          <w:p w14:paraId="5E30F233" w14:textId="473DCB19" w:rsidR="00C7286B"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Staff will feel a sense of belonging within the whole staff team</w:t>
            </w:r>
          </w:p>
          <w:p w14:paraId="2B405F67" w14:textId="51F3CFA9" w:rsidR="00C7286B"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 xml:space="preserve">Staff </w:t>
            </w:r>
            <w:r w:rsidR="001F3959">
              <w:rPr>
                <w:rFonts w:ascii="Century Gothic" w:hAnsi="Century Gothic" w:cs="Times New Roman"/>
                <w:color w:val="000000" w:themeColor="text1"/>
              </w:rPr>
              <w:t xml:space="preserve">will </w:t>
            </w:r>
            <w:r w:rsidRPr="00C7286B">
              <w:rPr>
                <w:rFonts w:ascii="Century Gothic" w:hAnsi="Century Gothic" w:cs="Times New Roman"/>
                <w:color w:val="000000" w:themeColor="text1"/>
              </w:rPr>
              <w:t>have a safe space to discuss their wellbeing and feel supported</w:t>
            </w:r>
          </w:p>
          <w:p w14:paraId="29B54AE9" w14:textId="70306D4C" w:rsidR="00C7286B"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 xml:space="preserve">We </w:t>
            </w:r>
            <w:r w:rsidR="001F3959">
              <w:rPr>
                <w:rFonts w:ascii="Century Gothic" w:hAnsi="Century Gothic" w:cs="Times New Roman"/>
                <w:color w:val="000000" w:themeColor="text1"/>
              </w:rPr>
              <w:t xml:space="preserve">will </w:t>
            </w:r>
            <w:r w:rsidRPr="00C7286B">
              <w:rPr>
                <w:rFonts w:ascii="Century Gothic" w:hAnsi="Century Gothic" w:cs="Times New Roman"/>
                <w:color w:val="000000" w:themeColor="text1"/>
              </w:rPr>
              <w:t>have a successful platform for the sharing of information to all staff</w:t>
            </w:r>
          </w:p>
          <w:p w14:paraId="5A74E685" w14:textId="2B5E2374" w:rsidR="00C7286B"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 xml:space="preserve">All children </w:t>
            </w:r>
            <w:r w:rsidR="001F3959">
              <w:rPr>
                <w:rFonts w:ascii="Century Gothic" w:hAnsi="Century Gothic" w:cs="Times New Roman"/>
                <w:color w:val="000000" w:themeColor="text1"/>
              </w:rPr>
              <w:t xml:space="preserve">will </w:t>
            </w:r>
            <w:r w:rsidRPr="00C7286B">
              <w:rPr>
                <w:rFonts w:ascii="Century Gothic" w:hAnsi="Century Gothic" w:cs="Times New Roman"/>
                <w:color w:val="000000" w:themeColor="text1"/>
              </w:rPr>
              <w:t>have specific, achievable targets set for each term that reflects the 7 principles of curriculum design</w:t>
            </w:r>
          </w:p>
          <w:p w14:paraId="0846458D" w14:textId="108D7D6C" w:rsidR="00BA7452"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A robust, quality assurance calendar is in place which ensures in depth planning and monitoring across the setting</w:t>
            </w:r>
          </w:p>
        </w:tc>
      </w:tr>
      <w:tr w:rsidR="00BA7452" w:rsidRPr="00A270D0" w14:paraId="14EDBBD5" w14:textId="77777777" w:rsidTr="0072554C">
        <w:trPr>
          <w:trHeight w:val="979"/>
        </w:trPr>
        <w:tc>
          <w:tcPr>
            <w:tcW w:w="5191" w:type="dxa"/>
          </w:tcPr>
          <w:p w14:paraId="2EDD19EE" w14:textId="5C8EF9F4" w:rsidR="00BA7452" w:rsidRDefault="00BA7452" w:rsidP="00AF7130">
            <w:pPr>
              <w:rPr>
                <w:rFonts w:ascii="Century Gothic" w:hAnsi="Century Gothic"/>
                <w:sz w:val="24"/>
                <w:szCs w:val="24"/>
                <w:u w:val="single"/>
              </w:rPr>
            </w:pPr>
            <w:r w:rsidRPr="00A270D0">
              <w:rPr>
                <w:rFonts w:ascii="Century Gothic" w:hAnsi="Century Gothic"/>
                <w:sz w:val="24"/>
                <w:szCs w:val="24"/>
                <w:u w:val="single"/>
              </w:rPr>
              <w:lastRenderedPageBreak/>
              <w:t>NIF Priority</w:t>
            </w:r>
          </w:p>
          <w:p w14:paraId="7417FB5A" w14:textId="77777777" w:rsidR="00BA7452" w:rsidRPr="00A270D0" w:rsidRDefault="00BA7452" w:rsidP="00AF7130">
            <w:pPr>
              <w:rPr>
                <w:rFonts w:ascii="Century Gothic" w:hAnsi="Century Gothic"/>
                <w:sz w:val="24"/>
                <w:szCs w:val="24"/>
                <w:u w:val="single"/>
              </w:rPr>
            </w:pPr>
          </w:p>
          <w:p w14:paraId="40AEECCC" w14:textId="77777777" w:rsidR="00BA7452" w:rsidRPr="00A270D0" w:rsidRDefault="00BA7452" w:rsidP="00BA7452">
            <w:pPr>
              <w:numPr>
                <w:ilvl w:val="0"/>
                <w:numId w:val="42"/>
              </w:numPr>
              <w:contextualSpacing/>
              <w:rPr>
                <w:rFonts w:ascii="Century Gothic" w:eastAsia="Calibri" w:hAnsi="Century Gothic" w:cs="Arial"/>
                <w:sz w:val="24"/>
                <w:szCs w:val="24"/>
              </w:rPr>
            </w:pPr>
            <w:r w:rsidRPr="00A270D0">
              <w:rPr>
                <w:rFonts w:ascii="Century Gothic" w:eastAsia="Calibri" w:hAnsi="Century Gothic" w:cs="Arial"/>
                <w:sz w:val="24"/>
                <w:szCs w:val="24"/>
              </w:rPr>
              <w:t>School improvement</w:t>
            </w:r>
          </w:p>
          <w:p w14:paraId="11BF263A" w14:textId="77777777" w:rsidR="00BA7452" w:rsidRPr="00A270D0" w:rsidRDefault="00BA7452" w:rsidP="00BA7452">
            <w:pPr>
              <w:numPr>
                <w:ilvl w:val="0"/>
                <w:numId w:val="42"/>
              </w:numPr>
              <w:contextualSpacing/>
              <w:rPr>
                <w:rFonts w:ascii="Century Gothic" w:eastAsia="Calibri" w:hAnsi="Century Gothic" w:cs="Arial"/>
                <w:sz w:val="24"/>
                <w:szCs w:val="24"/>
              </w:rPr>
            </w:pPr>
            <w:r w:rsidRPr="00A270D0">
              <w:rPr>
                <w:rFonts w:ascii="Century Gothic" w:eastAsia="Calibri" w:hAnsi="Century Gothic" w:cs="Arial"/>
                <w:sz w:val="24"/>
                <w:szCs w:val="24"/>
              </w:rPr>
              <w:t>School leadership</w:t>
            </w:r>
          </w:p>
          <w:p w14:paraId="6D2A49EC" w14:textId="77777777" w:rsidR="00BA7452" w:rsidRPr="00A270D0" w:rsidRDefault="00BA7452" w:rsidP="00BA7452">
            <w:pPr>
              <w:numPr>
                <w:ilvl w:val="0"/>
                <w:numId w:val="42"/>
              </w:numPr>
              <w:contextualSpacing/>
              <w:rPr>
                <w:rFonts w:ascii="Century Gothic" w:eastAsia="Calibri" w:hAnsi="Century Gothic" w:cs="Arial"/>
                <w:sz w:val="24"/>
                <w:szCs w:val="24"/>
              </w:rPr>
            </w:pPr>
            <w:r w:rsidRPr="00A270D0">
              <w:rPr>
                <w:rFonts w:ascii="Century Gothic" w:eastAsia="Calibri" w:hAnsi="Century Gothic" w:cs="Arial"/>
                <w:sz w:val="24"/>
                <w:szCs w:val="24"/>
              </w:rPr>
              <w:t>Practitioner professionalism</w:t>
            </w:r>
          </w:p>
          <w:p w14:paraId="0A62CE2F" w14:textId="5E483FDA" w:rsidR="00BA7452" w:rsidRPr="00BA7452" w:rsidRDefault="00BA7452" w:rsidP="00BA7452">
            <w:pPr>
              <w:pStyle w:val="ListParagraph"/>
              <w:numPr>
                <w:ilvl w:val="0"/>
                <w:numId w:val="42"/>
              </w:numPr>
              <w:rPr>
                <w:rFonts w:ascii="Century Gothic" w:hAnsi="Century Gothic"/>
                <w:i/>
                <w:sz w:val="24"/>
                <w:szCs w:val="24"/>
              </w:rPr>
            </w:pPr>
            <w:r w:rsidRPr="00693740">
              <w:rPr>
                <w:rFonts w:ascii="Century Gothic" w:eastAsia="Calibri" w:hAnsi="Century Gothic" w:cs="Arial"/>
                <w:sz w:val="24"/>
                <w:szCs w:val="24"/>
              </w:rPr>
              <w:t>Assessment of children’s progress</w:t>
            </w:r>
          </w:p>
          <w:p w14:paraId="14C670F4" w14:textId="77777777" w:rsidR="00BA7452" w:rsidRPr="00693740" w:rsidRDefault="00BA7452" w:rsidP="00BA7452">
            <w:pPr>
              <w:pStyle w:val="ListParagraph"/>
              <w:ind w:left="360"/>
              <w:rPr>
                <w:rFonts w:ascii="Century Gothic" w:hAnsi="Century Gothic"/>
                <w:i/>
                <w:sz w:val="24"/>
                <w:szCs w:val="24"/>
              </w:rPr>
            </w:pPr>
          </w:p>
          <w:p w14:paraId="11E6CCB7" w14:textId="77777777" w:rsidR="00BA7452" w:rsidRDefault="00BA7452" w:rsidP="00AF7130">
            <w:pPr>
              <w:rPr>
                <w:rFonts w:ascii="Century Gothic" w:hAnsi="Century Gothic"/>
                <w:sz w:val="24"/>
                <w:szCs w:val="24"/>
                <w:u w:val="single"/>
              </w:rPr>
            </w:pPr>
            <w:r w:rsidRPr="00A270D0">
              <w:rPr>
                <w:rFonts w:ascii="Century Gothic" w:hAnsi="Century Gothic"/>
                <w:sz w:val="24"/>
                <w:szCs w:val="24"/>
                <w:u w:val="single"/>
              </w:rPr>
              <w:t>NIF Driver</w:t>
            </w:r>
          </w:p>
          <w:p w14:paraId="0B8CA6D6" w14:textId="7F4B96D8" w:rsidR="00BA7452" w:rsidRPr="00A270D0" w:rsidRDefault="00BA7452" w:rsidP="00AF7130">
            <w:pPr>
              <w:rPr>
                <w:rFonts w:ascii="Century Gothic" w:hAnsi="Century Gothic"/>
                <w:b/>
                <w:sz w:val="24"/>
                <w:szCs w:val="24"/>
              </w:rPr>
            </w:pPr>
          </w:p>
        </w:tc>
        <w:tc>
          <w:tcPr>
            <w:tcW w:w="5191" w:type="dxa"/>
          </w:tcPr>
          <w:p w14:paraId="2DE91757" w14:textId="77777777" w:rsidR="00BA7452" w:rsidRPr="00A270D0" w:rsidRDefault="00BA7452" w:rsidP="00AF7130">
            <w:pPr>
              <w:rPr>
                <w:rFonts w:ascii="Century Gothic" w:hAnsi="Century Gothic"/>
                <w:sz w:val="24"/>
                <w:szCs w:val="24"/>
                <w:u w:val="single"/>
              </w:rPr>
            </w:pPr>
            <w:r w:rsidRPr="00A270D0">
              <w:rPr>
                <w:rFonts w:ascii="Century Gothic" w:hAnsi="Century Gothic"/>
                <w:sz w:val="24"/>
                <w:szCs w:val="24"/>
                <w:u w:val="single"/>
              </w:rPr>
              <w:t>HGIOELC Quality Indicators</w:t>
            </w:r>
          </w:p>
          <w:p w14:paraId="44ADF458" w14:textId="77777777" w:rsidR="00D05F12" w:rsidRPr="00D05F12" w:rsidRDefault="00D05F12" w:rsidP="00D05F12">
            <w:pPr>
              <w:rPr>
                <w:rFonts w:ascii="Century Gothic" w:hAnsi="Century Gothic" w:cs="Arial"/>
                <w:i/>
              </w:rPr>
            </w:pPr>
          </w:p>
          <w:p w14:paraId="6083ADBB" w14:textId="77777777" w:rsidR="00D05F12" w:rsidRPr="00D05F12" w:rsidRDefault="00D05F12" w:rsidP="00D05F12">
            <w:pPr>
              <w:numPr>
                <w:ilvl w:val="1"/>
                <w:numId w:val="44"/>
              </w:numPr>
              <w:tabs>
                <w:tab w:val="left" w:pos="2520"/>
              </w:tabs>
              <w:contextualSpacing/>
              <w:rPr>
                <w:rFonts w:ascii="Century Gothic" w:hAnsi="Century Gothic" w:cs="Times New Roman"/>
                <w:color w:val="333333"/>
              </w:rPr>
            </w:pPr>
            <w:r w:rsidRPr="00D05F12">
              <w:rPr>
                <w:rFonts w:ascii="Century Gothic" w:hAnsi="Century Gothic" w:cs="Times New Roman"/>
                <w:color w:val="333333"/>
              </w:rPr>
              <w:t>Evidence based improvement / ensuring impact</w:t>
            </w:r>
          </w:p>
          <w:p w14:paraId="36ACD000" w14:textId="77777777" w:rsidR="00D05F12" w:rsidRPr="00D05F12" w:rsidRDefault="00D05F12" w:rsidP="00D05F12">
            <w:pPr>
              <w:numPr>
                <w:ilvl w:val="1"/>
                <w:numId w:val="44"/>
              </w:numPr>
              <w:tabs>
                <w:tab w:val="left" w:pos="2520"/>
              </w:tabs>
              <w:contextualSpacing/>
              <w:rPr>
                <w:rFonts w:ascii="Century Gothic" w:hAnsi="Century Gothic" w:cs="Times New Roman"/>
                <w:color w:val="333333"/>
              </w:rPr>
            </w:pPr>
            <w:r w:rsidRPr="00D05F12">
              <w:rPr>
                <w:rFonts w:ascii="Century Gothic" w:hAnsi="Century Gothic" w:cs="Times New Roman"/>
                <w:color w:val="333333"/>
              </w:rPr>
              <w:t>Professional learning</w:t>
            </w:r>
          </w:p>
          <w:p w14:paraId="1EB46D83" w14:textId="77777777" w:rsidR="00D05F12" w:rsidRPr="00D05F12" w:rsidRDefault="00D05F12" w:rsidP="00D05F12">
            <w:pPr>
              <w:numPr>
                <w:ilvl w:val="1"/>
                <w:numId w:val="44"/>
              </w:numPr>
              <w:tabs>
                <w:tab w:val="left" w:pos="2520"/>
              </w:tabs>
              <w:contextualSpacing/>
              <w:rPr>
                <w:rFonts w:ascii="Century Gothic" w:hAnsi="Century Gothic" w:cs="Times New Roman"/>
                <w:color w:val="333333"/>
              </w:rPr>
            </w:pPr>
            <w:r w:rsidRPr="00D05F12">
              <w:rPr>
                <w:rFonts w:ascii="Century Gothic" w:hAnsi="Century Gothic" w:cs="Times New Roman"/>
                <w:color w:val="333333"/>
              </w:rPr>
              <w:t>Leadership of change</w:t>
            </w:r>
          </w:p>
          <w:p w14:paraId="0ADA0872" w14:textId="77777777" w:rsidR="00D05F12" w:rsidRPr="00D05F12" w:rsidRDefault="00D05F12" w:rsidP="00D05F12">
            <w:pPr>
              <w:numPr>
                <w:ilvl w:val="1"/>
                <w:numId w:val="44"/>
              </w:numPr>
              <w:tabs>
                <w:tab w:val="left" w:pos="2520"/>
              </w:tabs>
              <w:contextualSpacing/>
              <w:rPr>
                <w:rFonts w:ascii="Century Gothic" w:hAnsi="Century Gothic" w:cs="Times New Roman"/>
                <w:color w:val="333333"/>
              </w:rPr>
            </w:pPr>
            <w:r w:rsidRPr="00D05F12">
              <w:rPr>
                <w:rFonts w:ascii="Century Gothic" w:hAnsi="Century Gothic" w:cs="Times New Roman"/>
                <w:color w:val="333333"/>
              </w:rPr>
              <w:t>Leadership of management and practitioners</w:t>
            </w:r>
          </w:p>
          <w:p w14:paraId="6982A653" w14:textId="77777777" w:rsidR="00D05F12" w:rsidRPr="00D05F12" w:rsidRDefault="00D05F12" w:rsidP="00D05F12">
            <w:pPr>
              <w:tabs>
                <w:tab w:val="left" w:pos="2520"/>
              </w:tabs>
              <w:spacing w:after="160" w:line="259" w:lineRule="auto"/>
              <w:rPr>
                <w:rFonts w:ascii="Century Gothic" w:hAnsi="Century Gothic" w:cs="Times New Roman"/>
              </w:rPr>
            </w:pPr>
            <w:r w:rsidRPr="00D05F12">
              <w:rPr>
                <w:rFonts w:ascii="Century Gothic" w:hAnsi="Century Gothic" w:cs="Times New Roman"/>
              </w:rPr>
              <w:t>2.3 Learning, teaching and assessment</w:t>
            </w:r>
          </w:p>
          <w:p w14:paraId="54339EBC" w14:textId="77777777" w:rsidR="00D05F12" w:rsidRPr="00D05F12" w:rsidRDefault="00D05F12" w:rsidP="00D05F12">
            <w:pPr>
              <w:tabs>
                <w:tab w:val="left" w:pos="2520"/>
              </w:tabs>
              <w:spacing w:after="160" w:line="259" w:lineRule="auto"/>
              <w:rPr>
                <w:rFonts w:ascii="Century Gothic" w:hAnsi="Century Gothic" w:cs="Times New Roman"/>
              </w:rPr>
            </w:pPr>
            <w:r w:rsidRPr="00D05F12">
              <w:rPr>
                <w:rFonts w:ascii="Century Gothic" w:hAnsi="Century Gothic" w:cs="Times New Roman"/>
              </w:rPr>
              <w:t>3.1 Ensuring wellbeing, equality and inclusion</w:t>
            </w:r>
          </w:p>
          <w:p w14:paraId="5B5D714E" w14:textId="77777777" w:rsidR="00D05F12" w:rsidRPr="00D05F12" w:rsidRDefault="00D05F12" w:rsidP="00D05F12">
            <w:pPr>
              <w:tabs>
                <w:tab w:val="left" w:pos="2520"/>
              </w:tabs>
              <w:spacing w:after="160" w:line="259" w:lineRule="auto"/>
              <w:rPr>
                <w:rFonts w:ascii="Century Gothic" w:hAnsi="Century Gothic" w:cs="Times New Roman"/>
              </w:rPr>
            </w:pPr>
            <w:r w:rsidRPr="00D05F12">
              <w:rPr>
                <w:rFonts w:ascii="Century Gothic" w:hAnsi="Century Gothic" w:cs="Times New Roman"/>
              </w:rPr>
              <w:t>5.1 – Children’s health and wellbeing are supported and safeguarded during COVID-19</w:t>
            </w:r>
          </w:p>
          <w:p w14:paraId="2AD0A377" w14:textId="77777777" w:rsidR="00D05F12" w:rsidRPr="00D05F12" w:rsidRDefault="00D05F12" w:rsidP="00D05F12">
            <w:pPr>
              <w:tabs>
                <w:tab w:val="left" w:pos="2520"/>
              </w:tabs>
              <w:spacing w:after="160" w:line="259" w:lineRule="auto"/>
              <w:rPr>
                <w:rFonts w:ascii="Century Gothic" w:hAnsi="Century Gothic" w:cs="Times New Roman"/>
              </w:rPr>
            </w:pPr>
            <w:r w:rsidRPr="00D05F12">
              <w:rPr>
                <w:rFonts w:ascii="Century Gothic" w:hAnsi="Century Gothic" w:cs="Times New Roman"/>
              </w:rPr>
              <w:t>5.2 – Infection prevention and control practices support a safe environment for children and staff</w:t>
            </w:r>
          </w:p>
          <w:p w14:paraId="623135E7" w14:textId="680E62B8" w:rsidR="00C7286B" w:rsidRPr="009E790C" w:rsidRDefault="00D05F12" w:rsidP="009E790C">
            <w:pPr>
              <w:tabs>
                <w:tab w:val="left" w:pos="2520"/>
              </w:tabs>
              <w:spacing w:after="160" w:line="259" w:lineRule="auto"/>
              <w:rPr>
                <w:rFonts w:ascii="Century Gothic" w:hAnsi="Century Gothic" w:cs="Times New Roman"/>
              </w:rPr>
            </w:pPr>
            <w:r w:rsidRPr="00D05F12">
              <w:rPr>
                <w:rFonts w:ascii="Century Gothic" w:hAnsi="Century Gothic" w:cs="Times New Roman"/>
              </w:rPr>
              <w:t>5.3 – Staffing arrangements are responsive to the changing needs of children during COVID-19</w:t>
            </w:r>
          </w:p>
        </w:tc>
      </w:tr>
      <w:tr w:rsidR="00BA7452" w:rsidRPr="00982061" w14:paraId="62E53EFA" w14:textId="77777777" w:rsidTr="0072554C">
        <w:trPr>
          <w:trHeight w:val="274"/>
        </w:trPr>
        <w:tc>
          <w:tcPr>
            <w:tcW w:w="10382" w:type="dxa"/>
            <w:gridSpan w:val="2"/>
          </w:tcPr>
          <w:p w14:paraId="1D04B64C" w14:textId="77777777" w:rsidR="00BA7452" w:rsidRDefault="00BA7452" w:rsidP="00BA7452">
            <w:pPr>
              <w:rPr>
                <w:rFonts w:ascii="Century Gothic" w:hAnsi="Century Gothic" w:cs="Arial"/>
                <w:b/>
              </w:rPr>
            </w:pPr>
          </w:p>
          <w:p w14:paraId="724DDF2E" w14:textId="53AFDED7" w:rsidR="00BA7452" w:rsidRPr="00BA7452" w:rsidRDefault="00BA7452" w:rsidP="00BA7452">
            <w:pPr>
              <w:rPr>
                <w:rFonts w:ascii="Century Gothic" w:hAnsi="Century Gothic" w:cs="Arial"/>
                <w:b/>
              </w:rPr>
            </w:pPr>
            <w:r w:rsidRPr="00BA7452">
              <w:rPr>
                <w:rFonts w:ascii="Century Gothic" w:hAnsi="Century Gothic" w:cs="Arial"/>
                <w:b/>
              </w:rPr>
              <w:t xml:space="preserve">Progress – </w:t>
            </w:r>
          </w:p>
          <w:p w14:paraId="0D7DBEA8" w14:textId="77777777" w:rsidR="00BA7452" w:rsidRPr="00436372" w:rsidRDefault="00BA7452" w:rsidP="00BA7452">
            <w:pPr>
              <w:rPr>
                <w:rFonts w:ascii="Century Gothic" w:hAnsi="Century Gothic" w:cs="Arial"/>
                <w:b/>
                <w:i/>
              </w:rPr>
            </w:pPr>
          </w:p>
          <w:p w14:paraId="3077EF68" w14:textId="77777777" w:rsidR="00BA7452" w:rsidRPr="00436372" w:rsidRDefault="00BA7452" w:rsidP="00BA7452">
            <w:pPr>
              <w:rPr>
                <w:rFonts w:ascii="Century Gothic" w:hAnsi="Century Gothic" w:cs="Arial"/>
              </w:rPr>
            </w:pPr>
            <w:r w:rsidRPr="00436372">
              <w:rPr>
                <w:rFonts w:ascii="Century Gothic" w:hAnsi="Century Gothic" w:cs="Arial"/>
              </w:rPr>
              <w:t>All staff took part in virtual Wellbeing Group sessions to encourage connection and peer support.  Wellbeing Walks with SLT were offered to individuals to further support wellbeing.  Weekly virtual staff meetings take place to share information and answer questions and to drive forward improvements and priorities.</w:t>
            </w:r>
          </w:p>
          <w:p w14:paraId="042840D3" w14:textId="77777777" w:rsidR="00BA7452" w:rsidRPr="00436372" w:rsidRDefault="00BA7452" w:rsidP="00BA7452">
            <w:pPr>
              <w:rPr>
                <w:rFonts w:ascii="Century Gothic" w:hAnsi="Century Gothic" w:cs="Arial"/>
              </w:rPr>
            </w:pPr>
          </w:p>
          <w:p w14:paraId="174BA28A" w14:textId="77777777" w:rsidR="00BA7452" w:rsidRPr="00436372" w:rsidRDefault="00BA7452" w:rsidP="00BA7452">
            <w:pPr>
              <w:rPr>
                <w:rFonts w:ascii="Century Gothic" w:hAnsi="Century Gothic" w:cs="Arial"/>
              </w:rPr>
            </w:pPr>
            <w:r w:rsidRPr="00436372">
              <w:rPr>
                <w:rFonts w:ascii="Century Gothic" w:hAnsi="Century Gothic" w:cs="Arial"/>
              </w:rPr>
              <w:t>Senior EYO’s support room staff.</w:t>
            </w:r>
          </w:p>
          <w:p w14:paraId="4BA75156" w14:textId="77777777" w:rsidR="00BA7452" w:rsidRPr="00436372" w:rsidRDefault="00BA7452" w:rsidP="00BA7452">
            <w:pPr>
              <w:rPr>
                <w:rFonts w:ascii="Century Gothic" w:hAnsi="Century Gothic" w:cs="Arial"/>
              </w:rPr>
            </w:pPr>
          </w:p>
          <w:p w14:paraId="6CE83BD6" w14:textId="77777777" w:rsidR="00BA7452" w:rsidRPr="00436372" w:rsidRDefault="00BA7452" w:rsidP="00BA7452">
            <w:pPr>
              <w:rPr>
                <w:rFonts w:ascii="Century Gothic" w:hAnsi="Century Gothic" w:cs="Arial"/>
              </w:rPr>
            </w:pPr>
            <w:r w:rsidRPr="00436372">
              <w:rPr>
                <w:rFonts w:ascii="Century Gothic" w:hAnsi="Century Gothic" w:cs="Arial"/>
              </w:rPr>
              <w:t>Staff WhatsApp group is used effectively to share operational information with all staff.</w:t>
            </w:r>
          </w:p>
          <w:p w14:paraId="244C7AA7" w14:textId="77777777" w:rsidR="00BA7452" w:rsidRPr="00436372" w:rsidRDefault="00BA7452" w:rsidP="00BA7452">
            <w:pPr>
              <w:rPr>
                <w:rFonts w:ascii="Century Gothic" w:hAnsi="Century Gothic" w:cs="Arial"/>
              </w:rPr>
            </w:pPr>
          </w:p>
          <w:p w14:paraId="250A2087" w14:textId="77777777" w:rsidR="00BA7452" w:rsidRPr="00436372" w:rsidRDefault="00BA7452" w:rsidP="00BA7452">
            <w:pPr>
              <w:rPr>
                <w:rFonts w:ascii="Century Gothic" w:hAnsi="Century Gothic" w:cs="Arial"/>
              </w:rPr>
            </w:pPr>
            <w:r w:rsidRPr="00436372">
              <w:rPr>
                <w:rFonts w:ascii="Century Gothic" w:hAnsi="Century Gothic" w:cs="Arial"/>
              </w:rPr>
              <w:t>EYO’s and SLT meet termly with EYO’s to identify children’s progress and next steps in literacy, numeracy and HWB.</w:t>
            </w:r>
          </w:p>
          <w:p w14:paraId="108E95F1" w14:textId="77777777" w:rsidR="00BA7452" w:rsidRPr="00436372" w:rsidRDefault="00BA7452" w:rsidP="00BA7452">
            <w:pPr>
              <w:rPr>
                <w:rFonts w:ascii="Century Gothic" w:hAnsi="Century Gothic" w:cs="Arial"/>
              </w:rPr>
            </w:pPr>
          </w:p>
          <w:p w14:paraId="491AE92F" w14:textId="77777777" w:rsidR="00BA7452" w:rsidRPr="00436372" w:rsidRDefault="00BA7452" w:rsidP="00BA7452">
            <w:pPr>
              <w:rPr>
                <w:rFonts w:ascii="Century Gothic" w:hAnsi="Century Gothic" w:cs="Arial"/>
              </w:rPr>
            </w:pPr>
            <w:r w:rsidRPr="00436372">
              <w:rPr>
                <w:rFonts w:ascii="Century Gothic" w:hAnsi="Century Gothic" w:cs="Arial"/>
              </w:rPr>
              <w:t xml:space="preserve">Our Operational Monitoring Calendar is updated to plan across the academic year. </w:t>
            </w:r>
          </w:p>
          <w:p w14:paraId="2870977A" w14:textId="77777777" w:rsidR="00BA7452" w:rsidRPr="00436372" w:rsidRDefault="00BA7452" w:rsidP="00BA7452">
            <w:pPr>
              <w:rPr>
                <w:rFonts w:ascii="Century Gothic" w:hAnsi="Century Gothic" w:cs="Arial"/>
              </w:rPr>
            </w:pPr>
          </w:p>
          <w:p w14:paraId="026FF047" w14:textId="77777777" w:rsidR="00BA7452" w:rsidRPr="00436372" w:rsidRDefault="00BA7452" w:rsidP="00BA7452">
            <w:pPr>
              <w:rPr>
                <w:rFonts w:ascii="Century Gothic" w:hAnsi="Century Gothic" w:cs="Arial"/>
              </w:rPr>
            </w:pPr>
            <w:r w:rsidRPr="00436372">
              <w:rPr>
                <w:rFonts w:ascii="Century Gothic" w:hAnsi="Century Gothic" w:cs="Arial"/>
              </w:rPr>
              <w:t>All staff have engaged in mandatory training and professional reading in connection to the recovery curriculum.</w:t>
            </w:r>
          </w:p>
          <w:p w14:paraId="1B6175D0" w14:textId="77777777" w:rsidR="00BA7452" w:rsidRPr="00436372" w:rsidRDefault="00BA7452" w:rsidP="00BA7452">
            <w:pPr>
              <w:rPr>
                <w:rFonts w:ascii="Century Gothic" w:hAnsi="Century Gothic" w:cs="Arial"/>
              </w:rPr>
            </w:pPr>
          </w:p>
          <w:p w14:paraId="04F171E1" w14:textId="77777777" w:rsidR="00BA7452" w:rsidRPr="00436372" w:rsidRDefault="00BA7452" w:rsidP="00BA7452">
            <w:pPr>
              <w:rPr>
                <w:rFonts w:ascii="Century Gothic" w:hAnsi="Century Gothic" w:cs="Arial"/>
              </w:rPr>
            </w:pPr>
            <w:r w:rsidRPr="00436372">
              <w:rPr>
                <w:rFonts w:ascii="Century Gothic" w:hAnsi="Century Gothic" w:cs="Arial"/>
              </w:rPr>
              <w:t>In May 2021 all staff began to evaluate our Vision, Values &amp; Aims.  All stakeholders were also included in this.</w:t>
            </w:r>
          </w:p>
          <w:p w14:paraId="3FD55758" w14:textId="77777777" w:rsidR="00BA7452" w:rsidRDefault="00BA7452" w:rsidP="009139EF">
            <w:pPr>
              <w:rPr>
                <w:rFonts w:ascii="Century Gothic" w:hAnsi="Century Gothic" w:cs="Arial"/>
              </w:rPr>
            </w:pPr>
          </w:p>
          <w:p w14:paraId="76849DFC" w14:textId="77777777" w:rsidR="00BA7452" w:rsidRPr="00436372" w:rsidRDefault="00BA7452" w:rsidP="00BA7452">
            <w:pPr>
              <w:rPr>
                <w:rFonts w:ascii="Century Gothic" w:hAnsi="Century Gothic" w:cs="Arial"/>
              </w:rPr>
            </w:pPr>
            <w:r w:rsidRPr="00436372">
              <w:rPr>
                <w:rFonts w:ascii="Century Gothic" w:hAnsi="Century Gothic" w:cs="Arial"/>
              </w:rPr>
              <w:t>All staff now use digital platforms to engage with families.</w:t>
            </w:r>
          </w:p>
          <w:p w14:paraId="58ADD6A3" w14:textId="77777777" w:rsidR="00BA7452" w:rsidRPr="00436372" w:rsidRDefault="00BA7452" w:rsidP="00BA7452">
            <w:pPr>
              <w:rPr>
                <w:rFonts w:ascii="Century Gothic" w:hAnsi="Century Gothic" w:cs="Arial"/>
              </w:rPr>
            </w:pPr>
          </w:p>
          <w:p w14:paraId="2010226E" w14:textId="77777777" w:rsidR="00BA7452" w:rsidRPr="00436372" w:rsidRDefault="00BA7452" w:rsidP="00BA7452">
            <w:pPr>
              <w:rPr>
                <w:rFonts w:ascii="Century Gothic" w:hAnsi="Century Gothic" w:cs="Arial"/>
              </w:rPr>
            </w:pPr>
            <w:r w:rsidRPr="00436372">
              <w:rPr>
                <w:rFonts w:ascii="Century Gothic" w:hAnsi="Century Gothic" w:cs="Arial"/>
              </w:rPr>
              <w:t>All staff have engaged in PRD process with a member of the SLT.</w:t>
            </w:r>
          </w:p>
          <w:p w14:paraId="26058910" w14:textId="77777777" w:rsidR="00BA7452" w:rsidRPr="00436372" w:rsidRDefault="00BA7452" w:rsidP="00BA7452">
            <w:pPr>
              <w:rPr>
                <w:rFonts w:ascii="Century Gothic" w:hAnsi="Century Gothic" w:cs="Arial"/>
              </w:rPr>
            </w:pPr>
          </w:p>
          <w:p w14:paraId="45D3C4FE" w14:textId="5582E198" w:rsidR="00ED4A1C" w:rsidRDefault="00BA7452" w:rsidP="00BA7452">
            <w:pPr>
              <w:rPr>
                <w:rFonts w:ascii="Century Gothic" w:hAnsi="Century Gothic" w:cs="Arial"/>
              </w:rPr>
            </w:pPr>
            <w:r w:rsidRPr="00436372">
              <w:rPr>
                <w:rFonts w:ascii="Century Gothic" w:hAnsi="Century Gothic" w:cs="Arial"/>
              </w:rPr>
              <w:t>EYO’s have used Care Inspectorate Key Question 5 to reflect on our provision and adapt/enhance our current practice(s).</w:t>
            </w:r>
          </w:p>
          <w:p w14:paraId="191576DD" w14:textId="677DAC50" w:rsidR="001F3959" w:rsidRDefault="001F3959" w:rsidP="00BA7452">
            <w:pPr>
              <w:rPr>
                <w:rFonts w:ascii="Century Gothic" w:hAnsi="Century Gothic" w:cs="Arial"/>
              </w:rPr>
            </w:pPr>
          </w:p>
          <w:p w14:paraId="5B486376" w14:textId="77777777" w:rsidR="001F3959" w:rsidRPr="00436372" w:rsidRDefault="001F3959" w:rsidP="00BA7452">
            <w:pPr>
              <w:rPr>
                <w:rFonts w:ascii="Century Gothic" w:hAnsi="Century Gothic" w:cs="Arial"/>
              </w:rPr>
            </w:pPr>
          </w:p>
          <w:p w14:paraId="4CA14BC9" w14:textId="628C6A42" w:rsidR="00BA7452" w:rsidRDefault="00BA7452" w:rsidP="009139EF">
            <w:pPr>
              <w:rPr>
                <w:rFonts w:ascii="Century Gothic" w:hAnsi="Century Gothic" w:cs="Arial"/>
              </w:rPr>
            </w:pPr>
          </w:p>
        </w:tc>
      </w:tr>
      <w:tr w:rsidR="00313479" w:rsidRPr="00436372" w14:paraId="527BD0C3" w14:textId="77777777" w:rsidTr="0072554C">
        <w:trPr>
          <w:trHeight w:val="557"/>
        </w:trPr>
        <w:tc>
          <w:tcPr>
            <w:tcW w:w="10382" w:type="dxa"/>
            <w:gridSpan w:val="2"/>
          </w:tcPr>
          <w:p w14:paraId="7361A367" w14:textId="77777777" w:rsidR="00ED4A1C" w:rsidRDefault="00ED4A1C" w:rsidP="009139EF">
            <w:pPr>
              <w:rPr>
                <w:rFonts w:ascii="Century Gothic" w:hAnsi="Century Gothic" w:cs="Arial"/>
                <w:b/>
                <w:i/>
              </w:rPr>
            </w:pPr>
          </w:p>
          <w:p w14:paraId="5C263030" w14:textId="68392587" w:rsidR="00C45409" w:rsidRPr="002242E1" w:rsidRDefault="00BA7452" w:rsidP="009139EF">
            <w:pPr>
              <w:rPr>
                <w:rFonts w:ascii="Century Gothic" w:hAnsi="Century Gothic" w:cs="Arial"/>
                <w:b/>
              </w:rPr>
            </w:pPr>
            <w:r w:rsidRPr="002242E1">
              <w:rPr>
                <w:rFonts w:ascii="Century Gothic" w:hAnsi="Century Gothic" w:cs="Arial"/>
                <w:b/>
              </w:rPr>
              <w:t xml:space="preserve">Impact – </w:t>
            </w:r>
          </w:p>
          <w:p w14:paraId="24BA6168" w14:textId="77777777" w:rsidR="00BC7B21" w:rsidRPr="00436372" w:rsidRDefault="00BC7B21" w:rsidP="009139EF">
            <w:pPr>
              <w:rPr>
                <w:rFonts w:ascii="Century Gothic" w:hAnsi="Century Gothic" w:cs="Arial"/>
                <w:b/>
                <w:i/>
              </w:rPr>
            </w:pPr>
          </w:p>
          <w:p w14:paraId="500F6012" w14:textId="11B44FA3" w:rsidR="008664FA" w:rsidRPr="00436372" w:rsidRDefault="008664FA" w:rsidP="009139EF">
            <w:pPr>
              <w:rPr>
                <w:rFonts w:ascii="Century Gothic" w:hAnsi="Century Gothic" w:cs="Arial"/>
              </w:rPr>
            </w:pPr>
            <w:r w:rsidRPr="00436372">
              <w:rPr>
                <w:rFonts w:ascii="Century Gothic" w:hAnsi="Century Gothic" w:cs="Arial"/>
              </w:rPr>
              <w:t xml:space="preserve">Due to </w:t>
            </w:r>
            <w:proofErr w:type="spellStart"/>
            <w:r w:rsidR="00ED4A1C">
              <w:rPr>
                <w:rFonts w:ascii="Century Gothic" w:hAnsi="Century Gothic" w:cs="Arial"/>
              </w:rPr>
              <w:t>C</w:t>
            </w:r>
            <w:r w:rsidRPr="00436372">
              <w:rPr>
                <w:rFonts w:ascii="Century Gothic" w:hAnsi="Century Gothic" w:cs="Arial"/>
              </w:rPr>
              <w:t>ovid</w:t>
            </w:r>
            <w:proofErr w:type="spellEnd"/>
            <w:r w:rsidRPr="00436372">
              <w:rPr>
                <w:rFonts w:ascii="Century Gothic" w:hAnsi="Century Gothic" w:cs="Arial"/>
              </w:rPr>
              <w:t xml:space="preserve"> restrictions</w:t>
            </w:r>
            <w:r w:rsidR="00BC7B21" w:rsidRPr="00436372">
              <w:rPr>
                <w:rFonts w:ascii="Century Gothic" w:hAnsi="Century Gothic" w:cs="Arial"/>
              </w:rPr>
              <w:t>,</w:t>
            </w:r>
            <w:r w:rsidRPr="00436372">
              <w:rPr>
                <w:rFonts w:ascii="Century Gothic" w:hAnsi="Century Gothic" w:cs="Arial"/>
              </w:rPr>
              <w:t xml:space="preserve"> staff have not had opportunities to develop and strengthen professional relationships with other members of the wider nursery team.</w:t>
            </w:r>
          </w:p>
          <w:p w14:paraId="7F18D1B6" w14:textId="76323EA1" w:rsidR="00F10E7F" w:rsidRPr="00436372" w:rsidRDefault="00F10E7F" w:rsidP="009139EF">
            <w:pPr>
              <w:rPr>
                <w:rFonts w:ascii="Century Gothic" w:hAnsi="Century Gothic" w:cs="Arial"/>
              </w:rPr>
            </w:pPr>
          </w:p>
          <w:p w14:paraId="0099AF16" w14:textId="30B13356" w:rsidR="00F10E7F" w:rsidRPr="00436372" w:rsidRDefault="00F10E7F" w:rsidP="009139EF">
            <w:pPr>
              <w:rPr>
                <w:rFonts w:ascii="Century Gothic" w:hAnsi="Century Gothic" w:cs="Arial"/>
              </w:rPr>
            </w:pPr>
            <w:r w:rsidRPr="00436372">
              <w:rPr>
                <w:rFonts w:ascii="Century Gothic" w:hAnsi="Century Gothic" w:cs="Arial"/>
              </w:rPr>
              <w:t xml:space="preserve">Support from Senior EYO’s in rooms has ensured staff feel </w:t>
            </w:r>
            <w:r w:rsidR="000E3289" w:rsidRPr="00436372">
              <w:rPr>
                <w:rFonts w:ascii="Century Gothic" w:hAnsi="Century Gothic" w:cs="Arial"/>
              </w:rPr>
              <w:t>supported.</w:t>
            </w:r>
          </w:p>
          <w:p w14:paraId="190B49EE" w14:textId="611FE136" w:rsidR="000E3289" w:rsidRPr="00436372" w:rsidRDefault="000E3289" w:rsidP="009139EF">
            <w:pPr>
              <w:rPr>
                <w:rFonts w:ascii="Century Gothic" w:hAnsi="Century Gothic" w:cs="Arial"/>
              </w:rPr>
            </w:pPr>
          </w:p>
          <w:p w14:paraId="1F0FC5D6" w14:textId="258E5B11" w:rsidR="000E3289" w:rsidRPr="00436372" w:rsidRDefault="00433559" w:rsidP="009139EF">
            <w:pPr>
              <w:rPr>
                <w:rFonts w:ascii="Century Gothic" w:hAnsi="Century Gothic" w:cs="Arial"/>
              </w:rPr>
            </w:pPr>
            <w:r w:rsidRPr="00436372">
              <w:rPr>
                <w:rFonts w:ascii="Century Gothic" w:hAnsi="Century Gothic" w:cs="Arial"/>
              </w:rPr>
              <w:t>Our staff WhatsApp group chat ensures that appropriate operational and concise messages are shared with all staff in an accessible way.  This is useful to share urgent messages with all staff.</w:t>
            </w:r>
          </w:p>
          <w:p w14:paraId="614871B7" w14:textId="333F71D1" w:rsidR="00433559" w:rsidRPr="00436372" w:rsidRDefault="00433559" w:rsidP="009139EF">
            <w:pPr>
              <w:rPr>
                <w:rFonts w:ascii="Century Gothic" w:hAnsi="Century Gothic" w:cs="Arial"/>
              </w:rPr>
            </w:pPr>
          </w:p>
          <w:p w14:paraId="23FE2DD4" w14:textId="7E548E74" w:rsidR="00433559" w:rsidRPr="00436372" w:rsidRDefault="00433559" w:rsidP="009139EF">
            <w:pPr>
              <w:rPr>
                <w:rFonts w:ascii="Century Gothic" w:hAnsi="Century Gothic" w:cs="Arial"/>
              </w:rPr>
            </w:pPr>
            <w:r w:rsidRPr="00436372">
              <w:rPr>
                <w:rFonts w:ascii="Century Gothic" w:hAnsi="Century Gothic" w:cs="Arial"/>
              </w:rPr>
              <w:t>Termly learning conversations between EYO’s and SLT support EYO’s to identify progress, next steps and challenge for individuals.</w:t>
            </w:r>
          </w:p>
          <w:p w14:paraId="0CEA00BD" w14:textId="082B0B3C" w:rsidR="00DB4B04" w:rsidRPr="00436372" w:rsidRDefault="00DB4B04" w:rsidP="009139EF">
            <w:pPr>
              <w:rPr>
                <w:rFonts w:ascii="Century Gothic" w:hAnsi="Century Gothic" w:cs="Arial"/>
              </w:rPr>
            </w:pPr>
          </w:p>
          <w:p w14:paraId="765AB597" w14:textId="37665834" w:rsidR="00DB4B04" w:rsidRPr="00436372" w:rsidRDefault="00DB4B04" w:rsidP="009139EF">
            <w:pPr>
              <w:rPr>
                <w:rFonts w:ascii="Century Gothic" w:hAnsi="Century Gothic" w:cs="Arial"/>
              </w:rPr>
            </w:pPr>
            <w:r w:rsidRPr="00436372">
              <w:rPr>
                <w:rFonts w:ascii="Century Gothic" w:hAnsi="Century Gothic" w:cs="Arial"/>
              </w:rPr>
              <w:t xml:space="preserve">Our Operational Monitoring Calendar supports all staff to maintain consistency and quality for monitoring, planning and </w:t>
            </w:r>
            <w:r w:rsidR="00BC7B21" w:rsidRPr="00436372">
              <w:rPr>
                <w:rFonts w:ascii="Century Gothic" w:hAnsi="Century Gothic" w:cs="Arial"/>
              </w:rPr>
              <w:t>self-evaluation</w:t>
            </w:r>
            <w:r w:rsidRPr="00436372">
              <w:rPr>
                <w:rFonts w:ascii="Century Gothic" w:hAnsi="Century Gothic" w:cs="Arial"/>
              </w:rPr>
              <w:t xml:space="preserve"> across the academic session.</w:t>
            </w:r>
          </w:p>
          <w:p w14:paraId="19B7CE80" w14:textId="47C4B1B0" w:rsidR="00DB4B04" w:rsidRPr="00436372" w:rsidRDefault="00DB4B04" w:rsidP="009139EF">
            <w:pPr>
              <w:rPr>
                <w:rFonts w:ascii="Century Gothic" w:hAnsi="Century Gothic" w:cs="Arial"/>
              </w:rPr>
            </w:pPr>
          </w:p>
          <w:p w14:paraId="5FE19875" w14:textId="6BE4F94B" w:rsidR="00DB4B04" w:rsidRPr="00436372" w:rsidRDefault="00BC7B21" w:rsidP="009139EF">
            <w:pPr>
              <w:rPr>
                <w:rFonts w:ascii="Century Gothic" w:hAnsi="Century Gothic" w:cs="Arial"/>
              </w:rPr>
            </w:pPr>
            <w:r w:rsidRPr="00436372">
              <w:rPr>
                <w:rFonts w:ascii="Century Gothic" w:hAnsi="Century Gothic" w:cs="Arial"/>
              </w:rPr>
              <w:t>N</w:t>
            </w:r>
            <w:r w:rsidR="00DB4B04" w:rsidRPr="00436372">
              <w:rPr>
                <w:rFonts w:ascii="Century Gothic" w:hAnsi="Century Gothic" w:cs="Arial"/>
              </w:rPr>
              <w:t>ewly qualified EYO’s have felt supported in their roles</w:t>
            </w:r>
            <w:r w:rsidRPr="00436372">
              <w:rPr>
                <w:rFonts w:ascii="Century Gothic" w:hAnsi="Century Gothic" w:cs="Arial"/>
              </w:rPr>
              <w:t>.</w:t>
            </w:r>
          </w:p>
          <w:p w14:paraId="28D758A4" w14:textId="68705096" w:rsidR="00DB4B04" w:rsidRPr="00436372" w:rsidRDefault="00DB4B04" w:rsidP="009139EF">
            <w:pPr>
              <w:rPr>
                <w:rFonts w:ascii="Century Gothic" w:hAnsi="Century Gothic" w:cs="Arial"/>
              </w:rPr>
            </w:pPr>
          </w:p>
          <w:p w14:paraId="37D06F7F" w14:textId="57020A59" w:rsidR="00DB4B04" w:rsidRPr="00436372" w:rsidRDefault="00DB4B04" w:rsidP="009139EF">
            <w:pPr>
              <w:rPr>
                <w:rFonts w:ascii="Century Gothic" w:hAnsi="Century Gothic" w:cs="Arial"/>
              </w:rPr>
            </w:pPr>
            <w:r w:rsidRPr="00436372">
              <w:rPr>
                <w:rFonts w:ascii="Century Gothic" w:hAnsi="Century Gothic" w:cs="Arial"/>
              </w:rPr>
              <w:t>All staff can confidently engage in professional dialogue relating to the recovery curriculum.  Evidence in floor books in each area tracks evidence of progress and supports for children, families and staff.</w:t>
            </w:r>
          </w:p>
          <w:p w14:paraId="0453EE93" w14:textId="22F422A5" w:rsidR="00645C4E" w:rsidRPr="00436372" w:rsidRDefault="00645C4E" w:rsidP="009139EF">
            <w:pPr>
              <w:rPr>
                <w:rFonts w:ascii="Century Gothic" w:hAnsi="Century Gothic" w:cs="Arial"/>
              </w:rPr>
            </w:pPr>
          </w:p>
          <w:p w14:paraId="2CB66483" w14:textId="77777777" w:rsidR="00313479" w:rsidRPr="00436372" w:rsidRDefault="00645C4E" w:rsidP="00645C4E">
            <w:pPr>
              <w:rPr>
                <w:rFonts w:ascii="Century Gothic" w:hAnsi="Century Gothic" w:cs="Arial"/>
              </w:rPr>
            </w:pPr>
            <w:r w:rsidRPr="00436372">
              <w:rPr>
                <w:rFonts w:ascii="Century Gothic" w:hAnsi="Century Gothic" w:cs="Arial"/>
              </w:rPr>
              <w:t>Most EYO’s are confident in using digital platforms to engage with families.  The majority of our families engage with activities and posts.</w:t>
            </w:r>
          </w:p>
          <w:p w14:paraId="0224A287" w14:textId="2E96CCD3" w:rsidR="00645C4E" w:rsidRPr="00436372" w:rsidRDefault="00645C4E" w:rsidP="00645C4E">
            <w:pPr>
              <w:rPr>
                <w:rFonts w:ascii="Century Gothic" w:hAnsi="Century Gothic" w:cs="Arial"/>
              </w:rPr>
            </w:pPr>
          </w:p>
        </w:tc>
      </w:tr>
      <w:tr w:rsidR="00313479" w:rsidRPr="00982061" w14:paraId="27C3CD0C" w14:textId="77777777" w:rsidTr="0072554C">
        <w:trPr>
          <w:trHeight w:val="2369"/>
        </w:trPr>
        <w:tc>
          <w:tcPr>
            <w:tcW w:w="10382" w:type="dxa"/>
            <w:gridSpan w:val="2"/>
            <w:tcBorders>
              <w:bottom w:val="single" w:sz="4" w:space="0" w:color="auto"/>
            </w:tcBorders>
          </w:tcPr>
          <w:p w14:paraId="6F535E7B" w14:textId="77777777" w:rsidR="00ED4A1C" w:rsidRDefault="00ED4A1C" w:rsidP="009139EF">
            <w:pPr>
              <w:rPr>
                <w:rFonts w:ascii="Century Gothic" w:hAnsi="Century Gothic"/>
                <w:b/>
              </w:rPr>
            </w:pPr>
          </w:p>
          <w:p w14:paraId="77BDE1D5" w14:textId="39939F4F" w:rsidR="009139EF" w:rsidRPr="00ED4A1C" w:rsidRDefault="00313479" w:rsidP="009139EF">
            <w:pPr>
              <w:rPr>
                <w:rFonts w:ascii="Century Gothic" w:hAnsi="Century Gothic"/>
                <w:b/>
              </w:rPr>
            </w:pPr>
            <w:r w:rsidRPr="00436372">
              <w:rPr>
                <w:rFonts w:ascii="Century Gothic" w:hAnsi="Century Gothic"/>
                <w:b/>
              </w:rPr>
              <w:t>Next Steps:</w:t>
            </w:r>
          </w:p>
          <w:p w14:paraId="757FAEAC" w14:textId="77777777" w:rsidR="00313479" w:rsidRPr="00436372" w:rsidRDefault="00313479" w:rsidP="00E70D92">
            <w:pPr>
              <w:rPr>
                <w:rFonts w:ascii="Century Gothic" w:hAnsi="Century Gothic" w:cs="Arial"/>
                <w:bCs/>
                <w:i/>
                <w:iCs/>
                <w:color w:val="FF0000"/>
              </w:rPr>
            </w:pPr>
          </w:p>
          <w:p w14:paraId="0E03B862" w14:textId="792325DC" w:rsidR="00313479" w:rsidRPr="00436372" w:rsidRDefault="00F10E7F" w:rsidP="00E70D92">
            <w:pPr>
              <w:rPr>
                <w:rFonts w:ascii="Century Gothic" w:hAnsi="Century Gothic" w:cs="Arial"/>
                <w:bCs/>
                <w:iCs/>
              </w:rPr>
            </w:pPr>
            <w:r w:rsidRPr="00436372">
              <w:rPr>
                <w:rFonts w:ascii="Century Gothic" w:hAnsi="Century Gothic" w:cs="Arial"/>
                <w:bCs/>
                <w:iCs/>
              </w:rPr>
              <w:t xml:space="preserve">Plan for opportunities for staff to be offered a range of tools to support </w:t>
            </w:r>
            <w:r w:rsidR="00BC7B21" w:rsidRPr="00436372">
              <w:rPr>
                <w:rFonts w:ascii="Century Gothic" w:hAnsi="Century Gothic" w:cs="Arial"/>
                <w:bCs/>
                <w:iCs/>
              </w:rPr>
              <w:t>t</w:t>
            </w:r>
            <w:r w:rsidRPr="00436372">
              <w:rPr>
                <w:rFonts w:ascii="Century Gothic" w:hAnsi="Century Gothic" w:cs="Arial"/>
                <w:bCs/>
                <w:iCs/>
              </w:rPr>
              <w:t xml:space="preserve">heir own wellbeing and to build relationships with wider members of the nursery team.  </w:t>
            </w:r>
          </w:p>
          <w:p w14:paraId="054E941A" w14:textId="3294508F" w:rsidR="00645C4E" w:rsidRPr="00436372" w:rsidRDefault="00645C4E" w:rsidP="00E70D92">
            <w:pPr>
              <w:rPr>
                <w:rFonts w:ascii="Century Gothic" w:hAnsi="Century Gothic" w:cs="Arial"/>
                <w:bCs/>
                <w:iCs/>
              </w:rPr>
            </w:pPr>
          </w:p>
          <w:p w14:paraId="7EE350BE" w14:textId="38954E6A" w:rsidR="00645C4E" w:rsidRPr="00436372" w:rsidRDefault="00645C4E" w:rsidP="00E70D92">
            <w:pPr>
              <w:rPr>
                <w:rFonts w:ascii="Century Gothic" w:hAnsi="Century Gothic" w:cs="Arial"/>
                <w:bCs/>
                <w:iCs/>
              </w:rPr>
            </w:pPr>
            <w:r w:rsidRPr="00436372">
              <w:rPr>
                <w:rFonts w:ascii="Century Gothic" w:hAnsi="Century Gothic" w:cs="Arial"/>
                <w:bCs/>
                <w:iCs/>
              </w:rPr>
              <w:t>Continue to build staff capacity and parental engagement with digital platforms to enhance the link between home and nursery learning.</w:t>
            </w:r>
          </w:p>
          <w:p w14:paraId="171BFCF4" w14:textId="3FC543B2" w:rsidR="00313479" w:rsidRPr="00436372" w:rsidRDefault="00313479" w:rsidP="00E70D92">
            <w:pPr>
              <w:rPr>
                <w:rFonts w:ascii="Century Gothic" w:hAnsi="Century Gothic"/>
                <w:bCs/>
                <w:i/>
                <w:iCs/>
                <w:color w:val="FF0000"/>
              </w:rPr>
            </w:pPr>
          </w:p>
        </w:tc>
      </w:tr>
      <w:tr w:rsidR="00ED4A1C" w:rsidRPr="00982061" w14:paraId="32711957" w14:textId="77777777" w:rsidTr="0072554C">
        <w:trPr>
          <w:trHeight w:val="360"/>
        </w:trPr>
        <w:tc>
          <w:tcPr>
            <w:tcW w:w="10382" w:type="dxa"/>
            <w:gridSpan w:val="2"/>
            <w:tcBorders>
              <w:left w:val="nil"/>
              <w:right w:val="nil"/>
            </w:tcBorders>
          </w:tcPr>
          <w:p w14:paraId="174AFA4D" w14:textId="77777777" w:rsidR="00ED4A1C" w:rsidRDefault="00ED4A1C" w:rsidP="009139EF">
            <w:pPr>
              <w:rPr>
                <w:rFonts w:ascii="Century Gothic" w:hAnsi="Century Gothic"/>
                <w:b/>
              </w:rPr>
            </w:pPr>
          </w:p>
        </w:tc>
      </w:tr>
      <w:tr w:rsidR="00313479" w:rsidRPr="00982061" w14:paraId="525424E9" w14:textId="77777777" w:rsidTr="0072554C">
        <w:trPr>
          <w:trHeight w:val="438"/>
        </w:trPr>
        <w:tc>
          <w:tcPr>
            <w:tcW w:w="10382" w:type="dxa"/>
            <w:gridSpan w:val="2"/>
          </w:tcPr>
          <w:p w14:paraId="1D9E05E0" w14:textId="386FC769" w:rsidR="00313479" w:rsidRPr="00436372" w:rsidRDefault="00313479" w:rsidP="00E70D92">
            <w:pPr>
              <w:rPr>
                <w:rFonts w:ascii="Century Gothic" w:hAnsi="Century Gothic"/>
                <w:bCs/>
                <w:i/>
                <w:iCs/>
                <w:color w:val="FF0000"/>
              </w:rPr>
            </w:pPr>
            <w:r w:rsidRPr="00436372">
              <w:rPr>
                <w:rFonts w:ascii="Century Gothic" w:hAnsi="Century Gothic"/>
                <w:b/>
              </w:rPr>
              <w:t xml:space="preserve">Attainment of Children and Young People </w:t>
            </w:r>
          </w:p>
        </w:tc>
      </w:tr>
      <w:tr w:rsidR="00313479" w:rsidRPr="00982061" w14:paraId="747CF19D" w14:textId="77777777" w:rsidTr="0072554C">
        <w:trPr>
          <w:trHeight w:val="438"/>
        </w:trPr>
        <w:tc>
          <w:tcPr>
            <w:tcW w:w="10382" w:type="dxa"/>
            <w:gridSpan w:val="2"/>
            <w:tcBorders>
              <w:bottom w:val="single" w:sz="4" w:space="0" w:color="auto"/>
            </w:tcBorders>
          </w:tcPr>
          <w:p w14:paraId="0118E3E0" w14:textId="77777777" w:rsidR="00313479" w:rsidRPr="00436372" w:rsidRDefault="00313479" w:rsidP="00E70D92">
            <w:pPr>
              <w:rPr>
                <w:rFonts w:ascii="Century Gothic" w:hAnsi="Century Gothic"/>
                <w:bCs/>
                <w:i/>
                <w:iCs/>
                <w:color w:val="FF0000"/>
              </w:rPr>
            </w:pPr>
            <w:r w:rsidRPr="00436372">
              <w:rPr>
                <w:rFonts w:ascii="Century Gothic" w:hAnsi="Century Gothic"/>
                <w:bCs/>
                <w:i/>
                <w:iCs/>
                <w:color w:val="FF0000"/>
              </w:rPr>
              <w:t>Attainment evidence/Achievement within a level information from ELC/school from this session</w:t>
            </w:r>
          </w:p>
          <w:p w14:paraId="4E9BD8C9" w14:textId="77777777" w:rsidR="00313479" w:rsidRPr="00436372" w:rsidRDefault="00313479" w:rsidP="00E70D92">
            <w:pPr>
              <w:rPr>
                <w:rFonts w:ascii="Century Gothic" w:hAnsi="Century Gothic"/>
                <w:bCs/>
                <w:i/>
                <w:iCs/>
                <w:color w:val="FF0000"/>
              </w:rPr>
            </w:pPr>
            <w:r w:rsidRPr="00436372">
              <w:rPr>
                <w:rFonts w:ascii="Century Gothic" w:hAnsi="Century Gothic"/>
                <w:bCs/>
                <w:i/>
                <w:iCs/>
                <w:color w:val="FF0000"/>
              </w:rPr>
              <w:t>Successes and gaps identified throughout session (this should link to improvement plan for session 2021 – 2022)</w:t>
            </w:r>
          </w:p>
          <w:p w14:paraId="49013E82" w14:textId="77777777" w:rsidR="00F869E9" w:rsidRPr="00436372" w:rsidRDefault="00F869E9" w:rsidP="00E70D92">
            <w:pPr>
              <w:rPr>
                <w:rFonts w:ascii="Century Gothic" w:hAnsi="Century Gothic"/>
                <w:bCs/>
                <w:i/>
                <w:iCs/>
                <w:color w:val="FF0000"/>
              </w:rPr>
            </w:pPr>
          </w:p>
          <w:p w14:paraId="32EACB10" w14:textId="031C7D03" w:rsidR="00F869E9" w:rsidRPr="001F3959" w:rsidRDefault="00F869E9" w:rsidP="00E70D92">
            <w:pPr>
              <w:rPr>
                <w:rFonts w:ascii="Century Gothic" w:hAnsi="Century Gothic" w:cs="Arial"/>
                <w:bCs/>
                <w:iCs/>
              </w:rPr>
            </w:pPr>
            <w:r w:rsidRPr="00436372">
              <w:rPr>
                <w:rFonts w:ascii="Century Gothic" w:hAnsi="Century Gothic" w:cs="Arial"/>
                <w:bCs/>
                <w:iCs/>
              </w:rPr>
              <w:t>Almost all of our children in 3-5’s nursery are working within the Early level.  Children with identified additional support needs have adapted targets to track progress.</w:t>
            </w:r>
          </w:p>
        </w:tc>
      </w:tr>
      <w:tr w:rsidR="00ED4A1C" w:rsidRPr="00982061" w14:paraId="58E87D3F" w14:textId="77777777" w:rsidTr="0072554C">
        <w:trPr>
          <w:trHeight w:val="438"/>
        </w:trPr>
        <w:tc>
          <w:tcPr>
            <w:tcW w:w="10382" w:type="dxa"/>
            <w:gridSpan w:val="2"/>
            <w:tcBorders>
              <w:left w:val="nil"/>
              <w:right w:val="nil"/>
            </w:tcBorders>
          </w:tcPr>
          <w:p w14:paraId="4E70D000" w14:textId="77777777" w:rsidR="00ED4A1C" w:rsidRPr="00436372" w:rsidRDefault="00ED4A1C" w:rsidP="00E70D92">
            <w:pPr>
              <w:rPr>
                <w:rFonts w:ascii="Century Gothic" w:hAnsi="Century Gothic"/>
                <w:bCs/>
                <w:i/>
                <w:iCs/>
                <w:color w:val="FF0000"/>
              </w:rPr>
            </w:pPr>
          </w:p>
        </w:tc>
      </w:tr>
      <w:tr w:rsidR="00313479" w:rsidRPr="00982061" w14:paraId="00B23A16" w14:textId="77777777" w:rsidTr="0072554C">
        <w:trPr>
          <w:trHeight w:val="371"/>
        </w:trPr>
        <w:tc>
          <w:tcPr>
            <w:tcW w:w="10382" w:type="dxa"/>
            <w:gridSpan w:val="2"/>
          </w:tcPr>
          <w:p w14:paraId="21457550" w14:textId="77777777" w:rsidR="00313479" w:rsidRPr="00225464" w:rsidRDefault="00313479" w:rsidP="00E70D92">
            <w:pPr>
              <w:rPr>
                <w:rFonts w:ascii="Century Gothic" w:hAnsi="Century Gothic"/>
                <w:b/>
              </w:rPr>
            </w:pPr>
            <w:r w:rsidRPr="00225464">
              <w:rPr>
                <w:rFonts w:ascii="Century Gothic" w:hAnsi="Century Gothic"/>
                <w:b/>
              </w:rPr>
              <w:t>Evidence of significant wider achievements</w:t>
            </w:r>
          </w:p>
        </w:tc>
      </w:tr>
      <w:tr w:rsidR="00313479" w:rsidRPr="00982061" w14:paraId="35C962EF" w14:textId="77777777" w:rsidTr="0072554C">
        <w:trPr>
          <w:trHeight w:val="416"/>
        </w:trPr>
        <w:tc>
          <w:tcPr>
            <w:tcW w:w="10382" w:type="dxa"/>
            <w:gridSpan w:val="2"/>
            <w:tcBorders>
              <w:bottom w:val="single" w:sz="4" w:space="0" w:color="auto"/>
            </w:tcBorders>
          </w:tcPr>
          <w:p w14:paraId="792CDAAC" w14:textId="77777777" w:rsidR="00F869E9" w:rsidRPr="00225464" w:rsidRDefault="00F869E9" w:rsidP="00E70D92">
            <w:pPr>
              <w:rPr>
                <w:rFonts w:ascii="Century Gothic" w:hAnsi="Century Gothic"/>
                <w:b/>
                <w:i/>
                <w:iCs/>
              </w:rPr>
            </w:pPr>
          </w:p>
          <w:p w14:paraId="116886AF" w14:textId="77777777" w:rsidR="00F869E9" w:rsidRPr="00225464" w:rsidRDefault="00F869E9" w:rsidP="00E70D92">
            <w:pPr>
              <w:rPr>
                <w:rFonts w:ascii="Century Gothic" w:hAnsi="Century Gothic" w:cs="Arial"/>
                <w:iCs/>
              </w:rPr>
            </w:pPr>
            <w:r w:rsidRPr="00225464">
              <w:rPr>
                <w:rFonts w:ascii="Century Gothic" w:hAnsi="Century Gothic" w:cs="Arial"/>
                <w:iCs/>
              </w:rPr>
              <w:t>We offer weekly pop-up shop bags for families, priced at £4.  On average, 6 families in the setting purchase one of these each week.  This helps to support families to eat a range of healthy and nutritious food and reduces financial pressure on families.</w:t>
            </w:r>
          </w:p>
          <w:p w14:paraId="12D56B91" w14:textId="77777777" w:rsidR="00F869E9" w:rsidRPr="00225464" w:rsidRDefault="00F869E9" w:rsidP="00E70D92">
            <w:pPr>
              <w:rPr>
                <w:rFonts w:ascii="Century Gothic" w:hAnsi="Century Gothic" w:cs="Arial"/>
                <w:iCs/>
              </w:rPr>
            </w:pPr>
          </w:p>
          <w:p w14:paraId="68FF31F9" w14:textId="33F18347" w:rsidR="00F869E9" w:rsidRPr="00225464" w:rsidRDefault="00F869E9" w:rsidP="00E70D92">
            <w:pPr>
              <w:rPr>
                <w:rFonts w:ascii="Century Gothic" w:hAnsi="Century Gothic" w:cs="Arial"/>
                <w:iCs/>
              </w:rPr>
            </w:pPr>
            <w:r w:rsidRPr="00225464">
              <w:rPr>
                <w:rFonts w:ascii="Century Gothic" w:hAnsi="Century Gothic" w:cs="Arial"/>
                <w:iCs/>
              </w:rPr>
              <w:t xml:space="preserve">Our families have participated in virtual </w:t>
            </w:r>
            <w:proofErr w:type="spellStart"/>
            <w:r w:rsidRPr="00225464">
              <w:rPr>
                <w:rFonts w:ascii="Century Gothic" w:hAnsi="Century Gothic" w:cs="Arial"/>
                <w:iCs/>
              </w:rPr>
              <w:t>Bookbug</w:t>
            </w:r>
            <w:proofErr w:type="spellEnd"/>
            <w:r w:rsidRPr="00225464">
              <w:rPr>
                <w:rFonts w:ascii="Century Gothic" w:hAnsi="Century Gothic" w:cs="Arial"/>
                <w:iCs/>
              </w:rPr>
              <w:t xml:space="preserve"> sessions to promote literacy skills at home.</w:t>
            </w:r>
          </w:p>
          <w:p w14:paraId="506B0C72" w14:textId="5B871A0C" w:rsidR="00F869E9" w:rsidRPr="00225464" w:rsidRDefault="00F869E9" w:rsidP="00E70D92">
            <w:pPr>
              <w:rPr>
                <w:rFonts w:ascii="Century Gothic" w:hAnsi="Century Gothic" w:cs="Times New Roman"/>
                <w:iCs/>
              </w:rPr>
            </w:pPr>
          </w:p>
        </w:tc>
      </w:tr>
      <w:tr w:rsidR="0072554C" w:rsidRPr="00982061" w14:paraId="7F85645A" w14:textId="77777777" w:rsidTr="0072554C">
        <w:trPr>
          <w:trHeight w:val="416"/>
        </w:trPr>
        <w:tc>
          <w:tcPr>
            <w:tcW w:w="10382" w:type="dxa"/>
            <w:gridSpan w:val="2"/>
            <w:tcBorders>
              <w:left w:val="nil"/>
              <w:right w:val="nil"/>
            </w:tcBorders>
          </w:tcPr>
          <w:p w14:paraId="2BFC0CD7" w14:textId="77777777" w:rsidR="0072554C" w:rsidRPr="00225464" w:rsidRDefault="0072554C" w:rsidP="00E70D92">
            <w:pPr>
              <w:rPr>
                <w:rFonts w:ascii="Century Gothic" w:hAnsi="Century Gothic"/>
                <w:i/>
                <w:iCs/>
                <w:color w:val="FF0000"/>
              </w:rPr>
            </w:pPr>
          </w:p>
        </w:tc>
      </w:tr>
      <w:tr w:rsidR="00313479" w:rsidRPr="00982061" w14:paraId="38912193" w14:textId="77777777" w:rsidTr="0072554C">
        <w:trPr>
          <w:trHeight w:val="469"/>
        </w:trPr>
        <w:tc>
          <w:tcPr>
            <w:tcW w:w="10382" w:type="dxa"/>
            <w:gridSpan w:val="2"/>
          </w:tcPr>
          <w:p w14:paraId="09E530E3" w14:textId="77777777" w:rsidR="00313479" w:rsidRPr="00225464" w:rsidRDefault="00313479" w:rsidP="00E70D92">
            <w:pPr>
              <w:rPr>
                <w:rFonts w:ascii="Century Gothic" w:hAnsi="Century Gothic"/>
                <w:b/>
                <w:bCs/>
              </w:rPr>
            </w:pPr>
            <w:r w:rsidRPr="00225464">
              <w:rPr>
                <w:rFonts w:ascii="Century Gothic" w:hAnsi="Century Gothic"/>
                <w:b/>
                <w:bCs/>
              </w:rPr>
              <w:t>What have been the success and challenges of school/setting closure period (school/class/playroom isolation, remote learning between January – March 2021)</w:t>
            </w:r>
          </w:p>
        </w:tc>
      </w:tr>
      <w:tr w:rsidR="00313479" w:rsidRPr="00982061" w14:paraId="7717B7AD" w14:textId="77777777" w:rsidTr="0072554C">
        <w:trPr>
          <w:trHeight w:val="469"/>
        </w:trPr>
        <w:tc>
          <w:tcPr>
            <w:tcW w:w="10382" w:type="dxa"/>
            <w:gridSpan w:val="2"/>
          </w:tcPr>
          <w:p w14:paraId="702E2D1E" w14:textId="77777777" w:rsidR="002242E1" w:rsidRDefault="002242E1" w:rsidP="002242E1">
            <w:pPr>
              <w:spacing w:after="200" w:line="276" w:lineRule="auto"/>
              <w:rPr>
                <w:rFonts w:ascii="Century Gothic" w:hAnsi="Century Gothic"/>
                <w:b/>
                <w:iCs/>
                <w:color w:val="00B050"/>
                <w:u w:val="single"/>
              </w:rPr>
            </w:pPr>
          </w:p>
          <w:p w14:paraId="211FDA09" w14:textId="04D16577" w:rsidR="00242363" w:rsidRPr="001F3959" w:rsidRDefault="00EE4081" w:rsidP="002242E1">
            <w:pPr>
              <w:spacing w:after="200" w:line="276" w:lineRule="auto"/>
              <w:jc w:val="center"/>
              <w:rPr>
                <w:rFonts w:ascii="Century Gothic" w:hAnsi="Century Gothic"/>
                <w:b/>
                <w:iCs/>
                <w:u w:val="single"/>
              </w:rPr>
            </w:pPr>
            <w:r w:rsidRPr="001F3959">
              <w:rPr>
                <w:rFonts w:ascii="Century Gothic" w:hAnsi="Century Gothic"/>
                <w:b/>
                <w:iCs/>
                <w:u w:val="single"/>
              </w:rPr>
              <w:t>Successes During the Closure Period</w:t>
            </w:r>
          </w:p>
          <w:p w14:paraId="3A69EA8E" w14:textId="6626C21C" w:rsidR="00983770" w:rsidRPr="001F3959" w:rsidRDefault="00EE4081" w:rsidP="00C4306E">
            <w:pPr>
              <w:pStyle w:val="ListParagraph"/>
              <w:numPr>
                <w:ilvl w:val="0"/>
                <w:numId w:val="25"/>
              </w:numPr>
              <w:rPr>
                <w:rFonts w:ascii="Century Gothic" w:hAnsi="Century Gothic"/>
              </w:rPr>
            </w:pPr>
            <w:r w:rsidRPr="001F3959">
              <w:rPr>
                <w:rFonts w:ascii="Century Gothic" w:hAnsi="Century Gothic"/>
              </w:rPr>
              <w:t>Home Learning opportunities</w:t>
            </w:r>
            <w:r w:rsidR="00983770" w:rsidRPr="001F3959">
              <w:rPr>
                <w:rFonts w:ascii="Century Gothic" w:hAnsi="Century Gothic"/>
              </w:rPr>
              <w:t xml:space="preserve"> to support progression</w:t>
            </w:r>
          </w:p>
          <w:p w14:paraId="7DE23A56" w14:textId="0C061A7F" w:rsidR="00EE4081" w:rsidRPr="001F3959" w:rsidRDefault="00EE4081" w:rsidP="00C4306E">
            <w:pPr>
              <w:pStyle w:val="ListParagraph"/>
              <w:numPr>
                <w:ilvl w:val="0"/>
                <w:numId w:val="25"/>
              </w:numPr>
              <w:rPr>
                <w:rFonts w:ascii="Century Gothic" w:hAnsi="Century Gothic"/>
              </w:rPr>
            </w:pPr>
            <w:r w:rsidRPr="001F3959">
              <w:rPr>
                <w:rFonts w:ascii="Century Gothic" w:hAnsi="Century Gothic"/>
              </w:rPr>
              <w:t>Maintaining relationships with families and establishing new ones for our children who started in January</w:t>
            </w:r>
          </w:p>
          <w:p w14:paraId="58F604D3" w14:textId="5DF874BB" w:rsidR="00EE4081" w:rsidRPr="001F3959" w:rsidRDefault="00EE4081" w:rsidP="00C4306E">
            <w:pPr>
              <w:pStyle w:val="ListParagraph"/>
              <w:numPr>
                <w:ilvl w:val="0"/>
                <w:numId w:val="25"/>
              </w:numPr>
              <w:rPr>
                <w:rFonts w:ascii="Century Gothic" w:hAnsi="Century Gothic"/>
              </w:rPr>
            </w:pPr>
            <w:r w:rsidRPr="001F3959">
              <w:rPr>
                <w:rFonts w:ascii="Century Gothic" w:hAnsi="Century Gothic"/>
              </w:rPr>
              <w:t>Engagement with stakeholders</w:t>
            </w:r>
          </w:p>
          <w:p w14:paraId="1FA30C2B" w14:textId="1012A1C1" w:rsidR="00EE4081" w:rsidRPr="001F3959" w:rsidRDefault="00EE4081" w:rsidP="00C4306E">
            <w:pPr>
              <w:pStyle w:val="ListParagraph"/>
              <w:numPr>
                <w:ilvl w:val="0"/>
                <w:numId w:val="25"/>
              </w:numPr>
              <w:rPr>
                <w:rFonts w:ascii="Century Gothic" w:hAnsi="Century Gothic"/>
              </w:rPr>
            </w:pPr>
            <w:r w:rsidRPr="001F3959">
              <w:rPr>
                <w:rFonts w:ascii="Century Gothic" w:hAnsi="Century Gothic"/>
              </w:rPr>
              <w:t>Family support</w:t>
            </w:r>
          </w:p>
          <w:p w14:paraId="35D4317F" w14:textId="5E3F6E49" w:rsidR="00EE4081" w:rsidRPr="001F3959" w:rsidRDefault="00983770" w:rsidP="00C4306E">
            <w:pPr>
              <w:pStyle w:val="ListParagraph"/>
              <w:numPr>
                <w:ilvl w:val="0"/>
                <w:numId w:val="25"/>
              </w:numPr>
              <w:rPr>
                <w:rFonts w:ascii="Century Gothic" w:hAnsi="Century Gothic"/>
              </w:rPr>
            </w:pPr>
            <w:r w:rsidRPr="001F3959">
              <w:rPr>
                <w:rFonts w:ascii="Century Gothic" w:hAnsi="Century Gothic"/>
              </w:rPr>
              <w:t xml:space="preserve">Upskilling staff </w:t>
            </w:r>
            <w:r w:rsidR="00F45383" w:rsidRPr="001F3959">
              <w:rPr>
                <w:rFonts w:ascii="Century Gothic" w:hAnsi="Century Gothic"/>
              </w:rPr>
              <w:t xml:space="preserve">to </w:t>
            </w:r>
            <w:r w:rsidR="00DA0E5D" w:rsidRPr="001F3959">
              <w:rPr>
                <w:rFonts w:ascii="Century Gothic" w:hAnsi="Century Gothic"/>
              </w:rPr>
              <w:t xml:space="preserve">use digital platforms </w:t>
            </w:r>
          </w:p>
          <w:p w14:paraId="4276C514" w14:textId="31A6439D" w:rsidR="00662F2D" w:rsidRPr="001F3959" w:rsidRDefault="00662F2D" w:rsidP="00C4306E">
            <w:pPr>
              <w:pStyle w:val="ListParagraph"/>
              <w:numPr>
                <w:ilvl w:val="0"/>
                <w:numId w:val="25"/>
              </w:numPr>
              <w:rPr>
                <w:rFonts w:ascii="Century Gothic" w:hAnsi="Century Gothic"/>
              </w:rPr>
            </w:pPr>
            <w:r w:rsidRPr="001F3959">
              <w:rPr>
                <w:rFonts w:ascii="Century Gothic" w:hAnsi="Century Gothic"/>
              </w:rPr>
              <w:t>Staff commitment to deliver high quality learning experiences</w:t>
            </w:r>
          </w:p>
          <w:p w14:paraId="4B5BB128" w14:textId="77777777" w:rsidR="00983770" w:rsidRPr="001F3959" w:rsidRDefault="00983770" w:rsidP="00983770">
            <w:pPr>
              <w:rPr>
                <w:rFonts w:ascii="Century Gothic" w:hAnsi="Century Gothic"/>
              </w:rPr>
            </w:pPr>
          </w:p>
          <w:p w14:paraId="1DDF63FC" w14:textId="518D7A80" w:rsidR="00983770" w:rsidRPr="001F3959" w:rsidRDefault="00983770" w:rsidP="00983770">
            <w:pPr>
              <w:rPr>
                <w:rFonts w:ascii="Century Gothic" w:hAnsi="Century Gothic"/>
                <w:u w:val="single"/>
              </w:rPr>
            </w:pPr>
            <w:r w:rsidRPr="001F3959">
              <w:rPr>
                <w:rFonts w:ascii="Century Gothic" w:hAnsi="Century Gothic"/>
                <w:u w:val="single"/>
              </w:rPr>
              <w:t>Home Learning Opportunities</w:t>
            </w:r>
            <w:r w:rsidR="00F45383" w:rsidRPr="001F3959">
              <w:rPr>
                <w:rFonts w:ascii="Century Gothic" w:hAnsi="Century Gothic"/>
                <w:u w:val="single"/>
              </w:rPr>
              <w:t xml:space="preserve"> to Support Progression</w:t>
            </w:r>
          </w:p>
          <w:p w14:paraId="250A7B41" w14:textId="1E2732E6" w:rsidR="00983770" w:rsidRPr="001F3959" w:rsidRDefault="00983770" w:rsidP="00983770">
            <w:pPr>
              <w:rPr>
                <w:rFonts w:ascii="Century Gothic" w:hAnsi="Century Gothic"/>
              </w:rPr>
            </w:pPr>
          </w:p>
          <w:p w14:paraId="60D86391" w14:textId="7947995D" w:rsidR="00983770" w:rsidRPr="001F3959" w:rsidRDefault="00F45383" w:rsidP="00C4306E">
            <w:pPr>
              <w:pStyle w:val="ListParagraph"/>
              <w:numPr>
                <w:ilvl w:val="0"/>
                <w:numId w:val="25"/>
              </w:numPr>
              <w:rPr>
                <w:rFonts w:ascii="Century Gothic" w:hAnsi="Century Gothic"/>
              </w:rPr>
            </w:pPr>
            <w:r w:rsidRPr="001F3959">
              <w:rPr>
                <w:rFonts w:ascii="Century Gothic" w:hAnsi="Century Gothic"/>
              </w:rPr>
              <w:t xml:space="preserve">A plan was implemented to ensure breadth of learning opportunities with a </w:t>
            </w:r>
            <w:r w:rsidR="00352959" w:rsidRPr="001F3959">
              <w:rPr>
                <w:rFonts w:ascii="Century Gothic" w:hAnsi="Century Gothic"/>
              </w:rPr>
              <w:t xml:space="preserve">weekly </w:t>
            </w:r>
            <w:r w:rsidRPr="001F3959">
              <w:rPr>
                <w:rFonts w:ascii="Century Gothic" w:hAnsi="Century Gothic"/>
              </w:rPr>
              <w:t xml:space="preserve">literacy, numeracy and health &amp; wellbeing focus </w:t>
            </w:r>
          </w:p>
          <w:p w14:paraId="2D6A18D2" w14:textId="6611563F" w:rsidR="00F45383" w:rsidRPr="001F3959" w:rsidRDefault="00F45383" w:rsidP="00C4306E">
            <w:pPr>
              <w:pStyle w:val="ListParagraph"/>
              <w:numPr>
                <w:ilvl w:val="0"/>
                <w:numId w:val="25"/>
              </w:numPr>
              <w:rPr>
                <w:rFonts w:ascii="Century Gothic" w:hAnsi="Century Gothic"/>
              </w:rPr>
            </w:pPr>
            <w:r w:rsidRPr="001F3959">
              <w:rPr>
                <w:rFonts w:ascii="Century Gothic" w:hAnsi="Century Gothic"/>
              </w:rPr>
              <w:t>In addition, activity ideas were shared weekly</w:t>
            </w:r>
          </w:p>
          <w:p w14:paraId="5C311E92" w14:textId="5E652DE9" w:rsidR="00F45383" w:rsidRPr="001F3959" w:rsidRDefault="00F45383" w:rsidP="00C4306E">
            <w:pPr>
              <w:pStyle w:val="ListParagraph"/>
              <w:numPr>
                <w:ilvl w:val="0"/>
                <w:numId w:val="25"/>
              </w:numPr>
              <w:rPr>
                <w:rFonts w:ascii="Century Gothic" w:hAnsi="Century Gothic"/>
              </w:rPr>
            </w:pPr>
            <w:proofErr w:type="spellStart"/>
            <w:r w:rsidRPr="001F3959">
              <w:rPr>
                <w:rFonts w:ascii="Century Gothic" w:hAnsi="Century Gothic"/>
              </w:rPr>
              <w:t>SeeSaw</w:t>
            </w:r>
            <w:proofErr w:type="spellEnd"/>
            <w:r w:rsidRPr="001F3959">
              <w:rPr>
                <w:rFonts w:ascii="Century Gothic" w:hAnsi="Century Gothic"/>
              </w:rPr>
              <w:t xml:space="preserve"> and Facebook were used so parents/carers had a choice of platforms</w:t>
            </w:r>
          </w:p>
          <w:p w14:paraId="6A9F38AE" w14:textId="794E60C5" w:rsidR="00E44DC9" w:rsidRPr="001F3959" w:rsidRDefault="00E44DC9" w:rsidP="00E44DC9">
            <w:pPr>
              <w:pStyle w:val="ListParagraph"/>
              <w:rPr>
                <w:rFonts w:ascii="Century Gothic" w:hAnsi="Century Gothic"/>
              </w:rPr>
            </w:pPr>
          </w:p>
          <w:p w14:paraId="4EE3658B" w14:textId="77777777" w:rsidR="00E44DC9" w:rsidRPr="001F3959" w:rsidRDefault="00E44DC9" w:rsidP="00E44DC9">
            <w:pPr>
              <w:pStyle w:val="ListParagraph"/>
              <w:rPr>
                <w:rFonts w:ascii="Century Gothic" w:hAnsi="Century Gothic"/>
              </w:rPr>
            </w:pPr>
          </w:p>
          <w:p w14:paraId="015FF7E2" w14:textId="232CF91A" w:rsidR="00F45383" w:rsidRPr="001F3959" w:rsidRDefault="00F45383" w:rsidP="00C4306E">
            <w:pPr>
              <w:pStyle w:val="ListParagraph"/>
              <w:numPr>
                <w:ilvl w:val="0"/>
                <w:numId w:val="25"/>
              </w:numPr>
              <w:rPr>
                <w:rFonts w:ascii="Century Gothic" w:hAnsi="Century Gothic"/>
              </w:rPr>
            </w:pPr>
            <w:r w:rsidRPr="001F3959">
              <w:rPr>
                <w:rFonts w:ascii="Century Gothic" w:hAnsi="Century Gothic"/>
              </w:rPr>
              <w:t xml:space="preserve">Learning activity packs were offered </w:t>
            </w:r>
            <w:r w:rsidR="007C46EB" w:rsidRPr="001F3959">
              <w:rPr>
                <w:rFonts w:ascii="Century Gothic" w:hAnsi="Century Gothic"/>
              </w:rPr>
              <w:t xml:space="preserve">weekly from the nursery </w:t>
            </w:r>
            <w:proofErr w:type="spellStart"/>
            <w:r w:rsidR="007C46EB" w:rsidRPr="001F3959">
              <w:rPr>
                <w:rFonts w:ascii="Century Gothic" w:hAnsi="Century Gothic"/>
              </w:rPr>
              <w:t>eg.</w:t>
            </w:r>
            <w:proofErr w:type="spellEnd"/>
            <w:r w:rsidR="007C46EB" w:rsidRPr="001F3959">
              <w:rPr>
                <w:rFonts w:ascii="Century Gothic" w:hAnsi="Century Gothic"/>
              </w:rPr>
              <w:t xml:space="preserve"> Art packs, play dough packs and soup packs</w:t>
            </w:r>
          </w:p>
          <w:p w14:paraId="6760ED41" w14:textId="0C7ACDC1" w:rsidR="0011132C" w:rsidRPr="001F3959" w:rsidRDefault="0011132C" w:rsidP="0011132C">
            <w:pPr>
              <w:pStyle w:val="ListParagraph"/>
              <w:rPr>
                <w:rFonts w:ascii="Century Gothic" w:hAnsi="Century Gothic"/>
                <w:u w:val="single"/>
              </w:rPr>
            </w:pPr>
          </w:p>
          <w:p w14:paraId="5E34113F" w14:textId="3D334D67" w:rsidR="0011132C" w:rsidRPr="001F3959" w:rsidRDefault="0011132C" w:rsidP="0011132C">
            <w:pPr>
              <w:rPr>
                <w:rFonts w:ascii="Century Gothic" w:hAnsi="Century Gothic"/>
                <w:u w:val="single"/>
              </w:rPr>
            </w:pPr>
            <w:r w:rsidRPr="001F3959">
              <w:rPr>
                <w:rFonts w:ascii="Century Gothic" w:hAnsi="Century Gothic"/>
                <w:u w:val="single"/>
              </w:rPr>
              <w:t>Maintaining and Establishing Relationships with Families</w:t>
            </w:r>
          </w:p>
          <w:p w14:paraId="742D36A4" w14:textId="34CE5D7E" w:rsidR="0011132C" w:rsidRPr="001F3959" w:rsidRDefault="0011132C" w:rsidP="0011132C">
            <w:pPr>
              <w:rPr>
                <w:rFonts w:ascii="Century Gothic" w:hAnsi="Century Gothic"/>
                <w:u w:val="single"/>
              </w:rPr>
            </w:pPr>
          </w:p>
          <w:p w14:paraId="0B14D5FE" w14:textId="77777777" w:rsidR="00C4306E" w:rsidRPr="001F3959" w:rsidRDefault="00C4306E" w:rsidP="00C4306E">
            <w:pPr>
              <w:pStyle w:val="ListParagraph"/>
              <w:numPr>
                <w:ilvl w:val="0"/>
                <w:numId w:val="25"/>
              </w:numPr>
              <w:spacing w:after="160" w:line="259" w:lineRule="auto"/>
              <w:rPr>
                <w:rFonts w:ascii="Century Gothic" w:hAnsi="Century Gothic"/>
              </w:rPr>
            </w:pPr>
            <w:r w:rsidRPr="001F3959">
              <w:rPr>
                <w:rFonts w:ascii="Century Gothic" w:hAnsi="Century Gothic"/>
              </w:rPr>
              <w:t>Weekly phone calls between key workers and families to ensure learning was being shared and any support offered to the family</w:t>
            </w:r>
          </w:p>
          <w:p w14:paraId="6BE5789F" w14:textId="1A1D22B8" w:rsidR="0011132C" w:rsidRPr="001F3959" w:rsidRDefault="00C4306E" w:rsidP="00C4306E">
            <w:pPr>
              <w:pStyle w:val="ListParagraph"/>
              <w:numPr>
                <w:ilvl w:val="0"/>
                <w:numId w:val="25"/>
              </w:numPr>
              <w:rPr>
                <w:rFonts w:ascii="Century Gothic" w:hAnsi="Century Gothic"/>
              </w:rPr>
            </w:pPr>
            <w:r w:rsidRPr="001F3959">
              <w:rPr>
                <w:rFonts w:ascii="Century Gothic" w:hAnsi="Century Gothic"/>
              </w:rPr>
              <w:t xml:space="preserve">£4 food bags continued to be offered to all families </w:t>
            </w:r>
          </w:p>
          <w:p w14:paraId="6AC9A7A9" w14:textId="61E4BAEF" w:rsidR="00C4306E" w:rsidRPr="001F3959" w:rsidRDefault="00C4306E" w:rsidP="00C4306E">
            <w:pPr>
              <w:pStyle w:val="ListParagraph"/>
              <w:numPr>
                <w:ilvl w:val="0"/>
                <w:numId w:val="25"/>
              </w:numPr>
              <w:rPr>
                <w:rFonts w:ascii="Century Gothic" w:hAnsi="Century Gothic"/>
              </w:rPr>
            </w:pPr>
            <w:r w:rsidRPr="001F3959">
              <w:rPr>
                <w:rFonts w:ascii="Century Gothic" w:hAnsi="Century Gothic"/>
              </w:rPr>
              <w:t>Relationships established with new families who enrolled in January via phone calls</w:t>
            </w:r>
          </w:p>
          <w:p w14:paraId="1EE45EFC" w14:textId="77777777" w:rsidR="00C4306E" w:rsidRPr="001F3959" w:rsidRDefault="00C4306E" w:rsidP="00C4306E">
            <w:pPr>
              <w:rPr>
                <w:rFonts w:ascii="Century Gothic" w:hAnsi="Century Gothic"/>
              </w:rPr>
            </w:pPr>
          </w:p>
          <w:p w14:paraId="5A9E7EC6" w14:textId="262E3D89" w:rsidR="00C4306E" w:rsidRPr="001F3959" w:rsidRDefault="00C4306E" w:rsidP="00C4306E">
            <w:pPr>
              <w:rPr>
                <w:rFonts w:ascii="Century Gothic" w:hAnsi="Century Gothic"/>
                <w:u w:val="single"/>
              </w:rPr>
            </w:pPr>
            <w:r w:rsidRPr="001F3959">
              <w:rPr>
                <w:rFonts w:ascii="Century Gothic" w:hAnsi="Century Gothic"/>
                <w:u w:val="single"/>
              </w:rPr>
              <w:t>Engagement with Stakeholders</w:t>
            </w:r>
          </w:p>
          <w:p w14:paraId="56FB7866" w14:textId="0846D3C6" w:rsidR="00C4306E" w:rsidRPr="001F3959" w:rsidRDefault="00C4306E" w:rsidP="00C4306E">
            <w:pPr>
              <w:rPr>
                <w:rFonts w:ascii="Century Gothic" w:hAnsi="Century Gothic"/>
                <w:u w:val="single"/>
              </w:rPr>
            </w:pPr>
          </w:p>
          <w:p w14:paraId="203709EE" w14:textId="000B930D" w:rsidR="00C4306E" w:rsidRPr="001F3959" w:rsidRDefault="00C4306E" w:rsidP="00C4306E">
            <w:pPr>
              <w:pStyle w:val="ListParagraph"/>
              <w:numPr>
                <w:ilvl w:val="0"/>
                <w:numId w:val="27"/>
              </w:numPr>
              <w:rPr>
                <w:rFonts w:ascii="Century Gothic" w:hAnsi="Century Gothic"/>
              </w:rPr>
            </w:pPr>
            <w:r w:rsidRPr="001F3959">
              <w:rPr>
                <w:rFonts w:ascii="Century Gothic" w:hAnsi="Century Gothic"/>
              </w:rPr>
              <w:t xml:space="preserve">With staff – </w:t>
            </w:r>
          </w:p>
          <w:p w14:paraId="00AB0A82" w14:textId="5AE58ED5" w:rsidR="00C4306E" w:rsidRPr="001F3959" w:rsidRDefault="00C4306E" w:rsidP="00C4306E">
            <w:pPr>
              <w:pStyle w:val="ListParagraph"/>
              <w:numPr>
                <w:ilvl w:val="0"/>
                <w:numId w:val="28"/>
              </w:numPr>
              <w:rPr>
                <w:rFonts w:ascii="Century Gothic" w:hAnsi="Century Gothic"/>
              </w:rPr>
            </w:pPr>
            <w:r w:rsidRPr="001F3959">
              <w:rPr>
                <w:rFonts w:ascii="Century Gothic" w:hAnsi="Century Gothic"/>
              </w:rPr>
              <w:t>WhatsApp group to share</w:t>
            </w:r>
            <w:r w:rsidRPr="001F3959">
              <w:rPr>
                <w:rFonts w:ascii="Century Gothic" w:hAnsi="Century Gothic" w:cs="Arial"/>
              </w:rPr>
              <w:t xml:space="preserve"> appropriate operational and concise messages to all</w:t>
            </w:r>
          </w:p>
          <w:p w14:paraId="245B1BCF" w14:textId="5BB4D908" w:rsidR="00C4306E" w:rsidRPr="001F3959" w:rsidRDefault="00C4306E" w:rsidP="00C4306E">
            <w:pPr>
              <w:pStyle w:val="ListParagraph"/>
              <w:numPr>
                <w:ilvl w:val="0"/>
                <w:numId w:val="28"/>
              </w:numPr>
              <w:rPr>
                <w:rFonts w:ascii="Century Gothic" w:hAnsi="Century Gothic"/>
              </w:rPr>
            </w:pPr>
            <w:r w:rsidRPr="001F3959">
              <w:rPr>
                <w:rFonts w:ascii="Century Gothic" w:hAnsi="Century Gothic"/>
              </w:rPr>
              <w:t>Wellbeing meetings held weekly via TEAMs with a focus on the 5 Ways between smaller staff teams</w:t>
            </w:r>
          </w:p>
          <w:p w14:paraId="43F6F06E" w14:textId="17F9FD6C" w:rsidR="00C4306E" w:rsidRPr="001F3959" w:rsidRDefault="00C4306E" w:rsidP="00C4306E">
            <w:pPr>
              <w:pStyle w:val="ListParagraph"/>
              <w:numPr>
                <w:ilvl w:val="0"/>
                <w:numId w:val="28"/>
              </w:numPr>
              <w:rPr>
                <w:rFonts w:ascii="Century Gothic" w:hAnsi="Century Gothic"/>
              </w:rPr>
            </w:pPr>
            <w:r w:rsidRPr="001F3959">
              <w:rPr>
                <w:rFonts w:ascii="Century Gothic" w:hAnsi="Century Gothic"/>
              </w:rPr>
              <w:t>Weekly SLT meetings via TEAMs</w:t>
            </w:r>
          </w:p>
          <w:p w14:paraId="6C7BD65A" w14:textId="0C713366" w:rsidR="00C4306E" w:rsidRPr="001F3959" w:rsidRDefault="00C4306E" w:rsidP="00C4306E">
            <w:pPr>
              <w:pStyle w:val="ListParagraph"/>
              <w:numPr>
                <w:ilvl w:val="0"/>
                <w:numId w:val="28"/>
              </w:numPr>
              <w:rPr>
                <w:rFonts w:ascii="Century Gothic" w:hAnsi="Century Gothic"/>
              </w:rPr>
            </w:pPr>
            <w:r w:rsidRPr="001F3959">
              <w:rPr>
                <w:rFonts w:ascii="Century Gothic" w:hAnsi="Century Gothic"/>
              </w:rPr>
              <w:t>Weekly whole staff meetings via TEAMs</w:t>
            </w:r>
          </w:p>
          <w:p w14:paraId="6DCD79A3" w14:textId="756F3126" w:rsidR="00003D62" w:rsidRPr="001F3959" w:rsidRDefault="00003D62" w:rsidP="00C4306E">
            <w:pPr>
              <w:pStyle w:val="ListParagraph"/>
              <w:numPr>
                <w:ilvl w:val="0"/>
                <w:numId w:val="28"/>
              </w:numPr>
              <w:rPr>
                <w:rFonts w:ascii="Century Gothic" w:hAnsi="Century Gothic"/>
              </w:rPr>
            </w:pPr>
            <w:r w:rsidRPr="001F3959">
              <w:rPr>
                <w:rFonts w:ascii="Century Gothic" w:hAnsi="Century Gothic"/>
              </w:rPr>
              <w:t>SLT in the setting to support those on rota</w:t>
            </w:r>
          </w:p>
          <w:p w14:paraId="45BD7950" w14:textId="5393F5DD" w:rsidR="00003D62" w:rsidRPr="001F3959" w:rsidRDefault="00003D62" w:rsidP="00003D62">
            <w:pPr>
              <w:rPr>
                <w:rFonts w:ascii="Century Gothic" w:hAnsi="Century Gothic"/>
              </w:rPr>
            </w:pPr>
          </w:p>
          <w:p w14:paraId="03C0B932" w14:textId="07DC6FA0" w:rsidR="00003D62" w:rsidRPr="001F3959" w:rsidRDefault="00003D62" w:rsidP="00003D62">
            <w:pPr>
              <w:pStyle w:val="ListParagraph"/>
              <w:numPr>
                <w:ilvl w:val="0"/>
                <w:numId w:val="27"/>
              </w:numPr>
              <w:rPr>
                <w:rFonts w:ascii="Century Gothic" w:hAnsi="Century Gothic"/>
              </w:rPr>
            </w:pPr>
            <w:r w:rsidRPr="001F3959">
              <w:rPr>
                <w:rFonts w:ascii="Century Gothic" w:hAnsi="Century Gothic"/>
              </w:rPr>
              <w:t>With families</w:t>
            </w:r>
            <w:r w:rsidR="00B61C69" w:rsidRPr="001F3959">
              <w:rPr>
                <w:rFonts w:ascii="Century Gothic" w:hAnsi="Century Gothic"/>
              </w:rPr>
              <w:t xml:space="preserve"> (including Family Support) </w:t>
            </w:r>
            <w:r w:rsidRPr="001F3959">
              <w:rPr>
                <w:rFonts w:ascii="Century Gothic" w:hAnsi="Century Gothic"/>
              </w:rPr>
              <w:t xml:space="preserve">– </w:t>
            </w:r>
          </w:p>
          <w:p w14:paraId="4E044430" w14:textId="2DB42127" w:rsidR="00003D62" w:rsidRPr="001F3959" w:rsidRDefault="00003D62" w:rsidP="00003D62">
            <w:pPr>
              <w:pStyle w:val="ListParagraph"/>
              <w:numPr>
                <w:ilvl w:val="0"/>
                <w:numId w:val="29"/>
              </w:numPr>
              <w:rPr>
                <w:rFonts w:ascii="Century Gothic" w:hAnsi="Century Gothic"/>
              </w:rPr>
            </w:pPr>
            <w:r w:rsidRPr="001F3959">
              <w:rPr>
                <w:rFonts w:ascii="Century Gothic" w:hAnsi="Century Gothic"/>
              </w:rPr>
              <w:t>Weekly phone calls</w:t>
            </w:r>
          </w:p>
          <w:p w14:paraId="7268AF27" w14:textId="633451E5" w:rsidR="00003D62" w:rsidRPr="001F3959" w:rsidRDefault="00003D62" w:rsidP="00003D62">
            <w:pPr>
              <w:pStyle w:val="ListParagraph"/>
              <w:numPr>
                <w:ilvl w:val="0"/>
                <w:numId w:val="29"/>
              </w:numPr>
              <w:rPr>
                <w:rFonts w:ascii="Century Gothic" w:hAnsi="Century Gothic"/>
              </w:rPr>
            </w:pPr>
            <w:r w:rsidRPr="001F3959">
              <w:rPr>
                <w:rFonts w:ascii="Century Gothic" w:hAnsi="Century Gothic"/>
              </w:rPr>
              <w:t>Engagement at pick up and drop off times with those who attended the setting</w:t>
            </w:r>
          </w:p>
          <w:p w14:paraId="69369A6D" w14:textId="7D5CFA25" w:rsidR="00003D62" w:rsidRPr="001F3959" w:rsidRDefault="00003D62" w:rsidP="00003D62">
            <w:pPr>
              <w:pStyle w:val="ListParagraph"/>
              <w:numPr>
                <w:ilvl w:val="0"/>
                <w:numId w:val="29"/>
              </w:numPr>
              <w:rPr>
                <w:rFonts w:ascii="Century Gothic" w:hAnsi="Century Gothic"/>
              </w:rPr>
            </w:pPr>
            <w:r w:rsidRPr="001F3959">
              <w:rPr>
                <w:rFonts w:ascii="Century Gothic" w:hAnsi="Century Gothic"/>
              </w:rPr>
              <w:t xml:space="preserve">Virtual Family Learning opportunities </w:t>
            </w:r>
            <w:proofErr w:type="spellStart"/>
            <w:r w:rsidRPr="001F3959">
              <w:rPr>
                <w:rFonts w:ascii="Century Gothic" w:hAnsi="Century Gothic"/>
              </w:rPr>
              <w:t>eg.PEEP</w:t>
            </w:r>
            <w:proofErr w:type="spellEnd"/>
            <w:r w:rsidRPr="001F3959">
              <w:rPr>
                <w:rFonts w:ascii="Century Gothic" w:hAnsi="Century Gothic"/>
              </w:rPr>
              <w:t xml:space="preserve"> and Bedtime </w:t>
            </w:r>
            <w:proofErr w:type="spellStart"/>
            <w:r w:rsidRPr="001F3959">
              <w:rPr>
                <w:rFonts w:ascii="Century Gothic" w:hAnsi="Century Gothic"/>
              </w:rPr>
              <w:t>Bookbug</w:t>
            </w:r>
            <w:proofErr w:type="spellEnd"/>
          </w:p>
          <w:p w14:paraId="764314F8" w14:textId="72F559F9" w:rsidR="00003D62" w:rsidRPr="001F3959" w:rsidRDefault="00003D62" w:rsidP="00003D62">
            <w:pPr>
              <w:pStyle w:val="ListParagraph"/>
              <w:numPr>
                <w:ilvl w:val="0"/>
                <w:numId w:val="29"/>
              </w:numPr>
              <w:rPr>
                <w:rFonts w:ascii="Century Gothic" w:hAnsi="Century Gothic"/>
              </w:rPr>
            </w:pPr>
            <w:r w:rsidRPr="001F3959">
              <w:rPr>
                <w:rFonts w:ascii="Century Gothic" w:hAnsi="Century Gothic"/>
              </w:rPr>
              <w:t xml:space="preserve">Responses shared on Seesaw to learning </w:t>
            </w:r>
            <w:proofErr w:type="spellStart"/>
            <w:r w:rsidRPr="001F3959">
              <w:rPr>
                <w:rFonts w:ascii="Century Gothic" w:hAnsi="Century Gothic"/>
              </w:rPr>
              <w:t>ie.Photographs</w:t>
            </w:r>
            <w:proofErr w:type="spellEnd"/>
            <w:r w:rsidRPr="001F3959">
              <w:rPr>
                <w:rFonts w:ascii="Century Gothic" w:hAnsi="Century Gothic"/>
              </w:rPr>
              <w:t xml:space="preserve"> from home of the children taking part in suggested activities to be transferred to PLJ’s</w:t>
            </w:r>
          </w:p>
          <w:p w14:paraId="347F0B47" w14:textId="2BFE36C0" w:rsidR="00003D62" w:rsidRPr="001F3959" w:rsidRDefault="00003D62" w:rsidP="00003D62">
            <w:pPr>
              <w:pStyle w:val="ListParagraph"/>
              <w:numPr>
                <w:ilvl w:val="0"/>
                <w:numId w:val="29"/>
              </w:numPr>
              <w:rPr>
                <w:rFonts w:ascii="Century Gothic" w:hAnsi="Century Gothic"/>
              </w:rPr>
            </w:pPr>
            <w:r w:rsidRPr="001F3959">
              <w:rPr>
                <w:rFonts w:ascii="Century Gothic" w:hAnsi="Century Gothic"/>
              </w:rPr>
              <w:t>Family Worker offered additional support where required via telephone</w:t>
            </w:r>
          </w:p>
          <w:p w14:paraId="528732E0" w14:textId="1DBF43CD" w:rsidR="00B61C69" w:rsidRPr="001F3959" w:rsidRDefault="00B61C69" w:rsidP="00B61C69">
            <w:pPr>
              <w:rPr>
                <w:rFonts w:ascii="Century Gothic" w:hAnsi="Century Gothic"/>
              </w:rPr>
            </w:pPr>
          </w:p>
          <w:p w14:paraId="4D98CB7D" w14:textId="597A960F" w:rsidR="00B61C69" w:rsidRPr="001F3959" w:rsidRDefault="00B61C69" w:rsidP="00B61C69">
            <w:pPr>
              <w:pStyle w:val="ListParagraph"/>
              <w:numPr>
                <w:ilvl w:val="0"/>
                <w:numId w:val="27"/>
              </w:numPr>
              <w:rPr>
                <w:rFonts w:ascii="Century Gothic" w:hAnsi="Century Gothic"/>
              </w:rPr>
            </w:pPr>
            <w:r w:rsidRPr="001F3959">
              <w:rPr>
                <w:rFonts w:ascii="Century Gothic" w:hAnsi="Century Gothic"/>
              </w:rPr>
              <w:t xml:space="preserve">With partner agencies – </w:t>
            </w:r>
          </w:p>
          <w:p w14:paraId="187E3D47" w14:textId="13095E32" w:rsidR="00B61C69" w:rsidRPr="001F3959" w:rsidRDefault="00B61C69" w:rsidP="00B61C69">
            <w:pPr>
              <w:pStyle w:val="ListParagraph"/>
              <w:numPr>
                <w:ilvl w:val="0"/>
                <w:numId w:val="30"/>
              </w:numPr>
              <w:rPr>
                <w:rFonts w:ascii="Century Gothic" w:hAnsi="Century Gothic"/>
              </w:rPr>
            </w:pPr>
            <w:r w:rsidRPr="001F3959">
              <w:rPr>
                <w:rFonts w:ascii="Century Gothic" w:hAnsi="Century Gothic"/>
              </w:rPr>
              <w:t>Positive relationships already established and continued throughout closure period via email and phone calls</w:t>
            </w:r>
          </w:p>
          <w:p w14:paraId="696F4E6C" w14:textId="1B417AF9" w:rsidR="009867BA" w:rsidRPr="001F3959" w:rsidRDefault="009867BA" w:rsidP="00B61C69">
            <w:pPr>
              <w:pStyle w:val="ListParagraph"/>
              <w:numPr>
                <w:ilvl w:val="0"/>
                <w:numId w:val="30"/>
              </w:numPr>
              <w:rPr>
                <w:rFonts w:ascii="Century Gothic" w:hAnsi="Century Gothic"/>
              </w:rPr>
            </w:pPr>
            <w:r w:rsidRPr="001F3959">
              <w:rPr>
                <w:rFonts w:ascii="Century Gothic" w:hAnsi="Century Gothic"/>
              </w:rPr>
              <w:lastRenderedPageBreak/>
              <w:t>Partner agencies identified children they thought would benefit from continuing to attend during lockdown under the vulnerable category</w:t>
            </w:r>
          </w:p>
          <w:p w14:paraId="3A17691D" w14:textId="610AF65C" w:rsidR="009867BA" w:rsidRPr="001F3959" w:rsidRDefault="009867BA" w:rsidP="00B61C69">
            <w:pPr>
              <w:pStyle w:val="ListParagraph"/>
              <w:numPr>
                <w:ilvl w:val="0"/>
                <w:numId w:val="30"/>
              </w:numPr>
              <w:rPr>
                <w:rFonts w:ascii="Century Gothic" w:hAnsi="Century Gothic"/>
              </w:rPr>
            </w:pPr>
            <w:r w:rsidRPr="001F3959">
              <w:rPr>
                <w:rFonts w:ascii="Century Gothic" w:hAnsi="Century Gothic"/>
              </w:rPr>
              <w:t xml:space="preserve">Regular contact continued between </w:t>
            </w:r>
            <w:proofErr w:type="spellStart"/>
            <w:r w:rsidRPr="001F3959">
              <w:rPr>
                <w:rFonts w:ascii="Century Gothic" w:hAnsi="Century Gothic"/>
              </w:rPr>
              <w:t>DHoC</w:t>
            </w:r>
            <w:proofErr w:type="spellEnd"/>
            <w:r w:rsidRPr="001F3959">
              <w:rPr>
                <w:rFonts w:ascii="Century Gothic" w:hAnsi="Century Gothic"/>
              </w:rPr>
              <w:t xml:space="preserve"> and partner agencies to support families where necessary </w:t>
            </w:r>
          </w:p>
          <w:p w14:paraId="30CE47EC" w14:textId="3F49C092" w:rsidR="00B61C69" w:rsidRPr="001F3959" w:rsidRDefault="00B61C69" w:rsidP="00B61C69">
            <w:pPr>
              <w:pStyle w:val="ListParagraph"/>
              <w:numPr>
                <w:ilvl w:val="0"/>
                <w:numId w:val="30"/>
              </w:numPr>
              <w:rPr>
                <w:rFonts w:ascii="Century Gothic" w:hAnsi="Century Gothic"/>
              </w:rPr>
            </w:pPr>
            <w:proofErr w:type="spellStart"/>
            <w:r w:rsidRPr="001F3959">
              <w:rPr>
                <w:rFonts w:ascii="Century Gothic" w:hAnsi="Century Gothic"/>
              </w:rPr>
              <w:t>DHoC</w:t>
            </w:r>
            <w:proofErr w:type="spellEnd"/>
            <w:r w:rsidRPr="001F3959">
              <w:rPr>
                <w:rFonts w:ascii="Century Gothic" w:hAnsi="Century Gothic"/>
              </w:rPr>
              <w:t xml:space="preserve"> continued to attended Wellbeing &amp; LAC reviews as well as Case Conferences and Core Groups via TEAMs </w:t>
            </w:r>
          </w:p>
          <w:p w14:paraId="0B6D7496" w14:textId="77777777" w:rsidR="00B61C69" w:rsidRPr="001F3959" w:rsidRDefault="00B61C69" w:rsidP="00B61C69">
            <w:pPr>
              <w:pStyle w:val="ListParagraph"/>
              <w:ind w:left="1440"/>
              <w:rPr>
                <w:rFonts w:ascii="Century Gothic" w:hAnsi="Century Gothic"/>
              </w:rPr>
            </w:pPr>
          </w:p>
          <w:p w14:paraId="76F9DEF9" w14:textId="4ED43593" w:rsidR="00B61C69" w:rsidRPr="001F3959" w:rsidRDefault="00B61C69" w:rsidP="00B61C69">
            <w:pPr>
              <w:rPr>
                <w:rFonts w:ascii="Century Gothic" w:hAnsi="Century Gothic"/>
                <w:u w:val="single"/>
              </w:rPr>
            </w:pPr>
            <w:r w:rsidRPr="001F3959">
              <w:rPr>
                <w:rFonts w:ascii="Century Gothic" w:hAnsi="Century Gothic"/>
                <w:u w:val="single"/>
              </w:rPr>
              <w:t>Upskilling Staff to use Digital Platforms</w:t>
            </w:r>
          </w:p>
          <w:p w14:paraId="064665B9" w14:textId="55B918F6" w:rsidR="00B61C69" w:rsidRPr="001F3959" w:rsidRDefault="00B61C69" w:rsidP="00B61C69">
            <w:pPr>
              <w:rPr>
                <w:rFonts w:ascii="Century Gothic" w:hAnsi="Century Gothic"/>
                <w:u w:val="single"/>
              </w:rPr>
            </w:pPr>
          </w:p>
          <w:p w14:paraId="38FF87E4" w14:textId="3DB3F806" w:rsidR="00B61C69" w:rsidRPr="001F3959" w:rsidRDefault="00F8152B" w:rsidP="00B61C69">
            <w:pPr>
              <w:pStyle w:val="ListParagraph"/>
              <w:numPr>
                <w:ilvl w:val="0"/>
                <w:numId w:val="27"/>
              </w:numPr>
              <w:rPr>
                <w:rFonts w:ascii="Century Gothic" w:hAnsi="Century Gothic"/>
              </w:rPr>
            </w:pPr>
            <w:r w:rsidRPr="001F3959">
              <w:rPr>
                <w:rFonts w:ascii="Century Gothic" w:hAnsi="Century Gothic"/>
              </w:rPr>
              <w:t xml:space="preserve">Staff </w:t>
            </w:r>
            <w:r w:rsidR="00C6575D" w:rsidRPr="001F3959">
              <w:rPr>
                <w:rFonts w:ascii="Century Gothic" w:hAnsi="Century Gothic"/>
              </w:rPr>
              <w:t xml:space="preserve">were offered training to use </w:t>
            </w:r>
            <w:proofErr w:type="spellStart"/>
            <w:r w:rsidR="00C6575D" w:rsidRPr="001F3959">
              <w:rPr>
                <w:rFonts w:ascii="Century Gothic" w:hAnsi="Century Gothic"/>
              </w:rPr>
              <w:t>SeeSaw</w:t>
            </w:r>
            <w:proofErr w:type="spellEnd"/>
            <w:r w:rsidR="00C6575D" w:rsidRPr="001F3959">
              <w:rPr>
                <w:rFonts w:ascii="Century Gothic" w:hAnsi="Century Gothic"/>
              </w:rPr>
              <w:t xml:space="preserve"> which supported the delivery of home learning </w:t>
            </w:r>
          </w:p>
          <w:p w14:paraId="3C3EE415" w14:textId="7C9A13FD" w:rsidR="00C6575D" w:rsidRPr="001F3959" w:rsidRDefault="00C6575D" w:rsidP="00B61C69">
            <w:pPr>
              <w:pStyle w:val="ListParagraph"/>
              <w:numPr>
                <w:ilvl w:val="0"/>
                <w:numId w:val="27"/>
              </w:numPr>
              <w:rPr>
                <w:rFonts w:ascii="Century Gothic" w:hAnsi="Century Gothic"/>
              </w:rPr>
            </w:pPr>
            <w:r w:rsidRPr="001F3959">
              <w:rPr>
                <w:rFonts w:ascii="Century Gothic" w:hAnsi="Century Gothic"/>
              </w:rPr>
              <w:t>Support offered to those who were not confident using</w:t>
            </w:r>
            <w:r w:rsidR="00662F2D" w:rsidRPr="001F3959">
              <w:rPr>
                <w:rFonts w:ascii="Century Gothic" w:hAnsi="Century Gothic"/>
              </w:rPr>
              <w:t xml:space="preserve"> technology, particularly using their own devices at home to access the server, TEAMs etc</w:t>
            </w:r>
          </w:p>
          <w:p w14:paraId="669A27D3" w14:textId="5E48B8FB" w:rsidR="009867BA" w:rsidRPr="001F3959" w:rsidRDefault="009867BA" w:rsidP="009867BA">
            <w:pPr>
              <w:pStyle w:val="ListParagraph"/>
              <w:numPr>
                <w:ilvl w:val="0"/>
                <w:numId w:val="27"/>
              </w:numPr>
              <w:rPr>
                <w:rFonts w:ascii="Century Gothic" w:hAnsi="Century Gothic" w:cs="Times New Roman"/>
              </w:rPr>
            </w:pPr>
            <w:r w:rsidRPr="001F3959">
              <w:rPr>
                <w:rFonts w:ascii="Century Gothic" w:hAnsi="Century Gothic" w:cs="Times New Roman"/>
              </w:rPr>
              <w:t>Staff were encouraged to participate in online learning through Fife Council. All staff were invited to make a list of any online training they had previously completed which they felt would be beneficial for their colleagues. PT made a list of recommended courses and how to access these, this was sent out to all staff as recommended online learning.</w:t>
            </w:r>
          </w:p>
          <w:p w14:paraId="3DFDD8AE" w14:textId="65D3DEA2" w:rsidR="009867BA" w:rsidRPr="001F3959" w:rsidRDefault="009867BA" w:rsidP="009867BA">
            <w:pPr>
              <w:pStyle w:val="ListParagraph"/>
              <w:rPr>
                <w:rFonts w:ascii="Century Gothic" w:hAnsi="Century Gothic"/>
              </w:rPr>
            </w:pPr>
          </w:p>
          <w:p w14:paraId="706426FB" w14:textId="304237C0" w:rsidR="00662F2D" w:rsidRPr="001F3959" w:rsidRDefault="00662F2D" w:rsidP="00662F2D">
            <w:pPr>
              <w:rPr>
                <w:rFonts w:ascii="Century Gothic" w:hAnsi="Century Gothic"/>
                <w:u w:val="single"/>
              </w:rPr>
            </w:pPr>
            <w:r w:rsidRPr="001F3959">
              <w:rPr>
                <w:rFonts w:ascii="Century Gothic" w:hAnsi="Century Gothic"/>
                <w:u w:val="single"/>
              </w:rPr>
              <w:t>Staff commitment to deliver high quality learning experiences</w:t>
            </w:r>
          </w:p>
          <w:p w14:paraId="77619A70" w14:textId="766EA4C8" w:rsidR="00C70994" w:rsidRPr="001F3959" w:rsidRDefault="00C70994" w:rsidP="00662F2D">
            <w:pPr>
              <w:rPr>
                <w:rFonts w:ascii="Century Gothic" w:hAnsi="Century Gothic"/>
                <w:u w:val="single"/>
              </w:rPr>
            </w:pPr>
          </w:p>
          <w:p w14:paraId="0DB494A8" w14:textId="04BB68A1" w:rsidR="00C70994" w:rsidRPr="001F3959" w:rsidRDefault="00C70994" w:rsidP="00C70994">
            <w:pPr>
              <w:pStyle w:val="ListParagraph"/>
              <w:numPr>
                <w:ilvl w:val="0"/>
                <w:numId w:val="31"/>
              </w:numPr>
              <w:rPr>
                <w:rFonts w:ascii="Century Gothic" w:hAnsi="Century Gothic"/>
              </w:rPr>
            </w:pPr>
            <w:r w:rsidRPr="001F3959">
              <w:rPr>
                <w:rFonts w:ascii="Century Gothic" w:hAnsi="Century Gothic"/>
              </w:rPr>
              <w:t xml:space="preserve">Staff provided activities, stories and songs to go on </w:t>
            </w:r>
            <w:proofErr w:type="spellStart"/>
            <w:r w:rsidRPr="001F3959">
              <w:rPr>
                <w:rFonts w:ascii="Century Gothic" w:hAnsi="Century Gothic"/>
              </w:rPr>
              <w:t>SeeSaw</w:t>
            </w:r>
            <w:proofErr w:type="spellEnd"/>
            <w:r w:rsidRPr="001F3959">
              <w:rPr>
                <w:rFonts w:ascii="Century Gothic" w:hAnsi="Century Gothic"/>
              </w:rPr>
              <w:t xml:space="preserve"> and Facebook supporting learning</w:t>
            </w:r>
          </w:p>
          <w:p w14:paraId="24A9A7E1" w14:textId="77777777" w:rsidR="00E44DC9" w:rsidRPr="001F3959" w:rsidRDefault="00E44DC9" w:rsidP="00E44DC9">
            <w:pPr>
              <w:pStyle w:val="ListParagraph"/>
              <w:rPr>
                <w:rFonts w:ascii="Century Gothic" w:hAnsi="Century Gothic"/>
              </w:rPr>
            </w:pPr>
          </w:p>
          <w:p w14:paraId="3740D0CE" w14:textId="77777777" w:rsidR="00E44DC9" w:rsidRDefault="00E44DC9" w:rsidP="00E44DC9">
            <w:pPr>
              <w:pStyle w:val="ListParagraph"/>
              <w:rPr>
                <w:rFonts w:ascii="Century Gothic" w:hAnsi="Century Gothic"/>
                <w:color w:val="00B050"/>
              </w:rPr>
            </w:pPr>
          </w:p>
          <w:p w14:paraId="4C97526A" w14:textId="77777777" w:rsidR="00E44DC9" w:rsidRPr="00E44DC9" w:rsidRDefault="00E44DC9" w:rsidP="00E44DC9">
            <w:pPr>
              <w:pStyle w:val="ListParagraph"/>
              <w:rPr>
                <w:rFonts w:ascii="Century Gothic" w:hAnsi="Century Gothic"/>
                <w:color w:val="00B050"/>
              </w:rPr>
            </w:pPr>
          </w:p>
          <w:p w14:paraId="052A216D" w14:textId="522D847F" w:rsidR="00E44DC9" w:rsidRPr="001F3959" w:rsidRDefault="00C70994" w:rsidP="00C70994">
            <w:pPr>
              <w:pStyle w:val="ListParagraph"/>
              <w:numPr>
                <w:ilvl w:val="0"/>
                <w:numId w:val="31"/>
              </w:numPr>
              <w:rPr>
                <w:rFonts w:ascii="Century Gothic" w:hAnsi="Century Gothic"/>
              </w:rPr>
            </w:pPr>
            <w:r w:rsidRPr="001F3959">
              <w:rPr>
                <w:rFonts w:ascii="Century Gothic" w:hAnsi="Century Gothic"/>
              </w:rPr>
              <w:t xml:space="preserve">Staff dedicated time each week to their phone calls with their key group families, </w:t>
            </w:r>
          </w:p>
          <w:p w14:paraId="4EA9CD96" w14:textId="1B9A2FD8" w:rsidR="00C70994" w:rsidRPr="001F3959" w:rsidRDefault="00C70994" w:rsidP="00C70994">
            <w:pPr>
              <w:pStyle w:val="ListParagraph"/>
              <w:numPr>
                <w:ilvl w:val="0"/>
                <w:numId w:val="31"/>
              </w:numPr>
              <w:rPr>
                <w:rFonts w:ascii="Century Gothic" w:hAnsi="Century Gothic"/>
              </w:rPr>
            </w:pPr>
            <w:r w:rsidRPr="001F3959">
              <w:rPr>
                <w:rFonts w:ascii="Century Gothic" w:hAnsi="Century Gothic"/>
              </w:rPr>
              <w:t>showing flexibility when required to meet the needs of the families</w:t>
            </w:r>
          </w:p>
          <w:p w14:paraId="41ED7B38" w14:textId="7FC52BD4" w:rsidR="00C70994" w:rsidRPr="001F3959" w:rsidRDefault="00C70994" w:rsidP="00C70994">
            <w:pPr>
              <w:pStyle w:val="ListParagraph"/>
              <w:numPr>
                <w:ilvl w:val="0"/>
                <w:numId w:val="31"/>
              </w:numPr>
              <w:rPr>
                <w:rFonts w:ascii="Century Gothic" w:hAnsi="Century Gothic"/>
              </w:rPr>
            </w:pPr>
            <w:r w:rsidRPr="001F3959">
              <w:rPr>
                <w:rFonts w:ascii="Century Gothic" w:hAnsi="Century Gothic"/>
              </w:rPr>
              <w:t xml:space="preserve">Staff supported each other through these uncertain times during wellbeing meetings on TEAMs </w:t>
            </w:r>
          </w:p>
          <w:p w14:paraId="1877BAD5" w14:textId="46F37A45" w:rsidR="009867BA" w:rsidRPr="001F3959" w:rsidRDefault="009867BA" w:rsidP="009867BA">
            <w:pPr>
              <w:pStyle w:val="ListParagraph"/>
              <w:numPr>
                <w:ilvl w:val="0"/>
                <w:numId w:val="31"/>
              </w:numPr>
              <w:rPr>
                <w:rFonts w:ascii="Century Gothic" w:hAnsi="Century Gothic" w:cs="Times New Roman"/>
              </w:rPr>
            </w:pPr>
            <w:r w:rsidRPr="001F3959">
              <w:rPr>
                <w:rFonts w:ascii="Century Gothic" w:hAnsi="Century Gothic" w:cs="Times New Roman"/>
              </w:rPr>
              <w:t>As staff worked on a rota system</w:t>
            </w:r>
            <w:r w:rsidR="00AE3A72" w:rsidRPr="001F3959">
              <w:rPr>
                <w:rFonts w:ascii="Century Gothic" w:hAnsi="Century Gothic" w:cs="Times New Roman"/>
              </w:rPr>
              <w:t>, the room senior</w:t>
            </w:r>
            <w:r w:rsidRPr="001F3959">
              <w:rPr>
                <w:rFonts w:ascii="Century Gothic" w:hAnsi="Century Gothic" w:cs="Times New Roman"/>
              </w:rPr>
              <w:t xml:space="preserve"> had </w:t>
            </w:r>
            <w:r w:rsidR="00AE3A72" w:rsidRPr="001F3959">
              <w:rPr>
                <w:rFonts w:ascii="Century Gothic" w:hAnsi="Century Gothic" w:cs="Times New Roman"/>
              </w:rPr>
              <w:t xml:space="preserve">a </w:t>
            </w:r>
            <w:r w:rsidRPr="001F3959">
              <w:rPr>
                <w:rFonts w:ascii="Century Gothic" w:hAnsi="Century Gothic" w:cs="Times New Roman"/>
              </w:rPr>
              <w:t>weekly handover</w:t>
            </w:r>
            <w:r w:rsidR="00AE3A72" w:rsidRPr="001F3959">
              <w:rPr>
                <w:rFonts w:ascii="Century Gothic" w:hAnsi="Century Gothic" w:cs="Times New Roman"/>
              </w:rPr>
              <w:t xml:space="preserve">, via </w:t>
            </w:r>
            <w:r w:rsidR="009114CD" w:rsidRPr="001F3959">
              <w:rPr>
                <w:rFonts w:ascii="Century Gothic" w:hAnsi="Century Gothic" w:cs="Times New Roman"/>
              </w:rPr>
              <w:t>Teams, with</w:t>
            </w:r>
            <w:r w:rsidR="00AE3A72" w:rsidRPr="001F3959">
              <w:rPr>
                <w:rFonts w:ascii="Century Gothic" w:hAnsi="Century Gothic" w:cs="Times New Roman"/>
              </w:rPr>
              <w:t xml:space="preserve"> the staff team on rota the following week</w:t>
            </w:r>
            <w:r w:rsidR="009114CD" w:rsidRPr="001F3959">
              <w:rPr>
                <w:rFonts w:ascii="Century Gothic" w:hAnsi="Century Gothic" w:cs="Times New Roman"/>
              </w:rPr>
              <w:t>. This ensured continuity of learning</w:t>
            </w:r>
          </w:p>
          <w:p w14:paraId="444743D0" w14:textId="77777777" w:rsidR="009867BA" w:rsidRPr="001F3959" w:rsidRDefault="009867BA" w:rsidP="009867BA">
            <w:pPr>
              <w:pStyle w:val="ListParagraph"/>
              <w:numPr>
                <w:ilvl w:val="0"/>
                <w:numId w:val="31"/>
              </w:numPr>
              <w:rPr>
                <w:rFonts w:ascii="Century Gothic" w:hAnsi="Century Gothic" w:cs="Times New Roman"/>
              </w:rPr>
            </w:pPr>
            <w:r w:rsidRPr="001F3959">
              <w:rPr>
                <w:rFonts w:ascii="Century Gothic" w:hAnsi="Century Gothic" w:cs="Times New Roman"/>
              </w:rPr>
              <w:t xml:space="preserve">If any concerns were identified during staff’s weekly calls to families this was highlighted to </w:t>
            </w:r>
            <w:proofErr w:type="spellStart"/>
            <w:r w:rsidRPr="001F3959">
              <w:rPr>
                <w:rFonts w:ascii="Century Gothic" w:hAnsi="Century Gothic" w:cs="Times New Roman"/>
              </w:rPr>
              <w:t>DHoC</w:t>
            </w:r>
            <w:proofErr w:type="spellEnd"/>
            <w:r w:rsidRPr="001F3959">
              <w:rPr>
                <w:rFonts w:ascii="Century Gothic" w:hAnsi="Century Gothic" w:cs="Times New Roman"/>
              </w:rPr>
              <w:t xml:space="preserve"> and / or Family Worker to offer support.</w:t>
            </w:r>
          </w:p>
          <w:p w14:paraId="4A2F6D0F" w14:textId="77777777" w:rsidR="009867BA" w:rsidRPr="001F3959" w:rsidRDefault="009867BA" w:rsidP="009867BA">
            <w:pPr>
              <w:pStyle w:val="ListParagraph"/>
              <w:rPr>
                <w:rFonts w:ascii="Century Gothic" w:hAnsi="Century Gothic"/>
              </w:rPr>
            </w:pPr>
          </w:p>
          <w:p w14:paraId="127BA7F9" w14:textId="5D2BA29D" w:rsidR="00C70994" w:rsidRPr="001F3959" w:rsidRDefault="00C70994" w:rsidP="00C70994">
            <w:pPr>
              <w:rPr>
                <w:rFonts w:ascii="Century Gothic" w:hAnsi="Century Gothic"/>
              </w:rPr>
            </w:pPr>
          </w:p>
          <w:p w14:paraId="6E0A437D" w14:textId="53F13792" w:rsidR="00C70994" w:rsidRPr="001F3959" w:rsidRDefault="00847AB2" w:rsidP="00847AB2">
            <w:pPr>
              <w:jc w:val="center"/>
              <w:rPr>
                <w:rFonts w:ascii="Century Gothic" w:hAnsi="Century Gothic"/>
                <w:b/>
                <w:u w:val="single"/>
              </w:rPr>
            </w:pPr>
            <w:r w:rsidRPr="001F3959">
              <w:rPr>
                <w:rFonts w:ascii="Century Gothic" w:hAnsi="Century Gothic"/>
                <w:b/>
                <w:u w:val="single"/>
              </w:rPr>
              <w:t>Data for Engagement Levels</w:t>
            </w:r>
          </w:p>
          <w:p w14:paraId="67EDBCB2" w14:textId="266CDEA5" w:rsidR="00847AB2" w:rsidRPr="00225464" w:rsidRDefault="00847AB2" w:rsidP="00847AB2">
            <w:pPr>
              <w:jc w:val="center"/>
              <w:rPr>
                <w:rFonts w:ascii="Century Gothic" w:hAnsi="Century Gothic"/>
                <w:b/>
                <w:color w:val="00B050"/>
                <w:u w:val="single"/>
              </w:rPr>
            </w:pPr>
          </w:p>
          <w:p w14:paraId="39A61B96" w14:textId="3C12A80B" w:rsidR="00847AB2" w:rsidRPr="00225464" w:rsidRDefault="00847AB2" w:rsidP="00847AB2">
            <w:pPr>
              <w:rPr>
                <w:rFonts w:ascii="Century Gothic" w:hAnsi="Century Gothic"/>
                <w:b/>
                <w:color w:val="00B050"/>
                <w:u w:val="single"/>
              </w:rPr>
            </w:pPr>
            <w:r w:rsidRPr="00225464">
              <w:rPr>
                <w:rFonts w:ascii="Century Gothic" w:hAnsi="Century Gothic"/>
                <w:noProof/>
              </w:rPr>
              <w:drawing>
                <wp:inline distT="0" distB="0" distL="0" distR="0" wp14:anchorId="651BC09F" wp14:editId="564E1CA2">
                  <wp:extent cx="3019425" cy="1981090"/>
                  <wp:effectExtent l="0" t="0" r="0" b="635"/>
                  <wp:docPr id="2" name="Picture 2" descr="https://eus-www.sway-cdn.com/s/pKkOA2x15RiEEqFp/images/j83E1oRqZUk4Gb?quality=480&amp;allow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us-www.sway-cdn.com/s/pKkOA2x15RiEEqFp/images/j83E1oRqZUk4Gb?quality=480&amp;allowAnimation=tr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961" cy="2007030"/>
                          </a:xfrm>
                          <a:prstGeom prst="rect">
                            <a:avLst/>
                          </a:prstGeom>
                          <a:noFill/>
                          <a:ln>
                            <a:noFill/>
                          </a:ln>
                        </pic:spPr>
                      </pic:pic>
                    </a:graphicData>
                  </a:graphic>
                </wp:inline>
              </w:drawing>
            </w:r>
            <w:r w:rsidR="0087459D" w:rsidRPr="00225464">
              <w:rPr>
                <w:rFonts w:ascii="Century Gothic" w:hAnsi="Century Gothic"/>
                <w:noProof/>
              </w:rPr>
              <w:t xml:space="preserve"> </w:t>
            </w:r>
            <w:r w:rsidR="0087459D" w:rsidRPr="00225464">
              <w:rPr>
                <w:rFonts w:ascii="Century Gothic" w:hAnsi="Century Gothic"/>
                <w:noProof/>
              </w:rPr>
              <w:drawing>
                <wp:inline distT="0" distB="0" distL="0" distR="0" wp14:anchorId="5CA7D8E2" wp14:editId="7C15F260">
                  <wp:extent cx="3067050" cy="1876425"/>
                  <wp:effectExtent l="0" t="0" r="0" b="9525"/>
                  <wp:docPr id="3" name="Picture 3" descr="https://eus-www.sway-cdn.com/s/pKkOA2x15RiEEqFp/images/8QovlnxiDy5OUk?quality=480&amp;allow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us-www.sway-cdn.com/s/pKkOA2x15RiEEqFp/images/8QovlnxiDy5OUk?quality=480&amp;allowAnimation=tr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1876425"/>
                          </a:xfrm>
                          <a:prstGeom prst="rect">
                            <a:avLst/>
                          </a:prstGeom>
                          <a:noFill/>
                          <a:ln>
                            <a:noFill/>
                          </a:ln>
                        </pic:spPr>
                      </pic:pic>
                    </a:graphicData>
                  </a:graphic>
                </wp:inline>
              </w:drawing>
            </w:r>
          </w:p>
          <w:p w14:paraId="6FFABAC8" w14:textId="00DC76B5" w:rsidR="00847AB2" w:rsidRPr="00225464" w:rsidRDefault="00847AB2" w:rsidP="00C70994">
            <w:pPr>
              <w:rPr>
                <w:rFonts w:ascii="Century Gothic" w:hAnsi="Century Gothic"/>
                <w:color w:val="00B050"/>
              </w:rPr>
            </w:pPr>
          </w:p>
          <w:p w14:paraId="213A2C2F" w14:textId="5902F7BD" w:rsidR="0087459D" w:rsidRPr="00225464" w:rsidRDefault="0087459D" w:rsidP="00C70994">
            <w:pPr>
              <w:rPr>
                <w:rFonts w:ascii="Century Gothic" w:hAnsi="Century Gothic"/>
                <w:noProof/>
              </w:rPr>
            </w:pPr>
            <w:r w:rsidRPr="00225464">
              <w:rPr>
                <w:rFonts w:ascii="Century Gothic" w:hAnsi="Century Gothic"/>
                <w:noProof/>
              </w:rPr>
              <w:lastRenderedPageBreak/>
              <w:drawing>
                <wp:inline distT="0" distB="0" distL="0" distR="0" wp14:anchorId="7AF10C5D" wp14:editId="6CB90F15">
                  <wp:extent cx="2819400" cy="1691640"/>
                  <wp:effectExtent l="0" t="0" r="0" b="3810"/>
                  <wp:docPr id="4" name="Picture 4" descr="https://eus-www.sway-cdn.com/s/pKkOA2x15RiEEqFp/images/I-cxwJdnwt9u46?quality=480&amp;allow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us-www.sway-cdn.com/s/pKkOA2x15RiEEqFp/images/I-cxwJdnwt9u46?quality=480&amp;allowAnimation=tr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691640"/>
                          </a:xfrm>
                          <a:prstGeom prst="rect">
                            <a:avLst/>
                          </a:prstGeom>
                          <a:noFill/>
                          <a:ln>
                            <a:noFill/>
                          </a:ln>
                        </pic:spPr>
                      </pic:pic>
                    </a:graphicData>
                  </a:graphic>
                </wp:inline>
              </w:drawing>
            </w:r>
            <w:r w:rsidRPr="00225464">
              <w:rPr>
                <w:rFonts w:ascii="Century Gothic" w:hAnsi="Century Gothic"/>
                <w:noProof/>
              </w:rPr>
              <w:t xml:space="preserve"> </w:t>
            </w:r>
            <w:r w:rsidRPr="00225464">
              <w:rPr>
                <w:rFonts w:ascii="Century Gothic" w:hAnsi="Century Gothic"/>
                <w:noProof/>
              </w:rPr>
              <w:drawing>
                <wp:inline distT="0" distB="0" distL="0" distR="0" wp14:anchorId="5C2FF6BD" wp14:editId="35024A59">
                  <wp:extent cx="3248025" cy="2195195"/>
                  <wp:effectExtent l="0" t="0" r="9525" b="0"/>
                  <wp:docPr id="5" name="Picture 5" descr="https://eus-www.sway-cdn.com/s/pKkOA2x15RiEEqFp/images/WA42WTQozLdCR5?quality=620&amp;allow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us-www.sway-cdn.com/s/pKkOA2x15RiEEqFp/images/WA42WTQozLdCR5?quality=620&amp;allowAnimation=tr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3391" cy="2225856"/>
                          </a:xfrm>
                          <a:prstGeom prst="rect">
                            <a:avLst/>
                          </a:prstGeom>
                          <a:noFill/>
                          <a:ln>
                            <a:noFill/>
                          </a:ln>
                        </pic:spPr>
                      </pic:pic>
                    </a:graphicData>
                  </a:graphic>
                </wp:inline>
              </w:drawing>
            </w:r>
          </w:p>
          <w:p w14:paraId="0F2FC544" w14:textId="77777777" w:rsidR="00A84F44" w:rsidRPr="006C1A18" w:rsidRDefault="00A84F44" w:rsidP="00A84F44">
            <w:pPr>
              <w:pStyle w:val="ListParagraph"/>
              <w:rPr>
                <w:rFonts w:ascii="Century Gothic" w:hAnsi="Century Gothic"/>
              </w:rPr>
            </w:pPr>
          </w:p>
          <w:p w14:paraId="3D45C96A" w14:textId="2D181022" w:rsidR="0087459D" w:rsidRPr="006C1A18" w:rsidRDefault="00A84F44" w:rsidP="00A84F44">
            <w:pPr>
              <w:pStyle w:val="ListParagraph"/>
              <w:numPr>
                <w:ilvl w:val="0"/>
                <w:numId w:val="35"/>
              </w:numPr>
              <w:rPr>
                <w:rFonts w:ascii="Century Gothic" w:hAnsi="Century Gothic"/>
              </w:rPr>
            </w:pPr>
            <w:r w:rsidRPr="006C1A18">
              <w:rPr>
                <w:rFonts w:ascii="Century Gothic" w:hAnsi="Century Gothic"/>
              </w:rPr>
              <w:t>“My daughter likes to look through the Seesaw app at the stories and activities, she recognises the teachers”</w:t>
            </w:r>
          </w:p>
          <w:p w14:paraId="756BF65C" w14:textId="07B2793F" w:rsidR="00A84F44" w:rsidRPr="006C1A18" w:rsidRDefault="00A84F44" w:rsidP="00A84F44">
            <w:pPr>
              <w:pStyle w:val="ListParagraph"/>
              <w:numPr>
                <w:ilvl w:val="0"/>
                <w:numId w:val="35"/>
              </w:numPr>
              <w:rPr>
                <w:rFonts w:ascii="Century Gothic" w:hAnsi="Century Gothic"/>
              </w:rPr>
            </w:pPr>
            <w:r w:rsidRPr="006C1A18">
              <w:rPr>
                <w:rFonts w:ascii="Century Gothic" w:hAnsi="Century Gothic"/>
              </w:rPr>
              <w:t>“It’s a little hard as I have older children and I help them with their home learning. We try our best to add what you post into our daily routine as the posts give me ideas”</w:t>
            </w:r>
          </w:p>
          <w:p w14:paraId="64E20967" w14:textId="1617E0CF" w:rsidR="00A84F44" w:rsidRPr="006C1A18" w:rsidRDefault="00A84F44" w:rsidP="00A84F44">
            <w:pPr>
              <w:pStyle w:val="ListParagraph"/>
              <w:numPr>
                <w:ilvl w:val="0"/>
                <w:numId w:val="35"/>
              </w:numPr>
              <w:rPr>
                <w:rFonts w:ascii="Century Gothic" w:hAnsi="Century Gothic"/>
              </w:rPr>
            </w:pPr>
            <w:r w:rsidRPr="006C1A18">
              <w:rPr>
                <w:rFonts w:ascii="Century Gothic" w:hAnsi="Century Gothic"/>
              </w:rPr>
              <w:t>“Both myself and my child enjoy taking part in these activities alongside we already do at home”</w:t>
            </w:r>
          </w:p>
          <w:p w14:paraId="4E270196" w14:textId="4974A6EA" w:rsidR="0087459D" w:rsidRPr="006C1A18" w:rsidRDefault="0087459D" w:rsidP="00C70994">
            <w:pPr>
              <w:rPr>
                <w:rFonts w:ascii="Century Gothic" w:hAnsi="Century Gothic"/>
              </w:rPr>
            </w:pPr>
          </w:p>
          <w:p w14:paraId="7C4A4929" w14:textId="3E5A9135" w:rsidR="00C70994" w:rsidRPr="006C1A18" w:rsidRDefault="00C70994" w:rsidP="0072554C">
            <w:pPr>
              <w:spacing w:after="200" w:line="276" w:lineRule="auto"/>
              <w:jc w:val="center"/>
              <w:rPr>
                <w:rFonts w:ascii="Century Gothic" w:hAnsi="Century Gothic"/>
                <w:b/>
                <w:iCs/>
                <w:u w:val="single"/>
              </w:rPr>
            </w:pPr>
            <w:r w:rsidRPr="006C1A18">
              <w:rPr>
                <w:rFonts w:ascii="Century Gothic" w:hAnsi="Century Gothic"/>
                <w:b/>
                <w:iCs/>
                <w:u w:val="single"/>
              </w:rPr>
              <w:t>Challenges During the Closure Period</w:t>
            </w:r>
          </w:p>
          <w:p w14:paraId="1E8E44FF" w14:textId="7F561E3F" w:rsidR="00C70994" w:rsidRPr="006C1A18" w:rsidRDefault="00225464" w:rsidP="00C70994">
            <w:pPr>
              <w:pStyle w:val="ListParagraph"/>
              <w:numPr>
                <w:ilvl w:val="0"/>
                <w:numId w:val="33"/>
              </w:numPr>
              <w:spacing w:after="200" w:line="276" w:lineRule="auto"/>
              <w:rPr>
                <w:rFonts w:ascii="Century Gothic" w:hAnsi="Century Gothic"/>
                <w:iCs/>
              </w:rPr>
            </w:pPr>
            <w:r w:rsidRPr="006C1A18">
              <w:rPr>
                <w:rFonts w:ascii="Century Gothic" w:hAnsi="Century Gothic"/>
                <w:iCs/>
              </w:rPr>
              <w:t>The w</w:t>
            </w:r>
            <w:r w:rsidR="00C70994" w:rsidRPr="006C1A18">
              <w:rPr>
                <w:rFonts w:ascii="Century Gothic" w:hAnsi="Century Gothic"/>
                <w:iCs/>
              </w:rPr>
              <w:t>ellbeing of all, these were unprecedented and uncertain times</w:t>
            </w:r>
            <w:r w:rsidR="001367B9" w:rsidRPr="006C1A18">
              <w:rPr>
                <w:rFonts w:ascii="Century Gothic" w:hAnsi="Century Gothic"/>
                <w:iCs/>
              </w:rPr>
              <w:t xml:space="preserve"> which we all had to adapt to</w:t>
            </w:r>
          </w:p>
          <w:p w14:paraId="2A1B952A" w14:textId="1DC9938A" w:rsidR="001367B9" w:rsidRPr="006C1A18" w:rsidRDefault="001367B9" w:rsidP="00C70994">
            <w:pPr>
              <w:pStyle w:val="ListParagraph"/>
              <w:numPr>
                <w:ilvl w:val="0"/>
                <w:numId w:val="33"/>
              </w:numPr>
              <w:spacing w:after="200" w:line="276" w:lineRule="auto"/>
              <w:rPr>
                <w:rFonts w:ascii="Century Gothic" w:hAnsi="Century Gothic"/>
                <w:iCs/>
              </w:rPr>
            </w:pPr>
            <w:r w:rsidRPr="006C1A18">
              <w:rPr>
                <w:rFonts w:ascii="Century Gothic" w:hAnsi="Century Gothic"/>
                <w:iCs/>
              </w:rPr>
              <w:t xml:space="preserve">Lack of engagement from some families – some requested they didn’t want a weekly phone call and responded to email or less frequent calls. They were reassured they could contact us at any time </w:t>
            </w:r>
            <w:proofErr w:type="spellStart"/>
            <w:r w:rsidRPr="006C1A18">
              <w:rPr>
                <w:rFonts w:ascii="Century Gothic" w:hAnsi="Century Gothic"/>
                <w:iCs/>
              </w:rPr>
              <w:t>outwith</w:t>
            </w:r>
            <w:proofErr w:type="spellEnd"/>
            <w:r w:rsidRPr="006C1A18">
              <w:rPr>
                <w:rFonts w:ascii="Century Gothic" w:hAnsi="Century Gothic"/>
                <w:iCs/>
              </w:rPr>
              <w:t xml:space="preserve"> the planned calls</w:t>
            </w:r>
          </w:p>
          <w:p w14:paraId="7B3C56AC" w14:textId="77777777" w:rsidR="00E44DC9" w:rsidRPr="006C1A18" w:rsidRDefault="00E44DC9" w:rsidP="00E44DC9">
            <w:pPr>
              <w:pStyle w:val="ListParagraph"/>
              <w:spacing w:after="200" w:line="276" w:lineRule="auto"/>
              <w:rPr>
                <w:rFonts w:ascii="Century Gothic" w:hAnsi="Century Gothic"/>
                <w:iCs/>
              </w:rPr>
            </w:pPr>
          </w:p>
          <w:p w14:paraId="7625DCDD" w14:textId="1E5B99E0" w:rsidR="001367B9" w:rsidRPr="006C1A18" w:rsidRDefault="001367B9" w:rsidP="00C70994">
            <w:pPr>
              <w:pStyle w:val="ListParagraph"/>
              <w:numPr>
                <w:ilvl w:val="0"/>
                <w:numId w:val="33"/>
              </w:numPr>
              <w:spacing w:after="200" w:line="276" w:lineRule="auto"/>
              <w:rPr>
                <w:rFonts w:ascii="Century Gothic" w:hAnsi="Century Gothic"/>
                <w:iCs/>
              </w:rPr>
            </w:pPr>
            <w:r w:rsidRPr="006C1A18">
              <w:rPr>
                <w:rFonts w:ascii="Century Gothic" w:hAnsi="Century Gothic"/>
                <w:iCs/>
              </w:rPr>
              <w:t>Some families lack of confidence to use digital platforms to support learning</w:t>
            </w:r>
          </w:p>
          <w:p w14:paraId="2011B485" w14:textId="7A635524" w:rsidR="007C424C" w:rsidRPr="006C1A18" w:rsidRDefault="001367B9" w:rsidP="007C424C">
            <w:pPr>
              <w:pStyle w:val="ListParagraph"/>
              <w:numPr>
                <w:ilvl w:val="0"/>
                <w:numId w:val="33"/>
              </w:numPr>
              <w:spacing w:after="200" w:line="276" w:lineRule="auto"/>
              <w:rPr>
                <w:rFonts w:ascii="Century Gothic" w:hAnsi="Century Gothic"/>
                <w:iCs/>
              </w:rPr>
            </w:pPr>
            <w:r w:rsidRPr="006C1A18">
              <w:rPr>
                <w:rFonts w:ascii="Century Gothic" w:hAnsi="Century Gothic"/>
                <w:iCs/>
              </w:rPr>
              <w:t xml:space="preserve">Pressure on parents if they were working from home whilst supporting siblings school learning and nursery learning </w:t>
            </w:r>
          </w:p>
          <w:p w14:paraId="7A071148" w14:textId="15C52CCF" w:rsidR="002261AD" w:rsidRPr="001F3959" w:rsidRDefault="002261AD" w:rsidP="002261AD">
            <w:pPr>
              <w:spacing w:after="200" w:line="276" w:lineRule="auto"/>
              <w:jc w:val="center"/>
              <w:rPr>
                <w:rFonts w:ascii="Century Gothic" w:hAnsi="Century Gothic"/>
                <w:b/>
                <w:iCs/>
                <w:u w:val="single"/>
              </w:rPr>
            </w:pPr>
            <w:r w:rsidRPr="001F3959">
              <w:rPr>
                <w:rFonts w:ascii="Century Gothic" w:hAnsi="Century Gothic"/>
                <w:b/>
                <w:iCs/>
                <w:u w:val="single"/>
              </w:rPr>
              <w:t>Changes to previous practice as the result from learning/engagement which will be sustained</w:t>
            </w:r>
          </w:p>
          <w:p w14:paraId="4854ADDB" w14:textId="69DA0EBD" w:rsidR="002261AD" w:rsidRPr="001F3959" w:rsidRDefault="002261AD" w:rsidP="002261AD">
            <w:pPr>
              <w:pStyle w:val="ListParagraph"/>
              <w:numPr>
                <w:ilvl w:val="0"/>
                <w:numId w:val="34"/>
              </w:numPr>
              <w:spacing w:after="200" w:line="276" w:lineRule="auto"/>
              <w:rPr>
                <w:rFonts w:ascii="Century Gothic" w:hAnsi="Century Gothic"/>
                <w:iCs/>
              </w:rPr>
            </w:pPr>
            <w:r w:rsidRPr="001F3959">
              <w:rPr>
                <w:rFonts w:ascii="Century Gothic" w:hAnsi="Century Gothic"/>
                <w:iCs/>
              </w:rPr>
              <w:t xml:space="preserve">Use </w:t>
            </w:r>
            <w:proofErr w:type="spellStart"/>
            <w:r w:rsidRPr="001F3959">
              <w:rPr>
                <w:rFonts w:ascii="Century Gothic" w:hAnsi="Century Gothic"/>
                <w:iCs/>
              </w:rPr>
              <w:t>SeeSaw</w:t>
            </w:r>
            <w:proofErr w:type="spellEnd"/>
            <w:r w:rsidRPr="001F3959">
              <w:rPr>
                <w:rFonts w:ascii="Century Gothic" w:hAnsi="Century Gothic"/>
                <w:iCs/>
              </w:rPr>
              <w:t xml:space="preserve"> to establish a greater link between home/nursery learning</w:t>
            </w:r>
            <w:r w:rsidR="007C424C" w:rsidRPr="001F3959">
              <w:rPr>
                <w:rFonts w:ascii="Century Gothic" w:hAnsi="Century Gothic"/>
                <w:iCs/>
              </w:rPr>
              <w:t xml:space="preserve"> and develop staff confidence when doing so</w:t>
            </w:r>
          </w:p>
          <w:p w14:paraId="7FB960D2" w14:textId="77777777" w:rsidR="002261AD" w:rsidRPr="001F3959" w:rsidRDefault="007C424C" w:rsidP="007C424C">
            <w:pPr>
              <w:pStyle w:val="ListParagraph"/>
              <w:numPr>
                <w:ilvl w:val="0"/>
                <w:numId w:val="34"/>
              </w:numPr>
              <w:spacing w:after="200" w:line="276" w:lineRule="auto"/>
              <w:rPr>
                <w:rFonts w:ascii="Century Gothic" w:hAnsi="Century Gothic"/>
                <w:iCs/>
              </w:rPr>
            </w:pPr>
            <w:r w:rsidRPr="001F3959">
              <w:rPr>
                <w:rFonts w:ascii="Century Gothic" w:hAnsi="Century Gothic"/>
                <w:iCs/>
              </w:rPr>
              <w:t xml:space="preserve">Wellbeing opportunities for staff to attend  </w:t>
            </w:r>
          </w:p>
          <w:p w14:paraId="7C918E94" w14:textId="3016C913" w:rsidR="00566DC8" w:rsidRPr="00225464" w:rsidRDefault="00566DC8" w:rsidP="007C424C">
            <w:pPr>
              <w:pStyle w:val="ListParagraph"/>
              <w:numPr>
                <w:ilvl w:val="0"/>
                <w:numId w:val="34"/>
              </w:numPr>
              <w:spacing w:after="200" w:line="276" w:lineRule="auto"/>
              <w:rPr>
                <w:rFonts w:ascii="Century Gothic" w:hAnsi="Century Gothic"/>
                <w:iCs/>
                <w:color w:val="00B050"/>
              </w:rPr>
            </w:pPr>
            <w:r w:rsidRPr="001F3959">
              <w:rPr>
                <w:rFonts w:ascii="Century Gothic" w:hAnsi="Century Gothic"/>
                <w:iCs/>
              </w:rPr>
              <w:t xml:space="preserve">Family Learning and Support programme developed </w:t>
            </w: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436372" w14:paraId="1C087DC8" w14:textId="77777777" w:rsidTr="00E70D92">
        <w:trPr>
          <w:trHeight w:val="756"/>
        </w:trPr>
        <w:tc>
          <w:tcPr>
            <w:tcW w:w="10456" w:type="dxa"/>
            <w:gridSpan w:val="5"/>
            <w:vAlign w:val="center"/>
          </w:tcPr>
          <w:p w14:paraId="604D998C" w14:textId="77777777" w:rsidR="00313479" w:rsidRPr="0072554C" w:rsidRDefault="00313479" w:rsidP="00E70D92">
            <w:pPr>
              <w:jc w:val="center"/>
              <w:rPr>
                <w:rFonts w:ascii="Century Gothic" w:hAnsi="Century Gothic"/>
              </w:rPr>
            </w:pPr>
            <w:r w:rsidRPr="0072554C">
              <w:rPr>
                <w:rFonts w:ascii="Century Gothic" w:hAnsi="Century Gothic"/>
              </w:rPr>
              <w:t>NIF Quality Indicators (HGIOS ELC) Early Years Self- Evaluation (Nursery)</w:t>
            </w:r>
          </w:p>
        </w:tc>
      </w:tr>
      <w:tr w:rsidR="00313479" w:rsidRPr="00436372" w14:paraId="466E875F" w14:textId="77777777" w:rsidTr="00E70D92">
        <w:trPr>
          <w:cantSplit/>
          <w:trHeight w:val="1005"/>
        </w:trPr>
        <w:tc>
          <w:tcPr>
            <w:tcW w:w="3424" w:type="dxa"/>
            <w:vAlign w:val="center"/>
          </w:tcPr>
          <w:p w14:paraId="0CCE270B" w14:textId="77777777" w:rsidR="00313479" w:rsidRPr="0072554C" w:rsidRDefault="00313479" w:rsidP="00E70D92">
            <w:pPr>
              <w:jc w:val="center"/>
              <w:rPr>
                <w:rFonts w:ascii="Century Gothic" w:hAnsi="Century Gothic"/>
              </w:rPr>
            </w:pPr>
            <w:r w:rsidRPr="0072554C">
              <w:rPr>
                <w:rFonts w:ascii="Century Gothic" w:hAnsi="Century Gothic"/>
              </w:rPr>
              <w:t>Quality Indicator</w:t>
            </w:r>
          </w:p>
        </w:tc>
        <w:tc>
          <w:tcPr>
            <w:tcW w:w="1597" w:type="dxa"/>
            <w:vAlign w:val="center"/>
          </w:tcPr>
          <w:p w14:paraId="5BBC8C1D" w14:textId="77777777" w:rsidR="00313479" w:rsidRPr="0072554C" w:rsidRDefault="00313479" w:rsidP="00E70D92">
            <w:pPr>
              <w:jc w:val="center"/>
              <w:rPr>
                <w:rFonts w:ascii="Century Gothic" w:hAnsi="Century Gothic"/>
              </w:rPr>
            </w:pPr>
            <w:r w:rsidRPr="0072554C">
              <w:rPr>
                <w:rFonts w:ascii="Century Gothic" w:hAnsi="Century Gothic"/>
              </w:rPr>
              <w:t>2018 - 2019</w:t>
            </w:r>
          </w:p>
        </w:tc>
        <w:tc>
          <w:tcPr>
            <w:tcW w:w="1598" w:type="dxa"/>
            <w:vAlign w:val="center"/>
          </w:tcPr>
          <w:p w14:paraId="6B581A6F" w14:textId="77777777" w:rsidR="00313479" w:rsidRPr="0072554C" w:rsidRDefault="00313479" w:rsidP="00E70D92">
            <w:pPr>
              <w:jc w:val="center"/>
              <w:rPr>
                <w:rFonts w:ascii="Century Gothic" w:hAnsi="Century Gothic"/>
              </w:rPr>
            </w:pPr>
            <w:r w:rsidRPr="0072554C">
              <w:rPr>
                <w:rFonts w:ascii="Century Gothic" w:hAnsi="Century Gothic"/>
              </w:rPr>
              <w:t>2019 - 2020</w:t>
            </w:r>
          </w:p>
        </w:tc>
        <w:tc>
          <w:tcPr>
            <w:tcW w:w="1598" w:type="dxa"/>
            <w:vAlign w:val="center"/>
          </w:tcPr>
          <w:p w14:paraId="2DFB15BA" w14:textId="77777777" w:rsidR="00313479" w:rsidRPr="0072554C" w:rsidRDefault="00313479" w:rsidP="00E70D92">
            <w:pPr>
              <w:jc w:val="center"/>
              <w:rPr>
                <w:rFonts w:ascii="Century Gothic" w:hAnsi="Century Gothic"/>
              </w:rPr>
            </w:pPr>
            <w:r w:rsidRPr="0072554C">
              <w:rPr>
                <w:rFonts w:ascii="Century Gothic" w:hAnsi="Century Gothic"/>
              </w:rPr>
              <w:t>2020-2021</w:t>
            </w:r>
          </w:p>
        </w:tc>
        <w:tc>
          <w:tcPr>
            <w:tcW w:w="2239" w:type="dxa"/>
            <w:vAlign w:val="center"/>
          </w:tcPr>
          <w:p w14:paraId="147D4EB9" w14:textId="77777777" w:rsidR="00313479" w:rsidRPr="0072554C" w:rsidRDefault="00313479" w:rsidP="00E70D92">
            <w:pPr>
              <w:jc w:val="center"/>
              <w:rPr>
                <w:rFonts w:ascii="Century Gothic" w:hAnsi="Century Gothic"/>
              </w:rPr>
            </w:pPr>
            <w:r w:rsidRPr="0072554C">
              <w:rPr>
                <w:rFonts w:ascii="Century Gothic" w:hAnsi="Century Gothic"/>
              </w:rPr>
              <w:t>Inspection Evaluation</w:t>
            </w:r>
          </w:p>
          <w:p w14:paraId="2641D3FE" w14:textId="77777777" w:rsidR="00313479" w:rsidRPr="0072554C" w:rsidRDefault="00313479" w:rsidP="00E70D92">
            <w:pPr>
              <w:jc w:val="center"/>
              <w:rPr>
                <w:rFonts w:ascii="Century Gothic" w:hAnsi="Century Gothic"/>
                <w:i/>
              </w:rPr>
            </w:pPr>
            <w:r w:rsidRPr="0072554C">
              <w:rPr>
                <w:rFonts w:ascii="Century Gothic" w:hAnsi="Century Gothic"/>
                <w:i/>
              </w:rPr>
              <w:t>(within last 3 years)</w:t>
            </w:r>
          </w:p>
        </w:tc>
      </w:tr>
      <w:tr w:rsidR="00313479" w:rsidRPr="00436372" w14:paraId="620E2FFF" w14:textId="77777777" w:rsidTr="00E70D92">
        <w:trPr>
          <w:trHeight w:val="567"/>
        </w:trPr>
        <w:tc>
          <w:tcPr>
            <w:tcW w:w="3424" w:type="dxa"/>
            <w:vAlign w:val="center"/>
          </w:tcPr>
          <w:p w14:paraId="194C2806" w14:textId="77777777" w:rsidR="00313479" w:rsidRPr="0072554C" w:rsidRDefault="00313479" w:rsidP="00E70D92">
            <w:pPr>
              <w:rPr>
                <w:rFonts w:ascii="Century Gothic" w:hAnsi="Century Gothic"/>
              </w:rPr>
            </w:pPr>
            <w:r w:rsidRPr="0072554C">
              <w:rPr>
                <w:rFonts w:ascii="Century Gothic" w:hAnsi="Century Gothic"/>
              </w:rPr>
              <w:t>1.3 Leadership of change</w:t>
            </w:r>
          </w:p>
        </w:tc>
        <w:tc>
          <w:tcPr>
            <w:tcW w:w="1597" w:type="dxa"/>
            <w:vAlign w:val="center"/>
          </w:tcPr>
          <w:p w14:paraId="19A81FDC" w14:textId="1BB5E79C" w:rsidR="00313479" w:rsidRPr="0072554C" w:rsidRDefault="00195F2B" w:rsidP="00E70D92">
            <w:pPr>
              <w:rPr>
                <w:rFonts w:ascii="Century Gothic" w:hAnsi="Century Gothic"/>
              </w:rPr>
            </w:pPr>
            <w:r>
              <w:rPr>
                <w:rFonts w:ascii="Century Gothic" w:hAnsi="Century Gothic"/>
              </w:rPr>
              <w:t>4</w:t>
            </w:r>
          </w:p>
        </w:tc>
        <w:tc>
          <w:tcPr>
            <w:tcW w:w="1598" w:type="dxa"/>
            <w:vAlign w:val="center"/>
          </w:tcPr>
          <w:p w14:paraId="61DAFECE" w14:textId="2C82FC3A" w:rsidR="00313479" w:rsidRPr="0072554C" w:rsidRDefault="00195F2B" w:rsidP="00E70D92">
            <w:pPr>
              <w:rPr>
                <w:rFonts w:ascii="Century Gothic" w:hAnsi="Century Gothic"/>
              </w:rPr>
            </w:pPr>
            <w:r>
              <w:rPr>
                <w:rFonts w:ascii="Century Gothic" w:hAnsi="Century Gothic"/>
              </w:rPr>
              <w:t>4</w:t>
            </w:r>
          </w:p>
        </w:tc>
        <w:tc>
          <w:tcPr>
            <w:tcW w:w="1598" w:type="dxa"/>
            <w:vAlign w:val="center"/>
          </w:tcPr>
          <w:p w14:paraId="296E1468" w14:textId="64D56095" w:rsidR="00313479" w:rsidRPr="00436372" w:rsidRDefault="0019441A" w:rsidP="00E70D92">
            <w:pPr>
              <w:rPr>
                <w:rFonts w:ascii="Century Gothic" w:hAnsi="Century Gothic"/>
                <w:sz w:val="20"/>
              </w:rPr>
            </w:pPr>
            <w:r>
              <w:rPr>
                <w:rFonts w:ascii="Century Gothic" w:hAnsi="Century Gothic"/>
                <w:sz w:val="20"/>
              </w:rPr>
              <w:t>5</w:t>
            </w:r>
          </w:p>
        </w:tc>
        <w:tc>
          <w:tcPr>
            <w:tcW w:w="2239" w:type="dxa"/>
            <w:vAlign w:val="center"/>
          </w:tcPr>
          <w:p w14:paraId="7F119F03" w14:textId="73F595CD" w:rsidR="00313479" w:rsidRPr="00436372" w:rsidRDefault="00195F2B" w:rsidP="00E70D92">
            <w:pPr>
              <w:rPr>
                <w:rFonts w:ascii="Century Gothic" w:hAnsi="Century Gothic"/>
                <w:sz w:val="20"/>
              </w:rPr>
            </w:pPr>
            <w:r>
              <w:rPr>
                <w:rFonts w:ascii="Century Gothic" w:hAnsi="Century Gothic"/>
                <w:sz w:val="20"/>
              </w:rPr>
              <w:t>4</w:t>
            </w:r>
          </w:p>
        </w:tc>
      </w:tr>
      <w:tr w:rsidR="00313479" w:rsidRPr="00436372" w14:paraId="29E17B81" w14:textId="77777777" w:rsidTr="00E70D92">
        <w:trPr>
          <w:trHeight w:val="567"/>
        </w:trPr>
        <w:tc>
          <w:tcPr>
            <w:tcW w:w="3424" w:type="dxa"/>
            <w:vAlign w:val="center"/>
          </w:tcPr>
          <w:p w14:paraId="555437DB" w14:textId="77777777" w:rsidR="00313479" w:rsidRPr="0072554C" w:rsidRDefault="00313479" w:rsidP="00E70D92">
            <w:pPr>
              <w:rPr>
                <w:rFonts w:ascii="Century Gothic" w:hAnsi="Century Gothic"/>
              </w:rPr>
            </w:pPr>
            <w:r w:rsidRPr="0072554C">
              <w:rPr>
                <w:rFonts w:ascii="Century Gothic" w:hAnsi="Century Gothic"/>
              </w:rPr>
              <w:t>2.3 Learning, teaching and assessment</w:t>
            </w:r>
          </w:p>
        </w:tc>
        <w:tc>
          <w:tcPr>
            <w:tcW w:w="1597" w:type="dxa"/>
            <w:vAlign w:val="center"/>
          </w:tcPr>
          <w:p w14:paraId="1AEFADD1" w14:textId="38130B85" w:rsidR="00313479" w:rsidRPr="0072554C" w:rsidRDefault="00195F2B" w:rsidP="00E70D92">
            <w:pPr>
              <w:rPr>
                <w:rFonts w:ascii="Century Gothic" w:hAnsi="Century Gothic"/>
              </w:rPr>
            </w:pPr>
            <w:r>
              <w:rPr>
                <w:rFonts w:ascii="Century Gothic" w:hAnsi="Century Gothic"/>
              </w:rPr>
              <w:t>4</w:t>
            </w:r>
          </w:p>
        </w:tc>
        <w:tc>
          <w:tcPr>
            <w:tcW w:w="1598" w:type="dxa"/>
            <w:vAlign w:val="center"/>
          </w:tcPr>
          <w:p w14:paraId="77EBFBEC" w14:textId="4DADCDF9" w:rsidR="00313479" w:rsidRPr="0072554C" w:rsidRDefault="00195F2B" w:rsidP="00E70D92">
            <w:pPr>
              <w:rPr>
                <w:rFonts w:ascii="Century Gothic" w:hAnsi="Century Gothic"/>
              </w:rPr>
            </w:pPr>
            <w:r>
              <w:rPr>
                <w:rFonts w:ascii="Century Gothic" w:hAnsi="Century Gothic"/>
              </w:rPr>
              <w:t>4</w:t>
            </w:r>
          </w:p>
        </w:tc>
        <w:tc>
          <w:tcPr>
            <w:tcW w:w="1598" w:type="dxa"/>
            <w:vAlign w:val="center"/>
          </w:tcPr>
          <w:p w14:paraId="332C7423" w14:textId="1FC3AF70" w:rsidR="00313479" w:rsidRPr="00436372" w:rsidRDefault="00195F2B" w:rsidP="00E70D92">
            <w:pPr>
              <w:rPr>
                <w:rFonts w:ascii="Century Gothic" w:hAnsi="Century Gothic"/>
                <w:sz w:val="20"/>
              </w:rPr>
            </w:pPr>
            <w:r>
              <w:rPr>
                <w:rFonts w:ascii="Century Gothic" w:hAnsi="Century Gothic"/>
                <w:sz w:val="20"/>
              </w:rPr>
              <w:t>4</w:t>
            </w:r>
          </w:p>
        </w:tc>
        <w:tc>
          <w:tcPr>
            <w:tcW w:w="2239" w:type="dxa"/>
            <w:vAlign w:val="center"/>
          </w:tcPr>
          <w:p w14:paraId="4B702FAA" w14:textId="2F80BC01" w:rsidR="00313479" w:rsidRPr="00436372" w:rsidRDefault="00195F2B" w:rsidP="00E70D92">
            <w:pPr>
              <w:rPr>
                <w:rFonts w:ascii="Century Gothic" w:hAnsi="Century Gothic"/>
                <w:sz w:val="20"/>
              </w:rPr>
            </w:pPr>
            <w:r>
              <w:rPr>
                <w:rFonts w:ascii="Century Gothic" w:hAnsi="Century Gothic"/>
                <w:sz w:val="20"/>
              </w:rPr>
              <w:t>4</w:t>
            </w:r>
          </w:p>
        </w:tc>
      </w:tr>
      <w:tr w:rsidR="00313479" w:rsidRPr="00436372" w14:paraId="434CC848" w14:textId="77777777" w:rsidTr="00E70D92">
        <w:trPr>
          <w:trHeight w:val="567"/>
        </w:trPr>
        <w:tc>
          <w:tcPr>
            <w:tcW w:w="3424" w:type="dxa"/>
            <w:vAlign w:val="center"/>
          </w:tcPr>
          <w:p w14:paraId="4A4BC92C" w14:textId="77777777" w:rsidR="00313479" w:rsidRPr="0072554C" w:rsidRDefault="00313479" w:rsidP="00E70D92">
            <w:pPr>
              <w:rPr>
                <w:rFonts w:ascii="Century Gothic" w:hAnsi="Century Gothic"/>
              </w:rPr>
            </w:pPr>
            <w:r w:rsidRPr="0072554C">
              <w:rPr>
                <w:rFonts w:ascii="Century Gothic" w:hAnsi="Century Gothic"/>
              </w:rPr>
              <w:lastRenderedPageBreak/>
              <w:t>3.1 Ensuring wellbeing, equity and inclusion</w:t>
            </w:r>
          </w:p>
        </w:tc>
        <w:tc>
          <w:tcPr>
            <w:tcW w:w="1597" w:type="dxa"/>
            <w:vAlign w:val="center"/>
          </w:tcPr>
          <w:p w14:paraId="5871777F" w14:textId="0A818CF0" w:rsidR="00313479" w:rsidRPr="0072554C" w:rsidRDefault="00195F2B" w:rsidP="00E70D92">
            <w:pPr>
              <w:rPr>
                <w:rFonts w:ascii="Century Gothic" w:hAnsi="Century Gothic"/>
              </w:rPr>
            </w:pPr>
            <w:r>
              <w:rPr>
                <w:rFonts w:ascii="Century Gothic" w:hAnsi="Century Gothic"/>
              </w:rPr>
              <w:t>4</w:t>
            </w:r>
          </w:p>
        </w:tc>
        <w:tc>
          <w:tcPr>
            <w:tcW w:w="1598" w:type="dxa"/>
            <w:vAlign w:val="center"/>
          </w:tcPr>
          <w:p w14:paraId="14022D2A" w14:textId="27087D86" w:rsidR="00313479" w:rsidRPr="0072554C" w:rsidRDefault="00195F2B" w:rsidP="00E70D92">
            <w:pPr>
              <w:rPr>
                <w:rFonts w:ascii="Century Gothic" w:hAnsi="Century Gothic"/>
              </w:rPr>
            </w:pPr>
            <w:r>
              <w:rPr>
                <w:rFonts w:ascii="Century Gothic" w:hAnsi="Century Gothic"/>
              </w:rPr>
              <w:t>5</w:t>
            </w:r>
          </w:p>
        </w:tc>
        <w:tc>
          <w:tcPr>
            <w:tcW w:w="1598" w:type="dxa"/>
            <w:vAlign w:val="center"/>
          </w:tcPr>
          <w:p w14:paraId="328B588F" w14:textId="0BC44936" w:rsidR="00313479" w:rsidRPr="00436372" w:rsidRDefault="00195F2B" w:rsidP="00E70D92">
            <w:pPr>
              <w:rPr>
                <w:rFonts w:ascii="Century Gothic" w:hAnsi="Century Gothic"/>
                <w:sz w:val="20"/>
              </w:rPr>
            </w:pPr>
            <w:r>
              <w:rPr>
                <w:rFonts w:ascii="Century Gothic" w:hAnsi="Century Gothic"/>
                <w:sz w:val="20"/>
              </w:rPr>
              <w:t>5</w:t>
            </w:r>
          </w:p>
        </w:tc>
        <w:tc>
          <w:tcPr>
            <w:tcW w:w="2239" w:type="dxa"/>
            <w:vAlign w:val="center"/>
          </w:tcPr>
          <w:p w14:paraId="26D1378C" w14:textId="77777777" w:rsidR="00313479" w:rsidRPr="00436372" w:rsidRDefault="00313479" w:rsidP="00E70D92">
            <w:pPr>
              <w:rPr>
                <w:rFonts w:ascii="Century Gothic" w:hAnsi="Century Gothic"/>
                <w:sz w:val="20"/>
              </w:rPr>
            </w:pPr>
          </w:p>
        </w:tc>
      </w:tr>
      <w:tr w:rsidR="00313479" w:rsidRPr="00436372" w14:paraId="20ABD196" w14:textId="77777777" w:rsidTr="00E70D92">
        <w:trPr>
          <w:trHeight w:val="567"/>
        </w:trPr>
        <w:tc>
          <w:tcPr>
            <w:tcW w:w="3424" w:type="dxa"/>
            <w:vAlign w:val="center"/>
          </w:tcPr>
          <w:p w14:paraId="73AC4480" w14:textId="77777777" w:rsidR="00313479" w:rsidRPr="0072554C" w:rsidRDefault="00313479" w:rsidP="00E70D92">
            <w:pPr>
              <w:rPr>
                <w:rFonts w:ascii="Century Gothic" w:hAnsi="Century Gothic"/>
              </w:rPr>
            </w:pPr>
            <w:r w:rsidRPr="0072554C">
              <w:rPr>
                <w:rFonts w:ascii="Century Gothic" w:hAnsi="Century Gothic"/>
              </w:rPr>
              <w:t>3.2 Securing children’s progress</w:t>
            </w:r>
          </w:p>
        </w:tc>
        <w:tc>
          <w:tcPr>
            <w:tcW w:w="1597" w:type="dxa"/>
            <w:vAlign w:val="center"/>
          </w:tcPr>
          <w:p w14:paraId="32CCD43E" w14:textId="043953B2" w:rsidR="00313479" w:rsidRPr="0072554C" w:rsidRDefault="00195F2B" w:rsidP="00E70D92">
            <w:pPr>
              <w:rPr>
                <w:rFonts w:ascii="Century Gothic" w:hAnsi="Century Gothic"/>
              </w:rPr>
            </w:pPr>
            <w:r>
              <w:rPr>
                <w:rFonts w:ascii="Century Gothic" w:hAnsi="Century Gothic"/>
              </w:rPr>
              <w:t>4</w:t>
            </w:r>
          </w:p>
        </w:tc>
        <w:tc>
          <w:tcPr>
            <w:tcW w:w="1598" w:type="dxa"/>
            <w:vAlign w:val="center"/>
          </w:tcPr>
          <w:p w14:paraId="76F71E2B" w14:textId="264C742F" w:rsidR="00313479" w:rsidRPr="0072554C" w:rsidRDefault="00195F2B" w:rsidP="00E70D92">
            <w:pPr>
              <w:rPr>
                <w:rFonts w:ascii="Century Gothic" w:hAnsi="Century Gothic"/>
              </w:rPr>
            </w:pPr>
            <w:r>
              <w:rPr>
                <w:rFonts w:ascii="Century Gothic" w:hAnsi="Century Gothic"/>
              </w:rPr>
              <w:t>4</w:t>
            </w:r>
          </w:p>
        </w:tc>
        <w:tc>
          <w:tcPr>
            <w:tcW w:w="1598" w:type="dxa"/>
            <w:vAlign w:val="center"/>
          </w:tcPr>
          <w:p w14:paraId="014D5B0D" w14:textId="5E120278" w:rsidR="00313479" w:rsidRPr="00436372" w:rsidRDefault="00195F2B" w:rsidP="00E70D92">
            <w:pPr>
              <w:rPr>
                <w:rFonts w:ascii="Century Gothic" w:hAnsi="Century Gothic"/>
                <w:sz w:val="20"/>
              </w:rPr>
            </w:pPr>
            <w:r>
              <w:rPr>
                <w:rFonts w:ascii="Century Gothic" w:hAnsi="Century Gothic"/>
                <w:sz w:val="20"/>
              </w:rPr>
              <w:t>4</w:t>
            </w:r>
          </w:p>
        </w:tc>
        <w:tc>
          <w:tcPr>
            <w:tcW w:w="2239" w:type="dxa"/>
            <w:vAlign w:val="center"/>
          </w:tcPr>
          <w:p w14:paraId="0FAAA5EB" w14:textId="77777777" w:rsidR="00313479" w:rsidRPr="00436372" w:rsidRDefault="00313479" w:rsidP="00E70D92">
            <w:pPr>
              <w:rPr>
                <w:rFonts w:ascii="Century Gothic" w:hAnsi="Century Gothic"/>
                <w:sz w:val="20"/>
              </w:rPr>
            </w:pPr>
          </w:p>
        </w:tc>
      </w:tr>
    </w:tbl>
    <w:p w14:paraId="7A9422B8" w14:textId="77777777" w:rsidR="00313479" w:rsidRPr="00436372" w:rsidRDefault="00313479" w:rsidP="00313479">
      <w:pPr>
        <w:rPr>
          <w:rFonts w:ascii="Century Gothic" w:hAnsi="Century Gothic"/>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436372" w14:paraId="5FE75F5D" w14:textId="77777777" w:rsidTr="00E70D92">
        <w:trPr>
          <w:trHeight w:val="624"/>
        </w:trPr>
        <w:tc>
          <w:tcPr>
            <w:tcW w:w="5228" w:type="dxa"/>
          </w:tcPr>
          <w:p w14:paraId="2004F062" w14:textId="77777777" w:rsidR="00313479" w:rsidRPr="0072554C" w:rsidRDefault="00313479" w:rsidP="00E70D92">
            <w:pPr>
              <w:rPr>
                <w:rFonts w:ascii="Century Gothic" w:hAnsi="Century Gothic"/>
              </w:rPr>
            </w:pPr>
            <w:r w:rsidRPr="0072554C">
              <w:rPr>
                <w:rFonts w:ascii="Century Gothic" w:hAnsi="Century Gothic"/>
              </w:rPr>
              <w:t>Care Inspectorate (within last 3 years)</w:t>
            </w:r>
          </w:p>
        </w:tc>
        <w:tc>
          <w:tcPr>
            <w:tcW w:w="5228" w:type="dxa"/>
            <w:gridSpan w:val="3"/>
          </w:tcPr>
          <w:p w14:paraId="7886A150" w14:textId="77777777" w:rsidR="00313479" w:rsidRPr="0072554C" w:rsidRDefault="00313479" w:rsidP="00E70D92">
            <w:pPr>
              <w:rPr>
                <w:rFonts w:ascii="Century Gothic" w:hAnsi="Century Gothic"/>
              </w:rPr>
            </w:pPr>
            <w:r w:rsidRPr="0072554C">
              <w:rPr>
                <w:rFonts w:ascii="Century Gothic" w:hAnsi="Century Gothic"/>
              </w:rPr>
              <w:t>Grade (if applicable)</w:t>
            </w:r>
          </w:p>
        </w:tc>
      </w:tr>
      <w:tr w:rsidR="00313479" w:rsidRPr="00436372" w14:paraId="7B45226A" w14:textId="77777777" w:rsidTr="00E70D92">
        <w:tc>
          <w:tcPr>
            <w:tcW w:w="5228" w:type="dxa"/>
          </w:tcPr>
          <w:p w14:paraId="4A4262CD" w14:textId="77777777" w:rsidR="00313479" w:rsidRPr="0072554C" w:rsidRDefault="00313479" w:rsidP="00E70D92">
            <w:pPr>
              <w:rPr>
                <w:rFonts w:ascii="Century Gothic" w:hAnsi="Century Gothic"/>
              </w:rPr>
            </w:pPr>
          </w:p>
        </w:tc>
        <w:tc>
          <w:tcPr>
            <w:tcW w:w="1742" w:type="dxa"/>
            <w:vAlign w:val="center"/>
          </w:tcPr>
          <w:p w14:paraId="6FD54184" w14:textId="77777777" w:rsidR="00313479" w:rsidRPr="0072554C" w:rsidRDefault="00313479" w:rsidP="00E70D92">
            <w:pPr>
              <w:jc w:val="center"/>
              <w:rPr>
                <w:rFonts w:ascii="Century Gothic" w:hAnsi="Century Gothic"/>
              </w:rPr>
            </w:pPr>
            <w:r w:rsidRPr="0072554C">
              <w:rPr>
                <w:rFonts w:ascii="Century Gothic" w:hAnsi="Century Gothic"/>
              </w:rPr>
              <w:t>2018 - 2019</w:t>
            </w:r>
          </w:p>
        </w:tc>
        <w:tc>
          <w:tcPr>
            <w:tcW w:w="1743" w:type="dxa"/>
            <w:vAlign w:val="center"/>
          </w:tcPr>
          <w:p w14:paraId="633F4622" w14:textId="77777777" w:rsidR="00313479" w:rsidRPr="0072554C" w:rsidRDefault="00313479" w:rsidP="00E70D92">
            <w:pPr>
              <w:jc w:val="center"/>
              <w:rPr>
                <w:rFonts w:ascii="Century Gothic" w:hAnsi="Century Gothic"/>
              </w:rPr>
            </w:pPr>
            <w:r w:rsidRPr="0072554C">
              <w:rPr>
                <w:rFonts w:ascii="Century Gothic" w:hAnsi="Century Gothic"/>
              </w:rPr>
              <w:t>2019 - 2020</w:t>
            </w:r>
          </w:p>
        </w:tc>
        <w:tc>
          <w:tcPr>
            <w:tcW w:w="1743" w:type="dxa"/>
            <w:vAlign w:val="center"/>
          </w:tcPr>
          <w:p w14:paraId="0D7276D3" w14:textId="77777777" w:rsidR="00313479" w:rsidRPr="0072554C" w:rsidRDefault="00313479" w:rsidP="00E70D92">
            <w:pPr>
              <w:jc w:val="center"/>
              <w:rPr>
                <w:rFonts w:ascii="Century Gothic" w:hAnsi="Century Gothic"/>
              </w:rPr>
            </w:pPr>
            <w:r w:rsidRPr="0072554C">
              <w:rPr>
                <w:rFonts w:ascii="Century Gothic" w:hAnsi="Century Gothic"/>
              </w:rPr>
              <w:t>2020-2021</w:t>
            </w:r>
          </w:p>
        </w:tc>
      </w:tr>
      <w:tr w:rsidR="00313479" w:rsidRPr="00436372" w14:paraId="2567FB9F" w14:textId="77777777" w:rsidTr="00E70D92">
        <w:trPr>
          <w:trHeight w:val="20"/>
        </w:trPr>
        <w:tc>
          <w:tcPr>
            <w:tcW w:w="5228" w:type="dxa"/>
          </w:tcPr>
          <w:p w14:paraId="26462B54" w14:textId="77777777" w:rsidR="00313479" w:rsidRPr="0072554C" w:rsidRDefault="00313479" w:rsidP="00E70D92">
            <w:pPr>
              <w:rPr>
                <w:rFonts w:ascii="Century Gothic" w:hAnsi="Century Gothic"/>
              </w:rPr>
            </w:pPr>
            <w:r w:rsidRPr="0072554C">
              <w:rPr>
                <w:rFonts w:ascii="Century Gothic" w:hAnsi="Century Gothic"/>
              </w:rPr>
              <w:t>Quality of care and support</w:t>
            </w:r>
          </w:p>
        </w:tc>
        <w:tc>
          <w:tcPr>
            <w:tcW w:w="1742" w:type="dxa"/>
          </w:tcPr>
          <w:p w14:paraId="6CF901DD" w14:textId="77777777" w:rsidR="00313479" w:rsidRPr="0072554C" w:rsidRDefault="00313479" w:rsidP="00E70D92">
            <w:pPr>
              <w:rPr>
                <w:rFonts w:ascii="Century Gothic" w:hAnsi="Century Gothic"/>
              </w:rPr>
            </w:pPr>
          </w:p>
        </w:tc>
        <w:tc>
          <w:tcPr>
            <w:tcW w:w="1743" w:type="dxa"/>
          </w:tcPr>
          <w:p w14:paraId="4362476A" w14:textId="588D7710" w:rsidR="0072554C" w:rsidRPr="0072554C" w:rsidRDefault="0072554C" w:rsidP="0072554C">
            <w:pPr>
              <w:jc w:val="center"/>
              <w:rPr>
                <w:rFonts w:ascii="Century Gothic" w:hAnsi="Century Gothic"/>
              </w:rPr>
            </w:pPr>
            <w:r w:rsidRPr="0072554C">
              <w:rPr>
                <w:rFonts w:ascii="Century Gothic" w:hAnsi="Century Gothic"/>
              </w:rPr>
              <w:t>6</w:t>
            </w:r>
          </w:p>
          <w:p w14:paraId="27C97F03" w14:textId="461D90C1" w:rsidR="00313479" w:rsidRPr="0072554C" w:rsidRDefault="0072554C" w:rsidP="0072554C">
            <w:pPr>
              <w:jc w:val="center"/>
              <w:rPr>
                <w:rFonts w:ascii="Century Gothic" w:hAnsi="Century Gothic"/>
              </w:rPr>
            </w:pPr>
            <w:r w:rsidRPr="0072554C">
              <w:rPr>
                <w:rFonts w:ascii="Century Gothic" w:hAnsi="Century Gothic"/>
              </w:rPr>
              <w:t>Excellent</w:t>
            </w:r>
          </w:p>
        </w:tc>
        <w:tc>
          <w:tcPr>
            <w:tcW w:w="1743" w:type="dxa"/>
          </w:tcPr>
          <w:p w14:paraId="781A5627" w14:textId="3EC5C26C" w:rsidR="00313479" w:rsidRPr="00436372" w:rsidRDefault="0072554C" w:rsidP="00E70D92">
            <w:pPr>
              <w:rPr>
                <w:rFonts w:ascii="Century Gothic" w:hAnsi="Century Gothic"/>
                <w:b/>
                <w:sz w:val="20"/>
              </w:rPr>
            </w:pPr>
            <w:r>
              <w:rPr>
                <w:rFonts w:ascii="Century Gothic" w:hAnsi="Century Gothic"/>
                <w:b/>
                <w:sz w:val="20"/>
              </w:rPr>
              <w:t xml:space="preserve">  </w:t>
            </w:r>
          </w:p>
        </w:tc>
      </w:tr>
      <w:tr w:rsidR="00313479" w:rsidRPr="00436372" w14:paraId="595ED017" w14:textId="77777777" w:rsidTr="00E70D92">
        <w:trPr>
          <w:trHeight w:val="20"/>
        </w:trPr>
        <w:tc>
          <w:tcPr>
            <w:tcW w:w="5228" w:type="dxa"/>
          </w:tcPr>
          <w:p w14:paraId="212CDA81" w14:textId="77777777" w:rsidR="00313479" w:rsidRPr="0072554C" w:rsidRDefault="00313479" w:rsidP="00E70D92">
            <w:pPr>
              <w:rPr>
                <w:rFonts w:ascii="Century Gothic" w:hAnsi="Century Gothic"/>
              </w:rPr>
            </w:pPr>
            <w:r w:rsidRPr="0072554C">
              <w:rPr>
                <w:rFonts w:ascii="Century Gothic" w:hAnsi="Century Gothic"/>
              </w:rPr>
              <w:t>Quality of environment</w:t>
            </w:r>
          </w:p>
        </w:tc>
        <w:tc>
          <w:tcPr>
            <w:tcW w:w="1742" w:type="dxa"/>
          </w:tcPr>
          <w:p w14:paraId="50C7553D" w14:textId="77777777" w:rsidR="00313479" w:rsidRPr="0072554C" w:rsidRDefault="00313479" w:rsidP="00E70D92">
            <w:pPr>
              <w:rPr>
                <w:rFonts w:ascii="Century Gothic" w:hAnsi="Century Gothic"/>
              </w:rPr>
            </w:pPr>
          </w:p>
        </w:tc>
        <w:tc>
          <w:tcPr>
            <w:tcW w:w="1743" w:type="dxa"/>
          </w:tcPr>
          <w:p w14:paraId="0A1DDEDA" w14:textId="77472430" w:rsidR="00313479" w:rsidRPr="0072554C" w:rsidRDefault="0072554C" w:rsidP="0072554C">
            <w:pPr>
              <w:jc w:val="center"/>
              <w:rPr>
                <w:rFonts w:ascii="Century Gothic" w:hAnsi="Century Gothic"/>
              </w:rPr>
            </w:pPr>
            <w:r w:rsidRPr="0072554C">
              <w:rPr>
                <w:rFonts w:ascii="Century Gothic" w:hAnsi="Century Gothic"/>
              </w:rPr>
              <w:t>Not assessed</w:t>
            </w:r>
          </w:p>
        </w:tc>
        <w:tc>
          <w:tcPr>
            <w:tcW w:w="1743" w:type="dxa"/>
          </w:tcPr>
          <w:p w14:paraId="36FB14EE" w14:textId="77777777" w:rsidR="00313479" w:rsidRPr="00436372" w:rsidRDefault="00313479" w:rsidP="00E70D92">
            <w:pPr>
              <w:rPr>
                <w:rFonts w:ascii="Century Gothic" w:hAnsi="Century Gothic"/>
                <w:b/>
                <w:sz w:val="20"/>
              </w:rPr>
            </w:pPr>
          </w:p>
        </w:tc>
      </w:tr>
      <w:tr w:rsidR="00313479" w:rsidRPr="00436372" w14:paraId="50151E8F" w14:textId="77777777" w:rsidTr="00E70D92">
        <w:trPr>
          <w:trHeight w:val="20"/>
        </w:trPr>
        <w:tc>
          <w:tcPr>
            <w:tcW w:w="5228" w:type="dxa"/>
          </w:tcPr>
          <w:p w14:paraId="2561F632" w14:textId="77777777" w:rsidR="00313479" w:rsidRPr="0072554C" w:rsidRDefault="00313479" w:rsidP="00E70D92">
            <w:pPr>
              <w:rPr>
                <w:rFonts w:ascii="Century Gothic" w:hAnsi="Century Gothic"/>
              </w:rPr>
            </w:pPr>
            <w:r w:rsidRPr="0072554C">
              <w:rPr>
                <w:rFonts w:ascii="Century Gothic" w:hAnsi="Century Gothic"/>
              </w:rPr>
              <w:t>Quality of staffing</w:t>
            </w:r>
          </w:p>
        </w:tc>
        <w:tc>
          <w:tcPr>
            <w:tcW w:w="1742" w:type="dxa"/>
          </w:tcPr>
          <w:p w14:paraId="3A2EAEF6" w14:textId="77777777" w:rsidR="00313479" w:rsidRPr="0072554C" w:rsidRDefault="00313479" w:rsidP="00E70D92">
            <w:pPr>
              <w:rPr>
                <w:rFonts w:ascii="Century Gothic" w:hAnsi="Century Gothic"/>
              </w:rPr>
            </w:pPr>
          </w:p>
        </w:tc>
        <w:tc>
          <w:tcPr>
            <w:tcW w:w="1743" w:type="dxa"/>
          </w:tcPr>
          <w:p w14:paraId="2BFAE231" w14:textId="7F442ABD" w:rsidR="00313479" w:rsidRPr="0072554C" w:rsidRDefault="0072554C" w:rsidP="0072554C">
            <w:pPr>
              <w:jc w:val="center"/>
              <w:rPr>
                <w:rFonts w:ascii="Century Gothic" w:hAnsi="Century Gothic"/>
              </w:rPr>
            </w:pPr>
            <w:r w:rsidRPr="0072554C">
              <w:rPr>
                <w:rFonts w:ascii="Century Gothic" w:hAnsi="Century Gothic"/>
              </w:rPr>
              <w:t>Not assessed</w:t>
            </w:r>
          </w:p>
        </w:tc>
        <w:tc>
          <w:tcPr>
            <w:tcW w:w="1743" w:type="dxa"/>
          </w:tcPr>
          <w:p w14:paraId="52C44EF0" w14:textId="77777777" w:rsidR="00313479" w:rsidRPr="00436372" w:rsidRDefault="00313479" w:rsidP="00E70D92">
            <w:pPr>
              <w:rPr>
                <w:rFonts w:ascii="Century Gothic" w:hAnsi="Century Gothic"/>
                <w:b/>
                <w:sz w:val="20"/>
              </w:rPr>
            </w:pPr>
          </w:p>
        </w:tc>
      </w:tr>
      <w:tr w:rsidR="00313479" w:rsidRPr="00436372" w14:paraId="6238B235" w14:textId="77777777" w:rsidTr="00E70D92">
        <w:trPr>
          <w:trHeight w:val="20"/>
        </w:trPr>
        <w:tc>
          <w:tcPr>
            <w:tcW w:w="5228" w:type="dxa"/>
          </w:tcPr>
          <w:p w14:paraId="554237D4" w14:textId="77777777" w:rsidR="00313479" w:rsidRPr="0072554C" w:rsidRDefault="00313479" w:rsidP="00E70D92">
            <w:pPr>
              <w:rPr>
                <w:rFonts w:ascii="Century Gothic" w:hAnsi="Century Gothic"/>
              </w:rPr>
            </w:pPr>
            <w:r w:rsidRPr="0072554C">
              <w:rPr>
                <w:rFonts w:ascii="Century Gothic" w:hAnsi="Century Gothic"/>
              </w:rPr>
              <w:t xml:space="preserve">Quality of leadership and management </w:t>
            </w:r>
          </w:p>
        </w:tc>
        <w:tc>
          <w:tcPr>
            <w:tcW w:w="1742" w:type="dxa"/>
          </w:tcPr>
          <w:p w14:paraId="68649EB9" w14:textId="77777777" w:rsidR="00313479" w:rsidRPr="0072554C" w:rsidRDefault="00313479" w:rsidP="00E70D92">
            <w:pPr>
              <w:rPr>
                <w:rFonts w:ascii="Century Gothic" w:hAnsi="Century Gothic"/>
              </w:rPr>
            </w:pPr>
          </w:p>
        </w:tc>
        <w:tc>
          <w:tcPr>
            <w:tcW w:w="1743" w:type="dxa"/>
          </w:tcPr>
          <w:p w14:paraId="2A2C3A4E" w14:textId="2E76CFF8" w:rsidR="0072554C" w:rsidRPr="0072554C" w:rsidRDefault="0072554C" w:rsidP="0072554C">
            <w:pPr>
              <w:jc w:val="center"/>
              <w:rPr>
                <w:rFonts w:ascii="Century Gothic" w:hAnsi="Century Gothic"/>
              </w:rPr>
            </w:pPr>
            <w:r w:rsidRPr="0072554C">
              <w:rPr>
                <w:rFonts w:ascii="Century Gothic" w:hAnsi="Century Gothic"/>
              </w:rPr>
              <w:t>5</w:t>
            </w:r>
          </w:p>
          <w:p w14:paraId="772A0FD2" w14:textId="1F151EF5" w:rsidR="00313479" w:rsidRPr="0072554C" w:rsidRDefault="0072554C" w:rsidP="0072554C">
            <w:pPr>
              <w:jc w:val="center"/>
              <w:rPr>
                <w:rFonts w:ascii="Century Gothic" w:hAnsi="Century Gothic"/>
              </w:rPr>
            </w:pPr>
            <w:r w:rsidRPr="0072554C">
              <w:rPr>
                <w:rFonts w:ascii="Century Gothic" w:hAnsi="Century Gothic"/>
              </w:rPr>
              <w:t>Very good</w:t>
            </w:r>
          </w:p>
        </w:tc>
        <w:tc>
          <w:tcPr>
            <w:tcW w:w="1743" w:type="dxa"/>
          </w:tcPr>
          <w:p w14:paraId="23ADEBB8" w14:textId="77777777" w:rsidR="00313479" w:rsidRPr="00436372" w:rsidRDefault="00313479" w:rsidP="00E70D92">
            <w:pPr>
              <w:rPr>
                <w:rFonts w:ascii="Century Gothic" w:hAnsi="Century Gothic"/>
                <w:b/>
                <w:sz w:val="20"/>
              </w:rPr>
            </w:pPr>
          </w:p>
        </w:tc>
      </w:tr>
    </w:tbl>
    <w:p w14:paraId="1D47B963" w14:textId="77777777" w:rsidR="00313479" w:rsidRPr="00436372" w:rsidRDefault="00313479" w:rsidP="00313479">
      <w:pPr>
        <w:spacing w:after="0" w:line="360" w:lineRule="auto"/>
        <w:rPr>
          <w:rFonts w:ascii="Century Gothic" w:hAnsi="Century Gothic"/>
        </w:rPr>
      </w:pPr>
    </w:p>
    <w:p w14:paraId="03AD97CD" w14:textId="77777777" w:rsidR="006B1C71" w:rsidRPr="00436372" w:rsidRDefault="006B1C71" w:rsidP="006B1C71">
      <w:pPr>
        <w:rPr>
          <w:rFonts w:ascii="Century Gothic" w:hAnsi="Century Gothic"/>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E70D9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0" w:footer="567" w:gutter="0"/>
          <w:cols w:space="708"/>
          <w:titlePg/>
          <w:docGrid w:linePitch="360"/>
        </w:sectPr>
      </w:pPr>
    </w:p>
    <w:p w14:paraId="76BAB79D" w14:textId="7423072E" w:rsidR="00370FB4" w:rsidRDefault="00370FB4" w:rsidP="002242E1">
      <w:pPr>
        <w:rPr>
          <w:rFonts w:ascii="Arial" w:hAnsi="Arial" w:cs="Arial"/>
          <w:b/>
          <w:i/>
          <w:color w:val="FF0000"/>
        </w:rPr>
      </w:pPr>
    </w:p>
    <w:sectPr w:rsidR="00370FB4" w:rsidSect="002242E1">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8EE1F" w14:textId="77777777" w:rsidR="004F1387" w:rsidRDefault="004F1387">
      <w:pPr>
        <w:spacing w:after="0" w:line="240" w:lineRule="auto"/>
      </w:pPr>
      <w:r>
        <w:separator/>
      </w:r>
    </w:p>
  </w:endnote>
  <w:endnote w:type="continuationSeparator" w:id="0">
    <w:p w14:paraId="3E72313A" w14:textId="77777777" w:rsidR="004F1387" w:rsidRDefault="004F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7B01D2" w:rsidRDefault="007B01D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7B01D2" w:rsidRDefault="007B0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7B01D2" w:rsidRDefault="007B01D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7B01D2" w:rsidRDefault="007B0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7B01D2" w:rsidRDefault="007B0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C29FA" w14:textId="77777777" w:rsidR="004F1387" w:rsidRDefault="004F1387">
      <w:pPr>
        <w:spacing w:after="0" w:line="240" w:lineRule="auto"/>
      </w:pPr>
      <w:r>
        <w:separator/>
      </w:r>
    </w:p>
  </w:footnote>
  <w:footnote w:type="continuationSeparator" w:id="0">
    <w:p w14:paraId="75011446" w14:textId="77777777" w:rsidR="004F1387" w:rsidRDefault="004F1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7B01D2" w:rsidRDefault="007B0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7777777" w:rsidR="007B01D2" w:rsidRDefault="007B01D2" w:rsidP="00E70D92">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97BAC03" w:rsidR="007B01D2" w:rsidRDefault="007B0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B6B0D"/>
    <w:multiLevelType w:val="hybridMultilevel"/>
    <w:tmpl w:val="30B8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74EB1"/>
    <w:multiLevelType w:val="hybridMultilevel"/>
    <w:tmpl w:val="3B4AE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73762"/>
    <w:multiLevelType w:val="hybridMultilevel"/>
    <w:tmpl w:val="6A40A4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EE6135"/>
    <w:multiLevelType w:val="hybridMultilevel"/>
    <w:tmpl w:val="E646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966BE3"/>
    <w:multiLevelType w:val="hybridMultilevel"/>
    <w:tmpl w:val="580E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10590"/>
    <w:multiLevelType w:val="hybridMultilevel"/>
    <w:tmpl w:val="6992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7666FB"/>
    <w:multiLevelType w:val="hybridMultilevel"/>
    <w:tmpl w:val="ED3476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B95025"/>
    <w:multiLevelType w:val="hybridMultilevel"/>
    <w:tmpl w:val="E092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7233E3"/>
    <w:multiLevelType w:val="multilevel"/>
    <w:tmpl w:val="B32AC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C690A"/>
    <w:multiLevelType w:val="hybridMultilevel"/>
    <w:tmpl w:val="899824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9E6586"/>
    <w:multiLevelType w:val="hybridMultilevel"/>
    <w:tmpl w:val="4AC61E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095BFD"/>
    <w:multiLevelType w:val="hybridMultilevel"/>
    <w:tmpl w:val="9FF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95251"/>
    <w:multiLevelType w:val="hybridMultilevel"/>
    <w:tmpl w:val="7E1C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26696"/>
    <w:multiLevelType w:val="hybridMultilevel"/>
    <w:tmpl w:val="A88C7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01612"/>
    <w:multiLevelType w:val="hybridMultilevel"/>
    <w:tmpl w:val="B5F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450CE"/>
    <w:multiLevelType w:val="hybridMultilevel"/>
    <w:tmpl w:val="534E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6752A"/>
    <w:multiLevelType w:val="hybridMultilevel"/>
    <w:tmpl w:val="57D86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F40C9"/>
    <w:multiLevelType w:val="hybridMultilevel"/>
    <w:tmpl w:val="648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185565"/>
    <w:multiLevelType w:val="hybridMultilevel"/>
    <w:tmpl w:val="7388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457DA0"/>
    <w:multiLevelType w:val="hybridMultilevel"/>
    <w:tmpl w:val="4984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C3F5B"/>
    <w:multiLevelType w:val="hybridMultilevel"/>
    <w:tmpl w:val="964670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D24C5"/>
    <w:multiLevelType w:val="hybridMultilevel"/>
    <w:tmpl w:val="8EE2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71843"/>
    <w:multiLevelType w:val="hybridMultilevel"/>
    <w:tmpl w:val="00F8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834F48"/>
    <w:multiLevelType w:val="hybridMultilevel"/>
    <w:tmpl w:val="9908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DE57A1"/>
    <w:multiLevelType w:val="hybridMultilevel"/>
    <w:tmpl w:val="F7D65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3"/>
  </w:num>
  <w:num w:numId="2">
    <w:abstractNumId w:val="7"/>
  </w:num>
  <w:num w:numId="3">
    <w:abstractNumId w:val="22"/>
  </w:num>
  <w:num w:numId="4">
    <w:abstractNumId w:val="20"/>
  </w:num>
  <w:num w:numId="5">
    <w:abstractNumId w:val="4"/>
  </w:num>
  <w:num w:numId="6">
    <w:abstractNumId w:val="18"/>
  </w:num>
  <w:num w:numId="7">
    <w:abstractNumId w:val="17"/>
  </w:num>
  <w:num w:numId="8">
    <w:abstractNumId w:val="0"/>
  </w:num>
  <w:num w:numId="9">
    <w:abstractNumId w:val="35"/>
  </w:num>
  <w:num w:numId="10">
    <w:abstractNumId w:val="26"/>
  </w:num>
  <w:num w:numId="11">
    <w:abstractNumId w:val="39"/>
  </w:num>
  <w:num w:numId="12">
    <w:abstractNumId w:val="21"/>
  </w:num>
  <w:num w:numId="13">
    <w:abstractNumId w:val="3"/>
  </w:num>
  <w:num w:numId="14">
    <w:abstractNumId w:val="9"/>
  </w:num>
  <w:num w:numId="15">
    <w:abstractNumId w:val="13"/>
  </w:num>
  <w:num w:numId="16">
    <w:abstractNumId w:val="27"/>
  </w:num>
  <w:num w:numId="17">
    <w:abstractNumId w:val="10"/>
  </w:num>
  <w:num w:numId="18">
    <w:abstractNumId w:val="15"/>
  </w:num>
  <w:num w:numId="19">
    <w:abstractNumId w:val="16"/>
  </w:num>
  <w:num w:numId="20">
    <w:abstractNumId w:val="43"/>
  </w:num>
  <w:num w:numId="21">
    <w:abstractNumId w:val="34"/>
  </w:num>
  <w:num w:numId="22">
    <w:abstractNumId w:val="8"/>
  </w:num>
  <w:num w:numId="23">
    <w:abstractNumId w:val="30"/>
  </w:num>
  <w:num w:numId="24">
    <w:abstractNumId w:val="2"/>
  </w:num>
  <w:num w:numId="25">
    <w:abstractNumId w:val="31"/>
  </w:num>
  <w:num w:numId="26">
    <w:abstractNumId w:val="14"/>
  </w:num>
  <w:num w:numId="27">
    <w:abstractNumId w:val="42"/>
  </w:num>
  <w:num w:numId="28">
    <w:abstractNumId w:val="23"/>
  </w:num>
  <w:num w:numId="29">
    <w:abstractNumId w:val="24"/>
  </w:num>
  <w:num w:numId="30">
    <w:abstractNumId w:val="12"/>
  </w:num>
  <w:num w:numId="31">
    <w:abstractNumId w:val="25"/>
  </w:num>
  <w:num w:numId="32">
    <w:abstractNumId w:val="28"/>
  </w:num>
  <w:num w:numId="33">
    <w:abstractNumId w:val="36"/>
  </w:num>
  <w:num w:numId="34">
    <w:abstractNumId w:val="40"/>
  </w:num>
  <w:num w:numId="35">
    <w:abstractNumId w:val="41"/>
  </w:num>
  <w:num w:numId="36">
    <w:abstractNumId w:val="38"/>
  </w:num>
  <w:num w:numId="37">
    <w:abstractNumId w:val="1"/>
  </w:num>
  <w:num w:numId="38">
    <w:abstractNumId w:val="37"/>
  </w:num>
  <w:num w:numId="39">
    <w:abstractNumId w:val="5"/>
  </w:num>
  <w:num w:numId="40">
    <w:abstractNumId w:val="29"/>
  </w:num>
  <w:num w:numId="41">
    <w:abstractNumId w:val="11"/>
  </w:num>
  <w:num w:numId="42">
    <w:abstractNumId w:val="32"/>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3D62"/>
    <w:rsid w:val="00042353"/>
    <w:rsid w:val="0004391C"/>
    <w:rsid w:val="000642B5"/>
    <w:rsid w:val="000A49B3"/>
    <w:rsid w:val="000C5AE7"/>
    <w:rsid w:val="000D290E"/>
    <w:rsid w:val="000E3289"/>
    <w:rsid w:val="000E348E"/>
    <w:rsid w:val="0011132C"/>
    <w:rsid w:val="001367B9"/>
    <w:rsid w:val="00174C51"/>
    <w:rsid w:val="0017616F"/>
    <w:rsid w:val="0018030C"/>
    <w:rsid w:val="00185842"/>
    <w:rsid w:val="00191D52"/>
    <w:rsid w:val="0019441A"/>
    <w:rsid w:val="00195F2B"/>
    <w:rsid w:val="001F3959"/>
    <w:rsid w:val="00212FC2"/>
    <w:rsid w:val="002142FE"/>
    <w:rsid w:val="002242E1"/>
    <w:rsid w:val="00225464"/>
    <w:rsid w:val="002261AD"/>
    <w:rsid w:val="00233CC7"/>
    <w:rsid w:val="00242363"/>
    <w:rsid w:val="00251FD7"/>
    <w:rsid w:val="00265E7B"/>
    <w:rsid w:val="00272690"/>
    <w:rsid w:val="00273EDD"/>
    <w:rsid w:val="00277B2C"/>
    <w:rsid w:val="00295974"/>
    <w:rsid w:val="002A130E"/>
    <w:rsid w:val="002E4794"/>
    <w:rsid w:val="002E7988"/>
    <w:rsid w:val="00313479"/>
    <w:rsid w:val="00352959"/>
    <w:rsid w:val="0036077C"/>
    <w:rsid w:val="00370FB4"/>
    <w:rsid w:val="003D6DFA"/>
    <w:rsid w:val="00433559"/>
    <w:rsid w:val="00436372"/>
    <w:rsid w:val="004623D3"/>
    <w:rsid w:val="0046549A"/>
    <w:rsid w:val="004D3FD9"/>
    <w:rsid w:val="004D4E56"/>
    <w:rsid w:val="004E0EFF"/>
    <w:rsid w:val="004E7AA7"/>
    <w:rsid w:val="004F1387"/>
    <w:rsid w:val="00521585"/>
    <w:rsid w:val="00532EC7"/>
    <w:rsid w:val="00546FD5"/>
    <w:rsid w:val="00563FC5"/>
    <w:rsid w:val="00566DC8"/>
    <w:rsid w:val="00570FF0"/>
    <w:rsid w:val="00581199"/>
    <w:rsid w:val="005D6441"/>
    <w:rsid w:val="00645C4E"/>
    <w:rsid w:val="0065632A"/>
    <w:rsid w:val="00660B8B"/>
    <w:rsid w:val="00662F2D"/>
    <w:rsid w:val="00672AE3"/>
    <w:rsid w:val="006832CE"/>
    <w:rsid w:val="006B1C71"/>
    <w:rsid w:val="006C1A18"/>
    <w:rsid w:val="006C355F"/>
    <w:rsid w:val="006C48B9"/>
    <w:rsid w:val="006D43D5"/>
    <w:rsid w:val="00713959"/>
    <w:rsid w:val="0071732D"/>
    <w:rsid w:val="0072554C"/>
    <w:rsid w:val="00757ECA"/>
    <w:rsid w:val="007B01D2"/>
    <w:rsid w:val="007C424C"/>
    <w:rsid w:val="007C46EB"/>
    <w:rsid w:val="007E1F89"/>
    <w:rsid w:val="007E7E6D"/>
    <w:rsid w:val="007F7A85"/>
    <w:rsid w:val="00847AB2"/>
    <w:rsid w:val="00847DFB"/>
    <w:rsid w:val="008567D8"/>
    <w:rsid w:val="008664FA"/>
    <w:rsid w:val="0087459D"/>
    <w:rsid w:val="0088348F"/>
    <w:rsid w:val="008E2027"/>
    <w:rsid w:val="008E43E6"/>
    <w:rsid w:val="009114CD"/>
    <w:rsid w:val="009139EF"/>
    <w:rsid w:val="00923674"/>
    <w:rsid w:val="009267EF"/>
    <w:rsid w:val="00955435"/>
    <w:rsid w:val="009738AB"/>
    <w:rsid w:val="00983770"/>
    <w:rsid w:val="009867BA"/>
    <w:rsid w:val="009E790C"/>
    <w:rsid w:val="00A11804"/>
    <w:rsid w:val="00A26CC4"/>
    <w:rsid w:val="00A51571"/>
    <w:rsid w:val="00A84F44"/>
    <w:rsid w:val="00AB5AB3"/>
    <w:rsid w:val="00AE3A72"/>
    <w:rsid w:val="00AF7130"/>
    <w:rsid w:val="00B148CC"/>
    <w:rsid w:val="00B61C69"/>
    <w:rsid w:val="00B819AA"/>
    <w:rsid w:val="00B81FA1"/>
    <w:rsid w:val="00B8355E"/>
    <w:rsid w:val="00BA1EF3"/>
    <w:rsid w:val="00BA7452"/>
    <w:rsid w:val="00BB2FC9"/>
    <w:rsid w:val="00BC3973"/>
    <w:rsid w:val="00BC7B21"/>
    <w:rsid w:val="00BD5C41"/>
    <w:rsid w:val="00BE149A"/>
    <w:rsid w:val="00C4306E"/>
    <w:rsid w:val="00C45409"/>
    <w:rsid w:val="00C6575D"/>
    <w:rsid w:val="00C70994"/>
    <w:rsid w:val="00C7286B"/>
    <w:rsid w:val="00C83183"/>
    <w:rsid w:val="00C8489D"/>
    <w:rsid w:val="00CA1CB7"/>
    <w:rsid w:val="00D05F12"/>
    <w:rsid w:val="00D127EA"/>
    <w:rsid w:val="00D17A02"/>
    <w:rsid w:val="00D34C2A"/>
    <w:rsid w:val="00D652A8"/>
    <w:rsid w:val="00D65AC5"/>
    <w:rsid w:val="00DA0E5D"/>
    <w:rsid w:val="00DB1701"/>
    <w:rsid w:val="00DB4B04"/>
    <w:rsid w:val="00DB67B8"/>
    <w:rsid w:val="00DE635F"/>
    <w:rsid w:val="00E00820"/>
    <w:rsid w:val="00E44DC9"/>
    <w:rsid w:val="00E45CB3"/>
    <w:rsid w:val="00E631B0"/>
    <w:rsid w:val="00E70D92"/>
    <w:rsid w:val="00ED4A1C"/>
    <w:rsid w:val="00EE4081"/>
    <w:rsid w:val="00EF3930"/>
    <w:rsid w:val="00F10E7F"/>
    <w:rsid w:val="00F45383"/>
    <w:rsid w:val="00F8152B"/>
    <w:rsid w:val="00F869E9"/>
    <w:rsid w:val="00FB5D55"/>
    <w:rsid w:val="00FC0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customStyle="1" w:styleId="markzpfmz1y18">
    <w:name w:val="markzpfmz1y18"/>
    <w:basedOn w:val="DefaultParagraphFont"/>
    <w:rsid w:val="007C424C"/>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295974"/>
  </w:style>
  <w:style w:type="paragraph" w:styleId="BalloonText">
    <w:name w:val="Balloon Text"/>
    <w:basedOn w:val="Normal"/>
    <w:link w:val="BalloonTextChar"/>
    <w:uiPriority w:val="99"/>
    <w:semiHidden/>
    <w:unhideWhenUsed/>
    <w:rsid w:val="0057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0946">
      <w:bodyDiv w:val="1"/>
      <w:marLeft w:val="0"/>
      <w:marRight w:val="0"/>
      <w:marTop w:val="0"/>
      <w:marBottom w:val="0"/>
      <w:divBdr>
        <w:top w:val="none" w:sz="0" w:space="0" w:color="auto"/>
        <w:left w:val="none" w:sz="0" w:space="0" w:color="auto"/>
        <w:bottom w:val="none" w:sz="0" w:space="0" w:color="auto"/>
        <w:right w:val="none" w:sz="0" w:space="0" w:color="auto"/>
      </w:divBdr>
    </w:div>
    <w:div w:id="379283548">
      <w:bodyDiv w:val="1"/>
      <w:marLeft w:val="0"/>
      <w:marRight w:val="0"/>
      <w:marTop w:val="0"/>
      <w:marBottom w:val="0"/>
      <w:divBdr>
        <w:top w:val="none" w:sz="0" w:space="0" w:color="auto"/>
        <w:left w:val="none" w:sz="0" w:space="0" w:color="auto"/>
        <w:bottom w:val="none" w:sz="0" w:space="0" w:color="auto"/>
        <w:right w:val="none" w:sz="0" w:space="0" w:color="auto"/>
      </w:divBdr>
    </w:div>
    <w:div w:id="1332293041">
      <w:bodyDiv w:val="1"/>
      <w:marLeft w:val="0"/>
      <w:marRight w:val="0"/>
      <w:marTop w:val="0"/>
      <w:marBottom w:val="0"/>
      <w:divBdr>
        <w:top w:val="none" w:sz="0" w:space="0" w:color="auto"/>
        <w:left w:val="none" w:sz="0" w:space="0" w:color="auto"/>
        <w:bottom w:val="none" w:sz="0" w:space="0" w:color="auto"/>
        <w:right w:val="none" w:sz="0" w:space="0" w:color="auto"/>
      </w:divBdr>
    </w:div>
    <w:div w:id="191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41CC2-8DFF-47EF-A452-0E9DD3F4894A}">
  <ds:schemaRefs>
    <ds:schemaRef ds:uri="http://schemas.openxmlformats.org/officeDocument/2006/bibliography"/>
  </ds:schemaRefs>
</ds:datastoreItem>
</file>

<file path=customXml/itemProps2.xml><?xml version="1.0" encoding="utf-8"?>
<ds:datastoreItem xmlns:ds="http://schemas.openxmlformats.org/officeDocument/2006/customXml" ds:itemID="{1DBF903E-F450-4EF2-B83F-FD8678D9E26B}"/>
</file>

<file path=customXml/itemProps3.xml><?xml version="1.0" encoding="utf-8"?>
<ds:datastoreItem xmlns:ds="http://schemas.openxmlformats.org/officeDocument/2006/customXml" ds:itemID="{57068979-2EA9-48ED-89E9-717E0F4661DA}"/>
</file>

<file path=customXml/itemProps4.xml><?xml version="1.0" encoding="utf-8"?>
<ds:datastoreItem xmlns:ds="http://schemas.openxmlformats.org/officeDocument/2006/customXml" ds:itemID="{0AD7762B-81E0-4711-9BB5-3D58597F6F18}"/>
</file>

<file path=customXml/itemProps5.xml><?xml version="1.0" encoding="utf-8"?>
<ds:datastoreItem xmlns:ds="http://schemas.openxmlformats.org/officeDocument/2006/customXml" ds:itemID="{26FBF7E3-45FC-4991-A274-98B3EE812E0C}"/>
</file>

<file path=docProps/app.xml><?xml version="1.0" encoding="utf-8"?>
<Properties xmlns="http://schemas.openxmlformats.org/officeDocument/2006/extended-properties" xmlns:vt="http://schemas.openxmlformats.org/officeDocument/2006/docPropsVTypes">
  <Template>Normal</Template>
  <TotalTime>2</TotalTime>
  <Pages>13</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Alexandria Johnston</cp:lastModifiedBy>
  <cp:revision>3</cp:revision>
  <cp:lastPrinted>2021-07-27T11:27:00Z</cp:lastPrinted>
  <dcterms:created xsi:type="dcterms:W3CDTF">2021-08-19T12:48:00Z</dcterms:created>
  <dcterms:modified xsi:type="dcterms:W3CDTF">2021-08-19T13:05:00Z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2022-09-13T11:43:12Z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16;#Paxton NS|c466efcc-815c-4468-afb0-a53ec4276e0e</vt:lpwstr>
  </property>
  <property fmtid="{D5CDD505-2E9C-101B-9397-08002B2CF9AE}" pid="8" name="CatQIReq">
    <vt:lpwstr>SQR</vt:lpwstr>
  </property>
  <property fmtid="{D5CDD505-2E9C-101B-9397-08002B2CF9AE}" pid="9" name="Order">
    <vt:r8>91700</vt:r8>
  </property>
  <property fmtid="{D5CDD505-2E9C-101B-9397-08002B2CF9AE}" pid="10" name="b76d291503bb434e81c2470c416e0a06">
    <vt:lpwstr>Paxton NS|c466efcc-815c-4468-afb0-a53ec4276e0e</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