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5D76" w14:textId="77777777" w:rsidR="00851523" w:rsidRDefault="00851523" w:rsidP="008515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Baby Memorial Working Group</w:t>
      </w:r>
      <w:r>
        <w:rPr>
          <w:rStyle w:val="eop"/>
          <w:rFonts w:ascii="Arial" w:hAnsi="Arial" w:cs="Arial"/>
        </w:rPr>
        <w:t> </w:t>
      </w:r>
    </w:p>
    <w:p w14:paraId="313A46C5" w14:textId="0611D356" w:rsidR="00851523" w:rsidRDefault="00851523" w:rsidP="008515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Tuesday </w:t>
      </w:r>
      <w:r w:rsidR="005D5CD5">
        <w:rPr>
          <w:rStyle w:val="normaltextrun"/>
          <w:rFonts w:ascii="Arial" w:hAnsi="Arial" w:cs="Arial"/>
          <w:b/>
          <w:bCs/>
        </w:rPr>
        <w:t>31</w:t>
      </w:r>
      <w:r>
        <w:rPr>
          <w:rStyle w:val="normaltextrun"/>
          <w:rFonts w:ascii="Arial" w:hAnsi="Arial" w:cs="Arial"/>
          <w:b/>
          <w:bCs/>
        </w:rPr>
        <w:t xml:space="preserve"> </w:t>
      </w:r>
      <w:r w:rsidR="005D5CD5">
        <w:rPr>
          <w:rStyle w:val="normaltextrun"/>
          <w:rFonts w:ascii="Arial" w:hAnsi="Arial" w:cs="Arial"/>
          <w:b/>
          <w:bCs/>
        </w:rPr>
        <w:t>August</w:t>
      </w:r>
      <w:r>
        <w:rPr>
          <w:rStyle w:val="normaltextrun"/>
          <w:rFonts w:ascii="Arial" w:hAnsi="Arial" w:cs="Arial"/>
          <w:b/>
          <w:bCs/>
        </w:rPr>
        <w:t xml:space="preserve"> 2021 at 6pm</w:t>
      </w:r>
      <w:r>
        <w:rPr>
          <w:rStyle w:val="eop"/>
          <w:rFonts w:ascii="Arial" w:hAnsi="Arial" w:cs="Arial"/>
        </w:rPr>
        <w:t> </w:t>
      </w:r>
    </w:p>
    <w:p w14:paraId="23B9B14F" w14:textId="77777777" w:rsidR="00851523" w:rsidRDefault="00851523" w:rsidP="008515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Online Meeting</w:t>
      </w:r>
      <w:r>
        <w:rPr>
          <w:rStyle w:val="eop"/>
          <w:rFonts w:ascii="Arial" w:hAnsi="Arial" w:cs="Arial"/>
        </w:rPr>
        <w:t> </w:t>
      </w:r>
    </w:p>
    <w:p w14:paraId="25D3F0F4" w14:textId="77777777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ECF7E88" w14:textId="77777777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9360299" w14:textId="77777777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In Attendance </w:t>
      </w:r>
      <w:r>
        <w:rPr>
          <w:rStyle w:val="eop"/>
          <w:rFonts w:ascii="Arial" w:hAnsi="Arial" w:cs="Arial"/>
        </w:rPr>
        <w:t> </w:t>
      </w:r>
    </w:p>
    <w:p w14:paraId="780E5D3A" w14:textId="77777777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A1B7C5F" w14:textId="1835E415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The meeting was attended by 3 parents plus stakeholders.</w:t>
      </w:r>
      <w:r>
        <w:rPr>
          <w:rStyle w:val="eop"/>
          <w:rFonts w:ascii="Arial" w:hAnsi="Arial" w:cs="Arial"/>
        </w:rPr>
        <w:t> </w:t>
      </w:r>
    </w:p>
    <w:p w14:paraId="6B7F1D8E" w14:textId="77777777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69DB0A6" w14:textId="77777777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Meeting Summary </w:t>
      </w:r>
      <w:r>
        <w:rPr>
          <w:rStyle w:val="eop"/>
          <w:rFonts w:ascii="Arial" w:hAnsi="Arial" w:cs="Arial"/>
        </w:rPr>
        <w:t> </w:t>
      </w:r>
    </w:p>
    <w:p w14:paraId="6A8E7EAF" w14:textId="77777777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0BBDB9C" w14:textId="77777777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Liz Murphy summarised the minutes of the last meeting held on 20 April 2021. </w:t>
      </w:r>
    </w:p>
    <w:p w14:paraId="26888C58" w14:textId="6DA36739" w:rsidR="00851523" w:rsidRP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5F7CC0CB" w14:textId="0FCC1C6F" w:rsidR="00851523" w:rsidRDefault="00851523" w:rsidP="00851523">
      <w:pPr>
        <w:pStyle w:val="paragraph"/>
        <w:numPr>
          <w:ilvl w:val="0"/>
          <w:numId w:val="1"/>
        </w:numPr>
        <w:spacing w:before="0" w:beforeAutospacing="0" w:after="0" w:afterAutospacing="0"/>
        <w:ind w:left="285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Strong preference for a statue/structure and a garden</w:t>
      </w:r>
      <w:r>
        <w:rPr>
          <w:rStyle w:val="eop"/>
          <w:rFonts w:ascii="Arial" w:hAnsi="Arial" w:cs="Arial"/>
        </w:rPr>
        <w:t> </w:t>
      </w:r>
    </w:p>
    <w:p w14:paraId="0781AC7B" w14:textId="1CBDBDB0" w:rsidR="00851523" w:rsidRDefault="00851523" w:rsidP="00851523">
      <w:pPr>
        <w:pStyle w:val="paragraph"/>
        <w:numPr>
          <w:ilvl w:val="0"/>
          <w:numId w:val="2"/>
        </w:numPr>
        <w:spacing w:before="0" w:beforeAutospacing="0" w:after="0" w:afterAutospacing="0"/>
        <w:ind w:left="285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 place to sit and flowerbeds</w:t>
      </w:r>
    </w:p>
    <w:p w14:paraId="386B2A58" w14:textId="7012CFE0" w:rsidR="009C611A" w:rsidRPr="009C611A" w:rsidRDefault="009C611A" w:rsidP="009F0670">
      <w:pPr>
        <w:pStyle w:val="paragraph"/>
        <w:numPr>
          <w:ilvl w:val="0"/>
          <w:numId w:val="2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 w:rsidRPr="009C611A">
        <w:rPr>
          <w:rStyle w:val="normaltextrun"/>
          <w:rFonts w:ascii="Arial" w:hAnsi="Arial" w:cs="Arial"/>
        </w:rPr>
        <w:t>P</w:t>
      </w:r>
      <w:r w:rsidR="00851523" w:rsidRPr="009C611A">
        <w:rPr>
          <w:rStyle w:val="normaltextrun"/>
          <w:rFonts w:ascii="Arial" w:hAnsi="Arial" w:cs="Arial"/>
        </w:rPr>
        <w:t xml:space="preserve">rivate but not isolated space in a public place </w:t>
      </w:r>
      <w:r w:rsidRPr="009C611A">
        <w:rPr>
          <w:rStyle w:val="normaltextrun"/>
          <w:rFonts w:ascii="Arial" w:hAnsi="Arial" w:cs="Arial"/>
        </w:rPr>
        <w:t>which is peace and reflective</w:t>
      </w:r>
    </w:p>
    <w:p w14:paraId="14C29D6A" w14:textId="19C868DA" w:rsidR="00851523" w:rsidRDefault="00851523" w:rsidP="009C611A">
      <w:pPr>
        <w:pStyle w:val="paragraph"/>
        <w:spacing w:before="0" w:beforeAutospacing="0" w:after="0" w:afterAutospacing="0"/>
        <w:ind w:left="285"/>
        <w:textAlignment w:val="baseline"/>
        <w:rPr>
          <w:rFonts w:ascii="Calibri" w:hAnsi="Calibri" w:cs="Calibri"/>
        </w:rPr>
      </w:pPr>
    </w:p>
    <w:p w14:paraId="4B2CE36D" w14:textId="3ECE2B94" w:rsidR="009C611A" w:rsidRPr="00BA3136" w:rsidRDefault="72F7565E" w:rsidP="65820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22A81394">
        <w:rPr>
          <w:rStyle w:val="normaltextrun"/>
          <w:rFonts w:ascii="Arial" w:hAnsi="Arial" w:cs="Arial"/>
        </w:rPr>
        <w:t>Four</w:t>
      </w:r>
      <w:r w:rsidR="009C611A" w:rsidRPr="22A81394">
        <w:rPr>
          <w:rStyle w:val="normaltextrun"/>
          <w:rFonts w:ascii="Arial" w:hAnsi="Arial" w:cs="Arial"/>
        </w:rPr>
        <w:t xml:space="preserve"> sites were visited, with parents from the Baby Memorial Working Group in attendance, to ascertain potential for location of the memorial.</w:t>
      </w:r>
      <w:r w:rsidR="00851523" w:rsidRPr="22A81394">
        <w:rPr>
          <w:rStyle w:val="normaltextrun"/>
        </w:rPr>
        <w:t> </w:t>
      </w:r>
      <w:r w:rsidR="009C611A" w:rsidRPr="22A81394">
        <w:rPr>
          <w:rStyle w:val="normaltextrun"/>
          <w:rFonts w:ascii="Arial" w:hAnsi="Arial" w:cs="Arial"/>
        </w:rPr>
        <w:t>These sites were</w:t>
      </w:r>
      <w:r w:rsidR="00BA3136" w:rsidRPr="22A81394">
        <w:rPr>
          <w:rStyle w:val="normaltextrun"/>
          <w:rFonts w:ascii="Arial" w:hAnsi="Arial" w:cs="Arial"/>
        </w:rPr>
        <w:t xml:space="preserve"> </w:t>
      </w:r>
      <w:r w:rsidR="081072EE" w:rsidRPr="22A81394">
        <w:rPr>
          <w:rStyle w:val="normaltextrun"/>
          <w:rFonts w:ascii="Arial" w:hAnsi="Arial" w:cs="Arial"/>
        </w:rPr>
        <w:t xml:space="preserve">Public </w:t>
      </w:r>
      <w:r w:rsidR="009C611A" w:rsidRPr="22A81394">
        <w:rPr>
          <w:rStyle w:val="normaltextrun"/>
          <w:rFonts w:ascii="Arial" w:hAnsi="Arial" w:cs="Arial"/>
        </w:rPr>
        <w:t>Park, Dunfermline</w:t>
      </w:r>
      <w:r w:rsidR="00BA3136" w:rsidRPr="22A81394">
        <w:rPr>
          <w:rStyle w:val="normaltextrun"/>
          <w:rFonts w:ascii="Arial" w:hAnsi="Arial" w:cs="Arial"/>
        </w:rPr>
        <w:t>,</w:t>
      </w:r>
      <w:r w:rsidR="1901D237" w:rsidRPr="22A81394">
        <w:rPr>
          <w:rStyle w:val="normaltextrun"/>
          <w:rFonts w:ascii="Arial" w:hAnsi="Arial" w:cs="Arial"/>
        </w:rPr>
        <w:t xml:space="preserve"> </w:t>
      </w:r>
      <w:proofErr w:type="spellStart"/>
      <w:r w:rsidR="1901D237" w:rsidRPr="22A81394">
        <w:rPr>
          <w:rStyle w:val="normaltextrun"/>
          <w:rFonts w:ascii="Arial" w:hAnsi="Arial" w:cs="Arial"/>
        </w:rPr>
        <w:t>Townhill</w:t>
      </w:r>
      <w:proofErr w:type="spellEnd"/>
      <w:r w:rsidR="1901D237" w:rsidRPr="22A81394">
        <w:rPr>
          <w:rStyle w:val="normaltextrun"/>
          <w:rFonts w:ascii="Arial" w:hAnsi="Arial" w:cs="Arial"/>
        </w:rPr>
        <w:t xml:space="preserve"> Park, Dunfermline,</w:t>
      </w:r>
      <w:r w:rsidR="00BA3136" w:rsidRPr="22A81394">
        <w:rPr>
          <w:rStyle w:val="normaltextrun"/>
          <w:rFonts w:ascii="Arial" w:hAnsi="Arial" w:cs="Arial"/>
        </w:rPr>
        <w:t xml:space="preserve"> </w:t>
      </w:r>
      <w:r w:rsidR="009C611A" w:rsidRPr="22A81394">
        <w:rPr>
          <w:rStyle w:val="normaltextrun"/>
          <w:rFonts w:ascii="Arial" w:hAnsi="Arial" w:cs="Arial"/>
        </w:rPr>
        <w:t>Beveridge</w:t>
      </w:r>
      <w:r w:rsidR="00851523" w:rsidRPr="22A81394">
        <w:rPr>
          <w:rStyle w:val="normaltextrun"/>
          <w:rFonts w:ascii="Arial" w:hAnsi="Arial" w:cs="Arial"/>
        </w:rPr>
        <w:t xml:space="preserve"> Park</w:t>
      </w:r>
      <w:r w:rsidR="009C611A" w:rsidRPr="22A81394">
        <w:rPr>
          <w:rStyle w:val="normaltextrun"/>
          <w:rFonts w:ascii="Arial" w:hAnsi="Arial" w:cs="Arial"/>
        </w:rPr>
        <w:t>, Kirkcaldy</w:t>
      </w:r>
      <w:r w:rsidR="00BA3136" w:rsidRPr="22A81394">
        <w:rPr>
          <w:rStyle w:val="normaltextrun"/>
          <w:rFonts w:ascii="Arial" w:hAnsi="Arial" w:cs="Arial"/>
        </w:rPr>
        <w:t xml:space="preserve">, and </w:t>
      </w:r>
      <w:r w:rsidR="00851523" w:rsidRPr="22A81394">
        <w:rPr>
          <w:rStyle w:val="normaltextrun"/>
          <w:rFonts w:ascii="Arial" w:hAnsi="Arial" w:cs="Arial"/>
        </w:rPr>
        <w:t>Riverside Park, Glenrothes</w:t>
      </w:r>
      <w:r w:rsidR="00BA3136" w:rsidRPr="22A81394">
        <w:rPr>
          <w:rStyle w:val="normaltextrun"/>
          <w:rFonts w:ascii="Arial" w:hAnsi="Arial" w:cs="Arial"/>
        </w:rPr>
        <w:t>.  T</w:t>
      </w:r>
      <w:r w:rsidR="009C611A" w:rsidRPr="22A81394">
        <w:rPr>
          <w:rStyle w:val="normaltextrun"/>
          <w:rFonts w:ascii="Arial" w:hAnsi="Arial" w:cs="Arial"/>
        </w:rPr>
        <w:t xml:space="preserve">he site visits were informative, the parents feedback confirmed the full range of aspects the wider parent </w:t>
      </w:r>
      <w:r w:rsidR="00BC0701" w:rsidRPr="22A81394">
        <w:rPr>
          <w:rStyle w:val="normaltextrun"/>
          <w:rFonts w:ascii="Arial" w:hAnsi="Arial" w:cs="Arial"/>
        </w:rPr>
        <w:t>feedback provided and so</w:t>
      </w:r>
      <w:r w:rsidR="494E8FB8" w:rsidRPr="22A81394">
        <w:rPr>
          <w:rStyle w:val="normaltextrun"/>
          <w:rFonts w:ascii="Arial" w:hAnsi="Arial" w:cs="Arial"/>
        </w:rPr>
        <w:t>me</w:t>
      </w:r>
      <w:r w:rsidR="00BC0701" w:rsidRPr="22A81394">
        <w:rPr>
          <w:rStyle w:val="normaltextrun"/>
          <w:rFonts w:ascii="Arial" w:hAnsi="Arial" w:cs="Arial"/>
        </w:rPr>
        <w:t xml:space="preserve"> other localised aspect</w:t>
      </w:r>
      <w:r w:rsidR="27F2C960" w:rsidRPr="22A81394">
        <w:rPr>
          <w:rStyle w:val="normaltextrun"/>
          <w:rFonts w:ascii="Arial" w:hAnsi="Arial" w:cs="Arial"/>
        </w:rPr>
        <w:t>s</w:t>
      </w:r>
      <w:r w:rsidR="00BC0701" w:rsidRPr="22A81394">
        <w:rPr>
          <w:rStyle w:val="normaltextrun"/>
          <w:rFonts w:ascii="Arial" w:hAnsi="Arial" w:cs="Arial"/>
        </w:rPr>
        <w:t xml:space="preserve"> which will help moving forward.</w:t>
      </w:r>
    </w:p>
    <w:p w14:paraId="2F1F73C8" w14:textId="64A997EB" w:rsidR="00BC0701" w:rsidRDefault="00BC0701" w:rsidP="008515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B346469" w14:textId="0B362AFE" w:rsidR="00BA3136" w:rsidRDefault="00BA3136" w:rsidP="65820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22A81394">
        <w:rPr>
          <w:rStyle w:val="normaltextrun"/>
          <w:rFonts w:ascii="Arial" w:hAnsi="Arial" w:cs="Arial"/>
        </w:rPr>
        <w:t>Liz Murphy</w:t>
      </w:r>
      <w:r w:rsidR="00BC0701" w:rsidRPr="22A81394">
        <w:rPr>
          <w:rStyle w:val="normaltextrun"/>
          <w:rFonts w:ascii="Arial" w:hAnsi="Arial" w:cs="Arial"/>
        </w:rPr>
        <w:t xml:space="preserve"> advised that she had also been working with the Community Managers in Dunfermline, Kirkcaldy and Glenrothes to consult with community groups and other stakeholder on </w:t>
      </w:r>
      <w:r w:rsidRPr="22A81394">
        <w:rPr>
          <w:rStyle w:val="normaltextrun"/>
          <w:rFonts w:ascii="Arial" w:hAnsi="Arial" w:cs="Arial"/>
        </w:rPr>
        <w:t xml:space="preserve">scoping out a location for the memorial in their park and gather their view.  LM shared feedback from the stakeholders of </w:t>
      </w:r>
      <w:r w:rsidR="2E595FC4" w:rsidRPr="22A81394">
        <w:rPr>
          <w:rStyle w:val="normaltextrun"/>
          <w:rFonts w:ascii="Arial" w:hAnsi="Arial" w:cs="Arial"/>
        </w:rPr>
        <w:t>Public</w:t>
      </w:r>
      <w:r w:rsidRPr="22A81394">
        <w:rPr>
          <w:rStyle w:val="normaltextrun"/>
          <w:rFonts w:ascii="Arial" w:hAnsi="Arial" w:cs="Arial"/>
        </w:rPr>
        <w:t xml:space="preserve"> Park, Beveridge Park and Riverside Park with the group.  All sites were found to be suitable and stakeholder feedback noted.</w:t>
      </w:r>
      <w:r w:rsidR="005206CC" w:rsidRPr="22A81394">
        <w:rPr>
          <w:rStyle w:val="normaltextrun"/>
          <w:rFonts w:ascii="Arial" w:hAnsi="Arial" w:cs="Arial"/>
        </w:rPr>
        <w:t xml:space="preserve"> Offer of parents talk to stakeholders noted for future communication.</w:t>
      </w:r>
    </w:p>
    <w:p w14:paraId="7505EF95" w14:textId="77777777" w:rsidR="00BA3136" w:rsidRDefault="00BA3136" w:rsidP="008515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9361186" w14:textId="2C3F75E2" w:rsidR="00BC0701" w:rsidRDefault="00BA3136" w:rsidP="65820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22A81394">
        <w:rPr>
          <w:rStyle w:val="normaltextrun"/>
          <w:rFonts w:ascii="Arial" w:hAnsi="Arial" w:cs="Arial"/>
        </w:rPr>
        <w:t xml:space="preserve">All 3 parents said that the locations were suitable, preference was more towards </w:t>
      </w:r>
      <w:r w:rsidR="34C6EF71" w:rsidRPr="22A81394">
        <w:rPr>
          <w:rStyle w:val="normaltextrun"/>
          <w:rFonts w:ascii="Arial" w:hAnsi="Arial" w:cs="Arial"/>
        </w:rPr>
        <w:t>Public</w:t>
      </w:r>
      <w:r w:rsidRPr="22A81394">
        <w:rPr>
          <w:rStyle w:val="normaltextrun"/>
          <w:rFonts w:ascii="Arial" w:hAnsi="Arial" w:cs="Arial"/>
        </w:rPr>
        <w:t xml:space="preserve"> Park and Beveridge Park.  They highlighted th</w:t>
      </w:r>
      <w:r w:rsidR="005206CC" w:rsidRPr="22A81394">
        <w:rPr>
          <w:rStyle w:val="normaltextrun"/>
          <w:rFonts w:ascii="Arial" w:hAnsi="Arial" w:cs="Arial"/>
        </w:rPr>
        <w:t>at</w:t>
      </w:r>
      <w:r w:rsidRPr="22A81394">
        <w:rPr>
          <w:rStyle w:val="normaltextrun"/>
          <w:rFonts w:ascii="Arial" w:hAnsi="Arial" w:cs="Arial"/>
        </w:rPr>
        <w:t xml:space="preserve"> it was more important not to procrastinate</w:t>
      </w:r>
      <w:r w:rsidR="005206CC" w:rsidRPr="22A81394">
        <w:rPr>
          <w:rStyle w:val="normaltextrun"/>
          <w:rFonts w:ascii="Arial" w:hAnsi="Arial" w:cs="Arial"/>
        </w:rPr>
        <w:t xml:space="preserve"> on the location</w:t>
      </w:r>
      <w:r w:rsidRPr="22A81394">
        <w:rPr>
          <w:rStyle w:val="normaltextrun"/>
          <w:rFonts w:ascii="Arial" w:hAnsi="Arial" w:cs="Arial"/>
        </w:rPr>
        <w:t xml:space="preserve"> </w:t>
      </w:r>
      <w:r w:rsidR="005206CC" w:rsidRPr="22A81394">
        <w:rPr>
          <w:rStyle w:val="normaltextrun"/>
          <w:rFonts w:ascii="Arial" w:hAnsi="Arial" w:cs="Arial"/>
        </w:rPr>
        <w:t>and</w:t>
      </w:r>
      <w:r w:rsidRPr="22A81394">
        <w:rPr>
          <w:rStyle w:val="normaltextrun"/>
          <w:rFonts w:ascii="Arial" w:hAnsi="Arial" w:cs="Arial"/>
        </w:rPr>
        <w:t xml:space="preserve"> to progress with the memorial</w:t>
      </w:r>
      <w:r w:rsidR="005206CC" w:rsidRPr="22A81394">
        <w:rPr>
          <w:rStyle w:val="normaltextrun"/>
          <w:rFonts w:ascii="Arial" w:hAnsi="Arial" w:cs="Arial"/>
        </w:rPr>
        <w:t>.</w:t>
      </w:r>
    </w:p>
    <w:p w14:paraId="5F154317" w14:textId="4DBBA332" w:rsidR="00BA3136" w:rsidRDefault="00BA3136" w:rsidP="008515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27086D6" w14:textId="0F1E52F3" w:rsidR="00BA3136" w:rsidRDefault="00BA3136" w:rsidP="65820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22A81394">
        <w:rPr>
          <w:rStyle w:val="normaltextrun"/>
          <w:rFonts w:ascii="Arial" w:hAnsi="Arial" w:cs="Arial"/>
        </w:rPr>
        <w:t xml:space="preserve">Fife Council’s Lead Architect has been appointed Project Manager for the Baby Memorial.  </w:t>
      </w:r>
      <w:r w:rsidR="001E0287" w:rsidRPr="22A81394">
        <w:rPr>
          <w:rStyle w:val="normaltextrun"/>
          <w:rFonts w:ascii="Arial" w:hAnsi="Arial" w:cs="Arial"/>
        </w:rPr>
        <w:t>A key step for this stage in the process is appointing</w:t>
      </w:r>
      <w:r w:rsidR="005206CC" w:rsidRPr="22A81394">
        <w:rPr>
          <w:rStyle w:val="normaltextrun"/>
          <w:rFonts w:ascii="Arial" w:hAnsi="Arial" w:cs="Arial"/>
        </w:rPr>
        <w:t xml:space="preserve"> a</w:t>
      </w:r>
      <w:r w:rsidR="001E0287" w:rsidRPr="22A81394">
        <w:rPr>
          <w:rStyle w:val="normaltextrun"/>
          <w:rFonts w:ascii="Arial" w:hAnsi="Arial" w:cs="Arial"/>
        </w:rPr>
        <w:t xml:space="preserve"> Landscape Architect to creat</w:t>
      </w:r>
      <w:r w:rsidR="72E0A937" w:rsidRPr="22A81394">
        <w:rPr>
          <w:rStyle w:val="normaltextrun"/>
          <w:rFonts w:ascii="Arial" w:hAnsi="Arial" w:cs="Arial"/>
        </w:rPr>
        <w:t xml:space="preserve">e </w:t>
      </w:r>
      <w:r w:rsidR="001E0287" w:rsidRPr="22A81394">
        <w:rPr>
          <w:rStyle w:val="normaltextrun"/>
          <w:rFonts w:ascii="Arial" w:hAnsi="Arial" w:cs="Arial"/>
        </w:rPr>
        <w:t>sketches based on initial thoughts and feeling</w:t>
      </w:r>
      <w:r w:rsidR="005206CC" w:rsidRPr="22A81394">
        <w:rPr>
          <w:rStyle w:val="normaltextrun"/>
          <w:rFonts w:ascii="Arial" w:hAnsi="Arial" w:cs="Arial"/>
        </w:rPr>
        <w:t xml:space="preserve"> from the parent consultation</w:t>
      </w:r>
      <w:r w:rsidR="001E0287" w:rsidRPr="22A81394">
        <w:rPr>
          <w:rStyle w:val="normaltextrun"/>
          <w:rFonts w:ascii="Arial" w:hAnsi="Arial" w:cs="Arial"/>
        </w:rPr>
        <w:t xml:space="preserve"> which will accompany information going out to wider parent group to help visualise a memorial in the suggested locations. </w:t>
      </w:r>
    </w:p>
    <w:p w14:paraId="70653D41" w14:textId="7C75B851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3B1A35" w14:textId="77777777" w:rsidR="005206CC" w:rsidRDefault="00851523" w:rsidP="008515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Next Steps</w:t>
      </w:r>
    </w:p>
    <w:p w14:paraId="76EBEAEF" w14:textId="0BD8E0F7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53A0CAA2" w14:textId="77777777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It was agreed the Council would:  </w:t>
      </w:r>
      <w:r>
        <w:rPr>
          <w:rStyle w:val="eop"/>
          <w:rFonts w:ascii="Arial" w:hAnsi="Arial" w:cs="Arial"/>
        </w:rPr>
        <w:t> </w:t>
      </w:r>
    </w:p>
    <w:p w14:paraId="33936170" w14:textId="5C10CEC2" w:rsidR="005D5CD5" w:rsidRPr="005D5CD5" w:rsidRDefault="005D5CD5" w:rsidP="3F7AE708">
      <w:pPr>
        <w:pStyle w:val="paragraph"/>
        <w:numPr>
          <w:ilvl w:val="0"/>
          <w:numId w:val="5"/>
        </w:numPr>
        <w:spacing w:before="0" w:beforeAutospacing="0" w:after="0" w:afterAutospacing="0"/>
        <w:ind w:left="709" w:hanging="424"/>
        <w:textAlignment w:val="baseline"/>
        <w:rPr>
          <w:rStyle w:val="normaltextrun"/>
          <w:rFonts w:ascii="Arial" w:hAnsi="Arial" w:cs="Arial"/>
        </w:rPr>
      </w:pPr>
      <w:r w:rsidRPr="22A81394">
        <w:rPr>
          <w:rStyle w:val="normaltextrun"/>
          <w:rFonts w:ascii="Arial" w:hAnsi="Arial" w:cs="Arial"/>
        </w:rPr>
        <w:t xml:space="preserve">Update </w:t>
      </w:r>
      <w:r w:rsidR="00851523" w:rsidRPr="22A81394">
        <w:rPr>
          <w:rStyle w:val="normaltextrun"/>
          <w:rFonts w:ascii="Arial" w:hAnsi="Arial" w:cs="Arial"/>
        </w:rPr>
        <w:t>parents</w:t>
      </w:r>
      <w:r w:rsidRPr="22A81394">
        <w:rPr>
          <w:rStyle w:val="normaltextrun"/>
          <w:rFonts w:ascii="Arial" w:hAnsi="Arial" w:cs="Arial"/>
        </w:rPr>
        <w:t xml:space="preserve"> with progress and </w:t>
      </w:r>
      <w:r w:rsidR="005206CC" w:rsidRPr="22A81394">
        <w:rPr>
          <w:rStyle w:val="normaltextrun"/>
          <w:rFonts w:ascii="Arial" w:hAnsi="Arial" w:cs="Arial"/>
        </w:rPr>
        <w:t>gather feedback</w:t>
      </w:r>
      <w:r w:rsidRPr="22A81394">
        <w:rPr>
          <w:rStyle w:val="normaltextrun"/>
          <w:rFonts w:ascii="Arial" w:hAnsi="Arial" w:cs="Arial"/>
        </w:rPr>
        <w:t xml:space="preserve"> on parents</w:t>
      </w:r>
      <w:r w:rsidR="005206CC" w:rsidRPr="22A81394">
        <w:rPr>
          <w:rStyle w:val="normaltextrun"/>
          <w:rFonts w:ascii="Arial" w:hAnsi="Arial" w:cs="Arial"/>
        </w:rPr>
        <w:t>’</w:t>
      </w:r>
      <w:r w:rsidRPr="22A81394">
        <w:rPr>
          <w:rStyle w:val="normaltextrun"/>
          <w:rFonts w:ascii="Arial" w:hAnsi="Arial" w:cs="Arial"/>
        </w:rPr>
        <w:t xml:space="preserve"> expectations by providing initial sketches in potential locations</w:t>
      </w:r>
    </w:p>
    <w:p w14:paraId="7CAD2406" w14:textId="5DFC1FD0" w:rsidR="021418D5" w:rsidRDefault="021418D5" w:rsidP="3F7AE708">
      <w:pPr>
        <w:pStyle w:val="paragraph"/>
        <w:numPr>
          <w:ilvl w:val="0"/>
          <w:numId w:val="5"/>
        </w:numPr>
        <w:spacing w:before="0" w:beforeAutospacing="0" w:after="0" w:afterAutospacing="0"/>
        <w:ind w:left="709" w:hanging="424"/>
        <w:rPr>
          <w:rStyle w:val="normaltextrun"/>
          <w:rFonts w:ascii="Arial" w:hAnsi="Arial" w:cs="Arial"/>
        </w:rPr>
      </w:pPr>
      <w:r w:rsidRPr="22A81394">
        <w:rPr>
          <w:rStyle w:val="normaltextrun"/>
          <w:rFonts w:ascii="Arial" w:hAnsi="Arial" w:cs="Arial"/>
        </w:rPr>
        <w:t xml:space="preserve">Undertake further consultation with stakeholders </w:t>
      </w:r>
    </w:p>
    <w:p w14:paraId="5A8A93C6" w14:textId="338487E1" w:rsidR="00851523" w:rsidRPr="005206CC" w:rsidRDefault="005206CC" w:rsidP="005206CC">
      <w:pPr>
        <w:pStyle w:val="paragraph"/>
        <w:numPr>
          <w:ilvl w:val="0"/>
          <w:numId w:val="5"/>
        </w:numPr>
        <w:spacing w:before="0" w:beforeAutospacing="0" w:after="0" w:afterAutospacing="0"/>
        <w:ind w:left="709" w:hanging="424"/>
        <w:textAlignment w:val="baseline"/>
        <w:rPr>
          <w:rStyle w:val="normaltextrun"/>
          <w:rFonts w:ascii="Arial" w:hAnsi="Arial" w:cs="Arial"/>
        </w:rPr>
      </w:pPr>
      <w:r w:rsidRPr="005206CC">
        <w:rPr>
          <w:rStyle w:val="normaltextrun"/>
          <w:rFonts w:ascii="Arial" w:hAnsi="Arial" w:cs="Arial"/>
        </w:rPr>
        <w:t>Eng</w:t>
      </w:r>
      <w:r>
        <w:rPr>
          <w:rStyle w:val="normaltextrun"/>
          <w:rFonts w:ascii="Arial" w:hAnsi="Arial" w:cs="Arial"/>
        </w:rPr>
        <w:t>a</w:t>
      </w:r>
      <w:r w:rsidRPr="005206CC">
        <w:rPr>
          <w:rStyle w:val="normaltextrun"/>
          <w:rFonts w:ascii="Arial" w:hAnsi="Arial" w:cs="Arial"/>
        </w:rPr>
        <w:t xml:space="preserve">ge the services of </w:t>
      </w:r>
      <w:r>
        <w:rPr>
          <w:rStyle w:val="normaltextrun"/>
          <w:rFonts w:ascii="Arial" w:hAnsi="Arial" w:cs="Arial"/>
        </w:rPr>
        <w:t>a landscape architect and set up open tender process for sculptor/fabricator to deliver memorial</w:t>
      </w:r>
    </w:p>
    <w:p w14:paraId="44D67F4A" w14:textId="77777777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2E7721E" w14:textId="77777777" w:rsidR="005206CC" w:rsidRDefault="00851523" w:rsidP="008515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Date of Next Meeting</w:t>
      </w:r>
    </w:p>
    <w:p w14:paraId="73DE0854" w14:textId="686918C0" w:rsidR="00851523" w:rsidRDefault="00851523" w:rsidP="00851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27F2858A" w14:textId="763FC31A" w:rsidR="00851523" w:rsidRDefault="00851523" w:rsidP="3F7AE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2A81394">
        <w:rPr>
          <w:rStyle w:val="normaltextrun"/>
          <w:rFonts w:ascii="Arial" w:hAnsi="Arial" w:cs="Arial"/>
        </w:rPr>
        <w:t xml:space="preserve">The next meeting will be held online </w:t>
      </w:r>
      <w:r w:rsidR="2BD03923" w:rsidRPr="22A81394">
        <w:rPr>
          <w:rStyle w:val="normaltextrun"/>
          <w:rFonts w:ascii="Arial" w:hAnsi="Arial" w:cs="Arial"/>
        </w:rPr>
        <w:t xml:space="preserve">late </w:t>
      </w:r>
      <w:r w:rsidR="005D5CD5" w:rsidRPr="22A81394">
        <w:rPr>
          <w:rStyle w:val="normaltextrun"/>
          <w:rFonts w:ascii="Arial" w:hAnsi="Arial" w:cs="Arial"/>
        </w:rPr>
        <w:t>September</w:t>
      </w:r>
      <w:r w:rsidRPr="22A81394">
        <w:rPr>
          <w:rStyle w:val="normaltextrun"/>
          <w:rFonts w:ascii="Arial" w:hAnsi="Arial" w:cs="Arial"/>
        </w:rPr>
        <w:t xml:space="preserve"> </w:t>
      </w:r>
      <w:r w:rsidR="3B27A30C" w:rsidRPr="22A81394">
        <w:rPr>
          <w:rStyle w:val="normaltextrun"/>
          <w:rFonts w:ascii="Arial" w:hAnsi="Arial" w:cs="Arial"/>
        </w:rPr>
        <w:t xml:space="preserve">/ early October </w:t>
      </w:r>
      <w:r w:rsidRPr="22A81394">
        <w:rPr>
          <w:rStyle w:val="normaltextrun"/>
          <w:rFonts w:ascii="Arial" w:hAnsi="Arial" w:cs="Arial"/>
        </w:rPr>
        <w:t>2021</w:t>
      </w:r>
      <w:r w:rsidRPr="22A81394">
        <w:rPr>
          <w:rStyle w:val="eop"/>
          <w:rFonts w:ascii="Arial" w:hAnsi="Arial" w:cs="Arial"/>
        </w:rPr>
        <w:t> </w:t>
      </w:r>
    </w:p>
    <w:sectPr w:rsidR="00851523" w:rsidSect="00FC0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556B"/>
    <w:multiLevelType w:val="multilevel"/>
    <w:tmpl w:val="827E8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1017B"/>
    <w:multiLevelType w:val="multilevel"/>
    <w:tmpl w:val="E688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D032C"/>
    <w:multiLevelType w:val="multilevel"/>
    <w:tmpl w:val="BD5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923332"/>
    <w:multiLevelType w:val="multilevel"/>
    <w:tmpl w:val="86B42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434D9"/>
    <w:multiLevelType w:val="multilevel"/>
    <w:tmpl w:val="4CACD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37"/>
    <w:rsid w:val="00084999"/>
    <w:rsid w:val="001E0287"/>
    <w:rsid w:val="005006D7"/>
    <w:rsid w:val="005206CC"/>
    <w:rsid w:val="005D5CD5"/>
    <w:rsid w:val="00851523"/>
    <w:rsid w:val="009C611A"/>
    <w:rsid w:val="00BA3136"/>
    <w:rsid w:val="00BC0701"/>
    <w:rsid w:val="00F70C9C"/>
    <w:rsid w:val="00FA507E"/>
    <w:rsid w:val="00FC0A37"/>
    <w:rsid w:val="021418D5"/>
    <w:rsid w:val="081072EE"/>
    <w:rsid w:val="09CB126F"/>
    <w:rsid w:val="1901D237"/>
    <w:rsid w:val="1CFD0D61"/>
    <w:rsid w:val="22A81394"/>
    <w:rsid w:val="27F2C960"/>
    <w:rsid w:val="2BD03923"/>
    <w:rsid w:val="2E595FC4"/>
    <w:rsid w:val="34C6EF71"/>
    <w:rsid w:val="3B27A30C"/>
    <w:rsid w:val="3F7AE708"/>
    <w:rsid w:val="494E8FB8"/>
    <w:rsid w:val="5C5E5303"/>
    <w:rsid w:val="658200BF"/>
    <w:rsid w:val="6BCC695F"/>
    <w:rsid w:val="6E322377"/>
    <w:rsid w:val="72E0A937"/>
    <w:rsid w:val="72F7565E"/>
    <w:rsid w:val="7FF2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F24A"/>
  <w15:chartTrackingRefBased/>
  <w15:docId w15:val="{EDA77DF9-72E0-43E0-82B0-7043F2B3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5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51523"/>
  </w:style>
  <w:style w:type="character" w:customStyle="1" w:styleId="eop">
    <w:name w:val="eop"/>
    <w:basedOn w:val="DefaultParagraphFont"/>
    <w:rsid w:val="0085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c5323-e590-4694-88b8-b70f18bb79bc">
      <Value>25</Value>
      <Value>15</Value>
    </TaxCatchAll>
    <ncd40ed10eb3428ebf81f9597f60f23a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</TermName>
          <TermId xmlns="http://schemas.microsoft.com/office/infopath/2007/PartnerControls">5571f96c-fc29-4c0d-b05a-c1d5192dab8c</TermId>
        </TermInfo>
      </Terms>
    </ncd40ed10eb3428ebf81f9597f60f23a>
    <j7c3ea7b1fc84fa29f85968fcdc8726d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2021 - 2022</TermName>
          <TermId xmlns="http://schemas.microsoft.com/office/infopath/2007/PartnerControls">a7e479fd-f133-4c9f-a796-55457ad0073b</TermId>
        </TermInfo>
      </Terms>
    </j7c3ea7b1fc84fa29f85968fcdc8726d>
    <Protective_x0020_Marking xmlns="264c5323-e590-4694-88b8-b70f18bb79bc">OFFICIAL</Protective_x0020_Marking>
  </documentManagement>
</p:properties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4AB9933ECB37DE43BC3D70FCBD4CDCB6" ma:contentTypeVersion="11" ma:contentTypeDescription="" ma:contentTypeScope="" ma:versionID="6d3f3156a98b8ff266146851fec4b21c">
  <xsd:schema xmlns:xsd="http://www.w3.org/2001/XMLSchema" xmlns:xs="http://www.w3.org/2001/XMLSchema" xmlns:p="http://schemas.microsoft.com/office/2006/metadata/properties" xmlns:ns2="264c5323-e590-4694-88b8-b70f18bb79bc" targetNamespace="http://schemas.microsoft.com/office/2006/metadata/properties" ma:root="true" ma:fieldsID="aa3a4258d84c08640c75a5898cac0d3c" ns2:_="">
    <xsd:import namespace="264c5323-e590-4694-88b8-b70f18bb79bc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ncd40ed10eb3428ebf81f9597f60f23a" minOccurs="0"/>
                <xsd:element ref="ns2:TaxCatchAll" minOccurs="0"/>
                <xsd:element ref="ns2:TaxCatchAllLabel" minOccurs="0"/>
                <xsd:element ref="ns2:j7c3ea7b1fc84fa29f85968fcdc8726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ncd40ed10eb3428ebf81f9597f60f23a" ma:index="9" ma:taxonomy="true" ma:internalName="ncd40ed10eb3428ebf81f9597f60f23a" ma:taxonomyFieldName="DocumentTypeReq" ma:displayName="Document Type*" ma:readOnly="false" ma:default="" ma:fieldId="{7cd40ed1-0eb3-428e-bf81-f9597f60f23a}" ma:sspId="a91404d7-7751-41e8-a4ee-909c4e7c55f3" ma:termSetId="6334b740-8439-403b-bb1f-cbae1d17cb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e81179c-6ba6-45ad-868a-967e4006ace8}" ma:internalName="TaxCatchAll" ma:showField="CatchAllData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e81179c-6ba6-45ad-868a-967e4006ace8}" ma:internalName="TaxCatchAllLabel" ma:readOnly="true" ma:showField="CatchAllDataLabel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c3ea7b1fc84fa29f85968fcdc8726d" ma:index="13" ma:taxonomy="true" ma:internalName="j7c3ea7b1fc84fa29f85968fcdc8726d" ma:taxonomyFieldName="FinancialYearReq" ma:displayName="Financial Year*" ma:readOnly="false" ma:default="" ma:fieldId="{37c3ea7b-1fc8-4fa2-9f85-968fcdc8726d}" ma:sspId="a91404d7-7751-41e8-a4ee-909c4e7c55f3" ma:termSetId="9b58a08c-f373-4f9a-9f4a-c004f449658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93F51-D836-4494-B51C-767099CDB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60953-9ACA-4133-B4A7-33270608AB80}">
  <ds:schemaRefs>
    <ds:schemaRef ds:uri="http://schemas.microsoft.com/office/2006/metadata/properties"/>
    <ds:schemaRef ds:uri="http://schemas.microsoft.com/office/infopath/2007/PartnerControls"/>
    <ds:schemaRef ds:uri="264c5323-e590-4694-88b8-b70f18bb79bc"/>
  </ds:schemaRefs>
</ds:datastoreItem>
</file>

<file path=customXml/itemProps3.xml><?xml version="1.0" encoding="utf-8"?>
<ds:datastoreItem xmlns:ds="http://schemas.openxmlformats.org/officeDocument/2006/customXml" ds:itemID="{C5188DE7-6CD7-42BB-ADC3-79FF753DA9C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D44CA82-DDC8-49DD-971E-EAD6C5AAB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BMWG Note of Meeting 31 Aug 2021</dc:title>
  <dc:subject/>
  <dc:creator>Avril Guild</dc:creator>
  <cp:keywords/>
  <dc:description/>
  <cp:lastModifiedBy>Avril Guild</cp:lastModifiedBy>
  <cp:revision>2</cp:revision>
  <dcterms:created xsi:type="dcterms:W3CDTF">2021-09-03T10:29:00Z</dcterms:created>
  <dcterms:modified xsi:type="dcterms:W3CDTF">2021-09-03T10:29:00Z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0x010100A2637EAA83360140BB49E0F830C79BBC01004AB9933ECB37DE43BC3D70FCBD4CDCB6</vt:lpwstr>
  </property>
  <property fmtid="{D5CDD505-2E9C-101B-9397-08002B2CF9AE}" pid="3" name="DocumentTypeReq">
    <vt:lpwstr>25;#Minute|5571f96c-fc29-4c0d-b05a-c1d5192dab8c</vt:lpwstr>
  </property>
  <property fmtid="{D5CDD505-2E9C-101B-9397-08002B2CF9AE}" pid="4" name="FinancialYearReq">
    <vt:lpwstr>15;#2021 - 2022|a7e479fd-f133-4c9f-a796-55457ad0073b</vt:lpwstr>
  </property>
  <property fmtid="{D5CDD505-2E9C-101B-9397-08002B2CF9AE}" pid="5" name="_dlc_policyId">
    <vt:lpwstr>/sites/crecem/crecem-mgt-dc/HeadofCrematoriaandCemeteries</vt:lpwstr>
  </property>
  <property fmtid="{D5CDD505-2E9C-101B-9397-08002B2CF9AE}" pid="6" name="_dlc_ExpireDate">
    <vt:filetime>2022-09-01T13:45:44Z</vt:filetime>
  </property>
  <property fmtid="{D5CDD505-2E9C-101B-9397-08002B2CF9AE}" pid="7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