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A8F" w:rsidRDefault="00013A8F" w:rsidP="00D5380F">
      <w:pPr>
        <w:jc w:val="center"/>
        <w:rPr>
          <w:rFonts w:ascii="Tahoma" w:hAnsi="Tahoma" w:cs="Tahoma"/>
          <w:b/>
          <w:sz w:val="48"/>
          <w:szCs w:val="48"/>
        </w:rPr>
      </w:pPr>
      <w:r>
        <w:rPr>
          <w:rFonts w:ascii="Tahoma" w:hAnsi="Tahoma" w:cs="Tahoma"/>
          <w:b/>
          <w:noProof/>
          <w:sz w:val="72"/>
          <w:szCs w:val="72"/>
          <w:lang w:eastAsia="en-GB"/>
        </w:rPr>
        <w:drawing>
          <wp:anchor distT="0" distB="0" distL="114300" distR="114300" simplePos="0" relativeHeight="251666432" behindDoc="0" locked="0" layoutInCell="1" allowOverlap="1" wp14:anchorId="00ED1281" wp14:editId="21EB9D6E">
            <wp:simplePos x="0" y="0"/>
            <wp:positionH relativeFrom="column">
              <wp:posOffset>1704975</wp:posOffset>
            </wp:positionH>
            <wp:positionV relativeFrom="paragraph">
              <wp:posOffset>499110</wp:posOffset>
            </wp:positionV>
            <wp:extent cx="2924175" cy="4095750"/>
            <wp:effectExtent l="0" t="0" r="9525" b="0"/>
            <wp:wrapNone/>
            <wp:docPr id="12" name="Picture 12"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nstalk_FNC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409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A8F" w:rsidRDefault="00013A8F" w:rsidP="00D5380F">
      <w:pPr>
        <w:jc w:val="center"/>
        <w:rPr>
          <w:rFonts w:ascii="Tahoma" w:hAnsi="Tahoma" w:cs="Tahoma"/>
          <w:b/>
          <w:sz w:val="48"/>
          <w:szCs w:val="48"/>
        </w:rPr>
      </w:pPr>
    </w:p>
    <w:p w:rsidR="00013A8F" w:rsidRDefault="00013A8F" w:rsidP="00D5380F">
      <w:pPr>
        <w:jc w:val="center"/>
        <w:rPr>
          <w:rFonts w:ascii="Tahoma" w:hAnsi="Tahoma" w:cs="Tahoma"/>
          <w:b/>
          <w:sz w:val="48"/>
          <w:szCs w:val="48"/>
        </w:rPr>
      </w:pPr>
    </w:p>
    <w:p w:rsidR="00013A8F" w:rsidRDefault="00013A8F" w:rsidP="00D5380F">
      <w:pPr>
        <w:jc w:val="center"/>
        <w:rPr>
          <w:rFonts w:ascii="Tahoma" w:hAnsi="Tahoma" w:cs="Tahoma"/>
          <w:b/>
          <w:sz w:val="48"/>
          <w:szCs w:val="48"/>
        </w:rPr>
      </w:pPr>
    </w:p>
    <w:p w:rsidR="00013A8F" w:rsidRDefault="00013A8F" w:rsidP="00D5380F">
      <w:pPr>
        <w:jc w:val="center"/>
        <w:rPr>
          <w:rFonts w:ascii="Tahoma" w:hAnsi="Tahoma" w:cs="Tahoma"/>
          <w:b/>
          <w:sz w:val="48"/>
          <w:szCs w:val="48"/>
        </w:rPr>
      </w:pPr>
    </w:p>
    <w:p w:rsidR="00013A8F" w:rsidRDefault="00013A8F" w:rsidP="00D5380F">
      <w:pPr>
        <w:jc w:val="center"/>
        <w:rPr>
          <w:rFonts w:ascii="Tahoma" w:hAnsi="Tahoma" w:cs="Tahoma"/>
          <w:b/>
          <w:sz w:val="48"/>
          <w:szCs w:val="48"/>
        </w:rPr>
      </w:pPr>
    </w:p>
    <w:p w:rsidR="00013A8F" w:rsidRDefault="00013A8F" w:rsidP="00D5380F">
      <w:pPr>
        <w:jc w:val="center"/>
        <w:rPr>
          <w:rFonts w:ascii="Tahoma" w:hAnsi="Tahoma" w:cs="Tahoma"/>
          <w:b/>
          <w:sz w:val="48"/>
          <w:szCs w:val="48"/>
        </w:rPr>
      </w:pPr>
    </w:p>
    <w:p w:rsidR="00013A8F" w:rsidRDefault="00013A8F" w:rsidP="00D5380F">
      <w:pPr>
        <w:jc w:val="center"/>
        <w:rPr>
          <w:rFonts w:ascii="Tahoma" w:hAnsi="Tahoma" w:cs="Tahoma"/>
          <w:b/>
          <w:sz w:val="48"/>
          <w:szCs w:val="48"/>
        </w:rPr>
      </w:pPr>
    </w:p>
    <w:p w:rsidR="00013A8F" w:rsidRDefault="00013A8F" w:rsidP="00D5380F">
      <w:pPr>
        <w:jc w:val="center"/>
        <w:rPr>
          <w:rFonts w:ascii="Tahoma" w:hAnsi="Tahoma" w:cs="Tahoma"/>
          <w:b/>
          <w:sz w:val="48"/>
          <w:szCs w:val="48"/>
        </w:rPr>
      </w:pPr>
    </w:p>
    <w:p w:rsidR="00013A8F" w:rsidRDefault="00013A8F" w:rsidP="00D5380F">
      <w:pPr>
        <w:jc w:val="center"/>
        <w:rPr>
          <w:rFonts w:ascii="Tahoma" w:hAnsi="Tahoma" w:cs="Tahoma"/>
          <w:b/>
          <w:sz w:val="48"/>
          <w:szCs w:val="48"/>
        </w:rPr>
      </w:pPr>
    </w:p>
    <w:p w:rsidR="005963EB" w:rsidRDefault="005963EB" w:rsidP="00D5380F">
      <w:pPr>
        <w:jc w:val="center"/>
        <w:rPr>
          <w:rFonts w:ascii="Tahoma" w:hAnsi="Tahoma" w:cs="Tahoma"/>
          <w:b/>
          <w:sz w:val="48"/>
          <w:szCs w:val="48"/>
        </w:rPr>
      </w:pPr>
    </w:p>
    <w:p w:rsidR="005963EB" w:rsidRDefault="005963EB" w:rsidP="00D5380F">
      <w:pPr>
        <w:jc w:val="center"/>
        <w:rPr>
          <w:rFonts w:ascii="Tahoma" w:hAnsi="Tahoma" w:cs="Tahoma"/>
          <w:b/>
          <w:sz w:val="48"/>
          <w:szCs w:val="48"/>
        </w:rPr>
      </w:pPr>
    </w:p>
    <w:p w:rsidR="00BE36B8" w:rsidRPr="00D5380F" w:rsidRDefault="00BE36B8" w:rsidP="00D5380F">
      <w:pPr>
        <w:jc w:val="center"/>
        <w:rPr>
          <w:rFonts w:ascii="Tahoma" w:hAnsi="Tahoma" w:cs="Tahoma"/>
          <w:b/>
          <w:sz w:val="48"/>
          <w:szCs w:val="48"/>
        </w:rPr>
      </w:pPr>
      <w:r w:rsidRPr="00BE36B8">
        <w:rPr>
          <w:rFonts w:ascii="Tahoma" w:hAnsi="Tahoma" w:cs="Tahoma"/>
          <w:b/>
          <w:sz w:val="48"/>
          <w:szCs w:val="48"/>
        </w:rPr>
        <w:t>S</w:t>
      </w:r>
      <w:r w:rsidR="00F56BB0">
        <w:rPr>
          <w:rFonts w:ascii="Tahoma" w:hAnsi="Tahoma" w:cs="Tahoma"/>
          <w:b/>
          <w:sz w:val="48"/>
          <w:szCs w:val="48"/>
        </w:rPr>
        <w:t>TANDARDS AND QUALITY REPORT 20</w:t>
      </w:r>
      <w:r w:rsidR="008219FD">
        <w:rPr>
          <w:rFonts w:ascii="Tahoma" w:hAnsi="Tahoma" w:cs="Tahoma"/>
          <w:b/>
          <w:sz w:val="48"/>
          <w:szCs w:val="48"/>
        </w:rPr>
        <w:t>20</w:t>
      </w:r>
      <w:r w:rsidR="00F56BB0">
        <w:rPr>
          <w:rFonts w:ascii="Tahoma" w:hAnsi="Tahoma" w:cs="Tahoma"/>
          <w:b/>
          <w:sz w:val="48"/>
          <w:szCs w:val="48"/>
        </w:rPr>
        <w:t>/</w:t>
      </w:r>
      <w:r w:rsidR="00C21953">
        <w:rPr>
          <w:rFonts w:ascii="Tahoma" w:hAnsi="Tahoma" w:cs="Tahoma"/>
          <w:b/>
          <w:sz w:val="48"/>
          <w:szCs w:val="48"/>
        </w:rPr>
        <w:t>2</w:t>
      </w:r>
      <w:r w:rsidR="008219FD">
        <w:rPr>
          <w:rFonts w:ascii="Tahoma" w:hAnsi="Tahoma" w:cs="Tahoma"/>
          <w:b/>
          <w:sz w:val="48"/>
          <w:szCs w:val="48"/>
        </w:rPr>
        <w:t>1</w:t>
      </w:r>
      <w:r w:rsidRPr="00D5380F">
        <w:rPr>
          <w:i/>
          <w:noProof/>
          <w:lang w:eastAsia="en-GB"/>
        </w:rPr>
        <w:br w:type="page"/>
      </w:r>
    </w:p>
    <w:p w:rsidR="00BC5995" w:rsidRPr="00BC5995" w:rsidRDefault="00BD6972" w:rsidP="00BE36B8">
      <w:pPr>
        <w:pStyle w:val="NoSpacing"/>
        <w:jc w:val="center"/>
        <w:rPr>
          <w:rFonts w:ascii="Tahoma" w:hAnsi="Tahoma" w:cs="Tahoma"/>
          <w:b/>
          <w:sz w:val="28"/>
          <w:szCs w:val="28"/>
        </w:rPr>
      </w:pPr>
      <w:r>
        <w:rPr>
          <w:rFonts w:ascii="Tahoma" w:hAnsi="Tahoma" w:cs="Tahoma"/>
          <w:b/>
          <w:i/>
          <w:noProof/>
          <w:sz w:val="28"/>
          <w:szCs w:val="28"/>
          <w:lang w:eastAsia="en-GB"/>
        </w:rPr>
        <w:lastRenderedPageBreak/>
        <w:drawing>
          <wp:anchor distT="0" distB="0" distL="114300" distR="114300" simplePos="0" relativeHeight="251664384" behindDoc="1" locked="0" layoutInCell="1" allowOverlap="1" wp14:anchorId="25D61B6B" wp14:editId="21E6A7E6">
            <wp:simplePos x="0" y="0"/>
            <wp:positionH relativeFrom="column">
              <wp:posOffset>5838825</wp:posOffset>
            </wp:positionH>
            <wp:positionV relativeFrom="paragraph">
              <wp:posOffset>-551180</wp:posOffset>
            </wp:positionV>
            <wp:extent cx="845820" cy="885825"/>
            <wp:effectExtent l="0" t="0" r="0" b="9525"/>
            <wp:wrapNone/>
            <wp:docPr id="11" name="Picture 11"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stalk_FN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995" w:rsidRPr="00BC5995">
        <w:rPr>
          <w:rFonts w:ascii="Tahoma" w:hAnsi="Tahoma" w:cs="Tahoma"/>
          <w:b/>
          <w:sz w:val="28"/>
          <w:szCs w:val="28"/>
        </w:rPr>
        <w:t>S</w:t>
      </w:r>
      <w:r>
        <w:rPr>
          <w:rFonts w:ascii="Tahoma" w:hAnsi="Tahoma" w:cs="Tahoma"/>
          <w:b/>
          <w:sz w:val="28"/>
          <w:szCs w:val="28"/>
        </w:rPr>
        <w:t xml:space="preserve">TANDARDS AND QUALITY </w:t>
      </w:r>
      <w:r w:rsidR="00F56BB0">
        <w:rPr>
          <w:rFonts w:ascii="Tahoma" w:hAnsi="Tahoma" w:cs="Tahoma"/>
          <w:b/>
          <w:sz w:val="28"/>
          <w:szCs w:val="28"/>
        </w:rPr>
        <w:t>REPORT 20</w:t>
      </w:r>
      <w:r w:rsidR="007571E6">
        <w:rPr>
          <w:rFonts w:ascii="Tahoma" w:hAnsi="Tahoma" w:cs="Tahoma"/>
          <w:b/>
          <w:sz w:val="28"/>
          <w:szCs w:val="28"/>
        </w:rPr>
        <w:t>20</w:t>
      </w:r>
      <w:r w:rsidR="00F56BB0">
        <w:rPr>
          <w:rFonts w:ascii="Tahoma" w:hAnsi="Tahoma" w:cs="Tahoma"/>
          <w:b/>
          <w:sz w:val="28"/>
          <w:szCs w:val="28"/>
        </w:rPr>
        <w:t xml:space="preserve"> – </w:t>
      </w:r>
      <w:r w:rsidR="00AC33E6">
        <w:rPr>
          <w:rFonts w:ascii="Tahoma" w:hAnsi="Tahoma" w:cs="Tahoma"/>
          <w:b/>
          <w:sz w:val="28"/>
          <w:szCs w:val="28"/>
        </w:rPr>
        <w:t>2</w:t>
      </w:r>
      <w:r w:rsidR="007571E6">
        <w:rPr>
          <w:rFonts w:ascii="Tahoma" w:hAnsi="Tahoma" w:cs="Tahoma"/>
          <w:b/>
          <w:sz w:val="28"/>
          <w:szCs w:val="28"/>
        </w:rPr>
        <w:t>1</w:t>
      </w:r>
    </w:p>
    <w:p w:rsidR="0055167C" w:rsidRPr="00BC5995" w:rsidRDefault="00BC5995" w:rsidP="00BC5995">
      <w:pPr>
        <w:pStyle w:val="NoSpacing"/>
        <w:jc w:val="center"/>
        <w:rPr>
          <w:i/>
        </w:rPr>
      </w:pPr>
      <w:r w:rsidRPr="00BC5995">
        <w:rPr>
          <w:rFonts w:ascii="Tahoma" w:hAnsi="Tahoma" w:cs="Tahoma"/>
          <w:b/>
          <w:i/>
          <w:sz w:val="28"/>
          <w:szCs w:val="28"/>
        </w:rPr>
        <w:t>Achieving Excellence and Equity</w:t>
      </w:r>
      <w:r w:rsidR="00BD6972">
        <w:rPr>
          <w:rFonts w:ascii="Tahoma" w:hAnsi="Tahoma" w:cs="Tahoma"/>
          <w:b/>
          <w:i/>
          <w:sz w:val="28"/>
          <w:szCs w:val="28"/>
        </w:rPr>
        <w:t xml:space="preserve">                </w:t>
      </w:r>
    </w:p>
    <w:tbl>
      <w:tblPr>
        <w:tblStyle w:val="TableGrid"/>
        <w:tblW w:w="0" w:type="auto"/>
        <w:tblLook w:val="04A0" w:firstRow="1" w:lastRow="0" w:firstColumn="1" w:lastColumn="0" w:noHBand="0" w:noVBand="1"/>
      </w:tblPr>
      <w:tblGrid>
        <w:gridCol w:w="9736"/>
      </w:tblGrid>
      <w:tr w:rsidR="00BC5995" w:rsidRPr="00BC5995" w:rsidTr="00BC5995">
        <w:tc>
          <w:tcPr>
            <w:tcW w:w="9736" w:type="dxa"/>
            <w:shd w:val="clear" w:color="auto" w:fill="000000" w:themeFill="text1"/>
          </w:tcPr>
          <w:p w:rsidR="00BC5995" w:rsidRPr="00BC5995" w:rsidRDefault="00BC5995" w:rsidP="00BC5995">
            <w:pPr>
              <w:rPr>
                <w:rFonts w:ascii="Tahoma" w:hAnsi="Tahoma" w:cs="Tahoma"/>
                <w:b/>
                <w:sz w:val="24"/>
                <w:szCs w:val="24"/>
              </w:rPr>
            </w:pPr>
            <w:r w:rsidRPr="00BC5995">
              <w:rPr>
                <w:rFonts w:ascii="Tahoma" w:hAnsi="Tahoma" w:cs="Tahoma"/>
                <w:b/>
                <w:sz w:val="24"/>
                <w:szCs w:val="24"/>
              </w:rPr>
              <w:t>CONTEXT</w:t>
            </w:r>
          </w:p>
        </w:tc>
      </w:tr>
      <w:tr w:rsidR="00BC5995" w:rsidTr="00180E75">
        <w:tc>
          <w:tcPr>
            <w:tcW w:w="9736" w:type="dxa"/>
            <w:shd w:val="clear" w:color="auto" w:fill="auto"/>
          </w:tcPr>
          <w:tbl>
            <w:tblPr>
              <w:tblStyle w:val="TableGrid"/>
              <w:tblW w:w="0" w:type="auto"/>
              <w:tblInd w:w="357" w:type="dxa"/>
              <w:tblLook w:val="04A0" w:firstRow="1" w:lastRow="0" w:firstColumn="1" w:lastColumn="0" w:noHBand="0" w:noVBand="1"/>
            </w:tblPr>
            <w:tblGrid>
              <w:gridCol w:w="3883"/>
              <w:gridCol w:w="5270"/>
            </w:tblGrid>
            <w:tr w:rsidR="007571E6" w:rsidRPr="00615C2E" w:rsidTr="007571E6">
              <w:tc>
                <w:tcPr>
                  <w:tcW w:w="3883" w:type="dxa"/>
                </w:tcPr>
                <w:p w:rsidR="007571E6" w:rsidRPr="004A0313" w:rsidRDefault="007571E6" w:rsidP="007571E6">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270" w:type="dxa"/>
                </w:tcPr>
                <w:p w:rsidR="007571E6" w:rsidRDefault="005E63B8" w:rsidP="007571E6">
                  <w:pPr>
                    <w:rPr>
                      <w:rFonts w:ascii="Arial" w:hAnsi="Arial"/>
                      <w:b/>
                      <w:bCs/>
                      <w:iCs/>
                    </w:rPr>
                  </w:pPr>
                  <w:r w:rsidRPr="005E63B8">
                    <w:rPr>
                      <w:rFonts w:ascii="Arial" w:hAnsi="Arial"/>
                      <w:b/>
                      <w:bCs/>
                      <w:iCs/>
                    </w:rPr>
                    <w:t xml:space="preserve">Capacity </w:t>
                  </w:r>
                  <w:r w:rsidR="000F0172">
                    <w:rPr>
                      <w:rFonts w:ascii="Arial" w:hAnsi="Arial"/>
                      <w:b/>
                      <w:bCs/>
                      <w:iCs/>
                    </w:rPr>
                    <w:t>–</w:t>
                  </w:r>
                  <w:r w:rsidRPr="005E63B8">
                    <w:rPr>
                      <w:rFonts w:ascii="Arial" w:hAnsi="Arial"/>
                      <w:b/>
                      <w:bCs/>
                      <w:iCs/>
                    </w:rPr>
                    <w:t xml:space="preserve"> </w:t>
                  </w:r>
                  <w:r w:rsidR="000F0172">
                    <w:rPr>
                      <w:rFonts w:ascii="Arial" w:hAnsi="Arial"/>
                      <w:b/>
                      <w:bCs/>
                      <w:iCs/>
                    </w:rPr>
                    <w:t xml:space="preserve">64 (3-5 </w:t>
                  </w:r>
                  <w:proofErr w:type="spellStart"/>
                  <w:r w:rsidR="000F0172">
                    <w:rPr>
                      <w:rFonts w:ascii="Arial" w:hAnsi="Arial"/>
                      <w:b/>
                      <w:bCs/>
                      <w:iCs/>
                    </w:rPr>
                    <w:t>yr</w:t>
                  </w:r>
                  <w:proofErr w:type="spellEnd"/>
                  <w:r w:rsidR="000F0172">
                    <w:rPr>
                      <w:rFonts w:ascii="Arial" w:hAnsi="Arial"/>
                      <w:b/>
                      <w:bCs/>
                      <w:iCs/>
                    </w:rPr>
                    <w:t xml:space="preserve"> old places)</w:t>
                  </w:r>
                </w:p>
                <w:p w:rsidR="000F0172" w:rsidRPr="005E63B8" w:rsidRDefault="000F0172" w:rsidP="007571E6">
                  <w:pPr>
                    <w:rPr>
                      <w:rFonts w:ascii="Arial" w:hAnsi="Arial"/>
                      <w:b/>
                      <w:bCs/>
                      <w:iCs/>
                      <w:color w:val="FF0000"/>
                    </w:rPr>
                  </w:pPr>
                  <w:r w:rsidRPr="000F0172">
                    <w:rPr>
                      <w:rFonts w:ascii="Arial" w:hAnsi="Arial"/>
                      <w:b/>
                      <w:bCs/>
                      <w:iCs/>
                    </w:rPr>
                    <w:t xml:space="preserve">                    30</w:t>
                  </w:r>
                  <w:r>
                    <w:rPr>
                      <w:rFonts w:ascii="Arial" w:hAnsi="Arial"/>
                      <w:b/>
                      <w:bCs/>
                      <w:iCs/>
                    </w:rPr>
                    <w:t xml:space="preserve"> (Under 3s places)</w:t>
                  </w:r>
                </w:p>
              </w:tc>
            </w:tr>
          </w:tbl>
          <w:p w:rsidR="007571E6" w:rsidRPr="00915933" w:rsidRDefault="00915933" w:rsidP="00C87886">
            <w:pPr>
              <w:rPr>
                <w:rFonts w:ascii="Tahoma" w:hAnsi="Tahoma" w:cs="Tahoma"/>
                <w:b/>
              </w:rPr>
            </w:pPr>
            <w:r w:rsidRPr="00915933">
              <w:rPr>
                <w:rFonts w:ascii="Tahoma" w:hAnsi="Tahoma" w:cs="Tahoma"/>
                <w:b/>
              </w:rPr>
              <w:t>INTRODUCTION</w:t>
            </w:r>
          </w:p>
          <w:p w:rsidR="00B15DF4" w:rsidRDefault="000F0172" w:rsidP="00C87886">
            <w:pPr>
              <w:rPr>
                <w:rFonts w:ascii="Tahoma" w:hAnsi="Tahoma" w:cs="Tahoma"/>
              </w:rPr>
            </w:pPr>
            <w:r>
              <w:rPr>
                <w:rFonts w:ascii="Tahoma" w:hAnsi="Tahoma" w:cs="Tahoma"/>
              </w:rPr>
              <w:t xml:space="preserve">This session there has been the continued challenge of the </w:t>
            </w:r>
            <w:r w:rsidR="00EB7F81">
              <w:rPr>
                <w:rFonts w:ascii="Tahoma" w:hAnsi="Tahoma" w:cs="Tahoma"/>
              </w:rPr>
              <w:t xml:space="preserve">Covid-19 global pandemic </w:t>
            </w:r>
            <w:r>
              <w:rPr>
                <w:rFonts w:ascii="Tahoma" w:hAnsi="Tahoma" w:cs="Tahoma"/>
              </w:rPr>
              <w:t xml:space="preserve">which led to the </w:t>
            </w:r>
            <w:r w:rsidR="00C918D3">
              <w:rPr>
                <w:rFonts w:ascii="Tahoma" w:hAnsi="Tahoma" w:cs="Tahoma"/>
              </w:rPr>
              <w:t xml:space="preserve">second </w:t>
            </w:r>
            <w:r w:rsidR="00EB7F81">
              <w:rPr>
                <w:rFonts w:ascii="Tahoma" w:hAnsi="Tahoma" w:cs="Tahoma"/>
              </w:rPr>
              <w:t>lockdown of the country, closing school and nurseries from</w:t>
            </w:r>
            <w:r w:rsidR="00C918D3">
              <w:rPr>
                <w:rFonts w:ascii="Tahoma" w:hAnsi="Tahoma" w:cs="Tahoma"/>
              </w:rPr>
              <w:t xml:space="preserve"> </w:t>
            </w:r>
            <w:r>
              <w:rPr>
                <w:rFonts w:ascii="Tahoma" w:hAnsi="Tahoma" w:cs="Tahoma"/>
              </w:rPr>
              <w:t xml:space="preserve">January 2021 – April 2021 to all but children of Keyworkers and our most vulnerable children. As a result, </w:t>
            </w:r>
            <w:r w:rsidR="00EB7F81">
              <w:rPr>
                <w:rFonts w:ascii="Tahoma" w:hAnsi="Tahoma" w:cs="Tahoma"/>
              </w:rPr>
              <w:t xml:space="preserve">it has been </w:t>
            </w:r>
            <w:r w:rsidR="008966C6">
              <w:rPr>
                <w:rFonts w:ascii="Tahoma" w:hAnsi="Tahoma" w:cs="Tahoma"/>
              </w:rPr>
              <w:t>challeng</w:t>
            </w:r>
            <w:r>
              <w:rPr>
                <w:rFonts w:ascii="Tahoma" w:hAnsi="Tahoma" w:cs="Tahoma"/>
              </w:rPr>
              <w:t>ing</w:t>
            </w:r>
            <w:r w:rsidR="008966C6">
              <w:rPr>
                <w:rFonts w:ascii="Tahoma" w:hAnsi="Tahoma" w:cs="Tahoma"/>
              </w:rPr>
              <w:t xml:space="preserve"> </w:t>
            </w:r>
            <w:r w:rsidR="00EB7F81">
              <w:rPr>
                <w:rFonts w:ascii="Tahoma" w:hAnsi="Tahoma" w:cs="Tahoma"/>
              </w:rPr>
              <w:t>to report on progress with our improvement targets across the whole academic year within this document</w:t>
            </w:r>
            <w:r>
              <w:rPr>
                <w:rFonts w:ascii="Tahoma" w:hAnsi="Tahoma" w:cs="Tahoma"/>
              </w:rPr>
              <w:t xml:space="preserve"> which were focussed on a recovery approach following the disruption to education last year</w:t>
            </w:r>
            <w:r w:rsidR="00EB7F81">
              <w:rPr>
                <w:rFonts w:ascii="Tahoma" w:hAnsi="Tahoma" w:cs="Tahoma"/>
              </w:rPr>
              <w:t xml:space="preserve">. </w:t>
            </w:r>
          </w:p>
          <w:p w:rsidR="00B15DF4" w:rsidRDefault="00B15DF4" w:rsidP="00C87886">
            <w:pPr>
              <w:rPr>
                <w:rFonts w:ascii="Tahoma" w:hAnsi="Tahoma" w:cs="Tahoma"/>
              </w:rPr>
            </w:pPr>
          </w:p>
          <w:p w:rsidR="00B15DF4" w:rsidRDefault="00B15DF4" w:rsidP="00C87886">
            <w:pPr>
              <w:rPr>
                <w:rFonts w:ascii="Tahoma" w:hAnsi="Tahoma" w:cs="Tahoma"/>
              </w:rPr>
            </w:pPr>
            <w:r>
              <w:rPr>
                <w:rFonts w:ascii="Tahoma" w:hAnsi="Tahoma" w:cs="Tahoma"/>
              </w:rPr>
              <w:t xml:space="preserve">We have </w:t>
            </w:r>
            <w:r w:rsidR="00C918D3">
              <w:rPr>
                <w:rFonts w:ascii="Tahoma" w:hAnsi="Tahoma" w:cs="Tahoma"/>
              </w:rPr>
              <w:t xml:space="preserve">effectively </w:t>
            </w:r>
            <w:r>
              <w:rPr>
                <w:rFonts w:ascii="Tahoma" w:hAnsi="Tahoma" w:cs="Tahoma"/>
              </w:rPr>
              <w:t>used the lessons we learned from the first lockdown to improve on how we engaged with families and tracked, recorded and evidenced children’s progress during the second lockdown. Our most vulnerable children were given targeted, additional support and attended nursery for their full sessions during the lockdown to ensure that their education was not further impacted.</w:t>
            </w:r>
            <w:r w:rsidR="000E2304">
              <w:rPr>
                <w:rFonts w:ascii="Tahoma" w:hAnsi="Tahoma" w:cs="Tahoma"/>
              </w:rPr>
              <w:t xml:space="preserve"> Children of Keyworkers were also provided with regular nursery sessions to support their parent’s working hours. </w:t>
            </w:r>
            <w:r>
              <w:rPr>
                <w:rFonts w:ascii="Tahoma" w:hAnsi="Tahoma" w:cs="Tahoma"/>
              </w:rPr>
              <w:t>All other children were supported through</w:t>
            </w:r>
            <w:r w:rsidR="000E2304">
              <w:rPr>
                <w:rFonts w:ascii="Tahoma" w:hAnsi="Tahoma" w:cs="Tahoma"/>
              </w:rPr>
              <w:t xml:space="preserve"> virtual platforms – See-saw and Facebook with daily activities being posted including </w:t>
            </w:r>
            <w:r w:rsidR="00C918D3">
              <w:rPr>
                <w:rFonts w:ascii="Tahoma" w:hAnsi="Tahoma" w:cs="Tahoma"/>
              </w:rPr>
              <w:t xml:space="preserve">regular </w:t>
            </w:r>
            <w:r w:rsidR="000E2304">
              <w:rPr>
                <w:rFonts w:ascii="Tahoma" w:hAnsi="Tahoma" w:cs="Tahoma"/>
              </w:rPr>
              <w:t>live lessons from their keyworkers. Feedback was</w:t>
            </w:r>
            <w:r w:rsidR="008D466E">
              <w:rPr>
                <w:rFonts w:ascii="Tahoma" w:hAnsi="Tahoma" w:cs="Tahoma"/>
              </w:rPr>
              <w:t xml:space="preserve"> regularly</w:t>
            </w:r>
            <w:r w:rsidR="000E2304">
              <w:rPr>
                <w:rFonts w:ascii="Tahoma" w:hAnsi="Tahoma" w:cs="Tahoma"/>
              </w:rPr>
              <w:t xml:space="preserve"> sought from parents</w:t>
            </w:r>
            <w:r w:rsidR="00ED3BBA">
              <w:rPr>
                <w:rFonts w:ascii="Tahoma" w:hAnsi="Tahoma" w:cs="Tahoma"/>
              </w:rPr>
              <w:t xml:space="preserve"> on</w:t>
            </w:r>
            <w:r w:rsidR="008D466E">
              <w:rPr>
                <w:rFonts w:ascii="Tahoma" w:hAnsi="Tahoma" w:cs="Tahoma"/>
              </w:rPr>
              <w:t xml:space="preserve"> the appropriateness of the activities and live lessons</w:t>
            </w:r>
            <w:r w:rsidR="000E2304">
              <w:rPr>
                <w:rFonts w:ascii="Tahoma" w:hAnsi="Tahoma" w:cs="Tahoma"/>
              </w:rPr>
              <w:t xml:space="preserve"> and they were encouraged to share children’s learning at home which was added to </w:t>
            </w:r>
            <w:r w:rsidR="00C918D3">
              <w:rPr>
                <w:rFonts w:ascii="Tahoma" w:hAnsi="Tahoma" w:cs="Tahoma"/>
              </w:rPr>
              <w:t xml:space="preserve">Learner’s </w:t>
            </w:r>
            <w:r w:rsidR="000E2304">
              <w:rPr>
                <w:rFonts w:ascii="Tahoma" w:hAnsi="Tahoma" w:cs="Tahoma"/>
              </w:rPr>
              <w:t>PLJ</w:t>
            </w:r>
            <w:r w:rsidR="008D466E">
              <w:rPr>
                <w:rFonts w:ascii="Tahoma" w:hAnsi="Tahoma" w:cs="Tahoma"/>
              </w:rPr>
              <w:t>s as</w:t>
            </w:r>
            <w:r w:rsidR="000E2304">
              <w:rPr>
                <w:rFonts w:ascii="Tahoma" w:hAnsi="Tahoma" w:cs="Tahoma"/>
              </w:rPr>
              <w:t xml:space="preserve"> evidence and allowed staff to record each individual’s progress, identify next steps and set personalised targeted work ensuring progression</w:t>
            </w:r>
            <w:r w:rsidR="008D466E">
              <w:rPr>
                <w:rFonts w:ascii="Tahoma" w:hAnsi="Tahoma" w:cs="Tahoma"/>
              </w:rPr>
              <w:t xml:space="preserve"> for learners</w:t>
            </w:r>
            <w:r w:rsidR="000E2304">
              <w:rPr>
                <w:rFonts w:ascii="Tahoma" w:hAnsi="Tahoma" w:cs="Tahoma"/>
              </w:rPr>
              <w:t>.</w:t>
            </w:r>
            <w:r w:rsidR="00CE5F14">
              <w:rPr>
                <w:rFonts w:ascii="Tahoma" w:hAnsi="Tahoma" w:cs="Tahoma"/>
              </w:rPr>
              <w:t xml:space="preserve"> Our progress with remote learning was tracked and recorded in the form of an Improvement Methodology approach showing levels of engagement and impact.</w:t>
            </w:r>
          </w:p>
          <w:p w:rsidR="00B15DF4" w:rsidRDefault="00B15DF4" w:rsidP="00C87886">
            <w:pPr>
              <w:rPr>
                <w:rFonts w:ascii="Tahoma" w:hAnsi="Tahoma" w:cs="Tahoma"/>
              </w:rPr>
            </w:pPr>
          </w:p>
          <w:p w:rsidR="00EE0514" w:rsidRDefault="00CE5F14" w:rsidP="00C87886">
            <w:pPr>
              <w:rPr>
                <w:rFonts w:ascii="Tahoma" w:hAnsi="Tahoma" w:cs="Tahoma"/>
              </w:rPr>
            </w:pPr>
            <w:r>
              <w:rPr>
                <w:rFonts w:ascii="Tahoma" w:hAnsi="Tahoma" w:cs="Tahoma"/>
              </w:rPr>
              <w:t xml:space="preserve">We continued to </w:t>
            </w:r>
            <w:r w:rsidR="00445AC3">
              <w:rPr>
                <w:rFonts w:ascii="Tahoma" w:hAnsi="Tahoma" w:cs="Tahoma"/>
              </w:rPr>
              <w:t>provid</w:t>
            </w:r>
            <w:r>
              <w:rPr>
                <w:rFonts w:ascii="Tahoma" w:hAnsi="Tahoma" w:cs="Tahoma"/>
              </w:rPr>
              <w:t>e ongoing</w:t>
            </w:r>
            <w:r w:rsidR="00445AC3">
              <w:rPr>
                <w:rFonts w:ascii="Tahoma" w:hAnsi="Tahoma" w:cs="Tahoma"/>
              </w:rPr>
              <w:t xml:space="preserve"> practical support in the form of food/care packages</w:t>
            </w:r>
            <w:r>
              <w:rPr>
                <w:rFonts w:ascii="Tahoma" w:hAnsi="Tahoma" w:cs="Tahoma"/>
              </w:rPr>
              <w:t xml:space="preserve"> as well as emotional support and advice</w:t>
            </w:r>
            <w:r w:rsidR="00EE0514">
              <w:rPr>
                <w:rFonts w:ascii="Tahoma" w:hAnsi="Tahoma" w:cs="Tahoma"/>
              </w:rPr>
              <w:t>/signposting to other agencies</w:t>
            </w:r>
            <w:r>
              <w:rPr>
                <w:rFonts w:ascii="Tahoma" w:hAnsi="Tahoma" w:cs="Tahoma"/>
              </w:rPr>
              <w:t xml:space="preserve"> </w:t>
            </w:r>
            <w:r w:rsidR="00445AC3">
              <w:rPr>
                <w:rFonts w:ascii="Tahoma" w:hAnsi="Tahoma" w:cs="Tahoma"/>
              </w:rPr>
              <w:t>for our most vulnerable families</w:t>
            </w:r>
            <w:r w:rsidR="00562723">
              <w:rPr>
                <w:rFonts w:ascii="Tahoma" w:hAnsi="Tahoma" w:cs="Tahoma"/>
              </w:rPr>
              <w:t>. We also</w:t>
            </w:r>
            <w:r w:rsidR="00EE0514">
              <w:rPr>
                <w:rFonts w:ascii="Tahoma" w:hAnsi="Tahoma" w:cs="Tahoma"/>
              </w:rPr>
              <w:t xml:space="preserve"> </w:t>
            </w:r>
            <w:r w:rsidR="00562723">
              <w:rPr>
                <w:rFonts w:ascii="Tahoma" w:hAnsi="Tahoma" w:cs="Tahoma"/>
              </w:rPr>
              <w:t>use</w:t>
            </w:r>
            <w:r w:rsidR="00EE0514">
              <w:rPr>
                <w:rFonts w:ascii="Tahoma" w:hAnsi="Tahoma" w:cs="Tahoma"/>
              </w:rPr>
              <w:t>d</w:t>
            </w:r>
            <w:r w:rsidR="00562723">
              <w:rPr>
                <w:rFonts w:ascii="Tahoma" w:hAnsi="Tahoma" w:cs="Tahoma"/>
              </w:rPr>
              <w:t xml:space="preserve"> Improvement Methodology </w:t>
            </w:r>
            <w:r w:rsidR="00EE0514">
              <w:rPr>
                <w:rFonts w:ascii="Tahoma" w:hAnsi="Tahoma" w:cs="Tahoma"/>
              </w:rPr>
              <w:t xml:space="preserve">approach </w:t>
            </w:r>
            <w:r w:rsidR="00562723">
              <w:rPr>
                <w:rFonts w:ascii="Tahoma" w:hAnsi="Tahoma" w:cs="Tahoma"/>
              </w:rPr>
              <w:t>to</w:t>
            </w:r>
            <w:r w:rsidR="00EE0514">
              <w:rPr>
                <w:rFonts w:ascii="Tahoma" w:hAnsi="Tahoma" w:cs="Tahoma"/>
              </w:rPr>
              <w:t xml:space="preserve"> </w:t>
            </w:r>
            <w:r w:rsidR="00915933">
              <w:rPr>
                <w:rFonts w:ascii="Tahoma" w:hAnsi="Tahoma" w:cs="Tahoma"/>
              </w:rPr>
              <w:t>measure the success and impact of our</w:t>
            </w:r>
            <w:r w:rsidR="00EE0514">
              <w:rPr>
                <w:rFonts w:ascii="Tahoma" w:hAnsi="Tahoma" w:cs="Tahoma"/>
              </w:rPr>
              <w:t xml:space="preserve"> virtual Solihull </w:t>
            </w:r>
            <w:r w:rsidR="00915933">
              <w:rPr>
                <w:rFonts w:ascii="Tahoma" w:hAnsi="Tahoma" w:cs="Tahoma"/>
              </w:rPr>
              <w:t xml:space="preserve">Parenting Course which was rolled out to parents requiring </w:t>
            </w:r>
            <w:r w:rsidR="00C918D3">
              <w:rPr>
                <w:rFonts w:ascii="Tahoma" w:hAnsi="Tahoma" w:cs="Tahoma"/>
              </w:rPr>
              <w:t xml:space="preserve">some </w:t>
            </w:r>
            <w:r w:rsidR="00915933">
              <w:rPr>
                <w:rFonts w:ascii="Tahoma" w:hAnsi="Tahoma" w:cs="Tahoma"/>
              </w:rPr>
              <w:t>support with parenting during the difficult time in lockdown.</w:t>
            </w:r>
          </w:p>
          <w:p w:rsidR="00990FD4" w:rsidRPr="00915933" w:rsidRDefault="00915933" w:rsidP="00C87886">
            <w:pPr>
              <w:rPr>
                <w:rFonts w:ascii="Tahoma" w:hAnsi="Tahoma" w:cs="Tahoma"/>
                <w:b/>
              </w:rPr>
            </w:pPr>
            <w:r w:rsidRPr="00915933">
              <w:rPr>
                <w:rFonts w:ascii="Tahoma" w:hAnsi="Tahoma" w:cs="Tahoma"/>
                <w:b/>
              </w:rPr>
              <w:t>SETTINGS</w:t>
            </w:r>
          </w:p>
          <w:p w:rsidR="004A14DB" w:rsidRDefault="00C87886" w:rsidP="00C87886">
            <w:pPr>
              <w:rPr>
                <w:rFonts w:ascii="Tahoma" w:hAnsi="Tahoma" w:cs="Tahoma"/>
              </w:rPr>
            </w:pPr>
            <w:r w:rsidRPr="00C449A5">
              <w:rPr>
                <w:rFonts w:ascii="Tahoma" w:hAnsi="Tahoma" w:cs="Tahoma"/>
              </w:rPr>
              <w:t>Beanstalk Family Nurture Centre</w:t>
            </w:r>
            <w:r w:rsidR="00915933">
              <w:rPr>
                <w:rFonts w:ascii="Tahoma" w:hAnsi="Tahoma" w:cs="Tahoma"/>
              </w:rPr>
              <w:t>, Fergus Place</w:t>
            </w:r>
            <w:r w:rsidRPr="00C449A5">
              <w:rPr>
                <w:rFonts w:ascii="Tahoma" w:hAnsi="Tahoma" w:cs="Tahoma"/>
              </w:rPr>
              <w:t xml:space="preserve"> is a welcoming, bright and attractive single storey </w:t>
            </w:r>
            <w:r w:rsidR="00956870" w:rsidRPr="00C449A5">
              <w:rPr>
                <w:rFonts w:ascii="Tahoma" w:hAnsi="Tahoma" w:cs="Tahoma"/>
              </w:rPr>
              <w:t>purpose-built</w:t>
            </w:r>
            <w:r w:rsidRPr="00C449A5">
              <w:rPr>
                <w:rFonts w:ascii="Tahoma" w:hAnsi="Tahoma" w:cs="Tahoma"/>
              </w:rPr>
              <w:t xml:space="preserve"> Family </w:t>
            </w:r>
            <w:r w:rsidR="00B6435E">
              <w:rPr>
                <w:rFonts w:ascii="Tahoma" w:hAnsi="Tahoma" w:cs="Tahoma"/>
              </w:rPr>
              <w:t>Nurture Centre (one of 7 in Fife)</w:t>
            </w:r>
            <w:r w:rsidRPr="00C449A5">
              <w:rPr>
                <w:rFonts w:ascii="Tahoma" w:hAnsi="Tahoma" w:cs="Tahoma"/>
              </w:rPr>
              <w:t xml:space="preserve"> which serves </w:t>
            </w:r>
            <w:r w:rsidR="00B6435E">
              <w:rPr>
                <w:rFonts w:ascii="Tahoma" w:hAnsi="Tahoma" w:cs="Tahoma"/>
              </w:rPr>
              <w:t>the local Dunfermline area.</w:t>
            </w:r>
            <w:r w:rsidRPr="00C449A5">
              <w:rPr>
                <w:rFonts w:ascii="Tahoma" w:hAnsi="Tahoma" w:cs="Tahoma"/>
              </w:rPr>
              <w:t xml:space="preserve"> It is situated in the heart of the </w:t>
            </w:r>
            <w:proofErr w:type="spellStart"/>
            <w:r w:rsidRPr="00C449A5">
              <w:rPr>
                <w:rFonts w:ascii="Tahoma" w:hAnsi="Tahoma" w:cs="Tahoma"/>
              </w:rPr>
              <w:t>Abbeyview</w:t>
            </w:r>
            <w:proofErr w:type="spellEnd"/>
            <w:r w:rsidRPr="00C449A5">
              <w:rPr>
                <w:rFonts w:ascii="Tahoma" w:hAnsi="Tahoma" w:cs="Tahoma"/>
              </w:rPr>
              <w:t xml:space="preserve"> Community and is open 52 weeks of the year. </w:t>
            </w:r>
            <w:r w:rsidR="00B6435E">
              <w:rPr>
                <w:rFonts w:ascii="Tahoma" w:hAnsi="Tahoma" w:cs="Tahoma"/>
              </w:rPr>
              <w:t>Following the introduction of 1140 hours at the start of the session, t</w:t>
            </w:r>
            <w:r w:rsidRPr="00C449A5">
              <w:rPr>
                <w:rFonts w:ascii="Tahoma" w:hAnsi="Tahoma" w:cs="Tahoma"/>
              </w:rPr>
              <w:t xml:space="preserve">he nursery offers for </w:t>
            </w:r>
            <w:r w:rsidR="00613F2F">
              <w:rPr>
                <w:rFonts w:ascii="Tahoma" w:hAnsi="Tahoma" w:cs="Tahoma"/>
              </w:rPr>
              <w:t xml:space="preserve">3-5-year-old </w:t>
            </w:r>
            <w:r w:rsidRPr="00C449A5">
              <w:rPr>
                <w:rFonts w:ascii="Tahoma" w:hAnsi="Tahoma" w:cs="Tahoma"/>
              </w:rPr>
              <w:t xml:space="preserve">children to attend </w:t>
            </w:r>
            <w:r w:rsidR="00B6435E">
              <w:rPr>
                <w:rFonts w:ascii="Tahoma" w:hAnsi="Tahoma" w:cs="Tahoma"/>
              </w:rPr>
              <w:t>9am – 3pm over the school term</w:t>
            </w:r>
            <w:r w:rsidR="003F5AC6">
              <w:rPr>
                <w:rFonts w:ascii="Tahoma" w:hAnsi="Tahoma" w:cs="Tahoma"/>
              </w:rPr>
              <w:t xml:space="preserve"> </w:t>
            </w:r>
            <w:r w:rsidR="003F5AC6" w:rsidRPr="00C449A5">
              <w:rPr>
                <w:rFonts w:ascii="Tahoma" w:hAnsi="Tahoma" w:cs="Tahoma"/>
              </w:rPr>
              <w:t>and these children benefit from a cooked lunch made in the centre’s kitchen.</w:t>
            </w:r>
            <w:r w:rsidRPr="00C449A5">
              <w:rPr>
                <w:rFonts w:ascii="Tahoma" w:hAnsi="Tahoma" w:cs="Tahoma"/>
              </w:rPr>
              <w:t xml:space="preserve"> </w:t>
            </w:r>
            <w:r w:rsidR="00613F2F">
              <w:rPr>
                <w:rFonts w:ascii="Tahoma" w:hAnsi="Tahoma" w:cs="Tahoma"/>
              </w:rPr>
              <w:t xml:space="preserve">Our Under 3s service continued to provide only 600 hours ELC this session due to delays in the openings of New Builds and lack of available spaces in our local area. Am &amp; </w:t>
            </w:r>
            <w:r w:rsidR="006C0CE9">
              <w:rPr>
                <w:rFonts w:ascii="Tahoma" w:hAnsi="Tahoma" w:cs="Tahoma"/>
              </w:rPr>
              <w:t>p</w:t>
            </w:r>
            <w:r w:rsidR="00613F2F">
              <w:rPr>
                <w:rFonts w:ascii="Tahoma" w:hAnsi="Tahoma" w:cs="Tahoma"/>
              </w:rPr>
              <w:t>m sessions offered were as follows</w:t>
            </w:r>
            <w:r w:rsidR="00F542AC">
              <w:rPr>
                <w:rFonts w:ascii="Tahoma" w:hAnsi="Tahoma" w:cs="Tahoma"/>
              </w:rPr>
              <w:t xml:space="preserve"> </w:t>
            </w:r>
            <w:r w:rsidR="00613F2F">
              <w:rPr>
                <w:rFonts w:ascii="Tahoma" w:hAnsi="Tahoma" w:cs="Tahoma"/>
              </w:rPr>
              <w:t>– 8.</w:t>
            </w:r>
            <w:r w:rsidR="004A14DB">
              <w:rPr>
                <w:rFonts w:ascii="Tahoma" w:hAnsi="Tahoma" w:cs="Tahoma"/>
              </w:rPr>
              <w:t>35</w:t>
            </w:r>
            <w:r w:rsidR="00613F2F">
              <w:rPr>
                <w:rFonts w:ascii="Tahoma" w:hAnsi="Tahoma" w:cs="Tahoma"/>
              </w:rPr>
              <w:t xml:space="preserve"> </w:t>
            </w:r>
            <w:r w:rsidR="004A14DB">
              <w:rPr>
                <w:rFonts w:ascii="Tahoma" w:hAnsi="Tahoma" w:cs="Tahoma"/>
              </w:rPr>
              <w:t>–</w:t>
            </w:r>
            <w:r w:rsidR="00613F2F">
              <w:rPr>
                <w:rFonts w:ascii="Tahoma" w:hAnsi="Tahoma" w:cs="Tahoma"/>
              </w:rPr>
              <w:t xml:space="preserve"> 11</w:t>
            </w:r>
            <w:r w:rsidR="004A14DB">
              <w:rPr>
                <w:rFonts w:ascii="Tahoma" w:hAnsi="Tahoma" w:cs="Tahoma"/>
              </w:rPr>
              <w:t xml:space="preserve">.45am &amp; 12.45 – 3.55pm. </w:t>
            </w:r>
          </w:p>
          <w:p w:rsidR="00C87886" w:rsidRPr="00C449A5" w:rsidRDefault="00B6435E" w:rsidP="00C87886">
            <w:pPr>
              <w:rPr>
                <w:rFonts w:ascii="Tahoma" w:hAnsi="Tahoma" w:cs="Tahoma"/>
              </w:rPr>
            </w:pPr>
            <w:r>
              <w:rPr>
                <w:rFonts w:ascii="Tahoma" w:hAnsi="Tahoma" w:cs="Tahoma"/>
              </w:rPr>
              <w:t xml:space="preserve">During the school holidays there is provision for </w:t>
            </w:r>
            <w:r w:rsidR="003F5AC6">
              <w:rPr>
                <w:rFonts w:ascii="Tahoma" w:hAnsi="Tahoma" w:cs="Tahoma"/>
              </w:rPr>
              <w:t xml:space="preserve">the most vulnerable children attending term-time provisions across the whole Dunfermline area, to benefit from a Protected Place following a referral from their term-time nursery. </w:t>
            </w:r>
            <w:r w:rsidR="00C87886" w:rsidRPr="00C449A5">
              <w:rPr>
                <w:rFonts w:ascii="Tahoma" w:hAnsi="Tahoma" w:cs="Tahoma"/>
              </w:rPr>
              <w:t>There is capacity to offer extended day places/ extended care</w:t>
            </w:r>
            <w:r w:rsidR="003F5AC6">
              <w:rPr>
                <w:rFonts w:ascii="Tahoma" w:hAnsi="Tahoma" w:cs="Tahoma"/>
              </w:rPr>
              <w:t xml:space="preserve"> in the form of wraparound</w:t>
            </w:r>
            <w:r w:rsidR="00C87886" w:rsidRPr="00C449A5">
              <w:rPr>
                <w:rFonts w:ascii="Tahoma" w:hAnsi="Tahoma" w:cs="Tahoma"/>
              </w:rPr>
              <w:t xml:space="preserve"> </w:t>
            </w:r>
            <w:r w:rsidR="00613F2F">
              <w:rPr>
                <w:rFonts w:ascii="Tahoma" w:hAnsi="Tahoma" w:cs="Tahoma"/>
              </w:rPr>
              <w:t xml:space="preserve">provision </w:t>
            </w:r>
            <w:r w:rsidR="00C87886" w:rsidRPr="00C449A5">
              <w:rPr>
                <w:rFonts w:ascii="Tahoma" w:hAnsi="Tahoma" w:cs="Tahoma"/>
              </w:rPr>
              <w:t>where there is a need for individual children/families</w:t>
            </w:r>
            <w:r w:rsidR="00613F2F">
              <w:rPr>
                <w:rFonts w:ascii="Tahoma" w:hAnsi="Tahoma" w:cs="Tahoma"/>
              </w:rPr>
              <w:t xml:space="preserve"> to support in certain circumstances</w:t>
            </w:r>
            <w:r w:rsidR="003F5AC6">
              <w:rPr>
                <w:rFonts w:ascii="Tahoma" w:hAnsi="Tahoma" w:cs="Tahoma"/>
              </w:rPr>
              <w:t>.</w:t>
            </w:r>
            <w:r w:rsidR="00C87886" w:rsidRPr="00C449A5">
              <w:rPr>
                <w:rFonts w:ascii="Tahoma" w:hAnsi="Tahoma" w:cs="Tahoma"/>
              </w:rPr>
              <w:t xml:space="preserve"> </w:t>
            </w:r>
          </w:p>
          <w:p w:rsidR="00C87886" w:rsidRDefault="00CC0B71" w:rsidP="00C87886">
            <w:pPr>
              <w:rPr>
                <w:rFonts w:ascii="Tahoma" w:hAnsi="Tahoma" w:cs="Tahoma"/>
                <w:b/>
                <w:color w:val="000000" w:themeColor="text1"/>
              </w:rPr>
            </w:pPr>
            <w:r w:rsidRPr="00CC0B71">
              <w:rPr>
                <w:rFonts w:ascii="Tahoma" w:hAnsi="Tahoma" w:cs="Tahoma"/>
                <w:b/>
                <w:color w:val="000000" w:themeColor="text1"/>
              </w:rPr>
              <w:t>CAPACITY</w:t>
            </w:r>
          </w:p>
          <w:p w:rsidR="00CB55E1" w:rsidRDefault="00CB55E1" w:rsidP="00CB55E1">
            <w:pPr>
              <w:rPr>
                <w:rFonts w:ascii="Tahoma" w:hAnsi="Tahoma" w:cs="Tahoma"/>
              </w:rPr>
            </w:pPr>
            <w:r>
              <w:rPr>
                <w:rFonts w:ascii="Tahoma" w:hAnsi="Tahoma" w:cs="Tahoma"/>
              </w:rPr>
              <w:t xml:space="preserve">Beanstalk Family Nurture Centre’s capacity will be significantly increasing in August 2021 to provide a service for 256 3- 5-year olds and 40 Under </w:t>
            </w:r>
            <w:proofErr w:type="gramStart"/>
            <w:r>
              <w:rPr>
                <w:rFonts w:ascii="Tahoma" w:hAnsi="Tahoma" w:cs="Tahoma"/>
              </w:rPr>
              <w:t>3 year</w:t>
            </w:r>
            <w:proofErr w:type="gramEnd"/>
            <w:r>
              <w:rPr>
                <w:rFonts w:ascii="Tahoma" w:hAnsi="Tahoma" w:cs="Tahoma"/>
              </w:rPr>
              <w:t xml:space="preserve"> olds over 2 buildings as part of the 1140 hours ELC expansion. A new build (Aberdour Road Annex) is nearing completion and will be ready to open at the start of next session. Children are already enrolled and transition arrangements for these new children are currently taking place. The new build will deliver the full </w:t>
            </w:r>
            <w:r>
              <w:rPr>
                <w:rFonts w:ascii="Tahoma" w:hAnsi="Tahoma" w:cs="Tahoma"/>
              </w:rPr>
              <w:lastRenderedPageBreak/>
              <w:t xml:space="preserve">year model where children will attend for a half-day session (8am – 12.40am or 1.20pm – 6pm) providing parents with support throughout school holidays. </w:t>
            </w:r>
          </w:p>
          <w:p w:rsidR="00C87886" w:rsidRPr="00C449A5" w:rsidRDefault="00C87886" w:rsidP="00C87886">
            <w:pPr>
              <w:rPr>
                <w:rFonts w:ascii="Tahoma" w:hAnsi="Tahoma" w:cs="Tahoma"/>
                <w:color w:val="FF0000"/>
              </w:rPr>
            </w:pPr>
            <w:r w:rsidRPr="00C449A5">
              <w:rPr>
                <w:rFonts w:ascii="Tahoma" w:hAnsi="Tahoma" w:cs="Tahoma"/>
              </w:rPr>
              <w:t xml:space="preserve">Beanstalk </w:t>
            </w:r>
            <w:r w:rsidR="00613F2F">
              <w:rPr>
                <w:rFonts w:ascii="Tahoma" w:hAnsi="Tahoma" w:cs="Tahoma"/>
              </w:rPr>
              <w:t xml:space="preserve">FNC Fergus Place </w:t>
            </w:r>
            <w:r w:rsidRPr="00C449A5">
              <w:rPr>
                <w:rFonts w:ascii="Tahoma" w:hAnsi="Tahoma" w:cs="Tahoma"/>
              </w:rPr>
              <w:t xml:space="preserve">provides quality education and care for children within the local area aged 2-5. There is capacity for </w:t>
            </w:r>
            <w:r w:rsidR="00613F2F">
              <w:rPr>
                <w:rFonts w:ascii="Tahoma" w:hAnsi="Tahoma" w:cs="Tahoma"/>
              </w:rPr>
              <w:t>64</w:t>
            </w:r>
            <w:r w:rsidRPr="00C449A5">
              <w:rPr>
                <w:rFonts w:ascii="Tahoma" w:hAnsi="Tahoma" w:cs="Tahoma"/>
              </w:rPr>
              <w:t xml:space="preserve"> children aged 3-5 years attending </w:t>
            </w:r>
            <w:r w:rsidR="00613F2F">
              <w:rPr>
                <w:rFonts w:ascii="Tahoma" w:hAnsi="Tahoma" w:cs="Tahoma"/>
              </w:rPr>
              <w:t>full day sessions during school term time</w:t>
            </w:r>
            <w:r w:rsidRPr="00C449A5">
              <w:rPr>
                <w:rFonts w:ascii="Tahoma" w:hAnsi="Tahoma" w:cs="Tahoma"/>
              </w:rPr>
              <w:t xml:space="preserve">. These are divided across 2 playrooms sharing a large secure outdoor area. There are </w:t>
            </w:r>
            <w:r w:rsidR="00931AEA">
              <w:rPr>
                <w:rFonts w:ascii="Tahoma" w:hAnsi="Tahoma" w:cs="Tahoma"/>
              </w:rPr>
              <w:t>2</w:t>
            </w:r>
            <w:r w:rsidR="00613F2F">
              <w:rPr>
                <w:rFonts w:ascii="Tahoma" w:hAnsi="Tahoma" w:cs="Tahoma"/>
              </w:rPr>
              <w:t>0</w:t>
            </w:r>
            <w:r w:rsidRPr="00C449A5">
              <w:rPr>
                <w:rFonts w:ascii="Tahoma" w:hAnsi="Tahoma" w:cs="Tahoma"/>
              </w:rPr>
              <w:t xml:space="preserve"> Under 3s places available for children and families who meet the criteria from the wider area of Dunfermline. Early entrants are admitted through an inter-agency referral process. Children and families who would benefit from an early entrant placement are also referred to us by health visitors, Pre-school Home Visitor or Social Work Services. In </w:t>
            </w:r>
            <w:r w:rsidR="00A420D3" w:rsidRPr="00C449A5">
              <w:rPr>
                <w:rFonts w:ascii="Tahoma" w:hAnsi="Tahoma" w:cs="Tahoma"/>
              </w:rPr>
              <w:t>addition,</w:t>
            </w:r>
            <w:r w:rsidRPr="00C449A5">
              <w:rPr>
                <w:rFonts w:ascii="Tahoma" w:hAnsi="Tahoma" w:cs="Tahoma"/>
              </w:rPr>
              <w:t xml:space="preserve"> a crèche service is available over 4 days to support the development of parenting skills through appropriately planned groups and bespoke programmes. The Crèche has capacity for up to 9 children aged from 6 weeks to 2 years each session. Universal programmes such as Parent &amp; Toddler, Baby Massage sessions etc. are part of the weekly programme as well as more targeted groups e.g. Mellow programmes, Incredible Years, Teen parent Groups</w:t>
            </w:r>
            <w:r w:rsidR="004A14DB">
              <w:rPr>
                <w:rFonts w:ascii="Tahoma" w:hAnsi="Tahoma" w:cs="Tahoma"/>
              </w:rPr>
              <w:t>.</w:t>
            </w:r>
            <w:r w:rsidR="00613F2F">
              <w:rPr>
                <w:rFonts w:ascii="Tahoma" w:hAnsi="Tahoma" w:cs="Tahoma"/>
              </w:rPr>
              <w:t xml:space="preserve"> </w:t>
            </w:r>
            <w:r w:rsidR="004A14DB">
              <w:rPr>
                <w:rFonts w:ascii="Tahoma" w:hAnsi="Tahoma" w:cs="Tahoma"/>
              </w:rPr>
              <w:t xml:space="preserve">However </w:t>
            </w:r>
            <w:r w:rsidR="00613F2F">
              <w:rPr>
                <w:rFonts w:ascii="Tahoma" w:hAnsi="Tahoma" w:cs="Tahoma"/>
              </w:rPr>
              <w:t>due to Covid restrictions th</w:t>
            </w:r>
            <w:r w:rsidR="004A14DB">
              <w:rPr>
                <w:rFonts w:ascii="Tahoma" w:hAnsi="Tahoma" w:cs="Tahoma"/>
              </w:rPr>
              <w:t>e creche service</w:t>
            </w:r>
            <w:r w:rsidR="00613F2F">
              <w:rPr>
                <w:rFonts w:ascii="Tahoma" w:hAnsi="Tahoma" w:cs="Tahoma"/>
              </w:rPr>
              <w:t xml:space="preserve"> has not been in operation this session</w:t>
            </w:r>
            <w:r w:rsidR="004A14DB">
              <w:rPr>
                <w:rFonts w:ascii="Tahoma" w:hAnsi="Tahoma" w:cs="Tahoma"/>
              </w:rPr>
              <w:t xml:space="preserve"> although support to families and the wider community has been provided via virtual platforms</w:t>
            </w:r>
            <w:r w:rsidR="003B6FB9">
              <w:rPr>
                <w:rFonts w:ascii="Tahoma" w:hAnsi="Tahoma" w:cs="Tahoma"/>
              </w:rPr>
              <w:t xml:space="preserve"> and our remote Solihull Programme</w:t>
            </w:r>
            <w:r w:rsidR="00613F2F">
              <w:rPr>
                <w:rFonts w:ascii="Tahoma" w:hAnsi="Tahoma" w:cs="Tahoma"/>
              </w:rPr>
              <w:t>.</w:t>
            </w:r>
          </w:p>
          <w:p w:rsidR="00C87886" w:rsidRPr="00C449A5" w:rsidRDefault="00C87886" w:rsidP="00C87886">
            <w:pPr>
              <w:rPr>
                <w:rFonts w:ascii="Tahoma" w:hAnsi="Tahoma" w:cs="Tahoma"/>
                <w:color w:val="FF0000"/>
              </w:rPr>
            </w:pPr>
          </w:p>
          <w:p w:rsidR="00C87886" w:rsidRPr="00C449A5" w:rsidRDefault="00C87886" w:rsidP="00C87886">
            <w:pPr>
              <w:rPr>
                <w:rFonts w:ascii="Tahoma" w:hAnsi="Tahoma" w:cs="Tahoma"/>
              </w:rPr>
            </w:pPr>
            <w:r w:rsidRPr="00C449A5">
              <w:rPr>
                <w:rFonts w:ascii="Tahoma" w:hAnsi="Tahoma" w:cs="Tahoma"/>
              </w:rPr>
              <w:t xml:space="preserve">The Education Service provides transport to and from the </w:t>
            </w:r>
            <w:r w:rsidR="003B6FB9">
              <w:rPr>
                <w:rFonts w:ascii="Tahoma" w:hAnsi="Tahoma" w:cs="Tahoma"/>
              </w:rPr>
              <w:t xml:space="preserve">Fergus Place </w:t>
            </w:r>
            <w:r w:rsidRPr="00C449A5">
              <w:rPr>
                <w:rFonts w:ascii="Tahoma" w:hAnsi="Tahoma" w:cs="Tahoma"/>
              </w:rPr>
              <w:t xml:space="preserve">nursery for up to 16 children to support vulnerable families and children with additional support needs.  </w:t>
            </w:r>
          </w:p>
          <w:p w:rsidR="00C87886" w:rsidRPr="00C449A5" w:rsidRDefault="00C87886" w:rsidP="00C87886">
            <w:pPr>
              <w:rPr>
                <w:rFonts w:ascii="Tahoma" w:hAnsi="Tahoma" w:cs="Tahoma"/>
              </w:rPr>
            </w:pPr>
          </w:p>
          <w:p w:rsidR="00C87886" w:rsidRPr="00C449A5" w:rsidRDefault="00C87886" w:rsidP="00C87886">
            <w:pPr>
              <w:rPr>
                <w:rFonts w:ascii="Tahoma" w:hAnsi="Tahoma" w:cs="Tahoma"/>
              </w:rPr>
            </w:pPr>
            <w:r w:rsidRPr="00C449A5">
              <w:rPr>
                <w:rFonts w:ascii="Tahoma" w:hAnsi="Tahoma" w:cs="Tahoma"/>
              </w:rPr>
              <w:t xml:space="preserve">The nursery philosophy is based on a multi-agency response towards families in need, together with early intervention strategies to support young children. The vision, values and aims were recently revised </w:t>
            </w:r>
            <w:r w:rsidR="003B6FB9">
              <w:rPr>
                <w:rFonts w:ascii="Tahoma" w:hAnsi="Tahoma" w:cs="Tahoma"/>
              </w:rPr>
              <w:t xml:space="preserve">as part of this year’s Improvement Plan </w:t>
            </w:r>
            <w:r w:rsidRPr="00C449A5">
              <w:rPr>
                <w:rFonts w:ascii="Tahoma" w:hAnsi="Tahoma" w:cs="Tahoma"/>
              </w:rPr>
              <w:t>for the service with the aim of</w:t>
            </w:r>
            <w:r w:rsidR="001D669C">
              <w:rPr>
                <w:rFonts w:ascii="Tahoma" w:hAnsi="Tahoma" w:cs="Tahoma"/>
              </w:rPr>
              <w:t xml:space="preserve"> “Learning through Play – allowing children to flourish”</w:t>
            </w:r>
            <w:r w:rsidRPr="00C449A5">
              <w:rPr>
                <w:rFonts w:ascii="Tahoma" w:hAnsi="Tahoma" w:cs="Tahoma"/>
              </w:rPr>
              <w:t>.</w:t>
            </w:r>
          </w:p>
          <w:p w:rsidR="00C87886" w:rsidRPr="00CC0B71" w:rsidRDefault="00CC0B71" w:rsidP="00C87886">
            <w:pPr>
              <w:rPr>
                <w:rFonts w:ascii="Tahoma" w:hAnsi="Tahoma" w:cs="Tahoma"/>
                <w:b/>
                <w:color w:val="000000" w:themeColor="text1"/>
              </w:rPr>
            </w:pPr>
            <w:r w:rsidRPr="00CC0B71">
              <w:rPr>
                <w:rFonts w:ascii="Tahoma" w:hAnsi="Tahoma" w:cs="Tahoma"/>
                <w:b/>
                <w:color w:val="000000" w:themeColor="text1"/>
              </w:rPr>
              <w:t>CATCHMENT</w:t>
            </w:r>
            <w:r>
              <w:rPr>
                <w:rFonts w:ascii="Tahoma" w:hAnsi="Tahoma" w:cs="Tahoma"/>
                <w:b/>
                <w:color w:val="000000" w:themeColor="text1"/>
              </w:rPr>
              <w:t>/ DEMOGRAPHIC</w:t>
            </w:r>
          </w:p>
          <w:p w:rsidR="00C87886" w:rsidRPr="00C449A5" w:rsidRDefault="00C87886" w:rsidP="00C87886">
            <w:pPr>
              <w:rPr>
                <w:rFonts w:ascii="Tahoma" w:hAnsi="Tahoma" w:cs="Tahoma"/>
                <w:color w:val="FF0000"/>
              </w:rPr>
            </w:pPr>
            <w:proofErr w:type="gramStart"/>
            <w:r w:rsidRPr="00C449A5">
              <w:rPr>
                <w:rFonts w:ascii="Tahoma" w:hAnsi="Tahoma" w:cs="Tahoma"/>
              </w:rPr>
              <w:t>The majority of</w:t>
            </w:r>
            <w:proofErr w:type="gramEnd"/>
            <w:r w:rsidRPr="00C449A5">
              <w:rPr>
                <w:rFonts w:ascii="Tahoma" w:hAnsi="Tahoma" w:cs="Tahoma"/>
              </w:rPr>
              <w:t xml:space="preserve"> our children come from the local </w:t>
            </w:r>
            <w:proofErr w:type="spellStart"/>
            <w:r w:rsidRPr="00C449A5">
              <w:rPr>
                <w:rFonts w:ascii="Tahoma" w:hAnsi="Tahoma" w:cs="Tahoma"/>
              </w:rPr>
              <w:t>Abbeyview</w:t>
            </w:r>
            <w:proofErr w:type="spellEnd"/>
            <w:r w:rsidRPr="00C449A5">
              <w:rPr>
                <w:rFonts w:ascii="Tahoma" w:hAnsi="Tahoma" w:cs="Tahoma"/>
              </w:rPr>
              <w:t xml:space="preserve"> area which consists mainly of local authority housing stock and has a large proportion of temporary/emergency accommodation</w:t>
            </w:r>
            <w:r w:rsidRPr="005842A7">
              <w:rPr>
                <w:rFonts w:ascii="Tahoma" w:hAnsi="Tahoma" w:cs="Tahoma"/>
              </w:rPr>
              <w:t>.</w:t>
            </w:r>
            <w:r w:rsidR="005842A7" w:rsidRPr="005842A7">
              <w:rPr>
                <w:rFonts w:ascii="Tahoma" w:hAnsi="Tahoma" w:cs="Tahoma"/>
              </w:rPr>
              <w:t xml:space="preserve"> </w:t>
            </w:r>
            <w:r w:rsidR="005842A7">
              <w:rPr>
                <w:rFonts w:ascii="Tahoma" w:hAnsi="Tahoma" w:cs="Tahoma"/>
                <w:highlight w:val="red"/>
              </w:rPr>
              <w:t xml:space="preserve">   </w:t>
            </w:r>
            <w:r w:rsidR="005842A7" w:rsidRPr="005842A7">
              <w:rPr>
                <w:rFonts w:ascii="Tahoma" w:hAnsi="Tahoma" w:cs="Tahoma"/>
              </w:rPr>
              <w:t>56</w:t>
            </w:r>
            <w:r w:rsidRPr="005842A7">
              <w:rPr>
                <w:rFonts w:ascii="Tahoma" w:hAnsi="Tahoma" w:cs="Tahoma"/>
              </w:rPr>
              <w:t>%</w:t>
            </w:r>
            <w:r w:rsidRPr="00C449A5">
              <w:rPr>
                <w:rFonts w:ascii="Tahoma" w:hAnsi="Tahoma" w:cs="Tahoma"/>
              </w:rPr>
              <w:t xml:space="preserve"> of </w:t>
            </w:r>
            <w:r w:rsidR="005842A7">
              <w:rPr>
                <w:rFonts w:ascii="Tahoma" w:hAnsi="Tahoma" w:cs="Tahoma"/>
              </w:rPr>
              <w:t xml:space="preserve">the </w:t>
            </w:r>
            <w:proofErr w:type="gramStart"/>
            <w:r w:rsidR="005842A7">
              <w:rPr>
                <w:rFonts w:ascii="Tahoma" w:hAnsi="Tahoma" w:cs="Tahoma"/>
              </w:rPr>
              <w:t>3-5 year old</w:t>
            </w:r>
            <w:proofErr w:type="gramEnd"/>
            <w:r w:rsidR="005842A7">
              <w:rPr>
                <w:rFonts w:ascii="Tahoma" w:hAnsi="Tahoma" w:cs="Tahoma"/>
              </w:rPr>
              <w:t xml:space="preserve"> </w:t>
            </w:r>
            <w:r w:rsidR="00180E75">
              <w:rPr>
                <w:rFonts w:ascii="Tahoma" w:hAnsi="Tahoma" w:cs="Tahoma"/>
              </w:rPr>
              <w:t xml:space="preserve">children we receive </w:t>
            </w:r>
            <w:r w:rsidRPr="00C449A5">
              <w:rPr>
                <w:rFonts w:ascii="Tahoma" w:hAnsi="Tahoma" w:cs="Tahoma"/>
              </w:rPr>
              <w:t>reside in SIMD 1, 2 &amp; 3 as outlined in the graph below and this has been a consistent figure over the last few years:</w:t>
            </w:r>
          </w:p>
          <w:p w:rsidR="00C87886" w:rsidRPr="005842A7" w:rsidRDefault="005842A7" w:rsidP="00C87886">
            <w:pPr>
              <w:rPr>
                <w:rFonts w:ascii="Tahoma" w:hAnsi="Tahoma" w:cs="Tahoma"/>
                <w:i/>
              </w:rPr>
            </w:pPr>
            <w:r>
              <w:rPr>
                <w:rFonts w:ascii="Tahoma" w:hAnsi="Tahoma" w:cs="Tahoma"/>
                <w:i/>
              </w:rPr>
              <w:t>*</w:t>
            </w:r>
            <w:r w:rsidRPr="005842A7">
              <w:rPr>
                <w:rFonts w:ascii="Tahoma" w:hAnsi="Tahoma" w:cs="Tahoma"/>
                <w:i/>
              </w:rPr>
              <w:t>(due the fact that only 2 services including ours provides places for Under 3s in the Dunfermline Area we have not included this data)</w:t>
            </w:r>
          </w:p>
          <w:p w:rsidR="005842A7" w:rsidRPr="005842A7" w:rsidRDefault="005842A7" w:rsidP="00C87886">
            <w:pPr>
              <w:rPr>
                <w:rFonts w:ascii="Tahoma" w:hAnsi="Tahoma" w:cs="Tahoma"/>
                <w:i/>
                <w:color w:val="FF0000"/>
              </w:rPr>
            </w:pPr>
          </w:p>
          <w:p w:rsidR="00C87886" w:rsidRPr="00C449A5" w:rsidRDefault="00180E75" w:rsidP="00C87886">
            <w:pPr>
              <w:jc w:val="center"/>
              <w:rPr>
                <w:rFonts w:ascii="Tahoma" w:hAnsi="Tahoma" w:cs="Tahoma"/>
                <w:color w:val="FF0000"/>
                <w:sz w:val="24"/>
                <w:szCs w:val="24"/>
              </w:rPr>
            </w:pPr>
            <w:r>
              <w:rPr>
                <w:noProof/>
              </w:rPr>
              <w:drawing>
                <wp:inline distT="0" distB="0" distL="0" distR="0" wp14:anchorId="4048A445" wp14:editId="1A97DB52">
                  <wp:extent cx="5238750" cy="1885950"/>
                  <wp:effectExtent l="0" t="0" r="0" b="0"/>
                  <wp:docPr id="1" name="Chart 1">
                    <a:extLst xmlns:a="http://schemas.openxmlformats.org/drawingml/2006/main">
                      <a:ext uri="{FF2B5EF4-FFF2-40B4-BE49-F238E27FC236}">
                        <a16:creationId xmlns:a16="http://schemas.microsoft.com/office/drawing/2014/main" id="{679498A1-A715-41CB-B3E2-C3EE708B2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7886" w:rsidRPr="00C449A5" w:rsidRDefault="00C87886" w:rsidP="00C87886">
            <w:pPr>
              <w:rPr>
                <w:rFonts w:ascii="Tahoma" w:hAnsi="Tahoma" w:cs="Tahoma"/>
                <w:color w:val="FF0000"/>
                <w:sz w:val="24"/>
                <w:szCs w:val="24"/>
              </w:rPr>
            </w:pPr>
          </w:p>
          <w:tbl>
            <w:tblPr>
              <w:tblStyle w:val="TableGrid"/>
              <w:tblW w:w="4560" w:type="dxa"/>
              <w:jc w:val="center"/>
              <w:tblLook w:val="04A0" w:firstRow="1" w:lastRow="0" w:firstColumn="1" w:lastColumn="0" w:noHBand="0" w:noVBand="1"/>
            </w:tblPr>
            <w:tblGrid>
              <w:gridCol w:w="1932"/>
              <w:gridCol w:w="2628"/>
            </w:tblGrid>
            <w:tr w:rsidR="00C87886" w:rsidRPr="00C449A5" w:rsidTr="00AB5DE0">
              <w:trPr>
                <w:trHeight w:val="32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SIMD Decile</w:t>
                  </w:r>
                </w:p>
              </w:tc>
              <w:tc>
                <w:tcPr>
                  <w:tcW w:w="2628"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 of children</w:t>
                  </w:r>
                </w:p>
              </w:tc>
            </w:tr>
            <w:tr w:rsidR="00C87886" w:rsidRPr="00C449A5" w:rsidTr="00AB5DE0">
              <w:trPr>
                <w:trHeight w:val="32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1</w:t>
                  </w:r>
                </w:p>
              </w:tc>
              <w:tc>
                <w:tcPr>
                  <w:tcW w:w="2628" w:type="dxa"/>
                  <w:noWrap/>
                  <w:vAlign w:val="bottom"/>
                  <w:hideMark/>
                </w:tcPr>
                <w:p w:rsidR="00C87886" w:rsidRPr="00C449A5" w:rsidRDefault="00B17192"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9</w:t>
                  </w:r>
                  <w:r w:rsidR="00C87886" w:rsidRPr="00C449A5">
                    <w:rPr>
                      <w:rFonts w:ascii="Tahoma" w:eastAsia="Times New Roman" w:hAnsi="Tahoma" w:cs="Tahoma"/>
                      <w:sz w:val="24"/>
                      <w:szCs w:val="24"/>
                      <w:lang w:eastAsia="en-GB"/>
                    </w:rPr>
                    <w:t>%</w:t>
                  </w:r>
                </w:p>
              </w:tc>
            </w:tr>
            <w:tr w:rsidR="00C87886" w:rsidRPr="00C449A5" w:rsidTr="00AB5DE0">
              <w:trPr>
                <w:trHeight w:val="13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2</w:t>
                  </w:r>
                </w:p>
              </w:tc>
              <w:tc>
                <w:tcPr>
                  <w:tcW w:w="2628" w:type="dxa"/>
                  <w:noWrap/>
                  <w:vAlign w:val="bottom"/>
                  <w:hideMark/>
                </w:tcPr>
                <w:p w:rsidR="00C87886" w:rsidRPr="00C449A5" w:rsidRDefault="00B17192"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28</w:t>
                  </w:r>
                  <w:r w:rsidR="00C87886" w:rsidRPr="00C449A5">
                    <w:rPr>
                      <w:rFonts w:ascii="Tahoma" w:eastAsia="Times New Roman" w:hAnsi="Tahoma" w:cs="Tahoma"/>
                      <w:sz w:val="24"/>
                      <w:szCs w:val="24"/>
                      <w:lang w:eastAsia="en-GB"/>
                    </w:rPr>
                    <w:t>%</w:t>
                  </w:r>
                </w:p>
              </w:tc>
            </w:tr>
            <w:tr w:rsidR="00C87886" w:rsidRPr="00C449A5" w:rsidTr="00AB5DE0">
              <w:trPr>
                <w:trHeight w:val="32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3</w:t>
                  </w:r>
                </w:p>
              </w:tc>
              <w:tc>
                <w:tcPr>
                  <w:tcW w:w="2628" w:type="dxa"/>
                  <w:noWrap/>
                  <w:vAlign w:val="bottom"/>
                  <w:hideMark/>
                </w:tcPr>
                <w:p w:rsidR="00C87886" w:rsidRPr="00C449A5" w:rsidRDefault="00B17192"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19</w:t>
                  </w:r>
                  <w:r w:rsidR="00C87886" w:rsidRPr="00C449A5">
                    <w:rPr>
                      <w:rFonts w:ascii="Tahoma" w:eastAsia="Times New Roman" w:hAnsi="Tahoma" w:cs="Tahoma"/>
                      <w:sz w:val="24"/>
                      <w:szCs w:val="24"/>
                      <w:lang w:eastAsia="en-GB"/>
                    </w:rPr>
                    <w:t>%</w:t>
                  </w:r>
                </w:p>
              </w:tc>
            </w:tr>
            <w:tr w:rsidR="00C87886" w:rsidRPr="00C449A5" w:rsidTr="00AB5DE0">
              <w:trPr>
                <w:trHeight w:val="32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4</w:t>
                  </w:r>
                </w:p>
              </w:tc>
              <w:tc>
                <w:tcPr>
                  <w:tcW w:w="2628" w:type="dxa"/>
                  <w:noWrap/>
                  <w:vAlign w:val="bottom"/>
                  <w:hideMark/>
                </w:tcPr>
                <w:p w:rsidR="00C87886" w:rsidRPr="00C449A5" w:rsidRDefault="00B17192"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1</w:t>
                  </w:r>
                  <w:r w:rsidR="00942B1A">
                    <w:rPr>
                      <w:rFonts w:ascii="Tahoma" w:eastAsia="Times New Roman" w:hAnsi="Tahoma" w:cs="Tahoma"/>
                      <w:sz w:val="24"/>
                      <w:szCs w:val="24"/>
                      <w:lang w:eastAsia="en-GB"/>
                    </w:rPr>
                    <w:t>1</w:t>
                  </w:r>
                  <w:r w:rsidR="00C87886" w:rsidRPr="00C449A5">
                    <w:rPr>
                      <w:rFonts w:ascii="Tahoma" w:eastAsia="Times New Roman" w:hAnsi="Tahoma" w:cs="Tahoma"/>
                      <w:sz w:val="24"/>
                      <w:szCs w:val="24"/>
                      <w:lang w:eastAsia="en-GB"/>
                    </w:rPr>
                    <w:t>%</w:t>
                  </w:r>
                </w:p>
              </w:tc>
            </w:tr>
            <w:tr w:rsidR="00C87886" w:rsidRPr="00C449A5" w:rsidTr="00AB5DE0">
              <w:trPr>
                <w:trHeight w:val="32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5</w:t>
                  </w:r>
                </w:p>
              </w:tc>
              <w:tc>
                <w:tcPr>
                  <w:tcW w:w="2628" w:type="dxa"/>
                  <w:noWrap/>
                  <w:vAlign w:val="bottom"/>
                  <w:hideMark/>
                </w:tcPr>
                <w:p w:rsidR="00C87886" w:rsidRPr="00C449A5" w:rsidRDefault="00942B1A"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8</w:t>
                  </w:r>
                  <w:r w:rsidR="00C87886" w:rsidRPr="00C449A5">
                    <w:rPr>
                      <w:rFonts w:ascii="Tahoma" w:eastAsia="Times New Roman" w:hAnsi="Tahoma" w:cs="Tahoma"/>
                      <w:sz w:val="24"/>
                      <w:szCs w:val="24"/>
                      <w:lang w:eastAsia="en-GB"/>
                    </w:rPr>
                    <w:t>%</w:t>
                  </w:r>
                </w:p>
              </w:tc>
            </w:tr>
            <w:tr w:rsidR="00C87886" w:rsidRPr="00C449A5" w:rsidTr="00AB5DE0">
              <w:trPr>
                <w:trHeight w:val="32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lastRenderedPageBreak/>
                    <w:t>6</w:t>
                  </w:r>
                </w:p>
              </w:tc>
              <w:tc>
                <w:tcPr>
                  <w:tcW w:w="2628" w:type="dxa"/>
                  <w:noWrap/>
                  <w:vAlign w:val="bottom"/>
                  <w:hideMark/>
                </w:tcPr>
                <w:p w:rsidR="00C87886" w:rsidRPr="00C449A5" w:rsidRDefault="00B17192"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5</w:t>
                  </w:r>
                  <w:r w:rsidR="00C87886" w:rsidRPr="00C449A5">
                    <w:rPr>
                      <w:rFonts w:ascii="Tahoma" w:eastAsia="Times New Roman" w:hAnsi="Tahoma" w:cs="Tahoma"/>
                      <w:sz w:val="24"/>
                      <w:szCs w:val="24"/>
                      <w:lang w:eastAsia="en-GB"/>
                    </w:rPr>
                    <w:t>%</w:t>
                  </w:r>
                </w:p>
              </w:tc>
            </w:tr>
            <w:tr w:rsidR="00C87886" w:rsidRPr="00C449A5" w:rsidTr="00AB5DE0">
              <w:trPr>
                <w:trHeight w:val="32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7</w:t>
                  </w:r>
                </w:p>
              </w:tc>
              <w:tc>
                <w:tcPr>
                  <w:tcW w:w="2628" w:type="dxa"/>
                  <w:noWrap/>
                  <w:vAlign w:val="bottom"/>
                  <w:hideMark/>
                </w:tcPr>
                <w:p w:rsidR="00C87886" w:rsidRPr="00C449A5" w:rsidRDefault="00B17192"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5</w:t>
                  </w:r>
                  <w:r w:rsidR="00C87886" w:rsidRPr="00C449A5">
                    <w:rPr>
                      <w:rFonts w:ascii="Tahoma" w:eastAsia="Times New Roman" w:hAnsi="Tahoma" w:cs="Tahoma"/>
                      <w:sz w:val="24"/>
                      <w:szCs w:val="24"/>
                      <w:lang w:eastAsia="en-GB"/>
                    </w:rPr>
                    <w:t>%</w:t>
                  </w:r>
                </w:p>
              </w:tc>
            </w:tr>
            <w:tr w:rsidR="00C87886" w:rsidRPr="00C449A5" w:rsidTr="00AB5DE0">
              <w:trPr>
                <w:trHeight w:val="32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8</w:t>
                  </w:r>
                </w:p>
              </w:tc>
              <w:tc>
                <w:tcPr>
                  <w:tcW w:w="2628" w:type="dxa"/>
                  <w:noWrap/>
                  <w:vAlign w:val="bottom"/>
                  <w:hideMark/>
                </w:tcPr>
                <w:p w:rsidR="00C87886" w:rsidRPr="00C449A5" w:rsidRDefault="00B17192"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3</w:t>
                  </w:r>
                  <w:r w:rsidR="00C87886" w:rsidRPr="00C449A5">
                    <w:rPr>
                      <w:rFonts w:ascii="Tahoma" w:eastAsia="Times New Roman" w:hAnsi="Tahoma" w:cs="Tahoma"/>
                      <w:sz w:val="24"/>
                      <w:szCs w:val="24"/>
                      <w:lang w:eastAsia="en-GB"/>
                    </w:rPr>
                    <w:t>%</w:t>
                  </w:r>
                </w:p>
              </w:tc>
            </w:tr>
            <w:tr w:rsidR="00C87886" w:rsidRPr="00C449A5" w:rsidTr="00AB5DE0">
              <w:trPr>
                <w:trHeight w:val="32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9</w:t>
                  </w:r>
                </w:p>
              </w:tc>
              <w:tc>
                <w:tcPr>
                  <w:tcW w:w="2628" w:type="dxa"/>
                  <w:noWrap/>
                  <w:vAlign w:val="bottom"/>
                  <w:hideMark/>
                </w:tcPr>
                <w:p w:rsidR="00C87886" w:rsidRPr="00C449A5" w:rsidRDefault="00B17192"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6</w:t>
                  </w:r>
                  <w:r w:rsidR="00C87886" w:rsidRPr="00C449A5">
                    <w:rPr>
                      <w:rFonts w:ascii="Tahoma" w:eastAsia="Times New Roman" w:hAnsi="Tahoma" w:cs="Tahoma"/>
                      <w:sz w:val="24"/>
                      <w:szCs w:val="24"/>
                      <w:lang w:eastAsia="en-GB"/>
                    </w:rPr>
                    <w:t>%</w:t>
                  </w:r>
                </w:p>
              </w:tc>
            </w:tr>
            <w:tr w:rsidR="00C87886" w:rsidRPr="00C449A5" w:rsidTr="00AB5DE0">
              <w:trPr>
                <w:trHeight w:val="323"/>
                <w:jc w:val="center"/>
              </w:trPr>
              <w:tc>
                <w:tcPr>
                  <w:tcW w:w="1932" w:type="dxa"/>
                  <w:noWrap/>
                  <w:hideMark/>
                </w:tcPr>
                <w:p w:rsidR="00C87886" w:rsidRPr="00C449A5" w:rsidRDefault="00C87886" w:rsidP="00C87886">
                  <w:pPr>
                    <w:rPr>
                      <w:rFonts w:ascii="Tahoma" w:eastAsia="Times New Roman" w:hAnsi="Tahoma" w:cs="Tahoma"/>
                      <w:sz w:val="24"/>
                      <w:szCs w:val="24"/>
                      <w:lang w:eastAsia="en-GB"/>
                    </w:rPr>
                  </w:pPr>
                  <w:r w:rsidRPr="00C449A5">
                    <w:rPr>
                      <w:rFonts w:ascii="Tahoma" w:eastAsia="Times New Roman" w:hAnsi="Tahoma" w:cs="Tahoma"/>
                      <w:sz w:val="24"/>
                      <w:szCs w:val="24"/>
                      <w:lang w:eastAsia="en-GB"/>
                    </w:rPr>
                    <w:t>10</w:t>
                  </w:r>
                </w:p>
              </w:tc>
              <w:tc>
                <w:tcPr>
                  <w:tcW w:w="2628" w:type="dxa"/>
                  <w:noWrap/>
                  <w:vAlign w:val="bottom"/>
                  <w:hideMark/>
                </w:tcPr>
                <w:p w:rsidR="00C87886" w:rsidRPr="00C449A5" w:rsidRDefault="00B17192"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5</w:t>
                  </w:r>
                  <w:r w:rsidR="00C87886" w:rsidRPr="00C449A5">
                    <w:rPr>
                      <w:rFonts w:ascii="Tahoma" w:eastAsia="Times New Roman" w:hAnsi="Tahoma" w:cs="Tahoma"/>
                      <w:sz w:val="24"/>
                      <w:szCs w:val="24"/>
                      <w:lang w:eastAsia="en-GB"/>
                    </w:rPr>
                    <w:t>%</w:t>
                  </w:r>
                </w:p>
              </w:tc>
            </w:tr>
          </w:tbl>
          <w:p w:rsidR="00C87886" w:rsidRPr="00C449A5" w:rsidRDefault="00C87886" w:rsidP="00C87886">
            <w:pPr>
              <w:pStyle w:val="Default"/>
              <w:rPr>
                <w:rFonts w:ascii="Tahoma" w:hAnsi="Tahoma" w:cs="Tahoma"/>
                <w:color w:val="auto"/>
                <w:sz w:val="22"/>
                <w:szCs w:val="22"/>
              </w:rPr>
            </w:pPr>
            <w:r w:rsidRPr="00C449A5">
              <w:rPr>
                <w:rFonts w:ascii="Tahoma" w:hAnsi="Tahoma" w:cs="Tahoma"/>
                <w:color w:val="auto"/>
                <w:sz w:val="22"/>
                <w:szCs w:val="22"/>
              </w:rPr>
              <w:t>The centre is situated within the Dunfermline Area Locality and has formed strong links with partners, community and local educational establishments through Learning Improvement Forums and Locality Networks. These strong partnerships within the locality network fully utilise the wealth of skills and expertise that exist at all levels of the organisation, supporting strong partnership working and outcomes focussed collaborations.  Beanstalk is involved with and supports the “Vision for the Dunfermline Area” in that we provide opportunities for families in our community to feel empowered and valued, feeling that they have the ability to bring about change in their area.</w:t>
            </w:r>
          </w:p>
          <w:p w:rsidR="00C87886" w:rsidRPr="00CC0B71" w:rsidRDefault="00CC0B71" w:rsidP="00C87886">
            <w:pPr>
              <w:pStyle w:val="Default"/>
              <w:rPr>
                <w:rFonts w:ascii="Tahoma" w:hAnsi="Tahoma" w:cs="Tahoma"/>
                <w:b/>
                <w:color w:val="auto"/>
                <w:sz w:val="22"/>
                <w:szCs w:val="22"/>
              </w:rPr>
            </w:pPr>
            <w:r w:rsidRPr="00CC0B71">
              <w:rPr>
                <w:rFonts w:ascii="Tahoma" w:hAnsi="Tahoma" w:cs="Tahoma"/>
                <w:b/>
                <w:color w:val="auto"/>
                <w:sz w:val="22"/>
                <w:szCs w:val="22"/>
              </w:rPr>
              <w:t xml:space="preserve">PARENTAL ENGAGEMENT </w:t>
            </w:r>
          </w:p>
          <w:p w:rsidR="00C87886" w:rsidRPr="00C449A5" w:rsidRDefault="00C87886" w:rsidP="00C87886">
            <w:pPr>
              <w:pStyle w:val="Default"/>
              <w:rPr>
                <w:rFonts w:ascii="Tahoma" w:hAnsi="Tahoma" w:cs="Tahoma"/>
                <w:color w:val="auto"/>
                <w:sz w:val="22"/>
                <w:szCs w:val="22"/>
              </w:rPr>
            </w:pPr>
            <w:r w:rsidRPr="00C449A5">
              <w:rPr>
                <w:rFonts w:ascii="Tahoma" w:hAnsi="Tahoma" w:cs="Tahoma"/>
                <w:color w:val="auto"/>
                <w:sz w:val="22"/>
                <w:szCs w:val="22"/>
              </w:rPr>
              <w:t>In terms of National Improvement Framework Priorities, Parental Engagement is promoted well within Beanstalk improving outcomes for children and families. Our Family Learning Strategy promotes a range of programmes – Universal, Additional and Intensive to suit the needs of the community</w:t>
            </w:r>
            <w:r w:rsidR="00765792">
              <w:rPr>
                <w:rFonts w:ascii="Tahoma" w:hAnsi="Tahoma" w:cs="Tahoma"/>
                <w:color w:val="auto"/>
                <w:sz w:val="22"/>
                <w:szCs w:val="22"/>
              </w:rPr>
              <w:t xml:space="preserve"> attendance at these programmes has been suspended for the whole of this year due to Covid-19 restrictions but we have been able to engage</w:t>
            </w:r>
            <w:r w:rsidR="005C4761">
              <w:rPr>
                <w:rFonts w:ascii="Tahoma" w:hAnsi="Tahoma" w:cs="Tahoma"/>
                <w:color w:val="auto"/>
                <w:sz w:val="22"/>
                <w:szCs w:val="22"/>
              </w:rPr>
              <w:t xml:space="preserve"> to some extent</w:t>
            </w:r>
            <w:r w:rsidR="00765792">
              <w:rPr>
                <w:rFonts w:ascii="Tahoma" w:hAnsi="Tahoma" w:cs="Tahoma"/>
                <w:color w:val="auto"/>
                <w:sz w:val="22"/>
                <w:szCs w:val="22"/>
              </w:rPr>
              <w:t xml:space="preserve"> with the wider community through a range of virtual events and we ran a successful Solihull Parenting course virtually. We used Improvement Methodology to measure the success and impact of this course, which is now being rolled out across the rest of Fife, and recently heard that we have been nominated for a Quality Improvement Award for the work on this.</w:t>
            </w:r>
          </w:p>
          <w:p w:rsidR="00C87886" w:rsidRPr="00C449A5" w:rsidRDefault="00C87886" w:rsidP="00C87886">
            <w:pPr>
              <w:rPr>
                <w:rFonts w:ascii="Tahoma" w:eastAsia="Times New Roman" w:hAnsi="Tahoma" w:cs="Tahoma"/>
              </w:rPr>
            </w:pPr>
            <w:r w:rsidRPr="00C449A5">
              <w:rPr>
                <w:rFonts w:ascii="Tahoma" w:eastAsia="Times New Roman" w:hAnsi="Tahoma" w:cs="Tahoma"/>
              </w:rPr>
              <w:t xml:space="preserve">Beanstalk FNC has well-established links with a wide range of other agencies, including Health and Educational Psychologist helping provide high quality support to children and families, assisting in the removal of barriers to potential learning and development.  </w:t>
            </w:r>
          </w:p>
          <w:p w:rsidR="00C87886" w:rsidRPr="00CC0B71" w:rsidRDefault="00CC0B71" w:rsidP="00C87886">
            <w:pPr>
              <w:pStyle w:val="Default"/>
              <w:rPr>
                <w:rFonts w:ascii="Tahoma" w:hAnsi="Tahoma" w:cs="Tahoma"/>
                <w:b/>
                <w:color w:val="auto"/>
                <w:sz w:val="22"/>
                <w:szCs w:val="22"/>
              </w:rPr>
            </w:pPr>
            <w:r w:rsidRPr="00CC0B71">
              <w:rPr>
                <w:rFonts w:ascii="Tahoma" w:hAnsi="Tahoma" w:cs="Tahoma"/>
                <w:b/>
                <w:color w:val="auto"/>
                <w:sz w:val="22"/>
                <w:szCs w:val="22"/>
              </w:rPr>
              <w:t>TRANSITIONS</w:t>
            </w:r>
          </w:p>
          <w:p w:rsidR="00C87886" w:rsidRPr="00C449A5" w:rsidRDefault="00C87886" w:rsidP="00C87886">
            <w:pPr>
              <w:pStyle w:val="Default"/>
              <w:rPr>
                <w:rFonts w:ascii="Tahoma" w:hAnsi="Tahoma" w:cs="Tahoma"/>
                <w:color w:val="auto"/>
                <w:sz w:val="22"/>
                <w:szCs w:val="22"/>
              </w:rPr>
            </w:pPr>
            <w:r w:rsidRPr="00C449A5">
              <w:rPr>
                <w:rFonts w:ascii="Tahoma" w:hAnsi="Tahoma" w:cs="Tahoma"/>
                <w:color w:val="auto"/>
                <w:sz w:val="22"/>
                <w:szCs w:val="22"/>
              </w:rPr>
              <w:t xml:space="preserve">Children transfer to </w:t>
            </w:r>
            <w:proofErr w:type="gramStart"/>
            <w:r w:rsidRPr="00C449A5">
              <w:rPr>
                <w:rFonts w:ascii="Tahoma" w:hAnsi="Tahoma" w:cs="Tahoma"/>
                <w:color w:val="auto"/>
                <w:sz w:val="22"/>
                <w:szCs w:val="22"/>
              </w:rPr>
              <w:t>a number of</w:t>
            </w:r>
            <w:proofErr w:type="gramEnd"/>
            <w:r w:rsidRPr="00C449A5">
              <w:rPr>
                <w:rFonts w:ascii="Tahoma" w:hAnsi="Tahoma" w:cs="Tahoma"/>
                <w:color w:val="auto"/>
                <w:sz w:val="22"/>
                <w:szCs w:val="22"/>
              </w:rPr>
              <w:t xml:space="preserve"> different Primary Schools, as we do not have a local catchment area school. This can be problematic and a great deal of</w:t>
            </w:r>
            <w:r w:rsidR="00FE7DB3">
              <w:rPr>
                <w:rFonts w:ascii="Tahoma" w:hAnsi="Tahoma" w:cs="Tahoma"/>
                <w:color w:val="auto"/>
                <w:sz w:val="22"/>
                <w:szCs w:val="22"/>
              </w:rPr>
              <w:t xml:space="preserve"> </w:t>
            </w:r>
            <w:r w:rsidR="00990FD4">
              <w:rPr>
                <w:rFonts w:ascii="Tahoma" w:hAnsi="Tahoma" w:cs="Tahoma"/>
                <w:color w:val="auto"/>
                <w:sz w:val="22"/>
                <w:szCs w:val="22"/>
              </w:rPr>
              <w:t>individualised</w:t>
            </w:r>
            <w:r w:rsidR="00FE7DB3">
              <w:rPr>
                <w:rFonts w:ascii="Tahoma" w:hAnsi="Tahoma" w:cs="Tahoma"/>
                <w:color w:val="auto"/>
                <w:sz w:val="22"/>
                <w:szCs w:val="22"/>
              </w:rPr>
              <w:t xml:space="preserve"> work with </w:t>
            </w:r>
            <w:r w:rsidR="00990FD4">
              <w:rPr>
                <w:rFonts w:ascii="Tahoma" w:hAnsi="Tahoma" w:cs="Tahoma"/>
                <w:color w:val="auto"/>
                <w:sz w:val="22"/>
                <w:szCs w:val="22"/>
              </w:rPr>
              <w:t>each school</w:t>
            </w:r>
            <w:r w:rsidRPr="00C449A5">
              <w:rPr>
                <w:rFonts w:ascii="Tahoma" w:hAnsi="Tahoma" w:cs="Tahoma"/>
                <w:color w:val="auto"/>
                <w:sz w:val="22"/>
                <w:szCs w:val="22"/>
              </w:rPr>
              <w:t xml:space="preserve"> </w:t>
            </w:r>
            <w:proofErr w:type="gramStart"/>
            <w:r w:rsidRPr="00C449A5">
              <w:rPr>
                <w:rFonts w:ascii="Tahoma" w:hAnsi="Tahoma" w:cs="Tahoma"/>
                <w:color w:val="auto"/>
                <w:sz w:val="22"/>
                <w:szCs w:val="22"/>
              </w:rPr>
              <w:t>has to</w:t>
            </w:r>
            <w:proofErr w:type="gramEnd"/>
            <w:r w:rsidRPr="00C449A5">
              <w:rPr>
                <w:rFonts w:ascii="Tahoma" w:hAnsi="Tahoma" w:cs="Tahoma"/>
                <w:color w:val="auto"/>
                <w:sz w:val="22"/>
                <w:szCs w:val="22"/>
              </w:rPr>
              <w:t xml:space="preserve"> be carried out to ensure a smooth transition to primary for all our children and this is an area that we have developed over the last few years.</w:t>
            </w:r>
            <w:r w:rsidR="005842A7">
              <w:rPr>
                <w:rFonts w:ascii="Tahoma" w:hAnsi="Tahoma" w:cs="Tahoma"/>
                <w:color w:val="auto"/>
                <w:sz w:val="22"/>
                <w:szCs w:val="22"/>
              </w:rPr>
              <w:t xml:space="preserve"> </w:t>
            </w:r>
            <w:proofErr w:type="gramStart"/>
            <w:r w:rsidR="005842A7">
              <w:rPr>
                <w:rFonts w:ascii="Tahoma" w:hAnsi="Tahoma" w:cs="Tahoma"/>
                <w:color w:val="auto"/>
                <w:sz w:val="22"/>
                <w:szCs w:val="22"/>
              </w:rPr>
              <w:t>In particular this</w:t>
            </w:r>
            <w:proofErr w:type="gramEnd"/>
            <w:r w:rsidR="005842A7">
              <w:rPr>
                <w:rFonts w:ascii="Tahoma" w:hAnsi="Tahoma" w:cs="Tahoma"/>
                <w:color w:val="auto"/>
                <w:sz w:val="22"/>
                <w:szCs w:val="22"/>
              </w:rPr>
              <w:t xml:space="preserve"> year due to the Covid -19 restrictions all transit</w:t>
            </w:r>
            <w:r w:rsidR="004B2B87">
              <w:rPr>
                <w:rFonts w:ascii="Tahoma" w:hAnsi="Tahoma" w:cs="Tahoma"/>
                <w:color w:val="auto"/>
                <w:sz w:val="22"/>
                <w:szCs w:val="22"/>
              </w:rPr>
              <w:t>ions to Primary schools has had to be done virtually. We worked in collaboration with school staff to create video</w:t>
            </w:r>
            <w:r w:rsidR="00765792">
              <w:rPr>
                <w:rFonts w:ascii="Tahoma" w:hAnsi="Tahoma" w:cs="Tahoma"/>
                <w:color w:val="auto"/>
                <w:sz w:val="22"/>
                <w:szCs w:val="22"/>
              </w:rPr>
              <w:t>s</w:t>
            </w:r>
            <w:r w:rsidR="004B2B87">
              <w:rPr>
                <w:rFonts w:ascii="Tahoma" w:hAnsi="Tahoma" w:cs="Tahoma"/>
                <w:color w:val="auto"/>
                <w:sz w:val="22"/>
                <w:szCs w:val="22"/>
              </w:rPr>
              <w:t xml:space="preserve">/SWAYs and held virtual meetings with Management </w:t>
            </w:r>
            <w:r w:rsidR="00765792">
              <w:rPr>
                <w:rFonts w:ascii="Tahoma" w:hAnsi="Tahoma" w:cs="Tahoma"/>
                <w:color w:val="auto"/>
                <w:sz w:val="22"/>
                <w:szCs w:val="22"/>
              </w:rPr>
              <w:t>S</w:t>
            </w:r>
            <w:r w:rsidR="004B2B87">
              <w:rPr>
                <w:rFonts w:ascii="Tahoma" w:hAnsi="Tahoma" w:cs="Tahoma"/>
                <w:color w:val="auto"/>
                <w:sz w:val="22"/>
                <w:szCs w:val="22"/>
              </w:rPr>
              <w:t xml:space="preserve">taff within </w:t>
            </w:r>
            <w:r w:rsidR="00765792">
              <w:rPr>
                <w:rFonts w:ascii="Tahoma" w:hAnsi="Tahoma" w:cs="Tahoma"/>
                <w:color w:val="auto"/>
                <w:sz w:val="22"/>
                <w:szCs w:val="22"/>
              </w:rPr>
              <w:t xml:space="preserve">individual </w:t>
            </w:r>
            <w:r w:rsidR="004B2B87">
              <w:rPr>
                <w:rFonts w:ascii="Tahoma" w:hAnsi="Tahoma" w:cs="Tahoma"/>
                <w:color w:val="auto"/>
                <w:sz w:val="22"/>
                <w:szCs w:val="22"/>
              </w:rPr>
              <w:t xml:space="preserve">schools to pass on details of </w:t>
            </w:r>
            <w:r w:rsidR="00956D07">
              <w:rPr>
                <w:rFonts w:ascii="Tahoma" w:hAnsi="Tahoma" w:cs="Tahoma"/>
                <w:color w:val="auto"/>
                <w:sz w:val="22"/>
                <w:szCs w:val="22"/>
              </w:rPr>
              <w:t xml:space="preserve">where </w:t>
            </w:r>
            <w:r w:rsidR="004B2B87">
              <w:rPr>
                <w:rFonts w:ascii="Tahoma" w:hAnsi="Tahoma" w:cs="Tahoma"/>
                <w:color w:val="auto"/>
                <w:sz w:val="22"/>
                <w:szCs w:val="22"/>
              </w:rPr>
              <w:t>chil</w:t>
            </w:r>
            <w:r w:rsidR="00956D07">
              <w:rPr>
                <w:rFonts w:ascii="Tahoma" w:hAnsi="Tahoma" w:cs="Tahoma"/>
                <w:color w:val="auto"/>
                <w:sz w:val="22"/>
                <w:szCs w:val="22"/>
              </w:rPr>
              <w:t xml:space="preserve">dren were in terms of their learning. Enhanced transitions were discussed and planned within a multi-agency meeting for children with ASN and bespoke packages arranged with the school these individuals were moving to in terms of visits (within guidelines permitted) and passing on of information. </w:t>
            </w:r>
            <w:r w:rsidR="009368D0">
              <w:rPr>
                <w:rFonts w:ascii="Tahoma" w:hAnsi="Tahoma" w:cs="Tahoma"/>
                <w:color w:val="auto"/>
                <w:sz w:val="22"/>
                <w:szCs w:val="22"/>
              </w:rPr>
              <w:t>We u</w:t>
            </w:r>
            <w:r w:rsidR="00956D07">
              <w:rPr>
                <w:rFonts w:ascii="Tahoma" w:hAnsi="Tahoma" w:cs="Tahoma"/>
                <w:color w:val="auto"/>
                <w:sz w:val="22"/>
                <w:szCs w:val="22"/>
              </w:rPr>
              <w:t>se</w:t>
            </w:r>
            <w:r w:rsidR="009368D0">
              <w:rPr>
                <w:rFonts w:ascii="Tahoma" w:hAnsi="Tahoma" w:cs="Tahoma"/>
                <w:color w:val="auto"/>
                <w:sz w:val="22"/>
                <w:szCs w:val="22"/>
              </w:rPr>
              <w:t>d</w:t>
            </w:r>
            <w:r w:rsidR="00956D07">
              <w:rPr>
                <w:rFonts w:ascii="Tahoma" w:hAnsi="Tahoma" w:cs="Tahoma"/>
                <w:color w:val="auto"/>
                <w:sz w:val="22"/>
                <w:szCs w:val="22"/>
              </w:rPr>
              <w:t xml:space="preserve"> video clips of staff working with individuals </w:t>
            </w:r>
            <w:r w:rsidR="009368D0">
              <w:rPr>
                <w:rFonts w:ascii="Tahoma" w:hAnsi="Tahoma" w:cs="Tahoma"/>
                <w:color w:val="auto"/>
                <w:sz w:val="22"/>
                <w:szCs w:val="22"/>
              </w:rPr>
              <w:t xml:space="preserve">to </w:t>
            </w:r>
            <w:r w:rsidR="00956D07">
              <w:rPr>
                <w:rFonts w:ascii="Tahoma" w:hAnsi="Tahoma" w:cs="Tahoma"/>
                <w:color w:val="auto"/>
                <w:sz w:val="22"/>
                <w:szCs w:val="22"/>
              </w:rPr>
              <w:t>show</w:t>
            </w:r>
            <w:r w:rsidR="00073247">
              <w:rPr>
                <w:rFonts w:ascii="Tahoma" w:hAnsi="Tahoma" w:cs="Tahoma"/>
                <w:color w:val="auto"/>
                <w:sz w:val="22"/>
                <w:szCs w:val="22"/>
              </w:rPr>
              <w:t xml:space="preserve"> the strategies</w:t>
            </w:r>
            <w:r w:rsidR="009368D0">
              <w:rPr>
                <w:rFonts w:ascii="Tahoma" w:hAnsi="Tahoma" w:cs="Tahoma"/>
                <w:color w:val="auto"/>
                <w:sz w:val="22"/>
                <w:szCs w:val="22"/>
              </w:rPr>
              <w:t xml:space="preserve"> outlined</w:t>
            </w:r>
            <w:r w:rsidR="00073247">
              <w:rPr>
                <w:rFonts w:ascii="Tahoma" w:hAnsi="Tahoma" w:cs="Tahoma"/>
                <w:color w:val="auto"/>
                <w:sz w:val="22"/>
                <w:szCs w:val="22"/>
              </w:rPr>
              <w:t xml:space="preserve"> within their Pupil Profiles in action</w:t>
            </w:r>
            <w:r w:rsidR="009368D0">
              <w:rPr>
                <w:rFonts w:ascii="Tahoma" w:hAnsi="Tahoma" w:cs="Tahoma"/>
                <w:color w:val="auto"/>
                <w:sz w:val="22"/>
                <w:szCs w:val="22"/>
              </w:rPr>
              <w:t xml:space="preserve"> to be shared with school staff to aid transition.</w:t>
            </w:r>
          </w:p>
          <w:p w:rsidR="00C87886" w:rsidRPr="00CC0B71" w:rsidRDefault="00CC0B71" w:rsidP="00C87886">
            <w:pPr>
              <w:rPr>
                <w:rFonts w:ascii="Tahoma" w:hAnsi="Tahoma" w:cs="Tahoma"/>
                <w:b/>
                <w:color w:val="000000" w:themeColor="text1"/>
              </w:rPr>
            </w:pPr>
            <w:r w:rsidRPr="00CC0B71">
              <w:rPr>
                <w:rFonts w:ascii="Tahoma" w:hAnsi="Tahoma" w:cs="Tahoma"/>
                <w:b/>
                <w:color w:val="000000" w:themeColor="text1"/>
              </w:rPr>
              <w:t>STAFFING</w:t>
            </w:r>
          </w:p>
          <w:p w:rsidR="00C87886" w:rsidRPr="00C449A5" w:rsidRDefault="00C87886" w:rsidP="00C87886">
            <w:pPr>
              <w:rPr>
                <w:rFonts w:ascii="Tahoma" w:eastAsia="Times New Roman" w:hAnsi="Tahoma" w:cs="Tahoma"/>
              </w:rPr>
            </w:pPr>
            <w:r w:rsidRPr="00C449A5">
              <w:rPr>
                <w:rFonts w:ascii="Tahoma" w:eastAsia="Times New Roman" w:hAnsi="Tahoma" w:cs="Tahoma"/>
              </w:rPr>
              <w:t xml:space="preserve">The staff team </w:t>
            </w:r>
            <w:r w:rsidR="009368D0">
              <w:rPr>
                <w:rFonts w:ascii="Tahoma" w:eastAsia="Times New Roman" w:hAnsi="Tahoma" w:cs="Tahoma"/>
              </w:rPr>
              <w:t xml:space="preserve">at Fergus Place </w:t>
            </w:r>
            <w:r w:rsidRPr="00C449A5">
              <w:rPr>
                <w:rFonts w:ascii="Tahoma" w:eastAsia="Times New Roman" w:hAnsi="Tahoma" w:cs="Tahoma"/>
              </w:rPr>
              <w:t>consists of:</w:t>
            </w:r>
          </w:p>
          <w:p w:rsidR="00C87886" w:rsidRPr="00C449A5" w:rsidRDefault="00C87886" w:rsidP="00C87886">
            <w:pPr>
              <w:rPr>
                <w:rFonts w:ascii="Tahoma" w:eastAsia="Times New Roman" w:hAnsi="Tahoma" w:cs="Tahoma"/>
              </w:rPr>
            </w:pPr>
            <w:r w:rsidRPr="00C449A5">
              <w:rPr>
                <w:rFonts w:ascii="Tahoma" w:eastAsia="Times New Roman" w:hAnsi="Tahoma" w:cs="Tahoma"/>
              </w:rPr>
              <w:t xml:space="preserve">Head Teacher </w:t>
            </w:r>
          </w:p>
          <w:p w:rsidR="00C87886" w:rsidRPr="00C449A5" w:rsidRDefault="00C87886" w:rsidP="00C87886">
            <w:pPr>
              <w:rPr>
                <w:rFonts w:ascii="Tahoma" w:eastAsia="Times New Roman" w:hAnsi="Tahoma" w:cs="Tahoma"/>
              </w:rPr>
            </w:pPr>
            <w:proofErr w:type="spellStart"/>
            <w:r w:rsidRPr="00C449A5">
              <w:rPr>
                <w:rFonts w:ascii="Tahoma" w:eastAsia="Times New Roman" w:hAnsi="Tahoma" w:cs="Tahoma"/>
              </w:rPr>
              <w:t>Depute</w:t>
            </w:r>
            <w:proofErr w:type="spellEnd"/>
            <w:r w:rsidRPr="00C449A5">
              <w:rPr>
                <w:rFonts w:ascii="Tahoma" w:eastAsia="Times New Roman" w:hAnsi="Tahoma" w:cs="Tahoma"/>
              </w:rPr>
              <w:t xml:space="preserve"> Head of Centre, </w:t>
            </w:r>
          </w:p>
          <w:p w:rsidR="00C87886" w:rsidRPr="00C449A5" w:rsidRDefault="00C87886" w:rsidP="00C87886">
            <w:pPr>
              <w:rPr>
                <w:rFonts w:ascii="Tahoma" w:eastAsia="Times New Roman" w:hAnsi="Tahoma" w:cs="Tahoma"/>
              </w:rPr>
            </w:pPr>
            <w:r w:rsidRPr="00C449A5">
              <w:rPr>
                <w:rFonts w:ascii="Tahoma" w:eastAsia="Times New Roman" w:hAnsi="Tahoma" w:cs="Tahoma"/>
              </w:rPr>
              <w:t>1 Full-Time Principal Teacher, 1 Part-Time Teacher,</w:t>
            </w:r>
          </w:p>
          <w:p w:rsidR="00C87886" w:rsidRPr="00C449A5" w:rsidRDefault="00C87886" w:rsidP="00C87886">
            <w:pPr>
              <w:rPr>
                <w:rFonts w:ascii="Tahoma" w:eastAsia="Times New Roman" w:hAnsi="Tahoma" w:cs="Tahoma"/>
              </w:rPr>
            </w:pPr>
            <w:r w:rsidRPr="00C449A5">
              <w:rPr>
                <w:rFonts w:ascii="Tahoma" w:eastAsia="Times New Roman" w:hAnsi="Tahoma" w:cs="Tahoma"/>
              </w:rPr>
              <w:t xml:space="preserve">1 Full-Time Early Years Lead Officer, </w:t>
            </w:r>
          </w:p>
          <w:p w:rsidR="00C87886" w:rsidRPr="00C449A5" w:rsidRDefault="00C87886" w:rsidP="00C87886">
            <w:pPr>
              <w:rPr>
                <w:rFonts w:ascii="Tahoma" w:eastAsia="Times New Roman" w:hAnsi="Tahoma" w:cs="Tahoma"/>
              </w:rPr>
            </w:pPr>
            <w:r w:rsidRPr="00C449A5">
              <w:rPr>
                <w:rFonts w:ascii="Tahoma" w:eastAsia="Times New Roman" w:hAnsi="Tahoma" w:cs="Tahoma"/>
              </w:rPr>
              <w:t>1 Full-Time Senior Early Years Officer/Family Worker</w:t>
            </w:r>
          </w:p>
          <w:p w:rsidR="00C87886" w:rsidRPr="00C449A5" w:rsidRDefault="00C87886" w:rsidP="00C87886">
            <w:pPr>
              <w:rPr>
                <w:rFonts w:ascii="Tahoma" w:eastAsia="Times New Roman" w:hAnsi="Tahoma" w:cs="Tahoma"/>
              </w:rPr>
            </w:pPr>
            <w:r w:rsidRPr="00C449A5">
              <w:rPr>
                <w:rFonts w:ascii="Tahoma" w:eastAsia="Times New Roman" w:hAnsi="Tahoma" w:cs="Tahoma"/>
              </w:rPr>
              <w:t>2 Full-Time Senior Early Years Officers,</w:t>
            </w:r>
          </w:p>
          <w:p w:rsidR="00C87886" w:rsidRPr="00C449A5" w:rsidRDefault="00C87886" w:rsidP="00C87886">
            <w:pPr>
              <w:rPr>
                <w:rFonts w:ascii="Tahoma" w:eastAsia="Times New Roman" w:hAnsi="Tahoma" w:cs="Tahoma"/>
              </w:rPr>
            </w:pPr>
            <w:r w:rsidRPr="00C449A5">
              <w:rPr>
                <w:rFonts w:ascii="Tahoma" w:eastAsia="Times New Roman" w:hAnsi="Tahoma" w:cs="Tahoma"/>
              </w:rPr>
              <w:t>6 Full -Time Early Years Officers, 10 Part -Time Early Years Officers,</w:t>
            </w:r>
          </w:p>
          <w:p w:rsidR="00C87886" w:rsidRPr="00C449A5" w:rsidRDefault="00C87886" w:rsidP="00C87886">
            <w:pPr>
              <w:rPr>
                <w:rFonts w:ascii="Tahoma" w:eastAsia="Times New Roman" w:hAnsi="Tahoma" w:cs="Tahoma"/>
              </w:rPr>
            </w:pPr>
            <w:r w:rsidRPr="00C449A5">
              <w:rPr>
                <w:rFonts w:ascii="Tahoma" w:eastAsia="Times New Roman" w:hAnsi="Tahoma" w:cs="Tahoma"/>
              </w:rPr>
              <w:t xml:space="preserve">2 Part-Time Pupil Support Assistants, </w:t>
            </w:r>
          </w:p>
          <w:p w:rsidR="00C87886" w:rsidRPr="00C449A5" w:rsidRDefault="00C87886" w:rsidP="00C87886">
            <w:pPr>
              <w:rPr>
                <w:rFonts w:ascii="Tahoma" w:eastAsia="Times New Roman" w:hAnsi="Tahoma" w:cs="Tahoma"/>
              </w:rPr>
            </w:pPr>
            <w:r w:rsidRPr="00C449A5">
              <w:rPr>
                <w:rFonts w:ascii="Tahoma" w:eastAsia="Times New Roman" w:hAnsi="Tahoma" w:cs="Tahoma"/>
              </w:rPr>
              <w:t>1 Full -Time Clerical Assistant and 1 Part -Time Clerical Assistant,</w:t>
            </w:r>
          </w:p>
          <w:p w:rsidR="00C87886" w:rsidRPr="00C449A5" w:rsidRDefault="00C87886" w:rsidP="00C87886">
            <w:pPr>
              <w:rPr>
                <w:rFonts w:ascii="Tahoma" w:eastAsia="Times New Roman" w:hAnsi="Tahoma" w:cs="Tahoma"/>
              </w:rPr>
            </w:pPr>
            <w:r w:rsidRPr="00C449A5">
              <w:rPr>
                <w:rFonts w:ascii="Tahoma" w:eastAsia="Times New Roman" w:hAnsi="Tahoma" w:cs="Tahoma"/>
              </w:rPr>
              <w:t xml:space="preserve">3 Part-Time Childcare Practitioners </w:t>
            </w:r>
            <w:r w:rsidR="009368D0">
              <w:rPr>
                <w:rFonts w:ascii="Tahoma" w:eastAsia="Times New Roman" w:hAnsi="Tahoma" w:cs="Tahoma"/>
              </w:rPr>
              <w:t xml:space="preserve">who </w:t>
            </w:r>
            <w:r w:rsidRPr="00C449A5">
              <w:rPr>
                <w:rFonts w:ascii="Tahoma" w:eastAsia="Times New Roman" w:hAnsi="Tahoma" w:cs="Tahoma"/>
              </w:rPr>
              <w:t xml:space="preserve">work in the Crèche facility </w:t>
            </w:r>
          </w:p>
          <w:p w:rsidR="00C87886" w:rsidRPr="00C449A5" w:rsidRDefault="00C87886" w:rsidP="00C87886">
            <w:pPr>
              <w:rPr>
                <w:rFonts w:ascii="Tahoma" w:eastAsia="Times New Roman" w:hAnsi="Tahoma" w:cs="Tahoma"/>
                <w:color w:val="FF0000"/>
              </w:rPr>
            </w:pPr>
          </w:p>
          <w:p w:rsidR="001C00B8" w:rsidRDefault="00C87886" w:rsidP="00371866">
            <w:pPr>
              <w:rPr>
                <w:rFonts w:ascii="Tahoma" w:eastAsia="Times New Roman" w:hAnsi="Tahoma" w:cs="Tahoma"/>
              </w:rPr>
            </w:pPr>
            <w:r w:rsidRPr="00C449A5">
              <w:rPr>
                <w:rFonts w:ascii="Tahoma" w:eastAsia="Times New Roman" w:hAnsi="Tahoma" w:cs="Tahoma"/>
              </w:rPr>
              <w:t>The Beanstalk team work hard to ensure our values permeate all our work with children and families.  We take pride in promoting confidence and independence in our children as we establish them on their learning journey to develop skills for learning, life and work.</w:t>
            </w:r>
          </w:p>
          <w:p w:rsidR="00FE7DB3" w:rsidRPr="00FE7DB3" w:rsidRDefault="00FE7DB3" w:rsidP="00371866">
            <w:pPr>
              <w:rPr>
                <w:rFonts w:ascii="Arial" w:hAnsi="Arial" w:cs="Arial"/>
              </w:rPr>
            </w:pPr>
          </w:p>
        </w:tc>
      </w:tr>
      <w:tr w:rsidR="00BD6972" w:rsidTr="00CF42EA">
        <w:tc>
          <w:tcPr>
            <w:tcW w:w="9736" w:type="dxa"/>
            <w:shd w:val="clear" w:color="auto" w:fill="000000" w:themeFill="text1"/>
          </w:tcPr>
          <w:p w:rsidR="00BD6972" w:rsidRPr="004502AB" w:rsidRDefault="00BD6972" w:rsidP="00CF42EA">
            <w:pPr>
              <w:shd w:val="clear" w:color="auto" w:fill="000000" w:themeFill="text1"/>
              <w:jc w:val="center"/>
              <w:rPr>
                <w:rFonts w:ascii="Tahoma" w:hAnsi="Tahoma" w:cs="Tahoma"/>
                <w:sz w:val="28"/>
                <w:szCs w:val="28"/>
              </w:rPr>
            </w:pPr>
            <w:r>
              <w:rPr>
                <w:rFonts w:ascii="Tahoma" w:hAnsi="Tahoma" w:cs="Tahoma"/>
                <w:b/>
                <w:sz w:val="28"/>
                <w:szCs w:val="28"/>
              </w:rPr>
              <w:lastRenderedPageBreak/>
              <w:t>VISION, VALUES &amp; AIMS</w:t>
            </w:r>
          </w:p>
        </w:tc>
      </w:tr>
      <w:tr w:rsidR="00BD6972" w:rsidTr="006374E8">
        <w:tc>
          <w:tcPr>
            <w:tcW w:w="9736" w:type="dxa"/>
            <w:shd w:val="clear" w:color="auto" w:fill="FFFFFF" w:themeFill="background1"/>
          </w:tcPr>
          <w:p w:rsidR="00BD6972" w:rsidRDefault="00BD6972" w:rsidP="006374E8">
            <w:pPr>
              <w:shd w:val="clear" w:color="auto" w:fill="FFFFFF" w:themeFill="background1"/>
              <w:jc w:val="both"/>
              <w:rPr>
                <w:rFonts w:ascii="Tahoma" w:hAnsi="Tahoma" w:cs="Tahoma"/>
              </w:rPr>
            </w:pPr>
            <w:r w:rsidRPr="00FE7DB3">
              <w:rPr>
                <w:rFonts w:ascii="Tahoma" w:hAnsi="Tahoma" w:cs="Tahoma"/>
              </w:rPr>
              <w:t>We reviewed and updated our visi</w:t>
            </w:r>
            <w:r w:rsidR="000E215F" w:rsidRPr="00FE7DB3">
              <w:rPr>
                <w:rFonts w:ascii="Tahoma" w:hAnsi="Tahoma" w:cs="Tahoma"/>
              </w:rPr>
              <w:t xml:space="preserve">on, values &amp; aims in </w:t>
            </w:r>
            <w:r w:rsidR="00D42F7B">
              <w:rPr>
                <w:rFonts w:ascii="Tahoma" w:hAnsi="Tahoma" w:cs="Tahoma"/>
              </w:rPr>
              <w:t>May</w:t>
            </w:r>
            <w:r w:rsidR="000E215F" w:rsidRPr="00FE7DB3">
              <w:rPr>
                <w:rFonts w:ascii="Tahoma" w:hAnsi="Tahoma" w:cs="Tahoma"/>
              </w:rPr>
              <w:t xml:space="preserve"> 20</w:t>
            </w:r>
            <w:r w:rsidR="00D42F7B">
              <w:rPr>
                <w:rFonts w:ascii="Tahoma" w:hAnsi="Tahoma" w:cs="Tahoma"/>
              </w:rPr>
              <w:t>21</w:t>
            </w:r>
            <w:r w:rsidRPr="00FE7DB3">
              <w:rPr>
                <w:rFonts w:ascii="Tahoma" w:hAnsi="Tahoma" w:cs="Tahoma"/>
              </w:rPr>
              <w:t>.  Parents</w:t>
            </w:r>
            <w:r w:rsidR="007818FF">
              <w:rPr>
                <w:rFonts w:ascii="Tahoma" w:hAnsi="Tahoma" w:cs="Tahoma"/>
              </w:rPr>
              <w:t>/Carers, Learners</w:t>
            </w:r>
            <w:r w:rsidRPr="00FE7DB3">
              <w:rPr>
                <w:rFonts w:ascii="Tahoma" w:hAnsi="Tahoma" w:cs="Tahoma"/>
              </w:rPr>
              <w:t xml:space="preserve"> and partners were </w:t>
            </w:r>
            <w:r w:rsidR="007818FF">
              <w:rPr>
                <w:rFonts w:ascii="Tahoma" w:hAnsi="Tahoma" w:cs="Tahoma"/>
              </w:rPr>
              <w:t xml:space="preserve">fully </w:t>
            </w:r>
            <w:r w:rsidRPr="00FE7DB3">
              <w:rPr>
                <w:rFonts w:ascii="Tahoma" w:hAnsi="Tahoma" w:cs="Tahoma"/>
              </w:rPr>
              <w:t xml:space="preserve">consulted about this. </w:t>
            </w:r>
          </w:p>
          <w:p w:rsidR="007818FF" w:rsidRPr="00FE7DB3" w:rsidRDefault="007818FF" w:rsidP="006374E8">
            <w:pPr>
              <w:shd w:val="clear" w:color="auto" w:fill="FFFFFF" w:themeFill="background1"/>
              <w:jc w:val="both"/>
              <w:rPr>
                <w:rFonts w:ascii="Tahoma" w:hAnsi="Tahoma" w:cs="Tahoma"/>
              </w:rPr>
            </w:pPr>
          </w:p>
          <w:p w:rsidR="007818FF" w:rsidRPr="00FE7DB3" w:rsidRDefault="007818FF" w:rsidP="007818FF">
            <w:pPr>
              <w:shd w:val="clear" w:color="auto" w:fill="FFFFFF" w:themeFill="background1"/>
              <w:rPr>
                <w:rFonts w:ascii="Tahoma" w:hAnsi="Tahoma" w:cs="Tahoma"/>
                <w:b/>
                <w:sz w:val="24"/>
                <w:u w:val="single"/>
              </w:rPr>
            </w:pPr>
            <w:r w:rsidRPr="00FE7DB3">
              <w:rPr>
                <w:rFonts w:ascii="Tahoma" w:hAnsi="Tahoma" w:cs="Tahoma"/>
                <w:b/>
                <w:sz w:val="24"/>
                <w:u w:val="single"/>
              </w:rPr>
              <w:t>Our Vision</w:t>
            </w:r>
          </w:p>
          <w:p w:rsidR="007818FF" w:rsidRDefault="007818FF" w:rsidP="007818FF">
            <w:pPr>
              <w:shd w:val="clear" w:color="auto" w:fill="FFFFFF" w:themeFill="background1"/>
              <w:rPr>
                <w:rFonts w:ascii="Tahoma" w:hAnsi="Tahoma" w:cs="Tahoma"/>
                <w:b/>
              </w:rPr>
            </w:pPr>
            <w:r w:rsidRPr="00FE7DB3">
              <w:rPr>
                <w:rFonts w:ascii="Tahoma" w:hAnsi="Tahoma" w:cs="Tahoma"/>
                <w:b/>
              </w:rPr>
              <w:t>Our vision is to create a welcoming, safe, nurturing, inspiring environment for all. A respectful, inclusive community where everyone can learn</w:t>
            </w:r>
            <w:r>
              <w:rPr>
                <w:rFonts w:ascii="Tahoma" w:hAnsi="Tahoma" w:cs="Tahoma"/>
                <w:b/>
              </w:rPr>
              <w:t xml:space="preserve">, </w:t>
            </w:r>
            <w:r w:rsidRPr="00FE7DB3">
              <w:rPr>
                <w:rFonts w:ascii="Tahoma" w:hAnsi="Tahoma" w:cs="Tahoma"/>
                <w:b/>
              </w:rPr>
              <w:t xml:space="preserve">achieve </w:t>
            </w:r>
            <w:r>
              <w:rPr>
                <w:rFonts w:ascii="Tahoma" w:hAnsi="Tahoma" w:cs="Tahoma"/>
                <w:b/>
              </w:rPr>
              <w:t xml:space="preserve">and reach their full potential </w:t>
            </w:r>
            <w:r w:rsidRPr="00FE7DB3">
              <w:rPr>
                <w:rFonts w:ascii="Tahoma" w:hAnsi="Tahoma" w:cs="Tahoma"/>
                <w:b/>
              </w:rPr>
              <w:t>together.</w:t>
            </w:r>
          </w:p>
          <w:p w:rsidR="007818FF" w:rsidRDefault="007818FF" w:rsidP="007818FF">
            <w:pPr>
              <w:shd w:val="clear" w:color="auto" w:fill="FFFFFF" w:themeFill="background1"/>
              <w:rPr>
                <w:rFonts w:ascii="Tahoma" w:hAnsi="Tahoma" w:cs="Tahoma"/>
                <w:b/>
              </w:rPr>
            </w:pPr>
          </w:p>
          <w:p w:rsidR="007818FF" w:rsidRPr="00FE7DB3" w:rsidRDefault="007818FF" w:rsidP="007818FF">
            <w:pPr>
              <w:shd w:val="clear" w:color="auto" w:fill="FFFFFF" w:themeFill="background1"/>
              <w:jc w:val="both"/>
              <w:rPr>
                <w:rFonts w:ascii="Tahoma" w:hAnsi="Tahoma" w:cs="Tahoma"/>
                <w:b/>
                <w:sz w:val="24"/>
                <w:u w:val="single"/>
              </w:rPr>
            </w:pPr>
            <w:r w:rsidRPr="00FE7DB3">
              <w:rPr>
                <w:rFonts w:ascii="Tahoma" w:hAnsi="Tahoma" w:cs="Tahoma"/>
                <w:b/>
                <w:sz w:val="24"/>
                <w:u w:val="single"/>
              </w:rPr>
              <w:t>Mission Statement</w:t>
            </w:r>
          </w:p>
          <w:p w:rsidR="007818FF" w:rsidRPr="001F764B" w:rsidRDefault="007818FF" w:rsidP="007818FF">
            <w:pPr>
              <w:rPr>
                <w:rFonts w:ascii="Tahoma" w:hAnsi="Tahoma" w:cs="Tahoma"/>
                <w:b/>
              </w:rPr>
            </w:pPr>
            <w:r>
              <w:rPr>
                <w:rFonts w:ascii="Tahoma" w:hAnsi="Tahoma" w:cs="Tahoma"/>
                <w:b/>
              </w:rPr>
              <w:t>Learning through play – allowing children to flourish</w:t>
            </w:r>
          </w:p>
          <w:p w:rsidR="007818FF" w:rsidRDefault="007818FF" w:rsidP="007818FF"/>
          <w:p w:rsidR="007818FF" w:rsidRPr="00D526F8" w:rsidRDefault="007818FF" w:rsidP="007818FF">
            <w:pPr>
              <w:rPr>
                <w:rFonts w:ascii="Tahoma" w:hAnsi="Tahoma" w:cs="Tahoma"/>
                <w:b/>
                <w:sz w:val="24"/>
                <w:szCs w:val="24"/>
                <w:u w:val="single"/>
              </w:rPr>
            </w:pPr>
            <w:r>
              <w:rPr>
                <w:rFonts w:ascii="Tahoma" w:hAnsi="Tahoma" w:cs="Tahoma"/>
                <w:b/>
                <w:sz w:val="24"/>
                <w:szCs w:val="24"/>
                <w:u w:val="single"/>
              </w:rPr>
              <w:t xml:space="preserve">Our </w:t>
            </w:r>
            <w:r w:rsidRPr="00FE7DB3">
              <w:rPr>
                <w:rFonts w:ascii="Tahoma" w:hAnsi="Tahoma" w:cs="Tahoma"/>
                <w:b/>
                <w:sz w:val="24"/>
                <w:szCs w:val="24"/>
                <w:u w:val="single"/>
              </w:rPr>
              <w:t>Values</w:t>
            </w:r>
          </w:p>
          <w:p w:rsidR="007818FF" w:rsidRPr="001F764B" w:rsidRDefault="007818FF" w:rsidP="000D6295">
            <w:pPr>
              <w:pStyle w:val="ListParagraph"/>
              <w:numPr>
                <w:ilvl w:val="0"/>
                <w:numId w:val="6"/>
              </w:numPr>
              <w:rPr>
                <w:rFonts w:ascii="Tahoma" w:hAnsi="Tahoma" w:cs="Tahoma"/>
                <w:b/>
              </w:rPr>
            </w:pPr>
            <w:r w:rsidRPr="001F764B">
              <w:rPr>
                <w:rFonts w:ascii="Tahoma" w:hAnsi="Tahoma" w:cs="Tahoma"/>
                <w:b/>
              </w:rPr>
              <w:t>B – Br</w:t>
            </w:r>
            <w:r>
              <w:rPr>
                <w:rFonts w:ascii="Tahoma" w:hAnsi="Tahoma" w:cs="Tahoma"/>
                <w:b/>
              </w:rPr>
              <w:t>oad &amp; balanced curriculum where learners are empowered</w:t>
            </w:r>
          </w:p>
          <w:p w:rsidR="007818FF" w:rsidRPr="001F764B" w:rsidRDefault="007818FF" w:rsidP="000D6295">
            <w:pPr>
              <w:pStyle w:val="ListParagraph"/>
              <w:numPr>
                <w:ilvl w:val="0"/>
                <w:numId w:val="6"/>
              </w:numPr>
              <w:rPr>
                <w:rFonts w:ascii="Tahoma" w:hAnsi="Tahoma" w:cs="Tahoma"/>
                <w:b/>
              </w:rPr>
            </w:pPr>
            <w:r w:rsidRPr="001F764B">
              <w:rPr>
                <w:rFonts w:ascii="Tahoma" w:hAnsi="Tahoma" w:cs="Tahoma"/>
                <w:b/>
              </w:rPr>
              <w:t>E – E</w:t>
            </w:r>
            <w:r>
              <w:rPr>
                <w:rFonts w:ascii="Tahoma" w:hAnsi="Tahoma" w:cs="Tahoma"/>
                <w:b/>
              </w:rPr>
              <w:t>nsuring e</w:t>
            </w:r>
            <w:r w:rsidRPr="001F764B">
              <w:rPr>
                <w:rFonts w:ascii="Tahoma" w:hAnsi="Tahoma" w:cs="Tahoma"/>
                <w:b/>
              </w:rPr>
              <w:t>quity not just equality</w:t>
            </w:r>
          </w:p>
          <w:p w:rsidR="007818FF" w:rsidRPr="001F764B" w:rsidRDefault="007818FF" w:rsidP="000D6295">
            <w:pPr>
              <w:pStyle w:val="ListParagraph"/>
              <w:numPr>
                <w:ilvl w:val="0"/>
                <w:numId w:val="6"/>
              </w:numPr>
              <w:rPr>
                <w:rFonts w:ascii="Tahoma" w:hAnsi="Tahoma" w:cs="Tahoma"/>
                <w:b/>
              </w:rPr>
            </w:pPr>
            <w:r w:rsidRPr="001F764B">
              <w:rPr>
                <w:rFonts w:ascii="Tahoma" w:hAnsi="Tahoma" w:cs="Tahoma"/>
                <w:b/>
              </w:rPr>
              <w:t>A – Accepting and inclusive</w:t>
            </w:r>
            <w:r>
              <w:rPr>
                <w:rFonts w:ascii="Tahoma" w:hAnsi="Tahoma" w:cs="Tahoma"/>
                <w:b/>
              </w:rPr>
              <w:t xml:space="preserve"> culture</w:t>
            </w:r>
          </w:p>
          <w:p w:rsidR="007818FF" w:rsidRPr="001F764B" w:rsidRDefault="007818FF" w:rsidP="000D6295">
            <w:pPr>
              <w:pStyle w:val="ListParagraph"/>
              <w:numPr>
                <w:ilvl w:val="0"/>
                <w:numId w:val="6"/>
              </w:numPr>
              <w:rPr>
                <w:rFonts w:ascii="Tahoma" w:hAnsi="Tahoma" w:cs="Tahoma"/>
                <w:b/>
              </w:rPr>
            </w:pPr>
            <w:r w:rsidRPr="001F764B">
              <w:rPr>
                <w:rFonts w:ascii="Tahoma" w:hAnsi="Tahoma" w:cs="Tahoma"/>
                <w:b/>
              </w:rPr>
              <w:t>N – Nurturing for all</w:t>
            </w:r>
            <w:r>
              <w:rPr>
                <w:rFonts w:ascii="Tahoma" w:hAnsi="Tahoma" w:cs="Tahoma"/>
                <w:b/>
              </w:rPr>
              <w:t xml:space="preserve"> in a s</w:t>
            </w:r>
            <w:r w:rsidRPr="001F764B">
              <w:rPr>
                <w:rFonts w:ascii="Tahoma" w:hAnsi="Tahoma" w:cs="Tahoma"/>
                <w:b/>
              </w:rPr>
              <w:t>afe, supportive, environment</w:t>
            </w:r>
          </w:p>
          <w:p w:rsidR="007818FF" w:rsidRPr="001F764B" w:rsidRDefault="007818FF" w:rsidP="000D6295">
            <w:pPr>
              <w:pStyle w:val="ListParagraph"/>
              <w:numPr>
                <w:ilvl w:val="0"/>
                <w:numId w:val="6"/>
              </w:numPr>
              <w:rPr>
                <w:rFonts w:ascii="Tahoma" w:hAnsi="Tahoma" w:cs="Tahoma"/>
                <w:b/>
              </w:rPr>
            </w:pPr>
            <w:r w:rsidRPr="001F764B">
              <w:rPr>
                <w:rFonts w:ascii="Tahoma" w:hAnsi="Tahoma" w:cs="Tahoma"/>
                <w:b/>
              </w:rPr>
              <w:t xml:space="preserve">S – </w:t>
            </w:r>
            <w:r>
              <w:rPr>
                <w:rFonts w:ascii="Tahoma" w:hAnsi="Tahoma" w:cs="Tahoma"/>
                <w:b/>
              </w:rPr>
              <w:t>Sharing of skills &amp; expertise among staff to further develop practice</w:t>
            </w:r>
          </w:p>
          <w:p w:rsidR="007818FF" w:rsidRDefault="007818FF" w:rsidP="000D6295">
            <w:pPr>
              <w:pStyle w:val="ListParagraph"/>
              <w:numPr>
                <w:ilvl w:val="0"/>
                <w:numId w:val="6"/>
              </w:numPr>
              <w:rPr>
                <w:rFonts w:ascii="Tahoma" w:hAnsi="Tahoma" w:cs="Tahoma"/>
                <w:b/>
              </w:rPr>
            </w:pPr>
            <w:r w:rsidRPr="001F764B">
              <w:rPr>
                <w:rFonts w:ascii="Tahoma" w:hAnsi="Tahoma" w:cs="Tahoma"/>
                <w:b/>
              </w:rPr>
              <w:t>T – Trusting respectful relationships</w:t>
            </w:r>
            <w:r>
              <w:rPr>
                <w:rFonts w:ascii="Tahoma" w:hAnsi="Tahoma" w:cs="Tahoma"/>
                <w:b/>
              </w:rPr>
              <w:t xml:space="preserve"> &amp; an ethos where diversity is </w:t>
            </w:r>
          </w:p>
          <w:p w:rsidR="007818FF" w:rsidRPr="001F764B" w:rsidRDefault="007818FF" w:rsidP="007818FF">
            <w:pPr>
              <w:pStyle w:val="ListParagraph"/>
              <w:rPr>
                <w:rFonts w:ascii="Tahoma" w:hAnsi="Tahoma" w:cs="Tahoma"/>
                <w:b/>
              </w:rPr>
            </w:pPr>
            <w:r>
              <w:rPr>
                <w:rFonts w:ascii="Tahoma" w:hAnsi="Tahoma" w:cs="Tahoma"/>
                <w:b/>
              </w:rPr>
              <w:t xml:space="preserve">       celebrated</w:t>
            </w:r>
          </w:p>
          <w:p w:rsidR="007818FF" w:rsidRPr="001F764B" w:rsidRDefault="007818FF" w:rsidP="000D6295">
            <w:pPr>
              <w:pStyle w:val="ListParagraph"/>
              <w:numPr>
                <w:ilvl w:val="0"/>
                <w:numId w:val="6"/>
              </w:numPr>
              <w:rPr>
                <w:rFonts w:ascii="Tahoma" w:hAnsi="Tahoma" w:cs="Tahoma"/>
                <w:b/>
              </w:rPr>
            </w:pPr>
            <w:r w:rsidRPr="001F764B">
              <w:rPr>
                <w:rFonts w:ascii="Tahoma" w:hAnsi="Tahoma" w:cs="Tahoma"/>
                <w:b/>
              </w:rPr>
              <w:t xml:space="preserve">A – Aspirations for all </w:t>
            </w:r>
          </w:p>
          <w:p w:rsidR="007818FF" w:rsidRPr="001F764B" w:rsidRDefault="007818FF" w:rsidP="000D6295">
            <w:pPr>
              <w:pStyle w:val="ListParagraph"/>
              <w:numPr>
                <w:ilvl w:val="0"/>
                <w:numId w:val="6"/>
              </w:numPr>
              <w:rPr>
                <w:rFonts w:ascii="Tahoma" w:hAnsi="Tahoma" w:cs="Tahoma"/>
                <w:b/>
              </w:rPr>
            </w:pPr>
            <w:r w:rsidRPr="001F764B">
              <w:rPr>
                <w:rFonts w:ascii="Tahoma" w:hAnsi="Tahoma" w:cs="Tahoma"/>
                <w:b/>
              </w:rPr>
              <w:t xml:space="preserve">L – Learning and education </w:t>
            </w:r>
            <w:r>
              <w:rPr>
                <w:rFonts w:ascii="Tahoma" w:hAnsi="Tahoma" w:cs="Tahoma"/>
                <w:b/>
              </w:rPr>
              <w:t xml:space="preserve">to build skills for </w:t>
            </w:r>
            <w:r w:rsidRPr="001F764B">
              <w:rPr>
                <w:rFonts w:ascii="Tahoma" w:hAnsi="Tahoma" w:cs="Tahoma"/>
                <w:b/>
              </w:rPr>
              <w:t>life</w:t>
            </w:r>
          </w:p>
          <w:p w:rsidR="007818FF" w:rsidRDefault="007818FF" w:rsidP="000D6295">
            <w:pPr>
              <w:pStyle w:val="ListParagraph"/>
              <w:numPr>
                <w:ilvl w:val="0"/>
                <w:numId w:val="6"/>
              </w:numPr>
              <w:rPr>
                <w:rFonts w:ascii="Tahoma" w:hAnsi="Tahoma" w:cs="Tahoma"/>
                <w:b/>
              </w:rPr>
            </w:pPr>
            <w:r w:rsidRPr="001F764B">
              <w:rPr>
                <w:rFonts w:ascii="Tahoma" w:hAnsi="Tahoma" w:cs="Tahoma"/>
                <w:b/>
              </w:rPr>
              <w:t>K – Keeping connections growing</w:t>
            </w:r>
            <w:r>
              <w:rPr>
                <w:rFonts w:ascii="Tahoma" w:hAnsi="Tahoma" w:cs="Tahoma"/>
                <w:b/>
              </w:rPr>
              <w:t xml:space="preserve">, collaborating with partners &amp; wider   </w:t>
            </w:r>
          </w:p>
          <w:p w:rsidR="007818FF" w:rsidRPr="001F764B" w:rsidRDefault="007818FF" w:rsidP="007818FF">
            <w:pPr>
              <w:pStyle w:val="ListParagraph"/>
              <w:rPr>
                <w:rFonts w:ascii="Tahoma" w:hAnsi="Tahoma" w:cs="Tahoma"/>
                <w:b/>
              </w:rPr>
            </w:pPr>
            <w:r>
              <w:rPr>
                <w:rFonts w:ascii="Tahoma" w:hAnsi="Tahoma" w:cs="Tahoma"/>
                <w:b/>
              </w:rPr>
              <w:t xml:space="preserve">       community</w:t>
            </w:r>
          </w:p>
          <w:p w:rsidR="007818FF" w:rsidRPr="00FE7DB3" w:rsidRDefault="007818FF" w:rsidP="007818FF">
            <w:pPr>
              <w:rPr>
                <w:rFonts w:ascii="Tahoma" w:hAnsi="Tahoma" w:cs="Tahoma"/>
                <w:b/>
                <w:sz w:val="24"/>
                <w:szCs w:val="24"/>
                <w:u w:val="single"/>
              </w:rPr>
            </w:pPr>
          </w:p>
          <w:p w:rsidR="007818FF" w:rsidRPr="000F695B" w:rsidRDefault="007818FF" w:rsidP="007818FF">
            <w:pPr>
              <w:rPr>
                <w:rFonts w:ascii="Tahoma" w:hAnsi="Tahoma" w:cs="Tahoma"/>
                <w:b/>
                <w:sz w:val="24"/>
                <w:szCs w:val="24"/>
                <w:u w:val="single"/>
              </w:rPr>
            </w:pPr>
            <w:r>
              <w:rPr>
                <w:rFonts w:ascii="Tahoma" w:hAnsi="Tahoma" w:cs="Tahoma"/>
                <w:b/>
                <w:sz w:val="24"/>
                <w:szCs w:val="24"/>
                <w:u w:val="single"/>
              </w:rPr>
              <w:t>Our Aims</w:t>
            </w:r>
          </w:p>
          <w:p w:rsidR="007818FF" w:rsidRPr="00D526F8" w:rsidRDefault="007818FF" w:rsidP="000D6295">
            <w:pPr>
              <w:pStyle w:val="ListParagraph"/>
              <w:numPr>
                <w:ilvl w:val="0"/>
                <w:numId w:val="6"/>
              </w:numPr>
              <w:rPr>
                <w:rFonts w:ascii="Tahoma" w:hAnsi="Tahoma" w:cs="Tahoma"/>
                <w:b/>
              </w:rPr>
            </w:pPr>
            <w:r w:rsidRPr="00D526F8">
              <w:rPr>
                <w:rFonts w:ascii="Tahoma" w:hAnsi="Tahoma" w:cs="Tahoma"/>
                <w:b/>
              </w:rPr>
              <w:t>We aim to get it right for every child by providing a welcoming, caring, stimulating, inclusive learning environment indoors and outdoors where children feel safe, nurtured and are engaging in meaningful learning opportunities.</w:t>
            </w:r>
          </w:p>
          <w:p w:rsidR="007818FF" w:rsidRPr="00D526F8" w:rsidRDefault="007818FF" w:rsidP="000D6295">
            <w:pPr>
              <w:pStyle w:val="ListParagraph"/>
              <w:numPr>
                <w:ilvl w:val="0"/>
                <w:numId w:val="6"/>
              </w:numPr>
              <w:rPr>
                <w:rFonts w:ascii="Tahoma" w:hAnsi="Tahoma" w:cs="Tahoma"/>
                <w:b/>
              </w:rPr>
            </w:pPr>
            <w:r w:rsidRPr="00D526F8">
              <w:rPr>
                <w:rFonts w:ascii="Tahoma" w:hAnsi="Tahoma" w:cs="Tahoma"/>
                <w:b/>
              </w:rPr>
              <w:t xml:space="preserve">We aim to respect and value individuals providing equity for all </w:t>
            </w:r>
          </w:p>
          <w:p w:rsidR="007818FF" w:rsidRPr="00D526F8" w:rsidRDefault="007818FF" w:rsidP="000D6295">
            <w:pPr>
              <w:numPr>
                <w:ilvl w:val="0"/>
                <w:numId w:val="6"/>
              </w:numPr>
              <w:shd w:val="clear" w:color="auto" w:fill="FFFFFF"/>
              <w:spacing w:before="100" w:beforeAutospacing="1" w:after="100" w:afterAutospacing="1"/>
              <w:rPr>
                <w:rFonts w:ascii="Tahoma" w:hAnsi="Tahoma" w:cs="Tahoma"/>
                <w:b/>
                <w:lang w:val="en-US"/>
              </w:rPr>
            </w:pPr>
            <w:r w:rsidRPr="00D526F8">
              <w:rPr>
                <w:rFonts w:ascii="Tahoma" w:hAnsi="Tahoma" w:cs="Tahoma"/>
                <w:b/>
                <w:lang w:val="en-US"/>
              </w:rPr>
              <w:t>We aim to support and prepare children for transitions in learning in a range of contexts.</w:t>
            </w:r>
          </w:p>
          <w:p w:rsidR="007818FF" w:rsidRPr="00D526F8" w:rsidRDefault="007818FF" w:rsidP="000D6295">
            <w:pPr>
              <w:pStyle w:val="ListParagraph"/>
              <w:numPr>
                <w:ilvl w:val="0"/>
                <w:numId w:val="6"/>
              </w:numPr>
              <w:rPr>
                <w:rFonts w:ascii="Tahoma" w:hAnsi="Tahoma" w:cs="Tahoma"/>
                <w:b/>
              </w:rPr>
            </w:pPr>
            <w:r w:rsidRPr="00D526F8">
              <w:rPr>
                <w:rFonts w:ascii="Tahoma" w:hAnsi="Tahoma" w:cs="Tahoma"/>
                <w:b/>
              </w:rPr>
              <w:t xml:space="preserve">We aim to ensure that our workforce </w:t>
            </w:r>
            <w:proofErr w:type="gramStart"/>
            <w:r w:rsidRPr="00D526F8">
              <w:rPr>
                <w:rFonts w:ascii="Tahoma" w:hAnsi="Tahoma" w:cs="Tahoma"/>
                <w:b/>
              </w:rPr>
              <w:t>are</w:t>
            </w:r>
            <w:proofErr w:type="gramEnd"/>
            <w:r w:rsidRPr="00D526F8">
              <w:rPr>
                <w:rFonts w:ascii="Tahoma" w:hAnsi="Tahoma" w:cs="Tahoma"/>
                <w:b/>
              </w:rPr>
              <w:t xml:space="preserve"> highly skilled and motivated to develop their own skills through training opportunities </w:t>
            </w:r>
            <w:r>
              <w:rPr>
                <w:rFonts w:ascii="Tahoma" w:hAnsi="Tahoma" w:cs="Tahoma"/>
                <w:b/>
              </w:rPr>
              <w:t xml:space="preserve">and </w:t>
            </w:r>
            <w:r w:rsidRPr="00D526F8">
              <w:rPr>
                <w:rFonts w:ascii="Tahoma" w:hAnsi="Tahoma" w:cs="Tahoma"/>
                <w:b/>
              </w:rPr>
              <w:t>are committed to do the best for each individual child/family.</w:t>
            </w:r>
          </w:p>
          <w:p w:rsidR="007818FF" w:rsidRPr="00D526F8" w:rsidRDefault="007818FF" w:rsidP="000D6295">
            <w:pPr>
              <w:numPr>
                <w:ilvl w:val="0"/>
                <w:numId w:val="6"/>
              </w:numPr>
              <w:shd w:val="clear" w:color="auto" w:fill="FFFFFF"/>
              <w:spacing w:before="100" w:beforeAutospacing="1" w:after="100" w:afterAutospacing="1"/>
              <w:rPr>
                <w:rFonts w:ascii="Tahoma" w:hAnsi="Tahoma" w:cs="Tahoma"/>
                <w:b/>
                <w:lang w:val="en-US"/>
              </w:rPr>
            </w:pPr>
            <w:r w:rsidRPr="00D526F8">
              <w:rPr>
                <w:rFonts w:ascii="Tahoma" w:hAnsi="Tahoma" w:cs="Tahoma"/>
                <w:b/>
                <w:lang w:val="en-US"/>
              </w:rPr>
              <w:t>We aim to nurture families</w:t>
            </w:r>
            <w:r>
              <w:rPr>
                <w:rFonts w:ascii="Tahoma" w:hAnsi="Tahoma" w:cs="Tahoma"/>
                <w:b/>
                <w:lang w:val="en-US"/>
              </w:rPr>
              <w:t xml:space="preserve"> through </w:t>
            </w:r>
            <w:r w:rsidRPr="00D526F8">
              <w:rPr>
                <w:rFonts w:ascii="Tahoma" w:hAnsi="Tahoma" w:cs="Tahoma"/>
                <w:b/>
                <w:lang w:val="en-US"/>
              </w:rPr>
              <w:t xml:space="preserve">embedding the </w:t>
            </w:r>
            <w:r>
              <w:rPr>
                <w:rFonts w:ascii="Tahoma" w:hAnsi="Tahoma" w:cs="Tahoma"/>
                <w:b/>
                <w:lang w:val="en-US"/>
              </w:rPr>
              <w:t>Wellbeing I</w:t>
            </w:r>
            <w:r w:rsidRPr="00D526F8">
              <w:rPr>
                <w:rFonts w:ascii="Tahoma" w:hAnsi="Tahoma" w:cs="Tahoma"/>
                <w:b/>
                <w:lang w:val="en-US"/>
              </w:rPr>
              <w:t>ndicators into our practice.</w:t>
            </w:r>
          </w:p>
          <w:p w:rsidR="007818FF" w:rsidRPr="00D526F8" w:rsidRDefault="007818FF" w:rsidP="000D6295">
            <w:pPr>
              <w:numPr>
                <w:ilvl w:val="0"/>
                <w:numId w:val="6"/>
              </w:numPr>
              <w:shd w:val="clear" w:color="auto" w:fill="FFFFFF"/>
              <w:spacing w:before="100" w:beforeAutospacing="1" w:after="100" w:afterAutospacing="1"/>
              <w:rPr>
                <w:rFonts w:ascii="Tahoma" w:hAnsi="Tahoma" w:cs="Tahoma"/>
                <w:b/>
                <w:lang w:val="en-US"/>
              </w:rPr>
            </w:pPr>
            <w:r w:rsidRPr="00D526F8">
              <w:rPr>
                <w:rFonts w:ascii="Tahoma" w:hAnsi="Tahoma" w:cs="Tahoma"/>
                <w:b/>
                <w:lang w:val="en-US"/>
              </w:rPr>
              <w:t>We aim to provide a broad balanced and child centered curriculum, providing children with skills for life and learning.</w:t>
            </w:r>
          </w:p>
          <w:p w:rsidR="007818FF" w:rsidRPr="00D526F8" w:rsidRDefault="007818FF" w:rsidP="000D6295">
            <w:pPr>
              <w:pStyle w:val="ListParagraph"/>
              <w:numPr>
                <w:ilvl w:val="0"/>
                <w:numId w:val="6"/>
              </w:numPr>
              <w:rPr>
                <w:rFonts w:ascii="Tahoma" w:hAnsi="Tahoma" w:cs="Tahoma"/>
                <w:b/>
              </w:rPr>
            </w:pPr>
            <w:r w:rsidRPr="00D526F8">
              <w:rPr>
                <w:rFonts w:ascii="Tahoma" w:hAnsi="Tahoma" w:cs="Tahoma"/>
                <w:b/>
              </w:rPr>
              <w:t>We aim to increase opportunities to support children and families by working in partnership with other agencies in our community.</w:t>
            </w:r>
          </w:p>
          <w:p w:rsidR="007818FF" w:rsidRDefault="007818FF" w:rsidP="000D6295">
            <w:pPr>
              <w:pStyle w:val="ListParagraph"/>
              <w:numPr>
                <w:ilvl w:val="0"/>
                <w:numId w:val="6"/>
              </w:numPr>
              <w:rPr>
                <w:rFonts w:ascii="Tahoma" w:hAnsi="Tahoma" w:cs="Tahoma"/>
                <w:b/>
              </w:rPr>
            </w:pPr>
            <w:r w:rsidRPr="00D526F8">
              <w:rPr>
                <w:rFonts w:ascii="Tahoma" w:hAnsi="Tahoma" w:cs="Tahoma"/>
                <w:b/>
              </w:rPr>
              <w:t>We aim to give children/families a voice to take ownership of their own learning.</w:t>
            </w:r>
            <w:r>
              <w:rPr>
                <w:rFonts w:ascii="Tahoma" w:hAnsi="Tahoma" w:cs="Tahoma"/>
                <w:b/>
              </w:rPr>
              <w:t xml:space="preserve">  </w:t>
            </w:r>
          </w:p>
          <w:p w:rsidR="007818FF" w:rsidRDefault="007818FF" w:rsidP="007818FF">
            <w:pPr>
              <w:rPr>
                <w:rFonts w:ascii="Arial" w:hAnsi="Arial" w:cs="Arial"/>
                <w:sz w:val="24"/>
                <w:szCs w:val="24"/>
              </w:rPr>
            </w:pPr>
          </w:p>
          <w:p w:rsidR="00C66FE5" w:rsidRPr="007818FF" w:rsidRDefault="00C66FE5" w:rsidP="007818FF">
            <w:pPr>
              <w:rPr>
                <w:rFonts w:ascii="Arial" w:hAnsi="Arial" w:cs="Arial"/>
                <w:sz w:val="24"/>
                <w:szCs w:val="24"/>
              </w:rPr>
            </w:pPr>
          </w:p>
        </w:tc>
      </w:tr>
    </w:tbl>
    <w:p w:rsidR="00BD6972" w:rsidRDefault="00CF512D" w:rsidP="007E5D5A">
      <w:pPr>
        <w:shd w:val="clear" w:color="auto" w:fill="000000" w:themeFill="text1"/>
        <w:jc w:val="center"/>
        <w:rPr>
          <w:rFonts w:ascii="Tahoma" w:hAnsi="Tahoma" w:cs="Tahoma"/>
          <w:sz w:val="28"/>
          <w:szCs w:val="28"/>
        </w:rPr>
      </w:pPr>
      <w:r>
        <w:rPr>
          <w:rFonts w:ascii="Tahoma" w:hAnsi="Tahoma" w:cs="Tahoma"/>
          <w:sz w:val="28"/>
          <w:szCs w:val="28"/>
        </w:rPr>
        <w:lastRenderedPageBreak/>
        <w:t>IMPROVEMENT FOR RECOVERY PRIORITY WORK 2020-21</w:t>
      </w:r>
    </w:p>
    <w:tbl>
      <w:tblPr>
        <w:tblStyle w:val="TableGrid"/>
        <w:tblW w:w="0" w:type="auto"/>
        <w:tblInd w:w="-5" w:type="dxa"/>
        <w:tblLook w:val="04A0" w:firstRow="1" w:lastRow="0" w:firstColumn="1" w:lastColumn="0" w:noHBand="0" w:noVBand="1"/>
      </w:tblPr>
      <w:tblGrid>
        <w:gridCol w:w="2410"/>
        <w:gridCol w:w="2386"/>
        <w:gridCol w:w="4945"/>
      </w:tblGrid>
      <w:tr w:rsidR="00BD6972" w:rsidRPr="007638A4" w:rsidTr="00CF42EA">
        <w:tc>
          <w:tcPr>
            <w:tcW w:w="9741" w:type="dxa"/>
            <w:gridSpan w:val="3"/>
            <w:shd w:val="clear" w:color="auto" w:fill="9CC2E5" w:themeFill="accent1" w:themeFillTint="99"/>
          </w:tcPr>
          <w:p w:rsidR="00BD6972" w:rsidRDefault="00BD6972" w:rsidP="00CF42EA">
            <w:pPr>
              <w:rPr>
                <w:rFonts w:ascii="Tahoma" w:hAnsi="Tahoma" w:cs="Tahoma"/>
                <w:sz w:val="24"/>
                <w:szCs w:val="24"/>
              </w:rPr>
            </w:pPr>
            <w:r w:rsidRPr="001E1346">
              <w:rPr>
                <w:rFonts w:ascii="Tahoma" w:hAnsi="Tahoma" w:cs="Tahoma"/>
                <w:b/>
                <w:sz w:val="24"/>
                <w:szCs w:val="24"/>
              </w:rPr>
              <w:t>IMPROVEMENT PRIORITY 1:</w:t>
            </w:r>
            <w:r w:rsidR="007A4851">
              <w:rPr>
                <w:rFonts w:ascii="Tahoma" w:hAnsi="Tahoma" w:cs="Tahoma"/>
                <w:sz w:val="24"/>
                <w:szCs w:val="24"/>
              </w:rPr>
              <w:t xml:space="preserve">    </w:t>
            </w:r>
          </w:p>
          <w:p w:rsidR="007A4851" w:rsidRPr="007A4851" w:rsidRDefault="001E7394" w:rsidP="00CF42EA">
            <w:pPr>
              <w:rPr>
                <w:rFonts w:ascii="Tahoma" w:hAnsi="Tahoma" w:cs="Tahoma"/>
                <w:sz w:val="24"/>
                <w:szCs w:val="24"/>
              </w:rPr>
            </w:pPr>
            <w:r>
              <w:rPr>
                <w:rFonts w:ascii="Tahoma" w:hAnsi="Tahoma" w:cs="Tahoma"/>
                <w:sz w:val="28"/>
                <w:szCs w:val="28"/>
              </w:rPr>
              <w:t>Leadership of Change – Devise a shared working framework, curriculum rationale and establish core values across the 2 Beanstalk Centres</w:t>
            </w:r>
          </w:p>
        </w:tc>
      </w:tr>
      <w:tr w:rsidR="00F43CC5" w:rsidRPr="007638A4" w:rsidTr="00F43CC5">
        <w:tc>
          <w:tcPr>
            <w:tcW w:w="2410" w:type="dxa"/>
            <w:shd w:val="clear" w:color="auto" w:fill="auto"/>
          </w:tcPr>
          <w:p w:rsidR="00F43CC5" w:rsidRPr="001E1346" w:rsidRDefault="00F43CC5" w:rsidP="00CF42EA">
            <w:pPr>
              <w:rPr>
                <w:rFonts w:ascii="Tahoma" w:hAnsi="Tahoma" w:cs="Tahoma"/>
                <w:b/>
                <w:sz w:val="24"/>
                <w:szCs w:val="24"/>
              </w:rPr>
            </w:pPr>
            <w:r>
              <w:rPr>
                <w:rFonts w:ascii="Tahoma" w:hAnsi="Tahoma" w:cs="Tahoma"/>
                <w:b/>
                <w:sz w:val="24"/>
                <w:szCs w:val="24"/>
              </w:rPr>
              <w:t>Links to GIRFEC</w:t>
            </w:r>
          </w:p>
        </w:tc>
        <w:tc>
          <w:tcPr>
            <w:tcW w:w="7331" w:type="dxa"/>
            <w:gridSpan w:val="2"/>
            <w:shd w:val="clear" w:color="auto" w:fill="auto"/>
          </w:tcPr>
          <w:p w:rsidR="00F43CC5" w:rsidRPr="001E7394" w:rsidRDefault="001E7394" w:rsidP="00CF42EA">
            <w:pPr>
              <w:rPr>
                <w:rFonts w:ascii="Tahoma" w:hAnsi="Tahoma" w:cs="Tahoma"/>
                <w:b/>
              </w:rPr>
            </w:pPr>
            <w:r w:rsidRPr="001E7394">
              <w:rPr>
                <w:rFonts w:ascii="Arial" w:hAnsi="Arial" w:cs="Arial"/>
              </w:rPr>
              <w:t>Achieving, Nurtured, Respected, Included</w:t>
            </w:r>
          </w:p>
        </w:tc>
      </w:tr>
      <w:tr w:rsidR="00F43CC5" w:rsidRPr="007638A4" w:rsidTr="00F43CC5">
        <w:tc>
          <w:tcPr>
            <w:tcW w:w="2410" w:type="dxa"/>
          </w:tcPr>
          <w:p w:rsidR="00F43CC5" w:rsidRPr="00F43CC5" w:rsidRDefault="00F43CC5" w:rsidP="00CF42EA">
            <w:pPr>
              <w:rPr>
                <w:rFonts w:ascii="Tahoma" w:hAnsi="Tahoma" w:cs="Tahoma"/>
                <w:b/>
                <w:sz w:val="24"/>
                <w:szCs w:val="24"/>
              </w:rPr>
            </w:pPr>
            <w:r w:rsidRPr="00F43CC5">
              <w:rPr>
                <w:rFonts w:ascii="Tahoma" w:hAnsi="Tahoma" w:cs="Tahoma"/>
                <w:b/>
                <w:sz w:val="24"/>
                <w:szCs w:val="24"/>
              </w:rPr>
              <w:t xml:space="preserve">Links to Fife Council </w:t>
            </w:r>
            <w:r>
              <w:rPr>
                <w:rFonts w:ascii="Tahoma" w:hAnsi="Tahoma" w:cs="Tahoma"/>
                <w:b/>
                <w:sz w:val="24"/>
                <w:szCs w:val="24"/>
              </w:rPr>
              <w:t>Children Services Plan</w:t>
            </w:r>
          </w:p>
        </w:tc>
        <w:tc>
          <w:tcPr>
            <w:tcW w:w="7331" w:type="dxa"/>
            <w:gridSpan w:val="2"/>
          </w:tcPr>
          <w:p w:rsidR="001E7394" w:rsidRPr="001E7394" w:rsidRDefault="001E7394" w:rsidP="001E7394">
            <w:pPr>
              <w:rPr>
                <w:rFonts w:ascii="Tahoma" w:hAnsi="Tahoma" w:cs="Tahoma"/>
              </w:rPr>
            </w:pPr>
            <w:r w:rsidRPr="001E7394">
              <w:rPr>
                <w:rFonts w:ascii="Tahoma" w:hAnsi="Tahoma" w:cs="Tahoma"/>
              </w:rPr>
              <w:t>Priority 6 – Broad General Education Attainment Gap</w:t>
            </w:r>
          </w:p>
          <w:p w:rsidR="001E7394" w:rsidRPr="001E7394" w:rsidRDefault="001E7394" w:rsidP="001E7394">
            <w:pPr>
              <w:rPr>
                <w:rFonts w:ascii="Tahoma" w:hAnsi="Tahoma" w:cs="Tahoma"/>
              </w:rPr>
            </w:pPr>
            <w:r w:rsidRPr="001E7394">
              <w:rPr>
                <w:rFonts w:ascii="Tahoma" w:hAnsi="Tahoma" w:cs="Tahoma"/>
              </w:rPr>
              <w:t>Priority 14 – Participation of Children and Young People</w:t>
            </w:r>
          </w:p>
          <w:p w:rsidR="00F43CC5" w:rsidRPr="006D4A63" w:rsidRDefault="001E7394" w:rsidP="001E7394">
            <w:pPr>
              <w:rPr>
                <w:rFonts w:ascii="Arial" w:hAnsi="Arial" w:cs="Arial"/>
                <w:b/>
                <w:u w:val="single"/>
              </w:rPr>
            </w:pPr>
            <w:r w:rsidRPr="001E7394">
              <w:rPr>
                <w:rFonts w:ascii="Tahoma" w:hAnsi="Tahoma" w:cs="Tahoma"/>
              </w:rPr>
              <w:t>Priority 16 – Child Poverty</w:t>
            </w:r>
          </w:p>
        </w:tc>
      </w:tr>
      <w:tr w:rsidR="00F43CC5" w:rsidRPr="007638A4" w:rsidTr="00F43CC5">
        <w:tc>
          <w:tcPr>
            <w:tcW w:w="2410" w:type="dxa"/>
          </w:tcPr>
          <w:p w:rsidR="00F43CC5" w:rsidRPr="00F43CC5" w:rsidRDefault="00F43CC5" w:rsidP="00CF42EA">
            <w:pPr>
              <w:rPr>
                <w:rFonts w:ascii="Tahoma" w:hAnsi="Tahoma" w:cs="Tahoma"/>
                <w:b/>
                <w:sz w:val="24"/>
                <w:szCs w:val="24"/>
              </w:rPr>
            </w:pPr>
            <w:r>
              <w:rPr>
                <w:rFonts w:ascii="Tahoma" w:hAnsi="Tahoma" w:cs="Tahoma"/>
                <w:b/>
                <w:sz w:val="24"/>
                <w:szCs w:val="24"/>
              </w:rPr>
              <w:t>Aims</w:t>
            </w:r>
          </w:p>
        </w:tc>
        <w:tc>
          <w:tcPr>
            <w:tcW w:w="7331" w:type="dxa"/>
            <w:gridSpan w:val="2"/>
          </w:tcPr>
          <w:p w:rsidR="001E7394" w:rsidRPr="001E7394" w:rsidRDefault="001E7394" w:rsidP="000D6295">
            <w:pPr>
              <w:pStyle w:val="ListParagraph"/>
              <w:numPr>
                <w:ilvl w:val="0"/>
                <w:numId w:val="11"/>
              </w:numPr>
              <w:rPr>
                <w:rFonts w:ascii="Arial" w:hAnsi="Arial" w:cs="Arial"/>
              </w:rPr>
            </w:pPr>
            <w:r w:rsidRPr="001E7394">
              <w:rPr>
                <w:rFonts w:ascii="Arial" w:hAnsi="Arial" w:cs="Arial"/>
              </w:rPr>
              <w:t xml:space="preserve">Create a shared working framework for both Beanstalk centres (when fully operational). </w:t>
            </w:r>
          </w:p>
          <w:p w:rsidR="001E7394" w:rsidRPr="001E7394" w:rsidRDefault="001E7394" w:rsidP="000D6295">
            <w:pPr>
              <w:pStyle w:val="ListParagraph"/>
              <w:numPr>
                <w:ilvl w:val="0"/>
                <w:numId w:val="11"/>
              </w:numPr>
              <w:rPr>
                <w:rFonts w:ascii="Arial" w:hAnsi="Arial" w:cs="Arial"/>
              </w:rPr>
            </w:pPr>
            <w:r w:rsidRPr="001E7394">
              <w:rPr>
                <w:rFonts w:ascii="Arial" w:hAnsi="Arial" w:cs="Arial"/>
              </w:rPr>
              <w:t>Review the Vision, values and aims for the Beanstalk brand in collaboration with all stakeholders</w:t>
            </w:r>
          </w:p>
          <w:p w:rsidR="001E7394" w:rsidRPr="001E7394" w:rsidRDefault="001E7394" w:rsidP="000D6295">
            <w:pPr>
              <w:pStyle w:val="ListParagraph"/>
              <w:numPr>
                <w:ilvl w:val="0"/>
                <w:numId w:val="11"/>
              </w:numPr>
              <w:rPr>
                <w:rFonts w:ascii="Arial" w:hAnsi="Arial" w:cs="Arial"/>
              </w:rPr>
            </w:pPr>
            <w:r w:rsidRPr="001E7394">
              <w:rPr>
                <w:rFonts w:ascii="Arial" w:hAnsi="Arial" w:cs="Arial"/>
              </w:rPr>
              <w:t>In collaboration with all stakeholders devise a Curriculum Rationale unique to the Beanstalk.</w:t>
            </w:r>
          </w:p>
          <w:p w:rsidR="00F43CC5" w:rsidRPr="00F43CC5" w:rsidRDefault="001E7394" w:rsidP="000D6295">
            <w:pPr>
              <w:pStyle w:val="ListParagraph"/>
              <w:numPr>
                <w:ilvl w:val="0"/>
                <w:numId w:val="11"/>
              </w:numPr>
              <w:rPr>
                <w:rFonts w:ascii="Arial" w:hAnsi="Arial" w:cs="Arial"/>
              </w:rPr>
            </w:pPr>
            <w:r w:rsidRPr="001E7394">
              <w:rPr>
                <w:rFonts w:ascii="Arial" w:hAnsi="Arial" w:cs="Arial"/>
              </w:rPr>
              <w:t>Ensure all new staff complete a staff induction programme and use a peer-mentoring model with all staff to ensure a shared approach across both Beanstalk centres.</w:t>
            </w:r>
          </w:p>
        </w:tc>
      </w:tr>
      <w:tr w:rsidR="00BD6972" w:rsidRPr="007638A4" w:rsidTr="00CF42EA">
        <w:tc>
          <w:tcPr>
            <w:tcW w:w="4796" w:type="dxa"/>
            <w:gridSpan w:val="2"/>
          </w:tcPr>
          <w:p w:rsidR="00BD6972" w:rsidRPr="001E1346" w:rsidRDefault="00BD6972" w:rsidP="00CF42EA">
            <w:pPr>
              <w:rPr>
                <w:rFonts w:ascii="Tahoma" w:hAnsi="Tahoma" w:cs="Tahoma"/>
                <w:b/>
                <w:sz w:val="24"/>
                <w:szCs w:val="24"/>
                <w:u w:val="single"/>
              </w:rPr>
            </w:pPr>
            <w:r w:rsidRPr="001E1346">
              <w:rPr>
                <w:rFonts w:ascii="Tahoma" w:hAnsi="Tahoma" w:cs="Tahoma"/>
                <w:b/>
                <w:sz w:val="24"/>
                <w:szCs w:val="24"/>
                <w:u w:val="single"/>
              </w:rPr>
              <w:t>NIF Priority:</w:t>
            </w:r>
          </w:p>
          <w:p w:rsidR="001E7394" w:rsidRPr="001E7394" w:rsidRDefault="001E7394" w:rsidP="000D6295">
            <w:pPr>
              <w:pStyle w:val="ListParagraph"/>
              <w:numPr>
                <w:ilvl w:val="0"/>
                <w:numId w:val="12"/>
              </w:numPr>
              <w:rPr>
                <w:rFonts w:ascii="Arial" w:hAnsi="Arial" w:cs="Arial"/>
              </w:rPr>
            </w:pPr>
            <w:r w:rsidRPr="001E7394">
              <w:rPr>
                <w:rFonts w:ascii="Arial" w:hAnsi="Arial" w:cs="Arial"/>
              </w:rPr>
              <w:t>School Leadership</w:t>
            </w:r>
          </w:p>
          <w:p w:rsidR="001E7394" w:rsidRPr="000E328D" w:rsidRDefault="001E7394" w:rsidP="000D6295">
            <w:pPr>
              <w:pStyle w:val="ListParagraph"/>
              <w:numPr>
                <w:ilvl w:val="0"/>
                <w:numId w:val="12"/>
              </w:numPr>
              <w:rPr>
                <w:rFonts w:ascii="Arial" w:hAnsi="Arial" w:cs="Arial"/>
              </w:rPr>
            </w:pPr>
            <w:r w:rsidRPr="000E328D">
              <w:rPr>
                <w:rFonts w:ascii="Arial" w:hAnsi="Arial" w:cs="Arial"/>
              </w:rPr>
              <w:t>Parental Engagement</w:t>
            </w:r>
          </w:p>
          <w:p w:rsidR="00BD6972" w:rsidRPr="001E1346" w:rsidRDefault="001E7394" w:rsidP="000D6295">
            <w:pPr>
              <w:pStyle w:val="ListParagraph"/>
              <w:numPr>
                <w:ilvl w:val="0"/>
                <w:numId w:val="5"/>
              </w:numPr>
              <w:rPr>
                <w:rFonts w:ascii="Tahoma" w:hAnsi="Tahoma" w:cs="Tahoma"/>
                <w:sz w:val="24"/>
                <w:szCs w:val="24"/>
              </w:rPr>
            </w:pPr>
            <w:r w:rsidRPr="001E7394">
              <w:rPr>
                <w:rFonts w:ascii="Arial" w:hAnsi="Arial" w:cs="Arial"/>
              </w:rPr>
              <w:t>School Improvement</w:t>
            </w:r>
          </w:p>
        </w:tc>
        <w:tc>
          <w:tcPr>
            <w:tcW w:w="4945" w:type="dxa"/>
          </w:tcPr>
          <w:p w:rsidR="00BD6972" w:rsidRPr="001E1346" w:rsidRDefault="00BD6972" w:rsidP="00CF42EA">
            <w:pPr>
              <w:rPr>
                <w:rFonts w:ascii="Tahoma" w:hAnsi="Tahoma" w:cs="Tahoma"/>
                <w:b/>
                <w:sz w:val="24"/>
                <w:szCs w:val="24"/>
                <w:u w:val="single"/>
              </w:rPr>
            </w:pPr>
            <w:r w:rsidRPr="001E1346">
              <w:rPr>
                <w:rFonts w:ascii="Tahoma" w:hAnsi="Tahoma" w:cs="Tahoma"/>
                <w:b/>
                <w:sz w:val="24"/>
                <w:szCs w:val="24"/>
                <w:u w:val="single"/>
              </w:rPr>
              <w:t>HGIOELC Quality Indicators:</w:t>
            </w:r>
          </w:p>
          <w:p w:rsidR="00BD6972" w:rsidRPr="001E1346" w:rsidRDefault="001E7394" w:rsidP="00CF42EA">
            <w:pPr>
              <w:rPr>
                <w:rFonts w:ascii="Tahoma" w:hAnsi="Tahoma" w:cs="Tahoma"/>
                <w:sz w:val="24"/>
                <w:szCs w:val="24"/>
              </w:rPr>
            </w:pPr>
            <w:r w:rsidRPr="00493FC8">
              <w:rPr>
                <w:rFonts w:ascii="Arial" w:hAnsi="Arial" w:cs="Arial"/>
                <w:sz w:val="24"/>
                <w:szCs w:val="24"/>
              </w:rPr>
              <w:t>1.1, 1.2, 1.3, 2.2, 3.2</w:t>
            </w:r>
          </w:p>
        </w:tc>
      </w:tr>
      <w:tr w:rsidR="0060061E" w:rsidRPr="00D37551" w:rsidTr="00AD2595">
        <w:tc>
          <w:tcPr>
            <w:tcW w:w="9741" w:type="dxa"/>
            <w:gridSpan w:val="3"/>
          </w:tcPr>
          <w:p w:rsidR="00A21B9F" w:rsidRDefault="00A21B9F" w:rsidP="00AD2595">
            <w:pPr>
              <w:rPr>
                <w:rFonts w:ascii="Tahoma" w:hAnsi="Tahoma" w:cs="Tahoma"/>
                <w:b/>
                <w:sz w:val="24"/>
                <w:szCs w:val="24"/>
                <w:u w:val="single"/>
              </w:rPr>
            </w:pPr>
            <w:r>
              <w:rPr>
                <w:rFonts w:ascii="Tahoma" w:hAnsi="Tahoma" w:cs="Tahoma"/>
                <w:b/>
                <w:sz w:val="24"/>
                <w:szCs w:val="24"/>
                <w:u w:val="single"/>
              </w:rPr>
              <w:t>Progress and Impact</w:t>
            </w:r>
          </w:p>
          <w:p w:rsidR="0060061E" w:rsidRDefault="00A21B9F" w:rsidP="00AD2595">
            <w:pPr>
              <w:rPr>
                <w:rFonts w:ascii="Tahoma" w:hAnsi="Tahoma" w:cs="Tahoma"/>
                <w:b/>
                <w:sz w:val="24"/>
                <w:szCs w:val="24"/>
                <w:u w:val="single"/>
              </w:rPr>
            </w:pPr>
            <w:r w:rsidRPr="00A21B9F">
              <w:rPr>
                <w:rFonts w:ascii="Tahoma" w:hAnsi="Tahoma" w:cs="Tahoma"/>
                <w:b/>
                <w:sz w:val="24"/>
                <w:szCs w:val="24"/>
                <w:u w:val="single"/>
              </w:rPr>
              <w:t xml:space="preserve">Impact on </w:t>
            </w:r>
            <w:r w:rsidR="0060061E" w:rsidRPr="00A21B9F">
              <w:rPr>
                <w:rFonts w:ascii="Tahoma" w:hAnsi="Tahoma" w:cs="Tahoma"/>
                <w:b/>
                <w:sz w:val="24"/>
                <w:szCs w:val="24"/>
                <w:u w:val="single"/>
              </w:rPr>
              <w:t>Pedagogy</w:t>
            </w:r>
            <w:r w:rsidR="00924052">
              <w:rPr>
                <w:rFonts w:ascii="Tahoma" w:hAnsi="Tahoma" w:cs="Tahoma"/>
                <w:b/>
                <w:sz w:val="24"/>
                <w:szCs w:val="24"/>
                <w:u w:val="single"/>
              </w:rPr>
              <w:t>:</w:t>
            </w:r>
          </w:p>
          <w:p w:rsidR="00D2397A" w:rsidRPr="00CE5D53" w:rsidRDefault="0004208C" w:rsidP="000D6295">
            <w:pPr>
              <w:pStyle w:val="ListParagraph"/>
              <w:numPr>
                <w:ilvl w:val="0"/>
                <w:numId w:val="7"/>
              </w:numPr>
              <w:rPr>
                <w:rFonts w:ascii="Tahoma" w:hAnsi="Tahoma" w:cs="Tahoma"/>
                <w:color w:val="FF0000"/>
              </w:rPr>
            </w:pPr>
            <w:r>
              <w:rPr>
                <w:rFonts w:ascii="Tahoma" w:hAnsi="Tahoma" w:cs="Tahoma"/>
              </w:rPr>
              <w:t xml:space="preserve">Vision, values and aims were fully reviewed with </w:t>
            </w:r>
            <w:r w:rsidR="007E0B96">
              <w:rPr>
                <w:rFonts w:ascii="Tahoma" w:hAnsi="Tahoma" w:cs="Tahoma"/>
              </w:rPr>
              <w:t xml:space="preserve">all stakeholders and shared with everyone in the final term of last session. </w:t>
            </w:r>
            <w:r w:rsidR="00D2397A">
              <w:rPr>
                <w:rFonts w:ascii="Tahoma" w:hAnsi="Tahoma" w:cs="Tahoma"/>
              </w:rPr>
              <w:t>These have been adapted into a visual format for ease of understanding for all stakeholders and have been displayed in both services and on our website.</w:t>
            </w:r>
          </w:p>
          <w:p w:rsidR="00CE5D53" w:rsidRPr="00CE5D53" w:rsidRDefault="00CE5D53" w:rsidP="000D6295">
            <w:pPr>
              <w:pStyle w:val="ListParagraph"/>
              <w:numPr>
                <w:ilvl w:val="0"/>
                <w:numId w:val="7"/>
              </w:numPr>
              <w:rPr>
                <w:rFonts w:ascii="Tahoma" w:hAnsi="Tahoma" w:cs="Tahoma"/>
              </w:rPr>
            </w:pPr>
            <w:r w:rsidRPr="00CE5D53">
              <w:rPr>
                <w:rFonts w:ascii="Tahoma" w:hAnsi="Tahoma" w:cs="Tahoma"/>
              </w:rPr>
              <w:t xml:space="preserve">The </w:t>
            </w:r>
            <w:r>
              <w:rPr>
                <w:rFonts w:ascii="Tahoma" w:hAnsi="Tahoma" w:cs="Tahoma"/>
              </w:rPr>
              <w:t>National Induction Resource has been used effectively to support new members of staff.</w:t>
            </w:r>
          </w:p>
          <w:p w:rsidR="00156D8B" w:rsidRPr="00002BCB" w:rsidRDefault="007E0B96" w:rsidP="00CE5D53">
            <w:pPr>
              <w:pStyle w:val="ListParagraph"/>
              <w:ind w:left="360"/>
              <w:rPr>
                <w:rFonts w:ascii="Tahoma" w:hAnsi="Tahoma" w:cs="Tahoma"/>
                <w:color w:val="FF0000"/>
              </w:rPr>
            </w:pPr>
            <w:r>
              <w:rPr>
                <w:rFonts w:ascii="Tahoma" w:hAnsi="Tahoma" w:cs="Tahoma"/>
              </w:rPr>
              <w:t xml:space="preserve">New </w:t>
            </w:r>
            <w:r w:rsidR="00002BCB">
              <w:rPr>
                <w:rFonts w:ascii="Tahoma" w:hAnsi="Tahoma" w:cs="Tahoma"/>
              </w:rPr>
              <w:t xml:space="preserve">less </w:t>
            </w:r>
            <w:r w:rsidR="0041336D">
              <w:rPr>
                <w:rFonts w:ascii="Tahoma" w:hAnsi="Tahoma" w:cs="Tahoma"/>
              </w:rPr>
              <w:t xml:space="preserve">experienced </w:t>
            </w:r>
            <w:r>
              <w:rPr>
                <w:rFonts w:ascii="Tahoma" w:hAnsi="Tahoma" w:cs="Tahoma"/>
              </w:rPr>
              <w:t>staff were paired with</w:t>
            </w:r>
            <w:r w:rsidR="00002BCB">
              <w:rPr>
                <w:rFonts w:ascii="Tahoma" w:hAnsi="Tahoma" w:cs="Tahoma"/>
              </w:rPr>
              <w:t xml:space="preserve"> more established</w:t>
            </w:r>
            <w:r>
              <w:rPr>
                <w:rFonts w:ascii="Tahoma" w:hAnsi="Tahoma" w:cs="Tahoma"/>
              </w:rPr>
              <w:t xml:space="preserve"> peers</w:t>
            </w:r>
            <w:r w:rsidR="00002BCB">
              <w:rPr>
                <w:rFonts w:ascii="Tahoma" w:hAnsi="Tahoma" w:cs="Tahoma"/>
              </w:rPr>
              <w:t xml:space="preserve"> in a mentoring capacity</w:t>
            </w:r>
            <w:r>
              <w:rPr>
                <w:rFonts w:ascii="Tahoma" w:hAnsi="Tahoma" w:cs="Tahoma"/>
              </w:rPr>
              <w:t xml:space="preserve"> and through ongoing professional dialogue</w:t>
            </w:r>
            <w:r w:rsidR="00002BCB">
              <w:rPr>
                <w:rFonts w:ascii="Tahoma" w:hAnsi="Tahoma" w:cs="Tahoma"/>
              </w:rPr>
              <w:t>,</w:t>
            </w:r>
            <w:r w:rsidR="00C24A3B">
              <w:rPr>
                <w:rFonts w:ascii="Tahoma" w:hAnsi="Tahoma" w:cs="Tahoma"/>
              </w:rPr>
              <w:t xml:space="preserve"> a shared </w:t>
            </w:r>
            <w:r w:rsidR="00D2397A">
              <w:rPr>
                <w:rFonts w:ascii="Tahoma" w:hAnsi="Tahoma" w:cs="Tahoma"/>
              </w:rPr>
              <w:t xml:space="preserve">working framework for pedagogy in keeping with the ethos of Beanstalk was developed for both </w:t>
            </w:r>
            <w:r w:rsidR="001A25B8">
              <w:rPr>
                <w:rFonts w:ascii="Tahoma" w:hAnsi="Tahoma" w:cs="Tahoma"/>
              </w:rPr>
              <w:t>services</w:t>
            </w:r>
            <w:r w:rsidR="00091290">
              <w:rPr>
                <w:rFonts w:ascii="Tahoma" w:hAnsi="Tahoma" w:cs="Tahoma"/>
              </w:rPr>
              <w:t xml:space="preserve">. This culminated in the development of shared teaching and learning strategies across both sites </w:t>
            </w:r>
            <w:r w:rsidR="00002BCB">
              <w:rPr>
                <w:rFonts w:ascii="Tahoma" w:hAnsi="Tahoma" w:cs="Tahoma"/>
              </w:rPr>
              <w:t>for Health &amp; wellbeing, Language &amp; Communication and Conceptual Numeracy &amp; Maths.</w:t>
            </w:r>
            <w:r w:rsidR="007C322F">
              <w:rPr>
                <w:rFonts w:ascii="Tahoma" w:hAnsi="Tahoma" w:cs="Tahoma"/>
              </w:rPr>
              <w:t xml:space="preserve"> The impact of this approach resulted in </w:t>
            </w:r>
            <w:r w:rsidR="00F85625">
              <w:rPr>
                <w:rFonts w:ascii="Tahoma" w:hAnsi="Tahoma" w:cs="Tahoma"/>
              </w:rPr>
              <w:t xml:space="preserve">cohesive </w:t>
            </w:r>
            <w:r w:rsidR="007C322F">
              <w:rPr>
                <w:rFonts w:ascii="Tahoma" w:hAnsi="Tahoma" w:cs="Tahoma"/>
              </w:rPr>
              <w:t>teaching and learning strategies for all children.</w:t>
            </w:r>
          </w:p>
          <w:p w:rsidR="00760114" w:rsidRPr="00595F83" w:rsidRDefault="00002BCB" w:rsidP="000D6295">
            <w:pPr>
              <w:pStyle w:val="ListParagraph"/>
              <w:numPr>
                <w:ilvl w:val="0"/>
                <w:numId w:val="7"/>
              </w:numPr>
              <w:rPr>
                <w:rFonts w:ascii="Tahoma" w:hAnsi="Tahoma" w:cs="Tahoma"/>
              </w:rPr>
            </w:pPr>
            <w:r w:rsidRPr="00002BCB">
              <w:rPr>
                <w:rFonts w:ascii="Tahoma" w:hAnsi="Tahoma" w:cs="Tahoma"/>
              </w:rPr>
              <w:t xml:space="preserve">The Curriculum </w:t>
            </w:r>
            <w:r>
              <w:rPr>
                <w:rFonts w:ascii="Tahoma" w:hAnsi="Tahoma" w:cs="Tahoma"/>
              </w:rPr>
              <w:t xml:space="preserve">Rationale was reviewed </w:t>
            </w:r>
            <w:r w:rsidR="000D6295">
              <w:rPr>
                <w:rFonts w:ascii="Tahoma" w:hAnsi="Tahoma" w:cs="Tahoma"/>
              </w:rPr>
              <w:t xml:space="preserve">with all stakeholders </w:t>
            </w:r>
            <w:r w:rsidR="00A93D3C">
              <w:rPr>
                <w:rFonts w:ascii="Tahoma" w:hAnsi="Tahoma" w:cs="Tahoma"/>
              </w:rPr>
              <w:t xml:space="preserve">taking into consideration the </w:t>
            </w:r>
            <w:r w:rsidR="000D6295">
              <w:rPr>
                <w:rFonts w:ascii="Tahoma" w:hAnsi="Tahoma" w:cs="Tahoma"/>
              </w:rPr>
              <w:t xml:space="preserve">new </w:t>
            </w:r>
            <w:r w:rsidR="00903CCF">
              <w:rPr>
                <w:rFonts w:ascii="Tahoma" w:hAnsi="Tahoma" w:cs="Tahoma"/>
              </w:rPr>
              <w:t>dispersed service</w:t>
            </w:r>
            <w:r w:rsidR="000D6295">
              <w:rPr>
                <w:rFonts w:ascii="Tahoma" w:hAnsi="Tahoma" w:cs="Tahoma"/>
              </w:rPr>
              <w:t xml:space="preserve"> model</w:t>
            </w:r>
            <w:r w:rsidR="00822262">
              <w:rPr>
                <w:rFonts w:ascii="Tahoma" w:hAnsi="Tahoma" w:cs="Tahoma"/>
              </w:rPr>
              <w:t xml:space="preserve"> and ensuring shared approaches across both sites</w:t>
            </w:r>
            <w:r w:rsidR="000D6295">
              <w:rPr>
                <w:rFonts w:ascii="Tahoma" w:hAnsi="Tahoma" w:cs="Tahoma"/>
              </w:rPr>
              <w:t xml:space="preserve">. </w:t>
            </w:r>
            <w:r w:rsidR="003477DB">
              <w:rPr>
                <w:rFonts w:ascii="Tahoma" w:hAnsi="Tahoma" w:cs="Tahoma"/>
              </w:rPr>
              <w:t xml:space="preserve">Impact of this is </w:t>
            </w:r>
            <w:r w:rsidR="00DB3E4B">
              <w:rPr>
                <w:rFonts w:ascii="Tahoma" w:hAnsi="Tahoma" w:cs="Tahoma"/>
              </w:rPr>
              <w:t xml:space="preserve">a curriculum </w:t>
            </w:r>
            <w:r w:rsidR="00822262">
              <w:rPr>
                <w:rFonts w:ascii="Tahoma" w:hAnsi="Tahoma" w:cs="Tahoma"/>
              </w:rPr>
              <w:t>which is child-led</w:t>
            </w:r>
            <w:r w:rsidR="00530BC2">
              <w:rPr>
                <w:rFonts w:ascii="Tahoma" w:hAnsi="Tahoma" w:cs="Tahoma"/>
              </w:rPr>
              <w:t xml:space="preserve"> </w:t>
            </w:r>
            <w:r w:rsidR="00530BC2" w:rsidRPr="00980F86">
              <w:rPr>
                <w:rFonts w:ascii="Tahoma" w:hAnsi="Tahoma" w:cs="Tahoma"/>
              </w:rPr>
              <w:t>both indoors and outdoors that develops the knowledge and understanding, skills, attributes and capabilities which contribute to the four capacities of the Curriculum for Excellence with a particular focus on developing skills in literacy, numeracy and health and well-being, through play-based approaches</w:t>
            </w:r>
            <w:r w:rsidR="00CB5766">
              <w:rPr>
                <w:rFonts w:ascii="Tahoma" w:hAnsi="Tahoma" w:cs="Tahoma"/>
              </w:rPr>
              <w:t>.</w:t>
            </w:r>
            <w:r w:rsidR="00F85625">
              <w:rPr>
                <w:rFonts w:ascii="Tahoma" w:hAnsi="Tahoma" w:cs="Tahoma"/>
              </w:rPr>
              <w:t xml:space="preserve"> From evidence provided in feedback from staff it is clear what their understanding of this rationale is.</w:t>
            </w:r>
          </w:p>
          <w:p w:rsidR="00A21B9F" w:rsidRDefault="00A21B9F" w:rsidP="00A21B9F">
            <w:pPr>
              <w:pStyle w:val="ListParagraph"/>
              <w:ind w:left="0"/>
              <w:rPr>
                <w:rFonts w:ascii="Tahoma" w:hAnsi="Tahoma" w:cs="Tahoma"/>
                <w:b/>
                <w:sz w:val="24"/>
                <w:szCs w:val="24"/>
                <w:u w:val="single"/>
              </w:rPr>
            </w:pPr>
            <w:r w:rsidRPr="00A21B9F">
              <w:rPr>
                <w:rFonts w:ascii="Tahoma" w:hAnsi="Tahoma" w:cs="Tahoma"/>
                <w:b/>
                <w:sz w:val="24"/>
                <w:szCs w:val="24"/>
                <w:u w:val="single"/>
              </w:rPr>
              <w:t>Impact on Learners</w:t>
            </w:r>
            <w:r w:rsidR="00D51B41">
              <w:rPr>
                <w:rFonts w:ascii="Tahoma" w:hAnsi="Tahoma" w:cs="Tahoma"/>
                <w:b/>
                <w:sz w:val="24"/>
                <w:szCs w:val="24"/>
                <w:u w:val="single"/>
              </w:rPr>
              <w:t xml:space="preserve"> and Families</w:t>
            </w:r>
            <w:r w:rsidR="001B5436">
              <w:rPr>
                <w:rFonts w:ascii="Tahoma" w:hAnsi="Tahoma" w:cs="Tahoma"/>
                <w:b/>
                <w:sz w:val="24"/>
                <w:szCs w:val="24"/>
                <w:u w:val="single"/>
              </w:rPr>
              <w:t>/</w:t>
            </w:r>
            <w:r w:rsidR="00924052">
              <w:rPr>
                <w:rFonts w:ascii="Tahoma" w:hAnsi="Tahoma" w:cs="Tahoma"/>
                <w:b/>
                <w:sz w:val="24"/>
                <w:szCs w:val="24"/>
                <w:u w:val="single"/>
              </w:rPr>
              <w:t>Learner’s</w:t>
            </w:r>
            <w:r w:rsidR="001B5436">
              <w:rPr>
                <w:rFonts w:ascii="Tahoma" w:hAnsi="Tahoma" w:cs="Tahoma"/>
                <w:b/>
                <w:sz w:val="24"/>
                <w:szCs w:val="24"/>
                <w:u w:val="single"/>
              </w:rPr>
              <w:t xml:space="preserve"> Achievement</w:t>
            </w:r>
            <w:r w:rsidR="00924052">
              <w:rPr>
                <w:rFonts w:ascii="Tahoma" w:hAnsi="Tahoma" w:cs="Tahoma"/>
                <w:b/>
                <w:sz w:val="24"/>
                <w:szCs w:val="24"/>
                <w:u w:val="single"/>
              </w:rPr>
              <w:t>:</w:t>
            </w:r>
          </w:p>
          <w:p w:rsidR="00CB5766" w:rsidRPr="00CB5766" w:rsidRDefault="00CB5766" w:rsidP="00CB5766">
            <w:pPr>
              <w:pStyle w:val="ListParagraph"/>
              <w:numPr>
                <w:ilvl w:val="0"/>
                <w:numId w:val="17"/>
              </w:numPr>
              <w:rPr>
                <w:rFonts w:ascii="Tahoma" w:hAnsi="Tahoma" w:cs="Tahoma"/>
                <w:b/>
                <w:u w:val="single"/>
              </w:rPr>
            </w:pPr>
            <w:r w:rsidRPr="00CB5766">
              <w:rPr>
                <w:rFonts w:ascii="Tahoma" w:hAnsi="Tahoma" w:cs="Tahoma"/>
              </w:rPr>
              <w:t xml:space="preserve">Through the revised Curriculum Rationale children are </w:t>
            </w:r>
            <w:r w:rsidR="00C86F06">
              <w:rPr>
                <w:rFonts w:ascii="Tahoma" w:hAnsi="Tahoma" w:cs="Tahoma"/>
              </w:rPr>
              <w:t>en</w:t>
            </w:r>
            <w:r w:rsidRPr="00CB5766">
              <w:rPr>
                <w:rFonts w:ascii="Tahoma" w:hAnsi="Tahoma" w:cs="Tahoma"/>
              </w:rPr>
              <w:t>able</w:t>
            </w:r>
            <w:r w:rsidR="000051A4">
              <w:rPr>
                <w:rFonts w:ascii="Tahoma" w:hAnsi="Tahoma" w:cs="Tahoma"/>
              </w:rPr>
              <w:t>d</w:t>
            </w:r>
            <w:r w:rsidRPr="00CB5766">
              <w:rPr>
                <w:rFonts w:ascii="Tahoma" w:hAnsi="Tahoma" w:cs="Tahoma"/>
              </w:rPr>
              <w:t xml:space="preserve"> to develop the skills they will use throughout their life </w:t>
            </w:r>
            <w:r w:rsidR="00C86F06">
              <w:rPr>
                <w:rFonts w:ascii="Tahoma" w:hAnsi="Tahoma" w:cs="Tahoma"/>
              </w:rPr>
              <w:t>-</w:t>
            </w:r>
            <w:r w:rsidRPr="00CB5766">
              <w:rPr>
                <w:rFonts w:ascii="Tahoma" w:hAnsi="Tahoma" w:cs="Tahoma"/>
              </w:rPr>
              <w:t xml:space="preserve"> key skills in communication, critical thinking, problem solving and enquiry, social and personal awareness and interaction</w:t>
            </w:r>
            <w:r>
              <w:rPr>
                <w:rFonts w:ascii="Tahoma" w:hAnsi="Tahoma" w:cs="Tahoma"/>
              </w:rPr>
              <w:t xml:space="preserve">. This curriculum </w:t>
            </w:r>
            <w:r w:rsidRPr="00CB5766">
              <w:rPr>
                <w:rFonts w:ascii="Tahoma" w:hAnsi="Tahoma" w:cs="Tahoma"/>
              </w:rPr>
              <w:t xml:space="preserve">provides personal support to enable all to achieve their full potential across the curriculum, and to develop as a healthy, balanced and self-confident individual. </w:t>
            </w:r>
          </w:p>
          <w:p w:rsidR="000D6295" w:rsidRPr="00CB5766" w:rsidRDefault="00E42FD7" w:rsidP="000D6295">
            <w:pPr>
              <w:pStyle w:val="ListParagraph"/>
              <w:numPr>
                <w:ilvl w:val="0"/>
                <w:numId w:val="15"/>
              </w:numPr>
              <w:rPr>
                <w:rFonts w:ascii="Tahoma" w:hAnsi="Tahoma" w:cs="Tahoma"/>
              </w:rPr>
            </w:pPr>
            <w:r>
              <w:rPr>
                <w:rFonts w:ascii="Tahoma" w:hAnsi="Tahoma" w:cs="Tahoma"/>
              </w:rPr>
              <w:t>The d</w:t>
            </w:r>
            <w:r w:rsidR="000051A4">
              <w:rPr>
                <w:rFonts w:ascii="Tahoma" w:hAnsi="Tahoma" w:cs="Tahoma"/>
              </w:rPr>
              <w:t xml:space="preserve">evelopment of language and communication skills </w:t>
            </w:r>
            <w:r>
              <w:rPr>
                <w:rFonts w:ascii="Tahoma" w:hAnsi="Tahoma" w:cs="Tahoma"/>
              </w:rPr>
              <w:t xml:space="preserve">for our learners </w:t>
            </w:r>
            <w:r w:rsidR="000051A4">
              <w:rPr>
                <w:rFonts w:ascii="Tahoma" w:hAnsi="Tahoma" w:cs="Tahoma"/>
              </w:rPr>
              <w:t xml:space="preserve">continue to be a key driver in Beanstalk’s Curriculum Rationale. </w:t>
            </w:r>
            <w:r w:rsidR="00DA3A78">
              <w:rPr>
                <w:rFonts w:ascii="Tahoma" w:hAnsi="Tahoma" w:cs="Tahoma"/>
              </w:rPr>
              <w:t>We are making very good progress with this as</w:t>
            </w:r>
            <w:r w:rsidR="000051A4">
              <w:rPr>
                <w:rFonts w:ascii="Tahoma" w:hAnsi="Tahoma" w:cs="Tahoma"/>
              </w:rPr>
              <w:t xml:space="preserve"> eviden</w:t>
            </w:r>
            <w:r w:rsidR="00DA3A78">
              <w:rPr>
                <w:rFonts w:ascii="Tahoma" w:hAnsi="Tahoma" w:cs="Tahoma"/>
              </w:rPr>
              <w:t>ced</w:t>
            </w:r>
            <w:r w:rsidR="000051A4">
              <w:rPr>
                <w:rFonts w:ascii="Tahoma" w:hAnsi="Tahoma" w:cs="Tahoma"/>
              </w:rPr>
              <w:t xml:space="preserve"> in our data</w:t>
            </w:r>
            <w:r w:rsidR="00C86F06">
              <w:rPr>
                <w:rFonts w:ascii="Tahoma" w:hAnsi="Tahoma" w:cs="Tahoma"/>
              </w:rPr>
              <w:t xml:space="preserve"> </w:t>
            </w:r>
            <w:r w:rsidR="000051A4">
              <w:rPr>
                <w:rFonts w:ascii="Tahoma" w:hAnsi="Tahoma" w:cs="Tahoma"/>
              </w:rPr>
              <w:t>from</w:t>
            </w:r>
            <w:r w:rsidR="00CE5D53">
              <w:rPr>
                <w:rFonts w:ascii="Tahoma" w:hAnsi="Tahoma" w:cs="Tahoma"/>
              </w:rPr>
              <w:t xml:space="preserve"> tracking progress through the Early Level of Curriculum for </w:t>
            </w:r>
            <w:r w:rsidR="00CE5D53">
              <w:rPr>
                <w:rFonts w:ascii="Tahoma" w:hAnsi="Tahoma" w:cs="Tahoma"/>
              </w:rPr>
              <w:lastRenderedPageBreak/>
              <w:t>Excellence</w:t>
            </w:r>
            <w:r w:rsidR="00C66FE5">
              <w:rPr>
                <w:rFonts w:ascii="Tahoma" w:hAnsi="Tahoma" w:cs="Tahoma"/>
              </w:rPr>
              <w:t>. This</w:t>
            </w:r>
            <w:r w:rsidR="000051A4">
              <w:rPr>
                <w:rFonts w:ascii="Tahoma" w:hAnsi="Tahoma" w:cs="Tahoma"/>
              </w:rPr>
              <w:t xml:space="preserve"> showed </w:t>
            </w:r>
            <w:r>
              <w:rPr>
                <w:rFonts w:ascii="Tahoma" w:hAnsi="Tahoma" w:cs="Tahoma"/>
              </w:rPr>
              <w:t xml:space="preserve">that in March 2020 </w:t>
            </w:r>
            <w:r w:rsidR="00DA3A78">
              <w:rPr>
                <w:rFonts w:ascii="Tahoma" w:hAnsi="Tahoma" w:cs="Tahoma"/>
              </w:rPr>
              <w:t>47</w:t>
            </w:r>
            <w:r>
              <w:rPr>
                <w:rFonts w:ascii="Tahoma" w:hAnsi="Tahoma" w:cs="Tahoma"/>
              </w:rPr>
              <w:t xml:space="preserve">% of </w:t>
            </w:r>
            <w:r w:rsidR="00DA3A78">
              <w:rPr>
                <w:rFonts w:ascii="Tahoma" w:hAnsi="Tahoma" w:cs="Tahoma"/>
              </w:rPr>
              <w:t xml:space="preserve">children in their pre-school year were still at the “Initial </w:t>
            </w:r>
            <w:r w:rsidR="00CE5D53">
              <w:rPr>
                <w:rFonts w:ascii="Tahoma" w:hAnsi="Tahoma" w:cs="Tahoma"/>
              </w:rPr>
              <w:t>E</w:t>
            </w:r>
            <w:r w:rsidR="00DA3A78">
              <w:rPr>
                <w:rFonts w:ascii="Tahoma" w:hAnsi="Tahoma" w:cs="Tahoma"/>
              </w:rPr>
              <w:t xml:space="preserve">ngagement” stage within the Early Level with only 53% “Progressing”. This session </w:t>
            </w:r>
            <w:r w:rsidR="0028661D">
              <w:rPr>
                <w:rFonts w:ascii="Tahoma" w:hAnsi="Tahoma" w:cs="Tahoma"/>
              </w:rPr>
              <w:t xml:space="preserve">however there was a significant improvement in these figures with 75% of pre-school children within “Progressing” and </w:t>
            </w:r>
            <w:r w:rsidR="004E676A">
              <w:rPr>
                <w:rFonts w:ascii="Tahoma" w:hAnsi="Tahoma" w:cs="Tahoma"/>
              </w:rPr>
              <w:t xml:space="preserve">only </w:t>
            </w:r>
            <w:r w:rsidR="0028661D">
              <w:rPr>
                <w:rFonts w:ascii="Tahoma" w:hAnsi="Tahoma" w:cs="Tahoma"/>
              </w:rPr>
              <w:t xml:space="preserve">25% at the “Initial Engagement” stage. The targeted intervention work with </w:t>
            </w:r>
            <w:r w:rsidR="000D4AEA">
              <w:rPr>
                <w:rFonts w:ascii="Tahoma" w:hAnsi="Tahoma" w:cs="Tahoma"/>
              </w:rPr>
              <w:t>groups/individuals during the second lockdown (from January 2021 – April 2021) also contributed to this outcome.</w:t>
            </w:r>
          </w:p>
          <w:p w:rsidR="00847929" w:rsidRDefault="005B771D" w:rsidP="000D6295">
            <w:pPr>
              <w:pStyle w:val="ListParagraph"/>
              <w:numPr>
                <w:ilvl w:val="0"/>
                <w:numId w:val="7"/>
              </w:numPr>
              <w:rPr>
                <w:rFonts w:ascii="Tahoma" w:hAnsi="Tahoma" w:cs="Tahoma"/>
              </w:rPr>
            </w:pPr>
            <w:r>
              <w:rPr>
                <w:rFonts w:ascii="Tahoma" w:hAnsi="Tahoma" w:cs="Tahoma"/>
              </w:rPr>
              <w:t xml:space="preserve">Levels of engagement from families </w:t>
            </w:r>
            <w:r w:rsidR="00F35CD8">
              <w:rPr>
                <w:rFonts w:ascii="Tahoma" w:hAnsi="Tahoma" w:cs="Tahoma"/>
              </w:rPr>
              <w:t xml:space="preserve">with children learning from home </w:t>
            </w:r>
            <w:r>
              <w:rPr>
                <w:rFonts w:ascii="Tahoma" w:hAnsi="Tahoma" w:cs="Tahoma"/>
              </w:rPr>
              <w:t>during the second lockdown were high</w:t>
            </w:r>
            <w:r w:rsidR="004E676A">
              <w:rPr>
                <w:rFonts w:ascii="Tahoma" w:hAnsi="Tahoma" w:cs="Tahoma"/>
              </w:rPr>
              <w:t xml:space="preserve"> (</w:t>
            </w:r>
            <w:r w:rsidR="00F35CD8">
              <w:rPr>
                <w:rFonts w:ascii="Tahoma" w:hAnsi="Tahoma" w:cs="Tahoma"/>
              </w:rPr>
              <w:t>85</w:t>
            </w:r>
            <w:r w:rsidR="004E676A">
              <w:rPr>
                <w:rFonts w:ascii="Tahoma" w:hAnsi="Tahoma" w:cs="Tahoma"/>
              </w:rPr>
              <w:t xml:space="preserve">% – </w:t>
            </w:r>
            <w:r w:rsidR="00F35CD8">
              <w:rPr>
                <w:rFonts w:ascii="Tahoma" w:hAnsi="Tahoma" w:cs="Tahoma"/>
              </w:rPr>
              <w:t>90</w:t>
            </w:r>
            <w:r w:rsidR="004E676A">
              <w:rPr>
                <w:rFonts w:ascii="Tahoma" w:hAnsi="Tahoma" w:cs="Tahoma"/>
              </w:rPr>
              <w:t>%)</w:t>
            </w:r>
            <w:r w:rsidR="00D57E13">
              <w:rPr>
                <w:rFonts w:ascii="Tahoma" w:hAnsi="Tahoma" w:cs="Tahoma"/>
              </w:rPr>
              <w:t>,</w:t>
            </w:r>
            <w:r>
              <w:rPr>
                <w:rFonts w:ascii="Tahoma" w:hAnsi="Tahoma" w:cs="Tahoma"/>
              </w:rPr>
              <w:t xml:space="preserve"> with many parents taking time to share children’s learning and interests from home</w:t>
            </w:r>
            <w:r w:rsidR="00D57E13">
              <w:rPr>
                <w:rFonts w:ascii="Tahoma" w:hAnsi="Tahoma" w:cs="Tahoma"/>
              </w:rPr>
              <w:t xml:space="preserve">. </w:t>
            </w:r>
            <w:r w:rsidR="00F35CD8">
              <w:rPr>
                <w:rFonts w:ascii="Tahoma" w:hAnsi="Tahoma" w:cs="Tahoma"/>
              </w:rPr>
              <w:t xml:space="preserve">Staff could skilfully suggest ways to extend and develop this learning and with support from parents/carers all children were set personal targets for progression. </w:t>
            </w:r>
            <w:r w:rsidR="00F35CD8">
              <w:rPr>
                <w:rFonts w:ascii="Tahoma" w:hAnsi="Tahoma" w:cs="Tahoma"/>
              </w:rPr>
              <w:t xml:space="preserve">40% of our </w:t>
            </w:r>
            <w:proofErr w:type="gramStart"/>
            <w:r w:rsidR="00F35CD8">
              <w:rPr>
                <w:rFonts w:ascii="Tahoma" w:hAnsi="Tahoma" w:cs="Tahoma"/>
              </w:rPr>
              <w:t>3-5 year old</w:t>
            </w:r>
            <w:proofErr w:type="gramEnd"/>
            <w:r w:rsidR="00F35CD8">
              <w:rPr>
                <w:rFonts w:ascii="Tahoma" w:hAnsi="Tahoma" w:cs="Tahoma"/>
              </w:rPr>
              <w:t xml:space="preserve"> Learners were accessing full nursery provision as they were classed as vulnerable.</w:t>
            </w:r>
            <w:r>
              <w:rPr>
                <w:rFonts w:ascii="Tahoma" w:hAnsi="Tahoma" w:cs="Tahoma"/>
              </w:rPr>
              <w:t xml:space="preserve"> </w:t>
            </w:r>
            <w:r w:rsidR="00F35CD8">
              <w:rPr>
                <w:rFonts w:ascii="Tahoma" w:hAnsi="Tahoma" w:cs="Tahoma"/>
              </w:rPr>
              <w:t xml:space="preserve">All Under 3s Learners, again due to their vulnerability, were offered their full entitlement and all except one family attended regularly. </w:t>
            </w:r>
            <w:r w:rsidR="000D4AEA">
              <w:rPr>
                <w:rFonts w:ascii="Tahoma" w:hAnsi="Tahoma" w:cs="Tahoma"/>
              </w:rPr>
              <w:t xml:space="preserve">Although we have a shared ethos for </w:t>
            </w:r>
            <w:r w:rsidR="004B41A8">
              <w:rPr>
                <w:rFonts w:ascii="Tahoma" w:hAnsi="Tahoma" w:cs="Tahoma"/>
              </w:rPr>
              <w:t xml:space="preserve">engaging with </w:t>
            </w:r>
            <w:r w:rsidR="000D4AEA">
              <w:rPr>
                <w:rFonts w:ascii="Tahoma" w:hAnsi="Tahoma" w:cs="Tahoma"/>
              </w:rPr>
              <w:t xml:space="preserve">all families we </w:t>
            </w:r>
            <w:r w:rsidR="004B41A8">
              <w:rPr>
                <w:rFonts w:ascii="Tahoma" w:hAnsi="Tahoma" w:cs="Tahoma"/>
              </w:rPr>
              <w:t>were</w:t>
            </w:r>
            <w:r w:rsidR="000D4AEA">
              <w:rPr>
                <w:rFonts w:ascii="Tahoma" w:hAnsi="Tahoma" w:cs="Tahoma"/>
              </w:rPr>
              <w:t xml:space="preserve"> aware that at times a bespoke approach is needed for individual families. A variety of ways were successfully used to engage with parents to ensure continued learning for children especially during the </w:t>
            </w:r>
            <w:r w:rsidR="00D57E13">
              <w:rPr>
                <w:rFonts w:ascii="Tahoma" w:hAnsi="Tahoma" w:cs="Tahoma"/>
              </w:rPr>
              <w:t xml:space="preserve">challenge of the </w:t>
            </w:r>
            <w:r w:rsidR="000D4AEA">
              <w:rPr>
                <w:rFonts w:ascii="Tahoma" w:hAnsi="Tahoma" w:cs="Tahoma"/>
              </w:rPr>
              <w:t xml:space="preserve">second lockdown. See-saw was used highly effectively to share learning activities as well as </w:t>
            </w:r>
            <w:r w:rsidR="004B41A8">
              <w:rPr>
                <w:rFonts w:ascii="Tahoma" w:hAnsi="Tahoma" w:cs="Tahoma"/>
              </w:rPr>
              <w:t>providing regular “live lessons” for groups of keyworkers children. We also used</w:t>
            </w:r>
            <w:r w:rsidR="000D4AEA">
              <w:rPr>
                <w:rFonts w:ascii="Tahoma" w:hAnsi="Tahoma" w:cs="Tahoma"/>
              </w:rPr>
              <w:t xml:space="preserve"> </w:t>
            </w:r>
            <w:r w:rsidR="00F35CD8">
              <w:rPr>
                <w:rFonts w:ascii="Tahoma" w:hAnsi="Tahoma" w:cs="Tahoma"/>
              </w:rPr>
              <w:t>F</w:t>
            </w:r>
            <w:bookmarkStart w:id="0" w:name="_GoBack"/>
            <w:bookmarkEnd w:id="0"/>
            <w:r w:rsidR="000D4AEA">
              <w:rPr>
                <w:rFonts w:ascii="Tahoma" w:hAnsi="Tahoma" w:cs="Tahoma"/>
              </w:rPr>
              <w:t>acebook</w:t>
            </w:r>
            <w:r w:rsidR="00D57E13">
              <w:rPr>
                <w:rFonts w:ascii="Tahoma" w:hAnsi="Tahoma" w:cs="Tahoma"/>
              </w:rPr>
              <w:t xml:space="preserve"> to share activity ideas</w:t>
            </w:r>
            <w:r w:rsidR="000D4AEA">
              <w:rPr>
                <w:rFonts w:ascii="Tahoma" w:hAnsi="Tahoma" w:cs="Tahoma"/>
              </w:rPr>
              <w:t xml:space="preserve">, </w:t>
            </w:r>
            <w:r w:rsidR="004B41A8">
              <w:rPr>
                <w:rFonts w:ascii="Tahoma" w:hAnsi="Tahoma" w:cs="Tahoma"/>
              </w:rPr>
              <w:t xml:space="preserve">arranged </w:t>
            </w:r>
            <w:r w:rsidR="000D4AEA">
              <w:rPr>
                <w:rFonts w:ascii="Tahoma" w:hAnsi="Tahoma" w:cs="Tahoma"/>
              </w:rPr>
              <w:t>garden drop off</w:t>
            </w:r>
            <w:r w:rsidR="00D57E13">
              <w:rPr>
                <w:rFonts w:ascii="Tahoma" w:hAnsi="Tahoma" w:cs="Tahoma"/>
              </w:rPr>
              <w:t xml:space="preserve"> visits for distribution of </w:t>
            </w:r>
            <w:r w:rsidR="000D4AEA">
              <w:rPr>
                <w:rFonts w:ascii="Tahoma" w:hAnsi="Tahoma" w:cs="Tahoma"/>
              </w:rPr>
              <w:t xml:space="preserve">activity packs, </w:t>
            </w:r>
            <w:r w:rsidR="00D57E13">
              <w:rPr>
                <w:rFonts w:ascii="Tahoma" w:hAnsi="Tahoma" w:cs="Tahoma"/>
              </w:rPr>
              <w:t xml:space="preserve">keyworkers made </w:t>
            </w:r>
            <w:r w:rsidR="000D4AEA">
              <w:rPr>
                <w:rFonts w:ascii="Tahoma" w:hAnsi="Tahoma" w:cs="Tahoma"/>
              </w:rPr>
              <w:t>regular phone calls</w:t>
            </w:r>
            <w:r w:rsidR="00D57E13">
              <w:rPr>
                <w:rFonts w:ascii="Tahoma" w:hAnsi="Tahoma" w:cs="Tahoma"/>
              </w:rPr>
              <w:t xml:space="preserve"> to families</w:t>
            </w:r>
            <w:r w:rsidR="000D4AEA">
              <w:rPr>
                <w:rFonts w:ascii="Tahoma" w:hAnsi="Tahoma" w:cs="Tahoma"/>
              </w:rPr>
              <w:t xml:space="preserve"> and </w:t>
            </w:r>
            <w:r w:rsidR="00D57E13">
              <w:rPr>
                <w:rFonts w:ascii="Tahoma" w:hAnsi="Tahoma" w:cs="Tahoma"/>
              </w:rPr>
              <w:t xml:space="preserve">in some cases </w:t>
            </w:r>
            <w:r w:rsidR="000D4AEA">
              <w:rPr>
                <w:rFonts w:ascii="Tahoma" w:hAnsi="Tahoma" w:cs="Tahoma"/>
              </w:rPr>
              <w:t>allocat</w:t>
            </w:r>
            <w:r w:rsidR="004B41A8">
              <w:rPr>
                <w:rFonts w:ascii="Tahoma" w:hAnsi="Tahoma" w:cs="Tahoma"/>
              </w:rPr>
              <w:t>ed</w:t>
            </w:r>
            <w:r w:rsidR="000D4AEA">
              <w:rPr>
                <w:rFonts w:ascii="Tahoma" w:hAnsi="Tahoma" w:cs="Tahoma"/>
              </w:rPr>
              <w:t xml:space="preserve"> places within our service for our </w:t>
            </w:r>
            <w:r w:rsidR="004B41A8">
              <w:rPr>
                <w:rFonts w:ascii="Tahoma" w:hAnsi="Tahoma" w:cs="Tahoma"/>
              </w:rPr>
              <w:t xml:space="preserve">most </w:t>
            </w:r>
            <w:r w:rsidR="000D4AEA">
              <w:rPr>
                <w:rFonts w:ascii="Tahoma" w:hAnsi="Tahoma" w:cs="Tahoma"/>
              </w:rPr>
              <w:t>vulnerable individuals. The number of children attending our service</w:t>
            </w:r>
            <w:r w:rsidR="004B41A8">
              <w:rPr>
                <w:rFonts w:ascii="Tahoma" w:hAnsi="Tahoma" w:cs="Tahoma"/>
              </w:rPr>
              <w:t xml:space="preserve"> </w:t>
            </w:r>
            <w:r w:rsidR="00D57E13">
              <w:rPr>
                <w:rFonts w:ascii="Tahoma" w:hAnsi="Tahoma" w:cs="Tahoma"/>
              </w:rPr>
              <w:t>f</w:t>
            </w:r>
            <w:r w:rsidR="004B41A8">
              <w:rPr>
                <w:rFonts w:ascii="Tahoma" w:hAnsi="Tahoma" w:cs="Tahoma"/>
              </w:rPr>
              <w:t>rom this vulnerable group was high</w:t>
            </w:r>
            <w:r>
              <w:rPr>
                <w:rFonts w:ascii="Tahoma" w:hAnsi="Tahoma" w:cs="Tahoma"/>
              </w:rPr>
              <w:t xml:space="preserve"> but was necessary to ensure they continued to </w:t>
            </w:r>
            <w:r w:rsidR="00D57E13">
              <w:rPr>
                <w:rFonts w:ascii="Tahoma" w:hAnsi="Tahoma" w:cs="Tahoma"/>
              </w:rPr>
              <w:t xml:space="preserve">make progress and </w:t>
            </w:r>
            <w:r>
              <w:rPr>
                <w:rFonts w:ascii="Tahoma" w:hAnsi="Tahoma" w:cs="Tahoma"/>
              </w:rPr>
              <w:t xml:space="preserve">thrive. A test of change using Improvement Methodology </w:t>
            </w:r>
            <w:r w:rsidR="00D57E13">
              <w:rPr>
                <w:rFonts w:ascii="Tahoma" w:hAnsi="Tahoma" w:cs="Tahoma"/>
              </w:rPr>
              <w:t xml:space="preserve">approach </w:t>
            </w:r>
            <w:r>
              <w:rPr>
                <w:rFonts w:ascii="Tahoma" w:hAnsi="Tahoma" w:cs="Tahoma"/>
              </w:rPr>
              <w:t xml:space="preserve">was used to measure levels of parental engagement throughout the lockdown and to ensure high levels of </w:t>
            </w:r>
            <w:r w:rsidR="00D57E13">
              <w:rPr>
                <w:rFonts w:ascii="Tahoma" w:hAnsi="Tahoma" w:cs="Tahoma"/>
              </w:rPr>
              <w:t xml:space="preserve">parental </w:t>
            </w:r>
            <w:r>
              <w:rPr>
                <w:rFonts w:ascii="Tahoma" w:hAnsi="Tahoma" w:cs="Tahoma"/>
              </w:rPr>
              <w:t>engagement were sustained throughout.</w:t>
            </w:r>
          </w:p>
          <w:p w:rsidR="00760114" w:rsidRPr="00760114" w:rsidRDefault="00847929" w:rsidP="000D6295">
            <w:pPr>
              <w:pStyle w:val="ListParagraph"/>
              <w:numPr>
                <w:ilvl w:val="0"/>
                <w:numId w:val="7"/>
              </w:numPr>
              <w:rPr>
                <w:rFonts w:ascii="Tahoma" w:hAnsi="Tahoma" w:cs="Tahoma"/>
              </w:rPr>
            </w:pPr>
            <w:r>
              <w:rPr>
                <w:rFonts w:ascii="Tahoma" w:hAnsi="Tahoma" w:cs="Tahoma"/>
              </w:rPr>
              <w:t>A group of parents/carers engaged in Solihull training online</w:t>
            </w:r>
            <w:r w:rsidR="006F17CB">
              <w:rPr>
                <w:rFonts w:ascii="Tahoma" w:hAnsi="Tahoma" w:cs="Tahoma"/>
              </w:rPr>
              <w:t xml:space="preserve"> </w:t>
            </w:r>
            <w:r w:rsidR="006F17CB" w:rsidRPr="006F17CB">
              <w:rPr>
                <w:rFonts w:ascii="Tahoma" w:hAnsi="Tahoma" w:cs="Tahoma"/>
              </w:rPr>
              <w:t>championed</w:t>
            </w:r>
            <w:r w:rsidR="006F17CB">
              <w:rPr>
                <w:rFonts w:ascii="Tahoma" w:hAnsi="Tahoma" w:cs="Tahoma"/>
              </w:rPr>
              <w:t xml:space="preserve"> </w:t>
            </w:r>
            <w:r>
              <w:rPr>
                <w:rFonts w:ascii="Tahoma" w:hAnsi="Tahoma" w:cs="Tahoma"/>
              </w:rPr>
              <w:t>by staff to support them with their parenting skills. Feedback showed that parents used the skills strategies gained to improve and understand their children’s behaviours and improve relationships at home.</w:t>
            </w:r>
            <w:r w:rsidR="005B771D">
              <w:rPr>
                <w:rFonts w:ascii="Tahoma" w:hAnsi="Tahoma" w:cs="Tahoma"/>
              </w:rPr>
              <w:t xml:space="preserve"> </w:t>
            </w:r>
            <w:r w:rsidR="000D4AEA">
              <w:rPr>
                <w:rFonts w:ascii="Tahoma" w:hAnsi="Tahoma" w:cs="Tahoma"/>
              </w:rPr>
              <w:t xml:space="preserve">   </w:t>
            </w:r>
          </w:p>
        </w:tc>
      </w:tr>
      <w:tr w:rsidR="00BD6972" w:rsidRPr="007638A4" w:rsidTr="00CF42EA">
        <w:tc>
          <w:tcPr>
            <w:tcW w:w="9741" w:type="dxa"/>
            <w:gridSpan w:val="3"/>
          </w:tcPr>
          <w:p w:rsidR="00BD6972" w:rsidRPr="007638A4" w:rsidRDefault="00BD6972" w:rsidP="00CF42EA">
            <w:pPr>
              <w:rPr>
                <w:rFonts w:ascii="Tahoma" w:hAnsi="Tahoma" w:cs="Tahoma"/>
                <w:b/>
                <w:sz w:val="24"/>
                <w:szCs w:val="24"/>
                <w:u w:val="single"/>
              </w:rPr>
            </w:pPr>
            <w:r w:rsidRPr="007638A4">
              <w:rPr>
                <w:rFonts w:ascii="Tahoma" w:hAnsi="Tahoma" w:cs="Tahoma"/>
                <w:b/>
                <w:sz w:val="24"/>
                <w:szCs w:val="24"/>
                <w:u w:val="single"/>
              </w:rPr>
              <w:lastRenderedPageBreak/>
              <w:t>Next Steps:</w:t>
            </w:r>
          </w:p>
          <w:p w:rsidR="009D051D" w:rsidRDefault="009D051D" w:rsidP="000D6295">
            <w:pPr>
              <w:pStyle w:val="ListParagraph"/>
              <w:numPr>
                <w:ilvl w:val="0"/>
                <w:numId w:val="2"/>
              </w:numPr>
              <w:rPr>
                <w:rFonts w:ascii="Tahoma" w:hAnsi="Tahoma" w:cs="Tahoma"/>
              </w:rPr>
            </w:pPr>
            <w:r>
              <w:rPr>
                <w:rFonts w:ascii="Tahoma" w:hAnsi="Tahoma" w:cs="Tahoma"/>
              </w:rPr>
              <w:t>Ensure that the updated Vision</w:t>
            </w:r>
            <w:r w:rsidR="00EF14B8">
              <w:rPr>
                <w:rFonts w:ascii="Tahoma" w:hAnsi="Tahoma" w:cs="Tahoma"/>
              </w:rPr>
              <w:t>,</w:t>
            </w:r>
            <w:r>
              <w:rPr>
                <w:rFonts w:ascii="Tahoma" w:hAnsi="Tahoma" w:cs="Tahoma"/>
              </w:rPr>
              <w:t xml:space="preserve"> Values and Aims for the service and new Curriculum Rationale are visible and clear for all stakeholders. New staff will receive training and guidance on this through the Staff Induction Training Programme in place.</w:t>
            </w:r>
          </w:p>
          <w:p w:rsidR="006D39EE" w:rsidRPr="00A154D7" w:rsidRDefault="00A154D7" w:rsidP="000D6295">
            <w:pPr>
              <w:pStyle w:val="ListParagraph"/>
              <w:numPr>
                <w:ilvl w:val="0"/>
                <w:numId w:val="2"/>
              </w:numPr>
              <w:rPr>
                <w:rFonts w:ascii="Tahoma" w:hAnsi="Tahoma" w:cs="Tahoma"/>
              </w:rPr>
            </w:pPr>
            <w:r>
              <w:rPr>
                <w:rFonts w:ascii="Tahoma" w:hAnsi="Tahoma" w:cs="Tahoma"/>
              </w:rPr>
              <w:t>Following the latest</w:t>
            </w:r>
            <w:r w:rsidR="006D39EE" w:rsidRPr="00A154D7">
              <w:rPr>
                <w:rFonts w:ascii="Tahoma" w:hAnsi="Tahoma" w:cs="Tahoma"/>
              </w:rPr>
              <w:t xml:space="preserve"> government guidelines and with a robust risk assessment in place, find creative ways to r</w:t>
            </w:r>
            <w:r>
              <w:rPr>
                <w:rFonts w:ascii="Tahoma" w:hAnsi="Tahoma" w:cs="Tahoma"/>
              </w:rPr>
              <w:t xml:space="preserve">e-establish our </w:t>
            </w:r>
            <w:r w:rsidR="006D39EE" w:rsidRPr="00A154D7">
              <w:rPr>
                <w:rFonts w:ascii="Tahoma" w:hAnsi="Tahoma" w:cs="Tahoma"/>
              </w:rPr>
              <w:t xml:space="preserve">Family </w:t>
            </w:r>
            <w:r>
              <w:rPr>
                <w:rFonts w:ascii="Tahoma" w:hAnsi="Tahoma" w:cs="Tahoma"/>
              </w:rPr>
              <w:t>L</w:t>
            </w:r>
            <w:r w:rsidR="006D39EE" w:rsidRPr="00A154D7">
              <w:rPr>
                <w:rFonts w:ascii="Tahoma" w:hAnsi="Tahoma" w:cs="Tahoma"/>
              </w:rPr>
              <w:t xml:space="preserve">earning </w:t>
            </w:r>
            <w:r>
              <w:rPr>
                <w:rFonts w:ascii="Tahoma" w:hAnsi="Tahoma" w:cs="Tahoma"/>
              </w:rPr>
              <w:t>Programme</w:t>
            </w:r>
            <w:r w:rsidR="006D39EE" w:rsidRPr="00A154D7">
              <w:rPr>
                <w:rFonts w:ascii="Tahoma" w:hAnsi="Tahoma" w:cs="Tahoma"/>
              </w:rPr>
              <w:t xml:space="preserve"> </w:t>
            </w:r>
            <w:r>
              <w:rPr>
                <w:rFonts w:ascii="Tahoma" w:hAnsi="Tahoma" w:cs="Tahoma"/>
              </w:rPr>
              <w:t>across o</w:t>
            </w:r>
            <w:r w:rsidR="009D051D">
              <w:rPr>
                <w:rFonts w:ascii="Tahoma" w:hAnsi="Tahoma" w:cs="Tahoma"/>
              </w:rPr>
              <w:t>ur</w:t>
            </w:r>
            <w:r>
              <w:rPr>
                <w:rFonts w:ascii="Tahoma" w:hAnsi="Tahoma" w:cs="Tahoma"/>
              </w:rPr>
              <w:t xml:space="preserve"> 2 sites </w:t>
            </w:r>
            <w:r w:rsidR="006D39EE" w:rsidRPr="00A154D7">
              <w:rPr>
                <w:rFonts w:ascii="Tahoma" w:hAnsi="Tahoma" w:cs="Tahoma"/>
              </w:rPr>
              <w:t>e.g. meeting outdoors</w:t>
            </w:r>
            <w:r>
              <w:rPr>
                <w:rFonts w:ascii="Tahoma" w:hAnsi="Tahoma" w:cs="Tahoma"/>
              </w:rPr>
              <w:t xml:space="preserve"> in the first instance and finding out the types of support that parents/carers with babies/toddlers would like/need</w:t>
            </w:r>
            <w:r w:rsidR="006D39EE" w:rsidRPr="00A154D7">
              <w:rPr>
                <w:rFonts w:ascii="Tahoma" w:hAnsi="Tahoma" w:cs="Tahoma"/>
              </w:rPr>
              <w:t xml:space="preserve">. </w:t>
            </w:r>
          </w:p>
          <w:p w:rsidR="006D39EE" w:rsidRPr="006D39EE" w:rsidRDefault="006D39EE" w:rsidP="000D6295">
            <w:pPr>
              <w:pStyle w:val="ListParagraph"/>
              <w:numPr>
                <w:ilvl w:val="0"/>
                <w:numId w:val="2"/>
              </w:numPr>
              <w:rPr>
                <w:rFonts w:ascii="Tahoma" w:hAnsi="Tahoma" w:cs="Tahoma"/>
              </w:rPr>
            </w:pPr>
            <w:r w:rsidRPr="00A154D7">
              <w:rPr>
                <w:rFonts w:ascii="Tahoma" w:hAnsi="Tahoma" w:cs="Tahoma"/>
              </w:rPr>
              <w:t xml:space="preserve">Target the most vulnerable/isolated parents for </w:t>
            </w:r>
            <w:r w:rsidR="00EF14B8">
              <w:rPr>
                <w:rFonts w:ascii="Tahoma" w:hAnsi="Tahoma" w:cs="Tahoma"/>
              </w:rPr>
              <w:t>intensive</w:t>
            </w:r>
            <w:r w:rsidRPr="00A154D7">
              <w:rPr>
                <w:rFonts w:ascii="Tahoma" w:hAnsi="Tahoma" w:cs="Tahoma"/>
              </w:rPr>
              <w:t xml:space="preserve"> support from Family Worker Tea</w:t>
            </w:r>
            <w:r w:rsidR="009D051D">
              <w:rPr>
                <w:rFonts w:ascii="Tahoma" w:hAnsi="Tahoma" w:cs="Tahoma"/>
              </w:rPr>
              <w:t>m</w:t>
            </w:r>
            <w:r w:rsidRPr="00A154D7">
              <w:rPr>
                <w:rFonts w:ascii="Tahoma" w:hAnsi="Tahoma" w:cs="Tahoma"/>
              </w:rPr>
              <w:t>.</w:t>
            </w:r>
          </w:p>
        </w:tc>
      </w:tr>
    </w:tbl>
    <w:p w:rsidR="007D6076" w:rsidRDefault="007D6076" w:rsidP="00BD6972">
      <w:pPr>
        <w:rPr>
          <w:rFonts w:ascii="Tahoma" w:hAnsi="Tahoma" w:cs="Tahoma"/>
          <w:sz w:val="28"/>
          <w:szCs w:val="28"/>
        </w:rPr>
      </w:pPr>
    </w:p>
    <w:p w:rsidR="00D70297" w:rsidRPr="007638A4" w:rsidRDefault="00D70297" w:rsidP="00BD6972">
      <w:pPr>
        <w:rPr>
          <w:rFonts w:ascii="Tahoma" w:hAnsi="Tahoma" w:cs="Tahoma"/>
          <w:sz w:val="28"/>
          <w:szCs w:val="28"/>
        </w:rPr>
      </w:pPr>
    </w:p>
    <w:tbl>
      <w:tblPr>
        <w:tblStyle w:val="TableGrid"/>
        <w:tblW w:w="0" w:type="auto"/>
        <w:tblInd w:w="-5" w:type="dxa"/>
        <w:tblLook w:val="04A0" w:firstRow="1" w:lastRow="0" w:firstColumn="1" w:lastColumn="0" w:noHBand="0" w:noVBand="1"/>
      </w:tblPr>
      <w:tblGrid>
        <w:gridCol w:w="2268"/>
        <w:gridCol w:w="2528"/>
        <w:gridCol w:w="4945"/>
      </w:tblGrid>
      <w:tr w:rsidR="00BD6972" w:rsidRPr="007638A4" w:rsidTr="0084748F">
        <w:trPr>
          <w:trHeight w:val="1017"/>
        </w:trPr>
        <w:tc>
          <w:tcPr>
            <w:tcW w:w="9741" w:type="dxa"/>
            <w:gridSpan w:val="3"/>
            <w:shd w:val="clear" w:color="auto" w:fill="9CC2E5" w:themeFill="accent1" w:themeFillTint="99"/>
          </w:tcPr>
          <w:p w:rsidR="00BD6972" w:rsidRDefault="00BD6972" w:rsidP="00CF42EA">
            <w:pPr>
              <w:rPr>
                <w:rFonts w:ascii="Tahoma" w:hAnsi="Tahoma" w:cs="Tahoma"/>
                <w:sz w:val="24"/>
                <w:szCs w:val="24"/>
              </w:rPr>
            </w:pPr>
            <w:r w:rsidRPr="007638A4">
              <w:rPr>
                <w:rFonts w:ascii="Tahoma" w:hAnsi="Tahoma" w:cs="Tahoma"/>
                <w:b/>
                <w:sz w:val="24"/>
                <w:szCs w:val="24"/>
              </w:rPr>
              <w:t>IMPROVEMENT PRIORITY 2:</w:t>
            </w:r>
            <w:r w:rsidR="00D75814">
              <w:rPr>
                <w:rFonts w:ascii="Tahoma" w:hAnsi="Tahoma" w:cs="Tahoma"/>
                <w:sz w:val="24"/>
                <w:szCs w:val="24"/>
              </w:rPr>
              <w:t xml:space="preserve">  </w:t>
            </w:r>
          </w:p>
          <w:p w:rsidR="00D75814" w:rsidRPr="0084748F" w:rsidRDefault="00B215B8" w:rsidP="00CF42EA">
            <w:pPr>
              <w:rPr>
                <w:rFonts w:ascii="Tahoma" w:hAnsi="Tahoma" w:cs="Tahoma"/>
                <w:sz w:val="28"/>
                <w:szCs w:val="28"/>
              </w:rPr>
            </w:pPr>
            <w:r>
              <w:rPr>
                <w:rFonts w:ascii="Tahoma" w:hAnsi="Tahoma" w:cs="Tahoma"/>
                <w:sz w:val="28"/>
                <w:szCs w:val="28"/>
              </w:rPr>
              <w:t>Recovery Curriculum – Using a Trauma Informed Approach to returning to nursery in order to build Relationships, Reconnection and Resilience</w:t>
            </w:r>
          </w:p>
        </w:tc>
      </w:tr>
      <w:tr w:rsidR="00D75814" w:rsidRPr="007638A4" w:rsidTr="00D75814">
        <w:tc>
          <w:tcPr>
            <w:tcW w:w="2268" w:type="dxa"/>
            <w:shd w:val="clear" w:color="auto" w:fill="auto"/>
          </w:tcPr>
          <w:p w:rsidR="00D75814" w:rsidRPr="00BF030E" w:rsidRDefault="00D75814" w:rsidP="00D75814">
            <w:pPr>
              <w:rPr>
                <w:rFonts w:ascii="Tahoma" w:hAnsi="Tahoma" w:cs="Tahoma"/>
                <w:b/>
              </w:rPr>
            </w:pPr>
            <w:r w:rsidRPr="00BF030E">
              <w:rPr>
                <w:rFonts w:ascii="Tahoma" w:hAnsi="Tahoma" w:cs="Tahoma"/>
                <w:b/>
              </w:rPr>
              <w:t>LINKS TO GIRFEC</w:t>
            </w:r>
          </w:p>
        </w:tc>
        <w:tc>
          <w:tcPr>
            <w:tcW w:w="7473" w:type="dxa"/>
            <w:gridSpan w:val="2"/>
            <w:shd w:val="clear" w:color="auto" w:fill="auto"/>
          </w:tcPr>
          <w:p w:rsidR="00D75814" w:rsidRPr="00B215B8" w:rsidRDefault="00B215B8" w:rsidP="00CF42EA">
            <w:pPr>
              <w:rPr>
                <w:rFonts w:ascii="Tahoma" w:hAnsi="Tahoma" w:cs="Tahoma"/>
              </w:rPr>
            </w:pPr>
            <w:r w:rsidRPr="00B215B8">
              <w:rPr>
                <w:rFonts w:ascii="Tahoma" w:hAnsi="Tahoma" w:cs="Tahoma"/>
              </w:rPr>
              <w:t>Safe, Healthy, Achieving, Nurtured, Respected and Responsible</w:t>
            </w:r>
          </w:p>
        </w:tc>
      </w:tr>
      <w:tr w:rsidR="00DF1DEC" w:rsidRPr="007638A4" w:rsidTr="00D75814">
        <w:tc>
          <w:tcPr>
            <w:tcW w:w="2268" w:type="dxa"/>
            <w:shd w:val="clear" w:color="auto" w:fill="auto"/>
          </w:tcPr>
          <w:p w:rsidR="00DF1DEC" w:rsidRPr="00BF030E" w:rsidRDefault="00DF1DEC" w:rsidP="00DF1DEC">
            <w:pPr>
              <w:rPr>
                <w:rFonts w:ascii="Tahoma" w:hAnsi="Tahoma" w:cs="Tahoma"/>
                <w:b/>
                <w:u w:val="single"/>
              </w:rPr>
            </w:pPr>
            <w:r w:rsidRPr="00BF030E">
              <w:rPr>
                <w:rFonts w:ascii="Tahoma" w:hAnsi="Tahoma" w:cs="Tahoma"/>
                <w:b/>
              </w:rPr>
              <w:t>LINKS TO FIFE COUNCIL CHILDREN’S SERVICES PLAN</w:t>
            </w:r>
          </w:p>
        </w:tc>
        <w:tc>
          <w:tcPr>
            <w:tcW w:w="7473" w:type="dxa"/>
            <w:gridSpan w:val="2"/>
            <w:shd w:val="clear" w:color="auto" w:fill="auto"/>
          </w:tcPr>
          <w:p w:rsidR="00B215B8" w:rsidRPr="00B215B8" w:rsidRDefault="00B215B8" w:rsidP="00B215B8">
            <w:pPr>
              <w:rPr>
                <w:rFonts w:ascii="Tahoma" w:hAnsi="Tahoma" w:cs="Tahoma"/>
              </w:rPr>
            </w:pPr>
            <w:r w:rsidRPr="00B215B8">
              <w:rPr>
                <w:rFonts w:ascii="Tahoma" w:hAnsi="Tahoma" w:cs="Tahoma"/>
              </w:rPr>
              <w:t>Priority 1 – Child Protection</w:t>
            </w:r>
          </w:p>
          <w:p w:rsidR="00B215B8" w:rsidRPr="00B215B8" w:rsidRDefault="00B215B8" w:rsidP="00B215B8">
            <w:pPr>
              <w:rPr>
                <w:rFonts w:ascii="Tahoma" w:hAnsi="Tahoma" w:cs="Tahoma"/>
              </w:rPr>
            </w:pPr>
            <w:r w:rsidRPr="00B215B8">
              <w:rPr>
                <w:rFonts w:ascii="Tahoma" w:hAnsi="Tahoma" w:cs="Tahoma"/>
              </w:rPr>
              <w:t>Priority 8 – Emotional Wellbeing</w:t>
            </w:r>
          </w:p>
          <w:p w:rsidR="0084748F" w:rsidRPr="0084748F" w:rsidRDefault="00B215B8" w:rsidP="00B215B8">
            <w:pPr>
              <w:rPr>
                <w:rFonts w:ascii="Tahoma" w:hAnsi="Tahoma" w:cs="Tahoma"/>
              </w:rPr>
            </w:pPr>
            <w:r w:rsidRPr="00B215B8">
              <w:rPr>
                <w:rFonts w:ascii="Tahoma" w:hAnsi="Tahoma" w:cs="Tahoma"/>
              </w:rPr>
              <w:t>Priority 16 – Child Poverty</w:t>
            </w:r>
          </w:p>
        </w:tc>
      </w:tr>
      <w:tr w:rsidR="00DF1DEC" w:rsidRPr="007638A4" w:rsidTr="00D75814">
        <w:tc>
          <w:tcPr>
            <w:tcW w:w="2268" w:type="dxa"/>
            <w:shd w:val="clear" w:color="auto" w:fill="auto"/>
          </w:tcPr>
          <w:p w:rsidR="00DF1DEC" w:rsidRPr="00DF1DEC" w:rsidRDefault="00DF1DEC" w:rsidP="00DF1DEC">
            <w:pPr>
              <w:jc w:val="center"/>
              <w:rPr>
                <w:rFonts w:ascii="Tahoma" w:hAnsi="Tahoma" w:cs="Tahoma"/>
                <w:b/>
                <w:szCs w:val="20"/>
              </w:rPr>
            </w:pPr>
            <w:r w:rsidRPr="00DF1DEC">
              <w:rPr>
                <w:rFonts w:ascii="Tahoma" w:hAnsi="Tahoma" w:cs="Tahoma"/>
                <w:b/>
                <w:szCs w:val="20"/>
              </w:rPr>
              <w:lastRenderedPageBreak/>
              <w:t>AIMS</w:t>
            </w:r>
          </w:p>
          <w:p w:rsidR="00DF1DEC" w:rsidRPr="00BF030E" w:rsidRDefault="00DF1DEC" w:rsidP="00DF1DEC">
            <w:pPr>
              <w:rPr>
                <w:rFonts w:ascii="Tahoma" w:hAnsi="Tahoma" w:cs="Tahoma"/>
                <w:b/>
              </w:rPr>
            </w:pPr>
          </w:p>
        </w:tc>
        <w:tc>
          <w:tcPr>
            <w:tcW w:w="7473" w:type="dxa"/>
            <w:gridSpan w:val="2"/>
            <w:shd w:val="clear" w:color="auto" w:fill="auto"/>
          </w:tcPr>
          <w:p w:rsidR="00B215B8" w:rsidRPr="00B215B8" w:rsidRDefault="00B215B8" w:rsidP="000D6295">
            <w:pPr>
              <w:pStyle w:val="ListParagraph"/>
              <w:numPr>
                <w:ilvl w:val="0"/>
                <w:numId w:val="8"/>
              </w:numPr>
              <w:rPr>
                <w:rFonts w:ascii="Tahoma" w:hAnsi="Tahoma" w:cs="Tahoma"/>
              </w:rPr>
            </w:pPr>
            <w:r w:rsidRPr="00B215B8">
              <w:rPr>
                <w:rFonts w:ascii="Tahoma" w:hAnsi="Tahoma" w:cs="Tahoma"/>
              </w:rPr>
              <w:t>To support learners to return to nursery, feel settled and ready to take on new experiences.</w:t>
            </w:r>
          </w:p>
          <w:p w:rsidR="00B215B8" w:rsidRPr="00B215B8" w:rsidRDefault="00B215B8" w:rsidP="000D6295">
            <w:pPr>
              <w:pStyle w:val="ListParagraph"/>
              <w:numPr>
                <w:ilvl w:val="0"/>
                <w:numId w:val="8"/>
              </w:numPr>
              <w:rPr>
                <w:rFonts w:ascii="Tahoma" w:hAnsi="Tahoma" w:cs="Tahoma"/>
              </w:rPr>
            </w:pPr>
            <w:r w:rsidRPr="00B215B8">
              <w:rPr>
                <w:rFonts w:ascii="Tahoma" w:hAnsi="Tahoma" w:cs="Tahoma"/>
              </w:rPr>
              <w:t>To create a sense of security for learners through predictable routines, reduced number of transitions and provision of safe spaces.</w:t>
            </w:r>
          </w:p>
          <w:p w:rsidR="00B215B8" w:rsidRPr="00B215B8" w:rsidRDefault="00B215B8" w:rsidP="000D6295">
            <w:pPr>
              <w:pStyle w:val="ListParagraph"/>
              <w:numPr>
                <w:ilvl w:val="0"/>
                <w:numId w:val="14"/>
              </w:numPr>
              <w:rPr>
                <w:rFonts w:ascii="Arial" w:hAnsi="Arial" w:cs="Arial"/>
              </w:rPr>
            </w:pPr>
            <w:r w:rsidRPr="00B215B8">
              <w:rPr>
                <w:rFonts w:ascii="Arial" w:hAnsi="Arial" w:cs="Arial"/>
              </w:rPr>
              <w:t>Learners will be more able to use appropriate strategies to support their self-regulation</w:t>
            </w:r>
          </w:p>
          <w:p w:rsidR="00B215B8" w:rsidRPr="00B215B8" w:rsidRDefault="00B215B8" w:rsidP="000D6295">
            <w:pPr>
              <w:pStyle w:val="ListParagraph"/>
              <w:numPr>
                <w:ilvl w:val="0"/>
                <w:numId w:val="13"/>
              </w:numPr>
              <w:rPr>
                <w:rFonts w:ascii="Arial" w:hAnsi="Arial" w:cs="Arial"/>
              </w:rPr>
            </w:pPr>
            <w:r w:rsidRPr="00B215B8">
              <w:rPr>
                <w:rFonts w:ascii="Arial" w:hAnsi="Arial" w:cs="Arial"/>
              </w:rPr>
              <w:t>Learners will be able to label their emotions and link these to behaviour</w:t>
            </w:r>
          </w:p>
          <w:p w:rsidR="00DF1DEC" w:rsidRPr="0084748F" w:rsidRDefault="00B215B8" w:rsidP="00EF14B8">
            <w:pPr>
              <w:pStyle w:val="ListParagraph"/>
              <w:numPr>
                <w:ilvl w:val="0"/>
                <w:numId w:val="13"/>
              </w:numPr>
              <w:rPr>
                <w:rFonts w:ascii="Tahoma" w:hAnsi="Tahoma" w:cs="Tahoma"/>
              </w:rPr>
            </w:pPr>
            <w:r w:rsidRPr="00B215B8">
              <w:rPr>
                <w:rFonts w:ascii="Arial" w:hAnsi="Arial" w:cs="Arial"/>
              </w:rPr>
              <w:t>Practitioners will be more confident in supporting children develop strategies to support self-regulation</w:t>
            </w:r>
          </w:p>
        </w:tc>
      </w:tr>
      <w:tr w:rsidR="00DF1DEC" w:rsidRPr="001E1346" w:rsidTr="00CF42EA">
        <w:tc>
          <w:tcPr>
            <w:tcW w:w="4796" w:type="dxa"/>
            <w:gridSpan w:val="2"/>
          </w:tcPr>
          <w:p w:rsidR="00DF1DEC" w:rsidRPr="0084748F" w:rsidRDefault="00DF1DEC" w:rsidP="00DF1DEC">
            <w:pPr>
              <w:rPr>
                <w:rFonts w:ascii="Tahoma" w:hAnsi="Tahoma" w:cs="Tahoma"/>
                <w:b/>
                <w:sz w:val="24"/>
                <w:szCs w:val="24"/>
                <w:u w:val="single"/>
              </w:rPr>
            </w:pPr>
            <w:r w:rsidRPr="001E1346">
              <w:rPr>
                <w:rFonts w:ascii="Tahoma" w:hAnsi="Tahoma" w:cs="Tahoma"/>
                <w:b/>
                <w:sz w:val="24"/>
                <w:szCs w:val="24"/>
                <w:u w:val="single"/>
              </w:rPr>
              <w:t>NIF Priority:</w:t>
            </w:r>
          </w:p>
          <w:p w:rsidR="00B215B8" w:rsidRPr="00B215B8" w:rsidRDefault="00B215B8" w:rsidP="00B215B8">
            <w:pPr>
              <w:rPr>
                <w:rFonts w:ascii="Tahoma" w:hAnsi="Tahoma" w:cs="Tahoma"/>
              </w:rPr>
            </w:pPr>
            <w:r w:rsidRPr="00B215B8">
              <w:rPr>
                <w:rFonts w:ascii="Tahoma" w:hAnsi="Tahoma" w:cs="Tahoma"/>
              </w:rPr>
              <w:t>Parental Engagement</w:t>
            </w:r>
          </w:p>
          <w:p w:rsidR="00B215B8" w:rsidRPr="00B215B8" w:rsidRDefault="00B215B8" w:rsidP="00B215B8">
            <w:pPr>
              <w:rPr>
                <w:rFonts w:ascii="Tahoma" w:hAnsi="Tahoma" w:cs="Tahoma"/>
              </w:rPr>
            </w:pPr>
            <w:r w:rsidRPr="00B215B8">
              <w:rPr>
                <w:rFonts w:ascii="Tahoma" w:hAnsi="Tahoma" w:cs="Tahoma"/>
              </w:rPr>
              <w:t>Assessment of Children’s Progress</w:t>
            </w:r>
          </w:p>
          <w:p w:rsidR="00DF1DEC" w:rsidRDefault="00B215B8" w:rsidP="00B215B8">
            <w:pPr>
              <w:rPr>
                <w:rFonts w:ascii="Tahoma" w:hAnsi="Tahoma" w:cs="Tahoma"/>
              </w:rPr>
            </w:pPr>
            <w:r w:rsidRPr="00B215B8">
              <w:rPr>
                <w:rFonts w:ascii="Tahoma" w:hAnsi="Tahoma" w:cs="Tahoma"/>
              </w:rPr>
              <w:t>School Improvement</w:t>
            </w:r>
          </w:p>
          <w:p w:rsidR="00B215B8" w:rsidRPr="00D75814" w:rsidRDefault="00B215B8" w:rsidP="00B215B8">
            <w:pPr>
              <w:rPr>
                <w:rFonts w:ascii="Tahoma" w:hAnsi="Tahoma" w:cs="Tahoma"/>
                <w:b/>
                <w:sz w:val="24"/>
                <w:szCs w:val="24"/>
                <w:u w:val="single"/>
              </w:rPr>
            </w:pPr>
          </w:p>
        </w:tc>
        <w:tc>
          <w:tcPr>
            <w:tcW w:w="4945" w:type="dxa"/>
          </w:tcPr>
          <w:p w:rsidR="00DF1DEC" w:rsidRPr="001E1346" w:rsidRDefault="00DF1DEC" w:rsidP="00DF1DEC">
            <w:pPr>
              <w:rPr>
                <w:rFonts w:ascii="Tahoma" w:hAnsi="Tahoma" w:cs="Tahoma"/>
                <w:b/>
                <w:sz w:val="24"/>
                <w:szCs w:val="24"/>
                <w:u w:val="single"/>
              </w:rPr>
            </w:pPr>
            <w:r w:rsidRPr="001E1346">
              <w:rPr>
                <w:rFonts w:ascii="Tahoma" w:hAnsi="Tahoma" w:cs="Tahoma"/>
                <w:b/>
                <w:sz w:val="24"/>
                <w:szCs w:val="24"/>
                <w:u w:val="single"/>
              </w:rPr>
              <w:t>HGIOELC Quality Indicators:</w:t>
            </w:r>
          </w:p>
          <w:p w:rsidR="00DF1DEC" w:rsidRPr="00B215B8" w:rsidRDefault="00B215B8" w:rsidP="00DF1DEC">
            <w:pPr>
              <w:rPr>
                <w:rFonts w:ascii="Tahoma" w:hAnsi="Tahoma" w:cs="Tahoma"/>
              </w:rPr>
            </w:pPr>
            <w:r w:rsidRPr="00B215B8">
              <w:rPr>
                <w:rFonts w:ascii="Tahoma" w:hAnsi="Tahoma" w:cs="Tahoma"/>
              </w:rPr>
              <w:t>1.2, 1.5, 2.1, 2.2, 2.3, 2.4, 2.5, 2.6, 2.7, 3.1</w:t>
            </w:r>
          </w:p>
        </w:tc>
      </w:tr>
      <w:tr w:rsidR="00DF1DEC" w:rsidRPr="007638A4" w:rsidTr="00CF42EA">
        <w:tc>
          <w:tcPr>
            <w:tcW w:w="9741" w:type="dxa"/>
            <w:gridSpan w:val="3"/>
          </w:tcPr>
          <w:p w:rsidR="00DF1DEC" w:rsidRPr="00D37551" w:rsidRDefault="00DF1DEC" w:rsidP="00DF1DEC">
            <w:pPr>
              <w:rPr>
                <w:rFonts w:ascii="Tahoma" w:hAnsi="Tahoma" w:cs="Tahoma"/>
                <w:b/>
                <w:sz w:val="24"/>
                <w:szCs w:val="24"/>
                <w:u w:val="single"/>
              </w:rPr>
            </w:pPr>
            <w:r w:rsidRPr="00D37551">
              <w:rPr>
                <w:rFonts w:ascii="Tahoma" w:hAnsi="Tahoma" w:cs="Tahoma"/>
                <w:b/>
                <w:sz w:val="24"/>
                <w:szCs w:val="24"/>
                <w:u w:val="single"/>
              </w:rPr>
              <w:t>Progress and Impact:</w:t>
            </w:r>
          </w:p>
          <w:p w:rsidR="00DF1DEC" w:rsidRDefault="00DF1DEC" w:rsidP="00DF1DEC">
            <w:pPr>
              <w:rPr>
                <w:rFonts w:ascii="Tahoma" w:hAnsi="Tahoma" w:cs="Tahoma"/>
                <w:b/>
                <w:sz w:val="24"/>
                <w:szCs w:val="24"/>
                <w:u w:val="single"/>
              </w:rPr>
            </w:pPr>
            <w:r w:rsidRPr="00A21B9F">
              <w:rPr>
                <w:rFonts w:ascii="Tahoma" w:hAnsi="Tahoma" w:cs="Tahoma"/>
                <w:b/>
                <w:sz w:val="24"/>
                <w:szCs w:val="24"/>
                <w:u w:val="single"/>
              </w:rPr>
              <w:t>Impact on Pedagogy</w:t>
            </w:r>
            <w:r w:rsidR="00924052">
              <w:rPr>
                <w:rFonts w:ascii="Tahoma" w:hAnsi="Tahoma" w:cs="Tahoma"/>
                <w:b/>
                <w:sz w:val="24"/>
                <w:szCs w:val="24"/>
                <w:u w:val="single"/>
              </w:rPr>
              <w:t>:</w:t>
            </w:r>
          </w:p>
          <w:p w:rsidR="00176BFB" w:rsidRDefault="00176BFB" w:rsidP="00176BFB">
            <w:pPr>
              <w:pStyle w:val="ListParagraph"/>
              <w:numPr>
                <w:ilvl w:val="0"/>
                <w:numId w:val="18"/>
              </w:numPr>
              <w:rPr>
                <w:rFonts w:ascii="Tahoma" w:hAnsi="Tahoma" w:cs="Tahoma"/>
              </w:rPr>
            </w:pPr>
            <w:r w:rsidRPr="00176BFB">
              <w:rPr>
                <w:rFonts w:ascii="Tahoma" w:hAnsi="Tahoma" w:cs="Tahoma"/>
              </w:rPr>
              <w:t xml:space="preserve">Staff </w:t>
            </w:r>
            <w:r>
              <w:rPr>
                <w:rFonts w:ascii="Tahoma" w:hAnsi="Tahoma" w:cs="Tahoma"/>
              </w:rPr>
              <w:t>devised</w:t>
            </w:r>
            <w:r w:rsidRPr="00176BFB">
              <w:rPr>
                <w:rFonts w:ascii="Tahoma" w:hAnsi="Tahoma" w:cs="Tahoma"/>
              </w:rPr>
              <w:t xml:space="preserve"> creative new ways using </w:t>
            </w:r>
            <w:r>
              <w:rPr>
                <w:rFonts w:ascii="Tahoma" w:hAnsi="Tahoma" w:cs="Tahoma"/>
              </w:rPr>
              <w:t xml:space="preserve">technology </w:t>
            </w:r>
            <w:r w:rsidR="00204700">
              <w:rPr>
                <w:rFonts w:ascii="Tahoma" w:hAnsi="Tahoma" w:cs="Tahoma"/>
              </w:rPr>
              <w:t xml:space="preserve">available increasing their own skill set/technical knowledge and understanding, </w:t>
            </w:r>
            <w:r>
              <w:rPr>
                <w:rFonts w:ascii="Tahoma" w:hAnsi="Tahoma" w:cs="Tahoma"/>
              </w:rPr>
              <w:t xml:space="preserve">to engage and connect with parents to </w:t>
            </w:r>
            <w:r w:rsidR="00C52F8D">
              <w:rPr>
                <w:rFonts w:ascii="Tahoma" w:hAnsi="Tahoma" w:cs="Tahoma"/>
              </w:rPr>
              <w:t xml:space="preserve">build relationships, find out </w:t>
            </w:r>
            <w:r w:rsidR="00CA5B2E">
              <w:rPr>
                <w:rFonts w:ascii="Tahoma" w:hAnsi="Tahoma" w:cs="Tahoma"/>
              </w:rPr>
              <w:t xml:space="preserve">key information about </w:t>
            </w:r>
            <w:r w:rsidR="00C52F8D">
              <w:rPr>
                <w:rFonts w:ascii="Tahoma" w:hAnsi="Tahoma" w:cs="Tahoma"/>
              </w:rPr>
              <w:t>individual</w:t>
            </w:r>
            <w:r w:rsidR="00251C33">
              <w:rPr>
                <w:rFonts w:ascii="Tahoma" w:hAnsi="Tahoma" w:cs="Tahoma"/>
              </w:rPr>
              <w:t>s</w:t>
            </w:r>
            <w:r w:rsidR="00C52F8D">
              <w:rPr>
                <w:rFonts w:ascii="Tahoma" w:hAnsi="Tahoma" w:cs="Tahoma"/>
              </w:rPr>
              <w:t xml:space="preserve"> and </w:t>
            </w:r>
            <w:r>
              <w:rPr>
                <w:rFonts w:ascii="Tahoma" w:hAnsi="Tahoma" w:cs="Tahoma"/>
              </w:rPr>
              <w:t xml:space="preserve">ease </w:t>
            </w:r>
            <w:r w:rsidR="00204700">
              <w:rPr>
                <w:rFonts w:ascii="Tahoma" w:hAnsi="Tahoma" w:cs="Tahoma"/>
              </w:rPr>
              <w:t xml:space="preserve">learner’s </w:t>
            </w:r>
            <w:r>
              <w:rPr>
                <w:rFonts w:ascii="Tahoma" w:hAnsi="Tahoma" w:cs="Tahoma"/>
              </w:rPr>
              <w:t xml:space="preserve">transitions back to nursery. </w:t>
            </w:r>
            <w:r w:rsidR="00C52F8D">
              <w:rPr>
                <w:rFonts w:ascii="Tahoma" w:hAnsi="Tahoma" w:cs="Tahoma"/>
              </w:rPr>
              <w:t>Videos, SWAYs, virtual tours of the buildings,</w:t>
            </w:r>
            <w:r w:rsidR="000F75C5">
              <w:rPr>
                <w:rFonts w:ascii="Tahoma" w:hAnsi="Tahoma" w:cs="Tahoma"/>
              </w:rPr>
              <w:t xml:space="preserve"> Teams meetings,</w:t>
            </w:r>
            <w:r w:rsidR="00C52F8D">
              <w:rPr>
                <w:rFonts w:ascii="Tahoma" w:hAnsi="Tahoma" w:cs="Tahoma"/>
              </w:rPr>
              <w:t xml:space="preserve"> phone calls and garden visits were all very effectively used to support transitions and from feedback received through the settling in questionnaires, most parents reported that they had enough information about the nursery and were reassured about their child starting at Beanstalk. </w:t>
            </w:r>
            <w:r w:rsidR="009339E2">
              <w:rPr>
                <w:rFonts w:ascii="Tahoma" w:hAnsi="Tahoma" w:cs="Tahoma"/>
              </w:rPr>
              <w:t>Positive and trusting relationships were effectively built</w:t>
            </w:r>
            <w:r w:rsidR="009048E4">
              <w:rPr>
                <w:rFonts w:ascii="Tahoma" w:hAnsi="Tahoma" w:cs="Tahoma"/>
              </w:rPr>
              <w:t xml:space="preserve"> by staff</w:t>
            </w:r>
            <w:r w:rsidR="009339E2">
              <w:rPr>
                <w:rFonts w:ascii="Tahoma" w:hAnsi="Tahoma" w:cs="Tahoma"/>
              </w:rPr>
              <w:t xml:space="preserve"> with </w:t>
            </w:r>
            <w:r w:rsidR="009048E4">
              <w:rPr>
                <w:rFonts w:ascii="Tahoma" w:hAnsi="Tahoma" w:cs="Tahoma"/>
              </w:rPr>
              <w:t xml:space="preserve">learners and parents/carers. </w:t>
            </w:r>
            <w:r w:rsidR="00204700">
              <w:rPr>
                <w:rFonts w:ascii="Tahoma" w:hAnsi="Tahoma" w:cs="Tahoma"/>
              </w:rPr>
              <w:t xml:space="preserve">A highly informative new nursery website was </w:t>
            </w:r>
            <w:r w:rsidR="00251C33">
              <w:rPr>
                <w:rFonts w:ascii="Tahoma" w:hAnsi="Tahoma" w:cs="Tahoma"/>
              </w:rPr>
              <w:t xml:space="preserve">also </w:t>
            </w:r>
            <w:r w:rsidR="00204700">
              <w:rPr>
                <w:rFonts w:ascii="Tahoma" w:hAnsi="Tahoma" w:cs="Tahoma"/>
              </w:rPr>
              <w:t xml:space="preserve">created to share </w:t>
            </w:r>
            <w:r w:rsidR="00251C33">
              <w:rPr>
                <w:rFonts w:ascii="Tahoma" w:hAnsi="Tahoma" w:cs="Tahoma"/>
              </w:rPr>
              <w:t>information and all aspects of practice with all stakeholders.</w:t>
            </w:r>
          </w:p>
          <w:p w:rsidR="00DA0A79" w:rsidRDefault="00C52F8D" w:rsidP="00176BFB">
            <w:pPr>
              <w:pStyle w:val="ListParagraph"/>
              <w:numPr>
                <w:ilvl w:val="0"/>
                <w:numId w:val="18"/>
              </w:numPr>
              <w:rPr>
                <w:rFonts w:ascii="Tahoma" w:hAnsi="Tahoma" w:cs="Tahoma"/>
              </w:rPr>
            </w:pPr>
            <w:r>
              <w:rPr>
                <w:rFonts w:ascii="Tahoma" w:hAnsi="Tahoma" w:cs="Tahoma"/>
              </w:rPr>
              <w:t xml:space="preserve">Staff supported learners </w:t>
            </w:r>
            <w:r w:rsidR="00204700">
              <w:rPr>
                <w:rFonts w:ascii="Tahoma" w:hAnsi="Tahoma" w:cs="Tahoma"/>
              </w:rPr>
              <w:t>who were both returners and new starts to settle in through offering staggered start times</w:t>
            </w:r>
            <w:r w:rsidR="00251C33">
              <w:rPr>
                <w:rFonts w:ascii="Tahoma" w:hAnsi="Tahoma" w:cs="Tahoma"/>
              </w:rPr>
              <w:t xml:space="preserve"> and </w:t>
            </w:r>
            <w:r w:rsidR="00204700">
              <w:rPr>
                <w:rFonts w:ascii="Tahoma" w:hAnsi="Tahoma" w:cs="Tahoma"/>
              </w:rPr>
              <w:t>shorter sessions</w:t>
            </w:r>
            <w:r w:rsidR="00251C33">
              <w:rPr>
                <w:rFonts w:ascii="Tahoma" w:hAnsi="Tahoma" w:cs="Tahoma"/>
              </w:rPr>
              <w:t xml:space="preserve"> depending on the needs of the individuals</w:t>
            </w:r>
            <w:r w:rsidR="00EF14B8">
              <w:rPr>
                <w:rFonts w:ascii="Tahoma" w:hAnsi="Tahoma" w:cs="Tahoma"/>
              </w:rPr>
              <w:t xml:space="preserve"> in agreement with parents/carers</w:t>
            </w:r>
            <w:r w:rsidR="00251C33">
              <w:rPr>
                <w:rFonts w:ascii="Tahoma" w:hAnsi="Tahoma" w:cs="Tahoma"/>
              </w:rPr>
              <w:t xml:space="preserve">. </w:t>
            </w:r>
          </w:p>
          <w:p w:rsidR="00C404FB" w:rsidRDefault="00EF0896" w:rsidP="00DA0A79">
            <w:pPr>
              <w:pStyle w:val="ListParagraph"/>
              <w:numPr>
                <w:ilvl w:val="0"/>
                <w:numId w:val="18"/>
              </w:numPr>
              <w:rPr>
                <w:rFonts w:ascii="Tahoma" w:hAnsi="Tahoma" w:cs="Tahoma"/>
              </w:rPr>
            </w:pPr>
            <w:r>
              <w:rPr>
                <w:rFonts w:ascii="Tahoma" w:hAnsi="Tahoma" w:cs="Tahoma"/>
              </w:rPr>
              <w:t>The 5 Key Principles from a Trauma-Informed Approach were used with all learners</w:t>
            </w:r>
            <w:r w:rsidR="00DA0A79">
              <w:rPr>
                <w:rFonts w:ascii="Tahoma" w:hAnsi="Tahoma" w:cs="Tahoma"/>
              </w:rPr>
              <w:t xml:space="preserve">. </w:t>
            </w:r>
            <w:r w:rsidRPr="00DA0A79">
              <w:rPr>
                <w:rFonts w:ascii="Tahoma" w:hAnsi="Tahoma" w:cs="Tahoma"/>
              </w:rPr>
              <w:t xml:space="preserve">Staff focussed on </w:t>
            </w:r>
            <w:r w:rsidR="00DA0A79">
              <w:rPr>
                <w:rFonts w:ascii="Tahoma" w:hAnsi="Tahoma" w:cs="Tahoma"/>
              </w:rPr>
              <w:t>these principles</w:t>
            </w:r>
            <w:r w:rsidRPr="00DA0A79">
              <w:rPr>
                <w:rFonts w:ascii="Tahoma" w:hAnsi="Tahoma" w:cs="Tahoma"/>
              </w:rPr>
              <w:t xml:space="preserve"> </w:t>
            </w:r>
            <w:r w:rsidR="00361F79">
              <w:rPr>
                <w:rFonts w:ascii="Tahoma" w:hAnsi="Tahoma" w:cs="Tahoma"/>
              </w:rPr>
              <w:t xml:space="preserve">following training, </w:t>
            </w:r>
            <w:r w:rsidRPr="00DA0A79">
              <w:rPr>
                <w:rFonts w:ascii="Tahoma" w:hAnsi="Tahoma" w:cs="Tahoma"/>
              </w:rPr>
              <w:t>to support all learners to self-regulate us</w:t>
            </w:r>
            <w:r w:rsidR="009048E4" w:rsidRPr="00DA0A79">
              <w:rPr>
                <w:rFonts w:ascii="Tahoma" w:hAnsi="Tahoma" w:cs="Tahoma"/>
              </w:rPr>
              <w:t xml:space="preserve">ing </w:t>
            </w:r>
            <w:r w:rsidR="00DA0A79">
              <w:rPr>
                <w:rFonts w:ascii="Tahoma" w:hAnsi="Tahoma" w:cs="Tahoma"/>
              </w:rPr>
              <w:t>approaches</w:t>
            </w:r>
            <w:r w:rsidR="009048E4" w:rsidRPr="00DA0A79">
              <w:rPr>
                <w:rFonts w:ascii="Tahoma" w:hAnsi="Tahoma" w:cs="Tahoma"/>
              </w:rPr>
              <w:t xml:space="preserve"> such as Solihull, </w:t>
            </w:r>
            <w:r w:rsidRPr="00DA0A79">
              <w:rPr>
                <w:rFonts w:ascii="Tahoma" w:hAnsi="Tahoma" w:cs="Tahoma"/>
              </w:rPr>
              <w:t xml:space="preserve">Emotion Works, Mindfulness </w:t>
            </w:r>
            <w:r w:rsidR="009048E4" w:rsidRPr="00DA0A79">
              <w:rPr>
                <w:rFonts w:ascii="Tahoma" w:hAnsi="Tahoma" w:cs="Tahoma"/>
              </w:rPr>
              <w:t>and Yoga. These approaches were embedded in practice and allowed learners to develop resilience, a positive sense of self and allowed them to be more able to cope with change. This was evidenced in data collated from learner’s Leuven’s Scores</w:t>
            </w:r>
            <w:r w:rsidR="00C404FB">
              <w:rPr>
                <w:rFonts w:ascii="Tahoma" w:hAnsi="Tahoma" w:cs="Tahoma"/>
              </w:rPr>
              <w:t>.</w:t>
            </w:r>
          </w:p>
          <w:p w:rsidR="00926FC4" w:rsidRPr="00DA25A0" w:rsidRDefault="006A28FD" w:rsidP="00DA0A79">
            <w:pPr>
              <w:pStyle w:val="ListParagraph"/>
              <w:numPr>
                <w:ilvl w:val="0"/>
                <w:numId w:val="18"/>
              </w:numPr>
              <w:rPr>
                <w:rFonts w:ascii="Tahoma" w:hAnsi="Tahoma" w:cs="Tahoma"/>
              </w:rPr>
            </w:pPr>
            <w:r w:rsidRPr="00DA25A0">
              <w:rPr>
                <w:rFonts w:ascii="Tahoma" w:hAnsi="Tahoma" w:cs="Tahoma"/>
              </w:rPr>
              <w:t>S</w:t>
            </w:r>
            <w:r w:rsidR="00C404FB" w:rsidRPr="00DA25A0">
              <w:rPr>
                <w:rFonts w:ascii="Tahoma" w:hAnsi="Tahoma" w:cs="Tahoma"/>
              </w:rPr>
              <w:t xml:space="preserve">hared playroom experiences </w:t>
            </w:r>
            <w:r w:rsidRPr="00DA25A0">
              <w:rPr>
                <w:rFonts w:ascii="Tahoma" w:hAnsi="Tahoma" w:cs="Tahoma"/>
              </w:rPr>
              <w:t>allowed the senior leadership team to observe excellent practices when promoting self-regulation and social development along with socio-emotional development. These practices included supporting children to resolve conflict, identify emotions and appropriate regulation strategies while promoting growth mindset with praise focused on efforts.</w:t>
            </w:r>
          </w:p>
          <w:p w:rsidR="003379A9" w:rsidRDefault="00DA0A79" w:rsidP="00DF1DEC">
            <w:pPr>
              <w:pStyle w:val="ListParagraph"/>
              <w:numPr>
                <w:ilvl w:val="0"/>
                <w:numId w:val="18"/>
              </w:numPr>
              <w:rPr>
                <w:rFonts w:ascii="Tahoma" w:hAnsi="Tahoma" w:cs="Tahoma"/>
              </w:rPr>
            </w:pPr>
            <w:r>
              <w:rPr>
                <w:rFonts w:ascii="Tahoma" w:hAnsi="Tahoma" w:cs="Tahoma"/>
              </w:rPr>
              <w:t>Staff collaborated to develop a Health &amp; Wellbeing Strategy for Beanstalk outlining the strategies for supporting the development of confident, self-regulated learners.</w:t>
            </w:r>
          </w:p>
          <w:p w:rsidR="00D1637A" w:rsidRDefault="00D1637A" w:rsidP="00DF1DEC">
            <w:pPr>
              <w:pStyle w:val="ListParagraph"/>
              <w:numPr>
                <w:ilvl w:val="0"/>
                <w:numId w:val="18"/>
              </w:numPr>
              <w:rPr>
                <w:rFonts w:ascii="Tahoma" w:hAnsi="Tahoma" w:cs="Tahoma"/>
              </w:rPr>
            </w:pPr>
            <w:r>
              <w:rPr>
                <w:rFonts w:ascii="Tahoma" w:hAnsi="Tahoma" w:cs="Tahoma"/>
              </w:rPr>
              <w:t>Feedback from parents via questionnaires showed that parents were confident engaging with staff and understood our approach and practice with Health &amp; wellbeing</w:t>
            </w:r>
          </w:p>
          <w:p w:rsidR="00DF1DEC" w:rsidRPr="003379A9" w:rsidRDefault="00DF1DEC" w:rsidP="003379A9">
            <w:pPr>
              <w:rPr>
                <w:rFonts w:ascii="Tahoma" w:hAnsi="Tahoma" w:cs="Tahoma"/>
              </w:rPr>
            </w:pPr>
            <w:r w:rsidRPr="003379A9">
              <w:rPr>
                <w:rFonts w:ascii="Tahoma" w:hAnsi="Tahoma" w:cs="Tahoma"/>
                <w:b/>
                <w:sz w:val="24"/>
                <w:szCs w:val="24"/>
                <w:u w:val="single"/>
              </w:rPr>
              <w:t>Impact on Learners</w:t>
            </w:r>
            <w:r w:rsidR="00924052" w:rsidRPr="003379A9">
              <w:rPr>
                <w:rFonts w:ascii="Tahoma" w:hAnsi="Tahoma" w:cs="Tahoma"/>
                <w:b/>
                <w:sz w:val="24"/>
                <w:szCs w:val="24"/>
                <w:u w:val="single"/>
              </w:rPr>
              <w:t xml:space="preserve"> </w:t>
            </w:r>
            <w:r w:rsidR="003379A9" w:rsidRPr="003379A9">
              <w:rPr>
                <w:rFonts w:ascii="Tahoma" w:hAnsi="Tahoma" w:cs="Tahoma"/>
                <w:b/>
                <w:sz w:val="24"/>
                <w:szCs w:val="24"/>
                <w:u w:val="single"/>
              </w:rPr>
              <w:t>/Learner</w:t>
            </w:r>
            <w:r w:rsidR="003379A9">
              <w:rPr>
                <w:rFonts w:ascii="Tahoma" w:hAnsi="Tahoma" w:cs="Tahoma"/>
                <w:b/>
                <w:sz w:val="24"/>
                <w:szCs w:val="24"/>
                <w:u w:val="single"/>
              </w:rPr>
              <w:t xml:space="preserve">’s </w:t>
            </w:r>
            <w:r w:rsidR="00924052" w:rsidRPr="003379A9">
              <w:rPr>
                <w:rFonts w:ascii="Tahoma" w:hAnsi="Tahoma" w:cs="Tahoma"/>
                <w:b/>
                <w:sz w:val="24"/>
                <w:szCs w:val="24"/>
                <w:u w:val="single"/>
              </w:rPr>
              <w:t>Achievements:</w:t>
            </w:r>
          </w:p>
          <w:p w:rsidR="00817A4C" w:rsidRPr="00D1637A" w:rsidRDefault="00EF0896" w:rsidP="00176BFB">
            <w:pPr>
              <w:pStyle w:val="ListParagraph"/>
              <w:numPr>
                <w:ilvl w:val="0"/>
                <w:numId w:val="1"/>
              </w:numPr>
              <w:rPr>
                <w:rFonts w:ascii="Tahoma" w:hAnsi="Tahoma" w:cs="Tahoma"/>
                <w:color w:val="FF0000"/>
              </w:rPr>
            </w:pPr>
            <w:r>
              <w:rPr>
                <w:rFonts w:ascii="Tahoma" w:hAnsi="Tahoma" w:cs="Tahoma"/>
              </w:rPr>
              <w:t>Evidence from data gathered using Leuven</w:t>
            </w:r>
            <w:r w:rsidR="009339E2">
              <w:rPr>
                <w:rFonts w:ascii="Tahoma" w:hAnsi="Tahoma" w:cs="Tahoma"/>
              </w:rPr>
              <w:t>’</w:t>
            </w:r>
            <w:r>
              <w:rPr>
                <w:rFonts w:ascii="Tahoma" w:hAnsi="Tahoma" w:cs="Tahoma"/>
              </w:rPr>
              <w:t xml:space="preserve">s </w:t>
            </w:r>
            <w:r w:rsidR="009339E2">
              <w:rPr>
                <w:rFonts w:ascii="Tahoma" w:hAnsi="Tahoma" w:cs="Tahoma"/>
              </w:rPr>
              <w:t>S</w:t>
            </w:r>
            <w:r>
              <w:rPr>
                <w:rFonts w:ascii="Tahoma" w:hAnsi="Tahoma" w:cs="Tahoma"/>
              </w:rPr>
              <w:t>cores showed that most learners settled very well back into nursery supported by the strategies in place</w:t>
            </w:r>
            <w:r w:rsidR="009339E2">
              <w:rPr>
                <w:rFonts w:ascii="Tahoma" w:hAnsi="Tahoma" w:cs="Tahoma"/>
              </w:rPr>
              <w:t>, were well engaged with their learning and most were making very good progress</w:t>
            </w:r>
            <w:r>
              <w:rPr>
                <w:rFonts w:ascii="Tahoma" w:hAnsi="Tahoma" w:cs="Tahoma"/>
              </w:rPr>
              <w:t xml:space="preserve">. </w:t>
            </w:r>
          </w:p>
          <w:p w:rsidR="00D1637A" w:rsidRPr="005A0638" w:rsidRDefault="005A0638" w:rsidP="005A0638">
            <w:pPr>
              <w:pStyle w:val="ListParagraph"/>
              <w:numPr>
                <w:ilvl w:val="0"/>
                <w:numId w:val="1"/>
              </w:numPr>
              <w:rPr>
                <w:rFonts w:ascii="Tahoma" w:hAnsi="Tahoma" w:cs="Tahoma"/>
              </w:rPr>
            </w:pPr>
            <w:r>
              <w:rPr>
                <w:rFonts w:ascii="Tahoma" w:hAnsi="Tahoma" w:cs="Tahoma"/>
              </w:rPr>
              <w:t>Most l</w:t>
            </w:r>
            <w:r w:rsidR="00D1637A" w:rsidRPr="00D1637A">
              <w:rPr>
                <w:rFonts w:ascii="Tahoma" w:hAnsi="Tahoma" w:cs="Tahoma"/>
              </w:rPr>
              <w:t xml:space="preserve">earners </w:t>
            </w:r>
            <w:proofErr w:type="gramStart"/>
            <w:r w:rsidR="00D1637A" w:rsidRPr="00D1637A">
              <w:rPr>
                <w:rFonts w:ascii="Tahoma" w:hAnsi="Tahoma" w:cs="Tahoma"/>
              </w:rPr>
              <w:t>are able to</w:t>
            </w:r>
            <w:proofErr w:type="gramEnd"/>
            <w:r w:rsidR="00D1637A" w:rsidRPr="00D1637A">
              <w:rPr>
                <w:rFonts w:ascii="Tahoma" w:hAnsi="Tahoma" w:cs="Tahoma"/>
              </w:rPr>
              <w:t xml:space="preserve"> talk about their feelings </w:t>
            </w:r>
            <w:r w:rsidR="00D1637A">
              <w:rPr>
                <w:rFonts w:ascii="Tahoma" w:hAnsi="Tahoma" w:cs="Tahoma"/>
              </w:rPr>
              <w:t>in an age appropriate way and can identify</w:t>
            </w:r>
            <w:r>
              <w:rPr>
                <w:rFonts w:ascii="Tahoma" w:hAnsi="Tahoma" w:cs="Tahoma"/>
              </w:rPr>
              <w:t xml:space="preserve"> emotions in pictures and through storybooks.</w:t>
            </w:r>
          </w:p>
          <w:p w:rsidR="00EF0896" w:rsidRPr="00176BFB" w:rsidRDefault="00EF0896" w:rsidP="00176BFB">
            <w:pPr>
              <w:pStyle w:val="ListParagraph"/>
              <w:numPr>
                <w:ilvl w:val="0"/>
                <w:numId w:val="1"/>
              </w:numPr>
              <w:rPr>
                <w:rFonts w:ascii="Tahoma" w:hAnsi="Tahoma" w:cs="Tahoma"/>
                <w:color w:val="FF0000"/>
              </w:rPr>
            </w:pPr>
            <w:r>
              <w:rPr>
                <w:rFonts w:ascii="Tahoma" w:hAnsi="Tahoma" w:cs="Tahoma"/>
              </w:rPr>
              <w:lastRenderedPageBreak/>
              <w:t>Individuals who struggled to settle were</w:t>
            </w:r>
            <w:r w:rsidR="009339E2">
              <w:rPr>
                <w:rFonts w:ascii="Tahoma" w:hAnsi="Tahoma" w:cs="Tahoma"/>
              </w:rPr>
              <w:t xml:space="preserve"> discussed at multi-disciplinary meetings</w:t>
            </w:r>
            <w:r>
              <w:rPr>
                <w:rFonts w:ascii="Tahoma" w:hAnsi="Tahoma" w:cs="Tahoma"/>
              </w:rPr>
              <w:t xml:space="preserve"> through the review system</w:t>
            </w:r>
            <w:r w:rsidR="009339E2">
              <w:rPr>
                <w:rFonts w:ascii="Tahoma" w:hAnsi="Tahoma" w:cs="Tahoma"/>
              </w:rPr>
              <w:t xml:space="preserve"> with appropriate partner agencies</w:t>
            </w:r>
            <w:r>
              <w:rPr>
                <w:rFonts w:ascii="Tahoma" w:hAnsi="Tahoma" w:cs="Tahoma"/>
              </w:rPr>
              <w:t xml:space="preserve">. Multi-disciplinary </w:t>
            </w:r>
            <w:r w:rsidR="009339E2">
              <w:rPr>
                <w:rFonts w:ascii="Tahoma" w:hAnsi="Tahoma" w:cs="Tahoma"/>
              </w:rPr>
              <w:t xml:space="preserve">plans were developed, and bespoke support packages delivered to allow them to successfully access the curriculum. Over the session their progress was monitored and all learners who required a bespoke support package made very good progress. </w:t>
            </w:r>
          </w:p>
        </w:tc>
      </w:tr>
      <w:tr w:rsidR="00DF1DEC" w:rsidRPr="007638A4" w:rsidTr="00CF42EA">
        <w:tc>
          <w:tcPr>
            <w:tcW w:w="9741" w:type="dxa"/>
            <w:gridSpan w:val="3"/>
          </w:tcPr>
          <w:p w:rsidR="00DF1DEC" w:rsidRPr="007159BF" w:rsidRDefault="00DF1DEC" w:rsidP="00DF1DEC">
            <w:pPr>
              <w:rPr>
                <w:rFonts w:ascii="Tahoma" w:hAnsi="Tahoma" w:cs="Tahoma"/>
                <w:b/>
                <w:sz w:val="24"/>
                <w:szCs w:val="24"/>
                <w:u w:val="single"/>
              </w:rPr>
            </w:pPr>
            <w:r w:rsidRPr="007638A4">
              <w:rPr>
                <w:rFonts w:ascii="Tahoma" w:hAnsi="Tahoma" w:cs="Tahoma"/>
                <w:b/>
                <w:sz w:val="24"/>
                <w:szCs w:val="24"/>
                <w:u w:val="single"/>
              </w:rPr>
              <w:lastRenderedPageBreak/>
              <w:t>Next Steps:</w:t>
            </w:r>
          </w:p>
          <w:p w:rsidR="003379A9" w:rsidRDefault="003379A9" w:rsidP="000D6295">
            <w:pPr>
              <w:pStyle w:val="ListParagraph"/>
              <w:numPr>
                <w:ilvl w:val="0"/>
                <w:numId w:val="3"/>
              </w:numPr>
              <w:rPr>
                <w:rFonts w:ascii="Tahoma" w:hAnsi="Tahoma" w:cs="Tahoma"/>
              </w:rPr>
            </w:pPr>
            <w:r>
              <w:rPr>
                <w:rFonts w:ascii="Tahoma" w:hAnsi="Tahoma" w:cs="Tahoma"/>
              </w:rPr>
              <w:t xml:space="preserve">Self-regulation is key to successful learning so the approaches at Beanstalk will continue to be reviewed and evaluated moving forward. All new staff will be required to be trained in these approaches as they are at the heart of all we do at Beanstalk. </w:t>
            </w:r>
          </w:p>
          <w:p w:rsidR="00817A4C" w:rsidRDefault="00DA0A79" w:rsidP="000D6295">
            <w:pPr>
              <w:pStyle w:val="ListParagraph"/>
              <w:numPr>
                <w:ilvl w:val="0"/>
                <w:numId w:val="3"/>
              </w:numPr>
              <w:rPr>
                <w:rFonts w:ascii="Tahoma" w:hAnsi="Tahoma" w:cs="Tahoma"/>
              </w:rPr>
            </w:pPr>
            <w:r>
              <w:rPr>
                <w:rFonts w:ascii="Tahoma" w:hAnsi="Tahoma" w:cs="Tahoma"/>
              </w:rPr>
              <w:t>The longer session required to be delivered as a result of 1140</w:t>
            </w:r>
            <w:r w:rsidR="003379A9">
              <w:rPr>
                <w:rFonts w:ascii="Tahoma" w:hAnsi="Tahoma" w:cs="Tahoma"/>
              </w:rPr>
              <w:t>hrs</w:t>
            </w:r>
            <w:r>
              <w:rPr>
                <w:rFonts w:ascii="Tahoma" w:hAnsi="Tahoma" w:cs="Tahoma"/>
              </w:rPr>
              <w:t xml:space="preserve"> provided some significant challenges for staff</w:t>
            </w:r>
            <w:r w:rsidR="003379A9">
              <w:rPr>
                <w:rFonts w:ascii="Tahoma" w:hAnsi="Tahoma" w:cs="Tahoma"/>
              </w:rPr>
              <w:t>,</w:t>
            </w:r>
            <w:r>
              <w:rPr>
                <w:rFonts w:ascii="Tahoma" w:hAnsi="Tahoma" w:cs="Tahoma"/>
              </w:rPr>
              <w:t xml:space="preserve"> in particular for providing a structure to the nursery day – providing times where learners could </w:t>
            </w:r>
            <w:r w:rsidR="007011CC">
              <w:rPr>
                <w:rFonts w:ascii="Tahoma" w:hAnsi="Tahoma" w:cs="Tahoma"/>
              </w:rPr>
              <w:t>rest an</w:t>
            </w:r>
            <w:r w:rsidR="003379A9">
              <w:rPr>
                <w:rFonts w:ascii="Tahoma" w:hAnsi="Tahoma" w:cs="Tahoma"/>
              </w:rPr>
              <w:t>d</w:t>
            </w:r>
            <w:r w:rsidR="007011CC">
              <w:rPr>
                <w:rFonts w:ascii="Tahoma" w:hAnsi="Tahoma" w:cs="Tahoma"/>
              </w:rPr>
              <w:t xml:space="preserve"> recuperate</w:t>
            </w:r>
            <w:r w:rsidR="003379A9">
              <w:rPr>
                <w:rFonts w:ascii="Tahoma" w:hAnsi="Tahoma" w:cs="Tahoma"/>
              </w:rPr>
              <w:t xml:space="preserve"> Also due to Covid restrictions in place it was a challenge to provide an effective lunch and snack provision </w:t>
            </w:r>
            <w:r w:rsidR="007011CC">
              <w:rPr>
                <w:rFonts w:ascii="Tahoma" w:hAnsi="Tahoma" w:cs="Tahoma"/>
              </w:rPr>
              <w:t xml:space="preserve">ensuring the nutritional needs of </w:t>
            </w:r>
            <w:r w:rsidR="003379A9">
              <w:rPr>
                <w:rFonts w:ascii="Tahoma" w:hAnsi="Tahoma" w:cs="Tahoma"/>
              </w:rPr>
              <w:t xml:space="preserve">all </w:t>
            </w:r>
            <w:r w:rsidR="007011CC">
              <w:rPr>
                <w:rFonts w:ascii="Tahoma" w:hAnsi="Tahoma" w:cs="Tahoma"/>
              </w:rPr>
              <w:t xml:space="preserve">learners were being effectively met over the course of the day. This will be something we will </w:t>
            </w:r>
            <w:r w:rsidR="003379A9">
              <w:rPr>
                <w:rFonts w:ascii="Tahoma" w:hAnsi="Tahoma" w:cs="Tahoma"/>
              </w:rPr>
              <w:t xml:space="preserve">urgently </w:t>
            </w:r>
            <w:r w:rsidR="007011CC">
              <w:rPr>
                <w:rFonts w:ascii="Tahoma" w:hAnsi="Tahoma" w:cs="Tahoma"/>
              </w:rPr>
              <w:t xml:space="preserve">need to address </w:t>
            </w:r>
            <w:r w:rsidR="003379A9">
              <w:rPr>
                <w:rFonts w:ascii="Tahoma" w:hAnsi="Tahoma" w:cs="Tahoma"/>
              </w:rPr>
              <w:t>moving forward and will be on our improvement plan for next session.</w:t>
            </w:r>
          </w:p>
          <w:p w:rsidR="00927467" w:rsidRPr="00B54499" w:rsidRDefault="00927467" w:rsidP="00B54499">
            <w:pPr>
              <w:rPr>
                <w:rFonts w:ascii="Tahoma" w:hAnsi="Tahoma" w:cs="Tahoma"/>
              </w:rPr>
            </w:pPr>
          </w:p>
        </w:tc>
      </w:tr>
      <w:tr w:rsidR="00BD6972" w:rsidRPr="007638A4" w:rsidTr="00CF42EA">
        <w:tc>
          <w:tcPr>
            <w:tcW w:w="9741" w:type="dxa"/>
            <w:gridSpan w:val="3"/>
            <w:shd w:val="clear" w:color="auto" w:fill="9CC2E5" w:themeFill="accent1" w:themeFillTint="99"/>
          </w:tcPr>
          <w:p w:rsidR="00BD6972" w:rsidRPr="001E1346" w:rsidRDefault="00BD6972" w:rsidP="00CF42EA">
            <w:pPr>
              <w:rPr>
                <w:rFonts w:ascii="Tahoma" w:hAnsi="Tahoma" w:cs="Tahoma"/>
                <w:sz w:val="24"/>
                <w:szCs w:val="24"/>
              </w:rPr>
            </w:pPr>
            <w:r w:rsidRPr="001E1346">
              <w:rPr>
                <w:rFonts w:ascii="Tahoma" w:hAnsi="Tahoma" w:cs="Tahoma"/>
                <w:b/>
                <w:sz w:val="24"/>
                <w:szCs w:val="24"/>
              </w:rPr>
              <w:t>IMPROVEMENT PRIORITY 3:</w:t>
            </w:r>
            <w:r w:rsidRPr="001E1346">
              <w:rPr>
                <w:rFonts w:ascii="Tahoma" w:hAnsi="Tahoma" w:cs="Tahoma"/>
                <w:sz w:val="24"/>
                <w:szCs w:val="24"/>
              </w:rPr>
              <w:t xml:space="preserve">  </w:t>
            </w:r>
          </w:p>
          <w:p w:rsidR="00BD6972" w:rsidRPr="001E1346" w:rsidRDefault="00EF0E4E" w:rsidP="00CF42EA">
            <w:pPr>
              <w:rPr>
                <w:rFonts w:ascii="Tahoma" w:hAnsi="Tahoma" w:cs="Tahoma"/>
                <w:sz w:val="24"/>
                <w:szCs w:val="24"/>
              </w:rPr>
            </w:pPr>
            <w:r>
              <w:rPr>
                <w:rFonts w:ascii="Tahoma" w:hAnsi="Tahoma" w:cs="Tahoma"/>
                <w:sz w:val="28"/>
                <w:szCs w:val="28"/>
              </w:rPr>
              <w:t>Providing high quality pedagogical approaches in literacy &amp; numeracy to ensure the progress of all learners</w:t>
            </w:r>
          </w:p>
        </w:tc>
      </w:tr>
      <w:tr w:rsidR="00826438" w:rsidRPr="007638A4" w:rsidTr="00826438">
        <w:tc>
          <w:tcPr>
            <w:tcW w:w="2268" w:type="dxa"/>
            <w:shd w:val="clear" w:color="auto" w:fill="auto"/>
          </w:tcPr>
          <w:p w:rsidR="00826438" w:rsidRPr="001E1346" w:rsidRDefault="00826438" w:rsidP="00CF42EA">
            <w:pPr>
              <w:rPr>
                <w:rFonts w:ascii="Tahoma" w:hAnsi="Tahoma" w:cs="Tahoma"/>
                <w:b/>
                <w:sz w:val="24"/>
                <w:szCs w:val="24"/>
              </w:rPr>
            </w:pPr>
            <w:r w:rsidRPr="00BF030E">
              <w:rPr>
                <w:rFonts w:ascii="Tahoma" w:hAnsi="Tahoma" w:cs="Tahoma"/>
                <w:b/>
              </w:rPr>
              <w:t>LINKS TO GIRFEC</w:t>
            </w:r>
          </w:p>
        </w:tc>
        <w:tc>
          <w:tcPr>
            <w:tcW w:w="7473" w:type="dxa"/>
            <w:gridSpan w:val="2"/>
            <w:shd w:val="clear" w:color="auto" w:fill="auto"/>
          </w:tcPr>
          <w:p w:rsidR="00EF0E4E" w:rsidRPr="00EF0E4E" w:rsidRDefault="00EF0E4E" w:rsidP="00EF0E4E">
            <w:pPr>
              <w:rPr>
                <w:rFonts w:ascii="Tahoma" w:hAnsi="Tahoma" w:cs="Tahoma"/>
              </w:rPr>
            </w:pPr>
            <w:r w:rsidRPr="00EF0E4E">
              <w:rPr>
                <w:rFonts w:ascii="Tahoma" w:hAnsi="Tahoma" w:cs="Tahoma"/>
              </w:rPr>
              <w:t>Achieving, Respected, Responsible</w:t>
            </w:r>
          </w:p>
          <w:p w:rsidR="00826438" w:rsidRPr="00E1504C" w:rsidRDefault="00826438" w:rsidP="00CF42EA">
            <w:pPr>
              <w:rPr>
                <w:rFonts w:ascii="Tahoma" w:hAnsi="Tahoma" w:cs="Tahoma"/>
                <w:b/>
              </w:rPr>
            </w:pPr>
          </w:p>
        </w:tc>
      </w:tr>
      <w:tr w:rsidR="00DF1DEC" w:rsidRPr="007638A4" w:rsidTr="00DF1DEC">
        <w:trPr>
          <w:trHeight w:val="1145"/>
        </w:trPr>
        <w:tc>
          <w:tcPr>
            <w:tcW w:w="2268" w:type="dxa"/>
          </w:tcPr>
          <w:p w:rsidR="00DF1DEC" w:rsidRPr="00DF1DEC" w:rsidRDefault="00DF1DEC" w:rsidP="00DF1DEC">
            <w:pPr>
              <w:rPr>
                <w:rFonts w:ascii="Tahoma" w:hAnsi="Tahoma" w:cs="Tahoma"/>
                <w:b/>
              </w:rPr>
            </w:pPr>
            <w:r w:rsidRPr="00BF030E">
              <w:rPr>
                <w:rFonts w:ascii="Tahoma" w:hAnsi="Tahoma" w:cs="Tahoma"/>
                <w:b/>
              </w:rPr>
              <w:t>LINKS TO FIFE COUNCIL CHILDREN’S SERVICES PLAN</w:t>
            </w:r>
          </w:p>
        </w:tc>
        <w:tc>
          <w:tcPr>
            <w:tcW w:w="7473" w:type="dxa"/>
            <w:gridSpan w:val="2"/>
          </w:tcPr>
          <w:p w:rsidR="00EF0E4E" w:rsidRPr="00EF0E4E" w:rsidRDefault="00EF0E4E" w:rsidP="00EF0E4E">
            <w:pPr>
              <w:rPr>
                <w:rFonts w:ascii="Tahoma" w:hAnsi="Tahoma" w:cs="Tahoma"/>
              </w:rPr>
            </w:pPr>
            <w:r w:rsidRPr="00EF0E4E">
              <w:rPr>
                <w:rFonts w:ascii="Tahoma" w:hAnsi="Tahoma" w:cs="Tahoma"/>
              </w:rPr>
              <w:t>Priority 6 – Broad General Education Attainment Gap</w:t>
            </w:r>
          </w:p>
          <w:p w:rsidR="00DF1DEC" w:rsidRPr="001E1346" w:rsidRDefault="00EF0E4E" w:rsidP="00EF0E4E">
            <w:pPr>
              <w:rPr>
                <w:rFonts w:ascii="Tahoma" w:hAnsi="Tahoma" w:cs="Tahoma"/>
                <w:b/>
                <w:sz w:val="24"/>
                <w:szCs w:val="24"/>
                <w:u w:val="single"/>
              </w:rPr>
            </w:pPr>
            <w:r w:rsidRPr="00EF0E4E">
              <w:rPr>
                <w:rFonts w:ascii="Tahoma" w:hAnsi="Tahoma" w:cs="Tahoma"/>
              </w:rPr>
              <w:t>Priority 14 – Participation of Children and Young People</w:t>
            </w:r>
          </w:p>
        </w:tc>
      </w:tr>
      <w:tr w:rsidR="00DF1DEC" w:rsidRPr="007638A4" w:rsidTr="00EF0E4E">
        <w:trPr>
          <w:trHeight w:val="609"/>
        </w:trPr>
        <w:tc>
          <w:tcPr>
            <w:tcW w:w="2268" w:type="dxa"/>
          </w:tcPr>
          <w:p w:rsidR="00DF1DEC" w:rsidRPr="00DF1DEC" w:rsidRDefault="00DF1DEC" w:rsidP="00DF1DEC">
            <w:pPr>
              <w:jc w:val="center"/>
              <w:rPr>
                <w:rFonts w:ascii="Tahoma" w:hAnsi="Tahoma" w:cs="Tahoma"/>
                <w:b/>
                <w:szCs w:val="20"/>
              </w:rPr>
            </w:pPr>
            <w:r w:rsidRPr="00DF1DEC">
              <w:rPr>
                <w:rFonts w:ascii="Tahoma" w:hAnsi="Tahoma" w:cs="Tahoma"/>
                <w:b/>
                <w:szCs w:val="20"/>
              </w:rPr>
              <w:t>AIMS</w:t>
            </w:r>
          </w:p>
          <w:p w:rsidR="00DF1DEC" w:rsidRPr="00BF030E" w:rsidRDefault="00DF1DEC" w:rsidP="00DF1DEC">
            <w:pPr>
              <w:rPr>
                <w:rFonts w:ascii="Tahoma" w:hAnsi="Tahoma" w:cs="Tahoma"/>
                <w:b/>
              </w:rPr>
            </w:pPr>
          </w:p>
        </w:tc>
        <w:tc>
          <w:tcPr>
            <w:tcW w:w="7473" w:type="dxa"/>
            <w:gridSpan w:val="2"/>
          </w:tcPr>
          <w:p w:rsidR="00EF0E4E" w:rsidRPr="00EF0E4E" w:rsidRDefault="00EF0E4E" w:rsidP="000D6295">
            <w:pPr>
              <w:pStyle w:val="ListParagraph"/>
              <w:numPr>
                <w:ilvl w:val="0"/>
                <w:numId w:val="9"/>
              </w:numPr>
              <w:rPr>
                <w:rFonts w:ascii="Tahoma" w:hAnsi="Tahoma" w:cs="Tahoma"/>
              </w:rPr>
            </w:pPr>
            <w:r w:rsidRPr="00EF0E4E">
              <w:rPr>
                <w:rFonts w:ascii="Tahoma" w:hAnsi="Tahoma" w:cs="Tahoma"/>
              </w:rPr>
              <w:t>Practitioners will more confidently implement good language and communication strategies to support and progress learner’s literacy development.</w:t>
            </w:r>
          </w:p>
          <w:p w:rsidR="00EF0E4E" w:rsidRPr="00EF0E4E" w:rsidRDefault="00EF0E4E" w:rsidP="000D6295">
            <w:pPr>
              <w:pStyle w:val="ListParagraph"/>
              <w:numPr>
                <w:ilvl w:val="0"/>
                <w:numId w:val="9"/>
              </w:numPr>
              <w:rPr>
                <w:rFonts w:ascii="Tahoma" w:hAnsi="Tahoma" w:cs="Tahoma"/>
              </w:rPr>
            </w:pPr>
            <w:r w:rsidRPr="00EF0E4E">
              <w:rPr>
                <w:rFonts w:ascii="Tahoma" w:hAnsi="Tahoma" w:cs="Tahoma"/>
              </w:rPr>
              <w:t>Both indoors and outdoors there will be rich open-ended language/literacy experiences to develop learner’s skills.</w:t>
            </w:r>
          </w:p>
          <w:p w:rsidR="00EF0E4E" w:rsidRPr="00EF0E4E" w:rsidRDefault="00EF0E4E" w:rsidP="000D6295">
            <w:pPr>
              <w:pStyle w:val="ListParagraph"/>
              <w:numPr>
                <w:ilvl w:val="0"/>
                <w:numId w:val="9"/>
              </w:numPr>
              <w:rPr>
                <w:rFonts w:ascii="Tahoma" w:hAnsi="Tahoma" w:cs="Tahoma"/>
              </w:rPr>
            </w:pPr>
            <w:r w:rsidRPr="00EF0E4E">
              <w:rPr>
                <w:rFonts w:ascii="Tahoma" w:hAnsi="Tahoma" w:cs="Tahoma"/>
              </w:rPr>
              <w:t>Practitioners will be more confident and knowledgeable about numerical and mathematical development and are able to extend learners using the maths conceptual development tables and progression pathway.</w:t>
            </w:r>
          </w:p>
          <w:p w:rsidR="00EF0E4E" w:rsidRPr="00EF0E4E" w:rsidRDefault="00EF0E4E" w:rsidP="000D6295">
            <w:pPr>
              <w:pStyle w:val="ListParagraph"/>
              <w:numPr>
                <w:ilvl w:val="0"/>
                <w:numId w:val="9"/>
              </w:numPr>
              <w:rPr>
                <w:rFonts w:ascii="Tahoma" w:hAnsi="Tahoma" w:cs="Tahoma"/>
              </w:rPr>
            </w:pPr>
            <w:r w:rsidRPr="00EF0E4E">
              <w:rPr>
                <w:rFonts w:ascii="Tahoma" w:hAnsi="Tahoma" w:cs="Tahoma"/>
                <w:lang w:val="en-US"/>
              </w:rPr>
              <w:t>There will be more stimulating and motivating experiences for children inside and outside which are open ended and develop mathematical skills, attributes and capabilities.</w:t>
            </w:r>
          </w:p>
          <w:p w:rsidR="00DF1DEC" w:rsidRPr="0057026E" w:rsidRDefault="00EF0E4E" w:rsidP="00EF0E4E">
            <w:pPr>
              <w:pStyle w:val="ListParagraph"/>
              <w:ind w:left="360"/>
              <w:rPr>
                <w:rFonts w:ascii="Tahoma" w:hAnsi="Tahoma" w:cs="Tahoma"/>
                <w:sz w:val="20"/>
                <w:szCs w:val="20"/>
              </w:rPr>
            </w:pPr>
            <w:r w:rsidRPr="00EF0E4E">
              <w:rPr>
                <w:rFonts w:ascii="Tahoma" w:hAnsi="Tahoma" w:cs="Tahoma"/>
              </w:rPr>
              <w:t>Parents/carers will be more aware of their role in supporting their child’s literacy/numeracy development.</w:t>
            </w:r>
          </w:p>
        </w:tc>
      </w:tr>
      <w:tr w:rsidR="00DF1DEC" w:rsidRPr="007638A4" w:rsidTr="00CF42EA">
        <w:tc>
          <w:tcPr>
            <w:tcW w:w="4796" w:type="dxa"/>
            <w:gridSpan w:val="2"/>
          </w:tcPr>
          <w:p w:rsidR="00DF1DEC" w:rsidRPr="0057026E" w:rsidRDefault="00DF1DEC" w:rsidP="0057026E">
            <w:pPr>
              <w:rPr>
                <w:rFonts w:ascii="Tahoma" w:hAnsi="Tahoma" w:cs="Tahoma"/>
                <w:b/>
                <w:sz w:val="24"/>
                <w:szCs w:val="24"/>
                <w:u w:val="single"/>
              </w:rPr>
            </w:pPr>
            <w:r w:rsidRPr="001E1346">
              <w:rPr>
                <w:rFonts w:ascii="Tahoma" w:hAnsi="Tahoma" w:cs="Tahoma"/>
                <w:b/>
                <w:sz w:val="24"/>
                <w:szCs w:val="24"/>
                <w:u w:val="single"/>
              </w:rPr>
              <w:t>NIF Priority:</w:t>
            </w:r>
          </w:p>
          <w:p w:rsidR="00EF0E4E" w:rsidRPr="00EF0E4E" w:rsidRDefault="00EF0E4E" w:rsidP="00EF0E4E">
            <w:pPr>
              <w:rPr>
                <w:rFonts w:ascii="Tahoma" w:hAnsi="Tahoma" w:cs="Tahoma"/>
              </w:rPr>
            </w:pPr>
            <w:r w:rsidRPr="00EF0E4E">
              <w:rPr>
                <w:rFonts w:ascii="Tahoma" w:hAnsi="Tahoma" w:cs="Tahoma"/>
              </w:rPr>
              <w:t>Assessment of Children’s Progress</w:t>
            </w:r>
          </w:p>
          <w:p w:rsidR="00DF1DEC" w:rsidRPr="00EF0E4E" w:rsidRDefault="00EF0E4E" w:rsidP="00EF0E4E">
            <w:pPr>
              <w:rPr>
                <w:rFonts w:ascii="Tahoma" w:hAnsi="Tahoma" w:cs="Tahoma"/>
                <w:b/>
                <w:sz w:val="24"/>
                <w:szCs w:val="24"/>
                <w:u w:val="single"/>
              </w:rPr>
            </w:pPr>
            <w:r w:rsidRPr="00EF0E4E">
              <w:rPr>
                <w:rFonts w:ascii="Tahoma" w:hAnsi="Tahoma" w:cs="Tahoma"/>
              </w:rPr>
              <w:t>School Improvement</w:t>
            </w:r>
          </w:p>
        </w:tc>
        <w:tc>
          <w:tcPr>
            <w:tcW w:w="4945" w:type="dxa"/>
          </w:tcPr>
          <w:p w:rsidR="00DF1DEC" w:rsidRPr="001E1346" w:rsidRDefault="00DF1DEC" w:rsidP="00DF1DEC">
            <w:pPr>
              <w:rPr>
                <w:rFonts w:ascii="Tahoma" w:hAnsi="Tahoma" w:cs="Tahoma"/>
                <w:b/>
                <w:sz w:val="24"/>
                <w:szCs w:val="24"/>
                <w:u w:val="single"/>
              </w:rPr>
            </w:pPr>
            <w:r w:rsidRPr="001E1346">
              <w:rPr>
                <w:rFonts w:ascii="Tahoma" w:hAnsi="Tahoma" w:cs="Tahoma"/>
                <w:b/>
                <w:sz w:val="24"/>
                <w:szCs w:val="24"/>
                <w:u w:val="single"/>
              </w:rPr>
              <w:t>HGIOELC Quality Indicators:</w:t>
            </w:r>
          </w:p>
          <w:p w:rsidR="00DF1DEC" w:rsidRPr="00EF0E4E" w:rsidRDefault="00EF0E4E" w:rsidP="00DF1DEC">
            <w:pPr>
              <w:rPr>
                <w:rFonts w:ascii="Tahoma" w:hAnsi="Tahoma" w:cs="Tahoma"/>
              </w:rPr>
            </w:pPr>
            <w:r w:rsidRPr="00EF0E4E">
              <w:rPr>
                <w:rFonts w:ascii="Tahoma" w:hAnsi="Tahoma" w:cs="Tahoma"/>
              </w:rPr>
              <w:t>1.2, 2.2, 2.3, 3.2 &amp; 3.3</w:t>
            </w:r>
          </w:p>
        </w:tc>
      </w:tr>
      <w:tr w:rsidR="00DF1DEC" w:rsidRPr="007638A4" w:rsidTr="00CF42EA">
        <w:tc>
          <w:tcPr>
            <w:tcW w:w="9741" w:type="dxa"/>
            <w:gridSpan w:val="3"/>
          </w:tcPr>
          <w:p w:rsidR="00DF1DEC" w:rsidRPr="007638A4" w:rsidRDefault="00DF1DEC" w:rsidP="00DF1DEC">
            <w:pPr>
              <w:rPr>
                <w:rFonts w:ascii="Tahoma" w:hAnsi="Tahoma" w:cs="Tahoma"/>
                <w:b/>
                <w:sz w:val="24"/>
                <w:szCs w:val="24"/>
                <w:u w:val="single"/>
              </w:rPr>
            </w:pPr>
            <w:r w:rsidRPr="007638A4">
              <w:rPr>
                <w:rFonts w:ascii="Tahoma" w:hAnsi="Tahoma" w:cs="Tahoma"/>
                <w:b/>
                <w:sz w:val="24"/>
                <w:szCs w:val="24"/>
                <w:u w:val="single"/>
              </w:rPr>
              <w:t>Progress and Impact:</w:t>
            </w:r>
          </w:p>
          <w:p w:rsidR="00DF1DEC" w:rsidRDefault="00DF1DEC" w:rsidP="00DF1DEC">
            <w:pPr>
              <w:rPr>
                <w:rFonts w:ascii="Tahoma" w:hAnsi="Tahoma" w:cs="Tahoma"/>
                <w:b/>
                <w:sz w:val="24"/>
                <w:szCs w:val="24"/>
                <w:u w:val="single"/>
              </w:rPr>
            </w:pPr>
            <w:r w:rsidRPr="00A21B9F">
              <w:rPr>
                <w:rFonts w:ascii="Tahoma" w:hAnsi="Tahoma" w:cs="Tahoma"/>
                <w:b/>
                <w:sz w:val="24"/>
                <w:szCs w:val="24"/>
                <w:u w:val="single"/>
              </w:rPr>
              <w:t>Impact on Pedagogy</w:t>
            </w:r>
          </w:p>
          <w:p w:rsidR="00845FE8" w:rsidRPr="00795F5D" w:rsidRDefault="00845FE8" w:rsidP="00795F5D">
            <w:pPr>
              <w:pStyle w:val="ListParagraph"/>
              <w:numPr>
                <w:ilvl w:val="0"/>
                <w:numId w:val="20"/>
              </w:numPr>
              <w:rPr>
                <w:rFonts w:ascii="Tahoma" w:hAnsi="Tahoma" w:cs="Tahoma"/>
              </w:rPr>
            </w:pPr>
            <w:r>
              <w:rPr>
                <w:rFonts w:ascii="Tahoma" w:hAnsi="Tahoma" w:cs="Tahoma"/>
              </w:rPr>
              <w:t xml:space="preserve">All staff are confidently and consistently using </w:t>
            </w:r>
            <w:proofErr w:type="spellStart"/>
            <w:r w:rsidR="008400C2">
              <w:rPr>
                <w:rFonts w:ascii="Tahoma" w:hAnsi="Tahoma" w:cs="Tahoma"/>
              </w:rPr>
              <w:t>Signalong</w:t>
            </w:r>
            <w:proofErr w:type="spellEnd"/>
            <w:r w:rsidR="008400C2">
              <w:rPr>
                <w:rFonts w:ascii="Tahoma" w:hAnsi="Tahoma" w:cs="Tahoma"/>
              </w:rPr>
              <w:t xml:space="preserve"> and </w:t>
            </w:r>
            <w:proofErr w:type="spellStart"/>
            <w:r w:rsidR="008400C2">
              <w:rPr>
                <w:rFonts w:ascii="Tahoma" w:hAnsi="Tahoma" w:cs="Tahoma"/>
              </w:rPr>
              <w:t>Boardmaker</w:t>
            </w:r>
            <w:proofErr w:type="spellEnd"/>
            <w:r w:rsidR="008400C2">
              <w:rPr>
                <w:rFonts w:ascii="Tahoma" w:hAnsi="Tahoma" w:cs="Tahoma"/>
              </w:rPr>
              <w:t xml:space="preserve"> signs</w:t>
            </w:r>
            <w:r>
              <w:rPr>
                <w:rFonts w:ascii="Tahoma" w:hAnsi="Tahoma" w:cs="Tahoma"/>
              </w:rPr>
              <w:t xml:space="preserve"> </w:t>
            </w:r>
            <w:r w:rsidR="008400C2">
              <w:rPr>
                <w:rFonts w:ascii="Tahoma" w:hAnsi="Tahoma" w:cs="Tahoma"/>
              </w:rPr>
              <w:t>across all playrooms. This consistent approach ensures a robust total communication approach to benefit all learners</w:t>
            </w:r>
            <w:r w:rsidR="00A54553">
              <w:rPr>
                <w:rFonts w:ascii="Tahoma" w:hAnsi="Tahoma" w:cs="Tahoma"/>
              </w:rPr>
              <w:t>.</w:t>
            </w:r>
            <w:r>
              <w:rPr>
                <w:rFonts w:ascii="Tahoma" w:hAnsi="Tahoma" w:cs="Tahoma"/>
              </w:rPr>
              <w:t xml:space="preserve"> </w:t>
            </w:r>
            <w:r w:rsidR="006A6DCC">
              <w:rPr>
                <w:rFonts w:ascii="Tahoma" w:hAnsi="Tahoma" w:cs="Tahoma"/>
              </w:rPr>
              <w:t xml:space="preserve">Following training </w:t>
            </w:r>
            <w:r w:rsidR="002376C7">
              <w:rPr>
                <w:rFonts w:ascii="Tahoma" w:hAnsi="Tahoma" w:cs="Tahoma"/>
              </w:rPr>
              <w:t>s</w:t>
            </w:r>
            <w:r>
              <w:rPr>
                <w:rFonts w:ascii="Tahoma" w:hAnsi="Tahoma" w:cs="Tahoma"/>
              </w:rPr>
              <w:t xml:space="preserve">taff are regularly working to extend their </w:t>
            </w:r>
            <w:proofErr w:type="spellStart"/>
            <w:r>
              <w:rPr>
                <w:rFonts w:ascii="Tahoma" w:hAnsi="Tahoma" w:cs="Tahoma"/>
              </w:rPr>
              <w:t>signalong</w:t>
            </w:r>
            <w:proofErr w:type="spellEnd"/>
            <w:r>
              <w:rPr>
                <w:rFonts w:ascii="Tahoma" w:hAnsi="Tahoma" w:cs="Tahoma"/>
              </w:rPr>
              <w:t xml:space="preserve"> vocabulary and new staff are brought on board with this approach through regular peer training.</w:t>
            </w:r>
            <w:r w:rsidR="00795F5D">
              <w:rPr>
                <w:rFonts w:ascii="Tahoma" w:hAnsi="Tahoma" w:cs="Tahoma"/>
              </w:rPr>
              <w:t xml:space="preserve"> From monitoring evidence in playrooms, </w:t>
            </w:r>
            <w:proofErr w:type="spellStart"/>
            <w:r w:rsidRPr="00795F5D">
              <w:rPr>
                <w:rFonts w:ascii="Tahoma" w:hAnsi="Tahoma" w:cs="Tahoma"/>
              </w:rPr>
              <w:t>Signalong</w:t>
            </w:r>
            <w:proofErr w:type="spellEnd"/>
            <w:r w:rsidRPr="00795F5D">
              <w:rPr>
                <w:rFonts w:ascii="Tahoma" w:hAnsi="Tahoma" w:cs="Tahoma"/>
              </w:rPr>
              <w:t xml:space="preserve"> and </w:t>
            </w:r>
            <w:proofErr w:type="spellStart"/>
            <w:r w:rsidR="00C66FE5">
              <w:rPr>
                <w:rFonts w:ascii="Tahoma" w:hAnsi="Tahoma" w:cs="Tahoma"/>
              </w:rPr>
              <w:t>B</w:t>
            </w:r>
            <w:r w:rsidRPr="00795F5D">
              <w:rPr>
                <w:rFonts w:ascii="Tahoma" w:hAnsi="Tahoma" w:cs="Tahoma"/>
              </w:rPr>
              <w:t>oardmaker</w:t>
            </w:r>
            <w:proofErr w:type="spellEnd"/>
            <w:r w:rsidRPr="00795F5D">
              <w:rPr>
                <w:rFonts w:ascii="Tahoma" w:hAnsi="Tahoma" w:cs="Tahoma"/>
              </w:rPr>
              <w:t xml:space="preserve"> are consistently </w:t>
            </w:r>
            <w:r w:rsidRPr="00795F5D">
              <w:rPr>
                <w:rFonts w:ascii="Tahoma" w:hAnsi="Tahoma" w:cs="Tahoma"/>
              </w:rPr>
              <w:lastRenderedPageBreak/>
              <w:t>used</w:t>
            </w:r>
            <w:r w:rsidR="00CB1BFE" w:rsidRPr="00795F5D">
              <w:rPr>
                <w:rFonts w:ascii="Tahoma" w:hAnsi="Tahoma" w:cs="Tahoma"/>
              </w:rPr>
              <w:t xml:space="preserve"> by staff</w:t>
            </w:r>
            <w:r w:rsidRPr="00795F5D">
              <w:rPr>
                <w:rFonts w:ascii="Tahoma" w:hAnsi="Tahoma" w:cs="Tahoma"/>
              </w:rPr>
              <w:t xml:space="preserve"> to support learning activities, stories and in everyday communications with the children</w:t>
            </w:r>
            <w:r w:rsidR="00CB1BFE" w:rsidRPr="00795F5D">
              <w:rPr>
                <w:rFonts w:ascii="Tahoma" w:hAnsi="Tahoma" w:cs="Tahoma"/>
              </w:rPr>
              <w:t>.</w:t>
            </w:r>
            <w:r w:rsidR="00CB39AC">
              <w:rPr>
                <w:rFonts w:ascii="Tahoma" w:hAnsi="Tahoma" w:cs="Tahoma"/>
              </w:rPr>
              <w:t xml:space="preserve"> </w:t>
            </w:r>
          </w:p>
          <w:p w:rsidR="00795F5D" w:rsidRDefault="002376C7" w:rsidP="00927467">
            <w:pPr>
              <w:pStyle w:val="ListParagraph"/>
              <w:numPr>
                <w:ilvl w:val="0"/>
                <w:numId w:val="20"/>
              </w:numPr>
              <w:rPr>
                <w:rFonts w:ascii="Tahoma" w:hAnsi="Tahoma" w:cs="Tahoma"/>
              </w:rPr>
            </w:pPr>
            <w:r>
              <w:rPr>
                <w:rFonts w:ascii="Tahoma" w:hAnsi="Tahoma" w:cs="Tahoma"/>
              </w:rPr>
              <w:t xml:space="preserve">Training on Significant Observations </w:t>
            </w:r>
            <w:r w:rsidR="00855DC6">
              <w:rPr>
                <w:rFonts w:ascii="Tahoma" w:hAnsi="Tahoma" w:cs="Tahoma"/>
              </w:rPr>
              <w:t>challenged</w:t>
            </w:r>
            <w:r>
              <w:rPr>
                <w:rFonts w:ascii="Tahoma" w:hAnsi="Tahoma" w:cs="Tahoma"/>
              </w:rPr>
              <w:t xml:space="preserve"> staff to build their skills and confidence to allow them to identify core learning</w:t>
            </w:r>
            <w:r w:rsidR="00380103">
              <w:rPr>
                <w:rFonts w:ascii="Tahoma" w:hAnsi="Tahoma" w:cs="Tahoma"/>
              </w:rPr>
              <w:t xml:space="preserve"> happening</w:t>
            </w:r>
            <w:r w:rsidR="00CB39AC">
              <w:rPr>
                <w:rFonts w:ascii="Tahoma" w:hAnsi="Tahoma" w:cs="Tahoma"/>
              </w:rPr>
              <w:t xml:space="preserve"> for individuals.</w:t>
            </w:r>
            <w:r w:rsidR="00380103">
              <w:rPr>
                <w:rFonts w:ascii="Tahoma" w:hAnsi="Tahoma" w:cs="Tahoma"/>
              </w:rPr>
              <w:t xml:space="preserve"> </w:t>
            </w:r>
            <w:r w:rsidR="00CB39AC">
              <w:rPr>
                <w:rFonts w:ascii="Tahoma" w:hAnsi="Tahoma" w:cs="Tahoma"/>
              </w:rPr>
              <w:t>T</w:t>
            </w:r>
            <w:r w:rsidR="00380103">
              <w:rPr>
                <w:rFonts w:ascii="Tahoma" w:hAnsi="Tahoma" w:cs="Tahoma"/>
              </w:rPr>
              <w:t xml:space="preserve">hrough </w:t>
            </w:r>
            <w:r w:rsidR="00CB39AC">
              <w:rPr>
                <w:rFonts w:ascii="Tahoma" w:hAnsi="Tahoma" w:cs="Tahoma"/>
              </w:rPr>
              <w:t xml:space="preserve">professional dialogue within the team and </w:t>
            </w:r>
            <w:r w:rsidR="00380103">
              <w:rPr>
                <w:rFonts w:ascii="Tahoma" w:hAnsi="Tahoma" w:cs="Tahoma"/>
              </w:rPr>
              <w:t>analysis of observations</w:t>
            </w:r>
            <w:r>
              <w:rPr>
                <w:rFonts w:ascii="Tahoma" w:hAnsi="Tahoma" w:cs="Tahoma"/>
              </w:rPr>
              <w:t xml:space="preserve"> </w:t>
            </w:r>
            <w:r w:rsidR="00CB39AC">
              <w:rPr>
                <w:rFonts w:ascii="Tahoma" w:hAnsi="Tahoma" w:cs="Tahoma"/>
              </w:rPr>
              <w:t xml:space="preserve">they were better able to </w:t>
            </w:r>
            <w:r>
              <w:rPr>
                <w:rFonts w:ascii="Tahoma" w:hAnsi="Tahoma" w:cs="Tahoma"/>
              </w:rPr>
              <w:t xml:space="preserve">plan appropriate next steps for </w:t>
            </w:r>
            <w:r w:rsidR="00855DC6">
              <w:rPr>
                <w:rFonts w:ascii="Tahoma" w:hAnsi="Tahoma" w:cs="Tahoma"/>
              </w:rPr>
              <w:t xml:space="preserve">their Key group </w:t>
            </w:r>
            <w:r>
              <w:rPr>
                <w:rFonts w:ascii="Tahoma" w:hAnsi="Tahoma" w:cs="Tahoma"/>
              </w:rPr>
              <w:t xml:space="preserve">children. Monitoring of PLJs through the PT’s Learning Consultations with all staff showed that all PLJs observations were of a high standard and appropriate next steps were identified for each Learner. </w:t>
            </w:r>
            <w:r w:rsidR="00CB39AC">
              <w:rPr>
                <w:rFonts w:ascii="Tahoma" w:hAnsi="Tahoma" w:cs="Tahoma"/>
              </w:rPr>
              <w:t>This ensured that all learners were being challenged and the curriculum was providing appropriate pace and challenge.</w:t>
            </w:r>
          </w:p>
          <w:p w:rsidR="002376C7" w:rsidRDefault="002376C7" w:rsidP="00927467">
            <w:pPr>
              <w:pStyle w:val="ListParagraph"/>
              <w:numPr>
                <w:ilvl w:val="0"/>
                <w:numId w:val="20"/>
              </w:numPr>
              <w:rPr>
                <w:rFonts w:ascii="Tahoma" w:hAnsi="Tahoma" w:cs="Tahoma"/>
              </w:rPr>
            </w:pPr>
            <w:r>
              <w:rPr>
                <w:rFonts w:ascii="Tahoma" w:hAnsi="Tahoma" w:cs="Tahoma"/>
              </w:rPr>
              <w:t xml:space="preserve">Mistakes, Praise &amp; Feedback training </w:t>
            </w:r>
            <w:r w:rsidR="007F5F9A">
              <w:rPr>
                <w:rFonts w:ascii="Tahoma" w:hAnsi="Tahoma" w:cs="Tahoma"/>
              </w:rPr>
              <w:t xml:space="preserve">allowed staff to broaden their understanding of how to support learners </w:t>
            </w:r>
            <w:r w:rsidR="00380103">
              <w:rPr>
                <w:rFonts w:ascii="Tahoma" w:hAnsi="Tahoma" w:cs="Tahoma"/>
              </w:rPr>
              <w:t xml:space="preserve">in the way that is best for them. </w:t>
            </w:r>
            <w:r w:rsidR="00465B33">
              <w:rPr>
                <w:rFonts w:ascii="Tahoma" w:hAnsi="Tahoma" w:cs="Tahoma"/>
              </w:rPr>
              <w:t xml:space="preserve">Staff were better equipped to understand the variety of ways learners respond and the importance of using the right approach for </w:t>
            </w:r>
            <w:proofErr w:type="gramStart"/>
            <w:r w:rsidR="00465B33">
              <w:rPr>
                <w:rFonts w:ascii="Tahoma" w:hAnsi="Tahoma" w:cs="Tahoma"/>
              </w:rPr>
              <w:t>each individual</w:t>
            </w:r>
            <w:proofErr w:type="gramEnd"/>
            <w:r w:rsidR="00CB39AC">
              <w:rPr>
                <w:rFonts w:ascii="Tahoma" w:hAnsi="Tahoma" w:cs="Tahoma"/>
              </w:rPr>
              <w:t xml:space="preserve"> in order to support them to achieve their best.</w:t>
            </w:r>
            <w:r w:rsidR="00465B33">
              <w:rPr>
                <w:rFonts w:ascii="Tahoma" w:hAnsi="Tahoma" w:cs="Tahoma"/>
              </w:rPr>
              <w:t xml:space="preserve"> </w:t>
            </w:r>
          </w:p>
          <w:p w:rsidR="00077FA7" w:rsidRPr="00077FA7" w:rsidRDefault="00C05382" w:rsidP="00077FA7">
            <w:pPr>
              <w:pStyle w:val="ListParagraph"/>
              <w:numPr>
                <w:ilvl w:val="0"/>
                <w:numId w:val="20"/>
              </w:numPr>
              <w:rPr>
                <w:rFonts w:ascii="Tahoma" w:hAnsi="Tahoma" w:cs="Tahoma"/>
              </w:rPr>
            </w:pPr>
            <w:r>
              <w:rPr>
                <w:rFonts w:ascii="Tahoma" w:hAnsi="Tahoma" w:cs="Tahoma"/>
              </w:rPr>
              <w:t>A</w:t>
            </w:r>
            <w:r w:rsidR="00855DC6">
              <w:rPr>
                <w:rFonts w:ascii="Tahoma" w:hAnsi="Tahoma" w:cs="Tahoma"/>
              </w:rPr>
              <w:t>lthough</w:t>
            </w:r>
            <w:r>
              <w:rPr>
                <w:rFonts w:ascii="Tahoma" w:hAnsi="Tahoma" w:cs="Tahoma"/>
              </w:rPr>
              <w:t xml:space="preserve"> restrictions prevented us achieving the relaunch of our Home Lending library/Together Time Tubs to promote “Bedtime-reading” and maths games/activities at home. Staff did record and share over See-Saw, regular story reading and </w:t>
            </w:r>
            <w:proofErr w:type="spellStart"/>
            <w:r>
              <w:rPr>
                <w:rFonts w:ascii="Tahoma" w:hAnsi="Tahoma" w:cs="Tahoma"/>
              </w:rPr>
              <w:t>bookbug</w:t>
            </w:r>
            <w:proofErr w:type="spellEnd"/>
            <w:r>
              <w:rPr>
                <w:rFonts w:ascii="Tahoma" w:hAnsi="Tahoma" w:cs="Tahoma"/>
              </w:rPr>
              <w:t xml:space="preserve"> sessions which many parents reported sharing with children at home</w:t>
            </w:r>
            <w:r w:rsidR="00855DC6">
              <w:rPr>
                <w:rFonts w:ascii="Tahoma" w:hAnsi="Tahoma" w:cs="Tahoma"/>
              </w:rPr>
              <w:t xml:space="preserve"> making an impact on their interest in books and reading</w:t>
            </w:r>
            <w:r>
              <w:rPr>
                <w:rFonts w:ascii="Tahoma" w:hAnsi="Tahoma" w:cs="Tahoma"/>
              </w:rPr>
              <w:t xml:space="preserve">. </w:t>
            </w:r>
            <w:r w:rsidRPr="00C05382">
              <w:rPr>
                <w:rFonts w:ascii="Tahoma" w:hAnsi="Tahoma" w:cs="Tahoma"/>
              </w:rPr>
              <w:t xml:space="preserve"> </w:t>
            </w:r>
          </w:p>
          <w:p w:rsidR="00DF1DEC" w:rsidRPr="00D37551" w:rsidRDefault="00DF1DEC" w:rsidP="00DF1DEC">
            <w:pPr>
              <w:rPr>
                <w:rFonts w:ascii="Tahoma" w:hAnsi="Tahoma" w:cs="Tahoma"/>
                <w:sz w:val="24"/>
                <w:szCs w:val="24"/>
              </w:rPr>
            </w:pPr>
            <w:r w:rsidRPr="00A21B9F">
              <w:rPr>
                <w:rFonts w:ascii="Tahoma" w:hAnsi="Tahoma" w:cs="Tahoma"/>
                <w:b/>
                <w:sz w:val="24"/>
                <w:szCs w:val="24"/>
                <w:u w:val="single"/>
              </w:rPr>
              <w:t xml:space="preserve">Impact on </w:t>
            </w:r>
            <w:r>
              <w:rPr>
                <w:rFonts w:ascii="Tahoma" w:hAnsi="Tahoma" w:cs="Tahoma"/>
                <w:b/>
                <w:sz w:val="24"/>
                <w:szCs w:val="24"/>
                <w:u w:val="single"/>
              </w:rPr>
              <w:t>Learners</w:t>
            </w:r>
            <w:r w:rsidR="00845FE8">
              <w:rPr>
                <w:rFonts w:ascii="Tahoma" w:hAnsi="Tahoma" w:cs="Tahoma"/>
                <w:b/>
                <w:sz w:val="24"/>
                <w:szCs w:val="24"/>
                <w:u w:val="single"/>
              </w:rPr>
              <w:t xml:space="preserve"> &amp; Families</w:t>
            </w:r>
            <w:r w:rsidR="008400C2">
              <w:rPr>
                <w:rFonts w:ascii="Tahoma" w:hAnsi="Tahoma" w:cs="Tahoma"/>
                <w:b/>
                <w:sz w:val="24"/>
                <w:szCs w:val="24"/>
                <w:u w:val="single"/>
              </w:rPr>
              <w:t>/Learner’s Achievements</w:t>
            </w:r>
            <w:r w:rsidRPr="00A21B9F">
              <w:rPr>
                <w:rFonts w:ascii="Tahoma" w:hAnsi="Tahoma" w:cs="Tahoma"/>
                <w:sz w:val="24"/>
                <w:szCs w:val="24"/>
              </w:rPr>
              <w:t xml:space="preserve"> </w:t>
            </w:r>
          </w:p>
          <w:p w:rsidR="00845FE8" w:rsidRDefault="00845FE8" w:rsidP="00927467">
            <w:pPr>
              <w:pStyle w:val="ListParagraph"/>
              <w:numPr>
                <w:ilvl w:val="0"/>
                <w:numId w:val="20"/>
              </w:numPr>
              <w:rPr>
                <w:rFonts w:ascii="Tahoma" w:hAnsi="Tahoma" w:cs="Tahoma"/>
              </w:rPr>
            </w:pPr>
            <w:r>
              <w:rPr>
                <w:rFonts w:ascii="Tahoma" w:hAnsi="Tahoma" w:cs="Tahoma"/>
              </w:rPr>
              <w:t xml:space="preserve">Parents/carers are supporting their children’s communication skills with copies of </w:t>
            </w:r>
            <w:proofErr w:type="spellStart"/>
            <w:r>
              <w:rPr>
                <w:rFonts w:ascii="Tahoma" w:hAnsi="Tahoma" w:cs="Tahoma"/>
              </w:rPr>
              <w:t>boardmaker</w:t>
            </w:r>
            <w:proofErr w:type="spellEnd"/>
            <w:r>
              <w:rPr>
                <w:rFonts w:ascii="Tahoma" w:hAnsi="Tahoma" w:cs="Tahoma"/>
              </w:rPr>
              <w:t xml:space="preserve"> symbols being used within nursery to reinforce their child’s language understanding at home.</w:t>
            </w:r>
          </w:p>
          <w:p w:rsidR="00B82584" w:rsidRDefault="00B82584" w:rsidP="00927467">
            <w:pPr>
              <w:pStyle w:val="ListParagraph"/>
              <w:numPr>
                <w:ilvl w:val="0"/>
                <w:numId w:val="20"/>
              </w:numPr>
              <w:rPr>
                <w:rFonts w:ascii="Tahoma" w:hAnsi="Tahoma" w:cs="Tahoma"/>
              </w:rPr>
            </w:pPr>
          </w:p>
          <w:p w:rsidR="00DA15E2" w:rsidRDefault="00B82584" w:rsidP="00B82584">
            <w:pPr>
              <w:rPr>
                <w:noProof/>
              </w:rPr>
            </w:pPr>
            <w:r>
              <w:rPr>
                <w:rFonts w:ascii="Tahoma" w:hAnsi="Tahoma" w:cs="Tahoma"/>
              </w:rPr>
              <w:t xml:space="preserve">      </w:t>
            </w:r>
            <w:r>
              <w:rPr>
                <w:noProof/>
              </w:rPr>
              <w:drawing>
                <wp:inline distT="0" distB="0" distL="0" distR="0" wp14:anchorId="0D03E69C" wp14:editId="3C81FC64">
                  <wp:extent cx="2333625" cy="264184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0451" t="31734" r="25093" b="19022"/>
                          <a:stretch/>
                        </pic:blipFill>
                        <pic:spPr bwMode="auto">
                          <a:xfrm>
                            <a:off x="0" y="0"/>
                            <a:ext cx="2335894" cy="2644409"/>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hAnsi="Tahoma" w:cs="Tahoma"/>
              </w:rPr>
              <w:t xml:space="preserve">      </w:t>
            </w:r>
            <w:r>
              <w:rPr>
                <w:noProof/>
              </w:rPr>
              <w:t xml:space="preserve"> </w:t>
            </w:r>
            <w:r w:rsidR="00DA15E2">
              <w:rPr>
                <w:noProof/>
              </w:rPr>
              <w:t xml:space="preserve">  </w:t>
            </w:r>
            <w:r w:rsidR="00DA15E2">
              <w:rPr>
                <w:noProof/>
              </w:rPr>
              <w:drawing>
                <wp:inline distT="0" distB="0" distL="0" distR="0" wp14:anchorId="6A33C822" wp14:editId="2BA80299">
                  <wp:extent cx="2588193" cy="26193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379" t="39120" r="47088" b="14919"/>
                          <a:stretch/>
                        </pic:blipFill>
                        <pic:spPr bwMode="auto">
                          <a:xfrm>
                            <a:off x="0" y="0"/>
                            <a:ext cx="2608135" cy="2639558"/>
                          </a:xfrm>
                          <a:prstGeom prst="rect">
                            <a:avLst/>
                          </a:prstGeom>
                          <a:ln>
                            <a:noFill/>
                          </a:ln>
                          <a:extLst>
                            <a:ext uri="{53640926-AAD7-44D8-BBD7-CCE9431645EC}">
                              <a14:shadowObscured xmlns:a14="http://schemas.microsoft.com/office/drawing/2010/main"/>
                            </a:ext>
                          </a:extLst>
                        </pic:spPr>
                      </pic:pic>
                    </a:graphicData>
                  </a:graphic>
                </wp:inline>
              </w:drawing>
            </w:r>
          </w:p>
          <w:p w:rsidR="00DA15E2" w:rsidRPr="00B82584" w:rsidRDefault="00DA15E2" w:rsidP="00B82584">
            <w:pPr>
              <w:rPr>
                <w:rFonts w:ascii="Tahoma" w:hAnsi="Tahoma" w:cs="Tahoma"/>
              </w:rPr>
            </w:pPr>
          </w:p>
          <w:p w:rsidR="002D29D3" w:rsidRPr="00DA25A0" w:rsidRDefault="00B82584" w:rsidP="00DA25A0">
            <w:pPr>
              <w:pStyle w:val="ListParagraph"/>
              <w:numPr>
                <w:ilvl w:val="0"/>
                <w:numId w:val="20"/>
              </w:numPr>
              <w:rPr>
                <w:rFonts w:ascii="Tahoma" w:hAnsi="Tahoma" w:cs="Tahoma"/>
              </w:rPr>
            </w:pPr>
            <w:r>
              <w:rPr>
                <w:rFonts w:ascii="Tahoma" w:hAnsi="Tahoma" w:cs="Tahoma"/>
              </w:rPr>
              <w:t xml:space="preserve">The tables above detail part of our </w:t>
            </w:r>
            <w:r w:rsidR="00DA15E2">
              <w:rPr>
                <w:rFonts w:ascii="Tahoma" w:hAnsi="Tahoma" w:cs="Tahoma"/>
              </w:rPr>
              <w:t xml:space="preserve">data gathered from </w:t>
            </w:r>
            <w:r>
              <w:rPr>
                <w:rFonts w:ascii="Tahoma" w:hAnsi="Tahoma" w:cs="Tahoma"/>
              </w:rPr>
              <w:t>Curriculum for Excellence tracking through the Early level, this shows that our l</w:t>
            </w:r>
            <w:r w:rsidR="00A54553" w:rsidRPr="00A54553">
              <w:rPr>
                <w:rFonts w:ascii="Tahoma" w:hAnsi="Tahoma" w:cs="Tahoma"/>
              </w:rPr>
              <w:t xml:space="preserve">earners are more confident in their communication and language </w:t>
            </w:r>
            <w:r w:rsidR="00A54553">
              <w:rPr>
                <w:rFonts w:ascii="Tahoma" w:hAnsi="Tahoma" w:cs="Tahoma"/>
              </w:rPr>
              <w:t>development</w:t>
            </w:r>
            <w:r w:rsidR="00DA15E2">
              <w:rPr>
                <w:rFonts w:ascii="Tahoma" w:hAnsi="Tahoma" w:cs="Tahoma"/>
              </w:rPr>
              <w:t xml:space="preserve"> with</w:t>
            </w:r>
            <w:r w:rsidR="00A54553">
              <w:rPr>
                <w:rFonts w:ascii="Tahoma" w:hAnsi="Tahoma" w:cs="Tahoma"/>
              </w:rPr>
              <w:t xml:space="preserve"> 75% of</w:t>
            </w:r>
            <w:r w:rsidR="00DA15E2">
              <w:rPr>
                <w:rFonts w:ascii="Tahoma" w:hAnsi="Tahoma" w:cs="Tahoma"/>
              </w:rPr>
              <w:t xml:space="preserve"> the</w:t>
            </w:r>
            <w:r w:rsidR="00A54553">
              <w:rPr>
                <w:rFonts w:ascii="Tahoma" w:hAnsi="Tahoma" w:cs="Tahoma"/>
              </w:rPr>
              <w:t xml:space="preserve"> learners at “Progressing” which is an improvement from last year when only 53% were at “Progressing”.</w:t>
            </w:r>
            <w:r w:rsidR="00A54553" w:rsidRPr="00DA25A0">
              <w:rPr>
                <w:rFonts w:ascii="Tahoma" w:hAnsi="Tahoma" w:cs="Tahoma"/>
              </w:rPr>
              <w:t xml:space="preserve"> </w:t>
            </w:r>
          </w:p>
          <w:p w:rsidR="00A54553" w:rsidRDefault="00DA15E2" w:rsidP="00927467">
            <w:pPr>
              <w:pStyle w:val="ListParagraph"/>
              <w:numPr>
                <w:ilvl w:val="0"/>
                <w:numId w:val="20"/>
              </w:numPr>
              <w:rPr>
                <w:rFonts w:ascii="Tahoma" w:hAnsi="Tahoma" w:cs="Tahoma"/>
              </w:rPr>
            </w:pPr>
            <w:r>
              <w:rPr>
                <w:rFonts w:ascii="Tahoma" w:hAnsi="Tahoma" w:cs="Tahoma"/>
              </w:rPr>
              <w:t>Again,</w:t>
            </w:r>
            <w:r w:rsidR="00C05382">
              <w:rPr>
                <w:rFonts w:ascii="Tahoma" w:hAnsi="Tahoma" w:cs="Tahoma"/>
              </w:rPr>
              <w:t xml:space="preserve"> while there has been progress in Early Level Reading targets (52% in Progressing) &amp; </w:t>
            </w:r>
            <w:r w:rsidR="003B3762">
              <w:rPr>
                <w:rFonts w:ascii="Tahoma" w:hAnsi="Tahoma" w:cs="Tahoma"/>
              </w:rPr>
              <w:t>W</w:t>
            </w:r>
            <w:r w:rsidR="00C05382">
              <w:rPr>
                <w:rFonts w:ascii="Tahoma" w:hAnsi="Tahoma" w:cs="Tahoma"/>
              </w:rPr>
              <w:t xml:space="preserve">riting </w:t>
            </w:r>
            <w:r w:rsidR="003B3762">
              <w:rPr>
                <w:rFonts w:ascii="Tahoma" w:hAnsi="Tahoma" w:cs="Tahoma"/>
              </w:rPr>
              <w:t>targets</w:t>
            </w:r>
            <w:r w:rsidR="00C05382">
              <w:rPr>
                <w:rFonts w:ascii="Tahoma" w:hAnsi="Tahoma" w:cs="Tahoma"/>
              </w:rPr>
              <w:t xml:space="preserve"> (60%</w:t>
            </w:r>
            <w:r w:rsidR="003B3762">
              <w:rPr>
                <w:rFonts w:ascii="Tahoma" w:hAnsi="Tahoma" w:cs="Tahoma"/>
              </w:rPr>
              <w:t xml:space="preserve"> in Progressing) compared to last year,</w:t>
            </w:r>
            <w:r w:rsidR="00C05382">
              <w:rPr>
                <w:rFonts w:ascii="Tahoma" w:hAnsi="Tahoma" w:cs="Tahoma"/>
              </w:rPr>
              <w:t xml:space="preserve"> </w:t>
            </w:r>
            <w:r w:rsidR="003B3762">
              <w:rPr>
                <w:rFonts w:ascii="Tahoma" w:hAnsi="Tahoma" w:cs="Tahoma"/>
              </w:rPr>
              <w:t>this could be improved through a richer learning environment and more</w:t>
            </w:r>
            <w:r w:rsidR="00803E24">
              <w:rPr>
                <w:rFonts w:ascii="Tahoma" w:hAnsi="Tahoma" w:cs="Tahoma"/>
              </w:rPr>
              <w:t xml:space="preserve"> literacy rich</w:t>
            </w:r>
            <w:r w:rsidR="003B3762">
              <w:rPr>
                <w:rFonts w:ascii="Tahoma" w:hAnsi="Tahoma" w:cs="Tahoma"/>
              </w:rPr>
              <w:t xml:space="preserve"> resources</w:t>
            </w:r>
            <w:r w:rsidR="00803E24">
              <w:rPr>
                <w:rFonts w:ascii="Tahoma" w:hAnsi="Tahoma" w:cs="Tahoma"/>
              </w:rPr>
              <w:t xml:space="preserve"> being available for learners</w:t>
            </w:r>
            <w:r w:rsidR="003B3762">
              <w:rPr>
                <w:rFonts w:ascii="Tahoma" w:hAnsi="Tahoma" w:cs="Tahoma"/>
              </w:rPr>
              <w:t xml:space="preserve">. </w:t>
            </w:r>
            <w:r w:rsidR="00B1257B">
              <w:rPr>
                <w:rFonts w:ascii="Tahoma" w:hAnsi="Tahoma" w:cs="Tahoma"/>
              </w:rPr>
              <w:t xml:space="preserve"> </w:t>
            </w:r>
          </w:p>
          <w:p w:rsidR="00B82584" w:rsidRPr="00DA15E2" w:rsidRDefault="00B82584" w:rsidP="00DA15E2">
            <w:pPr>
              <w:pStyle w:val="ListParagraph"/>
              <w:numPr>
                <w:ilvl w:val="0"/>
                <w:numId w:val="20"/>
              </w:numPr>
              <w:rPr>
                <w:rFonts w:ascii="Tahoma" w:hAnsi="Tahoma" w:cs="Tahoma"/>
              </w:rPr>
            </w:pPr>
            <w:r>
              <w:rPr>
                <w:rFonts w:ascii="Tahoma" w:hAnsi="Tahoma" w:cs="Tahoma"/>
              </w:rPr>
              <w:t>Progress has been made with Numeracy &amp; Maths results – 69% in Early Level “Progressing” in comparison to 45% last year (although this was after the first lockdown so was difficult to record reliable figures as the children were not in nursery at all in the last term). More focus on resources &amp; opportunities within the learning environment/core provision to support numeracy/maths will be a focus of the Improvement Plan for next session.</w:t>
            </w:r>
          </w:p>
          <w:p w:rsidR="00077FA7" w:rsidRPr="00DA25A0" w:rsidRDefault="00077FA7" w:rsidP="00077FA7">
            <w:pPr>
              <w:pStyle w:val="ListParagraph"/>
              <w:numPr>
                <w:ilvl w:val="0"/>
                <w:numId w:val="20"/>
              </w:numPr>
              <w:rPr>
                <w:rFonts w:ascii="Tahoma" w:hAnsi="Tahoma" w:cs="Tahoma"/>
              </w:rPr>
            </w:pPr>
            <w:r w:rsidRPr="00DA25A0">
              <w:rPr>
                <w:rFonts w:ascii="Tahoma" w:hAnsi="Tahoma" w:cs="Tahoma"/>
              </w:rPr>
              <w:lastRenderedPageBreak/>
              <w:t xml:space="preserve">EYLO </w:t>
            </w:r>
            <w:r w:rsidR="00EA2785" w:rsidRPr="00DA25A0">
              <w:rPr>
                <w:rFonts w:ascii="Tahoma" w:hAnsi="Tahoma" w:cs="Tahoma"/>
              </w:rPr>
              <w:t xml:space="preserve">has worked with staff members to </w:t>
            </w:r>
            <w:r w:rsidRPr="00DA25A0">
              <w:rPr>
                <w:rFonts w:ascii="Tahoma" w:hAnsi="Tahoma" w:cs="Tahoma"/>
              </w:rPr>
              <w:t>suppor</w:t>
            </w:r>
            <w:r w:rsidR="00EA2785" w:rsidRPr="00DA25A0">
              <w:rPr>
                <w:rFonts w:ascii="Tahoma" w:hAnsi="Tahoma" w:cs="Tahoma"/>
              </w:rPr>
              <w:t>t</w:t>
            </w:r>
            <w:r w:rsidRPr="00DA25A0">
              <w:rPr>
                <w:rFonts w:ascii="Tahoma" w:hAnsi="Tahoma" w:cs="Tahoma"/>
              </w:rPr>
              <w:t xml:space="preserve"> identified learners to overcome barriers to their learning and </w:t>
            </w:r>
            <w:r w:rsidR="00E64537" w:rsidRPr="00DA25A0">
              <w:rPr>
                <w:rFonts w:ascii="Tahoma" w:hAnsi="Tahoma" w:cs="Tahoma"/>
              </w:rPr>
              <w:t>work towards ‘closing the gap’ in their achievements. This has resulted in positive outcomes</w:t>
            </w:r>
            <w:r w:rsidR="00EA2785" w:rsidRPr="00DA25A0">
              <w:rPr>
                <w:rFonts w:ascii="Tahoma" w:hAnsi="Tahoma" w:cs="Tahoma"/>
              </w:rPr>
              <w:t xml:space="preserve"> as shown in these examples of literacy development tracking</w:t>
            </w:r>
            <w:r w:rsidR="00E64537" w:rsidRPr="00DA25A0">
              <w:rPr>
                <w:rFonts w:ascii="Tahoma" w:hAnsi="Tahoma" w:cs="Tahoma"/>
              </w:rPr>
              <w:t>:</w:t>
            </w:r>
          </w:p>
          <w:p w:rsidR="00E64537" w:rsidRPr="00E64537" w:rsidRDefault="00E64537" w:rsidP="00E64537">
            <w:pPr>
              <w:pStyle w:val="ListParagraph"/>
              <w:ind w:left="360"/>
              <w:rPr>
                <w:rFonts w:ascii="Tahoma" w:hAnsi="Tahoma" w:cs="Tahoma"/>
              </w:rPr>
            </w:pPr>
          </w:p>
          <w:p w:rsidR="00E64537" w:rsidRDefault="00E64537" w:rsidP="00E64537">
            <w:pPr>
              <w:pStyle w:val="ListParagraph"/>
              <w:ind w:left="360"/>
              <w:rPr>
                <w:rFonts w:ascii="Tahoma" w:hAnsi="Tahoma" w:cs="Tahoma"/>
              </w:rPr>
            </w:pPr>
            <w:r>
              <w:rPr>
                <w:noProof/>
              </w:rPr>
              <w:drawing>
                <wp:inline distT="0" distB="0" distL="0" distR="0" wp14:anchorId="40E68867" wp14:editId="6F144D47">
                  <wp:extent cx="2838450"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995" t="30093" r="28168" b="15739"/>
                          <a:stretch/>
                        </pic:blipFill>
                        <pic:spPr bwMode="auto">
                          <a:xfrm>
                            <a:off x="0" y="0"/>
                            <a:ext cx="2838450" cy="18859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D3399D0" wp14:editId="6F99FAB1">
                  <wp:extent cx="251460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224" t="41036" r="34168" b="9174"/>
                          <a:stretch/>
                        </pic:blipFill>
                        <pic:spPr bwMode="auto">
                          <a:xfrm>
                            <a:off x="0" y="0"/>
                            <a:ext cx="2514600" cy="1733550"/>
                          </a:xfrm>
                          <a:prstGeom prst="rect">
                            <a:avLst/>
                          </a:prstGeom>
                          <a:ln>
                            <a:noFill/>
                          </a:ln>
                          <a:extLst>
                            <a:ext uri="{53640926-AAD7-44D8-BBD7-CCE9431645EC}">
                              <a14:shadowObscured xmlns:a14="http://schemas.microsoft.com/office/drawing/2010/main"/>
                            </a:ext>
                          </a:extLst>
                        </pic:spPr>
                      </pic:pic>
                    </a:graphicData>
                  </a:graphic>
                </wp:inline>
              </w:drawing>
            </w:r>
          </w:p>
          <w:p w:rsidR="00EA2785" w:rsidRDefault="00EA2785" w:rsidP="00E64537">
            <w:pPr>
              <w:pStyle w:val="ListParagraph"/>
              <w:ind w:left="360"/>
              <w:rPr>
                <w:rFonts w:ascii="Tahoma" w:hAnsi="Tahoma" w:cs="Tahoma"/>
              </w:rPr>
            </w:pPr>
          </w:p>
          <w:p w:rsidR="00EA2785" w:rsidRDefault="00EA2785" w:rsidP="00E64537">
            <w:pPr>
              <w:pStyle w:val="ListParagraph"/>
              <w:ind w:left="360"/>
              <w:rPr>
                <w:rFonts w:ascii="Tahoma" w:hAnsi="Tahoma" w:cs="Tahoma"/>
              </w:rPr>
            </w:pPr>
            <w:r>
              <w:rPr>
                <w:noProof/>
              </w:rPr>
              <w:drawing>
                <wp:inline distT="0" distB="0" distL="0" distR="0" wp14:anchorId="18EBC0FA" wp14:editId="0810A3CF">
                  <wp:extent cx="2781300" cy="1933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5842" t="35838" r="29244" b="8627"/>
                          <a:stretch/>
                        </pic:blipFill>
                        <pic:spPr bwMode="auto">
                          <a:xfrm>
                            <a:off x="0" y="0"/>
                            <a:ext cx="2781300" cy="1933575"/>
                          </a:xfrm>
                          <a:prstGeom prst="rect">
                            <a:avLst/>
                          </a:prstGeom>
                          <a:ln>
                            <a:noFill/>
                          </a:ln>
                          <a:extLst>
                            <a:ext uri="{53640926-AAD7-44D8-BBD7-CCE9431645EC}">
                              <a14:shadowObscured xmlns:a14="http://schemas.microsoft.com/office/drawing/2010/main"/>
                            </a:ext>
                          </a:extLst>
                        </pic:spPr>
                      </pic:pic>
                    </a:graphicData>
                  </a:graphic>
                </wp:inline>
              </w:drawing>
            </w:r>
          </w:p>
          <w:p w:rsidR="00E64537" w:rsidRDefault="00E64537" w:rsidP="00E64537">
            <w:pPr>
              <w:pStyle w:val="ListParagraph"/>
              <w:ind w:left="360"/>
              <w:rPr>
                <w:rFonts w:ascii="Tahoma" w:hAnsi="Tahoma" w:cs="Tahoma"/>
              </w:rPr>
            </w:pPr>
          </w:p>
          <w:p w:rsidR="00E64537" w:rsidRPr="00E64537" w:rsidRDefault="00E64537" w:rsidP="00E64537">
            <w:pPr>
              <w:pStyle w:val="ListParagraph"/>
              <w:ind w:left="360"/>
              <w:rPr>
                <w:rFonts w:ascii="Tahoma" w:hAnsi="Tahoma" w:cs="Tahoma"/>
              </w:rPr>
            </w:pPr>
          </w:p>
        </w:tc>
      </w:tr>
      <w:tr w:rsidR="00DF1DEC" w:rsidRPr="007638A4" w:rsidTr="00CF42EA">
        <w:tc>
          <w:tcPr>
            <w:tcW w:w="9741" w:type="dxa"/>
            <w:gridSpan w:val="3"/>
          </w:tcPr>
          <w:p w:rsidR="00DF1DEC" w:rsidRPr="007638A4" w:rsidRDefault="00DF1DEC" w:rsidP="00DF1DEC">
            <w:pPr>
              <w:rPr>
                <w:rFonts w:ascii="Tahoma" w:hAnsi="Tahoma" w:cs="Tahoma"/>
                <w:b/>
                <w:sz w:val="24"/>
                <w:szCs w:val="24"/>
                <w:u w:val="single"/>
              </w:rPr>
            </w:pPr>
            <w:r w:rsidRPr="007638A4">
              <w:rPr>
                <w:rFonts w:ascii="Tahoma" w:hAnsi="Tahoma" w:cs="Tahoma"/>
                <w:b/>
                <w:sz w:val="24"/>
                <w:szCs w:val="24"/>
                <w:u w:val="single"/>
              </w:rPr>
              <w:lastRenderedPageBreak/>
              <w:t>Next Steps:</w:t>
            </w:r>
          </w:p>
          <w:p w:rsidR="00B55AE5" w:rsidRDefault="00B55AE5" w:rsidP="002376C7">
            <w:pPr>
              <w:pStyle w:val="ListParagraph"/>
              <w:numPr>
                <w:ilvl w:val="0"/>
                <w:numId w:val="4"/>
              </w:numPr>
              <w:rPr>
                <w:rFonts w:ascii="Tahoma" w:hAnsi="Tahoma" w:cs="Tahoma"/>
              </w:rPr>
            </w:pPr>
            <w:r>
              <w:rPr>
                <w:rFonts w:ascii="Tahoma" w:hAnsi="Tahoma" w:cs="Tahoma"/>
              </w:rPr>
              <w:t>Strict Covid restrictions and requirement to restrict resources due to cleaning has impacted on the core provision</w:t>
            </w:r>
            <w:r w:rsidR="00795F5D">
              <w:rPr>
                <w:rFonts w:ascii="Tahoma" w:hAnsi="Tahoma" w:cs="Tahoma"/>
              </w:rPr>
              <w:t xml:space="preserve"> available in playrooms</w:t>
            </w:r>
            <w:r>
              <w:rPr>
                <w:rFonts w:ascii="Tahoma" w:hAnsi="Tahoma" w:cs="Tahoma"/>
              </w:rPr>
              <w:t xml:space="preserve"> this session and </w:t>
            </w:r>
            <w:r w:rsidR="00795F5D">
              <w:rPr>
                <w:rFonts w:ascii="Tahoma" w:hAnsi="Tahoma" w:cs="Tahoma"/>
              </w:rPr>
              <w:t xml:space="preserve">has impacted on </w:t>
            </w:r>
            <w:r>
              <w:rPr>
                <w:rFonts w:ascii="Tahoma" w:hAnsi="Tahoma" w:cs="Tahoma"/>
              </w:rPr>
              <w:t>the richness of the learning environment we provide. This has impacted on literacy and numeracy opportunities within the playrooms</w:t>
            </w:r>
            <w:r w:rsidR="003B3762">
              <w:rPr>
                <w:rFonts w:ascii="Tahoma" w:hAnsi="Tahoma" w:cs="Tahoma"/>
              </w:rPr>
              <w:t xml:space="preserve"> and has affected Learner’s achievements within these areas</w:t>
            </w:r>
            <w:r>
              <w:rPr>
                <w:rFonts w:ascii="Tahoma" w:hAnsi="Tahoma" w:cs="Tahoma"/>
              </w:rPr>
              <w:t xml:space="preserve"> and will need to be considered as an improvement priority next session.</w:t>
            </w:r>
          </w:p>
          <w:p w:rsidR="002376C7" w:rsidRPr="002376C7" w:rsidRDefault="002376C7" w:rsidP="002376C7">
            <w:pPr>
              <w:pStyle w:val="ListParagraph"/>
              <w:numPr>
                <w:ilvl w:val="0"/>
                <w:numId w:val="4"/>
              </w:numPr>
              <w:rPr>
                <w:rFonts w:ascii="Tahoma" w:hAnsi="Tahoma" w:cs="Tahoma"/>
              </w:rPr>
            </w:pPr>
            <w:r>
              <w:rPr>
                <w:rFonts w:ascii="Tahoma" w:hAnsi="Tahoma" w:cs="Tahoma"/>
              </w:rPr>
              <w:t xml:space="preserve">Due to the second lockdown and Covid restrictions, staff were unable to engage in the peer moderation programme looking at the quality of staff interactions with children and their questioning skills /interventions. This will need to be carried into the Improvement Plan for next session. </w:t>
            </w:r>
          </w:p>
          <w:p w:rsidR="003D47E7" w:rsidRDefault="00DE60CF" w:rsidP="002376C7">
            <w:pPr>
              <w:pStyle w:val="ListParagraph"/>
              <w:numPr>
                <w:ilvl w:val="0"/>
                <w:numId w:val="4"/>
              </w:numPr>
              <w:rPr>
                <w:rFonts w:ascii="Tahoma" w:hAnsi="Tahoma" w:cs="Tahoma"/>
              </w:rPr>
            </w:pPr>
            <w:r>
              <w:rPr>
                <w:rFonts w:ascii="Tahoma" w:hAnsi="Tahoma" w:cs="Tahoma"/>
              </w:rPr>
              <w:t xml:space="preserve">The strict Covid restrictions (being unable to take children out on a minibus) has prevented us from progressing with our Beach/Forest Kindergarten Outdoor Learning Programme which previously was a core part of our provision. We hope to reinstate this referencing the new </w:t>
            </w:r>
            <w:r w:rsidR="00A54553">
              <w:rPr>
                <w:rFonts w:ascii="Tahoma" w:hAnsi="Tahoma" w:cs="Tahoma"/>
              </w:rPr>
              <w:t xml:space="preserve">CI </w:t>
            </w:r>
            <w:r>
              <w:rPr>
                <w:rFonts w:ascii="Tahoma" w:hAnsi="Tahoma" w:cs="Tahoma"/>
              </w:rPr>
              <w:t xml:space="preserve">documentation “Out to Play” once restrictions lift and ensure all new staff are effectively trained to deliver this across both sites. </w:t>
            </w:r>
          </w:p>
          <w:p w:rsidR="00845FE8" w:rsidRDefault="003B3762" w:rsidP="002376C7">
            <w:pPr>
              <w:pStyle w:val="ListParagraph"/>
              <w:numPr>
                <w:ilvl w:val="0"/>
                <w:numId w:val="4"/>
              </w:numPr>
              <w:rPr>
                <w:rFonts w:ascii="Tahoma" w:hAnsi="Tahoma" w:cs="Tahoma"/>
              </w:rPr>
            </w:pPr>
            <w:r>
              <w:rPr>
                <w:rFonts w:ascii="Tahoma" w:hAnsi="Tahoma" w:cs="Tahoma"/>
              </w:rPr>
              <w:t xml:space="preserve">Sharing learning resources </w:t>
            </w:r>
            <w:r w:rsidR="006A3599">
              <w:rPr>
                <w:rFonts w:ascii="Tahoma" w:hAnsi="Tahoma" w:cs="Tahoma"/>
              </w:rPr>
              <w:t xml:space="preserve">to promote children’s learning at home </w:t>
            </w:r>
            <w:r>
              <w:rPr>
                <w:rFonts w:ascii="Tahoma" w:hAnsi="Tahoma" w:cs="Tahoma"/>
              </w:rPr>
              <w:t xml:space="preserve">with parents </w:t>
            </w:r>
            <w:r w:rsidR="006A3599">
              <w:rPr>
                <w:rFonts w:ascii="Tahoma" w:hAnsi="Tahoma" w:cs="Tahoma"/>
              </w:rPr>
              <w:t>other than virtually has not been permitted but as restrictions are lifting we will endeavour to relaunch core literacy and numeracy lending resources</w:t>
            </w:r>
            <w:r>
              <w:rPr>
                <w:rFonts w:ascii="Tahoma" w:hAnsi="Tahoma" w:cs="Tahoma"/>
              </w:rPr>
              <w:t xml:space="preserve"> </w:t>
            </w:r>
            <w:r w:rsidR="006A3599">
              <w:rPr>
                <w:rFonts w:ascii="Tahoma" w:hAnsi="Tahoma" w:cs="Tahoma"/>
              </w:rPr>
              <w:t xml:space="preserve">with parents in the form of our rich “Book Lending Library” and “Together Time Tubs”.  </w:t>
            </w:r>
          </w:p>
          <w:p w:rsidR="002376C7" w:rsidRPr="002376C7" w:rsidRDefault="002376C7" w:rsidP="002376C7">
            <w:pPr>
              <w:pStyle w:val="ListParagraph"/>
              <w:numPr>
                <w:ilvl w:val="0"/>
                <w:numId w:val="4"/>
              </w:numPr>
              <w:rPr>
                <w:rFonts w:ascii="Tahoma" w:hAnsi="Tahoma" w:cs="Tahoma"/>
              </w:rPr>
            </w:pPr>
            <w:r>
              <w:rPr>
                <w:rFonts w:ascii="Tahoma" w:hAnsi="Tahoma" w:cs="Tahoma"/>
              </w:rPr>
              <w:t>Due to other priorities the Conceptual maths training sessions did not go ahead as planned and this will be addressed within the Improvement Plan for next session.</w:t>
            </w:r>
          </w:p>
        </w:tc>
      </w:tr>
    </w:tbl>
    <w:p w:rsidR="004E472B" w:rsidRDefault="004E472B" w:rsidP="00BC5995">
      <w:pPr>
        <w:rPr>
          <w:rFonts w:ascii="Tahoma" w:hAnsi="Tahoma" w:cs="Tahoma"/>
          <w:sz w:val="28"/>
          <w:szCs w:val="28"/>
        </w:rPr>
      </w:pPr>
    </w:p>
    <w:tbl>
      <w:tblPr>
        <w:tblStyle w:val="TableGrid"/>
        <w:tblW w:w="0" w:type="auto"/>
        <w:tblLook w:val="04A0" w:firstRow="1" w:lastRow="0" w:firstColumn="1" w:lastColumn="0" w:noHBand="0" w:noVBand="1"/>
      </w:tblPr>
      <w:tblGrid>
        <w:gridCol w:w="9736"/>
      </w:tblGrid>
      <w:tr w:rsidR="00FE6911" w:rsidRPr="00685B70" w:rsidTr="00530353">
        <w:trPr>
          <w:trHeight w:val="371"/>
        </w:trPr>
        <w:tc>
          <w:tcPr>
            <w:tcW w:w="9736" w:type="dxa"/>
            <w:shd w:val="clear" w:color="auto" w:fill="000000" w:themeFill="text1"/>
          </w:tcPr>
          <w:p w:rsidR="00FE6911" w:rsidRPr="00685B70" w:rsidRDefault="00C80309" w:rsidP="00CA5B2E">
            <w:pPr>
              <w:rPr>
                <w:rFonts w:ascii="Arial" w:hAnsi="Arial"/>
                <w:b/>
                <w:szCs w:val="24"/>
              </w:rPr>
            </w:pPr>
            <w:r>
              <w:rPr>
                <w:rFonts w:ascii="Tahoma" w:hAnsi="Tahoma" w:cs="Tahoma"/>
                <w:b/>
                <w:sz w:val="28"/>
                <w:szCs w:val="28"/>
              </w:rPr>
              <w:lastRenderedPageBreak/>
              <w:t>EVIDENCE OF SIGNIFICANT WIDER ACHIEVEMENTS</w:t>
            </w:r>
          </w:p>
        </w:tc>
      </w:tr>
      <w:tr w:rsidR="00FE6911" w:rsidRPr="00697B2E" w:rsidTr="00284F59">
        <w:trPr>
          <w:trHeight w:val="1691"/>
        </w:trPr>
        <w:tc>
          <w:tcPr>
            <w:tcW w:w="9736" w:type="dxa"/>
            <w:shd w:val="clear" w:color="auto" w:fill="auto"/>
          </w:tcPr>
          <w:p w:rsidR="007D414A" w:rsidRDefault="00DE60CF" w:rsidP="00DE60CF">
            <w:pPr>
              <w:pStyle w:val="ListParagraph"/>
              <w:numPr>
                <w:ilvl w:val="0"/>
                <w:numId w:val="4"/>
              </w:numPr>
              <w:rPr>
                <w:rFonts w:ascii="Arial" w:hAnsi="Arial"/>
                <w:iCs/>
              </w:rPr>
            </w:pPr>
            <w:r>
              <w:rPr>
                <w:rFonts w:ascii="Arial" w:hAnsi="Arial"/>
                <w:iCs/>
              </w:rPr>
              <w:t xml:space="preserve">Despite lockdown restrictions the nursery staff and children worked very hard to continue with </w:t>
            </w:r>
            <w:r w:rsidR="00D0208A">
              <w:rPr>
                <w:rFonts w:ascii="Arial" w:hAnsi="Arial"/>
                <w:iCs/>
              </w:rPr>
              <w:t xml:space="preserve">our Eco work and following considerable work over the whole session on </w:t>
            </w:r>
            <w:r w:rsidR="007D414A">
              <w:rPr>
                <w:rFonts w:ascii="Arial" w:hAnsi="Arial"/>
                <w:iCs/>
              </w:rPr>
              <w:t>embedding the s</w:t>
            </w:r>
            <w:r w:rsidR="000A63A8">
              <w:rPr>
                <w:rFonts w:ascii="Arial" w:hAnsi="Arial"/>
                <w:iCs/>
              </w:rPr>
              <w:t>ustainability</w:t>
            </w:r>
            <w:r w:rsidR="007D414A">
              <w:rPr>
                <w:rFonts w:ascii="Arial" w:hAnsi="Arial"/>
                <w:iCs/>
              </w:rPr>
              <w:t xml:space="preserve"> aspect of eco-schools into our curriculum learning we were successfully awarded our 8</w:t>
            </w:r>
            <w:r w:rsidR="007D414A" w:rsidRPr="007D414A">
              <w:rPr>
                <w:rFonts w:ascii="Arial" w:hAnsi="Arial"/>
                <w:iCs/>
                <w:vertAlign w:val="superscript"/>
              </w:rPr>
              <w:t>th</w:t>
            </w:r>
            <w:r w:rsidR="007D414A">
              <w:rPr>
                <w:rFonts w:ascii="Arial" w:hAnsi="Arial"/>
                <w:iCs/>
              </w:rPr>
              <w:t xml:space="preserve"> Eco Flag.</w:t>
            </w:r>
          </w:p>
          <w:p w:rsidR="00FE6911" w:rsidRPr="00284F59" w:rsidRDefault="000A63A8" w:rsidP="00DE60CF">
            <w:pPr>
              <w:pStyle w:val="ListParagraph"/>
              <w:numPr>
                <w:ilvl w:val="0"/>
                <w:numId w:val="4"/>
              </w:numPr>
              <w:rPr>
                <w:rFonts w:ascii="Arial" w:hAnsi="Arial"/>
                <w:iCs/>
              </w:rPr>
            </w:pPr>
            <w:r>
              <w:rPr>
                <w:rFonts w:ascii="Arial" w:hAnsi="Arial"/>
                <w:iCs/>
              </w:rPr>
              <w:t xml:space="preserve"> </w:t>
            </w:r>
            <w:r w:rsidR="006F5742">
              <w:rPr>
                <w:rFonts w:ascii="Arial" w:hAnsi="Arial"/>
                <w:iCs/>
              </w:rPr>
              <w:t xml:space="preserve">Our </w:t>
            </w:r>
            <w:r w:rsidR="00AF2480">
              <w:rPr>
                <w:rFonts w:ascii="Arial" w:hAnsi="Arial"/>
                <w:iCs/>
              </w:rPr>
              <w:t xml:space="preserve">Improvement Methodology project on sustaining parental engagement throughout lockdown was submitted by Fife for an award at the </w:t>
            </w:r>
            <w:r w:rsidR="00AF2480" w:rsidRPr="00284F59">
              <w:rPr>
                <w:rFonts w:ascii="Arial" w:hAnsi="Arial"/>
                <w:iCs/>
              </w:rPr>
              <w:t xml:space="preserve">annual </w:t>
            </w:r>
            <w:r w:rsidR="00284F59" w:rsidRPr="00284F59">
              <w:rPr>
                <w:rFonts w:ascii="Arial" w:hAnsi="Arial"/>
                <w:iCs/>
              </w:rPr>
              <w:t>Early Years</w:t>
            </w:r>
            <w:r w:rsidR="00284F59">
              <w:rPr>
                <w:rFonts w:ascii="Arial" w:hAnsi="Arial"/>
                <w:iCs/>
              </w:rPr>
              <w:t xml:space="preserve"> Improvement Collaborative Conference.</w:t>
            </w:r>
            <w:r w:rsidR="00284F59" w:rsidRPr="00284F59">
              <w:rPr>
                <w:rFonts w:ascii="Arial" w:hAnsi="Arial"/>
                <w:iCs/>
              </w:rPr>
              <w:t xml:space="preserve"> </w:t>
            </w:r>
          </w:p>
          <w:p w:rsidR="00AF2480" w:rsidRDefault="00AF2480" w:rsidP="00DE60CF">
            <w:pPr>
              <w:pStyle w:val="ListParagraph"/>
              <w:numPr>
                <w:ilvl w:val="0"/>
                <w:numId w:val="4"/>
              </w:numPr>
              <w:rPr>
                <w:rFonts w:ascii="Arial" w:hAnsi="Arial"/>
                <w:iCs/>
              </w:rPr>
            </w:pPr>
            <w:r>
              <w:rPr>
                <w:rFonts w:ascii="Arial" w:hAnsi="Arial"/>
                <w:iCs/>
              </w:rPr>
              <w:t xml:space="preserve">Our highly effective practice on Personalised planning was recognised by the Care Inspectorate and featured as an example of excellent practice within their latest guidance materials. </w:t>
            </w:r>
          </w:p>
          <w:p w:rsidR="00264B19" w:rsidRDefault="00264B19" w:rsidP="00DE60CF">
            <w:pPr>
              <w:pStyle w:val="ListParagraph"/>
              <w:numPr>
                <w:ilvl w:val="0"/>
                <w:numId w:val="4"/>
              </w:numPr>
              <w:rPr>
                <w:rFonts w:ascii="Arial" w:hAnsi="Arial"/>
                <w:iCs/>
              </w:rPr>
            </w:pPr>
            <w:r>
              <w:rPr>
                <w:rFonts w:ascii="Arial" w:hAnsi="Arial"/>
                <w:iCs/>
              </w:rPr>
              <w:t xml:space="preserve">We successfully used Improvement Methodology and tests of change to pilot a Solihull online course for parent/carers to support their parenting skills. The results were monitored and after consideration this project will be rolled out across the authority next session.  </w:t>
            </w:r>
          </w:p>
          <w:p w:rsidR="00264B19" w:rsidRPr="00DE60CF" w:rsidRDefault="00264B19" w:rsidP="00264B19">
            <w:pPr>
              <w:pStyle w:val="ListParagraph"/>
              <w:ind w:left="360"/>
              <w:rPr>
                <w:rFonts w:ascii="Arial" w:hAnsi="Arial"/>
                <w:iCs/>
              </w:rPr>
            </w:pPr>
          </w:p>
        </w:tc>
      </w:tr>
      <w:tr w:rsidR="00BC5995" w:rsidRPr="0055167C" w:rsidTr="0055167C">
        <w:tc>
          <w:tcPr>
            <w:tcW w:w="9736" w:type="dxa"/>
            <w:shd w:val="clear" w:color="auto" w:fill="000000" w:themeFill="text1"/>
          </w:tcPr>
          <w:p w:rsidR="00BC5995" w:rsidRPr="0055167C" w:rsidRDefault="002E6E78" w:rsidP="0055167C">
            <w:pPr>
              <w:jc w:val="center"/>
              <w:rPr>
                <w:rFonts w:ascii="Tahoma" w:hAnsi="Tahoma" w:cs="Tahoma"/>
                <w:b/>
                <w:sz w:val="28"/>
                <w:szCs w:val="28"/>
              </w:rPr>
            </w:pPr>
            <w:r>
              <w:rPr>
                <w:rFonts w:ascii="Tahoma" w:hAnsi="Tahoma" w:cs="Tahoma"/>
                <w:b/>
                <w:bCs/>
                <w:sz w:val="28"/>
                <w:szCs w:val="28"/>
              </w:rPr>
              <w:t>WHAT HAVE BEEN THE SUCCESSES AND CHALLENGES OF SETTING’S</w:t>
            </w:r>
            <w:r w:rsidRPr="0038744E">
              <w:rPr>
                <w:rFonts w:ascii="Arial" w:hAnsi="Arial"/>
                <w:b/>
                <w:bCs/>
                <w:szCs w:val="24"/>
              </w:rPr>
              <w:t xml:space="preserve"> </w:t>
            </w:r>
            <w:r>
              <w:rPr>
                <w:rFonts w:ascii="Tahoma" w:hAnsi="Tahoma" w:cs="Tahoma"/>
                <w:b/>
                <w:bCs/>
                <w:sz w:val="28"/>
                <w:szCs w:val="28"/>
              </w:rPr>
              <w:t>CLOSURE PERIOD (PLAYROOM ISOLATION, REMOTE LEARNING BETWEEN JANUARY – MARCH 2021)</w:t>
            </w:r>
          </w:p>
        </w:tc>
      </w:tr>
      <w:tr w:rsidR="00BC5995" w:rsidTr="00B83D25">
        <w:tc>
          <w:tcPr>
            <w:tcW w:w="9736" w:type="dxa"/>
            <w:shd w:val="clear" w:color="auto" w:fill="FFFFFF" w:themeFill="background1"/>
          </w:tcPr>
          <w:p w:rsidR="00027FCC" w:rsidRPr="00027FCC" w:rsidRDefault="00027FCC" w:rsidP="00027FCC">
            <w:pPr>
              <w:shd w:val="clear" w:color="auto" w:fill="FFFFFF" w:themeFill="background1"/>
              <w:rPr>
                <w:rFonts w:ascii="Tahoma" w:hAnsi="Tahoma" w:cs="Tahoma"/>
                <w:b/>
                <w:u w:val="single"/>
              </w:rPr>
            </w:pPr>
            <w:r w:rsidRPr="00027FCC">
              <w:rPr>
                <w:rFonts w:ascii="Tahoma" w:hAnsi="Tahoma" w:cs="Tahoma"/>
                <w:b/>
                <w:u w:val="single"/>
              </w:rPr>
              <w:t>Successes</w:t>
            </w:r>
          </w:p>
          <w:p w:rsidR="00D475BD" w:rsidRDefault="00D475BD" w:rsidP="000D6295">
            <w:pPr>
              <w:pStyle w:val="ListParagraph"/>
              <w:numPr>
                <w:ilvl w:val="0"/>
                <w:numId w:val="10"/>
              </w:numPr>
              <w:shd w:val="clear" w:color="auto" w:fill="FFFFFF" w:themeFill="background1"/>
              <w:rPr>
                <w:rFonts w:ascii="Tahoma" w:hAnsi="Tahoma" w:cs="Tahoma"/>
              </w:rPr>
            </w:pPr>
            <w:r>
              <w:rPr>
                <w:rFonts w:ascii="Tahoma" w:hAnsi="Tahoma" w:cs="Tahoma"/>
              </w:rPr>
              <w:t xml:space="preserve">We were able to support 65 of our most vulnerable families with weekly food and care packages </w:t>
            </w:r>
            <w:r w:rsidR="001070CE">
              <w:rPr>
                <w:rFonts w:ascii="Tahoma" w:hAnsi="Tahoma" w:cs="Tahoma"/>
              </w:rPr>
              <w:t xml:space="preserve">from Fare Share </w:t>
            </w:r>
            <w:r>
              <w:rPr>
                <w:rFonts w:ascii="Tahoma" w:hAnsi="Tahoma" w:cs="Tahoma"/>
              </w:rPr>
              <w:t xml:space="preserve">which helped </w:t>
            </w:r>
            <w:r w:rsidR="001070CE">
              <w:rPr>
                <w:rFonts w:ascii="Tahoma" w:hAnsi="Tahoma" w:cs="Tahoma"/>
              </w:rPr>
              <w:t xml:space="preserve">support </w:t>
            </w:r>
            <w:r>
              <w:rPr>
                <w:rFonts w:ascii="Tahoma" w:hAnsi="Tahoma" w:cs="Tahoma"/>
              </w:rPr>
              <w:t>them in a time of financial crisis.</w:t>
            </w:r>
          </w:p>
          <w:p w:rsidR="0055167C" w:rsidRDefault="00D475BD" w:rsidP="000D6295">
            <w:pPr>
              <w:pStyle w:val="ListParagraph"/>
              <w:numPr>
                <w:ilvl w:val="0"/>
                <w:numId w:val="10"/>
              </w:numPr>
              <w:shd w:val="clear" w:color="auto" w:fill="FFFFFF" w:themeFill="background1"/>
              <w:rPr>
                <w:rFonts w:ascii="Tahoma" w:hAnsi="Tahoma" w:cs="Tahoma"/>
              </w:rPr>
            </w:pPr>
            <w:r>
              <w:rPr>
                <w:rFonts w:ascii="Tahoma" w:hAnsi="Tahoma" w:cs="Tahoma"/>
              </w:rPr>
              <w:t>Daily learning activities</w:t>
            </w:r>
            <w:r w:rsidR="00AF2480">
              <w:rPr>
                <w:rFonts w:ascii="Tahoma" w:hAnsi="Tahoma" w:cs="Tahoma"/>
              </w:rPr>
              <w:t>, including live lessons</w:t>
            </w:r>
            <w:r>
              <w:rPr>
                <w:rFonts w:ascii="Tahoma" w:hAnsi="Tahoma" w:cs="Tahoma"/>
              </w:rPr>
              <w:t xml:space="preserve"> across a range of curricular areas were posted on</w:t>
            </w:r>
            <w:r w:rsidR="00AF2480">
              <w:rPr>
                <w:rFonts w:ascii="Tahoma" w:hAnsi="Tahoma" w:cs="Tahoma"/>
              </w:rPr>
              <w:t xml:space="preserve"> our main communication </w:t>
            </w:r>
            <w:r>
              <w:rPr>
                <w:rFonts w:ascii="Tahoma" w:hAnsi="Tahoma" w:cs="Tahoma"/>
              </w:rPr>
              <w:t>platform</w:t>
            </w:r>
            <w:r w:rsidR="00AF2480">
              <w:rPr>
                <w:rFonts w:ascii="Tahoma" w:hAnsi="Tahoma" w:cs="Tahoma"/>
              </w:rPr>
              <w:t>,</w:t>
            </w:r>
            <w:r>
              <w:rPr>
                <w:rFonts w:ascii="Tahoma" w:hAnsi="Tahoma" w:cs="Tahoma"/>
              </w:rPr>
              <w:t xml:space="preserve"> </w:t>
            </w:r>
            <w:r w:rsidR="00AF2480">
              <w:rPr>
                <w:rFonts w:ascii="Tahoma" w:hAnsi="Tahoma" w:cs="Tahoma"/>
              </w:rPr>
              <w:t xml:space="preserve">See-Saw, </w:t>
            </w:r>
            <w:r>
              <w:rPr>
                <w:rFonts w:ascii="Tahoma" w:hAnsi="Tahoma" w:cs="Tahoma"/>
              </w:rPr>
              <w:t xml:space="preserve">accessed by </w:t>
            </w:r>
            <w:r w:rsidR="00AF2480">
              <w:rPr>
                <w:rFonts w:ascii="Tahoma" w:hAnsi="Tahoma" w:cs="Tahoma"/>
              </w:rPr>
              <w:t xml:space="preserve">all </w:t>
            </w:r>
            <w:r>
              <w:rPr>
                <w:rFonts w:ascii="Tahoma" w:hAnsi="Tahoma" w:cs="Tahoma"/>
              </w:rPr>
              <w:t>our families</w:t>
            </w:r>
            <w:r w:rsidR="00AF2480">
              <w:rPr>
                <w:rFonts w:ascii="Tahoma" w:hAnsi="Tahoma" w:cs="Tahoma"/>
              </w:rPr>
              <w:t xml:space="preserve"> and other activities shared via Facebook</w:t>
            </w:r>
            <w:r>
              <w:rPr>
                <w:rFonts w:ascii="Tahoma" w:hAnsi="Tahoma" w:cs="Tahoma"/>
              </w:rPr>
              <w:t xml:space="preserve">. </w:t>
            </w:r>
            <w:r w:rsidR="00AF2480">
              <w:rPr>
                <w:rFonts w:ascii="Tahoma" w:hAnsi="Tahoma" w:cs="Tahoma"/>
              </w:rPr>
              <w:t>Staff were able to effectively measure the l</w:t>
            </w:r>
            <w:r>
              <w:rPr>
                <w:rFonts w:ascii="Tahoma" w:hAnsi="Tahoma" w:cs="Tahoma"/>
              </w:rPr>
              <w:t xml:space="preserve">evel of engagement with these </w:t>
            </w:r>
            <w:r w:rsidR="00AF2480">
              <w:rPr>
                <w:rFonts w:ascii="Tahoma" w:hAnsi="Tahoma" w:cs="Tahoma"/>
              </w:rPr>
              <w:t xml:space="preserve">as </w:t>
            </w:r>
            <w:r>
              <w:rPr>
                <w:rFonts w:ascii="Tahoma" w:hAnsi="Tahoma" w:cs="Tahoma"/>
              </w:rPr>
              <w:t>families were engaging with the posts</w:t>
            </w:r>
            <w:r w:rsidR="00AF2480">
              <w:rPr>
                <w:rFonts w:ascii="Tahoma" w:hAnsi="Tahoma" w:cs="Tahoma"/>
              </w:rPr>
              <w:t xml:space="preserve">, </w:t>
            </w:r>
            <w:r>
              <w:rPr>
                <w:rFonts w:ascii="Tahoma" w:hAnsi="Tahoma" w:cs="Tahoma"/>
              </w:rPr>
              <w:t>commen</w:t>
            </w:r>
            <w:r w:rsidR="00AF2480">
              <w:rPr>
                <w:rFonts w:ascii="Tahoma" w:hAnsi="Tahoma" w:cs="Tahoma"/>
              </w:rPr>
              <w:t xml:space="preserve">ting and </w:t>
            </w:r>
            <w:r>
              <w:rPr>
                <w:rFonts w:ascii="Tahoma" w:hAnsi="Tahoma" w:cs="Tahoma"/>
              </w:rPr>
              <w:t>shared photo</w:t>
            </w:r>
            <w:r w:rsidR="00AF2480">
              <w:rPr>
                <w:rFonts w:ascii="Tahoma" w:hAnsi="Tahoma" w:cs="Tahoma"/>
              </w:rPr>
              <w:t>graphs of their children engaging with the activities</w:t>
            </w:r>
            <w:r>
              <w:rPr>
                <w:rFonts w:ascii="Tahoma" w:hAnsi="Tahoma" w:cs="Tahoma"/>
              </w:rPr>
              <w:t>.</w:t>
            </w:r>
            <w:r w:rsidR="00E1664E">
              <w:rPr>
                <w:rFonts w:ascii="Tahoma" w:hAnsi="Tahoma" w:cs="Tahoma"/>
              </w:rPr>
              <w:t xml:space="preserve"> Staff were able to track children’s learning using this information, update PLJs and set targets for individuals ensuring pace, challenge and progression in learning.</w:t>
            </w:r>
          </w:p>
          <w:p w:rsidR="00E1664E" w:rsidRDefault="00E1664E" w:rsidP="000D6295">
            <w:pPr>
              <w:pStyle w:val="ListParagraph"/>
              <w:numPr>
                <w:ilvl w:val="0"/>
                <w:numId w:val="10"/>
              </w:numPr>
              <w:shd w:val="clear" w:color="auto" w:fill="FFFFFF" w:themeFill="background1"/>
              <w:rPr>
                <w:rFonts w:ascii="Tahoma" w:hAnsi="Tahoma" w:cs="Tahoma"/>
              </w:rPr>
            </w:pPr>
            <w:r>
              <w:rPr>
                <w:rFonts w:ascii="Tahoma" w:hAnsi="Tahoma" w:cs="Tahoma"/>
              </w:rPr>
              <w:t xml:space="preserve">Where families were unwilling or unable to engage in the virtual learning experience and there were concerns around the individual’s progress, some sessions in nursery were made available to ensure that the child continued to access learning. </w:t>
            </w:r>
          </w:p>
          <w:p w:rsidR="00D475BD" w:rsidRDefault="00D475BD" w:rsidP="000D6295">
            <w:pPr>
              <w:pStyle w:val="ListParagraph"/>
              <w:numPr>
                <w:ilvl w:val="0"/>
                <w:numId w:val="10"/>
              </w:numPr>
              <w:shd w:val="clear" w:color="auto" w:fill="FFFFFF" w:themeFill="background1"/>
              <w:rPr>
                <w:rFonts w:ascii="Tahoma" w:hAnsi="Tahoma" w:cs="Tahoma"/>
              </w:rPr>
            </w:pPr>
            <w:r>
              <w:rPr>
                <w:rFonts w:ascii="Tahoma" w:hAnsi="Tahoma" w:cs="Tahoma"/>
              </w:rPr>
              <w:t xml:space="preserve">“Learning Bags” were created across several curriculum areas. These were given out to targeted families </w:t>
            </w:r>
            <w:r w:rsidR="00946023">
              <w:rPr>
                <w:rFonts w:ascii="Tahoma" w:hAnsi="Tahoma" w:cs="Tahoma"/>
              </w:rPr>
              <w:t>who would struggle to provide resources to support their child’s learning at home.</w:t>
            </w:r>
          </w:p>
          <w:p w:rsidR="00946023" w:rsidRDefault="00946023" w:rsidP="000D6295">
            <w:pPr>
              <w:pStyle w:val="ListParagraph"/>
              <w:numPr>
                <w:ilvl w:val="0"/>
                <w:numId w:val="10"/>
              </w:numPr>
              <w:shd w:val="clear" w:color="auto" w:fill="FFFFFF" w:themeFill="background1"/>
              <w:rPr>
                <w:rFonts w:ascii="Tahoma" w:hAnsi="Tahoma" w:cs="Tahoma"/>
              </w:rPr>
            </w:pPr>
            <w:r>
              <w:rPr>
                <w:rFonts w:ascii="Tahoma" w:hAnsi="Tahoma" w:cs="Tahoma"/>
              </w:rPr>
              <w:t>Contact over the telephone or e-mail was made with all parent/carers on a weekly/fortnightly basis determined by needs. Where issues/concerns arose for the family involved the SMT was quick to involve other agencies where appropriate or create an individual support plan.</w:t>
            </w:r>
            <w:r w:rsidR="00E1664E">
              <w:rPr>
                <w:rFonts w:ascii="Tahoma" w:hAnsi="Tahoma" w:cs="Tahoma"/>
              </w:rPr>
              <w:t xml:space="preserve"> Our most vulnerable learners were allocated a full-time place in nursery to ensure continuity of care and learning.</w:t>
            </w:r>
          </w:p>
          <w:p w:rsidR="00877A98" w:rsidRDefault="00877A98" w:rsidP="000D6295">
            <w:pPr>
              <w:pStyle w:val="ListParagraph"/>
              <w:numPr>
                <w:ilvl w:val="0"/>
                <w:numId w:val="10"/>
              </w:numPr>
              <w:shd w:val="clear" w:color="auto" w:fill="FFFFFF" w:themeFill="background1"/>
              <w:rPr>
                <w:rFonts w:ascii="Tahoma" w:hAnsi="Tahoma" w:cs="Tahoma"/>
              </w:rPr>
            </w:pPr>
            <w:r>
              <w:rPr>
                <w:rFonts w:ascii="Tahoma" w:hAnsi="Tahoma" w:cs="Tahoma"/>
              </w:rPr>
              <w:t xml:space="preserve">Staff utilised the lockdown period to engage in quality professional learning. A programme of training sessions looking at </w:t>
            </w:r>
            <w:r w:rsidR="00E1664E">
              <w:rPr>
                <w:rFonts w:ascii="Tahoma" w:hAnsi="Tahoma" w:cs="Tahoma"/>
              </w:rPr>
              <w:t>“A Trauma Informed Approach to Supporting Learning</w:t>
            </w:r>
            <w:r>
              <w:rPr>
                <w:rFonts w:ascii="Tahoma" w:hAnsi="Tahoma" w:cs="Tahoma"/>
              </w:rPr>
              <w:t>” was attended by all staff</w:t>
            </w:r>
            <w:r w:rsidR="001070CE">
              <w:rPr>
                <w:rFonts w:ascii="Tahoma" w:hAnsi="Tahoma" w:cs="Tahoma"/>
              </w:rPr>
              <w:t xml:space="preserve"> and action plans on how this w</w:t>
            </w:r>
            <w:r w:rsidR="00E1664E">
              <w:rPr>
                <w:rFonts w:ascii="Tahoma" w:hAnsi="Tahoma" w:cs="Tahoma"/>
              </w:rPr>
              <w:t>ould</w:t>
            </w:r>
            <w:r w:rsidR="001070CE">
              <w:rPr>
                <w:rFonts w:ascii="Tahoma" w:hAnsi="Tahoma" w:cs="Tahoma"/>
              </w:rPr>
              <w:t xml:space="preserve"> impact on pedagogy </w:t>
            </w:r>
            <w:r w:rsidR="00E1664E">
              <w:rPr>
                <w:rFonts w:ascii="Tahoma" w:hAnsi="Tahoma" w:cs="Tahoma"/>
              </w:rPr>
              <w:t>for recovery</w:t>
            </w:r>
            <w:r w:rsidR="001070CE">
              <w:rPr>
                <w:rFonts w:ascii="Tahoma" w:hAnsi="Tahoma" w:cs="Tahoma"/>
              </w:rPr>
              <w:t xml:space="preserve">. Many other topics </w:t>
            </w:r>
            <w:r w:rsidR="00086D48">
              <w:rPr>
                <w:rFonts w:ascii="Tahoma" w:hAnsi="Tahoma" w:cs="Tahoma"/>
              </w:rPr>
              <w:t xml:space="preserve">covered </w:t>
            </w:r>
            <w:r w:rsidR="001070CE">
              <w:rPr>
                <w:rFonts w:ascii="Tahoma" w:hAnsi="Tahoma" w:cs="Tahoma"/>
              </w:rPr>
              <w:t xml:space="preserve">related to the Recovery Curriculum and Trauma Informed Practice </w:t>
            </w:r>
            <w:r w:rsidR="00086D48">
              <w:rPr>
                <w:rFonts w:ascii="Tahoma" w:hAnsi="Tahoma" w:cs="Tahoma"/>
              </w:rPr>
              <w:t xml:space="preserve">and </w:t>
            </w:r>
            <w:r w:rsidR="001070CE">
              <w:rPr>
                <w:rFonts w:ascii="Tahoma" w:hAnsi="Tahoma" w:cs="Tahoma"/>
              </w:rPr>
              <w:t>w</w:t>
            </w:r>
            <w:r w:rsidR="00086D48">
              <w:rPr>
                <w:rFonts w:ascii="Tahoma" w:hAnsi="Tahoma" w:cs="Tahoma"/>
              </w:rPr>
              <w:t>ere</w:t>
            </w:r>
            <w:r w:rsidR="001070CE">
              <w:rPr>
                <w:rFonts w:ascii="Tahoma" w:hAnsi="Tahoma" w:cs="Tahoma"/>
              </w:rPr>
              <w:t xml:space="preserve"> attended virtually by all staff in preparation for a </w:t>
            </w:r>
            <w:r w:rsidR="00CD61EF">
              <w:rPr>
                <w:rFonts w:ascii="Tahoma" w:hAnsi="Tahoma" w:cs="Tahoma"/>
              </w:rPr>
              <w:t>re-</w:t>
            </w:r>
            <w:r w:rsidR="001070CE">
              <w:rPr>
                <w:rFonts w:ascii="Tahoma" w:hAnsi="Tahoma" w:cs="Tahoma"/>
              </w:rPr>
              <w:t>return to nurse</w:t>
            </w:r>
            <w:r w:rsidR="00553EC3">
              <w:rPr>
                <w:rFonts w:ascii="Tahoma" w:hAnsi="Tahoma" w:cs="Tahoma"/>
              </w:rPr>
              <w:t>r</w:t>
            </w:r>
            <w:r w:rsidR="001070CE">
              <w:rPr>
                <w:rFonts w:ascii="Tahoma" w:hAnsi="Tahoma" w:cs="Tahoma"/>
              </w:rPr>
              <w:t>y following the pandemic.</w:t>
            </w:r>
          </w:p>
          <w:p w:rsidR="00877A98" w:rsidRDefault="00946023" w:rsidP="000D6295">
            <w:pPr>
              <w:pStyle w:val="ListParagraph"/>
              <w:numPr>
                <w:ilvl w:val="0"/>
                <w:numId w:val="10"/>
              </w:numPr>
              <w:shd w:val="clear" w:color="auto" w:fill="FFFFFF" w:themeFill="background1"/>
              <w:rPr>
                <w:rFonts w:ascii="Tahoma" w:hAnsi="Tahoma" w:cs="Tahoma"/>
              </w:rPr>
            </w:pPr>
            <w:r>
              <w:rPr>
                <w:rFonts w:ascii="Tahoma" w:hAnsi="Tahoma" w:cs="Tahoma"/>
              </w:rPr>
              <w:t xml:space="preserve">Transitions </w:t>
            </w:r>
            <w:r w:rsidR="00877A98">
              <w:rPr>
                <w:rFonts w:ascii="Tahoma" w:hAnsi="Tahoma" w:cs="Tahoma"/>
              </w:rPr>
              <w:t xml:space="preserve">of pre-school children </w:t>
            </w:r>
            <w:r>
              <w:rPr>
                <w:rFonts w:ascii="Tahoma" w:hAnsi="Tahoma" w:cs="Tahoma"/>
              </w:rPr>
              <w:t xml:space="preserve">to Primary </w:t>
            </w:r>
            <w:r w:rsidR="00877A98">
              <w:rPr>
                <w:rFonts w:ascii="Tahoma" w:hAnsi="Tahoma" w:cs="Tahoma"/>
              </w:rPr>
              <w:t xml:space="preserve">1 </w:t>
            </w:r>
            <w:r>
              <w:rPr>
                <w:rFonts w:ascii="Tahoma" w:hAnsi="Tahoma" w:cs="Tahoma"/>
              </w:rPr>
              <w:t>and for our new cohort of children starting Beanstalk</w:t>
            </w:r>
            <w:r w:rsidR="00877A98">
              <w:rPr>
                <w:rFonts w:ascii="Tahoma" w:hAnsi="Tahoma" w:cs="Tahoma"/>
              </w:rPr>
              <w:t>,</w:t>
            </w:r>
            <w:r>
              <w:rPr>
                <w:rFonts w:ascii="Tahoma" w:hAnsi="Tahoma" w:cs="Tahoma"/>
              </w:rPr>
              <w:t xml:space="preserve"> were carefully planned and carried out. Transition </w:t>
            </w:r>
            <w:r w:rsidR="00877A98">
              <w:rPr>
                <w:rFonts w:ascii="Tahoma" w:hAnsi="Tahoma" w:cs="Tahoma"/>
              </w:rPr>
              <w:t xml:space="preserve">to local schools involved staff meeting virtually with key staff at each school. Information regarding the child’s learning and progress was passed on at this point as well as any key information to support that child settling in their new environment. Schools shared their own transitional videos/virtual tours of the school with parents/carers and children. Where it was possible nursery staff attended P1 visits to support children. New Beanstalk children’s transition were supported with information </w:t>
            </w:r>
            <w:r w:rsidR="00877A98">
              <w:rPr>
                <w:rFonts w:ascii="Tahoma" w:hAnsi="Tahoma" w:cs="Tahoma"/>
              </w:rPr>
              <w:lastRenderedPageBreak/>
              <w:t xml:space="preserve">via </w:t>
            </w:r>
            <w:r>
              <w:rPr>
                <w:rFonts w:ascii="Tahoma" w:hAnsi="Tahoma" w:cs="Tahoma"/>
              </w:rPr>
              <w:t xml:space="preserve">SWAY/videos </w:t>
            </w:r>
            <w:r w:rsidR="00877A98">
              <w:rPr>
                <w:rFonts w:ascii="Tahoma" w:hAnsi="Tahoma" w:cs="Tahoma"/>
              </w:rPr>
              <w:t xml:space="preserve">and they were invited to meet staff in small groups at “Garden Visits”. </w:t>
            </w:r>
            <w:r w:rsidR="001070CE">
              <w:rPr>
                <w:rFonts w:ascii="Tahoma" w:hAnsi="Tahoma" w:cs="Tahoma"/>
              </w:rPr>
              <w:t>Enrolment</w:t>
            </w:r>
            <w:r w:rsidR="00877A98">
              <w:rPr>
                <w:rFonts w:ascii="Tahoma" w:hAnsi="Tahoma" w:cs="Tahoma"/>
              </w:rPr>
              <w:t xml:space="preserve"> and relationship building with parents/carers were carried out with several telephone meetings prior to the children starting.</w:t>
            </w:r>
          </w:p>
          <w:p w:rsidR="00CD61EF" w:rsidRDefault="00CD61EF" w:rsidP="000D6295">
            <w:pPr>
              <w:pStyle w:val="ListParagraph"/>
              <w:numPr>
                <w:ilvl w:val="0"/>
                <w:numId w:val="10"/>
              </w:numPr>
              <w:shd w:val="clear" w:color="auto" w:fill="FFFFFF" w:themeFill="background1"/>
              <w:rPr>
                <w:rFonts w:ascii="Tahoma" w:hAnsi="Tahoma" w:cs="Tahoma"/>
              </w:rPr>
            </w:pPr>
            <w:r>
              <w:rPr>
                <w:rFonts w:ascii="Tahoma" w:hAnsi="Tahoma" w:cs="Tahoma"/>
              </w:rPr>
              <w:t>Bespoke transition packages were devised for individuals with significant additional support needs moving into P1. In the absence of actual visits to allow new staff to observe the child in nursery we created video clips of our staff using effective strategies for managing the individuals as outlined on their Pupil Profiles and support plans and talking through how to de-escalate situations to allow the individual to self-regulate. In the case of another child with mobility/physical difficulties we took video of staff moving &amp; handling him between his various pieces of equipment along with support from the physiotherapy team. We also arranged for his PSA to accompany him into his new P1 setting for the first week of school to support the new staff with his transition.</w:t>
            </w:r>
          </w:p>
          <w:p w:rsidR="00CD61EF" w:rsidRPr="00D97BB8" w:rsidRDefault="00284F59" w:rsidP="00CD61EF">
            <w:pPr>
              <w:pStyle w:val="ListParagraph"/>
              <w:numPr>
                <w:ilvl w:val="0"/>
                <w:numId w:val="10"/>
              </w:numPr>
              <w:shd w:val="clear" w:color="auto" w:fill="FFFFFF" w:themeFill="background1"/>
              <w:rPr>
                <w:rFonts w:ascii="Tahoma" w:hAnsi="Tahoma" w:cs="Tahoma"/>
              </w:rPr>
            </w:pPr>
            <w:r>
              <w:rPr>
                <w:rFonts w:ascii="Tahoma" w:hAnsi="Tahoma" w:cs="Tahoma"/>
              </w:rPr>
              <w:t xml:space="preserve">A huge effort was made to check in with staff in the form of sending out regular Wellbeing Questionnaires to find out if staff felt safe at work with the Covid Risk </w:t>
            </w:r>
            <w:r w:rsidR="00D97BB8">
              <w:rPr>
                <w:rFonts w:ascii="Tahoma" w:hAnsi="Tahoma" w:cs="Tahoma"/>
              </w:rPr>
              <w:t>A</w:t>
            </w:r>
            <w:r>
              <w:rPr>
                <w:rFonts w:ascii="Tahoma" w:hAnsi="Tahoma" w:cs="Tahoma"/>
              </w:rPr>
              <w:t xml:space="preserve">ssessments and restrictions in place. Senior Management also regularly checked in with each member of their team and escalated any concerns they had about an individual to the HT. </w:t>
            </w:r>
            <w:r w:rsidR="008562F1">
              <w:rPr>
                <w:rFonts w:ascii="Tahoma" w:hAnsi="Tahoma" w:cs="Tahoma"/>
              </w:rPr>
              <w:t>Feedback from staff was very positive in terms of feeling safe, valued and supported.</w:t>
            </w:r>
          </w:p>
          <w:p w:rsidR="00027FCC" w:rsidRDefault="00027FCC" w:rsidP="00027FCC">
            <w:pPr>
              <w:shd w:val="clear" w:color="auto" w:fill="FFFFFF" w:themeFill="background1"/>
              <w:rPr>
                <w:rFonts w:ascii="Tahoma" w:hAnsi="Tahoma" w:cs="Tahoma"/>
                <w:b/>
                <w:u w:val="single"/>
              </w:rPr>
            </w:pPr>
            <w:r w:rsidRPr="00027FCC">
              <w:rPr>
                <w:rFonts w:ascii="Tahoma" w:hAnsi="Tahoma" w:cs="Tahoma"/>
                <w:b/>
                <w:u w:val="single"/>
              </w:rPr>
              <w:t>Challenges</w:t>
            </w:r>
          </w:p>
          <w:p w:rsidR="00027FCC" w:rsidRDefault="00027FCC" w:rsidP="000D6295">
            <w:pPr>
              <w:pStyle w:val="ListParagraph"/>
              <w:numPr>
                <w:ilvl w:val="0"/>
                <w:numId w:val="10"/>
              </w:numPr>
              <w:shd w:val="clear" w:color="auto" w:fill="FFFFFF" w:themeFill="background1"/>
              <w:rPr>
                <w:rFonts w:ascii="Tahoma" w:hAnsi="Tahoma" w:cs="Tahoma"/>
              </w:rPr>
            </w:pPr>
            <w:r>
              <w:rPr>
                <w:rFonts w:ascii="Tahoma" w:hAnsi="Tahoma" w:cs="Tahoma"/>
              </w:rPr>
              <w:t>Feedback came from many families that using their devices and data to access learning for their child was challenging and at times not possible due to financial constraints. Older siblings in school were prioritised by parents to access data but families at times were choosing between buying food and having to buy top ups for their phones to access learning platforms.</w:t>
            </w:r>
          </w:p>
          <w:p w:rsidR="00D4548B" w:rsidRDefault="00D4548B" w:rsidP="000D6295">
            <w:pPr>
              <w:pStyle w:val="ListParagraph"/>
              <w:numPr>
                <w:ilvl w:val="0"/>
                <w:numId w:val="10"/>
              </w:numPr>
              <w:shd w:val="clear" w:color="auto" w:fill="FFFFFF" w:themeFill="background1"/>
              <w:rPr>
                <w:rFonts w:ascii="Tahoma" w:hAnsi="Tahoma" w:cs="Tahoma"/>
              </w:rPr>
            </w:pPr>
            <w:r>
              <w:rPr>
                <w:rFonts w:ascii="Tahoma" w:hAnsi="Tahoma" w:cs="Tahoma"/>
              </w:rPr>
              <w:t xml:space="preserve">Care and welfare concerns for families significantly increased throughout the lockdown as some </w:t>
            </w:r>
            <w:r w:rsidR="00576999">
              <w:rPr>
                <w:rFonts w:ascii="Tahoma" w:hAnsi="Tahoma" w:cs="Tahoma"/>
              </w:rPr>
              <w:t>family’s</w:t>
            </w:r>
            <w:r>
              <w:rPr>
                <w:rFonts w:ascii="Tahoma" w:hAnsi="Tahoma" w:cs="Tahoma"/>
              </w:rPr>
              <w:t xml:space="preserve"> personal circumstances became more challenging through the pressure of being thrown together/financial </w:t>
            </w:r>
            <w:r w:rsidR="00576999">
              <w:rPr>
                <w:rFonts w:ascii="Tahoma" w:hAnsi="Tahoma" w:cs="Tahoma"/>
              </w:rPr>
              <w:t xml:space="preserve">worries etc. Staff checking in with families through phone calls/making garden visits </w:t>
            </w:r>
            <w:r w:rsidR="00284F59">
              <w:rPr>
                <w:rFonts w:ascii="Tahoma" w:hAnsi="Tahoma" w:cs="Tahoma"/>
              </w:rPr>
              <w:t xml:space="preserve">or offering full-time sessions for some children </w:t>
            </w:r>
            <w:r w:rsidR="00576999">
              <w:rPr>
                <w:rFonts w:ascii="Tahoma" w:hAnsi="Tahoma" w:cs="Tahoma"/>
              </w:rPr>
              <w:t>became a critical part of our work to safeguard many of our children</w:t>
            </w:r>
          </w:p>
          <w:p w:rsidR="00027FCC" w:rsidRPr="00717F50" w:rsidRDefault="00284F59" w:rsidP="000D6295">
            <w:pPr>
              <w:pStyle w:val="ListParagraph"/>
              <w:numPr>
                <w:ilvl w:val="0"/>
                <w:numId w:val="10"/>
              </w:numPr>
              <w:shd w:val="clear" w:color="auto" w:fill="FFFFFF" w:themeFill="background1"/>
              <w:rPr>
                <w:rFonts w:ascii="Tahoma" w:hAnsi="Tahoma" w:cs="Tahoma"/>
                <w:color w:val="5B9BD5" w:themeColor="accent1"/>
              </w:rPr>
            </w:pPr>
            <w:r>
              <w:rPr>
                <w:rFonts w:ascii="Tahoma" w:hAnsi="Tahoma" w:cs="Tahoma"/>
              </w:rPr>
              <w:t xml:space="preserve">Maintaining a steady level of staffing became </w:t>
            </w:r>
            <w:r w:rsidR="00D97BB8">
              <w:rPr>
                <w:rFonts w:ascii="Tahoma" w:hAnsi="Tahoma" w:cs="Tahoma"/>
              </w:rPr>
              <w:t xml:space="preserve">very </w:t>
            </w:r>
            <w:r>
              <w:rPr>
                <w:rFonts w:ascii="Tahoma" w:hAnsi="Tahoma" w:cs="Tahoma"/>
              </w:rPr>
              <w:t xml:space="preserve">tricky when individuals were in contact with a positive case and were required to self-isolate for a </w:t>
            </w:r>
            <w:r w:rsidR="00434FA9">
              <w:rPr>
                <w:rFonts w:ascii="Tahoma" w:hAnsi="Tahoma" w:cs="Tahoma"/>
              </w:rPr>
              <w:t>10-day</w:t>
            </w:r>
            <w:r>
              <w:rPr>
                <w:rFonts w:ascii="Tahoma" w:hAnsi="Tahoma" w:cs="Tahoma"/>
              </w:rPr>
              <w:t xml:space="preserve"> period and could not come into work. Availability of </w:t>
            </w:r>
            <w:r w:rsidR="00D97BB8">
              <w:rPr>
                <w:rFonts w:ascii="Tahoma" w:hAnsi="Tahoma" w:cs="Tahoma"/>
              </w:rPr>
              <w:t xml:space="preserve">supply </w:t>
            </w:r>
            <w:r>
              <w:rPr>
                <w:rFonts w:ascii="Tahoma" w:hAnsi="Tahoma" w:cs="Tahoma"/>
              </w:rPr>
              <w:t xml:space="preserve">EYOs and PSAs </w:t>
            </w:r>
            <w:r w:rsidR="00D97BB8">
              <w:rPr>
                <w:rFonts w:ascii="Tahoma" w:hAnsi="Tahoma" w:cs="Tahoma"/>
              </w:rPr>
              <w:t>was non-existent and often required senior management staff to provide cover in playrooms where ratios for staffing were not being met.</w:t>
            </w:r>
          </w:p>
          <w:p w:rsidR="00027FCC" w:rsidRPr="00027FCC" w:rsidRDefault="00027FCC" w:rsidP="00027FCC">
            <w:pPr>
              <w:shd w:val="clear" w:color="auto" w:fill="FFFFFF" w:themeFill="background1"/>
              <w:rPr>
                <w:rFonts w:ascii="Tahoma" w:hAnsi="Tahoma" w:cs="Tahoma"/>
                <w:b/>
                <w:u w:val="single"/>
              </w:rPr>
            </w:pPr>
          </w:p>
        </w:tc>
      </w:tr>
    </w:tbl>
    <w:p w:rsidR="00EF0E4E" w:rsidRDefault="00EF0E4E" w:rsidP="00B83D25">
      <w:pPr>
        <w:shd w:val="clear" w:color="auto" w:fill="FFFFFF" w:themeFill="background1"/>
        <w:rPr>
          <w:rFonts w:ascii="Tahoma" w:hAnsi="Tahoma" w:cs="Tahoma"/>
          <w:sz w:val="28"/>
          <w:szCs w:val="28"/>
        </w:rPr>
      </w:pPr>
    </w:p>
    <w:tbl>
      <w:tblPr>
        <w:tblStyle w:val="TableGrid"/>
        <w:tblW w:w="9763" w:type="dxa"/>
        <w:tblInd w:w="-5" w:type="dxa"/>
        <w:tblLayout w:type="fixed"/>
        <w:tblLook w:val="04A0" w:firstRow="1" w:lastRow="0" w:firstColumn="1" w:lastColumn="0" w:noHBand="0" w:noVBand="1"/>
      </w:tblPr>
      <w:tblGrid>
        <w:gridCol w:w="1683"/>
        <w:gridCol w:w="1521"/>
        <w:gridCol w:w="1474"/>
        <w:gridCol w:w="1719"/>
        <w:gridCol w:w="1683"/>
        <w:gridCol w:w="1683"/>
      </w:tblGrid>
      <w:tr w:rsidR="00816280" w:rsidRPr="007638A4" w:rsidTr="002B3D91">
        <w:tc>
          <w:tcPr>
            <w:tcW w:w="1683" w:type="dxa"/>
            <w:shd w:val="clear" w:color="auto" w:fill="000000" w:themeFill="text1"/>
          </w:tcPr>
          <w:p w:rsidR="00816280" w:rsidRDefault="00816280" w:rsidP="00CF42EA">
            <w:pPr>
              <w:jc w:val="center"/>
              <w:rPr>
                <w:rFonts w:ascii="Tahoma" w:hAnsi="Tahoma" w:cs="Tahoma"/>
                <w:b/>
                <w:sz w:val="28"/>
                <w:szCs w:val="28"/>
              </w:rPr>
            </w:pPr>
          </w:p>
        </w:tc>
        <w:tc>
          <w:tcPr>
            <w:tcW w:w="8080" w:type="dxa"/>
            <w:gridSpan w:val="5"/>
            <w:shd w:val="clear" w:color="auto" w:fill="000000" w:themeFill="text1"/>
          </w:tcPr>
          <w:p w:rsidR="00816280" w:rsidRDefault="00816280" w:rsidP="00CF42EA">
            <w:pPr>
              <w:jc w:val="center"/>
              <w:rPr>
                <w:rFonts w:ascii="Tahoma" w:hAnsi="Tahoma" w:cs="Tahoma"/>
                <w:b/>
                <w:sz w:val="28"/>
                <w:szCs w:val="28"/>
              </w:rPr>
            </w:pPr>
            <w:r>
              <w:rPr>
                <w:rFonts w:ascii="Tahoma" w:hAnsi="Tahoma" w:cs="Tahoma"/>
                <w:b/>
                <w:sz w:val="28"/>
                <w:szCs w:val="28"/>
              </w:rPr>
              <w:t>NATIONAL IMPROVEMENT FRAMEWORK</w:t>
            </w:r>
          </w:p>
          <w:p w:rsidR="00816280" w:rsidRPr="007638A4" w:rsidRDefault="00816280" w:rsidP="00CF42EA">
            <w:pPr>
              <w:jc w:val="center"/>
              <w:rPr>
                <w:rFonts w:ascii="Tahoma" w:hAnsi="Tahoma" w:cs="Tahoma"/>
                <w:b/>
                <w:sz w:val="28"/>
                <w:szCs w:val="28"/>
              </w:rPr>
            </w:pPr>
            <w:r w:rsidRPr="007638A4">
              <w:rPr>
                <w:rFonts w:ascii="Tahoma" w:hAnsi="Tahoma" w:cs="Tahoma"/>
                <w:b/>
                <w:sz w:val="28"/>
                <w:szCs w:val="28"/>
              </w:rPr>
              <w:t xml:space="preserve"> QUALITY INDICATORS</w:t>
            </w:r>
          </w:p>
        </w:tc>
      </w:tr>
      <w:tr w:rsidR="00816280" w:rsidRPr="007638A4" w:rsidTr="002B3D91">
        <w:tc>
          <w:tcPr>
            <w:tcW w:w="3204" w:type="dxa"/>
            <w:gridSpan w:val="2"/>
            <w:shd w:val="clear" w:color="auto" w:fill="9CC2E5" w:themeFill="accent1" w:themeFillTint="99"/>
            <w:vAlign w:val="center"/>
          </w:tcPr>
          <w:p w:rsidR="00816280" w:rsidRPr="003719E6" w:rsidRDefault="00816280" w:rsidP="00CF42EA">
            <w:pPr>
              <w:jc w:val="center"/>
              <w:rPr>
                <w:rFonts w:ascii="Tahoma" w:hAnsi="Tahoma" w:cs="Tahoma"/>
                <w:b/>
                <w:sz w:val="24"/>
                <w:szCs w:val="24"/>
              </w:rPr>
            </w:pPr>
            <w:r w:rsidRPr="003719E6">
              <w:rPr>
                <w:rFonts w:ascii="Tahoma" w:hAnsi="Tahoma" w:cs="Tahoma"/>
                <w:b/>
                <w:sz w:val="24"/>
                <w:szCs w:val="24"/>
              </w:rPr>
              <w:t>HGIOELC Quality Indicator</w:t>
            </w:r>
          </w:p>
        </w:tc>
        <w:tc>
          <w:tcPr>
            <w:tcW w:w="1474" w:type="dxa"/>
            <w:shd w:val="clear" w:color="auto" w:fill="9CC2E5"/>
            <w:vAlign w:val="center"/>
          </w:tcPr>
          <w:p w:rsidR="00E962B8" w:rsidRDefault="00E962B8" w:rsidP="00CF42EA">
            <w:pPr>
              <w:jc w:val="center"/>
              <w:rPr>
                <w:rFonts w:ascii="Tahoma" w:hAnsi="Tahoma" w:cs="Tahoma"/>
                <w:b/>
                <w:sz w:val="24"/>
                <w:szCs w:val="24"/>
              </w:rPr>
            </w:pPr>
          </w:p>
          <w:p w:rsidR="00816280" w:rsidRPr="003719E6" w:rsidRDefault="00FA7E1B" w:rsidP="00CF42EA">
            <w:pPr>
              <w:jc w:val="center"/>
              <w:rPr>
                <w:rFonts w:ascii="Tahoma" w:hAnsi="Tahoma" w:cs="Tahoma"/>
                <w:b/>
                <w:sz w:val="24"/>
                <w:szCs w:val="24"/>
              </w:rPr>
            </w:pPr>
            <w:r w:rsidRPr="003719E6">
              <w:rPr>
                <w:rFonts w:ascii="Tahoma" w:hAnsi="Tahoma" w:cs="Tahoma"/>
                <w:b/>
                <w:sz w:val="24"/>
                <w:szCs w:val="24"/>
              </w:rPr>
              <w:t>201</w:t>
            </w:r>
            <w:r w:rsidR="002B3D91">
              <w:rPr>
                <w:rFonts w:ascii="Tahoma" w:hAnsi="Tahoma" w:cs="Tahoma"/>
                <w:b/>
                <w:sz w:val="24"/>
                <w:szCs w:val="24"/>
              </w:rPr>
              <w:t>8</w:t>
            </w:r>
            <w:r w:rsidRPr="003719E6">
              <w:rPr>
                <w:rFonts w:ascii="Tahoma" w:hAnsi="Tahoma" w:cs="Tahoma"/>
                <w:b/>
                <w:sz w:val="24"/>
                <w:szCs w:val="24"/>
              </w:rPr>
              <w:t>/1</w:t>
            </w:r>
            <w:r w:rsidR="002B3D91">
              <w:rPr>
                <w:rFonts w:ascii="Tahoma" w:hAnsi="Tahoma" w:cs="Tahoma"/>
                <w:b/>
                <w:sz w:val="24"/>
                <w:szCs w:val="24"/>
              </w:rPr>
              <w:t>9</w:t>
            </w:r>
          </w:p>
        </w:tc>
        <w:tc>
          <w:tcPr>
            <w:tcW w:w="1719" w:type="dxa"/>
            <w:shd w:val="clear" w:color="auto" w:fill="9CC2E5" w:themeFill="accent1" w:themeFillTint="99"/>
            <w:vAlign w:val="center"/>
          </w:tcPr>
          <w:p w:rsidR="00E962B8" w:rsidRDefault="00E962B8" w:rsidP="00CF42EA">
            <w:pPr>
              <w:jc w:val="center"/>
              <w:rPr>
                <w:rFonts w:ascii="Tahoma" w:hAnsi="Tahoma" w:cs="Tahoma"/>
                <w:b/>
                <w:sz w:val="24"/>
                <w:szCs w:val="24"/>
              </w:rPr>
            </w:pPr>
          </w:p>
          <w:p w:rsidR="00816280" w:rsidRPr="003719E6" w:rsidRDefault="00FA7E1B" w:rsidP="00CF42EA">
            <w:pPr>
              <w:jc w:val="center"/>
              <w:rPr>
                <w:rFonts w:ascii="Tahoma" w:hAnsi="Tahoma" w:cs="Tahoma"/>
                <w:b/>
                <w:sz w:val="24"/>
                <w:szCs w:val="24"/>
              </w:rPr>
            </w:pPr>
            <w:r>
              <w:rPr>
                <w:rFonts w:ascii="Tahoma" w:hAnsi="Tahoma" w:cs="Tahoma"/>
                <w:b/>
                <w:sz w:val="24"/>
                <w:szCs w:val="24"/>
              </w:rPr>
              <w:t>201</w:t>
            </w:r>
            <w:r w:rsidR="002B3D91">
              <w:rPr>
                <w:rFonts w:ascii="Tahoma" w:hAnsi="Tahoma" w:cs="Tahoma"/>
                <w:b/>
                <w:sz w:val="24"/>
                <w:szCs w:val="24"/>
              </w:rPr>
              <w:t>9</w:t>
            </w:r>
            <w:r>
              <w:rPr>
                <w:rFonts w:ascii="Tahoma" w:hAnsi="Tahoma" w:cs="Tahoma"/>
                <w:b/>
                <w:sz w:val="24"/>
                <w:szCs w:val="24"/>
              </w:rPr>
              <w:t>/</w:t>
            </w:r>
            <w:r w:rsidR="002B3D91">
              <w:rPr>
                <w:rFonts w:ascii="Tahoma" w:hAnsi="Tahoma" w:cs="Tahoma"/>
                <w:b/>
                <w:sz w:val="24"/>
                <w:szCs w:val="24"/>
              </w:rPr>
              <w:t>20</w:t>
            </w:r>
          </w:p>
        </w:tc>
        <w:tc>
          <w:tcPr>
            <w:tcW w:w="1683" w:type="dxa"/>
            <w:shd w:val="clear" w:color="auto" w:fill="9CC2E5" w:themeFill="accent1" w:themeFillTint="99"/>
          </w:tcPr>
          <w:p w:rsidR="00E962B8" w:rsidRDefault="00E962B8" w:rsidP="00E962B8">
            <w:pPr>
              <w:rPr>
                <w:rFonts w:ascii="Tahoma" w:hAnsi="Tahoma" w:cs="Tahoma"/>
                <w:b/>
                <w:sz w:val="24"/>
                <w:szCs w:val="24"/>
              </w:rPr>
            </w:pPr>
          </w:p>
          <w:p w:rsidR="00E962B8" w:rsidRDefault="00E962B8" w:rsidP="00E962B8">
            <w:pPr>
              <w:rPr>
                <w:rFonts w:ascii="Tahoma" w:hAnsi="Tahoma" w:cs="Tahoma"/>
                <w:b/>
                <w:sz w:val="24"/>
                <w:szCs w:val="24"/>
              </w:rPr>
            </w:pPr>
          </w:p>
          <w:p w:rsidR="00E962B8" w:rsidRPr="003719E6" w:rsidRDefault="00FA7E1B" w:rsidP="00E962B8">
            <w:pPr>
              <w:jc w:val="center"/>
              <w:rPr>
                <w:rFonts w:ascii="Tahoma" w:hAnsi="Tahoma" w:cs="Tahoma"/>
                <w:b/>
                <w:sz w:val="24"/>
                <w:szCs w:val="24"/>
              </w:rPr>
            </w:pPr>
            <w:r>
              <w:rPr>
                <w:rFonts w:ascii="Tahoma" w:hAnsi="Tahoma" w:cs="Tahoma"/>
                <w:b/>
                <w:sz w:val="24"/>
                <w:szCs w:val="24"/>
              </w:rPr>
              <w:t>20</w:t>
            </w:r>
            <w:r w:rsidR="002B3D91">
              <w:rPr>
                <w:rFonts w:ascii="Tahoma" w:hAnsi="Tahoma" w:cs="Tahoma"/>
                <w:b/>
                <w:sz w:val="24"/>
                <w:szCs w:val="24"/>
              </w:rPr>
              <w:t>20</w:t>
            </w:r>
            <w:r>
              <w:rPr>
                <w:rFonts w:ascii="Tahoma" w:hAnsi="Tahoma" w:cs="Tahoma"/>
                <w:b/>
                <w:sz w:val="24"/>
                <w:szCs w:val="24"/>
              </w:rPr>
              <w:t>/2</w:t>
            </w:r>
            <w:r w:rsidR="002B3D91">
              <w:rPr>
                <w:rFonts w:ascii="Tahoma" w:hAnsi="Tahoma" w:cs="Tahoma"/>
                <w:b/>
                <w:sz w:val="24"/>
                <w:szCs w:val="24"/>
              </w:rPr>
              <w:t>1</w:t>
            </w:r>
          </w:p>
        </w:tc>
        <w:tc>
          <w:tcPr>
            <w:tcW w:w="1683" w:type="dxa"/>
            <w:shd w:val="clear" w:color="auto" w:fill="9CC2E5" w:themeFill="accent1" w:themeFillTint="99"/>
            <w:vAlign w:val="center"/>
          </w:tcPr>
          <w:p w:rsidR="00816280" w:rsidRPr="003719E6" w:rsidRDefault="00816280" w:rsidP="00CF42EA">
            <w:pPr>
              <w:jc w:val="center"/>
              <w:rPr>
                <w:rFonts w:ascii="Tahoma" w:hAnsi="Tahoma" w:cs="Tahoma"/>
                <w:b/>
                <w:sz w:val="24"/>
                <w:szCs w:val="24"/>
              </w:rPr>
            </w:pPr>
            <w:r w:rsidRPr="003719E6">
              <w:rPr>
                <w:rFonts w:ascii="Tahoma" w:hAnsi="Tahoma" w:cs="Tahoma"/>
                <w:b/>
                <w:sz w:val="24"/>
                <w:szCs w:val="24"/>
              </w:rPr>
              <w:t>Inspection Evaluation</w:t>
            </w:r>
          </w:p>
          <w:p w:rsidR="00816280" w:rsidRPr="003719E6" w:rsidRDefault="00816280" w:rsidP="00CF42EA">
            <w:pPr>
              <w:jc w:val="center"/>
              <w:rPr>
                <w:rFonts w:ascii="Tahoma" w:hAnsi="Tahoma" w:cs="Tahoma"/>
                <w:b/>
                <w:sz w:val="24"/>
                <w:szCs w:val="24"/>
              </w:rPr>
            </w:pPr>
            <w:r w:rsidRPr="003719E6">
              <w:rPr>
                <w:rFonts w:ascii="Tahoma" w:hAnsi="Tahoma" w:cs="Tahoma"/>
                <w:b/>
                <w:sz w:val="24"/>
                <w:szCs w:val="24"/>
              </w:rPr>
              <w:t>(Where Applicable)</w:t>
            </w:r>
          </w:p>
        </w:tc>
      </w:tr>
      <w:tr w:rsidR="00816280" w:rsidRPr="007638A4" w:rsidTr="002B3D91">
        <w:tc>
          <w:tcPr>
            <w:tcW w:w="3204" w:type="dxa"/>
            <w:gridSpan w:val="2"/>
            <w:shd w:val="clear" w:color="auto" w:fill="92D050"/>
            <w:vAlign w:val="center"/>
          </w:tcPr>
          <w:p w:rsidR="00816280" w:rsidRPr="007638A4" w:rsidRDefault="00816280" w:rsidP="00CF42EA">
            <w:pPr>
              <w:rPr>
                <w:rFonts w:ascii="Tahoma" w:hAnsi="Tahoma" w:cs="Tahoma"/>
                <w:sz w:val="24"/>
                <w:szCs w:val="24"/>
              </w:rPr>
            </w:pPr>
            <w:r w:rsidRPr="007638A4">
              <w:rPr>
                <w:rFonts w:ascii="Tahoma" w:hAnsi="Tahoma" w:cs="Tahoma"/>
                <w:sz w:val="24"/>
                <w:szCs w:val="24"/>
              </w:rPr>
              <w:t>1.3 Leadership of Change</w:t>
            </w:r>
          </w:p>
          <w:p w:rsidR="00816280" w:rsidRPr="007638A4" w:rsidRDefault="00816280" w:rsidP="00CF42EA">
            <w:pPr>
              <w:rPr>
                <w:rFonts w:ascii="Tahoma" w:hAnsi="Tahoma" w:cs="Tahoma"/>
                <w:sz w:val="24"/>
                <w:szCs w:val="24"/>
              </w:rPr>
            </w:pPr>
          </w:p>
        </w:tc>
        <w:tc>
          <w:tcPr>
            <w:tcW w:w="1474" w:type="dxa"/>
            <w:shd w:val="clear" w:color="auto" w:fill="9CC2E5"/>
            <w:vAlign w:val="center"/>
          </w:tcPr>
          <w:p w:rsidR="00FA7E1B" w:rsidRDefault="00FA7E1B" w:rsidP="00FA7E1B">
            <w:pPr>
              <w:jc w:val="center"/>
              <w:rPr>
                <w:rFonts w:ascii="Tahoma" w:hAnsi="Tahoma" w:cs="Tahoma"/>
                <w:sz w:val="24"/>
                <w:szCs w:val="24"/>
              </w:rPr>
            </w:pPr>
            <w:r>
              <w:rPr>
                <w:rFonts w:ascii="Tahoma" w:hAnsi="Tahoma" w:cs="Tahoma"/>
                <w:sz w:val="24"/>
                <w:szCs w:val="24"/>
              </w:rPr>
              <w:t>5</w:t>
            </w:r>
          </w:p>
          <w:p w:rsidR="00816280" w:rsidRPr="003719E6" w:rsidRDefault="00FA7E1B" w:rsidP="00FA7E1B">
            <w:pPr>
              <w:jc w:val="center"/>
              <w:rPr>
                <w:rFonts w:ascii="Tahoma" w:hAnsi="Tahoma" w:cs="Tahoma"/>
                <w:color w:val="FF0000"/>
                <w:sz w:val="24"/>
                <w:szCs w:val="24"/>
              </w:rPr>
            </w:pPr>
            <w:r>
              <w:rPr>
                <w:rFonts w:ascii="Tahoma" w:hAnsi="Tahoma" w:cs="Tahoma"/>
                <w:sz w:val="24"/>
                <w:szCs w:val="24"/>
              </w:rPr>
              <w:t>Very Good</w:t>
            </w:r>
          </w:p>
        </w:tc>
        <w:tc>
          <w:tcPr>
            <w:tcW w:w="1719" w:type="dxa"/>
            <w:shd w:val="clear" w:color="auto" w:fill="9CC2E5"/>
            <w:vAlign w:val="center"/>
          </w:tcPr>
          <w:p w:rsidR="00FA7E1B" w:rsidRDefault="00FA7E1B" w:rsidP="00FA7E1B">
            <w:pPr>
              <w:jc w:val="center"/>
              <w:rPr>
                <w:rFonts w:ascii="Tahoma" w:hAnsi="Tahoma" w:cs="Tahoma"/>
                <w:sz w:val="24"/>
                <w:szCs w:val="24"/>
              </w:rPr>
            </w:pPr>
            <w:r>
              <w:rPr>
                <w:rFonts w:ascii="Tahoma" w:hAnsi="Tahoma" w:cs="Tahoma"/>
                <w:sz w:val="24"/>
                <w:szCs w:val="24"/>
              </w:rPr>
              <w:t>5</w:t>
            </w:r>
          </w:p>
          <w:p w:rsidR="00816280" w:rsidRPr="00B83D25" w:rsidRDefault="00FA7E1B" w:rsidP="00FA7E1B">
            <w:pPr>
              <w:jc w:val="center"/>
              <w:rPr>
                <w:rFonts w:ascii="Tahoma" w:hAnsi="Tahoma" w:cs="Tahoma"/>
                <w:sz w:val="24"/>
                <w:szCs w:val="24"/>
              </w:rPr>
            </w:pPr>
            <w:r>
              <w:rPr>
                <w:rFonts w:ascii="Tahoma" w:hAnsi="Tahoma" w:cs="Tahoma"/>
                <w:sz w:val="24"/>
                <w:szCs w:val="24"/>
              </w:rPr>
              <w:t>Very Good</w:t>
            </w:r>
          </w:p>
        </w:tc>
        <w:tc>
          <w:tcPr>
            <w:tcW w:w="1683" w:type="dxa"/>
            <w:shd w:val="clear" w:color="auto" w:fill="9CC2E5"/>
          </w:tcPr>
          <w:p w:rsidR="00FA7E1B" w:rsidRDefault="00FA7E1B" w:rsidP="00FA7E1B">
            <w:pPr>
              <w:jc w:val="center"/>
              <w:rPr>
                <w:rFonts w:ascii="Tahoma" w:hAnsi="Tahoma" w:cs="Tahoma"/>
                <w:sz w:val="24"/>
                <w:szCs w:val="24"/>
              </w:rPr>
            </w:pPr>
            <w:r>
              <w:rPr>
                <w:rFonts w:ascii="Tahoma" w:hAnsi="Tahoma" w:cs="Tahoma"/>
                <w:sz w:val="24"/>
                <w:szCs w:val="24"/>
              </w:rPr>
              <w:t>5</w:t>
            </w:r>
          </w:p>
          <w:p w:rsidR="00E962B8" w:rsidRPr="003719E6" w:rsidRDefault="00FA7E1B" w:rsidP="00FA7E1B">
            <w:pPr>
              <w:jc w:val="center"/>
              <w:rPr>
                <w:rFonts w:ascii="Tahoma" w:hAnsi="Tahoma" w:cs="Tahoma"/>
                <w:sz w:val="24"/>
                <w:szCs w:val="24"/>
              </w:rPr>
            </w:pPr>
            <w:r>
              <w:rPr>
                <w:rFonts w:ascii="Tahoma" w:hAnsi="Tahoma" w:cs="Tahoma"/>
                <w:sz w:val="24"/>
                <w:szCs w:val="24"/>
              </w:rPr>
              <w:t>Very Good</w:t>
            </w:r>
          </w:p>
        </w:tc>
        <w:tc>
          <w:tcPr>
            <w:tcW w:w="1683" w:type="dxa"/>
            <w:vAlign w:val="center"/>
          </w:tcPr>
          <w:p w:rsidR="00816280" w:rsidRPr="003719E6" w:rsidRDefault="00816280" w:rsidP="00CF42EA">
            <w:pPr>
              <w:jc w:val="center"/>
              <w:rPr>
                <w:rFonts w:ascii="Tahoma" w:hAnsi="Tahoma" w:cs="Tahoma"/>
                <w:sz w:val="24"/>
                <w:szCs w:val="24"/>
              </w:rPr>
            </w:pPr>
            <w:r w:rsidRPr="003719E6">
              <w:rPr>
                <w:rFonts w:ascii="Tahoma" w:hAnsi="Tahoma" w:cs="Tahoma"/>
                <w:sz w:val="24"/>
                <w:szCs w:val="24"/>
              </w:rPr>
              <w:t>n/a</w:t>
            </w:r>
          </w:p>
        </w:tc>
      </w:tr>
      <w:tr w:rsidR="00816280" w:rsidRPr="007638A4" w:rsidTr="002B3D91">
        <w:tc>
          <w:tcPr>
            <w:tcW w:w="3204" w:type="dxa"/>
            <w:gridSpan w:val="2"/>
            <w:shd w:val="clear" w:color="auto" w:fill="92D050"/>
            <w:vAlign w:val="center"/>
          </w:tcPr>
          <w:p w:rsidR="00816280" w:rsidRPr="007638A4" w:rsidRDefault="00816280" w:rsidP="00CF42EA">
            <w:pPr>
              <w:rPr>
                <w:rFonts w:ascii="Tahoma" w:hAnsi="Tahoma" w:cs="Tahoma"/>
                <w:sz w:val="24"/>
                <w:szCs w:val="24"/>
              </w:rPr>
            </w:pPr>
            <w:r w:rsidRPr="007638A4">
              <w:rPr>
                <w:rFonts w:ascii="Tahoma" w:hAnsi="Tahoma" w:cs="Tahoma"/>
                <w:sz w:val="24"/>
                <w:szCs w:val="24"/>
              </w:rPr>
              <w:t>2.3 Learning, teaching and</w:t>
            </w:r>
          </w:p>
          <w:p w:rsidR="00816280" w:rsidRPr="007638A4" w:rsidRDefault="00816280" w:rsidP="00CF42EA">
            <w:pPr>
              <w:rPr>
                <w:rFonts w:ascii="Tahoma" w:hAnsi="Tahoma" w:cs="Tahoma"/>
                <w:sz w:val="24"/>
                <w:szCs w:val="24"/>
              </w:rPr>
            </w:pPr>
            <w:r w:rsidRPr="007638A4">
              <w:rPr>
                <w:rFonts w:ascii="Tahoma" w:hAnsi="Tahoma" w:cs="Tahoma"/>
                <w:sz w:val="24"/>
                <w:szCs w:val="24"/>
              </w:rPr>
              <w:t>assessment</w:t>
            </w:r>
          </w:p>
        </w:tc>
        <w:tc>
          <w:tcPr>
            <w:tcW w:w="1474" w:type="dxa"/>
            <w:shd w:val="clear" w:color="auto" w:fill="9CC2E5"/>
            <w:vAlign w:val="center"/>
          </w:tcPr>
          <w:p w:rsidR="00FA7E1B" w:rsidRDefault="00FA7E1B" w:rsidP="00FA7E1B">
            <w:pPr>
              <w:jc w:val="center"/>
              <w:rPr>
                <w:rFonts w:ascii="Tahoma" w:hAnsi="Tahoma" w:cs="Tahoma"/>
                <w:sz w:val="24"/>
                <w:szCs w:val="24"/>
              </w:rPr>
            </w:pPr>
            <w:r>
              <w:rPr>
                <w:rFonts w:ascii="Tahoma" w:hAnsi="Tahoma" w:cs="Tahoma"/>
                <w:sz w:val="24"/>
                <w:szCs w:val="24"/>
              </w:rPr>
              <w:t>5</w:t>
            </w:r>
          </w:p>
          <w:p w:rsidR="00816280" w:rsidRPr="003719E6" w:rsidRDefault="00FA7E1B" w:rsidP="00FA7E1B">
            <w:pPr>
              <w:jc w:val="center"/>
              <w:rPr>
                <w:rFonts w:ascii="Tahoma" w:hAnsi="Tahoma" w:cs="Tahoma"/>
                <w:color w:val="FF0000"/>
                <w:sz w:val="24"/>
                <w:szCs w:val="24"/>
              </w:rPr>
            </w:pPr>
            <w:r>
              <w:rPr>
                <w:rFonts w:ascii="Tahoma" w:hAnsi="Tahoma" w:cs="Tahoma"/>
                <w:sz w:val="24"/>
                <w:szCs w:val="24"/>
              </w:rPr>
              <w:t>Very Good</w:t>
            </w:r>
          </w:p>
        </w:tc>
        <w:tc>
          <w:tcPr>
            <w:tcW w:w="1719" w:type="dxa"/>
            <w:shd w:val="clear" w:color="auto" w:fill="9CC2E5"/>
            <w:vAlign w:val="center"/>
          </w:tcPr>
          <w:p w:rsidR="00FA7E1B" w:rsidRDefault="00FA7E1B" w:rsidP="00FA7E1B">
            <w:pPr>
              <w:jc w:val="center"/>
              <w:rPr>
                <w:rFonts w:ascii="Tahoma" w:hAnsi="Tahoma" w:cs="Tahoma"/>
                <w:sz w:val="24"/>
                <w:szCs w:val="24"/>
              </w:rPr>
            </w:pPr>
            <w:r>
              <w:rPr>
                <w:rFonts w:ascii="Tahoma" w:hAnsi="Tahoma" w:cs="Tahoma"/>
                <w:sz w:val="24"/>
                <w:szCs w:val="24"/>
              </w:rPr>
              <w:t>5</w:t>
            </w:r>
          </w:p>
          <w:p w:rsidR="00816280" w:rsidRPr="00FC06E8" w:rsidRDefault="00FA7E1B" w:rsidP="00FA7E1B">
            <w:pPr>
              <w:jc w:val="center"/>
              <w:rPr>
                <w:rFonts w:ascii="Tahoma" w:hAnsi="Tahoma" w:cs="Tahoma"/>
                <w:sz w:val="24"/>
                <w:szCs w:val="24"/>
              </w:rPr>
            </w:pPr>
            <w:r>
              <w:rPr>
                <w:rFonts w:ascii="Tahoma" w:hAnsi="Tahoma" w:cs="Tahoma"/>
                <w:sz w:val="24"/>
                <w:szCs w:val="24"/>
              </w:rPr>
              <w:t>Very Good</w:t>
            </w:r>
          </w:p>
        </w:tc>
        <w:tc>
          <w:tcPr>
            <w:tcW w:w="1683" w:type="dxa"/>
            <w:shd w:val="clear" w:color="auto" w:fill="9CC2E5"/>
          </w:tcPr>
          <w:p w:rsidR="00FA7E1B" w:rsidRDefault="00FA7E1B" w:rsidP="00FA7E1B">
            <w:pPr>
              <w:jc w:val="center"/>
              <w:rPr>
                <w:rFonts w:ascii="Tahoma" w:hAnsi="Tahoma" w:cs="Tahoma"/>
                <w:sz w:val="24"/>
                <w:szCs w:val="24"/>
              </w:rPr>
            </w:pPr>
            <w:r>
              <w:rPr>
                <w:rFonts w:ascii="Tahoma" w:hAnsi="Tahoma" w:cs="Tahoma"/>
                <w:sz w:val="24"/>
                <w:szCs w:val="24"/>
              </w:rPr>
              <w:t>5</w:t>
            </w:r>
          </w:p>
          <w:p w:rsidR="00E962B8" w:rsidRPr="003719E6" w:rsidRDefault="00FA7E1B" w:rsidP="00FA7E1B">
            <w:pPr>
              <w:jc w:val="center"/>
              <w:rPr>
                <w:rFonts w:ascii="Tahoma" w:hAnsi="Tahoma" w:cs="Tahoma"/>
                <w:sz w:val="24"/>
                <w:szCs w:val="24"/>
              </w:rPr>
            </w:pPr>
            <w:r>
              <w:rPr>
                <w:rFonts w:ascii="Tahoma" w:hAnsi="Tahoma" w:cs="Tahoma"/>
                <w:sz w:val="24"/>
                <w:szCs w:val="24"/>
              </w:rPr>
              <w:t>Very Good</w:t>
            </w:r>
          </w:p>
        </w:tc>
        <w:tc>
          <w:tcPr>
            <w:tcW w:w="1683" w:type="dxa"/>
            <w:vAlign w:val="center"/>
          </w:tcPr>
          <w:p w:rsidR="00816280" w:rsidRPr="003719E6" w:rsidRDefault="00816280" w:rsidP="00CF42EA">
            <w:pPr>
              <w:jc w:val="center"/>
              <w:rPr>
                <w:rFonts w:ascii="Tahoma" w:hAnsi="Tahoma" w:cs="Tahoma"/>
                <w:sz w:val="24"/>
                <w:szCs w:val="24"/>
              </w:rPr>
            </w:pPr>
            <w:r w:rsidRPr="003719E6">
              <w:rPr>
                <w:rFonts w:ascii="Tahoma" w:hAnsi="Tahoma" w:cs="Tahoma"/>
                <w:sz w:val="24"/>
                <w:szCs w:val="24"/>
              </w:rPr>
              <w:t>n/a</w:t>
            </w:r>
          </w:p>
        </w:tc>
      </w:tr>
      <w:tr w:rsidR="00816280" w:rsidRPr="007638A4" w:rsidTr="002B3D91">
        <w:tc>
          <w:tcPr>
            <w:tcW w:w="3204" w:type="dxa"/>
            <w:gridSpan w:val="2"/>
            <w:shd w:val="clear" w:color="auto" w:fill="92D050"/>
            <w:vAlign w:val="center"/>
          </w:tcPr>
          <w:p w:rsidR="00816280" w:rsidRPr="007638A4" w:rsidRDefault="00816280" w:rsidP="00CF42EA">
            <w:pPr>
              <w:rPr>
                <w:rFonts w:ascii="Tahoma" w:hAnsi="Tahoma" w:cs="Tahoma"/>
                <w:sz w:val="24"/>
                <w:szCs w:val="24"/>
              </w:rPr>
            </w:pPr>
            <w:r w:rsidRPr="007638A4">
              <w:rPr>
                <w:rFonts w:ascii="Tahoma" w:hAnsi="Tahoma" w:cs="Tahoma"/>
                <w:sz w:val="24"/>
                <w:szCs w:val="24"/>
              </w:rPr>
              <w:t>3.1 Ensuring wellbeing,</w:t>
            </w:r>
          </w:p>
          <w:p w:rsidR="00816280" w:rsidRPr="007638A4" w:rsidRDefault="00816280" w:rsidP="00CF42EA">
            <w:pPr>
              <w:rPr>
                <w:rFonts w:ascii="Tahoma" w:hAnsi="Tahoma" w:cs="Tahoma"/>
                <w:sz w:val="24"/>
                <w:szCs w:val="24"/>
              </w:rPr>
            </w:pPr>
            <w:r w:rsidRPr="007638A4">
              <w:rPr>
                <w:rFonts w:ascii="Tahoma" w:hAnsi="Tahoma" w:cs="Tahoma"/>
                <w:sz w:val="24"/>
                <w:szCs w:val="24"/>
              </w:rPr>
              <w:t>equality and inclusion</w:t>
            </w:r>
          </w:p>
        </w:tc>
        <w:tc>
          <w:tcPr>
            <w:tcW w:w="1474" w:type="dxa"/>
            <w:shd w:val="clear" w:color="auto" w:fill="9CC2E5"/>
            <w:vAlign w:val="center"/>
          </w:tcPr>
          <w:p w:rsidR="00FA7E1B" w:rsidRDefault="00FA7E1B" w:rsidP="00FA7E1B">
            <w:pPr>
              <w:jc w:val="center"/>
              <w:rPr>
                <w:rFonts w:ascii="Tahoma" w:hAnsi="Tahoma" w:cs="Tahoma"/>
                <w:sz w:val="24"/>
                <w:szCs w:val="24"/>
              </w:rPr>
            </w:pPr>
            <w:r>
              <w:rPr>
                <w:rFonts w:ascii="Tahoma" w:hAnsi="Tahoma" w:cs="Tahoma"/>
                <w:sz w:val="24"/>
                <w:szCs w:val="24"/>
              </w:rPr>
              <w:t>5</w:t>
            </w:r>
          </w:p>
          <w:p w:rsidR="00816280" w:rsidRPr="003719E6" w:rsidRDefault="00FA7E1B" w:rsidP="00FA7E1B">
            <w:pPr>
              <w:jc w:val="center"/>
              <w:rPr>
                <w:rFonts w:ascii="Tahoma" w:hAnsi="Tahoma" w:cs="Tahoma"/>
                <w:color w:val="FF0000"/>
                <w:sz w:val="24"/>
                <w:szCs w:val="24"/>
              </w:rPr>
            </w:pPr>
            <w:r>
              <w:rPr>
                <w:rFonts w:ascii="Tahoma" w:hAnsi="Tahoma" w:cs="Tahoma"/>
                <w:sz w:val="24"/>
                <w:szCs w:val="24"/>
              </w:rPr>
              <w:t>Very Good</w:t>
            </w:r>
          </w:p>
        </w:tc>
        <w:tc>
          <w:tcPr>
            <w:tcW w:w="1719" w:type="dxa"/>
            <w:shd w:val="clear" w:color="auto" w:fill="9CC2E5"/>
            <w:vAlign w:val="center"/>
          </w:tcPr>
          <w:p w:rsidR="00FA7E1B" w:rsidRDefault="00FA7E1B" w:rsidP="00FA7E1B">
            <w:pPr>
              <w:jc w:val="center"/>
              <w:rPr>
                <w:rFonts w:ascii="Tahoma" w:hAnsi="Tahoma" w:cs="Tahoma"/>
                <w:sz w:val="24"/>
                <w:szCs w:val="24"/>
              </w:rPr>
            </w:pPr>
            <w:r>
              <w:rPr>
                <w:rFonts w:ascii="Tahoma" w:hAnsi="Tahoma" w:cs="Tahoma"/>
                <w:sz w:val="24"/>
                <w:szCs w:val="24"/>
              </w:rPr>
              <w:t>5</w:t>
            </w:r>
          </w:p>
          <w:p w:rsidR="00816280" w:rsidRPr="00FC06E8" w:rsidRDefault="00FA7E1B" w:rsidP="00FA7E1B">
            <w:pPr>
              <w:jc w:val="center"/>
              <w:rPr>
                <w:rFonts w:ascii="Tahoma" w:hAnsi="Tahoma" w:cs="Tahoma"/>
                <w:sz w:val="24"/>
                <w:szCs w:val="24"/>
              </w:rPr>
            </w:pPr>
            <w:r>
              <w:rPr>
                <w:rFonts w:ascii="Tahoma" w:hAnsi="Tahoma" w:cs="Tahoma"/>
                <w:sz w:val="24"/>
                <w:szCs w:val="24"/>
              </w:rPr>
              <w:t>Very Good</w:t>
            </w:r>
          </w:p>
        </w:tc>
        <w:tc>
          <w:tcPr>
            <w:tcW w:w="1683" w:type="dxa"/>
            <w:shd w:val="clear" w:color="auto" w:fill="9CC2E5"/>
          </w:tcPr>
          <w:p w:rsidR="00FA7E1B" w:rsidRDefault="00FA7E1B" w:rsidP="00FA7E1B">
            <w:pPr>
              <w:jc w:val="center"/>
              <w:rPr>
                <w:rFonts w:ascii="Tahoma" w:hAnsi="Tahoma" w:cs="Tahoma"/>
                <w:sz w:val="24"/>
                <w:szCs w:val="24"/>
              </w:rPr>
            </w:pPr>
            <w:r>
              <w:rPr>
                <w:rFonts w:ascii="Tahoma" w:hAnsi="Tahoma" w:cs="Tahoma"/>
                <w:sz w:val="24"/>
                <w:szCs w:val="24"/>
              </w:rPr>
              <w:t>5</w:t>
            </w:r>
          </w:p>
          <w:p w:rsidR="00E962B8" w:rsidRPr="003719E6" w:rsidRDefault="00FA7E1B" w:rsidP="00FA7E1B">
            <w:pPr>
              <w:jc w:val="center"/>
              <w:rPr>
                <w:rFonts w:ascii="Tahoma" w:hAnsi="Tahoma" w:cs="Tahoma"/>
                <w:sz w:val="24"/>
                <w:szCs w:val="24"/>
              </w:rPr>
            </w:pPr>
            <w:r>
              <w:rPr>
                <w:rFonts w:ascii="Tahoma" w:hAnsi="Tahoma" w:cs="Tahoma"/>
                <w:sz w:val="24"/>
                <w:szCs w:val="24"/>
              </w:rPr>
              <w:t>Very Good</w:t>
            </w:r>
          </w:p>
        </w:tc>
        <w:tc>
          <w:tcPr>
            <w:tcW w:w="1683" w:type="dxa"/>
            <w:vAlign w:val="center"/>
          </w:tcPr>
          <w:p w:rsidR="00816280" w:rsidRPr="003719E6" w:rsidRDefault="00816280" w:rsidP="00CF42EA">
            <w:pPr>
              <w:jc w:val="center"/>
              <w:rPr>
                <w:rFonts w:ascii="Tahoma" w:hAnsi="Tahoma" w:cs="Tahoma"/>
                <w:sz w:val="24"/>
                <w:szCs w:val="24"/>
              </w:rPr>
            </w:pPr>
            <w:r w:rsidRPr="003719E6">
              <w:rPr>
                <w:rFonts w:ascii="Tahoma" w:hAnsi="Tahoma" w:cs="Tahoma"/>
                <w:sz w:val="24"/>
                <w:szCs w:val="24"/>
              </w:rPr>
              <w:t>n/a</w:t>
            </w:r>
          </w:p>
        </w:tc>
      </w:tr>
      <w:tr w:rsidR="00816280" w:rsidRPr="007638A4" w:rsidTr="002B3D91">
        <w:tc>
          <w:tcPr>
            <w:tcW w:w="3204" w:type="dxa"/>
            <w:gridSpan w:val="2"/>
            <w:shd w:val="clear" w:color="auto" w:fill="92D050"/>
            <w:vAlign w:val="center"/>
          </w:tcPr>
          <w:p w:rsidR="00816280" w:rsidRPr="007638A4" w:rsidRDefault="00816280" w:rsidP="00CF42EA">
            <w:pPr>
              <w:rPr>
                <w:rFonts w:ascii="Tahoma" w:hAnsi="Tahoma" w:cs="Tahoma"/>
                <w:sz w:val="24"/>
                <w:szCs w:val="24"/>
              </w:rPr>
            </w:pPr>
            <w:r w:rsidRPr="007638A4">
              <w:rPr>
                <w:rFonts w:ascii="Tahoma" w:hAnsi="Tahoma" w:cs="Tahoma"/>
                <w:sz w:val="24"/>
                <w:szCs w:val="24"/>
              </w:rPr>
              <w:t>3.2 Securing Learners’</w:t>
            </w:r>
          </w:p>
          <w:p w:rsidR="00816280" w:rsidRPr="007638A4" w:rsidRDefault="00816280" w:rsidP="00CF42EA">
            <w:pPr>
              <w:rPr>
                <w:rFonts w:ascii="Tahoma" w:hAnsi="Tahoma" w:cs="Tahoma"/>
                <w:sz w:val="24"/>
                <w:szCs w:val="24"/>
              </w:rPr>
            </w:pPr>
            <w:r w:rsidRPr="007638A4">
              <w:rPr>
                <w:rFonts w:ascii="Tahoma" w:hAnsi="Tahoma" w:cs="Tahoma"/>
                <w:sz w:val="24"/>
                <w:szCs w:val="24"/>
              </w:rPr>
              <w:t>progress</w:t>
            </w:r>
          </w:p>
        </w:tc>
        <w:tc>
          <w:tcPr>
            <w:tcW w:w="1474" w:type="dxa"/>
            <w:shd w:val="clear" w:color="auto" w:fill="9CC2E5"/>
            <w:vAlign w:val="center"/>
          </w:tcPr>
          <w:p w:rsidR="00FA7E1B" w:rsidRDefault="00FA7E1B" w:rsidP="00FA7E1B">
            <w:pPr>
              <w:jc w:val="center"/>
              <w:rPr>
                <w:rFonts w:ascii="Tahoma" w:hAnsi="Tahoma" w:cs="Tahoma"/>
                <w:sz w:val="24"/>
                <w:szCs w:val="24"/>
              </w:rPr>
            </w:pPr>
            <w:r>
              <w:rPr>
                <w:rFonts w:ascii="Tahoma" w:hAnsi="Tahoma" w:cs="Tahoma"/>
                <w:sz w:val="24"/>
                <w:szCs w:val="24"/>
              </w:rPr>
              <w:t>5</w:t>
            </w:r>
          </w:p>
          <w:p w:rsidR="00816280" w:rsidRPr="003719E6" w:rsidRDefault="00FA7E1B" w:rsidP="00FA7E1B">
            <w:pPr>
              <w:jc w:val="center"/>
              <w:rPr>
                <w:rFonts w:ascii="Tahoma" w:hAnsi="Tahoma" w:cs="Tahoma"/>
                <w:color w:val="FF0000"/>
                <w:sz w:val="24"/>
                <w:szCs w:val="24"/>
              </w:rPr>
            </w:pPr>
            <w:r>
              <w:rPr>
                <w:rFonts w:ascii="Tahoma" w:hAnsi="Tahoma" w:cs="Tahoma"/>
                <w:sz w:val="24"/>
                <w:szCs w:val="24"/>
              </w:rPr>
              <w:t>Very Good</w:t>
            </w:r>
          </w:p>
        </w:tc>
        <w:tc>
          <w:tcPr>
            <w:tcW w:w="1719" w:type="dxa"/>
            <w:shd w:val="clear" w:color="auto" w:fill="9CC2E5"/>
            <w:vAlign w:val="center"/>
          </w:tcPr>
          <w:p w:rsidR="00FA7E1B" w:rsidRDefault="00FA7E1B" w:rsidP="00FA7E1B">
            <w:pPr>
              <w:jc w:val="center"/>
              <w:rPr>
                <w:rFonts w:ascii="Tahoma" w:hAnsi="Tahoma" w:cs="Tahoma"/>
                <w:sz w:val="24"/>
                <w:szCs w:val="24"/>
              </w:rPr>
            </w:pPr>
            <w:r>
              <w:rPr>
                <w:rFonts w:ascii="Tahoma" w:hAnsi="Tahoma" w:cs="Tahoma"/>
                <w:sz w:val="24"/>
                <w:szCs w:val="24"/>
              </w:rPr>
              <w:t>5</w:t>
            </w:r>
          </w:p>
          <w:p w:rsidR="00816280" w:rsidRPr="00FC06E8" w:rsidRDefault="00FA7E1B" w:rsidP="00FA7E1B">
            <w:pPr>
              <w:jc w:val="center"/>
              <w:rPr>
                <w:rFonts w:ascii="Tahoma" w:hAnsi="Tahoma" w:cs="Tahoma"/>
                <w:sz w:val="24"/>
                <w:szCs w:val="24"/>
              </w:rPr>
            </w:pPr>
            <w:r>
              <w:rPr>
                <w:rFonts w:ascii="Tahoma" w:hAnsi="Tahoma" w:cs="Tahoma"/>
                <w:sz w:val="24"/>
                <w:szCs w:val="24"/>
              </w:rPr>
              <w:t>Very Good</w:t>
            </w:r>
          </w:p>
        </w:tc>
        <w:tc>
          <w:tcPr>
            <w:tcW w:w="1683" w:type="dxa"/>
            <w:shd w:val="clear" w:color="auto" w:fill="9CC2E5"/>
          </w:tcPr>
          <w:p w:rsidR="00FA7E1B" w:rsidRDefault="00FA7E1B" w:rsidP="00FA7E1B">
            <w:pPr>
              <w:jc w:val="center"/>
              <w:rPr>
                <w:rFonts w:ascii="Tahoma" w:hAnsi="Tahoma" w:cs="Tahoma"/>
                <w:sz w:val="24"/>
                <w:szCs w:val="24"/>
              </w:rPr>
            </w:pPr>
            <w:r>
              <w:rPr>
                <w:rFonts w:ascii="Tahoma" w:hAnsi="Tahoma" w:cs="Tahoma"/>
                <w:sz w:val="24"/>
                <w:szCs w:val="24"/>
              </w:rPr>
              <w:t>5</w:t>
            </w:r>
          </w:p>
          <w:p w:rsidR="00E962B8" w:rsidRPr="003719E6" w:rsidRDefault="00FA7E1B" w:rsidP="00FA7E1B">
            <w:pPr>
              <w:jc w:val="center"/>
              <w:rPr>
                <w:rFonts w:ascii="Tahoma" w:hAnsi="Tahoma" w:cs="Tahoma"/>
                <w:sz w:val="24"/>
                <w:szCs w:val="24"/>
              </w:rPr>
            </w:pPr>
            <w:r>
              <w:rPr>
                <w:rFonts w:ascii="Tahoma" w:hAnsi="Tahoma" w:cs="Tahoma"/>
                <w:sz w:val="24"/>
                <w:szCs w:val="24"/>
              </w:rPr>
              <w:t>Very Good</w:t>
            </w:r>
          </w:p>
        </w:tc>
        <w:tc>
          <w:tcPr>
            <w:tcW w:w="1683" w:type="dxa"/>
            <w:vAlign w:val="center"/>
          </w:tcPr>
          <w:p w:rsidR="00816280" w:rsidRPr="003719E6" w:rsidRDefault="00816280" w:rsidP="00CF42EA">
            <w:pPr>
              <w:jc w:val="center"/>
              <w:rPr>
                <w:rFonts w:ascii="Tahoma" w:hAnsi="Tahoma" w:cs="Tahoma"/>
                <w:sz w:val="24"/>
                <w:szCs w:val="24"/>
              </w:rPr>
            </w:pPr>
            <w:r w:rsidRPr="003719E6">
              <w:rPr>
                <w:rFonts w:ascii="Tahoma" w:hAnsi="Tahoma" w:cs="Tahoma"/>
                <w:sz w:val="24"/>
                <w:szCs w:val="24"/>
              </w:rPr>
              <w:t>n/a</w:t>
            </w:r>
          </w:p>
        </w:tc>
      </w:tr>
    </w:tbl>
    <w:p w:rsidR="006E4310" w:rsidRDefault="006E4310" w:rsidP="00BD6972">
      <w:pPr>
        <w:rPr>
          <w:rFonts w:ascii="Tahoma" w:hAnsi="Tahoma" w:cs="Tahoma"/>
          <w:sz w:val="28"/>
          <w:szCs w:val="28"/>
        </w:rPr>
      </w:pPr>
    </w:p>
    <w:tbl>
      <w:tblPr>
        <w:tblStyle w:val="TableGrid"/>
        <w:tblW w:w="0" w:type="auto"/>
        <w:tblInd w:w="-5" w:type="dxa"/>
        <w:tblLook w:val="04A0" w:firstRow="1" w:lastRow="0" w:firstColumn="1" w:lastColumn="0" w:noHBand="0" w:noVBand="1"/>
      </w:tblPr>
      <w:tblGrid>
        <w:gridCol w:w="1469"/>
        <w:gridCol w:w="1212"/>
        <w:gridCol w:w="1736"/>
        <w:gridCol w:w="1785"/>
        <w:gridCol w:w="1628"/>
        <w:gridCol w:w="1917"/>
      </w:tblGrid>
      <w:tr w:rsidR="004437BA" w:rsidRPr="007638A4" w:rsidTr="003073A5">
        <w:tc>
          <w:tcPr>
            <w:tcW w:w="1496" w:type="dxa"/>
            <w:shd w:val="clear" w:color="auto" w:fill="000000" w:themeFill="text1"/>
          </w:tcPr>
          <w:p w:rsidR="004437BA" w:rsidRDefault="004437BA" w:rsidP="00CF42EA">
            <w:pPr>
              <w:jc w:val="center"/>
              <w:rPr>
                <w:rFonts w:ascii="Tahoma" w:hAnsi="Tahoma" w:cs="Tahoma"/>
                <w:b/>
                <w:sz w:val="28"/>
                <w:szCs w:val="28"/>
              </w:rPr>
            </w:pPr>
          </w:p>
        </w:tc>
        <w:tc>
          <w:tcPr>
            <w:tcW w:w="8569" w:type="dxa"/>
            <w:gridSpan w:val="5"/>
            <w:shd w:val="clear" w:color="auto" w:fill="000000" w:themeFill="text1"/>
          </w:tcPr>
          <w:p w:rsidR="004437BA" w:rsidRDefault="004437BA" w:rsidP="00CF42EA">
            <w:pPr>
              <w:jc w:val="center"/>
              <w:rPr>
                <w:rFonts w:ascii="Tahoma" w:hAnsi="Tahoma" w:cs="Tahoma"/>
                <w:b/>
                <w:sz w:val="28"/>
                <w:szCs w:val="28"/>
              </w:rPr>
            </w:pPr>
            <w:r>
              <w:rPr>
                <w:rFonts w:ascii="Tahoma" w:hAnsi="Tahoma" w:cs="Tahoma"/>
                <w:b/>
                <w:sz w:val="28"/>
                <w:szCs w:val="28"/>
              </w:rPr>
              <w:t xml:space="preserve">CARE INSPECTORATE </w:t>
            </w:r>
          </w:p>
          <w:p w:rsidR="004437BA" w:rsidRPr="007638A4" w:rsidRDefault="004437BA" w:rsidP="00CF42EA">
            <w:pPr>
              <w:jc w:val="center"/>
              <w:rPr>
                <w:rFonts w:ascii="Tahoma" w:hAnsi="Tahoma" w:cs="Tahoma"/>
                <w:b/>
                <w:sz w:val="28"/>
                <w:szCs w:val="28"/>
              </w:rPr>
            </w:pPr>
            <w:r>
              <w:rPr>
                <w:rFonts w:ascii="Tahoma" w:hAnsi="Tahoma" w:cs="Tahoma"/>
                <w:b/>
                <w:sz w:val="28"/>
                <w:szCs w:val="28"/>
              </w:rPr>
              <w:t>QUALITY THEME EVALUATIONS</w:t>
            </w:r>
          </w:p>
        </w:tc>
      </w:tr>
      <w:tr w:rsidR="004437BA" w:rsidRPr="007638A4" w:rsidTr="003073A5">
        <w:tc>
          <w:tcPr>
            <w:tcW w:w="2781" w:type="dxa"/>
            <w:gridSpan w:val="2"/>
            <w:shd w:val="clear" w:color="auto" w:fill="9CC2E5" w:themeFill="accent1" w:themeFillTint="99"/>
            <w:vAlign w:val="center"/>
          </w:tcPr>
          <w:p w:rsidR="004437BA" w:rsidRPr="003719E6" w:rsidRDefault="004437BA" w:rsidP="00CF42EA">
            <w:pPr>
              <w:jc w:val="center"/>
              <w:rPr>
                <w:rFonts w:ascii="Tahoma" w:hAnsi="Tahoma" w:cs="Tahoma"/>
                <w:b/>
                <w:sz w:val="24"/>
                <w:szCs w:val="24"/>
              </w:rPr>
            </w:pPr>
            <w:r w:rsidRPr="003719E6">
              <w:rPr>
                <w:rFonts w:ascii="Tahoma" w:hAnsi="Tahoma" w:cs="Tahoma"/>
                <w:b/>
                <w:sz w:val="24"/>
                <w:szCs w:val="24"/>
              </w:rPr>
              <w:t>Quality Theme</w:t>
            </w:r>
          </w:p>
        </w:tc>
        <w:tc>
          <w:tcPr>
            <w:tcW w:w="1755" w:type="dxa"/>
            <w:shd w:val="clear" w:color="auto" w:fill="5B9BD5" w:themeFill="accent1"/>
            <w:vAlign w:val="center"/>
          </w:tcPr>
          <w:p w:rsidR="004437BA" w:rsidRPr="003719E6" w:rsidRDefault="004437BA" w:rsidP="00CF42EA">
            <w:pPr>
              <w:jc w:val="center"/>
              <w:rPr>
                <w:rFonts w:ascii="Tahoma" w:hAnsi="Tahoma" w:cs="Tahoma"/>
                <w:b/>
                <w:sz w:val="24"/>
                <w:szCs w:val="24"/>
              </w:rPr>
            </w:pPr>
            <w:r>
              <w:rPr>
                <w:rFonts w:ascii="Tahoma" w:hAnsi="Tahoma" w:cs="Tahoma"/>
                <w:b/>
                <w:sz w:val="24"/>
                <w:szCs w:val="24"/>
              </w:rPr>
              <w:t>September 2012</w:t>
            </w:r>
          </w:p>
        </w:tc>
        <w:tc>
          <w:tcPr>
            <w:tcW w:w="1843" w:type="dxa"/>
            <w:shd w:val="clear" w:color="auto" w:fill="5B9BD5" w:themeFill="accent1"/>
            <w:vAlign w:val="center"/>
          </w:tcPr>
          <w:p w:rsidR="004437BA" w:rsidRDefault="004437BA" w:rsidP="001C5A57">
            <w:pPr>
              <w:jc w:val="center"/>
              <w:rPr>
                <w:rFonts w:ascii="Tahoma" w:hAnsi="Tahoma" w:cs="Tahoma"/>
                <w:b/>
                <w:sz w:val="24"/>
                <w:szCs w:val="24"/>
              </w:rPr>
            </w:pPr>
            <w:r>
              <w:rPr>
                <w:rFonts w:ascii="Tahoma" w:hAnsi="Tahoma" w:cs="Tahoma"/>
                <w:b/>
                <w:sz w:val="24"/>
                <w:szCs w:val="24"/>
              </w:rPr>
              <w:t>July</w:t>
            </w:r>
          </w:p>
          <w:p w:rsidR="004437BA" w:rsidRPr="003719E6" w:rsidRDefault="004437BA" w:rsidP="001C5A57">
            <w:pPr>
              <w:jc w:val="center"/>
              <w:rPr>
                <w:rFonts w:ascii="Tahoma" w:hAnsi="Tahoma" w:cs="Tahoma"/>
                <w:b/>
                <w:sz w:val="24"/>
                <w:szCs w:val="24"/>
              </w:rPr>
            </w:pPr>
            <w:r>
              <w:rPr>
                <w:rFonts w:ascii="Tahoma" w:hAnsi="Tahoma" w:cs="Tahoma"/>
                <w:b/>
                <w:sz w:val="24"/>
                <w:szCs w:val="24"/>
              </w:rPr>
              <w:t xml:space="preserve"> 2014</w:t>
            </w:r>
          </w:p>
        </w:tc>
        <w:tc>
          <w:tcPr>
            <w:tcW w:w="1701" w:type="dxa"/>
            <w:shd w:val="clear" w:color="auto" w:fill="5B9BD5" w:themeFill="accent1"/>
            <w:vAlign w:val="center"/>
          </w:tcPr>
          <w:p w:rsidR="004437BA" w:rsidRDefault="004437BA" w:rsidP="00CF42EA">
            <w:pPr>
              <w:jc w:val="center"/>
              <w:rPr>
                <w:rFonts w:ascii="Tahoma" w:hAnsi="Tahoma" w:cs="Tahoma"/>
                <w:b/>
                <w:sz w:val="24"/>
                <w:szCs w:val="24"/>
              </w:rPr>
            </w:pPr>
            <w:r>
              <w:rPr>
                <w:rFonts w:ascii="Tahoma" w:hAnsi="Tahoma" w:cs="Tahoma"/>
                <w:b/>
                <w:sz w:val="24"/>
                <w:szCs w:val="24"/>
              </w:rPr>
              <w:t xml:space="preserve">June </w:t>
            </w:r>
          </w:p>
          <w:p w:rsidR="004437BA" w:rsidRPr="003719E6" w:rsidRDefault="004437BA" w:rsidP="00CF42EA">
            <w:pPr>
              <w:jc w:val="center"/>
              <w:rPr>
                <w:rFonts w:ascii="Tahoma" w:hAnsi="Tahoma" w:cs="Tahoma"/>
                <w:b/>
                <w:sz w:val="24"/>
                <w:szCs w:val="24"/>
              </w:rPr>
            </w:pPr>
            <w:r>
              <w:rPr>
                <w:rFonts w:ascii="Tahoma" w:hAnsi="Tahoma" w:cs="Tahoma"/>
                <w:b/>
                <w:sz w:val="24"/>
                <w:szCs w:val="24"/>
              </w:rPr>
              <w:t>2016</w:t>
            </w:r>
            <w:r w:rsidRPr="003719E6">
              <w:rPr>
                <w:rFonts w:ascii="Tahoma" w:hAnsi="Tahoma" w:cs="Tahoma"/>
                <w:b/>
                <w:sz w:val="24"/>
                <w:szCs w:val="24"/>
              </w:rPr>
              <w:t xml:space="preserve"> </w:t>
            </w:r>
          </w:p>
        </w:tc>
        <w:tc>
          <w:tcPr>
            <w:tcW w:w="1985" w:type="dxa"/>
            <w:shd w:val="clear" w:color="auto" w:fill="5B9BD5" w:themeFill="accent1"/>
          </w:tcPr>
          <w:p w:rsidR="004437BA" w:rsidRDefault="004437BA" w:rsidP="00CF42EA">
            <w:pPr>
              <w:jc w:val="center"/>
              <w:rPr>
                <w:rFonts w:ascii="Tahoma" w:hAnsi="Tahoma" w:cs="Tahoma"/>
                <w:b/>
                <w:sz w:val="24"/>
                <w:szCs w:val="24"/>
              </w:rPr>
            </w:pPr>
            <w:r>
              <w:rPr>
                <w:rFonts w:ascii="Tahoma" w:hAnsi="Tahoma" w:cs="Tahoma"/>
                <w:b/>
                <w:sz w:val="24"/>
                <w:szCs w:val="24"/>
              </w:rPr>
              <w:t xml:space="preserve">Feb </w:t>
            </w:r>
          </w:p>
          <w:p w:rsidR="004437BA" w:rsidRDefault="004437BA" w:rsidP="00CF42EA">
            <w:pPr>
              <w:jc w:val="center"/>
              <w:rPr>
                <w:rFonts w:ascii="Tahoma" w:hAnsi="Tahoma" w:cs="Tahoma"/>
                <w:b/>
                <w:sz w:val="24"/>
                <w:szCs w:val="24"/>
              </w:rPr>
            </w:pPr>
            <w:r>
              <w:rPr>
                <w:rFonts w:ascii="Tahoma" w:hAnsi="Tahoma" w:cs="Tahoma"/>
                <w:b/>
                <w:sz w:val="24"/>
                <w:szCs w:val="24"/>
              </w:rPr>
              <w:t>2019</w:t>
            </w:r>
          </w:p>
        </w:tc>
      </w:tr>
      <w:tr w:rsidR="004437BA" w:rsidRPr="007638A4" w:rsidTr="003073A5">
        <w:tc>
          <w:tcPr>
            <w:tcW w:w="2781" w:type="dxa"/>
            <w:gridSpan w:val="2"/>
            <w:shd w:val="clear" w:color="auto" w:fill="92D050"/>
            <w:vAlign w:val="center"/>
          </w:tcPr>
          <w:p w:rsidR="004437BA" w:rsidRPr="007638A4" w:rsidRDefault="004437BA" w:rsidP="00CF42EA">
            <w:pPr>
              <w:rPr>
                <w:rFonts w:ascii="Tahoma" w:hAnsi="Tahoma" w:cs="Tahoma"/>
                <w:sz w:val="24"/>
                <w:szCs w:val="24"/>
              </w:rPr>
            </w:pPr>
            <w:r>
              <w:rPr>
                <w:rFonts w:ascii="Tahoma" w:hAnsi="Tahoma" w:cs="Tahoma"/>
                <w:sz w:val="24"/>
                <w:szCs w:val="24"/>
              </w:rPr>
              <w:t>Care and Support</w:t>
            </w:r>
          </w:p>
          <w:p w:rsidR="004437BA" w:rsidRPr="007638A4" w:rsidRDefault="004437BA" w:rsidP="00CF42EA">
            <w:pPr>
              <w:rPr>
                <w:rFonts w:ascii="Tahoma" w:hAnsi="Tahoma" w:cs="Tahoma"/>
                <w:sz w:val="24"/>
                <w:szCs w:val="24"/>
              </w:rPr>
            </w:pPr>
          </w:p>
        </w:tc>
        <w:tc>
          <w:tcPr>
            <w:tcW w:w="1755" w:type="dxa"/>
            <w:shd w:val="clear" w:color="auto" w:fill="5B9BD5" w:themeFill="accent1"/>
            <w:vAlign w:val="center"/>
          </w:tcPr>
          <w:p w:rsidR="004437BA" w:rsidRPr="003719E6" w:rsidRDefault="004437BA" w:rsidP="001C5A57">
            <w:pPr>
              <w:jc w:val="center"/>
              <w:rPr>
                <w:rFonts w:ascii="Tahoma" w:hAnsi="Tahoma" w:cs="Tahoma"/>
                <w:sz w:val="24"/>
                <w:szCs w:val="24"/>
              </w:rPr>
            </w:pPr>
            <w:r w:rsidRPr="003719E6">
              <w:rPr>
                <w:rFonts w:ascii="Tahoma" w:hAnsi="Tahoma" w:cs="Tahoma"/>
                <w:sz w:val="24"/>
                <w:szCs w:val="24"/>
              </w:rPr>
              <w:t xml:space="preserve">5 </w:t>
            </w:r>
          </w:p>
          <w:p w:rsidR="004437BA" w:rsidRPr="003719E6" w:rsidRDefault="004437BA" w:rsidP="001C5A57">
            <w:pPr>
              <w:jc w:val="center"/>
              <w:rPr>
                <w:rFonts w:ascii="Tahoma" w:hAnsi="Tahoma" w:cs="Tahoma"/>
                <w:sz w:val="24"/>
                <w:szCs w:val="24"/>
              </w:rPr>
            </w:pPr>
            <w:r w:rsidRPr="003719E6">
              <w:rPr>
                <w:rFonts w:ascii="Tahoma" w:hAnsi="Tahoma" w:cs="Tahoma"/>
                <w:sz w:val="24"/>
                <w:szCs w:val="24"/>
              </w:rPr>
              <w:t>Very Good</w:t>
            </w:r>
          </w:p>
        </w:tc>
        <w:tc>
          <w:tcPr>
            <w:tcW w:w="1843" w:type="dxa"/>
            <w:shd w:val="clear" w:color="auto" w:fill="5B9BD5" w:themeFill="accent1"/>
            <w:vAlign w:val="center"/>
          </w:tcPr>
          <w:p w:rsidR="004437BA" w:rsidRPr="003719E6" w:rsidRDefault="004437BA" w:rsidP="001C5A57">
            <w:pPr>
              <w:jc w:val="center"/>
              <w:rPr>
                <w:rFonts w:ascii="Tahoma" w:hAnsi="Tahoma" w:cs="Tahoma"/>
                <w:sz w:val="24"/>
                <w:szCs w:val="24"/>
              </w:rPr>
            </w:pPr>
            <w:r>
              <w:rPr>
                <w:rFonts w:ascii="Tahoma" w:hAnsi="Tahoma" w:cs="Tahoma"/>
                <w:sz w:val="24"/>
                <w:szCs w:val="24"/>
              </w:rPr>
              <w:t>5</w:t>
            </w:r>
          </w:p>
          <w:p w:rsidR="004437BA" w:rsidRPr="003719E6" w:rsidRDefault="004437BA" w:rsidP="001C5A57">
            <w:pPr>
              <w:jc w:val="center"/>
              <w:rPr>
                <w:rFonts w:ascii="Tahoma" w:hAnsi="Tahoma" w:cs="Tahoma"/>
                <w:sz w:val="24"/>
                <w:szCs w:val="24"/>
              </w:rPr>
            </w:pPr>
            <w:r>
              <w:rPr>
                <w:rFonts w:ascii="Tahoma" w:hAnsi="Tahoma" w:cs="Tahoma"/>
                <w:sz w:val="24"/>
                <w:szCs w:val="24"/>
              </w:rPr>
              <w:t>Very Good</w:t>
            </w:r>
          </w:p>
        </w:tc>
        <w:tc>
          <w:tcPr>
            <w:tcW w:w="1701" w:type="dxa"/>
            <w:shd w:val="clear" w:color="auto" w:fill="5B9BD5" w:themeFill="accent1"/>
            <w:vAlign w:val="center"/>
          </w:tcPr>
          <w:p w:rsidR="004437BA" w:rsidRDefault="004437BA" w:rsidP="00CF42EA">
            <w:pPr>
              <w:jc w:val="center"/>
              <w:rPr>
                <w:rFonts w:ascii="Tahoma" w:hAnsi="Tahoma" w:cs="Tahoma"/>
                <w:sz w:val="24"/>
                <w:szCs w:val="24"/>
              </w:rPr>
            </w:pPr>
            <w:r>
              <w:rPr>
                <w:rFonts w:ascii="Tahoma" w:hAnsi="Tahoma" w:cs="Tahoma"/>
                <w:sz w:val="24"/>
                <w:szCs w:val="24"/>
              </w:rPr>
              <w:t xml:space="preserve">5 </w:t>
            </w:r>
          </w:p>
          <w:p w:rsidR="004437BA" w:rsidRPr="003719E6" w:rsidRDefault="004437BA" w:rsidP="00CF42EA">
            <w:pPr>
              <w:jc w:val="center"/>
              <w:rPr>
                <w:rFonts w:ascii="Tahoma" w:hAnsi="Tahoma" w:cs="Tahoma"/>
                <w:sz w:val="24"/>
                <w:szCs w:val="24"/>
              </w:rPr>
            </w:pPr>
            <w:r>
              <w:rPr>
                <w:rFonts w:ascii="Tahoma" w:hAnsi="Tahoma" w:cs="Tahoma"/>
                <w:sz w:val="24"/>
                <w:szCs w:val="24"/>
              </w:rPr>
              <w:t>Very Good</w:t>
            </w:r>
          </w:p>
        </w:tc>
        <w:tc>
          <w:tcPr>
            <w:tcW w:w="1985" w:type="dxa"/>
            <w:shd w:val="clear" w:color="auto" w:fill="5B9BD5" w:themeFill="accent1"/>
          </w:tcPr>
          <w:p w:rsidR="004437BA" w:rsidRDefault="004437BA" w:rsidP="00CF42EA">
            <w:pPr>
              <w:jc w:val="center"/>
              <w:rPr>
                <w:rFonts w:ascii="Tahoma" w:hAnsi="Tahoma" w:cs="Tahoma"/>
                <w:sz w:val="24"/>
                <w:szCs w:val="24"/>
              </w:rPr>
            </w:pPr>
            <w:r>
              <w:rPr>
                <w:rFonts w:ascii="Tahoma" w:hAnsi="Tahoma" w:cs="Tahoma"/>
                <w:sz w:val="24"/>
                <w:szCs w:val="24"/>
              </w:rPr>
              <w:t>6</w:t>
            </w:r>
          </w:p>
          <w:p w:rsidR="004437BA" w:rsidRDefault="004437BA" w:rsidP="00CF42EA">
            <w:pPr>
              <w:jc w:val="center"/>
              <w:rPr>
                <w:rFonts w:ascii="Tahoma" w:hAnsi="Tahoma" w:cs="Tahoma"/>
                <w:sz w:val="24"/>
                <w:szCs w:val="24"/>
              </w:rPr>
            </w:pPr>
            <w:r>
              <w:rPr>
                <w:rFonts w:ascii="Tahoma" w:hAnsi="Tahoma" w:cs="Tahoma"/>
                <w:sz w:val="24"/>
                <w:szCs w:val="24"/>
              </w:rPr>
              <w:t>Excellent</w:t>
            </w:r>
          </w:p>
        </w:tc>
      </w:tr>
      <w:tr w:rsidR="004437BA" w:rsidRPr="007638A4" w:rsidTr="003073A5">
        <w:tc>
          <w:tcPr>
            <w:tcW w:w="2781" w:type="dxa"/>
            <w:gridSpan w:val="2"/>
            <w:shd w:val="clear" w:color="auto" w:fill="92D050"/>
            <w:vAlign w:val="center"/>
          </w:tcPr>
          <w:p w:rsidR="004437BA" w:rsidRDefault="004437BA" w:rsidP="00CF42EA">
            <w:pPr>
              <w:rPr>
                <w:rFonts w:ascii="Tahoma" w:hAnsi="Tahoma" w:cs="Tahoma"/>
                <w:sz w:val="24"/>
                <w:szCs w:val="24"/>
              </w:rPr>
            </w:pPr>
            <w:r>
              <w:rPr>
                <w:rFonts w:ascii="Tahoma" w:hAnsi="Tahoma" w:cs="Tahoma"/>
                <w:sz w:val="24"/>
                <w:szCs w:val="24"/>
              </w:rPr>
              <w:t>Environment</w:t>
            </w:r>
          </w:p>
          <w:p w:rsidR="004437BA" w:rsidRPr="007638A4" w:rsidRDefault="004437BA" w:rsidP="00CF42EA">
            <w:pPr>
              <w:rPr>
                <w:rFonts w:ascii="Tahoma" w:hAnsi="Tahoma" w:cs="Tahoma"/>
                <w:sz w:val="24"/>
                <w:szCs w:val="24"/>
              </w:rPr>
            </w:pPr>
          </w:p>
        </w:tc>
        <w:tc>
          <w:tcPr>
            <w:tcW w:w="1755" w:type="dxa"/>
            <w:shd w:val="clear" w:color="auto" w:fill="5B9BD5" w:themeFill="accent1"/>
            <w:vAlign w:val="center"/>
          </w:tcPr>
          <w:p w:rsidR="004437BA" w:rsidRPr="003719E6" w:rsidRDefault="004437BA" w:rsidP="001C5A57">
            <w:pPr>
              <w:jc w:val="center"/>
              <w:rPr>
                <w:rFonts w:ascii="Tahoma" w:hAnsi="Tahoma" w:cs="Tahoma"/>
                <w:sz w:val="24"/>
                <w:szCs w:val="24"/>
              </w:rPr>
            </w:pPr>
            <w:r w:rsidRPr="003719E6">
              <w:rPr>
                <w:rFonts w:ascii="Tahoma" w:hAnsi="Tahoma" w:cs="Tahoma"/>
                <w:sz w:val="24"/>
                <w:szCs w:val="24"/>
              </w:rPr>
              <w:t xml:space="preserve">5 </w:t>
            </w:r>
          </w:p>
          <w:p w:rsidR="004437BA" w:rsidRPr="003719E6" w:rsidRDefault="004437BA" w:rsidP="001C5A57">
            <w:pPr>
              <w:jc w:val="center"/>
              <w:rPr>
                <w:rFonts w:ascii="Tahoma" w:hAnsi="Tahoma" w:cs="Tahoma"/>
                <w:sz w:val="24"/>
                <w:szCs w:val="24"/>
              </w:rPr>
            </w:pPr>
            <w:r w:rsidRPr="003719E6">
              <w:rPr>
                <w:rFonts w:ascii="Tahoma" w:hAnsi="Tahoma" w:cs="Tahoma"/>
                <w:sz w:val="24"/>
                <w:szCs w:val="24"/>
              </w:rPr>
              <w:t>Very Good</w:t>
            </w:r>
          </w:p>
        </w:tc>
        <w:tc>
          <w:tcPr>
            <w:tcW w:w="1843" w:type="dxa"/>
            <w:shd w:val="clear" w:color="auto" w:fill="5B9BD5" w:themeFill="accent1"/>
            <w:vAlign w:val="center"/>
          </w:tcPr>
          <w:p w:rsidR="004437BA" w:rsidRPr="003719E6" w:rsidRDefault="004437BA" w:rsidP="001C5A57">
            <w:pPr>
              <w:jc w:val="center"/>
              <w:rPr>
                <w:rFonts w:ascii="Tahoma" w:hAnsi="Tahoma" w:cs="Tahoma"/>
                <w:sz w:val="24"/>
                <w:szCs w:val="24"/>
              </w:rPr>
            </w:pPr>
            <w:r w:rsidRPr="003719E6">
              <w:rPr>
                <w:rFonts w:ascii="Tahoma" w:hAnsi="Tahoma" w:cs="Tahoma"/>
                <w:sz w:val="24"/>
                <w:szCs w:val="24"/>
              </w:rPr>
              <w:t>6</w:t>
            </w:r>
          </w:p>
          <w:p w:rsidR="004437BA" w:rsidRPr="003719E6" w:rsidRDefault="004437BA" w:rsidP="001C5A57">
            <w:pPr>
              <w:jc w:val="center"/>
              <w:rPr>
                <w:rFonts w:ascii="Tahoma" w:hAnsi="Tahoma" w:cs="Tahoma"/>
                <w:sz w:val="24"/>
                <w:szCs w:val="24"/>
              </w:rPr>
            </w:pPr>
            <w:r w:rsidRPr="003719E6">
              <w:rPr>
                <w:rFonts w:ascii="Tahoma" w:hAnsi="Tahoma" w:cs="Tahoma"/>
                <w:sz w:val="24"/>
                <w:szCs w:val="24"/>
              </w:rPr>
              <w:t>Excellent</w:t>
            </w:r>
          </w:p>
        </w:tc>
        <w:tc>
          <w:tcPr>
            <w:tcW w:w="1701" w:type="dxa"/>
            <w:shd w:val="clear" w:color="auto" w:fill="5B9BD5" w:themeFill="accent1"/>
            <w:vAlign w:val="center"/>
          </w:tcPr>
          <w:p w:rsidR="004437BA" w:rsidRDefault="004437BA" w:rsidP="001C5A57">
            <w:pPr>
              <w:jc w:val="center"/>
              <w:rPr>
                <w:rFonts w:ascii="Tahoma" w:hAnsi="Tahoma" w:cs="Tahoma"/>
                <w:sz w:val="24"/>
                <w:szCs w:val="24"/>
              </w:rPr>
            </w:pPr>
            <w:r>
              <w:rPr>
                <w:rFonts w:ascii="Tahoma" w:hAnsi="Tahoma" w:cs="Tahoma"/>
                <w:sz w:val="24"/>
                <w:szCs w:val="24"/>
              </w:rPr>
              <w:t xml:space="preserve">5 </w:t>
            </w:r>
          </w:p>
          <w:p w:rsidR="004437BA" w:rsidRPr="003719E6" w:rsidRDefault="004437BA" w:rsidP="001C5A57">
            <w:pPr>
              <w:jc w:val="center"/>
              <w:rPr>
                <w:rFonts w:ascii="Tahoma" w:hAnsi="Tahoma" w:cs="Tahoma"/>
                <w:sz w:val="24"/>
                <w:szCs w:val="24"/>
              </w:rPr>
            </w:pPr>
            <w:r>
              <w:rPr>
                <w:rFonts w:ascii="Tahoma" w:hAnsi="Tahoma" w:cs="Tahoma"/>
                <w:sz w:val="24"/>
                <w:szCs w:val="24"/>
              </w:rPr>
              <w:t>Very Good</w:t>
            </w:r>
          </w:p>
        </w:tc>
        <w:tc>
          <w:tcPr>
            <w:tcW w:w="1985" w:type="dxa"/>
            <w:shd w:val="clear" w:color="auto" w:fill="5B9BD5" w:themeFill="accent1"/>
          </w:tcPr>
          <w:p w:rsidR="004437BA" w:rsidRDefault="004437BA" w:rsidP="004437BA">
            <w:pPr>
              <w:jc w:val="center"/>
              <w:rPr>
                <w:rFonts w:ascii="Tahoma" w:hAnsi="Tahoma" w:cs="Tahoma"/>
                <w:sz w:val="24"/>
                <w:szCs w:val="24"/>
              </w:rPr>
            </w:pPr>
          </w:p>
          <w:p w:rsidR="004437BA" w:rsidRDefault="004437BA" w:rsidP="004437BA">
            <w:pPr>
              <w:jc w:val="center"/>
              <w:rPr>
                <w:rFonts w:ascii="Tahoma" w:hAnsi="Tahoma" w:cs="Tahoma"/>
                <w:sz w:val="24"/>
                <w:szCs w:val="24"/>
              </w:rPr>
            </w:pPr>
            <w:r>
              <w:rPr>
                <w:rFonts w:ascii="Tahoma" w:hAnsi="Tahoma" w:cs="Tahoma"/>
                <w:sz w:val="24"/>
                <w:szCs w:val="24"/>
              </w:rPr>
              <w:t>Not assessed</w:t>
            </w:r>
          </w:p>
        </w:tc>
      </w:tr>
      <w:tr w:rsidR="004437BA" w:rsidRPr="007638A4" w:rsidTr="003073A5">
        <w:tc>
          <w:tcPr>
            <w:tcW w:w="2781" w:type="dxa"/>
            <w:gridSpan w:val="2"/>
            <w:shd w:val="clear" w:color="auto" w:fill="92D050"/>
            <w:vAlign w:val="center"/>
          </w:tcPr>
          <w:p w:rsidR="004437BA" w:rsidRDefault="004437BA" w:rsidP="001C5A57">
            <w:pPr>
              <w:rPr>
                <w:rFonts w:ascii="Tahoma" w:hAnsi="Tahoma" w:cs="Tahoma"/>
                <w:sz w:val="24"/>
                <w:szCs w:val="24"/>
              </w:rPr>
            </w:pPr>
            <w:r>
              <w:rPr>
                <w:rFonts w:ascii="Tahoma" w:hAnsi="Tahoma" w:cs="Tahoma"/>
                <w:sz w:val="24"/>
                <w:szCs w:val="24"/>
              </w:rPr>
              <w:t>Staffing</w:t>
            </w:r>
          </w:p>
          <w:p w:rsidR="004437BA" w:rsidRPr="007638A4" w:rsidRDefault="004437BA" w:rsidP="001C5A57">
            <w:pPr>
              <w:rPr>
                <w:rFonts w:ascii="Tahoma" w:hAnsi="Tahoma" w:cs="Tahoma"/>
                <w:sz w:val="24"/>
                <w:szCs w:val="24"/>
              </w:rPr>
            </w:pPr>
          </w:p>
        </w:tc>
        <w:tc>
          <w:tcPr>
            <w:tcW w:w="1755" w:type="dxa"/>
            <w:shd w:val="clear" w:color="auto" w:fill="5B9BD5" w:themeFill="accent1"/>
            <w:vAlign w:val="center"/>
          </w:tcPr>
          <w:p w:rsidR="004437BA" w:rsidRPr="003719E6" w:rsidRDefault="004437BA" w:rsidP="001C5A57">
            <w:pPr>
              <w:jc w:val="center"/>
              <w:rPr>
                <w:rFonts w:ascii="Tahoma" w:hAnsi="Tahoma" w:cs="Tahoma"/>
                <w:sz w:val="24"/>
                <w:szCs w:val="24"/>
              </w:rPr>
            </w:pPr>
            <w:r>
              <w:rPr>
                <w:rFonts w:ascii="Tahoma" w:hAnsi="Tahoma" w:cs="Tahoma"/>
                <w:sz w:val="24"/>
                <w:szCs w:val="24"/>
              </w:rPr>
              <w:t>6</w:t>
            </w:r>
            <w:r w:rsidRPr="003719E6">
              <w:rPr>
                <w:rFonts w:ascii="Tahoma" w:hAnsi="Tahoma" w:cs="Tahoma"/>
                <w:sz w:val="24"/>
                <w:szCs w:val="24"/>
              </w:rPr>
              <w:t xml:space="preserve"> </w:t>
            </w:r>
          </w:p>
          <w:p w:rsidR="004437BA" w:rsidRPr="003719E6" w:rsidRDefault="004437BA" w:rsidP="001C5A57">
            <w:pPr>
              <w:jc w:val="center"/>
              <w:rPr>
                <w:rFonts w:ascii="Tahoma" w:hAnsi="Tahoma" w:cs="Tahoma"/>
                <w:sz w:val="24"/>
                <w:szCs w:val="24"/>
              </w:rPr>
            </w:pPr>
            <w:r>
              <w:rPr>
                <w:rFonts w:ascii="Tahoma" w:hAnsi="Tahoma" w:cs="Tahoma"/>
                <w:sz w:val="24"/>
                <w:szCs w:val="24"/>
              </w:rPr>
              <w:t>Excellent</w:t>
            </w:r>
          </w:p>
        </w:tc>
        <w:tc>
          <w:tcPr>
            <w:tcW w:w="1843" w:type="dxa"/>
            <w:shd w:val="clear" w:color="auto" w:fill="5B9BD5" w:themeFill="accent1"/>
            <w:vAlign w:val="center"/>
          </w:tcPr>
          <w:p w:rsidR="004437BA" w:rsidRDefault="004437BA" w:rsidP="001C5A57">
            <w:pPr>
              <w:jc w:val="center"/>
              <w:rPr>
                <w:rFonts w:ascii="Tahoma" w:hAnsi="Tahoma" w:cs="Tahoma"/>
                <w:sz w:val="24"/>
                <w:szCs w:val="24"/>
              </w:rPr>
            </w:pPr>
            <w:r>
              <w:rPr>
                <w:rFonts w:ascii="Tahoma" w:hAnsi="Tahoma" w:cs="Tahoma"/>
                <w:sz w:val="24"/>
                <w:szCs w:val="24"/>
              </w:rPr>
              <w:t>6</w:t>
            </w:r>
          </w:p>
          <w:p w:rsidR="004437BA" w:rsidRPr="003719E6" w:rsidRDefault="004437BA" w:rsidP="001C5A57">
            <w:pPr>
              <w:jc w:val="center"/>
              <w:rPr>
                <w:rFonts w:ascii="Tahoma" w:hAnsi="Tahoma" w:cs="Tahoma"/>
                <w:sz w:val="24"/>
                <w:szCs w:val="24"/>
              </w:rPr>
            </w:pPr>
            <w:r>
              <w:rPr>
                <w:rFonts w:ascii="Tahoma" w:hAnsi="Tahoma" w:cs="Tahoma"/>
                <w:sz w:val="24"/>
                <w:szCs w:val="24"/>
              </w:rPr>
              <w:t>Excellent</w:t>
            </w:r>
          </w:p>
        </w:tc>
        <w:tc>
          <w:tcPr>
            <w:tcW w:w="1701" w:type="dxa"/>
            <w:shd w:val="clear" w:color="auto" w:fill="5B9BD5" w:themeFill="accent1"/>
            <w:vAlign w:val="center"/>
          </w:tcPr>
          <w:p w:rsidR="004437BA" w:rsidRDefault="004437BA" w:rsidP="001C5A57">
            <w:pPr>
              <w:jc w:val="center"/>
              <w:rPr>
                <w:rFonts w:ascii="Tahoma" w:hAnsi="Tahoma" w:cs="Tahoma"/>
                <w:sz w:val="24"/>
                <w:szCs w:val="24"/>
              </w:rPr>
            </w:pPr>
            <w:r>
              <w:rPr>
                <w:rFonts w:ascii="Tahoma" w:hAnsi="Tahoma" w:cs="Tahoma"/>
                <w:sz w:val="24"/>
                <w:szCs w:val="24"/>
              </w:rPr>
              <w:t xml:space="preserve">5 </w:t>
            </w:r>
          </w:p>
          <w:p w:rsidR="004437BA" w:rsidRPr="003719E6" w:rsidRDefault="004437BA" w:rsidP="001C5A57">
            <w:pPr>
              <w:jc w:val="center"/>
              <w:rPr>
                <w:rFonts w:ascii="Tahoma" w:hAnsi="Tahoma" w:cs="Tahoma"/>
                <w:sz w:val="24"/>
                <w:szCs w:val="24"/>
              </w:rPr>
            </w:pPr>
            <w:r>
              <w:rPr>
                <w:rFonts w:ascii="Tahoma" w:hAnsi="Tahoma" w:cs="Tahoma"/>
                <w:sz w:val="24"/>
                <w:szCs w:val="24"/>
              </w:rPr>
              <w:t>Very Good</w:t>
            </w:r>
          </w:p>
        </w:tc>
        <w:tc>
          <w:tcPr>
            <w:tcW w:w="1985" w:type="dxa"/>
            <w:shd w:val="clear" w:color="auto" w:fill="5B9BD5" w:themeFill="accent1"/>
          </w:tcPr>
          <w:p w:rsidR="004437BA" w:rsidRDefault="004437BA" w:rsidP="004437BA">
            <w:pPr>
              <w:jc w:val="center"/>
              <w:rPr>
                <w:rFonts w:ascii="Tahoma" w:hAnsi="Tahoma" w:cs="Tahoma"/>
                <w:sz w:val="24"/>
                <w:szCs w:val="24"/>
              </w:rPr>
            </w:pPr>
            <w:r>
              <w:rPr>
                <w:rFonts w:ascii="Tahoma" w:hAnsi="Tahoma" w:cs="Tahoma"/>
                <w:sz w:val="24"/>
                <w:szCs w:val="24"/>
              </w:rPr>
              <w:t>6</w:t>
            </w:r>
          </w:p>
          <w:p w:rsidR="004437BA" w:rsidRDefault="004437BA" w:rsidP="004437BA">
            <w:pPr>
              <w:jc w:val="center"/>
              <w:rPr>
                <w:rFonts w:ascii="Tahoma" w:hAnsi="Tahoma" w:cs="Tahoma"/>
                <w:sz w:val="24"/>
                <w:szCs w:val="24"/>
              </w:rPr>
            </w:pPr>
            <w:r>
              <w:rPr>
                <w:rFonts w:ascii="Tahoma" w:hAnsi="Tahoma" w:cs="Tahoma"/>
                <w:sz w:val="24"/>
                <w:szCs w:val="24"/>
              </w:rPr>
              <w:t>Excellent</w:t>
            </w:r>
          </w:p>
        </w:tc>
      </w:tr>
      <w:tr w:rsidR="004437BA" w:rsidRPr="007638A4" w:rsidTr="003073A5">
        <w:tc>
          <w:tcPr>
            <w:tcW w:w="2781" w:type="dxa"/>
            <w:gridSpan w:val="2"/>
            <w:shd w:val="clear" w:color="auto" w:fill="92D050"/>
            <w:vAlign w:val="center"/>
          </w:tcPr>
          <w:p w:rsidR="004437BA" w:rsidRDefault="004437BA" w:rsidP="001C5A57">
            <w:pPr>
              <w:rPr>
                <w:rFonts w:ascii="Tahoma" w:hAnsi="Tahoma" w:cs="Tahoma"/>
                <w:sz w:val="24"/>
                <w:szCs w:val="24"/>
              </w:rPr>
            </w:pPr>
            <w:r>
              <w:rPr>
                <w:rFonts w:ascii="Tahoma" w:hAnsi="Tahoma" w:cs="Tahoma"/>
                <w:sz w:val="24"/>
                <w:szCs w:val="24"/>
              </w:rPr>
              <w:t>Leadership &amp; Management</w:t>
            </w:r>
          </w:p>
        </w:tc>
        <w:tc>
          <w:tcPr>
            <w:tcW w:w="1755" w:type="dxa"/>
            <w:shd w:val="clear" w:color="auto" w:fill="5B9BD5" w:themeFill="accent1"/>
            <w:vAlign w:val="center"/>
          </w:tcPr>
          <w:p w:rsidR="004437BA" w:rsidRDefault="004437BA" w:rsidP="001C5A57">
            <w:pPr>
              <w:jc w:val="center"/>
              <w:rPr>
                <w:rFonts w:ascii="Tahoma" w:hAnsi="Tahoma" w:cs="Tahoma"/>
                <w:sz w:val="24"/>
                <w:szCs w:val="24"/>
              </w:rPr>
            </w:pPr>
            <w:r>
              <w:rPr>
                <w:rFonts w:ascii="Tahoma" w:hAnsi="Tahoma" w:cs="Tahoma"/>
                <w:sz w:val="24"/>
                <w:szCs w:val="24"/>
              </w:rPr>
              <w:t>6</w:t>
            </w:r>
          </w:p>
          <w:p w:rsidR="004437BA" w:rsidRPr="003719E6" w:rsidRDefault="004437BA" w:rsidP="001C5A57">
            <w:pPr>
              <w:jc w:val="center"/>
              <w:rPr>
                <w:rFonts w:ascii="Tahoma" w:hAnsi="Tahoma" w:cs="Tahoma"/>
                <w:sz w:val="24"/>
                <w:szCs w:val="24"/>
              </w:rPr>
            </w:pPr>
            <w:r>
              <w:rPr>
                <w:rFonts w:ascii="Tahoma" w:hAnsi="Tahoma" w:cs="Tahoma"/>
                <w:sz w:val="24"/>
                <w:szCs w:val="24"/>
              </w:rPr>
              <w:t>Excellent</w:t>
            </w:r>
          </w:p>
        </w:tc>
        <w:tc>
          <w:tcPr>
            <w:tcW w:w="1843" w:type="dxa"/>
            <w:shd w:val="clear" w:color="auto" w:fill="5B9BD5" w:themeFill="accent1"/>
            <w:vAlign w:val="center"/>
          </w:tcPr>
          <w:p w:rsidR="004437BA" w:rsidRDefault="004437BA" w:rsidP="001C5A57">
            <w:pPr>
              <w:jc w:val="center"/>
              <w:rPr>
                <w:rFonts w:ascii="Tahoma" w:hAnsi="Tahoma" w:cs="Tahoma"/>
                <w:sz w:val="24"/>
                <w:szCs w:val="24"/>
              </w:rPr>
            </w:pPr>
            <w:r>
              <w:rPr>
                <w:rFonts w:ascii="Tahoma" w:hAnsi="Tahoma" w:cs="Tahoma"/>
                <w:sz w:val="24"/>
                <w:szCs w:val="24"/>
              </w:rPr>
              <w:t>6</w:t>
            </w:r>
          </w:p>
          <w:p w:rsidR="004437BA" w:rsidRPr="003719E6" w:rsidRDefault="004437BA" w:rsidP="001C5A57">
            <w:pPr>
              <w:jc w:val="center"/>
              <w:rPr>
                <w:rFonts w:ascii="Tahoma" w:hAnsi="Tahoma" w:cs="Tahoma"/>
                <w:sz w:val="24"/>
                <w:szCs w:val="24"/>
              </w:rPr>
            </w:pPr>
            <w:r>
              <w:rPr>
                <w:rFonts w:ascii="Tahoma" w:hAnsi="Tahoma" w:cs="Tahoma"/>
                <w:sz w:val="24"/>
                <w:szCs w:val="24"/>
              </w:rPr>
              <w:t>Excellent</w:t>
            </w:r>
          </w:p>
        </w:tc>
        <w:tc>
          <w:tcPr>
            <w:tcW w:w="1701" w:type="dxa"/>
            <w:shd w:val="clear" w:color="auto" w:fill="5B9BD5" w:themeFill="accent1"/>
            <w:vAlign w:val="center"/>
          </w:tcPr>
          <w:p w:rsidR="004437BA" w:rsidRDefault="004437BA" w:rsidP="001C5A57">
            <w:pPr>
              <w:jc w:val="center"/>
              <w:rPr>
                <w:rFonts w:ascii="Tahoma" w:hAnsi="Tahoma" w:cs="Tahoma"/>
                <w:sz w:val="24"/>
                <w:szCs w:val="24"/>
              </w:rPr>
            </w:pPr>
            <w:r>
              <w:rPr>
                <w:rFonts w:ascii="Tahoma" w:hAnsi="Tahoma" w:cs="Tahoma"/>
                <w:sz w:val="24"/>
                <w:szCs w:val="24"/>
              </w:rPr>
              <w:t xml:space="preserve">5 </w:t>
            </w:r>
          </w:p>
          <w:p w:rsidR="004437BA" w:rsidRPr="003719E6" w:rsidRDefault="004437BA" w:rsidP="001C5A57">
            <w:pPr>
              <w:jc w:val="center"/>
              <w:rPr>
                <w:rFonts w:ascii="Tahoma" w:hAnsi="Tahoma" w:cs="Tahoma"/>
                <w:sz w:val="24"/>
                <w:szCs w:val="24"/>
              </w:rPr>
            </w:pPr>
            <w:r>
              <w:rPr>
                <w:rFonts w:ascii="Tahoma" w:hAnsi="Tahoma" w:cs="Tahoma"/>
                <w:sz w:val="24"/>
                <w:szCs w:val="24"/>
              </w:rPr>
              <w:t>Very Good</w:t>
            </w:r>
          </w:p>
        </w:tc>
        <w:tc>
          <w:tcPr>
            <w:tcW w:w="1985" w:type="dxa"/>
            <w:shd w:val="clear" w:color="auto" w:fill="5B9BD5" w:themeFill="accent1"/>
          </w:tcPr>
          <w:p w:rsidR="004437BA" w:rsidRDefault="004437BA" w:rsidP="001C5A57">
            <w:pPr>
              <w:jc w:val="center"/>
              <w:rPr>
                <w:rFonts w:ascii="Tahoma" w:hAnsi="Tahoma" w:cs="Tahoma"/>
                <w:sz w:val="24"/>
                <w:szCs w:val="24"/>
              </w:rPr>
            </w:pPr>
          </w:p>
          <w:p w:rsidR="004437BA" w:rsidRDefault="004437BA" w:rsidP="001C5A57">
            <w:pPr>
              <w:jc w:val="center"/>
              <w:rPr>
                <w:rFonts w:ascii="Tahoma" w:hAnsi="Tahoma" w:cs="Tahoma"/>
                <w:sz w:val="24"/>
                <w:szCs w:val="24"/>
              </w:rPr>
            </w:pPr>
            <w:r>
              <w:rPr>
                <w:rFonts w:ascii="Tahoma" w:hAnsi="Tahoma" w:cs="Tahoma"/>
                <w:sz w:val="24"/>
                <w:szCs w:val="24"/>
              </w:rPr>
              <w:t>Not Assessed</w:t>
            </w:r>
          </w:p>
        </w:tc>
      </w:tr>
    </w:tbl>
    <w:p w:rsidR="00967DE1" w:rsidRPr="003073A5" w:rsidRDefault="00967DE1" w:rsidP="00967DE1">
      <w:pPr>
        <w:rPr>
          <w:rFonts w:ascii="Arial" w:hAnsi="Arial" w:cs="Arial"/>
          <w:b/>
          <w:sz w:val="24"/>
          <w:szCs w:val="24"/>
        </w:rPr>
      </w:pPr>
    </w:p>
    <w:sectPr w:rsidR="00967DE1" w:rsidRPr="003073A5" w:rsidSect="003073A5">
      <w:headerReference w:type="default" r:id="rId15"/>
      <w:footerReference w:type="default" r:id="rId16"/>
      <w:pgSz w:w="11906" w:h="16838" w:code="9"/>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E6F" w:rsidRDefault="00195E6F" w:rsidP="0055167C">
      <w:pPr>
        <w:spacing w:after="0" w:line="240" w:lineRule="auto"/>
      </w:pPr>
      <w:r>
        <w:separator/>
      </w:r>
    </w:p>
  </w:endnote>
  <w:endnote w:type="continuationSeparator" w:id="0">
    <w:p w:rsidR="00195E6F" w:rsidRDefault="00195E6F" w:rsidP="0055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B2E" w:rsidRDefault="00CA5B2E" w:rsidP="0055167C">
    <w:pPr>
      <w:pStyle w:val="Footer"/>
      <w:jc w:val="right"/>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w:t>
    </w:r>
    <w:r>
      <w:rPr>
        <w:caps/>
        <w:noProof/>
        <w:color w:val="5B9BD5" w:themeColor="accent1"/>
      </w:rPr>
      <w:fldChar w:fldCharType="end"/>
    </w:r>
  </w:p>
  <w:p w:rsidR="00CA5B2E" w:rsidRPr="0055167C" w:rsidRDefault="00CA5B2E" w:rsidP="0055167C">
    <w:pPr>
      <w:pStyle w:val="NoSpacing"/>
      <w:jc w:val="center"/>
      <w:rPr>
        <w:rFonts w:ascii="Tahoma" w:hAnsi="Tahoma" w:cs="Tahoma"/>
        <w:sz w:val="16"/>
        <w:szCs w:val="16"/>
      </w:rPr>
    </w:pPr>
  </w:p>
  <w:p w:rsidR="00CA5B2E" w:rsidRDefault="00CA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E6F" w:rsidRDefault="00195E6F" w:rsidP="0055167C">
      <w:pPr>
        <w:spacing w:after="0" w:line="240" w:lineRule="auto"/>
      </w:pPr>
      <w:r>
        <w:separator/>
      </w:r>
    </w:p>
  </w:footnote>
  <w:footnote w:type="continuationSeparator" w:id="0">
    <w:p w:rsidR="00195E6F" w:rsidRDefault="00195E6F" w:rsidP="0055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B2E" w:rsidRPr="0055167C" w:rsidRDefault="00CA5B2E" w:rsidP="0055167C">
    <w:pPr>
      <w:pStyle w:val="NoSpacing"/>
      <w:jc w:val="center"/>
      <w:rPr>
        <w:rFonts w:ascii="Tahoma" w:hAnsi="Tahoma" w:cs="Tahoma"/>
        <w:sz w:val="16"/>
        <w:szCs w:val="16"/>
      </w:rPr>
    </w:pPr>
    <w:r>
      <w:rPr>
        <w:rFonts w:ascii="Tahoma" w:hAnsi="Tahoma" w:cs="Tahoma"/>
        <w:sz w:val="16"/>
        <w:szCs w:val="16"/>
      </w:rPr>
      <w:t>BEANSTALK</w:t>
    </w:r>
    <w:r w:rsidRPr="0055167C">
      <w:rPr>
        <w:rFonts w:ascii="Tahoma" w:hAnsi="Tahoma" w:cs="Tahoma"/>
        <w:sz w:val="16"/>
        <w:szCs w:val="16"/>
      </w:rPr>
      <w:t xml:space="preserve"> FAMILY NURTURE CENTRE</w:t>
    </w:r>
  </w:p>
  <w:p w:rsidR="00CA5B2E" w:rsidRDefault="00CA5B2E" w:rsidP="00E879AC">
    <w:pPr>
      <w:pStyle w:val="Footer"/>
      <w:jc w:val="center"/>
      <w:rPr>
        <w:rFonts w:ascii="Tahoma" w:hAnsi="Tahoma" w:cs="Tahoma"/>
        <w:sz w:val="16"/>
        <w:szCs w:val="16"/>
      </w:rPr>
    </w:pPr>
    <w:r w:rsidRPr="0055167C">
      <w:rPr>
        <w:rFonts w:ascii="Tahoma" w:hAnsi="Tahoma" w:cs="Tahoma"/>
        <w:sz w:val="16"/>
        <w:szCs w:val="16"/>
      </w:rPr>
      <w:t>STAN</w:t>
    </w:r>
    <w:r>
      <w:rPr>
        <w:rFonts w:ascii="Tahoma" w:hAnsi="Tahoma" w:cs="Tahoma"/>
        <w:sz w:val="16"/>
        <w:szCs w:val="16"/>
      </w:rPr>
      <w:t xml:space="preserve">DARDS AND QUALITY REPORT 2020/21 </w:t>
    </w:r>
  </w:p>
  <w:p w:rsidR="00CA5B2E" w:rsidRPr="0055167C" w:rsidRDefault="00CA5B2E" w:rsidP="00551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9B9"/>
    <w:multiLevelType w:val="hybridMultilevel"/>
    <w:tmpl w:val="6B0652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92295"/>
    <w:multiLevelType w:val="hybridMultilevel"/>
    <w:tmpl w:val="C1C086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45A18"/>
    <w:multiLevelType w:val="hybridMultilevel"/>
    <w:tmpl w:val="47F4C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656949"/>
    <w:multiLevelType w:val="hybridMultilevel"/>
    <w:tmpl w:val="BD8C48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DF098A"/>
    <w:multiLevelType w:val="hybridMultilevel"/>
    <w:tmpl w:val="22F2F248"/>
    <w:lvl w:ilvl="0" w:tplc="E81E7196">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DB6373"/>
    <w:multiLevelType w:val="hybridMultilevel"/>
    <w:tmpl w:val="69B013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CA2036"/>
    <w:multiLevelType w:val="hybridMultilevel"/>
    <w:tmpl w:val="3280AA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A421FB"/>
    <w:multiLevelType w:val="hybridMultilevel"/>
    <w:tmpl w:val="B62A18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9773D9"/>
    <w:multiLevelType w:val="hybridMultilevel"/>
    <w:tmpl w:val="F1421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B853E9"/>
    <w:multiLevelType w:val="hybridMultilevel"/>
    <w:tmpl w:val="6190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B7449"/>
    <w:multiLevelType w:val="hybridMultilevel"/>
    <w:tmpl w:val="18DCFA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46B57"/>
    <w:multiLevelType w:val="hybridMultilevel"/>
    <w:tmpl w:val="63F6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26A8A"/>
    <w:multiLevelType w:val="hybridMultilevel"/>
    <w:tmpl w:val="251C2552"/>
    <w:lvl w:ilvl="0" w:tplc="E81E7196">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F832F2"/>
    <w:multiLevelType w:val="hybridMultilevel"/>
    <w:tmpl w:val="7032AF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684AB6"/>
    <w:multiLevelType w:val="hybridMultilevel"/>
    <w:tmpl w:val="3D3A2F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8B661F"/>
    <w:multiLevelType w:val="hybridMultilevel"/>
    <w:tmpl w:val="ADA4F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8D534A"/>
    <w:multiLevelType w:val="hybridMultilevel"/>
    <w:tmpl w:val="69AA0056"/>
    <w:lvl w:ilvl="0" w:tplc="E81E7196">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AE628D"/>
    <w:multiLevelType w:val="hybridMultilevel"/>
    <w:tmpl w:val="80FA9F3A"/>
    <w:lvl w:ilvl="0" w:tplc="BA6E86D8">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72338B"/>
    <w:multiLevelType w:val="hybridMultilevel"/>
    <w:tmpl w:val="8D2C41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B45D0"/>
    <w:multiLevelType w:val="hybridMultilevel"/>
    <w:tmpl w:val="04DA5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0"/>
  </w:num>
  <w:num w:numId="4">
    <w:abstractNumId w:val="14"/>
  </w:num>
  <w:num w:numId="5">
    <w:abstractNumId w:val="18"/>
  </w:num>
  <w:num w:numId="6">
    <w:abstractNumId w:val="9"/>
  </w:num>
  <w:num w:numId="7">
    <w:abstractNumId w:val="12"/>
  </w:num>
  <w:num w:numId="8">
    <w:abstractNumId w:val="15"/>
  </w:num>
  <w:num w:numId="9">
    <w:abstractNumId w:val="7"/>
  </w:num>
  <w:num w:numId="10">
    <w:abstractNumId w:val="17"/>
  </w:num>
  <w:num w:numId="11">
    <w:abstractNumId w:val="19"/>
  </w:num>
  <w:num w:numId="12">
    <w:abstractNumId w:val="10"/>
  </w:num>
  <w:num w:numId="13">
    <w:abstractNumId w:val="8"/>
  </w:num>
  <w:num w:numId="14">
    <w:abstractNumId w:val="2"/>
  </w:num>
  <w:num w:numId="15">
    <w:abstractNumId w:val="5"/>
  </w:num>
  <w:num w:numId="16">
    <w:abstractNumId w:val="11"/>
  </w:num>
  <w:num w:numId="17">
    <w:abstractNumId w:val="4"/>
  </w:num>
  <w:num w:numId="18">
    <w:abstractNumId w:val="13"/>
  </w:num>
  <w:num w:numId="19">
    <w:abstractNumId w:val="1"/>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95"/>
    <w:rsid w:val="00000A5D"/>
    <w:rsid w:val="00002BCB"/>
    <w:rsid w:val="000051A4"/>
    <w:rsid w:val="0000764E"/>
    <w:rsid w:val="000127D9"/>
    <w:rsid w:val="00013A8F"/>
    <w:rsid w:val="00015C4F"/>
    <w:rsid w:val="00021055"/>
    <w:rsid w:val="00023022"/>
    <w:rsid w:val="0002390D"/>
    <w:rsid w:val="000278DA"/>
    <w:rsid w:val="00027FCC"/>
    <w:rsid w:val="00031CEC"/>
    <w:rsid w:val="00033393"/>
    <w:rsid w:val="00033706"/>
    <w:rsid w:val="00033C34"/>
    <w:rsid w:val="00035124"/>
    <w:rsid w:val="0004208C"/>
    <w:rsid w:val="000457FF"/>
    <w:rsid w:val="0005220D"/>
    <w:rsid w:val="00052459"/>
    <w:rsid w:val="000557B7"/>
    <w:rsid w:val="00057B35"/>
    <w:rsid w:val="00065CB0"/>
    <w:rsid w:val="0006632B"/>
    <w:rsid w:val="00073247"/>
    <w:rsid w:val="00074A24"/>
    <w:rsid w:val="000751D5"/>
    <w:rsid w:val="00077FA7"/>
    <w:rsid w:val="0008539B"/>
    <w:rsid w:val="000853C7"/>
    <w:rsid w:val="0008682A"/>
    <w:rsid w:val="00086D48"/>
    <w:rsid w:val="00091290"/>
    <w:rsid w:val="00091F02"/>
    <w:rsid w:val="00094A29"/>
    <w:rsid w:val="00097B51"/>
    <w:rsid w:val="000A03FF"/>
    <w:rsid w:val="000A0597"/>
    <w:rsid w:val="000A1BF0"/>
    <w:rsid w:val="000A48E3"/>
    <w:rsid w:val="000A63A8"/>
    <w:rsid w:val="000B73F5"/>
    <w:rsid w:val="000B76A2"/>
    <w:rsid w:val="000C023E"/>
    <w:rsid w:val="000C076C"/>
    <w:rsid w:val="000C38D7"/>
    <w:rsid w:val="000C44B8"/>
    <w:rsid w:val="000D06BA"/>
    <w:rsid w:val="000D4AEA"/>
    <w:rsid w:val="000D5CA0"/>
    <w:rsid w:val="000D6295"/>
    <w:rsid w:val="000D7636"/>
    <w:rsid w:val="000E215F"/>
    <w:rsid w:val="000E2304"/>
    <w:rsid w:val="000E328D"/>
    <w:rsid w:val="000F0172"/>
    <w:rsid w:val="000F3356"/>
    <w:rsid w:val="000F75C5"/>
    <w:rsid w:val="00101D38"/>
    <w:rsid w:val="00102E3B"/>
    <w:rsid w:val="001070CE"/>
    <w:rsid w:val="00110F4E"/>
    <w:rsid w:val="00111587"/>
    <w:rsid w:val="001115CA"/>
    <w:rsid w:val="00113ACC"/>
    <w:rsid w:val="00120E33"/>
    <w:rsid w:val="00122ECB"/>
    <w:rsid w:val="00126535"/>
    <w:rsid w:val="001278FC"/>
    <w:rsid w:val="00134B9B"/>
    <w:rsid w:val="001374F1"/>
    <w:rsid w:val="00140752"/>
    <w:rsid w:val="001432C3"/>
    <w:rsid w:val="00144658"/>
    <w:rsid w:val="00153FB2"/>
    <w:rsid w:val="00156D8B"/>
    <w:rsid w:val="001579F5"/>
    <w:rsid w:val="00160CF7"/>
    <w:rsid w:val="00161A04"/>
    <w:rsid w:val="001627D0"/>
    <w:rsid w:val="0016316D"/>
    <w:rsid w:val="00176BFB"/>
    <w:rsid w:val="001803F0"/>
    <w:rsid w:val="00180E75"/>
    <w:rsid w:val="001835BB"/>
    <w:rsid w:val="00184B9E"/>
    <w:rsid w:val="00190085"/>
    <w:rsid w:val="001906ED"/>
    <w:rsid w:val="00191A77"/>
    <w:rsid w:val="00193CB6"/>
    <w:rsid w:val="00195E6F"/>
    <w:rsid w:val="001A035E"/>
    <w:rsid w:val="001A25B8"/>
    <w:rsid w:val="001B0872"/>
    <w:rsid w:val="001B2092"/>
    <w:rsid w:val="001B4599"/>
    <w:rsid w:val="001B496A"/>
    <w:rsid w:val="001B5436"/>
    <w:rsid w:val="001C00B8"/>
    <w:rsid w:val="001C1EBD"/>
    <w:rsid w:val="001C43B9"/>
    <w:rsid w:val="001C5A57"/>
    <w:rsid w:val="001D1AF7"/>
    <w:rsid w:val="001D2259"/>
    <w:rsid w:val="001D414A"/>
    <w:rsid w:val="001D669C"/>
    <w:rsid w:val="001E3944"/>
    <w:rsid w:val="001E54EC"/>
    <w:rsid w:val="001E5678"/>
    <w:rsid w:val="001E7394"/>
    <w:rsid w:val="001E7F69"/>
    <w:rsid w:val="001F4649"/>
    <w:rsid w:val="001F561F"/>
    <w:rsid w:val="002009AB"/>
    <w:rsid w:val="0020330E"/>
    <w:rsid w:val="00204700"/>
    <w:rsid w:val="0020728C"/>
    <w:rsid w:val="0021048C"/>
    <w:rsid w:val="002106A8"/>
    <w:rsid w:val="00213644"/>
    <w:rsid w:val="002244EC"/>
    <w:rsid w:val="00224B46"/>
    <w:rsid w:val="00225CEC"/>
    <w:rsid w:val="00233463"/>
    <w:rsid w:val="002351D4"/>
    <w:rsid w:val="00235B51"/>
    <w:rsid w:val="002366DD"/>
    <w:rsid w:val="002373D4"/>
    <w:rsid w:val="002376C7"/>
    <w:rsid w:val="0024083F"/>
    <w:rsid w:val="002445BD"/>
    <w:rsid w:val="00251C33"/>
    <w:rsid w:val="002526F6"/>
    <w:rsid w:val="00255E39"/>
    <w:rsid w:val="00256927"/>
    <w:rsid w:val="00264B19"/>
    <w:rsid w:val="00266554"/>
    <w:rsid w:val="0027227F"/>
    <w:rsid w:val="00280526"/>
    <w:rsid w:val="0028251C"/>
    <w:rsid w:val="00282C7E"/>
    <w:rsid w:val="00283408"/>
    <w:rsid w:val="00284F59"/>
    <w:rsid w:val="0028661D"/>
    <w:rsid w:val="002A0688"/>
    <w:rsid w:val="002A3D52"/>
    <w:rsid w:val="002B0578"/>
    <w:rsid w:val="002B3D91"/>
    <w:rsid w:val="002B53FF"/>
    <w:rsid w:val="002C13D1"/>
    <w:rsid w:val="002C571D"/>
    <w:rsid w:val="002C6A44"/>
    <w:rsid w:val="002C6D2D"/>
    <w:rsid w:val="002C7CB7"/>
    <w:rsid w:val="002D29D3"/>
    <w:rsid w:val="002D5810"/>
    <w:rsid w:val="002D6BAE"/>
    <w:rsid w:val="002E493F"/>
    <w:rsid w:val="002E66F5"/>
    <w:rsid w:val="002E6E78"/>
    <w:rsid w:val="002F4751"/>
    <w:rsid w:val="002F5BCC"/>
    <w:rsid w:val="002F6C1C"/>
    <w:rsid w:val="003030BE"/>
    <w:rsid w:val="003073A5"/>
    <w:rsid w:val="00307754"/>
    <w:rsid w:val="00312A8F"/>
    <w:rsid w:val="00312F27"/>
    <w:rsid w:val="00316BB3"/>
    <w:rsid w:val="00324A8A"/>
    <w:rsid w:val="00325309"/>
    <w:rsid w:val="00336F1B"/>
    <w:rsid w:val="003379A9"/>
    <w:rsid w:val="00341732"/>
    <w:rsid w:val="003423B1"/>
    <w:rsid w:val="0034275A"/>
    <w:rsid w:val="00345A20"/>
    <w:rsid w:val="0034624F"/>
    <w:rsid w:val="003464AE"/>
    <w:rsid w:val="003477DB"/>
    <w:rsid w:val="003551CA"/>
    <w:rsid w:val="003563EB"/>
    <w:rsid w:val="0036019D"/>
    <w:rsid w:val="00361F79"/>
    <w:rsid w:val="003645CD"/>
    <w:rsid w:val="00365A45"/>
    <w:rsid w:val="00367408"/>
    <w:rsid w:val="00371866"/>
    <w:rsid w:val="00380103"/>
    <w:rsid w:val="00382112"/>
    <w:rsid w:val="0038248F"/>
    <w:rsid w:val="00385AF6"/>
    <w:rsid w:val="00385FB6"/>
    <w:rsid w:val="0038654A"/>
    <w:rsid w:val="00386B31"/>
    <w:rsid w:val="00391678"/>
    <w:rsid w:val="00391804"/>
    <w:rsid w:val="00391962"/>
    <w:rsid w:val="00395337"/>
    <w:rsid w:val="00395F97"/>
    <w:rsid w:val="00396ED2"/>
    <w:rsid w:val="003A2B8C"/>
    <w:rsid w:val="003A606C"/>
    <w:rsid w:val="003A7438"/>
    <w:rsid w:val="003B00EB"/>
    <w:rsid w:val="003B086D"/>
    <w:rsid w:val="003B3351"/>
    <w:rsid w:val="003B3762"/>
    <w:rsid w:val="003B6FB9"/>
    <w:rsid w:val="003B7449"/>
    <w:rsid w:val="003C17B3"/>
    <w:rsid w:val="003C433F"/>
    <w:rsid w:val="003C72E8"/>
    <w:rsid w:val="003C745D"/>
    <w:rsid w:val="003C7CA7"/>
    <w:rsid w:val="003D0A0F"/>
    <w:rsid w:val="003D47E7"/>
    <w:rsid w:val="003F03DA"/>
    <w:rsid w:val="003F0A89"/>
    <w:rsid w:val="003F17B5"/>
    <w:rsid w:val="003F4DC3"/>
    <w:rsid w:val="003F5AC6"/>
    <w:rsid w:val="00401433"/>
    <w:rsid w:val="00405C5F"/>
    <w:rsid w:val="00407184"/>
    <w:rsid w:val="00412306"/>
    <w:rsid w:val="004130AE"/>
    <w:rsid w:val="0041336D"/>
    <w:rsid w:val="00420F70"/>
    <w:rsid w:val="00421C02"/>
    <w:rsid w:val="00423C71"/>
    <w:rsid w:val="0043227F"/>
    <w:rsid w:val="00432FD6"/>
    <w:rsid w:val="00434A41"/>
    <w:rsid w:val="00434FA9"/>
    <w:rsid w:val="00436D18"/>
    <w:rsid w:val="00440296"/>
    <w:rsid w:val="00441431"/>
    <w:rsid w:val="0044297B"/>
    <w:rsid w:val="004437BA"/>
    <w:rsid w:val="004449C0"/>
    <w:rsid w:val="0044504E"/>
    <w:rsid w:val="004451FF"/>
    <w:rsid w:val="00445AC3"/>
    <w:rsid w:val="0045101F"/>
    <w:rsid w:val="0045445A"/>
    <w:rsid w:val="00456102"/>
    <w:rsid w:val="004634F4"/>
    <w:rsid w:val="00465B33"/>
    <w:rsid w:val="00465CDD"/>
    <w:rsid w:val="004675A3"/>
    <w:rsid w:val="00473B90"/>
    <w:rsid w:val="00476398"/>
    <w:rsid w:val="00476996"/>
    <w:rsid w:val="00481062"/>
    <w:rsid w:val="00485642"/>
    <w:rsid w:val="004864F0"/>
    <w:rsid w:val="00496A53"/>
    <w:rsid w:val="00497471"/>
    <w:rsid w:val="004A14DB"/>
    <w:rsid w:val="004A5631"/>
    <w:rsid w:val="004B1181"/>
    <w:rsid w:val="004B2B87"/>
    <w:rsid w:val="004B32D6"/>
    <w:rsid w:val="004B41A8"/>
    <w:rsid w:val="004B77B3"/>
    <w:rsid w:val="004C0FAB"/>
    <w:rsid w:val="004C45EE"/>
    <w:rsid w:val="004C63F6"/>
    <w:rsid w:val="004C7C91"/>
    <w:rsid w:val="004D300C"/>
    <w:rsid w:val="004D3357"/>
    <w:rsid w:val="004D59B7"/>
    <w:rsid w:val="004E15CB"/>
    <w:rsid w:val="004E2A46"/>
    <w:rsid w:val="004E472B"/>
    <w:rsid w:val="004E5DF7"/>
    <w:rsid w:val="004E676A"/>
    <w:rsid w:val="004F4443"/>
    <w:rsid w:val="004F5E16"/>
    <w:rsid w:val="00500C1C"/>
    <w:rsid w:val="00506369"/>
    <w:rsid w:val="00506893"/>
    <w:rsid w:val="00512814"/>
    <w:rsid w:val="00513CFE"/>
    <w:rsid w:val="00525C46"/>
    <w:rsid w:val="00526709"/>
    <w:rsid w:val="00526D74"/>
    <w:rsid w:val="005275A6"/>
    <w:rsid w:val="00527C68"/>
    <w:rsid w:val="00530353"/>
    <w:rsid w:val="00530BC2"/>
    <w:rsid w:val="005316F8"/>
    <w:rsid w:val="0053671C"/>
    <w:rsid w:val="00537A83"/>
    <w:rsid w:val="0054664F"/>
    <w:rsid w:val="005476F1"/>
    <w:rsid w:val="00550F96"/>
    <w:rsid w:val="0055167C"/>
    <w:rsid w:val="00553EC3"/>
    <w:rsid w:val="00556381"/>
    <w:rsid w:val="00557BB8"/>
    <w:rsid w:val="00562723"/>
    <w:rsid w:val="0056281D"/>
    <w:rsid w:val="0056364A"/>
    <w:rsid w:val="00564E68"/>
    <w:rsid w:val="0057026E"/>
    <w:rsid w:val="005715FB"/>
    <w:rsid w:val="00573246"/>
    <w:rsid w:val="0057494F"/>
    <w:rsid w:val="00576031"/>
    <w:rsid w:val="00576999"/>
    <w:rsid w:val="005828EF"/>
    <w:rsid w:val="005832E1"/>
    <w:rsid w:val="005842A7"/>
    <w:rsid w:val="00584740"/>
    <w:rsid w:val="00586BC1"/>
    <w:rsid w:val="0058745A"/>
    <w:rsid w:val="0059073E"/>
    <w:rsid w:val="00593D96"/>
    <w:rsid w:val="00595F83"/>
    <w:rsid w:val="005963EB"/>
    <w:rsid w:val="00596468"/>
    <w:rsid w:val="0059766B"/>
    <w:rsid w:val="005A0638"/>
    <w:rsid w:val="005A1BC2"/>
    <w:rsid w:val="005A2E28"/>
    <w:rsid w:val="005A2EEF"/>
    <w:rsid w:val="005A5871"/>
    <w:rsid w:val="005B1EE5"/>
    <w:rsid w:val="005B4AA6"/>
    <w:rsid w:val="005B771D"/>
    <w:rsid w:val="005C1DA4"/>
    <w:rsid w:val="005C4761"/>
    <w:rsid w:val="005C4EB9"/>
    <w:rsid w:val="005D2F1A"/>
    <w:rsid w:val="005D6497"/>
    <w:rsid w:val="005E2B92"/>
    <w:rsid w:val="005E4607"/>
    <w:rsid w:val="005E63B8"/>
    <w:rsid w:val="005F74C2"/>
    <w:rsid w:val="0060061E"/>
    <w:rsid w:val="00602BCA"/>
    <w:rsid w:val="006058C9"/>
    <w:rsid w:val="00605964"/>
    <w:rsid w:val="00606CDE"/>
    <w:rsid w:val="0060764C"/>
    <w:rsid w:val="00610D39"/>
    <w:rsid w:val="00612571"/>
    <w:rsid w:val="00613F2F"/>
    <w:rsid w:val="006143E3"/>
    <w:rsid w:val="00617F0A"/>
    <w:rsid w:val="00620AA7"/>
    <w:rsid w:val="00621242"/>
    <w:rsid w:val="0063424D"/>
    <w:rsid w:val="0063501A"/>
    <w:rsid w:val="006374E8"/>
    <w:rsid w:val="00640F12"/>
    <w:rsid w:val="00642EE8"/>
    <w:rsid w:val="006500B8"/>
    <w:rsid w:val="00652CB6"/>
    <w:rsid w:val="006554F0"/>
    <w:rsid w:val="006667EE"/>
    <w:rsid w:val="00666F75"/>
    <w:rsid w:val="00675CD1"/>
    <w:rsid w:val="00680C84"/>
    <w:rsid w:val="00683190"/>
    <w:rsid w:val="00684F2A"/>
    <w:rsid w:val="006876C3"/>
    <w:rsid w:val="00691367"/>
    <w:rsid w:val="006943E4"/>
    <w:rsid w:val="006A28FD"/>
    <w:rsid w:val="006A3181"/>
    <w:rsid w:val="006A3599"/>
    <w:rsid w:val="006A6DCC"/>
    <w:rsid w:val="006B4DA3"/>
    <w:rsid w:val="006B69E7"/>
    <w:rsid w:val="006C0CE9"/>
    <w:rsid w:val="006C116E"/>
    <w:rsid w:val="006C2943"/>
    <w:rsid w:val="006C2EF9"/>
    <w:rsid w:val="006C36D1"/>
    <w:rsid w:val="006C3D4D"/>
    <w:rsid w:val="006C474B"/>
    <w:rsid w:val="006C4BC2"/>
    <w:rsid w:val="006C67F8"/>
    <w:rsid w:val="006D1FB5"/>
    <w:rsid w:val="006D2D26"/>
    <w:rsid w:val="006D39EE"/>
    <w:rsid w:val="006D4A63"/>
    <w:rsid w:val="006D73D2"/>
    <w:rsid w:val="006D7E2D"/>
    <w:rsid w:val="006E4310"/>
    <w:rsid w:val="006E5BB4"/>
    <w:rsid w:val="006F0943"/>
    <w:rsid w:val="006F17CB"/>
    <w:rsid w:val="006F26B3"/>
    <w:rsid w:val="006F42E9"/>
    <w:rsid w:val="006F5742"/>
    <w:rsid w:val="006F5AAE"/>
    <w:rsid w:val="00700294"/>
    <w:rsid w:val="007011CC"/>
    <w:rsid w:val="00714354"/>
    <w:rsid w:val="007159BF"/>
    <w:rsid w:val="00717F50"/>
    <w:rsid w:val="0072007B"/>
    <w:rsid w:val="00727A10"/>
    <w:rsid w:val="00730AAC"/>
    <w:rsid w:val="00732428"/>
    <w:rsid w:val="00734EE3"/>
    <w:rsid w:val="007358DD"/>
    <w:rsid w:val="00745554"/>
    <w:rsid w:val="00747C72"/>
    <w:rsid w:val="0075231B"/>
    <w:rsid w:val="00753129"/>
    <w:rsid w:val="007571E6"/>
    <w:rsid w:val="00760114"/>
    <w:rsid w:val="00760C65"/>
    <w:rsid w:val="00763F2F"/>
    <w:rsid w:val="00763F66"/>
    <w:rsid w:val="00765792"/>
    <w:rsid w:val="00772E60"/>
    <w:rsid w:val="00774F99"/>
    <w:rsid w:val="007752ED"/>
    <w:rsid w:val="00775AD9"/>
    <w:rsid w:val="00775AE8"/>
    <w:rsid w:val="007818FF"/>
    <w:rsid w:val="00783C4C"/>
    <w:rsid w:val="007848A2"/>
    <w:rsid w:val="00786CA9"/>
    <w:rsid w:val="00787A10"/>
    <w:rsid w:val="00790B2E"/>
    <w:rsid w:val="00792868"/>
    <w:rsid w:val="00795F5D"/>
    <w:rsid w:val="007979AF"/>
    <w:rsid w:val="007A4851"/>
    <w:rsid w:val="007A7A02"/>
    <w:rsid w:val="007B610D"/>
    <w:rsid w:val="007B7D76"/>
    <w:rsid w:val="007C2A27"/>
    <w:rsid w:val="007C322F"/>
    <w:rsid w:val="007C4354"/>
    <w:rsid w:val="007D108F"/>
    <w:rsid w:val="007D414A"/>
    <w:rsid w:val="007D4898"/>
    <w:rsid w:val="007D6076"/>
    <w:rsid w:val="007D6258"/>
    <w:rsid w:val="007E0131"/>
    <w:rsid w:val="007E0B96"/>
    <w:rsid w:val="007E14E8"/>
    <w:rsid w:val="007E33F7"/>
    <w:rsid w:val="007E5D5A"/>
    <w:rsid w:val="007E7043"/>
    <w:rsid w:val="007F4174"/>
    <w:rsid w:val="007F5AE6"/>
    <w:rsid w:val="007F5F9A"/>
    <w:rsid w:val="007F61F7"/>
    <w:rsid w:val="00800D0F"/>
    <w:rsid w:val="00803E24"/>
    <w:rsid w:val="008140CA"/>
    <w:rsid w:val="00816280"/>
    <w:rsid w:val="00817A4C"/>
    <w:rsid w:val="008219FD"/>
    <w:rsid w:val="00822262"/>
    <w:rsid w:val="00826438"/>
    <w:rsid w:val="008310A4"/>
    <w:rsid w:val="00833C70"/>
    <w:rsid w:val="00834B35"/>
    <w:rsid w:val="0083506F"/>
    <w:rsid w:val="008400C2"/>
    <w:rsid w:val="00843F94"/>
    <w:rsid w:val="00845FE8"/>
    <w:rsid w:val="0084733D"/>
    <w:rsid w:val="0084748F"/>
    <w:rsid w:val="00847929"/>
    <w:rsid w:val="00851D3C"/>
    <w:rsid w:val="0085275A"/>
    <w:rsid w:val="00855DC6"/>
    <w:rsid w:val="008560A8"/>
    <w:rsid w:val="008562F1"/>
    <w:rsid w:val="0086130F"/>
    <w:rsid w:val="00861B1F"/>
    <w:rsid w:val="00862026"/>
    <w:rsid w:val="00863BF2"/>
    <w:rsid w:val="00864B82"/>
    <w:rsid w:val="00865826"/>
    <w:rsid w:val="00870923"/>
    <w:rsid w:val="00871966"/>
    <w:rsid w:val="00873A56"/>
    <w:rsid w:val="00874FAE"/>
    <w:rsid w:val="00877337"/>
    <w:rsid w:val="00877A98"/>
    <w:rsid w:val="00882C48"/>
    <w:rsid w:val="00883109"/>
    <w:rsid w:val="008875B5"/>
    <w:rsid w:val="0089134E"/>
    <w:rsid w:val="008920BB"/>
    <w:rsid w:val="008945AD"/>
    <w:rsid w:val="008966C6"/>
    <w:rsid w:val="00897E55"/>
    <w:rsid w:val="008A0988"/>
    <w:rsid w:val="008A2422"/>
    <w:rsid w:val="008A6A7F"/>
    <w:rsid w:val="008A7B4A"/>
    <w:rsid w:val="008B0009"/>
    <w:rsid w:val="008B4A67"/>
    <w:rsid w:val="008C29D6"/>
    <w:rsid w:val="008D2DC2"/>
    <w:rsid w:val="008D466E"/>
    <w:rsid w:val="008D5FA1"/>
    <w:rsid w:val="008D6BDF"/>
    <w:rsid w:val="008D7703"/>
    <w:rsid w:val="008E1C1E"/>
    <w:rsid w:val="008E5C12"/>
    <w:rsid w:val="008F09E7"/>
    <w:rsid w:val="008F1985"/>
    <w:rsid w:val="008F6220"/>
    <w:rsid w:val="008F6C8F"/>
    <w:rsid w:val="00901851"/>
    <w:rsid w:val="00903CCF"/>
    <w:rsid w:val="009048E4"/>
    <w:rsid w:val="00911964"/>
    <w:rsid w:val="0091257F"/>
    <w:rsid w:val="00913BEB"/>
    <w:rsid w:val="00915933"/>
    <w:rsid w:val="00924052"/>
    <w:rsid w:val="00924FE0"/>
    <w:rsid w:val="00925A11"/>
    <w:rsid w:val="00926FC4"/>
    <w:rsid w:val="00927467"/>
    <w:rsid w:val="009276FD"/>
    <w:rsid w:val="00931AEA"/>
    <w:rsid w:val="009339E2"/>
    <w:rsid w:val="0093475A"/>
    <w:rsid w:val="009368D0"/>
    <w:rsid w:val="009404A2"/>
    <w:rsid w:val="00942B1A"/>
    <w:rsid w:val="00942E61"/>
    <w:rsid w:val="00943C48"/>
    <w:rsid w:val="00946023"/>
    <w:rsid w:val="009460AF"/>
    <w:rsid w:val="00956870"/>
    <w:rsid w:val="00956D07"/>
    <w:rsid w:val="00957FAE"/>
    <w:rsid w:val="00967DE1"/>
    <w:rsid w:val="00974FF9"/>
    <w:rsid w:val="0097526B"/>
    <w:rsid w:val="00980B4C"/>
    <w:rsid w:val="00987166"/>
    <w:rsid w:val="00990FD4"/>
    <w:rsid w:val="00994506"/>
    <w:rsid w:val="009A0CD7"/>
    <w:rsid w:val="009A0F60"/>
    <w:rsid w:val="009B106F"/>
    <w:rsid w:val="009C1F75"/>
    <w:rsid w:val="009C2F17"/>
    <w:rsid w:val="009C4073"/>
    <w:rsid w:val="009C682D"/>
    <w:rsid w:val="009C6ACA"/>
    <w:rsid w:val="009D051D"/>
    <w:rsid w:val="009D3929"/>
    <w:rsid w:val="009E3A26"/>
    <w:rsid w:val="009F4931"/>
    <w:rsid w:val="00A020EF"/>
    <w:rsid w:val="00A03F78"/>
    <w:rsid w:val="00A05A0C"/>
    <w:rsid w:val="00A11869"/>
    <w:rsid w:val="00A11DB5"/>
    <w:rsid w:val="00A14016"/>
    <w:rsid w:val="00A152F0"/>
    <w:rsid w:val="00A154D7"/>
    <w:rsid w:val="00A175BC"/>
    <w:rsid w:val="00A20130"/>
    <w:rsid w:val="00A21B9F"/>
    <w:rsid w:val="00A22930"/>
    <w:rsid w:val="00A2365F"/>
    <w:rsid w:val="00A24290"/>
    <w:rsid w:val="00A31DD2"/>
    <w:rsid w:val="00A33474"/>
    <w:rsid w:val="00A3486C"/>
    <w:rsid w:val="00A3652A"/>
    <w:rsid w:val="00A37304"/>
    <w:rsid w:val="00A420D3"/>
    <w:rsid w:val="00A54553"/>
    <w:rsid w:val="00A606DD"/>
    <w:rsid w:val="00A63142"/>
    <w:rsid w:val="00A635E9"/>
    <w:rsid w:val="00A6508D"/>
    <w:rsid w:val="00A66780"/>
    <w:rsid w:val="00A6700F"/>
    <w:rsid w:val="00A72360"/>
    <w:rsid w:val="00A7330E"/>
    <w:rsid w:val="00A759B0"/>
    <w:rsid w:val="00A77A67"/>
    <w:rsid w:val="00A85C76"/>
    <w:rsid w:val="00A91088"/>
    <w:rsid w:val="00A91F84"/>
    <w:rsid w:val="00A92A0A"/>
    <w:rsid w:val="00A93D3C"/>
    <w:rsid w:val="00A97FD7"/>
    <w:rsid w:val="00AA323E"/>
    <w:rsid w:val="00AB0C3B"/>
    <w:rsid w:val="00AB24FB"/>
    <w:rsid w:val="00AB5DE0"/>
    <w:rsid w:val="00AC2776"/>
    <w:rsid w:val="00AC33E6"/>
    <w:rsid w:val="00AC6881"/>
    <w:rsid w:val="00AC7C76"/>
    <w:rsid w:val="00AD2595"/>
    <w:rsid w:val="00AD53B0"/>
    <w:rsid w:val="00AD7D25"/>
    <w:rsid w:val="00AE37DE"/>
    <w:rsid w:val="00AE39BE"/>
    <w:rsid w:val="00AE4055"/>
    <w:rsid w:val="00AE44F4"/>
    <w:rsid w:val="00AE58A2"/>
    <w:rsid w:val="00AE6F82"/>
    <w:rsid w:val="00AF0C92"/>
    <w:rsid w:val="00AF0D1C"/>
    <w:rsid w:val="00AF1C2D"/>
    <w:rsid w:val="00AF2480"/>
    <w:rsid w:val="00AF25BE"/>
    <w:rsid w:val="00B01116"/>
    <w:rsid w:val="00B051F5"/>
    <w:rsid w:val="00B05AB4"/>
    <w:rsid w:val="00B0611C"/>
    <w:rsid w:val="00B070CC"/>
    <w:rsid w:val="00B1257B"/>
    <w:rsid w:val="00B15DF4"/>
    <w:rsid w:val="00B1685B"/>
    <w:rsid w:val="00B16B89"/>
    <w:rsid w:val="00B170E7"/>
    <w:rsid w:val="00B17192"/>
    <w:rsid w:val="00B215B8"/>
    <w:rsid w:val="00B304A6"/>
    <w:rsid w:val="00B32465"/>
    <w:rsid w:val="00B35236"/>
    <w:rsid w:val="00B36AEC"/>
    <w:rsid w:val="00B36C28"/>
    <w:rsid w:val="00B43913"/>
    <w:rsid w:val="00B50E9F"/>
    <w:rsid w:val="00B51AFD"/>
    <w:rsid w:val="00B54499"/>
    <w:rsid w:val="00B55AE5"/>
    <w:rsid w:val="00B563F7"/>
    <w:rsid w:val="00B608B5"/>
    <w:rsid w:val="00B6435E"/>
    <w:rsid w:val="00B7072C"/>
    <w:rsid w:val="00B71064"/>
    <w:rsid w:val="00B741BF"/>
    <w:rsid w:val="00B75901"/>
    <w:rsid w:val="00B7666B"/>
    <w:rsid w:val="00B7684B"/>
    <w:rsid w:val="00B76D58"/>
    <w:rsid w:val="00B81167"/>
    <w:rsid w:val="00B82584"/>
    <w:rsid w:val="00B82E1E"/>
    <w:rsid w:val="00B83D25"/>
    <w:rsid w:val="00B85B78"/>
    <w:rsid w:val="00B86C12"/>
    <w:rsid w:val="00BA003A"/>
    <w:rsid w:val="00BA555F"/>
    <w:rsid w:val="00BB2E61"/>
    <w:rsid w:val="00BB3052"/>
    <w:rsid w:val="00BB32EB"/>
    <w:rsid w:val="00BB516A"/>
    <w:rsid w:val="00BC0659"/>
    <w:rsid w:val="00BC2CC0"/>
    <w:rsid w:val="00BC2F24"/>
    <w:rsid w:val="00BC30E6"/>
    <w:rsid w:val="00BC5995"/>
    <w:rsid w:val="00BD0876"/>
    <w:rsid w:val="00BD6972"/>
    <w:rsid w:val="00BE36B8"/>
    <w:rsid w:val="00BE64BC"/>
    <w:rsid w:val="00BF030E"/>
    <w:rsid w:val="00BF410C"/>
    <w:rsid w:val="00C00213"/>
    <w:rsid w:val="00C00B00"/>
    <w:rsid w:val="00C027B3"/>
    <w:rsid w:val="00C02D4C"/>
    <w:rsid w:val="00C05382"/>
    <w:rsid w:val="00C1244F"/>
    <w:rsid w:val="00C124D6"/>
    <w:rsid w:val="00C15A95"/>
    <w:rsid w:val="00C16B67"/>
    <w:rsid w:val="00C21953"/>
    <w:rsid w:val="00C22F1A"/>
    <w:rsid w:val="00C24A3B"/>
    <w:rsid w:val="00C255D8"/>
    <w:rsid w:val="00C274AB"/>
    <w:rsid w:val="00C324EE"/>
    <w:rsid w:val="00C343A0"/>
    <w:rsid w:val="00C35B22"/>
    <w:rsid w:val="00C36D6D"/>
    <w:rsid w:val="00C404FB"/>
    <w:rsid w:val="00C46ED5"/>
    <w:rsid w:val="00C47B6D"/>
    <w:rsid w:val="00C52F8D"/>
    <w:rsid w:val="00C54454"/>
    <w:rsid w:val="00C66FE5"/>
    <w:rsid w:val="00C7624D"/>
    <w:rsid w:val="00C7721C"/>
    <w:rsid w:val="00C80309"/>
    <w:rsid w:val="00C81D35"/>
    <w:rsid w:val="00C847A3"/>
    <w:rsid w:val="00C86F06"/>
    <w:rsid w:val="00C87886"/>
    <w:rsid w:val="00C918D3"/>
    <w:rsid w:val="00C923C7"/>
    <w:rsid w:val="00C97AF7"/>
    <w:rsid w:val="00CA18FF"/>
    <w:rsid w:val="00CA3548"/>
    <w:rsid w:val="00CA3B0E"/>
    <w:rsid w:val="00CA44A6"/>
    <w:rsid w:val="00CA46BC"/>
    <w:rsid w:val="00CA5B2E"/>
    <w:rsid w:val="00CB1BFE"/>
    <w:rsid w:val="00CB26C2"/>
    <w:rsid w:val="00CB39AC"/>
    <w:rsid w:val="00CB4A98"/>
    <w:rsid w:val="00CB55E1"/>
    <w:rsid w:val="00CB5766"/>
    <w:rsid w:val="00CC0B71"/>
    <w:rsid w:val="00CC2BF0"/>
    <w:rsid w:val="00CC2C9D"/>
    <w:rsid w:val="00CD61EF"/>
    <w:rsid w:val="00CE1B11"/>
    <w:rsid w:val="00CE1D8E"/>
    <w:rsid w:val="00CE35A8"/>
    <w:rsid w:val="00CE5D53"/>
    <w:rsid w:val="00CE5F14"/>
    <w:rsid w:val="00CF42EA"/>
    <w:rsid w:val="00CF512D"/>
    <w:rsid w:val="00CF6942"/>
    <w:rsid w:val="00CF771E"/>
    <w:rsid w:val="00D0208A"/>
    <w:rsid w:val="00D02E9A"/>
    <w:rsid w:val="00D031BA"/>
    <w:rsid w:val="00D03305"/>
    <w:rsid w:val="00D03379"/>
    <w:rsid w:val="00D046C4"/>
    <w:rsid w:val="00D11A6B"/>
    <w:rsid w:val="00D1637A"/>
    <w:rsid w:val="00D20323"/>
    <w:rsid w:val="00D22E77"/>
    <w:rsid w:val="00D2397A"/>
    <w:rsid w:val="00D25B82"/>
    <w:rsid w:val="00D26317"/>
    <w:rsid w:val="00D32E37"/>
    <w:rsid w:val="00D3451B"/>
    <w:rsid w:val="00D42F7B"/>
    <w:rsid w:val="00D451F2"/>
    <w:rsid w:val="00D4548B"/>
    <w:rsid w:val="00D475BD"/>
    <w:rsid w:val="00D5064A"/>
    <w:rsid w:val="00D51B41"/>
    <w:rsid w:val="00D5380F"/>
    <w:rsid w:val="00D57769"/>
    <w:rsid w:val="00D57E13"/>
    <w:rsid w:val="00D60D8C"/>
    <w:rsid w:val="00D66E81"/>
    <w:rsid w:val="00D70297"/>
    <w:rsid w:val="00D75814"/>
    <w:rsid w:val="00D75895"/>
    <w:rsid w:val="00D7618B"/>
    <w:rsid w:val="00D77A26"/>
    <w:rsid w:val="00D835FD"/>
    <w:rsid w:val="00D91206"/>
    <w:rsid w:val="00D922FA"/>
    <w:rsid w:val="00D9363E"/>
    <w:rsid w:val="00D938F0"/>
    <w:rsid w:val="00D959BA"/>
    <w:rsid w:val="00D95CD9"/>
    <w:rsid w:val="00D97BB8"/>
    <w:rsid w:val="00DA0A79"/>
    <w:rsid w:val="00DA15E2"/>
    <w:rsid w:val="00DA25A0"/>
    <w:rsid w:val="00DA3A78"/>
    <w:rsid w:val="00DA5D6F"/>
    <w:rsid w:val="00DB19F6"/>
    <w:rsid w:val="00DB1BD7"/>
    <w:rsid w:val="00DB2496"/>
    <w:rsid w:val="00DB3591"/>
    <w:rsid w:val="00DB3E4B"/>
    <w:rsid w:val="00DC128D"/>
    <w:rsid w:val="00DC1788"/>
    <w:rsid w:val="00DC1F48"/>
    <w:rsid w:val="00DC3458"/>
    <w:rsid w:val="00DC5ADF"/>
    <w:rsid w:val="00DC6028"/>
    <w:rsid w:val="00DD39DB"/>
    <w:rsid w:val="00DD3F6F"/>
    <w:rsid w:val="00DD48DC"/>
    <w:rsid w:val="00DD61F0"/>
    <w:rsid w:val="00DE2BE7"/>
    <w:rsid w:val="00DE60CF"/>
    <w:rsid w:val="00DF1DEC"/>
    <w:rsid w:val="00DF36B7"/>
    <w:rsid w:val="00DF4635"/>
    <w:rsid w:val="00E00D47"/>
    <w:rsid w:val="00E0132C"/>
    <w:rsid w:val="00E0766B"/>
    <w:rsid w:val="00E1504C"/>
    <w:rsid w:val="00E1664E"/>
    <w:rsid w:val="00E16753"/>
    <w:rsid w:val="00E27738"/>
    <w:rsid w:val="00E35030"/>
    <w:rsid w:val="00E405D0"/>
    <w:rsid w:val="00E42FD7"/>
    <w:rsid w:val="00E43A30"/>
    <w:rsid w:val="00E478D5"/>
    <w:rsid w:val="00E52047"/>
    <w:rsid w:val="00E524E3"/>
    <w:rsid w:val="00E54C84"/>
    <w:rsid w:val="00E5788D"/>
    <w:rsid w:val="00E621E8"/>
    <w:rsid w:val="00E64537"/>
    <w:rsid w:val="00E676DC"/>
    <w:rsid w:val="00E76F97"/>
    <w:rsid w:val="00E81ADB"/>
    <w:rsid w:val="00E82A31"/>
    <w:rsid w:val="00E83DBE"/>
    <w:rsid w:val="00E874E9"/>
    <w:rsid w:val="00E879AC"/>
    <w:rsid w:val="00E901F9"/>
    <w:rsid w:val="00E962B8"/>
    <w:rsid w:val="00E96619"/>
    <w:rsid w:val="00EA16B7"/>
    <w:rsid w:val="00EA2785"/>
    <w:rsid w:val="00EB0B1F"/>
    <w:rsid w:val="00EB2862"/>
    <w:rsid w:val="00EB7F81"/>
    <w:rsid w:val="00EC1A76"/>
    <w:rsid w:val="00EC1C53"/>
    <w:rsid w:val="00EC22ED"/>
    <w:rsid w:val="00EC2A09"/>
    <w:rsid w:val="00ED13C5"/>
    <w:rsid w:val="00ED3BBA"/>
    <w:rsid w:val="00EE0514"/>
    <w:rsid w:val="00EF0896"/>
    <w:rsid w:val="00EF0E4E"/>
    <w:rsid w:val="00EF14B8"/>
    <w:rsid w:val="00EF1FBF"/>
    <w:rsid w:val="00EF3E4C"/>
    <w:rsid w:val="00EF68C0"/>
    <w:rsid w:val="00EF7168"/>
    <w:rsid w:val="00F01F7F"/>
    <w:rsid w:val="00F0225F"/>
    <w:rsid w:val="00F02559"/>
    <w:rsid w:val="00F05F8F"/>
    <w:rsid w:val="00F268C1"/>
    <w:rsid w:val="00F26D55"/>
    <w:rsid w:val="00F3037B"/>
    <w:rsid w:val="00F30D24"/>
    <w:rsid w:val="00F35CD8"/>
    <w:rsid w:val="00F4272D"/>
    <w:rsid w:val="00F43CC5"/>
    <w:rsid w:val="00F43EAE"/>
    <w:rsid w:val="00F449DA"/>
    <w:rsid w:val="00F542AC"/>
    <w:rsid w:val="00F5565B"/>
    <w:rsid w:val="00F56BB0"/>
    <w:rsid w:val="00F6063E"/>
    <w:rsid w:val="00F7011C"/>
    <w:rsid w:val="00F7216B"/>
    <w:rsid w:val="00F80FE7"/>
    <w:rsid w:val="00F82BFF"/>
    <w:rsid w:val="00F85625"/>
    <w:rsid w:val="00F85A8D"/>
    <w:rsid w:val="00F86555"/>
    <w:rsid w:val="00F865E9"/>
    <w:rsid w:val="00F9559B"/>
    <w:rsid w:val="00F97172"/>
    <w:rsid w:val="00FA0B28"/>
    <w:rsid w:val="00FA37BE"/>
    <w:rsid w:val="00FA7E1B"/>
    <w:rsid w:val="00FC06E8"/>
    <w:rsid w:val="00FC2BD4"/>
    <w:rsid w:val="00FC4D90"/>
    <w:rsid w:val="00FC4F81"/>
    <w:rsid w:val="00FC5A05"/>
    <w:rsid w:val="00FC7019"/>
    <w:rsid w:val="00FE0DCD"/>
    <w:rsid w:val="00FE0F0D"/>
    <w:rsid w:val="00FE1E65"/>
    <w:rsid w:val="00FE1FDB"/>
    <w:rsid w:val="00FE461D"/>
    <w:rsid w:val="00FE6911"/>
    <w:rsid w:val="00FE7DB3"/>
    <w:rsid w:val="00FF1BA5"/>
    <w:rsid w:val="00FF2EF8"/>
    <w:rsid w:val="00FF3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03F5D"/>
  <w15:chartTrackingRefBased/>
  <w15:docId w15:val="{CF61673A-6BCC-4BA3-8599-7F69912A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995"/>
    <w:pPr>
      <w:spacing w:after="0" w:line="240" w:lineRule="auto"/>
    </w:pPr>
  </w:style>
  <w:style w:type="table" w:styleId="TableGrid">
    <w:name w:val="Table Grid"/>
    <w:basedOn w:val="TableNormal"/>
    <w:uiPriority w:val="59"/>
    <w:rsid w:val="00BC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67C"/>
  </w:style>
  <w:style w:type="paragraph" w:styleId="Footer">
    <w:name w:val="footer"/>
    <w:basedOn w:val="Normal"/>
    <w:link w:val="FooterChar"/>
    <w:uiPriority w:val="99"/>
    <w:unhideWhenUsed/>
    <w:rsid w:val="00551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67C"/>
  </w:style>
  <w:style w:type="paragraph" w:styleId="ListParagraph">
    <w:name w:val="List Paragraph"/>
    <w:basedOn w:val="Normal"/>
    <w:uiPriority w:val="34"/>
    <w:qFormat/>
    <w:rsid w:val="006F26B3"/>
    <w:pPr>
      <w:spacing w:after="0" w:line="240" w:lineRule="auto"/>
      <w:ind w:left="720"/>
      <w:contextualSpacing/>
    </w:pPr>
    <w:rPr>
      <w:rFonts w:ascii="Calibri" w:eastAsia="Calibri" w:hAnsi="Calibri" w:cs="Times New Roman"/>
    </w:rPr>
  </w:style>
  <w:style w:type="character" w:styleId="PageNumber">
    <w:name w:val="page number"/>
    <w:basedOn w:val="DefaultParagraphFont"/>
    <w:rsid w:val="007979AF"/>
  </w:style>
  <w:style w:type="paragraph" w:styleId="BalloonText">
    <w:name w:val="Balloon Text"/>
    <w:basedOn w:val="Normal"/>
    <w:link w:val="BalloonTextChar"/>
    <w:uiPriority w:val="99"/>
    <w:semiHidden/>
    <w:unhideWhenUsed/>
    <w:rsid w:val="00183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BB"/>
    <w:rPr>
      <w:rFonts w:ascii="Segoe UI" w:hAnsi="Segoe UI" w:cs="Segoe UI"/>
      <w:sz w:val="18"/>
      <w:szCs w:val="18"/>
    </w:rPr>
  </w:style>
  <w:style w:type="table" w:styleId="GridTable4-Accent6">
    <w:name w:val="Grid Table 4 Accent 6"/>
    <w:basedOn w:val="TableNormal"/>
    <w:uiPriority w:val="49"/>
    <w:rsid w:val="00BD69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BD697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6">
    <w:name w:val="List Table 7 Colorful Accent 6"/>
    <w:basedOn w:val="TableNormal"/>
    <w:uiPriority w:val="52"/>
    <w:rsid w:val="00BD697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6">
    <w:name w:val="List Table 4 Accent 6"/>
    <w:basedOn w:val="TableNormal"/>
    <w:uiPriority w:val="49"/>
    <w:rsid w:val="00BD69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BD697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2-Accent6">
    <w:name w:val="List Table 2 Accent 6"/>
    <w:basedOn w:val="TableNormal"/>
    <w:uiPriority w:val="47"/>
    <w:rsid w:val="00BD697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6">
    <w:name w:val="List Table 1 Light Accent 6"/>
    <w:basedOn w:val="TableNormal"/>
    <w:uiPriority w:val="46"/>
    <w:rsid w:val="00BD697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BD697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6">
    <w:name w:val="Grid Table 3 Accent 6"/>
    <w:basedOn w:val="TableNormal"/>
    <w:uiPriority w:val="48"/>
    <w:rsid w:val="00BD69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BD69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Default">
    <w:name w:val="Default"/>
    <w:rsid w:val="00A97F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41405">
      <w:bodyDiv w:val="1"/>
      <w:marLeft w:val="0"/>
      <w:marRight w:val="0"/>
      <w:marTop w:val="0"/>
      <w:marBottom w:val="0"/>
      <w:divBdr>
        <w:top w:val="none" w:sz="0" w:space="0" w:color="auto"/>
        <w:left w:val="none" w:sz="0" w:space="0" w:color="auto"/>
        <w:bottom w:val="none" w:sz="0" w:space="0" w:color="auto"/>
        <w:right w:val="none" w:sz="0" w:space="0" w:color="auto"/>
      </w:divBdr>
      <w:divsChild>
        <w:div w:id="1497187157">
          <w:marLeft w:val="0"/>
          <w:marRight w:val="0"/>
          <w:marTop w:val="300"/>
          <w:marBottom w:val="0"/>
          <w:divBdr>
            <w:top w:val="none" w:sz="0" w:space="0" w:color="auto"/>
            <w:left w:val="none" w:sz="0" w:space="0" w:color="auto"/>
            <w:bottom w:val="none" w:sz="0" w:space="0" w:color="auto"/>
            <w:right w:val="none" w:sz="0" w:space="0" w:color="auto"/>
          </w:divBdr>
          <w:divsChild>
            <w:div w:id="750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327">
      <w:bodyDiv w:val="1"/>
      <w:marLeft w:val="0"/>
      <w:marRight w:val="0"/>
      <w:marTop w:val="0"/>
      <w:marBottom w:val="0"/>
      <w:divBdr>
        <w:top w:val="none" w:sz="0" w:space="0" w:color="auto"/>
        <w:left w:val="none" w:sz="0" w:space="0" w:color="auto"/>
        <w:bottom w:val="none" w:sz="0" w:space="0" w:color="auto"/>
        <w:right w:val="none" w:sz="0" w:space="0" w:color="auto"/>
      </w:divBdr>
      <w:divsChild>
        <w:div w:id="52580018">
          <w:marLeft w:val="547"/>
          <w:marRight w:val="0"/>
          <w:marTop w:val="0"/>
          <w:marBottom w:val="0"/>
          <w:divBdr>
            <w:top w:val="none" w:sz="0" w:space="0" w:color="auto"/>
            <w:left w:val="none" w:sz="0" w:space="0" w:color="auto"/>
            <w:bottom w:val="none" w:sz="0" w:space="0" w:color="auto"/>
            <w:right w:val="none" w:sz="0" w:space="0" w:color="auto"/>
          </w:divBdr>
        </w:div>
      </w:divsChild>
    </w:div>
    <w:div w:id="1473526335">
      <w:bodyDiv w:val="1"/>
      <w:marLeft w:val="0"/>
      <w:marRight w:val="0"/>
      <w:marTop w:val="0"/>
      <w:marBottom w:val="0"/>
      <w:divBdr>
        <w:top w:val="none" w:sz="0" w:space="0" w:color="auto"/>
        <w:left w:val="none" w:sz="0" w:space="0" w:color="auto"/>
        <w:bottom w:val="none" w:sz="0" w:space="0" w:color="auto"/>
        <w:right w:val="none" w:sz="0" w:space="0" w:color="auto"/>
      </w:divBdr>
      <w:divsChild>
        <w:div w:id="2050373258">
          <w:marLeft w:val="0"/>
          <w:marRight w:val="0"/>
          <w:marTop w:val="300"/>
          <w:marBottom w:val="0"/>
          <w:divBdr>
            <w:top w:val="none" w:sz="0" w:space="0" w:color="auto"/>
            <w:left w:val="none" w:sz="0" w:space="0" w:color="auto"/>
            <w:bottom w:val="none" w:sz="0" w:space="0" w:color="auto"/>
            <w:right w:val="none" w:sz="0" w:space="0" w:color="auto"/>
          </w:divBdr>
          <w:divsChild>
            <w:div w:id="20445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7543">
      <w:bodyDiv w:val="1"/>
      <w:marLeft w:val="0"/>
      <w:marRight w:val="0"/>
      <w:marTop w:val="0"/>
      <w:marBottom w:val="0"/>
      <w:divBdr>
        <w:top w:val="none" w:sz="0" w:space="0" w:color="auto"/>
        <w:left w:val="none" w:sz="0" w:space="0" w:color="auto"/>
        <w:bottom w:val="none" w:sz="0" w:space="0" w:color="auto"/>
        <w:right w:val="none" w:sz="0" w:space="0" w:color="auto"/>
      </w:divBdr>
      <w:divsChild>
        <w:div w:id="259795046">
          <w:marLeft w:val="547"/>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7.png"/><Relationship Id="rId22"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3" Type="http://schemas.openxmlformats.org/officeDocument/2006/relationships/oleObject" Target="file:///\\prwestnas\BeanstalkNS\Administration\2020-21\Senior%20Management\Pupil%20Data\SIMD\Beanstalk%20SIMD%20Sept%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No of children in each SIMD Decile</a:t>
            </a:r>
          </a:p>
        </c:rich>
      </c:tx>
      <c:layout>
        <c:manualLayout>
          <c:xMode val="edge"/>
          <c:yMode val="edge"/>
          <c:x val="0.21599999999999997"/>
          <c:y val="9.2592592592592587E-3"/>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Graph!$B$2</c:f>
              <c:strCache>
                <c:ptCount val="1"/>
                <c:pt idx="0">
                  <c:v>No of children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Graph!$B$3:$B$12</c:f>
              <c:numCache>
                <c:formatCode>General</c:formatCode>
                <c:ptCount val="10"/>
                <c:pt idx="0">
                  <c:v>6</c:v>
                </c:pt>
                <c:pt idx="1">
                  <c:v>18</c:v>
                </c:pt>
                <c:pt idx="2">
                  <c:v>12</c:v>
                </c:pt>
                <c:pt idx="3">
                  <c:v>7</c:v>
                </c:pt>
                <c:pt idx="4">
                  <c:v>6</c:v>
                </c:pt>
                <c:pt idx="5">
                  <c:v>3</c:v>
                </c:pt>
                <c:pt idx="6">
                  <c:v>3</c:v>
                </c:pt>
                <c:pt idx="7">
                  <c:v>2</c:v>
                </c:pt>
                <c:pt idx="8">
                  <c:v>4</c:v>
                </c:pt>
                <c:pt idx="9">
                  <c:v>3</c:v>
                </c:pt>
              </c:numCache>
            </c:numRef>
          </c:val>
          <c:extLst>
            <c:ext xmlns:c16="http://schemas.microsoft.com/office/drawing/2014/chart" uri="{C3380CC4-5D6E-409C-BE32-E72D297353CC}">
              <c16:uniqueId val="{00000000-A20A-441F-B3DD-FB824701D64B}"/>
            </c:ext>
          </c:extLst>
        </c:ser>
        <c:dLbls>
          <c:dLblPos val="outEnd"/>
          <c:showLegendKey val="0"/>
          <c:showVal val="1"/>
          <c:showCatName val="0"/>
          <c:showSerName val="0"/>
          <c:showPercent val="0"/>
          <c:showBubbleSize val="0"/>
        </c:dLbls>
        <c:gapWidth val="267"/>
        <c:overlap val="-43"/>
        <c:axId val="29863696"/>
        <c:axId val="29864872"/>
      </c:barChart>
      <c:catAx>
        <c:axId val="2986369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Scottish Index of Multiple Deprivation Decile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9864872"/>
        <c:crosses val="autoZero"/>
        <c:auto val="1"/>
        <c:lblAlgn val="ctr"/>
        <c:lblOffset val="100"/>
        <c:noMultiLvlLbl val="0"/>
      </c:catAx>
      <c:valAx>
        <c:axId val="2986487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Number of Children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9863696"/>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en-US"/>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24A03-343C-4AA4-9321-53A5ABD2EACA}"/>
</file>

<file path=customXml/itemProps2.xml><?xml version="1.0" encoding="utf-8"?>
<ds:datastoreItem xmlns:ds="http://schemas.openxmlformats.org/officeDocument/2006/customXml" ds:itemID="{FA66C24B-7B7D-46E7-BF82-F2CB7820A2B0}"/>
</file>

<file path=customXml/itemProps3.xml><?xml version="1.0" encoding="utf-8"?>
<ds:datastoreItem xmlns:ds="http://schemas.openxmlformats.org/officeDocument/2006/customXml" ds:itemID="{A3C29D67-3B2C-4F9C-8CF2-5AF12085B037}"/>
</file>

<file path=customXml/itemProps4.xml><?xml version="1.0" encoding="utf-8"?>
<ds:datastoreItem xmlns:ds="http://schemas.openxmlformats.org/officeDocument/2006/customXml" ds:itemID="{E4EDCCBC-E4B5-42B4-B5CD-16CEA7EBB68E}"/>
</file>

<file path=docProps/app.xml><?xml version="1.0" encoding="utf-8"?>
<Properties xmlns="http://schemas.openxmlformats.org/officeDocument/2006/extended-properties" xmlns:vt="http://schemas.openxmlformats.org/officeDocument/2006/docPropsVTypes">
  <Template>Normal</Template>
  <TotalTime>14</TotalTime>
  <Pages>14</Pages>
  <Words>5580</Words>
  <Characters>31811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SQR</dc:title>
  <dc:subject/>
  <dc:creator>Diane Ballard</dc:creator>
  <cp:keywords/>
  <dc:description/>
  <cp:lastModifiedBy>Diane Ballard</cp:lastModifiedBy>
  <cp:revision>3</cp:revision>
  <cp:lastPrinted>2019-05-21T14:58:00Z</cp:lastPrinted>
  <dcterms:created xsi:type="dcterms:W3CDTF">2021-09-14T08:45:00Z</dcterms:created>
  <dcterms:modified xsi:type="dcterms:W3CDTF">2021-09-14T08:57:00Z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2022-12-05T22:07:06Z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121;#Beanstalk Family Nurture Centre|76c4f925-d25a-428e-a6e5-57288baa8f3e</vt:lpwstr>
  </property>
  <property fmtid="{D5CDD505-2E9C-101B-9397-08002B2CF9AE}" pid="8" name="CatQIReq">
    <vt:lpwstr>SQR</vt:lpwstr>
  </property>
  <property fmtid="{D5CDD505-2E9C-101B-9397-08002B2CF9AE}" pid="9" name="Order">
    <vt:r8>118900</vt:r8>
  </property>
  <property fmtid="{D5CDD505-2E9C-101B-9397-08002B2CF9AE}" pid="10" name="b76d291503bb434e81c2470c416e0a06">
    <vt:lpwstr>Beanstalk Family Nurture Centre|76c4f925-d25a-428e-a6e5-57288baa8f3e</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