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F1A9C" w14:textId="77777777" w:rsidR="001927FC" w:rsidRPr="00500A72" w:rsidRDefault="001927FC" w:rsidP="001927FC">
      <w:pPr>
        <w:pStyle w:val="CommitteeTitle"/>
        <w:rPr>
          <w:rFonts w:ascii="Arial" w:hAnsi="Arial" w:cs="Arial"/>
        </w:rPr>
      </w:pPr>
      <w:r w:rsidRPr="00FE0267">
        <w:rPr>
          <w:rFonts w:ascii="Arial" w:hAnsi="Arial" w:cs="Arial"/>
          <w:highlight w:val="yellow"/>
        </w:rPr>
        <w:pict w14:anchorId="066D1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3.65pt;margin-top:-4.45pt;width:549pt;height:72.5pt;z-index:-1">
            <v:imagedata r:id="rId11" o:title="fcB&amp;WFlashHeader"/>
          </v:shape>
        </w:pict>
      </w:r>
      <w:r w:rsidR="00024345">
        <w:rPr>
          <w:rFonts w:ascii="Arial" w:hAnsi="Arial" w:cs="Arial"/>
        </w:rPr>
        <w:t>Environment &amp; Protective Services</w:t>
      </w:r>
      <w:r w:rsidR="0027083A">
        <w:rPr>
          <w:rFonts w:ascii="Arial" w:hAnsi="Arial" w:cs="Arial"/>
        </w:rPr>
        <w:t xml:space="preserve"> </w:t>
      </w:r>
      <w:r w:rsidR="00A513E4">
        <w:rPr>
          <w:rFonts w:ascii="Arial" w:hAnsi="Arial" w:cs="Arial"/>
        </w:rPr>
        <w:t xml:space="preserve">Sub </w:t>
      </w:r>
      <w:r w:rsidR="0052786E">
        <w:rPr>
          <w:rFonts w:ascii="Arial" w:hAnsi="Arial" w:cs="Arial"/>
        </w:rPr>
        <w:t>Committe</w:t>
      </w:r>
      <w:r w:rsidR="006B7E99">
        <w:rPr>
          <w:rFonts w:ascii="Arial" w:hAnsi="Arial" w:cs="Arial"/>
        </w:rPr>
        <w:t xml:space="preserve"> </w:t>
      </w:r>
      <w:r w:rsidR="002A02E9">
        <w:rPr>
          <w:rFonts w:ascii="Arial" w:hAnsi="Arial" w:cs="Arial"/>
        </w:rPr>
        <w:t xml:space="preserve"> </w:t>
      </w:r>
    </w:p>
    <w:p w14:paraId="6A2C8758" w14:textId="77777777" w:rsidR="00B86886" w:rsidRDefault="00B86886" w:rsidP="009B4ECC">
      <w:pPr>
        <w:spacing w:before="0"/>
        <w:rPr>
          <w:rFonts w:ascii="Arial" w:hAnsi="Arial" w:cs="Arial"/>
        </w:rPr>
      </w:pPr>
    </w:p>
    <w:p w14:paraId="49512F68" w14:textId="77777777" w:rsidR="00E12351" w:rsidRDefault="00024345" w:rsidP="009B4ECC">
      <w:pPr>
        <w:spacing w:before="0"/>
        <w:rPr>
          <w:rFonts w:ascii="Arial" w:hAnsi="Arial" w:cs="Arial"/>
        </w:rPr>
      </w:pPr>
      <w:r>
        <w:rPr>
          <w:rFonts w:ascii="Arial" w:hAnsi="Arial" w:cs="Arial"/>
        </w:rPr>
        <w:t>03</w:t>
      </w:r>
      <w:r w:rsidR="0027083A">
        <w:rPr>
          <w:rFonts w:ascii="Arial" w:hAnsi="Arial" w:cs="Arial"/>
        </w:rPr>
        <w:t xml:space="preserve"> December</w:t>
      </w:r>
      <w:r w:rsidR="0052786E">
        <w:rPr>
          <w:rFonts w:ascii="Arial" w:hAnsi="Arial" w:cs="Arial"/>
        </w:rPr>
        <w:t xml:space="preserve"> </w:t>
      </w:r>
      <w:r w:rsidR="006B7E99">
        <w:rPr>
          <w:rFonts w:ascii="Arial" w:hAnsi="Arial" w:cs="Arial"/>
        </w:rPr>
        <w:t>20</w:t>
      </w:r>
      <w:r w:rsidR="00F171F7">
        <w:rPr>
          <w:rFonts w:ascii="Arial" w:hAnsi="Arial" w:cs="Arial"/>
        </w:rPr>
        <w:t>20</w:t>
      </w:r>
      <w:r w:rsidR="00BD7A97">
        <w:rPr>
          <w:rFonts w:ascii="Arial" w:hAnsi="Arial" w:cs="Arial"/>
        </w:rPr>
        <w:t>.</w:t>
      </w:r>
    </w:p>
    <w:p w14:paraId="4A948CF6" w14:textId="77777777" w:rsidR="009B4ECC" w:rsidRPr="006C2E4E" w:rsidRDefault="009B4ECC" w:rsidP="009B4ECC">
      <w:pPr>
        <w:spacing w:before="0"/>
        <w:rPr>
          <w:rFonts w:ascii="Arial" w:hAnsi="Arial" w:cs="Arial"/>
        </w:rPr>
      </w:pPr>
      <w:r>
        <w:rPr>
          <w:rFonts w:ascii="Arial" w:hAnsi="Arial" w:cs="Arial"/>
        </w:rPr>
        <w:t xml:space="preserve">Agenda Item </w:t>
      </w:r>
      <w:r w:rsidR="00B70BAF">
        <w:rPr>
          <w:rFonts w:ascii="Arial" w:hAnsi="Arial" w:cs="Arial"/>
        </w:rPr>
        <w:t xml:space="preserve">No. </w:t>
      </w:r>
    </w:p>
    <w:tbl>
      <w:tblPr>
        <w:tblW w:w="0" w:type="auto"/>
        <w:tblLook w:val="00BF" w:firstRow="1" w:lastRow="0" w:firstColumn="1" w:lastColumn="0" w:noHBand="0" w:noVBand="0"/>
      </w:tblPr>
      <w:tblGrid>
        <w:gridCol w:w="9242"/>
      </w:tblGrid>
      <w:tr w:rsidR="00A90C08" w:rsidRPr="00500A72" w14:paraId="0A7493A1" w14:textId="77777777">
        <w:tc>
          <w:tcPr>
            <w:tcW w:w="9854" w:type="dxa"/>
            <w:tcBorders>
              <w:bottom w:val="single" w:sz="4" w:space="0" w:color="00424F"/>
            </w:tcBorders>
          </w:tcPr>
          <w:p w14:paraId="3FF08D96" w14:textId="77777777" w:rsidR="00A90C08" w:rsidRPr="009234E7" w:rsidRDefault="009737BB" w:rsidP="009578CD">
            <w:pPr>
              <w:pStyle w:val="ReportTitle"/>
              <w:rPr>
                <w:rFonts w:ascii="Arial" w:hAnsi="Arial" w:cs="Arial"/>
                <w:color w:val="FF0000"/>
              </w:rPr>
            </w:pPr>
            <w:r>
              <w:rPr>
                <w:rFonts w:ascii="Arial" w:hAnsi="Arial" w:cs="Arial"/>
              </w:rPr>
              <w:t xml:space="preserve">Enterprise and Environment Directorate </w:t>
            </w:r>
            <w:r w:rsidR="00024345">
              <w:rPr>
                <w:rFonts w:ascii="Arial" w:hAnsi="Arial" w:cs="Arial"/>
              </w:rPr>
              <w:t>Section/</w:t>
            </w:r>
            <w:r w:rsidR="00F171F7">
              <w:rPr>
                <w:rFonts w:ascii="Arial" w:hAnsi="Arial" w:cs="Arial"/>
              </w:rPr>
              <w:t>Service</w:t>
            </w:r>
            <w:r>
              <w:rPr>
                <w:rFonts w:ascii="Arial" w:hAnsi="Arial" w:cs="Arial"/>
              </w:rPr>
              <w:t xml:space="preserve"> Performance</w:t>
            </w:r>
            <w:r w:rsidR="006B7E99">
              <w:rPr>
                <w:rFonts w:ascii="Arial" w:hAnsi="Arial" w:cs="Arial"/>
              </w:rPr>
              <w:t xml:space="preserve"> Report</w:t>
            </w:r>
            <w:r>
              <w:rPr>
                <w:rFonts w:ascii="Arial" w:hAnsi="Arial" w:cs="Arial"/>
              </w:rPr>
              <w:t>s</w:t>
            </w:r>
            <w:r w:rsidR="009234E7">
              <w:rPr>
                <w:rFonts w:ascii="Arial" w:hAnsi="Arial" w:cs="Arial"/>
              </w:rPr>
              <w:t xml:space="preserve"> </w:t>
            </w:r>
          </w:p>
        </w:tc>
      </w:tr>
      <w:tr w:rsidR="00A90C08" w:rsidRPr="00500A72" w14:paraId="6235046D" w14:textId="77777777">
        <w:tc>
          <w:tcPr>
            <w:tcW w:w="9854" w:type="dxa"/>
            <w:tcBorders>
              <w:top w:val="single" w:sz="4" w:space="0" w:color="00424F"/>
              <w:bottom w:val="single" w:sz="4" w:space="0" w:color="00424F"/>
            </w:tcBorders>
          </w:tcPr>
          <w:p w14:paraId="35503CB0" w14:textId="77777777" w:rsidR="00A90C08" w:rsidRPr="00500A72" w:rsidRDefault="00A90C08" w:rsidP="0080109B">
            <w:pPr>
              <w:pStyle w:val="overviewtext"/>
              <w:rPr>
                <w:rFonts w:ascii="Arial" w:hAnsi="Arial" w:cs="Arial"/>
              </w:rPr>
            </w:pPr>
            <w:r w:rsidRPr="00500A72">
              <w:rPr>
                <w:rFonts w:ascii="Arial" w:hAnsi="Arial" w:cs="Arial"/>
              </w:rPr>
              <w:t xml:space="preserve">Report </w:t>
            </w:r>
            <w:r w:rsidR="00E96FD8" w:rsidRPr="00500A72">
              <w:rPr>
                <w:rFonts w:ascii="Arial" w:hAnsi="Arial" w:cs="Arial"/>
              </w:rPr>
              <w:t>by:</w:t>
            </w:r>
            <w:r w:rsidR="00E96FD8">
              <w:rPr>
                <w:rFonts w:ascii="Arial" w:hAnsi="Arial" w:cs="Arial"/>
              </w:rPr>
              <w:t xml:space="preserve"> Keith</w:t>
            </w:r>
            <w:r w:rsidR="009737BB">
              <w:rPr>
                <w:rFonts w:ascii="Arial" w:hAnsi="Arial" w:cs="Arial"/>
              </w:rPr>
              <w:t xml:space="preserve"> </w:t>
            </w:r>
            <w:r w:rsidR="00E96FD8">
              <w:rPr>
                <w:rFonts w:ascii="Arial" w:hAnsi="Arial" w:cs="Arial"/>
              </w:rPr>
              <w:t>Winter, Executive</w:t>
            </w:r>
            <w:r w:rsidR="009737BB">
              <w:rPr>
                <w:rFonts w:ascii="Arial" w:hAnsi="Arial" w:cs="Arial"/>
              </w:rPr>
              <w:t xml:space="preserve"> </w:t>
            </w:r>
            <w:r w:rsidR="00E96FD8">
              <w:rPr>
                <w:rFonts w:ascii="Arial" w:hAnsi="Arial" w:cs="Arial"/>
              </w:rPr>
              <w:t>Director, Enterprise</w:t>
            </w:r>
            <w:r w:rsidR="00112FB6">
              <w:rPr>
                <w:rFonts w:ascii="Arial" w:hAnsi="Arial" w:cs="Arial"/>
              </w:rPr>
              <w:t xml:space="preserve"> and Environment</w:t>
            </w:r>
            <w:r w:rsidR="00E751EC">
              <w:rPr>
                <w:rFonts w:ascii="Arial" w:hAnsi="Arial" w:cs="Arial"/>
              </w:rPr>
              <w:t xml:space="preserve"> </w:t>
            </w:r>
          </w:p>
        </w:tc>
      </w:tr>
      <w:tr w:rsidR="00A90C08" w:rsidRPr="00500A72" w14:paraId="083F8F17" w14:textId="77777777">
        <w:tc>
          <w:tcPr>
            <w:tcW w:w="9854" w:type="dxa"/>
            <w:tcBorders>
              <w:top w:val="single" w:sz="4" w:space="0" w:color="00424F"/>
              <w:bottom w:val="single" w:sz="4" w:space="0" w:color="00424F"/>
            </w:tcBorders>
          </w:tcPr>
          <w:p w14:paraId="26F7B74B" w14:textId="77777777" w:rsidR="00A90C08" w:rsidRPr="00500A72" w:rsidRDefault="00A90C08" w:rsidP="00FE2AE3">
            <w:pPr>
              <w:pStyle w:val="overviewtext"/>
              <w:rPr>
                <w:rFonts w:ascii="Arial" w:hAnsi="Arial" w:cs="Arial"/>
              </w:rPr>
            </w:pPr>
            <w:r w:rsidRPr="00500A72">
              <w:rPr>
                <w:rFonts w:ascii="Arial" w:hAnsi="Arial" w:cs="Arial"/>
              </w:rPr>
              <w:t>Wards Affected: All</w:t>
            </w:r>
          </w:p>
        </w:tc>
      </w:tr>
    </w:tbl>
    <w:p w14:paraId="09612CD7" w14:textId="77777777" w:rsidR="00A90C08" w:rsidRPr="00500A72" w:rsidRDefault="00A90C08" w:rsidP="00BD7A97">
      <w:pPr>
        <w:pStyle w:val="overviewheading"/>
        <w:spacing w:before="240" w:after="120"/>
        <w:jc w:val="both"/>
        <w:rPr>
          <w:rFonts w:ascii="Arial" w:hAnsi="Arial" w:cs="Arial"/>
        </w:rPr>
      </w:pPr>
      <w:r w:rsidRPr="00500A72">
        <w:rPr>
          <w:rFonts w:ascii="Arial" w:hAnsi="Arial" w:cs="Arial"/>
        </w:rPr>
        <w:t>Purpose</w:t>
      </w:r>
    </w:p>
    <w:p w14:paraId="7001F285" w14:textId="77777777" w:rsidR="001D758F" w:rsidRPr="001B0DAD" w:rsidRDefault="00E82D85" w:rsidP="00BD7A97">
      <w:pPr>
        <w:spacing w:before="240"/>
        <w:ind w:left="720"/>
        <w:jc w:val="both"/>
        <w:rPr>
          <w:rFonts w:ascii="Arial" w:hAnsi="Arial" w:cs="Arial"/>
        </w:rPr>
      </w:pPr>
      <w:r>
        <w:rPr>
          <w:rFonts w:ascii="Arial" w:hAnsi="Arial" w:cs="Arial"/>
        </w:rPr>
        <w:t xml:space="preserve">To present the </w:t>
      </w:r>
      <w:r w:rsidR="00E74D16">
        <w:rPr>
          <w:rFonts w:ascii="Arial" w:hAnsi="Arial" w:cs="Arial"/>
        </w:rPr>
        <w:t>performance scorecard for</w:t>
      </w:r>
      <w:r w:rsidR="0052786E">
        <w:rPr>
          <w:rFonts w:ascii="Arial" w:hAnsi="Arial" w:cs="Arial"/>
        </w:rPr>
        <w:t xml:space="preserve"> </w:t>
      </w:r>
      <w:bookmarkStart w:id="0" w:name="_Hlk54946537"/>
      <w:r w:rsidR="0027083A">
        <w:rPr>
          <w:rFonts w:ascii="Arial" w:hAnsi="Arial" w:cs="Arial"/>
        </w:rPr>
        <w:t>P</w:t>
      </w:r>
      <w:r w:rsidR="00024345">
        <w:rPr>
          <w:rFonts w:ascii="Arial" w:hAnsi="Arial" w:cs="Arial"/>
        </w:rPr>
        <w:t xml:space="preserve">rotective Services, </w:t>
      </w:r>
      <w:bookmarkEnd w:id="0"/>
      <w:r w:rsidR="00024345">
        <w:rPr>
          <w:rFonts w:ascii="Arial" w:hAnsi="Arial" w:cs="Arial"/>
        </w:rPr>
        <w:t xml:space="preserve">Parks, Streets &amp; Open </w:t>
      </w:r>
      <w:r w:rsidR="00BC7348">
        <w:rPr>
          <w:rFonts w:ascii="Arial" w:hAnsi="Arial" w:cs="Arial"/>
        </w:rPr>
        <w:t>Spaces and</w:t>
      </w:r>
      <w:r w:rsidR="00024345">
        <w:rPr>
          <w:rFonts w:ascii="Arial" w:hAnsi="Arial" w:cs="Arial"/>
        </w:rPr>
        <w:t xml:space="preserve"> Waste Operations </w:t>
      </w:r>
      <w:r w:rsidR="00E96FD8">
        <w:rPr>
          <w:rFonts w:ascii="Arial" w:hAnsi="Arial" w:cs="Arial"/>
        </w:rPr>
        <w:t>for</w:t>
      </w:r>
      <w:r w:rsidR="00494FCA">
        <w:rPr>
          <w:rFonts w:ascii="Arial" w:hAnsi="Arial" w:cs="Arial"/>
        </w:rPr>
        <w:t xml:space="preserve"> 201</w:t>
      </w:r>
      <w:r w:rsidR="00035DC8">
        <w:rPr>
          <w:rFonts w:ascii="Arial" w:hAnsi="Arial" w:cs="Arial"/>
        </w:rPr>
        <w:t>9</w:t>
      </w:r>
      <w:r w:rsidR="00494FCA">
        <w:rPr>
          <w:rFonts w:ascii="Arial" w:hAnsi="Arial" w:cs="Arial"/>
        </w:rPr>
        <w:t>/</w:t>
      </w:r>
      <w:r w:rsidR="00035DC8">
        <w:rPr>
          <w:rFonts w:ascii="Arial" w:hAnsi="Arial" w:cs="Arial"/>
        </w:rPr>
        <w:t>20</w:t>
      </w:r>
    </w:p>
    <w:p w14:paraId="15C1BDEC" w14:textId="77777777" w:rsidR="00A90C08" w:rsidRPr="00500A72" w:rsidRDefault="00A90C08" w:rsidP="00BD7A97">
      <w:pPr>
        <w:pStyle w:val="overviewheading"/>
        <w:tabs>
          <w:tab w:val="center" w:pos="4819"/>
        </w:tabs>
        <w:spacing w:before="240" w:after="120"/>
        <w:jc w:val="both"/>
        <w:rPr>
          <w:rFonts w:ascii="Arial" w:hAnsi="Arial" w:cs="Arial"/>
        </w:rPr>
      </w:pPr>
      <w:r w:rsidRPr="00500A72">
        <w:rPr>
          <w:rFonts w:ascii="Arial" w:hAnsi="Arial" w:cs="Arial"/>
        </w:rPr>
        <w:t>Recommendations</w:t>
      </w:r>
    </w:p>
    <w:p w14:paraId="449FC5E6" w14:textId="77777777" w:rsidR="00494FCA" w:rsidRDefault="00494FCA" w:rsidP="006B7E99">
      <w:pPr>
        <w:pStyle w:val="Para2"/>
        <w:spacing w:before="240" w:after="120"/>
        <w:ind w:left="720"/>
        <w:rPr>
          <w:rFonts w:ascii="Arial" w:hAnsi="Arial" w:cs="Arial"/>
        </w:rPr>
      </w:pPr>
      <w:r>
        <w:rPr>
          <w:rFonts w:ascii="Arial" w:hAnsi="Arial" w:cs="Arial"/>
        </w:rPr>
        <w:t>Members are asked to:</w:t>
      </w:r>
    </w:p>
    <w:p w14:paraId="4077E71D" w14:textId="77777777" w:rsidR="00494FCA" w:rsidRDefault="00967BBB" w:rsidP="00494FCA">
      <w:pPr>
        <w:pStyle w:val="Para2"/>
        <w:numPr>
          <w:ilvl w:val="0"/>
          <w:numId w:val="20"/>
        </w:numPr>
        <w:spacing w:before="240" w:after="120"/>
        <w:rPr>
          <w:rFonts w:ascii="Arial" w:hAnsi="Arial" w:cs="Arial"/>
        </w:rPr>
      </w:pPr>
      <w:r>
        <w:rPr>
          <w:rFonts w:ascii="Arial" w:hAnsi="Arial" w:cs="Arial"/>
        </w:rPr>
        <w:t xml:space="preserve">Consider </w:t>
      </w:r>
      <w:r w:rsidR="00494FCA">
        <w:rPr>
          <w:rFonts w:ascii="Arial" w:hAnsi="Arial" w:cs="Arial"/>
        </w:rPr>
        <w:t xml:space="preserve">the </w:t>
      </w:r>
      <w:r w:rsidR="00024345">
        <w:rPr>
          <w:rFonts w:ascii="Arial" w:hAnsi="Arial" w:cs="Arial"/>
        </w:rPr>
        <w:t xml:space="preserve">Protective Services, Parks, Streets &amp; Open </w:t>
      </w:r>
      <w:r w:rsidR="00BC7348">
        <w:rPr>
          <w:rFonts w:ascii="Arial" w:hAnsi="Arial" w:cs="Arial"/>
        </w:rPr>
        <w:t>Spaces and</w:t>
      </w:r>
      <w:r w:rsidR="00024345">
        <w:rPr>
          <w:rFonts w:ascii="Arial" w:hAnsi="Arial" w:cs="Arial"/>
        </w:rPr>
        <w:t xml:space="preserve"> Waste Operations</w:t>
      </w:r>
      <w:r w:rsidR="00D567AC">
        <w:rPr>
          <w:rFonts w:ascii="Arial" w:hAnsi="Arial" w:cs="Arial"/>
        </w:rPr>
        <w:t xml:space="preserve"> performance</w:t>
      </w:r>
      <w:r w:rsidR="00494FCA">
        <w:rPr>
          <w:rFonts w:ascii="Arial" w:hAnsi="Arial" w:cs="Arial"/>
        </w:rPr>
        <w:t xml:space="preserve"> information presented at appendix 1</w:t>
      </w:r>
      <w:r w:rsidR="00024345">
        <w:rPr>
          <w:rFonts w:ascii="Arial" w:hAnsi="Arial" w:cs="Arial"/>
        </w:rPr>
        <w:t xml:space="preserve"> &amp; </w:t>
      </w:r>
      <w:r w:rsidR="00E96FD8">
        <w:rPr>
          <w:rFonts w:ascii="Arial" w:hAnsi="Arial" w:cs="Arial"/>
        </w:rPr>
        <w:t>2</w:t>
      </w:r>
      <w:r w:rsidR="00024345">
        <w:rPr>
          <w:rFonts w:ascii="Arial" w:hAnsi="Arial" w:cs="Arial"/>
        </w:rPr>
        <w:t>.</w:t>
      </w:r>
      <w:r w:rsidR="009737BB">
        <w:rPr>
          <w:rFonts w:ascii="Arial" w:hAnsi="Arial" w:cs="Arial"/>
        </w:rPr>
        <w:t xml:space="preserve"> </w:t>
      </w:r>
      <w:r w:rsidR="002125C9">
        <w:rPr>
          <w:rFonts w:ascii="Arial" w:hAnsi="Arial" w:cs="Arial"/>
        </w:rPr>
        <w:t xml:space="preserve"> </w:t>
      </w:r>
    </w:p>
    <w:p w14:paraId="52EA2637" w14:textId="77777777" w:rsidR="00967BBB" w:rsidRDefault="00967BBB" w:rsidP="00494FCA">
      <w:pPr>
        <w:pStyle w:val="Para2"/>
        <w:numPr>
          <w:ilvl w:val="0"/>
          <w:numId w:val="20"/>
        </w:numPr>
        <w:spacing w:before="240" w:after="120"/>
        <w:rPr>
          <w:rFonts w:ascii="Arial" w:hAnsi="Arial" w:cs="Arial"/>
        </w:rPr>
      </w:pPr>
      <w:r>
        <w:rPr>
          <w:rFonts w:ascii="Arial" w:hAnsi="Arial" w:cs="Arial"/>
        </w:rPr>
        <w:t>Consider if any further review work or scrutiny is required and the scope of that review.</w:t>
      </w:r>
    </w:p>
    <w:p w14:paraId="7BC8EE48" w14:textId="77777777" w:rsidR="00B70BAF" w:rsidRDefault="00967BBB" w:rsidP="0040031A">
      <w:pPr>
        <w:pStyle w:val="Para2"/>
        <w:numPr>
          <w:ilvl w:val="0"/>
          <w:numId w:val="20"/>
        </w:numPr>
        <w:spacing w:before="240" w:after="120"/>
        <w:ind w:left="1077" w:hanging="357"/>
        <w:rPr>
          <w:rFonts w:ascii="Arial" w:hAnsi="Arial" w:cs="Arial"/>
        </w:rPr>
      </w:pPr>
      <w:r>
        <w:rPr>
          <w:rFonts w:ascii="Arial" w:hAnsi="Arial" w:cs="Arial"/>
        </w:rPr>
        <w:t>Note t</w:t>
      </w:r>
      <w:r w:rsidR="003F30B3">
        <w:rPr>
          <w:rFonts w:ascii="Arial" w:hAnsi="Arial" w:cs="Arial"/>
        </w:rPr>
        <w:t>he</w:t>
      </w:r>
      <w:r w:rsidR="00326B8A">
        <w:rPr>
          <w:rFonts w:ascii="Arial" w:hAnsi="Arial" w:cs="Arial"/>
        </w:rPr>
        <w:t xml:space="preserve"> arrangements set out in section 1 to fulfil the Council’s obligation to comply with Audit Scotland’s 201</w:t>
      </w:r>
      <w:r w:rsidR="00E73F4F">
        <w:rPr>
          <w:rFonts w:ascii="Arial" w:hAnsi="Arial" w:cs="Arial"/>
        </w:rPr>
        <w:t>8</w:t>
      </w:r>
      <w:r w:rsidR="00326B8A">
        <w:rPr>
          <w:rFonts w:ascii="Arial" w:hAnsi="Arial" w:cs="Arial"/>
        </w:rPr>
        <w:t xml:space="preserve"> SPI Direction.</w:t>
      </w:r>
      <w:r w:rsidR="003F30B3">
        <w:rPr>
          <w:rFonts w:ascii="Arial" w:hAnsi="Arial" w:cs="Arial"/>
        </w:rPr>
        <w:t xml:space="preserve"> </w:t>
      </w:r>
      <w:r w:rsidR="00616D1F" w:rsidRPr="00BC294C">
        <w:rPr>
          <w:rFonts w:ascii="Arial" w:hAnsi="Arial" w:cs="Arial"/>
        </w:rPr>
        <w:t xml:space="preserve"> </w:t>
      </w:r>
    </w:p>
    <w:p w14:paraId="666A4C58" w14:textId="77777777" w:rsidR="002F1B31" w:rsidRDefault="00967BBB" w:rsidP="00494FCA">
      <w:pPr>
        <w:pStyle w:val="Para2"/>
        <w:numPr>
          <w:ilvl w:val="0"/>
          <w:numId w:val="20"/>
        </w:numPr>
        <w:spacing w:before="240" w:after="120"/>
        <w:rPr>
          <w:rFonts w:ascii="Arial" w:hAnsi="Arial" w:cs="Arial"/>
        </w:rPr>
      </w:pPr>
      <w:r>
        <w:rPr>
          <w:rFonts w:ascii="Arial" w:hAnsi="Arial" w:cs="Arial"/>
        </w:rPr>
        <w:t>Note the in</w:t>
      </w:r>
      <w:r w:rsidR="002F1B31">
        <w:rPr>
          <w:rFonts w:ascii="Arial" w:hAnsi="Arial" w:cs="Arial"/>
        </w:rPr>
        <w:t>formation regarding the workforce profile</w:t>
      </w:r>
      <w:r w:rsidR="00035DC8">
        <w:rPr>
          <w:rFonts w:ascii="Arial" w:hAnsi="Arial" w:cs="Arial"/>
        </w:rPr>
        <w:t xml:space="preserve"> at appendix </w:t>
      </w:r>
      <w:r w:rsidR="00024345">
        <w:rPr>
          <w:rFonts w:ascii="Arial" w:hAnsi="Arial" w:cs="Arial"/>
        </w:rPr>
        <w:t>3</w:t>
      </w:r>
      <w:r w:rsidR="00B41071" w:rsidRPr="00B41071">
        <w:rPr>
          <w:rFonts w:ascii="Arial" w:hAnsi="Arial" w:cs="Arial"/>
        </w:rPr>
        <w:t>.</w:t>
      </w:r>
    </w:p>
    <w:p w14:paraId="16FFC67B" w14:textId="77777777" w:rsidR="008C2069" w:rsidRDefault="00922A14" w:rsidP="00494FCA">
      <w:pPr>
        <w:pStyle w:val="Para2"/>
        <w:numPr>
          <w:ilvl w:val="0"/>
          <w:numId w:val="20"/>
        </w:numPr>
        <w:spacing w:before="240" w:after="120"/>
        <w:rPr>
          <w:rFonts w:ascii="Arial" w:hAnsi="Arial" w:cs="Arial"/>
        </w:rPr>
      </w:pPr>
      <w:r>
        <w:rPr>
          <w:rFonts w:ascii="Arial" w:hAnsi="Arial" w:cs="Arial"/>
        </w:rPr>
        <w:t>N</w:t>
      </w:r>
      <w:r w:rsidR="008C2069">
        <w:rPr>
          <w:rFonts w:ascii="Arial" w:hAnsi="Arial" w:cs="Arial"/>
        </w:rPr>
        <w:t xml:space="preserve">ote the information regarding workforce data at appendix </w:t>
      </w:r>
      <w:r w:rsidR="00024345">
        <w:rPr>
          <w:rFonts w:ascii="Arial" w:hAnsi="Arial" w:cs="Arial"/>
        </w:rPr>
        <w:t>4</w:t>
      </w:r>
      <w:r w:rsidR="008C2069">
        <w:rPr>
          <w:rFonts w:ascii="Arial" w:hAnsi="Arial" w:cs="Arial"/>
        </w:rPr>
        <w:t>.</w:t>
      </w:r>
    </w:p>
    <w:p w14:paraId="6D6E0F7C" w14:textId="77777777" w:rsidR="00A90C08" w:rsidRPr="00500A72" w:rsidRDefault="00A90C08" w:rsidP="00BD7A97">
      <w:pPr>
        <w:pStyle w:val="overviewheading"/>
        <w:spacing w:before="240" w:after="120"/>
        <w:jc w:val="both"/>
        <w:rPr>
          <w:rFonts w:ascii="Arial" w:hAnsi="Arial" w:cs="Arial"/>
        </w:rPr>
      </w:pPr>
      <w:r w:rsidRPr="00500A72">
        <w:rPr>
          <w:rFonts w:ascii="Arial" w:hAnsi="Arial" w:cs="Arial"/>
        </w:rPr>
        <w:t>Resource Implications</w:t>
      </w:r>
    </w:p>
    <w:p w14:paraId="3254E7BB" w14:textId="77777777" w:rsidR="00A90C08" w:rsidRDefault="00494FCA" w:rsidP="0027083A">
      <w:pPr>
        <w:ind w:left="720"/>
        <w:jc w:val="both"/>
        <w:rPr>
          <w:rFonts w:ascii="Arial" w:hAnsi="Arial" w:cs="Arial"/>
        </w:rPr>
      </w:pPr>
      <w:r>
        <w:rPr>
          <w:rFonts w:ascii="Arial" w:hAnsi="Arial" w:cs="Arial"/>
        </w:rPr>
        <w:t>None</w:t>
      </w:r>
    </w:p>
    <w:p w14:paraId="7E4AC91F" w14:textId="77777777" w:rsidR="00A90C08" w:rsidRPr="00500A72" w:rsidRDefault="00A90C08" w:rsidP="00BD7A97">
      <w:pPr>
        <w:pStyle w:val="overviewheading"/>
        <w:spacing w:before="240" w:after="120"/>
        <w:jc w:val="both"/>
        <w:rPr>
          <w:rFonts w:ascii="Arial" w:hAnsi="Arial" w:cs="Arial"/>
        </w:rPr>
      </w:pPr>
      <w:r w:rsidRPr="00500A72">
        <w:rPr>
          <w:rFonts w:ascii="Arial" w:hAnsi="Arial" w:cs="Arial"/>
        </w:rPr>
        <w:t xml:space="preserve">Legal </w:t>
      </w:r>
      <w:r w:rsidR="00913EA4" w:rsidRPr="00500A72">
        <w:rPr>
          <w:rFonts w:ascii="Arial" w:hAnsi="Arial" w:cs="Arial"/>
        </w:rPr>
        <w:t>&amp;</w:t>
      </w:r>
      <w:r w:rsidRPr="00500A72">
        <w:rPr>
          <w:rFonts w:ascii="Arial" w:hAnsi="Arial" w:cs="Arial"/>
        </w:rPr>
        <w:t xml:space="preserve"> Risk Implications</w:t>
      </w:r>
    </w:p>
    <w:p w14:paraId="1612A273" w14:textId="77777777" w:rsidR="006B2171" w:rsidRDefault="00494FCA" w:rsidP="0027083A">
      <w:pPr>
        <w:pStyle w:val="summarydetails"/>
        <w:spacing w:before="120" w:after="120"/>
        <w:jc w:val="both"/>
        <w:rPr>
          <w:rFonts w:ascii="Arial" w:hAnsi="Arial" w:cs="Arial"/>
        </w:rPr>
      </w:pPr>
      <w:r>
        <w:rPr>
          <w:rFonts w:ascii="Arial" w:hAnsi="Arial" w:cs="Arial"/>
        </w:rPr>
        <w:t>None</w:t>
      </w:r>
    </w:p>
    <w:p w14:paraId="63EED6BD" w14:textId="77777777" w:rsidR="00A90C08" w:rsidRPr="00500A72" w:rsidRDefault="00A90C08" w:rsidP="00BD7A97">
      <w:pPr>
        <w:pStyle w:val="overviewheading"/>
        <w:spacing w:before="240" w:after="120"/>
        <w:jc w:val="both"/>
        <w:rPr>
          <w:rFonts w:ascii="Arial" w:hAnsi="Arial" w:cs="Arial"/>
        </w:rPr>
      </w:pPr>
      <w:r w:rsidRPr="00500A72">
        <w:rPr>
          <w:rFonts w:ascii="Arial" w:hAnsi="Arial" w:cs="Arial"/>
        </w:rPr>
        <w:t>Impact Assessment</w:t>
      </w:r>
    </w:p>
    <w:p w14:paraId="5CB0FD01" w14:textId="77777777" w:rsidR="00E40EA6" w:rsidRDefault="005D6FDE" w:rsidP="0027083A">
      <w:pPr>
        <w:pStyle w:val="summarydetails"/>
        <w:spacing w:before="120" w:after="120"/>
        <w:jc w:val="both"/>
        <w:rPr>
          <w:rFonts w:ascii="Arial" w:hAnsi="Arial" w:cs="Arial"/>
        </w:rPr>
      </w:pPr>
      <w:r w:rsidRPr="005D6FDE">
        <w:rPr>
          <w:rFonts w:ascii="Arial" w:hAnsi="Arial" w:cs="Arial"/>
        </w:rPr>
        <w:t>An EqIA is not required because the report does not propose a change or revision to existing policies and practices</w:t>
      </w:r>
      <w:r>
        <w:rPr>
          <w:rFonts w:ascii="Arial" w:hAnsi="Arial" w:cs="Arial"/>
        </w:rPr>
        <w:t>.</w:t>
      </w:r>
    </w:p>
    <w:p w14:paraId="0CE7023B" w14:textId="77777777" w:rsidR="00A90C08" w:rsidRPr="00500A72" w:rsidRDefault="00A90C08" w:rsidP="00BD7A97">
      <w:pPr>
        <w:pStyle w:val="overviewheading"/>
        <w:spacing w:before="240" w:after="120"/>
        <w:jc w:val="both"/>
        <w:rPr>
          <w:rFonts w:ascii="Arial" w:hAnsi="Arial" w:cs="Arial"/>
        </w:rPr>
      </w:pPr>
      <w:r w:rsidRPr="00500A72">
        <w:rPr>
          <w:rFonts w:ascii="Arial" w:hAnsi="Arial" w:cs="Arial"/>
        </w:rPr>
        <w:t>Consultation</w:t>
      </w:r>
    </w:p>
    <w:p w14:paraId="154D565F" w14:textId="77777777" w:rsidR="008E74AD" w:rsidRPr="00500A72" w:rsidRDefault="00494FCA" w:rsidP="0038700D">
      <w:pPr>
        <w:pStyle w:val="Heading2"/>
        <w:spacing w:before="240" w:after="120"/>
        <w:rPr>
          <w:rFonts w:ascii="Arial" w:hAnsi="Arial" w:cs="Arial"/>
        </w:rPr>
      </w:pPr>
      <w:r>
        <w:rPr>
          <w:rFonts w:ascii="Arial" w:hAnsi="Arial" w:cs="Arial"/>
          <w:b w:val="0"/>
          <w:sz w:val="24"/>
          <w:szCs w:val="24"/>
        </w:rPr>
        <w:lastRenderedPageBreak/>
        <w:tab/>
        <w:t>None required</w:t>
      </w:r>
      <w:r w:rsidR="00BD7A97" w:rsidRPr="00BC6BF6">
        <w:rPr>
          <w:rFonts w:ascii="Arial" w:hAnsi="Arial" w:cs="Arial"/>
          <w:b w:val="0"/>
          <w:sz w:val="24"/>
          <w:szCs w:val="24"/>
        </w:rPr>
        <w:br w:type="column"/>
      </w:r>
      <w:r w:rsidR="00AD62CD">
        <w:rPr>
          <w:rFonts w:ascii="Arial" w:hAnsi="Arial" w:cs="Arial"/>
        </w:rPr>
        <w:lastRenderedPageBreak/>
        <w:t>1.</w:t>
      </w:r>
      <w:r w:rsidR="00BD7A97">
        <w:rPr>
          <w:rFonts w:ascii="Arial" w:hAnsi="Arial" w:cs="Arial"/>
        </w:rPr>
        <w:t>0</w:t>
      </w:r>
      <w:r w:rsidR="008E74AD" w:rsidRPr="00500A72">
        <w:rPr>
          <w:rFonts w:ascii="Arial" w:hAnsi="Arial" w:cs="Arial"/>
        </w:rPr>
        <w:tab/>
        <w:t>Background</w:t>
      </w:r>
    </w:p>
    <w:p w14:paraId="52F7322F" w14:textId="77777777" w:rsidR="00494FCA" w:rsidRDefault="00494FCA" w:rsidP="00B4134A">
      <w:pPr>
        <w:pStyle w:val="Default"/>
        <w:numPr>
          <w:ilvl w:val="1"/>
          <w:numId w:val="24"/>
        </w:numPr>
      </w:pPr>
      <w:r w:rsidRPr="00EB3829">
        <w:t xml:space="preserve">Audit Scotland </w:t>
      </w:r>
      <w:r w:rsidR="00B4134A">
        <w:t xml:space="preserve">published </w:t>
      </w:r>
      <w:r w:rsidRPr="00EB3829">
        <w:t>the S</w:t>
      </w:r>
      <w:r w:rsidR="0009444F">
        <w:t>tatutory Performance D</w:t>
      </w:r>
      <w:r w:rsidRPr="00EB3829">
        <w:t>irection in December 201</w:t>
      </w:r>
      <w:r w:rsidR="0041581C">
        <w:t>8</w:t>
      </w:r>
      <w:r w:rsidRPr="00EB3829">
        <w:t>.</w:t>
      </w:r>
      <w:r w:rsidR="0009444F">
        <w:t xml:space="preserve"> </w:t>
      </w:r>
      <w:r w:rsidR="008243AC">
        <w:t>201</w:t>
      </w:r>
      <w:r w:rsidR="0041581C">
        <w:t>9</w:t>
      </w:r>
      <w:r w:rsidR="008243AC">
        <w:t>/</w:t>
      </w:r>
      <w:r w:rsidR="0041581C">
        <w:t>20</w:t>
      </w:r>
      <w:r w:rsidR="008243AC">
        <w:t xml:space="preserve"> is the final year to which that direction applies. </w:t>
      </w:r>
      <w:r w:rsidR="00B4134A">
        <w:t>The Council is required to report a range of information setting out:</w:t>
      </w:r>
    </w:p>
    <w:p w14:paraId="704D0D56" w14:textId="77777777" w:rsidR="00B4134A" w:rsidRDefault="00B4134A" w:rsidP="00B4134A">
      <w:pPr>
        <w:pStyle w:val="Default"/>
        <w:ind w:left="720"/>
      </w:pPr>
    </w:p>
    <w:p w14:paraId="57059B65" w14:textId="77777777" w:rsidR="00B4134A" w:rsidRDefault="00B4134A" w:rsidP="00B4134A">
      <w:pPr>
        <w:pStyle w:val="Default"/>
        <w:numPr>
          <w:ilvl w:val="0"/>
          <w:numId w:val="25"/>
        </w:numPr>
      </w:pPr>
      <w:r>
        <w:t>Its performance in improving local public services</w:t>
      </w:r>
      <w:r w:rsidR="00035DC8">
        <w:t>, provided by both (i) the council itself and (ii) by the council in conjunction with its partners and communities</w:t>
      </w:r>
      <w:r>
        <w:t>.</w:t>
      </w:r>
    </w:p>
    <w:p w14:paraId="0D2754FA" w14:textId="77777777" w:rsidR="00B4134A" w:rsidRDefault="00B4134A" w:rsidP="00B4134A">
      <w:pPr>
        <w:pStyle w:val="Default"/>
        <w:numPr>
          <w:ilvl w:val="0"/>
          <w:numId w:val="25"/>
        </w:numPr>
      </w:pPr>
      <w:r>
        <w:t xml:space="preserve">Its </w:t>
      </w:r>
      <w:r w:rsidR="00035DC8">
        <w:t>progress against the desired outcomes agreed with its partners and communities.</w:t>
      </w:r>
    </w:p>
    <w:p w14:paraId="38F3A1C9" w14:textId="77777777" w:rsidR="00B4134A" w:rsidRDefault="00B4134A" w:rsidP="00B4134A">
      <w:pPr>
        <w:pStyle w:val="Default"/>
        <w:numPr>
          <w:ilvl w:val="0"/>
          <w:numId w:val="25"/>
        </w:numPr>
      </w:pPr>
      <w:r>
        <w:t xml:space="preserve">Its performance in </w:t>
      </w:r>
      <w:r w:rsidR="00035DC8">
        <w:t>comparison (i) over time and (ii) with other similar bodies including information drawn down from LGBF in particular and from other benchmarking activities.</w:t>
      </w:r>
    </w:p>
    <w:p w14:paraId="759260E0" w14:textId="77777777" w:rsidR="00B4134A" w:rsidRDefault="00B4134A" w:rsidP="00B4134A">
      <w:pPr>
        <w:pStyle w:val="Default"/>
        <w:numPr>
          <w:ilvl w:val="0"/>
          <w:numId w:val="25"/>
        </w:numPr>
      </w:pPr>
      <w:r>
        <w:t xml:space="preserve">Its </w:t>
      </w:r>
      <w:r w:rsidR="00E96FD8">
        <w:t>assessment of</w:t>
      </w:r>
      <w:r w:rsidR="00241907">
        <w:t xml:space="preserve"> how it is performing against its duty of </w:t>
      </w:r>
      <w:r w:rsidR="00E96FD8">
        <w:t>Best Value</w:t>
      </w:r>
      <w:r w:rsidR="00241907">
        <w:t>, and how it plans to improve against this assessment.</w:t>
      </w:r>
      <w:r>
        <w:cr/>
      </w:r>
    </w:p>
    <w:p w14:paraId="0B9B6ECF" w14:textId="77777777" w:rsidR="00C828EB" w:rsidRDefault="00494FCA" w:rsidP="0009444F">
      <w:pPr>
        <w:pStyle w:val="Default"/>
        <w:ind w:left="720" w:hanging="720"/>
      </w:pPr>
      <w:r w:rsidRPr="00EB3829">
        <w:t xml:space="preserve"> </w:t>
      </w:r>
    </w:p>
    <w:p w14:paraId="64F6B15F" w14:textId="77777777" w:rsidR="00C828EB" w:rsidRDefault="00C828EB" w:rsidP="008243AC">
      <w:pPr>
        <w:pStyle w:val="Default"/>
        <w:numPr>
          <w:ilvl w:val="1"/>
          <w:numId w:val="24"/>
        </w:numPr>
      </w:pPr>
      <w:r>
        <w:t xml:space="preserve">The </w:t>
      </w:r>
      <w:r w:rsidR="008243AC">
        <w:t xml:space="preserve">first </w:t>
      </w:r>
      <w:r>
        <w:t xml:space="preserve">requirement, to report the </w:t>
      </w:r>
      <w:r w:rsidR="008243AC">
        <w:t xml:space="preserve">Council’s </w:t>
      </w:r>
      <w:r>
        <w:t xml:space="preserve">performance </w:t>
      </w:r>
      <w:r w:rsidR="008243AC">
        <w:t xml:space="preserve">in improving local public services (including with partners) </w:t>
      </w:r>
      <w:r>
        <w:t>will be satisfied by the series of reports (of which this is one) that will be presented to the Council covering the whole of the Council’s performance for 201</w:t>
      </w:r>
      <w:r w:rsidR="00241907">
        <w:t>9</w:t>
      </w:r>
      <w:r>
        <w:t>/</w:t>
      </w:r>
      <w:r w:rsidR="00241907">
        <w:t>20</w:t>
      </w:r>
      <w:r>
        <w:t xml:space="preserve">. </w:t>
      </w:r>
      <w:r w:rsidR="00A30604">
        <w:t xml:space="preserve">Where possible, comparative performance is given for </w:t>
      </w:r>
      <w:r w:rsidR="004049D8">
        <w:t>the Scottish average, top quartile, and peer group averages.</w:t>
      </w:r>
    </w:p>
    <w:p w14:paraId="66FF6FDD" w14:textId="77777777" w:rsidR="008243AC" w:rsidRDefault="008243AC" w:rsidP="008243AC">
      <w:pPr>
        <w:pStyle w:val="Default"/>
      </w:pPr>
    </w:p>
    <w:p w14:paraId="70734FC4" w14:textId="77777777" w:rsidR="008243AC" w:rsidRDefault="008243AC" w:rsidP="009C410D">
      <w:pPr>
        <w:pStyle w:val="Default"/>
        <w:numPr>
          <w:ilvl w:val="1"/>
          <w:numId w:val="24"/>
        </w:numPr>
      </w:pPr>
      <w:r>
        <w:t xml:space="preserve">The other requirements </w:t>
      </w:r>
      <w:r w:rsidR="009C410D">
        <w:t xml:space="preserve">of the Statutory Performance Direction </w:t>
      </w:r>
      <w:r>
        <w:t xml:space="preserve">will be satisfied by </w:t>
      </w:r>
      <w:r w:rsidR="009C410D">
        <w:t xml:space="preserve">a combination of </w:t>
      </w:r>
    </w:p>
    <w:p w14:paraId="12C81448" w14:textId="77777777" w:rsidR="009C410D" w:rsidRDefault="009C410D" w:rsidP="009C410D">
      <w:pPr>
        <w:pStyle w:val="Default"/>
      </w:pPr>
    </w:p>
    <w:p w14:paraId="20BECE39" w14:textId="77777777" w:rsidR="009C410D" w:rsidRDefault="009C410D" w:rsidP="009C410D">
      <w:pPr>
        <w:pStyle w:val="Default"/>
        <w:numPr>
          <w:ilvl w:val="0"/>
          <w:numId w:val="27"/>
        </w:numPr>
      </w:pPr>
      <w:r>
        <w:t xml:space="preserve">Update reports to the Fife Partnership regarding progress against the Plan for Fife, with reports also going to Policy and Co-ordination Committee. </w:t>
      </w:r>
    </w:p>
    <w:p w14:paraId="52FA1FCC" w14:textId="77777777" w:rsidR="002F1B31" w:rsidRDefault="002F1B31" w:rsidP="002F1B31">
      <w:pPr>
        <w:pStyle w:val="Default"/>
        <w:ind w:left="1440"/>
      </w:pPr>
    </w:p>
    <w:p w14:paraId="60A2ACB3" w14:textId="77777777" w:rsidR="009C410D" w:rsidRDefault="00EB1ED9" w:rsidP="009C410D">
      <w:pPr>
        <w:pStyle w:val="Default"/>
        <w:numPr>
          <w:ilvl w:val="0"/>
          <w:numId w:val="27"/>
        </w:numPr>
      </w:pPr>
      <w:r>
        <w:t>P</w:t>
      </w:r>
      <w:r w:rsidR="009C410D">
        <w:t>ublic performance reporting, assurance statements and governance arrangements.</w:t>
      </w:r>
    </w:p>
    <w:p w14:paraId="5BC835D4" w14:textId="77777777" w:rsidR="00E12795" w:rsidRDefault="00E12795" w:rsidP="00E12795">
      <w:pPr>
        <w:pStyle w:val="ListParagraph"/>
      </w:pPr>
    </w:p>
    <w:p w14:paraId="2AC5E7F3" w14:textId="77777777" w:rsidR="00E12795" w:rsidRDefault="00E12795" w:rsidP="00E12795">
      <w:pPr>
        <w:pStyle w:val="Default"/>
        <w:numPr>
          <w:ilvl w:val="0"/>
          <w:numId w:val="27"/>
        </w:numPr>
      </w:pPr>
      <w:r>
        <w:t>Reviewing the external Audit Annual Report for it</w:t>
      </w:r>
      <w:r w:rsidR="00EB1ED9">
        <w:t>s</w:t>
      </w:r>
      <w:r>
        <w:t xml:space="preserve"> view on our Best Value performance and any action plans thereafter.</w:t>
      </w:r>
    </w:p>
    <w:p w14:paraId="05601844" w14:textId="77777777" w:rsidR="00E12795" w:rsidRDefault="00E12795" w:rsidP="00E12795">
      <w:pPr>
        <w:pStyle w:val="ListParagraph"/>
      </w:pPr>
    </w:p>
    <w:p w14:paraId="528FAB04" w14:textId="77777777" w:rsidR="00E12795" w:rsidRDefault="00E12795" w:rsidP="00E12795">
      <w:pPr>
        <w:pStyle w:val="Default"/>
        <w:numPr>
          <w:ilvl w:val="0"/>
          <w:numId w:val="27"/>
        </w:numPr>
      </w:pPr>
      <w:r>
        <w:t>Carry out a Best Value self Assessment using the updated Audit Scotland Guidance in conjunction with the Council’s Corporate Governance Statements.</w:t>
      </w:r>
    </w:p>
    <w:p w14:paraId="6CA088C6" w14:textId="77777777" w:rsidR="00E12795" w:rsidRDefault="00E12795" w:rsidP="00B20F9B">
      <w:pPr>
        <w:pStyle w:val="Default"/>
        <w:ind w:left="1440"/>
      </w:pPr>
    </w:p>
    <w:p w14:paraId="65AC0957" w14:textId="77777777" w:rsidR="00C828EB" w:rsidRDefault="00C828EB" w:rsidP="0009444F">
      <w:pPr>
        <w:pStyle w:val="Default"/>
        <w:ind w:left="720" w:hanging="720"/>
      </w:pPr>
    </w:p>
    <w:p w14:paraId="13EF40B9" w14:textId="77777777" w:rsidR="00490EFF" w:rsidRDefault="00C828EB" w:rsidP="0009444F">
      <w:pPr>
        <w:pStyle w:val="Default"/>
        <w:ind w:left="720" w:hanging="720"/>
      </w:pPr>
      <w:r>
        <w:t>1.</w:t>
      </w:r>
      <w:r w:rsidR="009C410D">
        <w:t>4</w:t>
      </w:r>
      <w:r>
        <w:t xml:space="preserve">. </w:t>
      </w:r>
      <w:r>
        <w:tab/>
        <w:t>Taken together, these reports will cover the whole of the Local Government Benchmarking Framework</w:t>
      </w:r>
      <w:r w:rsidR="003F30B3">
        <w:t>, plus selected service performance indicators that give a balanced picture of Council performance.</w:t>
      </w:r>
      <w:r>
        <w:t xml:space="preserve"> </w:t>
      </w:r>
    </w:p>
    <w:p w14:paraId="5C92C52F" w14:textId="77777777" w:rsidR="00490EFF" w:rsidRDefault="00490EFF" w:rsidP="0009444F">
      <w:pPr>
        <w:pStyle w:val="Default"/>
        <w:ind w:left="720" w:hanging="720"/>
      </w:pPr>
    </w:p>
    <w:p w14:paraId="05A37CF6" w14:textId="77777777" w:rsidR="00986992" w:rsidRDefault="00986992" w:rsidP="00021874">
      <w:pPr>
        <w:pStyle w:val="Default"/>
        <w:numPr>
          <w:ilvl w:val="1"/>
          <w:numId w:val="24"/>
        </w:numPr>
      </w:pPr>
      <w:r>
        <w:lastRenderedPageBreak/>
        <w:t>The appen</w:t>
      </w:r>
      <w:r w:rsidR="00050DA6">
        <w:t>dices</w:t>
      </w:r>
      <w:r>
        <w:t xml:space="preserve"> to this report </w:t>
      </w:r>
      <w:r w:rsidR="00050DA6">
        <w:t>are</w:t>
      </w:r>
      <w:r>
        <w:t xml:space="preserve"> presented in the form of a balanced scorecard covering the areas of Customer, People, Responsiveness and Cost results. This is consistent with the format used for the </w:t>
      </w:r>
      <w:r w:rsidR="003C2644">
        <w:t>2018/19</w:t>
      </w:r>
      <w:r>
        <w:t xml:space="preserve"> Public Performance Report and mirrors the approach used for internal management reporting throughout the year.</w:t>
      </w:r>
    </w:p>
    <w:p w14:paraId="6BFD9785" w14:textId="77777777" w:rsidR="00021874" w:rsidRDefault="00021874" w:rsidP="00021874">
      <w:pPr>
        <w:pStyle w:val="Default"/>
      </w:pPr>
    </w:p>
    <w:p w14:paraId="7AAAC552" w14:textId="77777777" w:rsidR="00021874" w:rsidRDefault="002C0880" w:rsidP="00021874">
      <w:pPr>
        <w:pStyle w:val="p1"/>
        <w:numPr>
          <w:ilvl w:val="0"/>
          <w:numId w:val="23"/>
        </w:numPr>
        <w:pBdr>
          <w:bottom w:val="single" w:sz="4" w:space="1" w:color="auto"/>
        </w:pBdr>
        <w:spacing w:before="240" w:after="120"/>
        <w:jc w:val="both"/>
        <w:rPr>
          <w:rFonts w:ascii="Arial" w:hAnsi="Arial" w:cs="Arial"/>
          <w:color w:val="auto"/>
          <w:sz w:val="22"/>
          <w:szCs w:val="22"/>
        </w:rPr>
      </w:pPr>
      <w:r>
        <w:rPr>
          <w:rStyle w:val="s1"/>
          <w:rFonts w:ascii="Arial" w:hAnsi="Arial"/>
          <w:b/>
          <w:color w:val="auto"/>
          <w:sz w:val="36"/>
          <w:szCs w:val="36"/>
        </w:rPr>
        <w:t>Workforce Profile</w:t>
      </w:r>
      <w:r w:rsidR="00644622">
        <w:rPr>
          <w:rStyle w:val="s1"/>
          <w:rFonts w:ascii="Arial" w:hAnsi="Arial"/>
          <w:b/>
          <w:color w:val="auto"/>
          <w:sz w:val="36"/>
          <w:szCs w:val="36"/>
        </w:rPr>
        <w:t>/data</w:t>
      </w:r>
    </w:p>
    <w:p w14:paraId="0460CC4F" w14:textId="77777777" w:rsidR="00021874" w:rsidRDefault="00021874" w:rsidP="00021874">
      <w:pPr>
        <w:pStyle w:val="Default"/>
      </w:pPr>
    </w:p>
    <w:p w14:paraId="108AAD5F" w14:textId="77777777" w:rsidR="00021874" w:rsidRDefault="00021874" w:rsidP="00D06D7C">
      <w:pPr>
        <w:pStyle w:val="Default"/>
        <w:spacing w:after="120"/>
        <w:ind w:left="851" w:hanging="851"/>
      </w:pPr>
      <w:r>
        <w:t>2.1</w:t>
      </w:r>
      <w:r>
        <w:tab/>
      </w:r>
      <w:r w:rsidR="00644622">
        <w:t>It was agreed by CET in December 2019 that to streamline performance reporting, workforce Profiles and Data shall be incorporated into Annual Service Reports to eliminate the need for separate reporting</w:t>
      </w:r>
      <w:r>
        <w:t>.</w:t>
      </w:r>
    </w:p>
    <w:p w14:paraId="3329D19B" w14:textId="77777777" w:rsidR="00D06D7C" w:rsidRPr="00D06D7C" w:rsidRDefault="00D06D7C" w:rsidP="00D06D7C">
      <w:pPr>
        <w:pStyle w:val="Default"/>
        <w:spacing w:before="120" w:after="120"/>
        <w:ind w:left="851" w:hanging="851"/>
      </w:pPr>
      <w:r>
        <w:t>2.2</w:t>
      </w:r>
      <w:r>
        <w:tab/>
      </w:r>
      <w:bookmarkStart w:id="1" w:name="_Hlk57104940"/>
      <w:r w:rsidRPr="00D06D7C">
        <w:rPr>
          <w:shd w:val="clear" w:color="auto" w:fill="FFFFFF"/>
        </w:rPr>
        <w:t xml:space="preserve">The </w:t>
      </w:r>
      <w:r w:rsidR="00BC7348" w:rsidRPr="00D06D7C">
        <w:rPr>
          <w:shd w:val="clear" w:color="auto" w:fill="FFFFFF"/>
        </w:rPr>
        <w:t>workforce</w:t>
      </w:r>
      <w:r w:rsidRPr="00D06D7C">
        <w:rPr>
          <w:shd w:val="clear" w:color="auto" w:fill="FFFFFF"/>
        </w:rPr>
        <w:t xml:space="preserve"> profiles at appendix 3 indicate that there has been a small reduction of 0.3% and 2.1% in staff resources within Protective Services and Parks Streets and Open Spaces respectively.</w:t>
      </w:r>
    </w:p>
    <w:bookmarkEnd w:id="1"/>
    <w:p w14:paraId="665AF4B5" w14:textId="77777777" w:rsidR="00B4134A" w:rsidRPr="00D06D7C" w:rsidRDefault="00D06D7C" w:rsidP="00F7159C">
      <w:pPr>
        <w:pStyle w:val="Default"/>
        <w:ind w:left="851" w:hanging="851"/>
      </w:pPr>
      <w:r w:rsidRPr="00D06D7C">
        <w:t>2.3</w:t>
      </w:r>
      <w:r w:rsidRPr="00D06D7C">
        <w:tab/>
      </w:r>
      <w:bookmarkStart w:id="2" w:name="_Hlk57104961"/>
      <w:r w:rsidRPr="00D06D7C">
        <w:rPr>
          <w:shd w:val="clear" w:color="auto" w:fill="FFFFFF"/>
        </w:rPr>
        <w:t>The annual workforce data contained within Appendix 4 highlights the gender balance in these service areas along with hours of work, contract (full time/part time/permanent/temporary), number of voluntary redundancies, age profiles for those employees who are 29 and under and</w:t>
      </w:r>
      <w:r w:rsidR="00BC66B8">
        <w:rPr>
          <w:shd w:val="clear" w:color="auto" w:fill="FFFFFF"/>
        </w:rPr>
        <w:t xml:space="preserve"> </w:t>
      </w:r>
      <w:r w:rsidR="00EB1ED9">
        <w:rPr>
          <w:shd w:val="clear" w:color="auto" w:fill="FFFFFF"/>
        </w:rPr>
        <w:t>Workforce Youth Investment (</w:t>
      </w:r>
      <w:r w:rsidRPr="00D06D7C">
        <w:rPr>
          <w:shd w:val="clear" w:color="auto" w:fill="FFFFFF"/>
        </w:rPr>
        <w:t>WYI</w:t>
      </w:r>
      <w:r w:rsidR="00EB1ED9">
        <w:rPr>
          <w:shd w:val="clear" w:color="auto" w:fill="FFFFFF"/>
        </w:rPr>
        <w:t>)</w:t>
      </w:r>
      <w:r w:rsidRPr="00D06D7C">
        <w:rPr>
          <w:shd w:val="clear" w:color="auto" w:fill="FFFFFF"/>
        </w:rPr>
        <w:t xml:space="preserve"> bids and new starts.  This information is of importance in understanding equality issues and also to inform the service of age profiles of staff cohorts to identify suitable training and development needs and enable robust</w:t>
      </w:r>
      <w:r w:rsidRPr="00D06D7C">
        <w:rPr>
          <w:bdr w:val="none" w:sz="0" w:space="0" w:color="auto" w:frame="1"/>
          <w:shd w:val="clear" w:color="auto" w:fill="FFFFFF"/>
        </w:rPr>
        <w:t> succession planning.</w:t>
      </w:r>
      <w:bookmarkEnd w:id="2"/>
    </w:p>
    <w:p w14:paraId="4A6AB5F2" w14:textId="77777777" w:rsidR="00E156C4" w:rsidRDefault="00E156C4" w:rsidP="005D6FDE">
      <w:pPr>
        <w:pStyle w:val="p1"/>
        <w:numPr>
          <w:ilvl w:val="0"/>
          <w:numId w:val="23"/>
        </w:numPr>
        <w:pBdr>
          <w:bottom w:val="single" w:sz="4" w:space="1" w:color="auto"/>
        </w:pBdr>
        <w:spacing w:before="240" w:after="120"/>
        <w:jc w:val="both"/>
        <w:rPr>
          <w:rFonts w:ascii="Arial" w:hAnsi="Arial" w:cs="Arial"/>
          <w:color w:val="auto"/>
          <w:sz w:val="22"/>
          <w:szCs w:val="22"/>
        </w:rPr>
      </w:pPr>
      <w:r>
        <w:rPr>
          <w:rStyle w:val="s1"/>
          <w:rFonts w:ascii="Arial" w:hAnsi="Arial"/>
          <w:b/>
          <w:color w:val="auto"/>
          <w:sz w:val="36"/>
          <w:szCs w:val="36"/>
        </w:rPr>
        <w:t>Conclusion</w:t>
      </w:r>
      <w:r w:rsidR="00F70710">
        <w:rPr>
          <w:rStyle w:val="s1"/>
          <w:rFonts w:ascii="Arial" w:hAnsi="Arial"/>
          <w:b/>
          <w:color w:val="auto"/>
          <w:sz w:val="36"/>
          <w:szCs w:val="36"/>
        </w:rPr>
        <w:t>s</w:t>
      </w:r>
      <w:r>
        <w:rPr>
          <w:rStyle w:val="s1"/>
          <w:rFonts w:ascii="Arial" w:hAnsi="Arial"/>
          <w:b/>
          <w:color w:val="auto"/>
          <w:sz w:val="36"/>
          <w:szCs w:val="36"/>
        </w:rPr>
        <w:t xml:space="preserve"> </w:t>
      </w:r>
    </w:p>
    <w:p w14:paraId="7AD2D7DB" w14:textId="77777777" w:rsidR="00F31797" w:rsidRDefault="00F31797" w:rsidP="00986992">
      <w:pPr>
        <w:spacing w:before="0" w:after="0"/>
        <w:ind w:left="709" w:hanging="709"/>
        <w:jc w:val="both"/>
        <w:rPr>
          <w:rFonts w:ascii="Arial" w:hAnsi="Arial" w:cs="Arial"/>
          <w:szCs w:val="24"/>
        </w:rPr>
      </w:pPr>
    </w:p>
    <w:p w14:paraId="05AFEFB0" w14:textId="77777777" w:rsidR="005D6FDE" w:rsidRDefault="003B4DEF" w:rsidP="005D6FDE">
      <w:pPr>
        <w:spacing w:before="0" w:after="0"/>
        <w:ind w:left="720" w:hanging="720"/>
        <w:jc w:val="both"/>
        <w:rPr>
          <w:rFonts w:ascii="Arial" w:hAnsi="Arial" w:cs="Arial"/>
          <w:szCs w:val="24"/>
        </w:rPr>
      </w:pPr>
      <w:r>
        <w:rPr>
          <w:rFonts w:ascii="Arial" w:hAnsi="Arial" w:cs="Arial"/>
          <w:szCs w:val="24"/>
        </w:rPr>
        <w:t>3</w:t>
      </w:r>
      <w:r w:rsidR="005D6FDE">
        <w:rPr>
          <w:rFonts w:ascii="Arial" w:hAnsi="Arial" w:cs="Arial"/>
          <w:szCs w:val="24"/>
        </w:rPr>
        <w:t>.1</w:t>
      </w:r>
      <w:r w:rsidR="005D6FDE">
        <w:rPr>
          <w:rFonts w:ascii="Arial" w:hAnsi="Arial" w:cs="Arial"/>
          <w:szCs w:val="24"/>
        </w:rPr>
        <w:tab/>
        <w:t xml:space="preserve">This report is </w:t>
      </w:r>
      <w:r w:rsidR="00241907">
        <w:rPr>
          <w:rFonts w:ascii="Arial" w:hAnsi="Arial" w:cs="Arial"/>
          <w:szCs w:val="24"/>
        </w:rPr>
        <w:t xml:space="preserve">part of </w:t>
      </w:r>
      <w:r w:rsidR="005D6FDE">
        <w:rPr>
          <w:rFonts w:ascii="Arial" w:hAnsi="Arial" w:cs="Arial"/>
          <w:szCs w:val="24"/>
        </w:rPr>
        <w:t>a series covering the whole of the Council’s performance against key indicators, including the Local Government Benchmarking framework.</w:t>
      </w:r>
      <w:r w:rsidR="00640625">
        <w:rPr>
          <w:rFonts w:ascii="Arial" w:hAnsi="Arial" w:cs="Arial"/>
          <w:szCs w:val="24"/>
        </w:rPr>
        <w:t xml:space="preserve">  </w:t>
      </w:r>
    </w:p>
    <w:p w14:paraId="498AE19E" w14:textId="77777777" w:rsidR="005D6FDE" w:rsidRDefault="005D6FDE" w:rsidP="00640625">
      <w:pPr>
        <w:spacing w:before="0" w:after="0"/>
        <w:ind w:left="720"/>
        <w:jc w:val="both"/>
        <w:rPr>
          <w:rFonts w:ascii="Arial" w:hAnsi="Arial" w:cs="Arial"/>
          <w:szCs w:val="24"/>
        </w:rPr>
      </w:pPr>
      <w:r>
        <w:rPr>
          <w:rFonts w:ascii="Arial" w:hAnsi="Arial" w:cs="Arial"/>
          <w:szCs w:val="24"/>
        </w:rPr>
        <w:t xml:space="preserve">The overall performance of </w:t>
      </w:r>
      <w:r w:rsidR="00024345">
        <w:rPr>
          <w:rFonts w:ascii="Arial" w:hAnsi="Arial" w:cs="Arial"/>
        </w:rPr>
        <w:t xml:space="preserve">Protective Services, Parks, Streets &amp; Open </w:t>
      </w:r>
      <w:r w:rsidR="00BC7348">
        <w:rPr>
          <w:rFonts w:ascii="Arial" w:hAnsi="Arial" w:cs="Arial"/>
        </w:rPr>
        <w:t>Spaces and</w:t>
      </w:r>
      <w:r w:rsidR="00024345">
        <w:rPr>
          <w:rFonts w:ascii="Arial" w:hAnsi="Arial" w:cs="Arial"/>
        </w:rPr>
        <w:t xml:space="preserve"> Waste Operations</w:t>
      </w:r>
      <w:r w:rsidR="0027083A">
        <w:rPr>
          <w:rFonts w:ascii="Arial" w:hAnsi="Arial" w:cs="Arial"/>
          <w:szCs w:val="24"/>
        </w:rPr>
        <w:t xml:space="preserve"> </w:t>
      </w:r>
      <w:r w:rsidR="00F548B4">
        <w:rPr>
          <w:rFonts w:ascii="Arial" w:hAnsi="Arial" w:cs="Arial"/>
          <w:szCs w:val="24"/>
        </w:rPr>
        <w:t xml:space="preserve">is </w:t>
      </w:r>
      <w:r>
        <w:rPr>
          <w:rFonts w:ascii="Arial" w:hAnsi="Arial" w:cs="Arial"/>
          <w:szCs w:val="24"/>
        </w:rPr>
        <w:t>positive</w:t>
      </w:r>
      <w:r w:rsidR="00547880">
        <w:rPr>
          <w:rFonts w:ascii="Arial" w:hAnsi="Arial" w:cs="Arial"/>
          <w:szCs w:val="24"/>
        </w:rPr>
        <w:t>; areas for improvement focus are identified in append</w:t>
      </w:r>
      <w:r w:rsidR="00C229EC">
        <w:rPr>
          <w:rFonts w:ascii="Arial" w:hAnsi="Arial" w:cs="Arial"/>
          <w:szCs w:val="24"/>
        </w:rPr>
        <w:t>ices</w:t>
      </w:r>
      <w:r w:rsidR="00547880">
        <w:rPr>
          <w:rFonts w:ascii="Arial" w:hAnsi="Arial" w:cs="Arial"/>
          <w:szCs w:val="24"/>
        </w:rPr>
        <w:t xml:space="preserve"> 1</w:t>
      </w:r>
      <w:r w:rsidR="00675647">
        <w:rPr>
          <w:rFonts w:ascii="Arial" w:hAnsi="Arial" w:cs="Arial"/>
          <w:szCs w:val="24"/>
        </w:rPr>
        <w:t xml:space="preserve"> &amp; 2</w:t>
      </w:r>
      <w:r w:rsidR="0018162B">
        <w:rPr>
          <w:rFonts w:ascii="Arial" w:hAnsi="Arial" w:cs="Arial"/>
          <w:szCs w:val="24"/>
        </w:rPr>
        <w:t>.</w:t>
      </w:r>
    </w:p>
    <w:p w14:paraId="6FFE4A74" w14:textId="77777777" w:rsidR="005D6FDE" w:rsidRDefault="005D6FDE" w:rsidP="00986992">
      <w:pPr>
        <w:spacing w:before="0" w:after="0"/>
        <w:ind w:left="709" w:hanging="709"/>
        <w:jc w:val="both"/>
        <w:rPr>
          <w:rFonts w:ascii="Arial" w:hAnsi="Arial" w:cs="Arial"/>
          <w:szCs w:val="24"/>
        </w:rPr>
      </w:pPr>
    </w:p>
    <w:p w14:paraId="097B3F1A" w14:textId="77777777" w:rsidR="00603139" w:rsidRPr="00910BBF" w:rsidRDefault="000532D5" w:rsidP="008B7AEF">
      <w:pPr>
        <w:spacing w:before="0" w:after="0"/>
        <w:rPr>
          <w:b/>
          <w:szCs w:val="24"/>
        </w:rPr>
      </w:pPr>
      <w:r w:rsidRPr="00910BBF">
        <w:rPr>
          <w:b/>
          <w:szCs w:val="24"/>
        </w:rPr>
        <w:t xml:space="preserve">List of </w:t>
      </w:r>
      <w:r w:rsidR="00603139" w:rsidRPr="00910BBF">
        <w:rPr>
          <w:b/>
          <w:szCs w:val="24"/>
        </w:rPr>
        <w:t>Appendices</w:t>
      </w:r>
      <w:r w:rsidR="00F85B98" w:rsidRPr="00910BBF">
        <w:rPr>
          <w:b/>
          <w:szCs w:val="24"/>
        </w:rPr>
        <w:t xml:space="preserve"> </w:t>
      </w:r>
    </w:p>
    <w:p w14:paraId="58307EC4" w14:textId="77777777" w:rsidR="00603139" w:rsidRPr="00910BBF" w:rsidRDefault="00603139" w:rsidP="008B7AEF">
      <w:pPr>
        <w:spacing w:before="0" w:after="0"/>
        <w:rPr>
          <w:b/>
          <w:szCs w:val="24"/>
        </w:rPr>
      </w:pPr>
    </w:p>
    <w:p w14:paraId="577C197E" w14:textId="77777777" w:rsidR="008B7AEF" w:rsidRDefault="003F30B3" w:rsidP="008B7AEF">
      <w:pPr>
        <w:spacing w:before="0" w:after="0"/>
        <w:jc w:val="both"/>
        <w:rPr>
          <w:szCs w:val="24"/>
        </w:rPr>
      </w:pPr>
      <w:r>
        <w:rPr>
          <w:szCs w:val="24"/>
        </w:rPr>
        <w:t>Appendix 1</w:t>
      </w:r>
      <w:r w:rsidR="00AA10C2">
        <w:rPr>
          <w:szCs w:val="24"/>
        </w:rPr>
        <w:t xml:space="preserve"> – </w:t>
      </w:r>
      <w:r w:rsidR="00024345">
        <w:rPr>
          <w:szCs w:val="24"/>
        </w:rPr>
        <w:t>Protective Services</w:t>
      </w:r>
      <w:r w:rsidR="009737BB">
        <w:rPr>
          <w:szCs w:val="24"/>
        </w:rPr>
        <w:t xml:space="preserve"> </w:t>
      </w:r>
      <w:r w:rsidR="00AA10C2">
        <w:rPr>
          <w:szCs w:val="24"/>
        </w:rPr>
        <w:t>Performance Report 201</w:t>
      </w:r>
      <w:r w:rsidR="00241907">
        <w:rPr>
          <w:szCs w:val="24"/>
        </w:rPr>
        <w:t>9</w:t>
      </w:r>
      <w:r w:rsidR="00AA10C2">
        <w:rPr>
          <w:szCs w:val="24"/>
        </w:rPr>
        <w:t>/</w:t>
      </w:r>
      <w:r w:rsidR="00241907">
        <w:rPr>
          <w:szCs w:val="24"/>
        </w:rPr>
        <w:t>20</w:t>
      </w:r>
    </w:p>
    <w:p w14:paraId="4EEACD04" w14:textId="77777777" w:rsidR="00E96FD8" w:rsidRDefault="00E96FD8" w:rsidP="0040031A">
      <w:pPr>
        <w:spacing w:before="0" w:after="0"/>
        <w:ind w:left="1474" w:hanging="1474"/>
        <w:jc w:val="both"/>
        <w:rPr>
          <w:szCs w:val="24"/>
        </w:rPr>
      </w:pPr>
      <w:r>
        <w:rPr>
          <w:szCs w:val="24"/>
        </w:rPr>
        <w:t>Appendix 2–</w:t>
      </w:r>
      <w:r w:rsidR="0040031A">
        <w:rPr>
          <w:szCs w:val="24"/>
        </w:rPr>
        <w:t xml:space="preserve"> </w:t>
      </w:r>
      <w:r w:rsidR="00024345">
        <w:rPr>
          <w:szCs w:val="24"/>
        </w:rPr>
        <w:t>Parks, Streets &amp; Open Spaces and Waste Operations</w:t>
      </w:r>
      <w:r w:rsidR="0052786E">
        <w:rPr>
          <w:szCs w:val="24"/>
        </w:rPr>
        <w:t xml:space="preserve"> Performance </w:t>
      </w:r>
      <w:r>
        <w:rPr>
          <w:szCs w:val="24"/>
        </w:rPr>
        <w:t>Report 2019/20</w:t>
      </w:r>
    </w:p>
    <w:p w14:paraId="20C7EEEB" w14:textId="77777777" w:rsidR="009737BB" w:rsidRDefault="009737BB" w:rsidP="008B7AEF">
      <w:pPr>
        <w:spacing w:before="0" w:after="0"/>
        <w:jc w:val="both"/>
        <w:rPr>
          <w:szCs w:val="24"/>
        </w:rPr>
      </w:pPr>
      <w:r>
        <w:rPr>
          <w:szCs w:val="24"/>
        </w:rPr>
        <w:t xml:space="preserve">Appendix </w:t>
      </w:r>
      <w:r w:rsidR="00E96FD8">
        <w:rPr>
          <w:szCs w:val="24"/>
        </w:rPr>
        <w:t>3</w:t>
      </w:r>
      <w:r>
        <w:rPr>
          <w:szCs w:val="24"/>
        </w:rPr>
        <w:t xml:space="preserve"> – </w:t>
      </w:r>
      <w:r w:rsidR="00024345">
        <w:rPr>
          <w:szCs w:val="24"/>
        </w:rPr>
        <w:t>Workforce Profile</w:t>
      </w:r>
    </w:p>
    <w:p w14:paraId="31256665" w14:textId="77777777" w:rsidR="00241907" w:rsidRDefault="00241907" w:rsidP="008B7AEF">
      <w:pPr>
        <w:spacing w:before="0" w:after="0"/>
        <w:jc w:val="both"/>
        <w:rPr>
          <w:szCs w:val="24"/>
        </w:rPr>
      </w:pPr>
      <w:r>
        <w:rPr>
          <w:szCs w:val="24"/>
        </w:rPr>
        <w:t xml:space="preserve">Appendix </w:t>
      </w:r>
      <w:r w:rsidR="00E96FD8">
        <w:rPr>
          <w:szCs w:val="24"/>
        </w:rPr>
        <w:t>4</w:t>
      </w:r>
      <w:r>
        <w:rPr>
          <w:szCs w:val="24"/>
        </w:rPr>
        <w:t xml:space="preserve"> – </w:t>
      </w:r>
      <w:r w:rsidR="00024345">
        <w:rPr>
          <w:szCs w:val="24"/>
        </w:rPr>
        <w:t>Workforce data</w:t>
      </w:r>
    </w:p>
    <w:p w14:paraId="02D5ECF0" w14:textId="77777777" w:rsidR="00193B24" w:rsidRDefault="00193B24" w:rsidP="008B7AEF">
      <w:pPr>
        <w:pStyle w:val="Heading4"/>
        <w:spacing w:before="0" w:after="0"/>
        <w:rPr>
          <w:szCs w:val="24"/>
        </w:rPr>
      </w:pPr>
    </w:p>
    <w:p w14:paraId="63EF6829" w14:textId="77777777" w:rsidR="00F548B4" w:rsidRPr="00F548B4" w:rsidRDefault="00F548B4" w:rsidP="00F548B4"/>
    <w:p w14:paraId="727BD6D8" w14:textId="77777777" w:rsidR="000532D5" w:rsidRDefault="008B7AEF" w:rsidP="00BF0181">
      <w:pPr>
        <w:pStyle w:val="Heading4"/>
        <w:spacing w:before="0" w:after="0"/>
        <w:rPr>
          <w:szCs w:val="24"/>
        </w:rPr>
      </w:pPr>
      <w:r w:rsidRPr="00910BBF">
        <w:rPr>
          <w:szCs w:val="24"/>
        </w:rPr>
        <w:t>Report Contact</w:t>
      </w:r>
      <w:r w:rsidR="00F171F7">
        <w:rPr>
          <w:szCs w:val="24"/>
        </w:rPr>
        <w:t>s</w:t>
      </w:r>
    </w:p>
    <w:p w14:paraId="13EE072B" w14:textId="77777777" w:rsidR="005142B3" w:rsidRDefault="005142B3" w:rsidP="00F171F7">
      <w:pPr>
        <w:spacing w:before="0" w:after="0"/>
        <w:rPr>
          <w:szCs w:val="24"/>
        </w:rPr>
      </w:pPr>
    </w:p>
    <w:p w14:paraId="2D95C946" w14:textId="77777777" w:rsidR="000E3726" w:rsidRDefault="000E3726" w:rsidP="00F171F7">
      <w:pPr>
        <w:spacing w:before="0" w:after="0"/>
        <w:rPr>
          <w:szCs w:val="24"/>
        </w:rPr>
      </w:pPr>
      <w:r>
        <w:rPr>
          <w:szCs w:val="24"/>
        </w:rPr>
        <w:t>Anne-Marie Fleming</w:t>
      </w:r>
    </w:p>
    <w:p w14:paraId="6657554C" w14:textId="77777777" w:rsidR="000E3726" w:rsidRDefault="000E3726" w:rsidP="000E3726">
      <w:pPr>
        <w:spacing w:before="0" w:after="0"/>
        <w:rPr>
          <w:szCs w:val="24"/>
        </w:rPr>
      </w:pPr>
      <w:r>
        <w:rPr>
          <w:szCs w:val="24"/>
        </w:rPr>
        <w:t>Corporate Development Officer</w:t>
      </w:r>
    </w:p>
    <w:p w14:paraId="3F7040C4" w14:textId="77777777" w:rsidR="000E3726" w:rsidRDefault="000E3726" w:rsidP="000E3726">
      <w:pPr>
        <w:spacing w:before="0" w:after="0"/>
        <w:rPr>
          <w:szCs w:val="24"/>
        </w:rPr>
      </w:pPr>
      <w:r>
        <w:rPr>
          <w:szCs w:val="24"/>
        </w:rPr>
        <w:t>Communities Directorate</w:t>
      </w:r>
    </w:p>
    <w:p w14:paraId="50717838" w14:textId="77777777" w:rsidR="00F171F7" w:rsidRDefault="000E3726" w:rsidP="00F171F7">
      <w:pPr>
        <w:spacing w:before="0" w:after="0"/>
        <w:rPr>
          <w:szCs w:val="24"/>
        </w:rPr>
      </w:pPr>
      <w:hyperlink r:id="rId12" w:history="1">
        <w:r w:rsidRPr="0074704F">
          <w:rPr>
            <w:rStyle w:val="Hyperlink"/>
            <w:szCs w:val="24"/>
          </w:rPr>
          <w:t>Anne-marie.fleming@fife.gov.uk</w:t>
        </w:r>
      </w:hyperlink>
    </w:p>
    <w:p w14:paraId="2C1DCE18" w14:textId="77777777" w:rsidR="000E3726" w:rsidRDefault="000E3726" w:rsidP="00F171F7">
      <w:pPr>
        <w:spacing w:before="0" w:after="0"/>
        <w:rPr>
          <w:szCs w:val="24"/>
        </w:rPr>
      </w:pPr>
    </w:p>
    <w:p w14:paraId="0E7828B7" w14:textId="77777777" w:rsidR="00F7159C" w:rsidRDefault="00F7159C" w:rsidP="00F7159C">
      <w:pPr>
        <w:spacing w:before="0" w:after="0"/>
        <w:rPr>
          <w:szCs w:val="24"/>
        </w:rPr>
      </w:pPr>
      <w:r>
        <w:rPr>
          <w:szCs w:val="24"/>
        </w:rPr>
        <w:t>Robert Norrie</w:t>
      </w:r>
    </w:p>
    <w:p w14:paraId="32BEBE96" w14:textId="77777777" w:rsidR="00F7159C" w:rsidRDefault="00F7159C" w:rsidP="00F7159C">
      <w:pPr>
        <w:spacing w:before="0" w:after="0"/>
        <w:rPr>
          <w:szCs w:val="24"/>
        </w:rPr>
      </w:pPr>
      <w:r>
        <w:rPr>
          <w:szCs w:val="24"/>
        </w:rPr>
        <w:t>Corporate Development Officer</w:t>
      </w:r>
    </w:p>
    <w:p w14:paraId="5AA24C9E" w14:textId="77777777" w:rsidR="00F7159C" w:rsidRDefault="00F7159C" w:rsidP="00F7159C">
      <w:pPr>
        <w:spacing w:before="0" w:after="0"/>
        <w:rPr>
          <w:szCs w:val="24"/>
        </w:rPr>
      </w:pPr>
      <w:r>
        <w:rPr>
          <w:szCs w:val="24"/>
        </w:rPr>
        <w:t>Communities Directorate</w:t>
      </w:r>
    </w:p>
    <w:p w14:paraId="1F623838" w14:textId="77777777" w:rsidR="00F7159C" w:rsidRDefault="00F7159C" w:rsidP="00F7159C">
      <w:pPr>
        <w:spacing w:before="0" w:after="0"/>
        <w:rPr>
          <w:szCs w:val="24"/>
        </w:rPr>
      </w:pPr>
      <w:hyperlink r:id="rId13" w:history="1">
        <w:r w:rsidRPr="00A04701">
          <w:rPr>
            <w:rStyle w:val="Hyperlink"/>
            <w:szCs w:val="24"/>
          </w:rPr>
          <w:t>Robert.norrie@fife.gov.uk</w:t>
        </w:r>
      </w:hyperlink>
    </w:p>
    <w:p w14:paraId="161388A0" w14:textId="5AD9A14F" w:rsidR="00F171F7" w:rsidRDefault="00F171F7" w:rsidP="008B7AEF">
      <w:pPr>
        <w:spacing w:before="0" w:after="0"/>
        <w:rPr>
          <w:szCs w:val="24"/>
        </w:rPr>
      </w:pPr>
    </w:p>
    <w:p w14:paraId="6A0E3926" w14:textId="3EB364C2" w:rsidR="001D4DFB" w:rsidRDefault="001D4DFB" w:rsidP="008B7AEF">
      <w:pPr>
        <w:spacing w:before="0" w:after="0"/>
        <w:rPr>
          <w:szCs w:val="24"/>
        </w:rPr>
      </w:pPr>
    </w:p>
    <w:p w14:paraId="032D4D48" w14:textId="7BFA7EB9" w:rsidR="001D4DFB" w:rsidRDefault="001D4DFB" w:rsidP="008B7AEF">
      <w:pPr>
        <w:spacing w:before="0" w:after="0"/>
        <w:rPr>
          <w:szCs w:val="24"/>
        </w:rPr>
      </w:pPr>
    </w:p>
    <w:p w14:paraId="53DC688F" w14:textId="49A40F57" w:rsidR="001D4DFB" w:rsidRDefault="001D4DFB" w:rsidP="008B7AEF">
      <w:pPr>
        <w:spacing w:before="0" w:after="0"/>
        <w:rPr>
          <w:szCs w:val="24"/>
        </w:rPr>
      </w:pPr>
    </w:p>
    <w:p w14:paraId="35ED4AD5" w14:textId="6B5C9921" w:rsidR="001D4DFB" w:rsidRDefault="001D4DFB" w:rsidP="008B7AEF">
      <w:pPr>
        <w:spacing w:before="0" w:after="0"/>
        <w:rPr>
          <w:szCs w:val="24"/>
        </w:rPr>
      </w:pPr>
    </w:p>
    <w:p w14:paraId="5A6B7954" w14:textId="681A6C8C" w:rsidR="001D4DFB" w:rsidRDefault="001D4DFB" w:rsidP="008B7AEF">
      <w:pPr>
        <w:spacing w:before="0" w:after="0"/>
        <w:rPr>
          <w:szCs w:val="24"/>
        </w:rPr>
      </w:pPr>
    </w:p>
    <w:p w14:paraId="58C31950" w14:textId="4FAF05D3" w:rsidR="001D4DFB" w:rsidRDefault="001D4DFB" w:rsidP="008B7AEF">
      <w:pPr>
        <w:spacing w:before="0" w:after="0"/>
        <w:rPr>
          <w:szCs w:val="24"/>
        </w:rPr>
      </w:pPr>
    </w:p>
    <w:p w14:paraId="087F61D9" w14:textId="19D96E6B" w:rsidR="001D4DFB" w:rsidRDefault="001D4DFB" w:rsidP="008B7AEF">
      <w:pPr>
        <w:spacing w:before="0" w:after="0"/>
        <w:rPr>
          <w:szCs w:val="24"/>
        </w:rPr>
      </w:pPr>
    </w:p>
    <w:p w14:paraId="456DB545" w14:textId="1CCFECF6" w:rsidR="001D4DFB" w:rsidRDefault="001D4DFB" w:rsidP="008B7AEF">
      <w:pPr>
        <w:spacing w:before="0" w:after="0"/>
        <w:rPr>
          <w:szCs w:val="24"/>
        </w:rPr>
      </w:pPr>
    </w:p>
    <w:p w14:paraId="6FC26B7C" w14:textId="10A27740" w:rsidR="001D4DFB" w:rsidRDefault="001D4DFB" w:rsidP="008B7AEF">
      <w:pPr>
        <w:spacing w:before="0" w:after="0"/>
        <w:rPr>
          <w:szCs w:val="24"/>
        </w:rPr>
      </w:pPr>
    </w:p>
    <w:p w14:paraId="43C587D3" w14:textId="0BF87EA0" w:rsidR="001D4DFB" w:rsidRDefault="001D4DFB" w:rsidP="008B7AEF">
      <w:pPr>
        <w:spacing w:before="0" w:after="0"/>
        <w:rPr>
          <w:szCs w:val="24"/>
        </w:rPr>
      </w:pPr>
    </w:p>
    <w:p w14:paraId="571E72DA" w14:textId="4628EDE9" w:rsidR="001D4DFB" w:rsidRDefault="001D4DFB" w:rsidP="008B7AEF">
      <w:pPr>
        <w:spacing w:before="0" w:after="0"/>
        <w:rPr>
          <w:szCs w:val="24"/>
        </w:rPr>
      </w:pPr>
    </w:p>
    <w:p w14:paraId="2B3BDFE2" w14:textId="3308AB95" w:rsidR="001D4DFB" w:rsidRDefault="001D4DFB" w:rsidP="008B7AEF">
      <w:pPr>
        <w:spacing w:before="0" w:after="0"/>
        <w:rPr>
          <w:szCs w:val="24"/>
        </w:rPr>
      </w:pPr>
    </w:p>
    <w:p w14:paraId="6EAB3BBB" w14:textId="3A1F7583" w:rsidR="001D4DFB" w:rsidRDefault="001D4DFB" w:rsidP="008B7AEF">
      <w:pPr>
        <w:spacing w:before="0" w:after="0"/>
        <w:rPr>
          <w:szCs w:val="24"/>
        </w:rPr>
      </w:pPr>
    </w:p>
    <w:p w14:paraId="63EBF0BD" w14:textId="6D7F6DCE" w:rsidR="001D4DFB" w:rsidRDefault="001D4DFB" w:rsidP="008B7AEF">
      <w:pPr>
        <w:spacing w:before="0" w:after="0"/>
        <w:rPr>
          <w:szCs w:val="24"/>
        </w:rPr>
      </w:pPr>
    </w:p>
    <w:p w14:paraId="4CA46E4C" w14:textId="5B283A31" w:rsidR="001D4DFB" w:rsidRDefault="001D4DFB" w:rsidP="008B7AEF">
      <w:pPr>
        <w:spacing w:before="0" w:after="0"/>
        <w:rPr>
          <w:szCs w:val="24"/>
        </w:rPr>
      </w:pPr>
    </w:p>
    <w:p w14:paraId="314D48D0" w14:textId="7CEF1353" w:rsidR="001D4DFB" w:rsidRDefault="001D4DFB" w:rsidP="008B7AEF">
      <w:pPr>
        <w:spacing w:before="0" w:after="0"/>
        <w:rPr>
          <w:szCs w:val="24"/>
        </w:rPr>
      </w:pPr>
    </w:p>
    <w:p w14:paraId="7AC54718" w14:textId="7D454BF1" w:rsidR="001D4DFB" w:rsidRDefault="001D4DFB" w:rsidP="008B7AEF">
      <w:pPr>
        <w:spacing w:before="0" w:after="0"/>
        <w:rPr>
          <w:szCs w:val="24"/>
        </w:rPr>
      </w:pPr>
    </w:p>
    <w:p w14:paraId="667F4FDD" w14:textId="3D27C01B" w:rsidR="001D4DFB" w:rsidRDefault="001D4DFB" w:rsidP="008B7AEF">
      <w:pPr>
        <w:spacing w:before="0" w:after="0"/>
        <w:rPr>
          <w:szCs w:val="24"/>
        </w:rPr>
      </w:pPr>
    </w:p>
    <w:p w14:paraId="39019816" w14:textId="0D345A63" w:rsidR="001D4DFB" w:rsidRDefault="001D4DFB" w:rsidP="008B7AEF">
      <w:pPr>
        <w:spacing w:before="0" w:after="0"/>
        <w:rPr>
          <w:szCs w:val="24"/>
        </w:rPr>
      </w:pPr>
    </w:p>
    <w:p w14:paraId="2C7C4C00" w14:textId="377C7324" w:rsidR="001D4DFB" w:rsidRDefault="001D4DFB" w:rsidP="008B7AEF">
      <w:pPr>
        <w:spacing w:before="0" w:after="0"/>
        <w:rPr>
          <w:szCs w:val="24"/>
        </w:rPr>
      </w:pPr>
    </w:p>
    <w:p w14:paraId="3C5A0F6F" w14:textId="660EE99E" w:rsidR="001D4DFB" w:rsidRDefault="001D4DFB" w:rsidP="008B7AEF">
      <w:pPr>
        <w:spacing w:before="0" w:after="0"/>
        <w:rPr>
          <w:szCs w:val="24"/>
        </w:rPr>
      </w:pPr>
    </w:p>
    <w:p w14:paraId="6525397F" w14:textId="601BBAF1" w:rsidR="001D4DFB" w:rsidRDefault="001D4DFB" w:rsidP="008B7AEF">
      <w:pPr>
        <w:spacing w:before="0" w:after="0"/>
        <w:rPr>
          <w:szCs w:val="24"/>
        </w:rPr>
      </w:pPr>
    </w:p>
    <w:p w14:paraId="22DF886B" w14:textId="748134AE" w:rsidR="001D4DFB" w:rsidRDefault="001D4DFB" w:rsidP="008B7AEF">
      <w:pPr>
        <w:spacing w:before="0" w:after="0"/>
        <w:rPr>
          <w:szCs w:val="24"/>
        </w:rPr>
      </w:pPr>
    </w:p>
    <w:p w14:paraId="1BCEDFD0" w14:textId="6A6CF7EA" w:rsidR="001D4DFB" w:rsidRDefault="001D4DFB" w:rsidP="008B7AEF">
      <w:pPr>
        <w:spacing w:before="0" w:after="0"/>
        <w:rPr>
          <w:szCs w:val="24"/>
        </w:rPr>
      </w:pPr>
    </w:p>
    <w:p w14:paraId="716FC58A" w14:textId="67FA30CC" w:rsidR="001D4DFB" w:rsidRDefault="001D4DFB" w:rsidP="008B7AEF">
      <w:pPr>
        <w:spacing w:before="0" w:after="0"/>
        <w:rPr>
          <w:szCs w:val="24"/>
        </w:rPr>
      </w:pPr>
    </w:p>
    <w:p w14:paraId="042EF115" w14:textId="17E3667B" w:rsidR="001D4DFB" w:rsidRDefault="001D4DFB" w:rsidP="008B7AEF">
      <w:pPr>
        <w:spacing w:before="0" w:after="0"/>
        <w:rPr>
          <w:szCs w:val="24"/>
        </w:rPr>
      </w:pPr>
    </w:p>
    <w:p w14:paraId="09DF4AD6" w14:textId="5646B886" w:rsidR="001D4DFB" w:rsidRDefault="001D4DFB" w:rsidP="008B7AEF">
      <w:pPr>
        <w:spacing w:before="0" w:after="0"/>
        <w:rPr>
          <w:szCs w:val="24"/>
        </w:rPr>
      </w:pPr>
    </w:p>
    <w:p w14:paraId="7221E323" w14:textId="1913BC97" w:rsidR="001D4DFB" w:rsidRDefault="001D4DFB" w:rsidP="008B7AEF">
      <w:pPr>
        <w:spacing w:before="0" w:after="0"/>
        <w:rPr>
          <w:szCs w:val="24"/>
        </w:rPr>
      </w:pPr>
    </w:p>
    <w:p w14:paraId="25369E89" w14:textId="3B6CB1A8" w:rsidR="001D4DFB" w:rsidRDefault="001D4DFB" w:rsidP="008B7AEF">
      <w:pPr>
        <w:spacing w:before="0" w:after="0"/>
        <w:rPr>
          <w:szCs w:val="24"/>
        </w:rPr>
      </w:pPr>
    </w:p>
    <w:p w14:paraId="53E8433C" w14:textId="10684066" w:rsidR="001D4DFB" w:rsidRDefault="001D4DFB" w:rsidP="008B7AEF">
      <w:pPr>
        <w:spacing w:before="0" w:after="0"/>
        <w:rPr>
          <w:szCs w:val="24"/>
        </w:rPr>
      </w:pPr>
    </w:p>
    <w:p w14:paraId="0A7B363D" w14:textId="33DC89F1" w:rsidR="001D4DFB" w:rsidRDefault="001D4DFB" w:rsidP="008B7AEF">
      <w:pPr>
        <w:spacing w:before="0" w:after="0"/>
        <w:rPr>
          <w:szCs w:val="24"/>
        </w:rPr>
      </w:pPr>
    </w:p>
    <w:p w14:paraId="2EA4BCD7" w14:textId="00ED593A" w:rsidR="001D4DFB" w:rsidRDefault="001D4DFB" w:rsidP="008B7AEF">
      <w:pPr>
        <w:spacing w:before="0" w:after="0"/>
        <w:rPr>
          <w:szCs w:val="24"/>
        </w:rPr>
      </w:pPr>
    </w:p>
    <w:p w14:paraId="2C84C6BC" w14:textId="7CC8EAC5" w:rsidR="001D4DFB" w:rsidRDefault="001D4DFB" w:rsidP="008B7AEF">
      <w:pPr>
        <w:spacing w:before="0" w:after="0"/>
        <w:rPr>
          <w:szCs w:val="24"/>
        </w:rPr>
      </w:pPr>
    </w:p>
    <w:p w14:paraId="42E3700E" w14:textId="2A4E9B49" w:rsidR="001D4DFB" w:rsidRDefault="001D4DFB" w:rsidP="008B7AEF">
      <w:pPr>
        <w:spacing w:before="0" w:after="0"/>
        <w:rPr>
          <w:szCs w:val="24"/>
        </w:rPr>
      </w:pPr>
    </w:p>
    <w:p w14:paraId="24A7FCF6" w14:textId="77777777" w:rsidR="001D4DFB" w:rsidRDefault="001D4DFB" w:rsidP="008B7AEF">
      <w:pPr>
        <w:spacing w:before="0" w:after="0"/>
        <w:rPr>
          <w:szCs w:val="24"/>
        </w:rPr>
      </w:pPr>
    </w:p>
    <w:p w14:paraId="1CE6DA0C" w14:textId="5F47C757" w:rsidR="00795609" w:rsidRDefault="00795609" w:rsidP="008B7AEF">
      <w:pPr>
        <w:spacing w:before="0" w:after="0"/>
        <w:rPr>
          <w:szCs w:val="24"/>
        </w:rPr>
      </w:pPr>
    </w:p>
    <w:p w14:paraId="5FB72B4C" w14:textId="1104E285" w:rsidR="00795609" w:rsidRDefault="00795609" w:rsidP="008B7AEF">
      <w:pPr>
        <w:spacing w:before="0" w:after="0"/>
        <w:rPr>
          <w:szCs w:val="24"/>
        </w:rPr>
      </w:pPr>
    </w:p>
    <w:p w14:paraId="0372CEFA" w14:textId="667B0B4F" w:rsidR="00795609" w:rsidRDefault="00795609" w:rsidP="008B7AEF">
      <w:pPr>
        <w:spacing w:before="0" w:after="0"/>
        <w:rPr>
          <w:szCs w:val="24"/>
        </w:rPr>
      </w:pPr>
    </w:p>
    <w:p w14:paraId="7765ED71" w14:textId="77777777" w:rsidR="001D4DFB" w:rsidRPr="001D4DFB" w:rsidRDefault="001D4DFB" w:rsidP="001D4DFB">
      <w:pPr>
        <w:spacing w:before="0" w:after="0"/>
        <w:textAlignment w:val="baseline"/>
        <w:rPr>
          <w:rFonts w:ascii="Segoe UI" w:eastAsia="Times New Roman" w:hAnsi="Segoe UI" w:cs="Segoe UI"/>
          <w:color w:val="1F4E79"/>
          <w:sz w:val="18"/>
          <w:szCs w:val="18"/>
        </w:rPr>
      </w:pPr>
      <w:r w:rsidRPr="001D4DFB">
        <w:rPr>
          <w:rFonts w:ascii="Arial" w:eastAsia="Times New Roman" w:hAnsi="Arial" w:cs="Arial"/>
          <w:color w:val="1F4E79"/>
          <w:szCs w:val="24"/>
        </w:rPr>
        <w:t> </w:t>
      </w:r>
    </w:p>
    <w:p w14:paraId="1C52F932" w14:textId="77777777" w:rsidR="001D4DFB" w:rsidRPr="001D4DFB" w:rsidRDefault="001D4DFB" w:rsidP="001D4DFB">
      <w:pPr>
        <w:spacing w:before="0" w:after="0"/>
        <w:ind w:left="420"/>
        <w:textAlignment w:val="baseline"/>
        <w:rPr>
          <w:rFonts w:ascii="Segoe UI" w:eastAsia="Times New Roman" w:hAnsi="Segoe UI" w:cs="Segoe UI"/>
          <w:color w:val="1F4E79"/>
          <w:sz w:val="18"/>
          <w:szCs w:val="18"/>
        </w:rPr>
      </w:pPr>
      <w:r w:rsidRPr="001D4DFB">
        <w:rPr>
          <w:rFonts w:ascii="Calibri" w:eastAsia="Calibri" w:hAnsi="Calibri"/>
          <w:noProof/>
          <w:sz w:val="22"/>
          <w:szCs w:val="22"/>
          <w:lang w:eastAsia="en-US"/>
        </w:rPr>
        <w:lastRenderedPageBreak/>
        <w:pict w14:anchorId="638099BD">
          <v:shape id="Picture 2" o:spid="_x0000_i1025" type="#_x0000_t75" style="width:186pt;height:84.75pt;mso-wrap-distance-left:0;mso-wrap-distance-right:0">
            <v:imagedata r:id="rId14" o:title=""/>
          </v:shape>
        </w:pict>
      </w:r>
      <w:r w:rsidRPr="001D4DFB">
        <w:rPr>
          <w:rFonts w:ascii="Arial" w:eastAsia="Times New Roman" w:hAnsi="Arial" w:cs="Arial"/>
          <w:color w:val="1F4E79"/>
          <w:szCs w:val="24"/>
        </w:rPr>
        <w:t> </w:t>
      </w:r>
    </w:p>
    <w:p w14:paraId="362EB16E" w14:textId="77777777" w:rsidR="001D4DFB" w:rsidRPr="001D4DFB" w:rsidRDefault="001D4DFB" w:rsidP="001D4DFB">
      <w:pPr>
        <w:spacing w:before="0" w:after="0"/>
        <w:textAlignment w:val="baseline"/>
        <w:rPr>
          <w:rFonts w:ascii="Segoe UI" w:eastAsia="Times New Roman" w:hAnsi="Segoe UI" w:cs="Segoe UI"/>
          <w:color w:val="1F4E79"/>
          <w:sz w:val="18"/>
          <w:szCs w:val="18"/>
        </w:rPr>
      </w:pPr>
      <w:r w:rsidRPr="001D4DFB">
        <w:rPr>
          <w:rFonts w:ascii="Arial" w:eastAsia="Times New Roman" w:hAnsi="Arial" w:cs="Arial"/>
          <w:color w:val="1F4E79"/>
          <w:szCs w:val="24"/>
        </w:rPr>
        <w:t> </w:t>
      </w:r>
    </w:p>
    <w:p w14:paraId="3859A0A1" w14:textId="77777777" w:rsidR="001D4DFB" w:rsidRPr="001D4DFB" w:rsidRDefault="001D4DFB" w:rsidP="001D4DFB">
      <w:pPr>
        <w:spacing w:before="0" w:after="0"/>
        <w:textAlignment w:val="baseline"/>
        <w:rPr>
          <w:rFonts w:ascii="Segoe UI" w:eastAsia="Times New Roman" w:hAnsi="Segoe UI" w:cs="Segoe UI"/>
          <w:color w:val="1F4E79"/>
          <w:sz w:val="18"/>
          <w:szCs w:val="18"/>
        </w:rPr>
      </w:pPr>
      <w:r w:rsidRPr="001D4DFB">
        <w:rPr>
          <w:rFonts w:ascii="Arial" w:eastAsia="Times New Roman" w:hAnsi="Arial" w:cs="Arial"/>
          <w:color w:val="1F4E79"/>
          <w:szCs w:val="24"/>
        </w:rPr>
        <w:t> </w:t>
      </w:r>
    </w:p>
    <w:p w14:paraId="617407E5" w14:textId="77777777" w:rsidR="001D4DFB" w:rsidRPr="001D4DFB" w:rsidRDefault="001D4DFB" w:rsidP="001D4DFB">
      <w:pPr>
        <w:spacing w:before="0" w:after="0"/>
        <w:ind w:right="810"/>
        <w:textAlignment w:val="baseline"/>
        <w:rPr>
          <w:rFonts w:ascii="Arial" w:eastAsia="Times New Roman" w:hAnsi="Arial" w:cs="Arial"/>
          <w:color w:val="1F4E79"/>
          <w:sz w:val="56"/>
          <w:szCs w:val="56"/>
        </w:rPr>
      </w:pPr>
      <w:r w:rsidRPr="001D4DFB">
        <w:rPr>
          <w:rFonts w:ascii="Arial" w:eastAsia="Times New Roman" w:hAnsi="Arial" w:cs="Arial"/>
          <w:color w:val="1F4E79"/>
          <w:sz w:val="56"/>
          <w:szCs w:val="56"/>
        </w:rPr>
        <w:t>Protective Services</w:t>
      </w:r>
    </w:p>
    <w:p w14:paraId="3B5FBA01" w14:textId="77777777" w:rsidR="001D4DFB" w:rsidRPr="001D4DFB" w:rsidRDefault="001D4DFB" w:rsidP="001D4DFB">
      <w:pPr>
        <w:spacing w:before="0" w:after="0"/>
        <w:ind w:right="810"/>
        <w:textAlignment w:val="baseline"/>
        <w:rPr>
          <w:rFonts w:ascii="Segoe UI" w:eastAsia="Times New Roman" w:hAnsi="Segoe UI" w:cs="Segoe UI"/>
          <w:color w:val="1F4E79"/>
          <w:sz w:val="18"/>
          <w:szCs w:val="18"/>
        </w:rPr>
      </w:pPr>
      <w:r w:rsidRPr="001D4DFB">
        <w:rPr>
          <w:rFonts w:ascii="Arial" w:eastAsia="Times New Roman" w:hAnsi="Arial" w:cs="Arial"/>
          <w:color w:val="1F4E79"/>
          <w:sz w:val="56"/>
          <w:szCs w:val="56"/>
        </w:rPr>
        <w:t>Performance Report 2019/20 </w:t>
      </w:r>
    </w:p>
    <w:p w14:paraId="626F7BB9" w14:textId="77777777" w:rsidR="001D4DFB" w:rsidRPr="001D4DFB" w:rsidRDefault="001D4DFB" w:rsidP="001D4DFB">
      <w:pPr>
        <w:spacing w:before="0" w:after="0"/>
        <w:textAlignment w:val="baseline"/>
        <w:rPr>
          <w:rFonts w:ascii="Segoe UI" w:eastAsia="Times New Roman" w:hAnsi="Segoe UI" w:cs="Segoe UI"/>
          <w:color w:val="1F4E79"/>
          <w:sz w:val="18"/>
          <w:szCs w:val="18"/>
        </w:rPr>
      </w:pPr>
      <w:r w:rsidRPr="001D4DFB">
        <w:rPr>
          <w:rFonts w:ascii="Arial" w:eastAsia="Times New Roman" w:hAnsi="Arial" w:cs="Arial"/>
          <w:color w:val="1F4E79"/>
          <w:sz w:val="36"/>
          <w:szCs w:val="36"/>
        </w:rPr>
        <w:t> </w:t>
      </w:r>
    </w:p>
    <w:tbl>
      <w:tblPr>
        <w:tblW w:w="0" w:type="dxa"/>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4575"/>
        <w:gridCol w:w="4467"/>
      </w:tblGrid>
      <w:tr w:rsidR="001D4DFB" w:rsidRPr="001D4DFB" w14:paraId="786F4F2F" w14:textId="77777777" w:rsidTr="001732C1">
        <w:trPr>
          <w:trHeight w:val="8715"/>
        </w:trPr>
        <w:tc>
          <w:tcPr>
            <w:tcW w:w="5220" w:type="dxa"/>
            <w:tcBorders>
              <w:top w:val="single" w:sz="6" w:space="0" w:color="1F4E79"/>
              <w:left w:val="single" w:sz="6" w:space="0" w:color="1F4E79"/>
              <w:bottom w:val="single" w:sz="6" w:space="0" w:color="1F4E79"/>
              <w:right w:val="single" w:sz="6" w:space="0" w:color="1F4E79"/>
            </w:tcBorders>
            <w:shd w:val="clear" w:color="auto" w:fill="auto"/>
            <w:hideMark/>
          </w:tcPr>
          <w:p w14:paraId="69EA4D5C" w14:textId="77777777" w:rsidR="001D4DFB" w:rsidRPr="001D4DFB" w:rsidRDefault="001D4DFB" w:rsidP="001D4DFB">
            <w:pPr>
              <w:spacing w:before="0" w:after="0"/>
              <w:rPr>
                <w:rFonts w:ascii="Times" w:eastAsia="Times New Roman" w:hAnsi="Times"/>
                <w:color w:val="000000"/>
                <w:sz w:val="27"/>
                <w:szCs w:val="27"/>
              </w:rPr>
            </w:pPr>
            <w:r w:rsidRPr="001D4DFB">
              <w:rPr>
                <w:rFonts w:ascii="Arial" w:eastAsia="Times New Roman" w:hAnsi="Arial" w:cs="Arial"/>
                <w:color w:val="1F4E79"/>
                <w:szCs w:val="24"/>
              </w:rPr>
              <w:t>This report provides a strategic overview of performance against key indicators.</w:t>
            </w:r>
            <w:r w:rsidRPr="001D4DFB">
              <w:rPr>
                <w:rFonts w:ascii="Times" w:eastAsia="Times New Roman" w:hAnsi="Times"/>
                <w:color w:val="000000"/>
                <w:sz w:val="27"/>
                <w:szCs w:val="27"/>
              </w:rPr>
              <w:t xml:space="preserve"> </w:t>
            </w:r>
            <w:r w:rsidRPr="001D4DFB">
              <w:rPr>
                <w:rFonts w:ascii="Arial" w:eastAsia="Times New Roman" w:hAnsi="Arial" w:cs="Arial"/>
                <w:color w:val="1F4E79"/>
                <w:szCs w:val="24"/>
              </w:rPr>
              <w:t>We’ve worked hard to maintain and improve performance, and this year has seen a number of important achievements for Protective Services:</w:t>
            </w:r>
            <w:r w:rsidRPr="001D4DFB">
              <w:rPr>
                <w:rFonts w:ascii="Times" w:eastAsia="Times New Roman" w:hAnsi="Times"/>
                <w:color w:val="000000"/>
                <w:sz w:val="27"/>
                <w:szCs w:val="27"/>
              </w:rPr>
              <w:t xml:space="preserve"> </w:t>
            </w:r>
          </w:p>
          <w:p w14:paraId="5CA6A480" w14:textId="77777777" w:rsidR="001D4DFB" w:rsidRPr="001D4DFB" w:rsidRDefault="001D4DFB" w:rsidP="001D4DFB">
            <w:pPr>
              <w:spacing w:before="0" w:after="0"/>
              <w:rPr>
                <w:rFonts w:ascii="Times" w:eastAsia="Times New Roman" w:hAnsi="Times"/>
                <w:color w:val="000000"/>
                <w:sz w:val="27"/>
                <w:szCs w:val="27"/>
              </w:rPr>
            </w:pPr>
          </w:p>
          <w:p w14:paraId="0001B9CA" w14:textId="77777777" w:rsidR="001D4DFB" w:rsidRPr="001D4DFB" w:rsidRDefault="001D4DFB" w:rsidP="001D4DFB">
            <w:pPr>
              <w:numPr>
                <w:ilvl w:val="0"/>
                <w:numId w:val="28"/>
              </w:numPr>
              <w:spacing w:before="0" w:after="0"/>
              <w:textAlignment w:val="baseline"/>
              <w:rPr>
                <w:rFonts w:ascii="Arial" w:eastAsia="Times New Roman" w:hAnsi="Arial" w:cs="Arial"/>
                <w:color w:val="1F4E79"/>
                <w:szCs w:val="24"/>
              </w:rPr>
            </w:pPr>
            <w:r w:rsidRPr="001D4DFB">
              <w:rPr>
                <w:rFonts w:ascii="Arial" w:eastAsia="Times New Roman" w:hAnsi="Arial" w:cs="Arial"/>
                <w:color w:val="1F4E79"/>
                <w:szCs w:val="24"/>
              </w:rPr>
              <w:t xml:space="preserve">Shortlisted for the most improved Environmental Health Service at the </w:t>
            </w:r>
            <w:r w:rsidRPr="001D4DFB">
              <w:rPr>
                <w:rFonts w:ascii="Times New Roman" w:eastAsia="Times New Roman" w:hAnsi="Times New Roman"/>
                <w:color w:val="1F4E79"/>
                <w:szCs w:val="24"/>
              </w:rPr>
              <w:t>APSE</w:t>
            </w:r>
            <w:r w:rsidRPr="001D4DFB">
              <w:rPr>
                <w:rFonts w:ascii="Arial" w:eastAsia="Times New Roman" w:hAnsi="Arial" w:cs="Arial"/>
                <w:color w:val="1F4E79"/>
                <w:szCs w:val="24"/>
              </w:rPr>
              <w:t> Performance Networks Seminar Awards 2019.</w:t>
            </w:r>
          </w:p>
          <w:p w14:paraId="5D413473" w14:textId="77777777" w:rsidR="001D4DFB" w:rsidRPr="001D4DFB" w:rsidRDefault="001D4DFB" w:rsidP="001D4DFB">
            <w:pPr>
              <w:spacing w:before="0" w:after="0"/>
              <w:textAlignment w:val="baseline"/>
              <w:rPr>
                <w:rFonts w:ascii="Arial" w:eastAsia="Times New Roman" w:hAnsi="Arial" w:cs="Arial"/>
                <w:color w:val="1F4E79"/>
                <w:szCs w:val="24"/>
              </w:rPr>
            </w:pPr>
          </w:p>
          <w:p w14:paraId="29861737" w14:textId="77777777" w:rsidR="001D4DFB" w:rsidRPr="001D4DFB" w:rsidRDefault="001D4DFB" w:rsidP="001D4DFB">
            <w:pPr>
              <w:numPr>
                <w:ilvl w:val="0"/>
                <w:numId w:val="28"/>
              </w:numPr>
              <w:spacing w:before="0" w:after="0"/>
              <w:textAlignment w:val="baseline"/>
              <w:rPr>
                <w:rFonts w:ascii="Arial" w:eastAsia="Times New Roman" w:hAnsi="Arial" w:cs="Arial"/>
                <w:color w:val="1F4E79"/>
                <w:szCs w:val="24"/>
              </w:rPr>
            </w:pPr>
            <w:r w:rsidRPr="001D4DFB">
              <w:rPr>
                <w:rFonts w:ascii="Arial" w:eastAsia="Times New Roman" w:hAnsi="Arial" w:cs="Arial"/>
                <w:color w:val="1F4E79"/>
                <w:szCs w:val="24"/>
              </w:rPr>
              <w:t>Over 99% of building warrant applications responded to within 20 days – an increase from 92% last year.</w:t>
            </w:r>
          </w:p>
          <w:p w14:paraId="18356EDA" w14:textId="77777777" w:rsidR="001D4DFB" w:rsidRPr="001D4DFB" w:rsidRDefault="001D4DFB" w:rsidP="001D4DFB">
            <w:pPr>
              <w:spacing w:before="0" w:after="0"/>
              <w:ind w:left="360"/>
              <w:textAlignment w:val="baseline"/>
              <w:rPr>
                <w:rFonts w:ascii="Arial" w:eastAsia="Times New Roman" w:hAnsi="Arial" w:cs="Arial"/>
                <w:color w:val="1F4E79"/>
                <w:szCs w:val="24"/>
              </w:rPr>
            </w:pPr>
          </w:p>
          <w:p w14:paraId="54EA5AD0" w14:textId="77777777" w:rsidR="001D4DFB" w:rsidRPr="001D4DFB" w:rsidRDefault="001D4DFB" w:rsidP="001D4DFB">
            <w:pPr>
              <w:numPr>
                <w:ilvl w:val="0"/>
                <w:numId w:val="28"/>
              </w:numPr>
              <w:spacing w:before="0" w:after="0"/>
              <w:textAlignment w:val="baseline"/>
              <w:rPr>
                <w:rFonts w:ascii="Arial" w:eastAsia="Times New Roman" w:hAnsi="Arial" w:cs="Arial"/>
                <w:color w:val="1F4E79"/>
                <w:szCs w:val="24"/>
              </w:rPr>
            </w:pPr>
            <w:r w:rsidRPr="001D4DFB">
              <w:rPr>
                <w:rFonts w:ascii="Arial" w:eastAsia="Times New Roman" w:hAnsi="Arial" w:cs="Arial"/>
                <w:color w:val="1F4E79"/>
                <w:szCs w:val="24"/>
              </w:rPr>
              <w:t>Building warrants issued within 10 days of receipt has increased from 74.5 to 82.2%.</w:t>
            </w:r>
          </w:p>
          <w:p w14:paraId="3DAAD18D" w14:textId="77777777" w:rsidR="001D4DFB" w:rsidRPr="001D4DFB" w:rsidRDefault="001D4DFB" w:rsidP="001D4DFB">
            <w:pPr>
              <w:spacing w:before="0" w:after="0"/>
              <w:ind w:left="720"/>
              <w:rPr>
                <w:rFonts w:ascii="Arial" w:eastAsia="Times New Roman" w:hAnsi="Arial" w:cs="Arial"/>
                <w:color w:val="1F4E79"/>
                <w:szCs w:val="24"/>
              </w:rPr>
            </w:pPr>
          </w:p>
          <w:p w14:paraId="5D35EEF4" w14:textId="77777777" w:rsidR="001D4DFB" w:rsidRPr="001D4DFB" w:rsidRDefault="001D4DFB" w:rsidP="001D4DFB">
            <w:pPr>
              <w:numPr>
                <w:ilvl w:val="0"/>
                <w:numId w:val="28"/>
              </w:numPr>
              <w:spacing w:before="0" w:after="0"/>
              <w:textAlignment w:val="baseline"/>
              <w:rPr>
                <w:rFonts w:ascii="Arial" w:eastAsia="Times New Roman" w:hAnsi="Arial" w:cs="Arial"/>
                <w:color w:val="1F4E79"/>
                <w:szCs w:val="24"/>
              </w:rPr>
            </w:pPr>
            <w:r w:rsidRPr="001D4DFB">
              <w:rPr>
                <w:rFonts w:ascii="Arial" w:eastAsia="Times New Roman" w:hAnsi="Arial" w:cs="Arial"/>
                <w:color w:val="1F4E79"/>
                <w:szCs w:val="24"/>
              </w:rPr>
              <w:t xml:space="preserve">Protective Services Environmental Health &amp; Trading Standards Teams have played a pivotal role in dealing with the COVID pandemic from the lockdown in March 2020.  </w:t>
            </w:r>
          </w:p>
          <w:p w14:paraId="791CF395" w14:textId="77777777" w:rsidR="001D4DFB" w:rsidRPr="001D4DFB" w:rsidRDefault="001D4DFB" w:rsidP="001D4DFB">
            <w:pPr>
              <w:spacing w:before="0" w:after="0"/>
              <w:textAlignment w:val="baseline"/>
              <w:rPr>
                <w:rFonts w:ascii="Times New Roman" w:eastAsia="Times New Roman" w:hAnsi="Times New Roman"/>
                <w:color w:val="1F4E79"/>
                <w:szCs w:val="24"/>
              </w:rPr>
            </w:pPr>
            <w:r w:rsidRPr="001D4DFB">
              <w:rPr>
                <w:rFonts w:ascii="Arial" w:eastAsia="Times New Roman" w:hAnsi="Arial" w:cs="Arial"/>
                <w:color w:val="1F4E79"/>
                <w:szCs w:val="24"/>
              </w:rPr>
              <w:t xml:space="preserve"> </w:t>
            </w:r>
          </w:p>
          <w:p w14:paraId="66B99F60" w14:textId="77777777" w:rsidR="001D4DFB" w:rsidRPr="001D4DFB" w:rsidRDefault="001D4DFB" w:rsidP="001D4DFB">
            <w:pPr>
              <w:spacing w:before="0" w:after="0"/>
              <w:textAlignment w:val="baseline"/>
              <w:rPr>
                <w:rFonts w:ascii="Times New Roman" w:eastAsia="Times New Roman" w:hAnsi="Times New Roman"/>
                <w:color w:val="1F4E79"/>
                <w:szCs w:val="24"/>
              </w:rPr>
            </w:pPr>
            <w:r w:rsidRPr="001D4DFB">
              <w:rPr>
                <w:rFonts w:ascii="Arial" w:eastAsia="Times New Roman" w:hAnsi="Arial" w:cs="Arial"/>
                <w:color w:val="1F4E79"/>
                <w:szCs w:val="24"/>
              </w:rPr>
              <w:t> </w:t>
            </w:r>
          </w:p>
          <w:p w14:paraId="7A2416A4" w14:textId="77777777" w:rsidR="001D4DFB" w:rsidRPr="001D4DFB" w:rsidRDefault="001D4DFB" w:rsidP="001D4DFB">
            <w:pPr>
              <w:spacing w:before="0" w:after="0"/>
              <w:textAlignment w:val="baseline"/>
              <w:rPr>
                <w:rFonts w:ascii="Times New Roman" w:eastAsia="Times New Roman" w:hAnsi="Times New Roman"/>
                <w:color w:val="1F4E79"/>
                <w:szCs w:val="24"/>
              </w:rPr>
            </w:pPr>
            <w:r w:rsidRPr="001D4DFB">
              <w:rPr>
                <w:rFonts w:ascii="Arial" w:eastAsia="Times New Roman" w:hAnsi="Arial" w:cs="Arial"/>
                <w:color w:val="1F4E79"/>
                <w:szCs w:val="24"/>
              </w:rPr>
              <w:t> </w:t>
            </w:r>
          </w:p>
          <w:p w14:paraId="55857994" w14:textId="77777777" w:rsidR="001D4DFB" w:rsidRPr="001D4DFB" w:rsidRDefault="001D4DFB" w:rsidP="001D4DFB">
            <w:pPr>
              <w:spacing w:before="0" w:after="0"/>
              <w:textAlignment w:val="baseline"/>
              <w:rPr>
                <w:rFonts w:ascii="Times New Roman" w:eastAsia="Times New Roman" w:hAnsi="Times New Roman"/>
                <w:color w:val="1F4E79"/>
                <w:szCs w:val="24"/>
              </w:rPr>
            </w:pPr>
            <w:r w:rsidRPr="001D4DFB">
              <w:rPr>
                <w:rFonts w:ascii="Arial" w:eastAsia="Times New Roman" w:hAnsi="Arial" w:cs="Arial"/>
                <w:color w:val="1F4E79"/>
                <w:szCs w:val="24"/>
              </w:rPr>
              <w:t> </w:t>
            </w:r>
          </w:p>
        </w:tc>
        <w:tc>
          <w:tcPr>
            <w:tcW w:w="5220" w:type="dxa"/>
            <w:tcBorders>
              <w:top w:val="single" w:sz="6" w:space="0" w:color="1F4E79"/>
              <w:left w:val="nil"/>
              <w:bottom w:val="single" w:sz="6" w:space="0" w:color="1F4E79"/>
              <w:right w:val="single" w:sz="6" w:space="0" w:color="1F4E79"/>
            </w:tcBorders>
            <w:shd w:val="clear" w:color="auto" w:fill="auto"/>
            <w:hideMark/>
          </w:tcPr>
          <w:p w14:paraId="7C960119" w14:textId="77777777" w:rsidR="001D4DFB" w:rsidRPr="001D4DFB" w:rsidRDefault="001D4DFB" w:rsidP="001D4DFB">
            <w:pPr>
              <w:spacing w:before="0" w:after="0"/>
              <w:textAlignment w:val="baseline"/>
              <w:rPr>
                <w:rFonts w:ascii="Times New Roman" w:eastAsia="Times New Roman" w:hAnsi="Times New Roman"/>
                <w:color w:val="1F4E79"/>
                <w:szCs w:val="24"/>
              </w:rPr>
            </w:pPr>
            <w:r w:rsidRPr="001D4DFB">
              <w:rPr>
                <w:rFonts w:ascii="Arial" w:eastAsia="Times New Roman" w:hAnsi="Arial" w:cs="Arial"/>
                <w:color w:val="1F4E79"/>
                <w:szCs w:val="24"/>
              </w:rPr>
              <w:t>However, we continue to face significant challenges etc </w:t>
            </w:r>
          </w:p>
          <w:p w14:paraId="21B51039" w14:textId="77777777" w:rsidR="001D4DFB" w:rsidRPr="001D4DFB" w:rsidRDefault="001D4DFB" w:rsidP="001D4DFB">
            <w:pPr>
              <w:spacing w:before="0" w:after="0"/>
              <w:textAlignment w:val="baseline"/>
              <w:rPr>
                <w:rFonts w:ascii="Times New Roman" w:eastAsia="Times New Roman" w:hAnsi="Times New Roman"/>
                <w:color w:val="1F4E79"/>
                <w:szCs w:val="24"/>
              </w:rPr>
            </w:pPr>
            <w:r w:rsidRPr="001D4DFB">
              <w:rPr>
                <w:rFonts w:ascii="Arial" w:eastAsia="Times New Roman" w:hAnsi="Arial" w:cs="Arial"/>
                <w:color w:val="1F4E79"/>
                <w:szCs w:val="24"/>
              </w:rPr>
              <w:t> </w:t>
            </w:r>
          </w:p>
          <w:p w14:paraId="3A3C232A" w14:textId="77777777" w:rsidR="001D4DFB" w:rsidRPr="001D4DFB" w:rsidRDefault="001D4DFB" w:rsidP="001D4DFB">
            <w:pPr>
              <w:spacing w:before="0" w:after="0"/>
              <w:textAlignment w:val="baseline"/>
              <w:rPr>
                <w:rFonts w:ascii="Times New Roman" w:eastAsia="Times New Roman" w:hAnsi="Times New Roman"/>
                <w:color w:val="1F4E79"/>
                <w:szCs w:val="24"/>
              </w:rPr>
            </w:pPr>
            <w:r w:rsidRPr="001D4DFB">
              <w:rPr>
                <w:rFonts w:ascii="Arial" w:eastAsia="Times New Roman" w:hAnsi="Arial" w:cs="Arial"/>
                <w:color w:val="1F4E79"/>
                <w:szCs w:val="24"/>
              </w:rPr>
              <w:t> </w:t>
            </w:r>
          </w:p>
          <w:p w14:paraId="301DCE89" w14:textId="77777777" w:rsidR="001D4DFB" w:rsidRPr="001D4DFB" w:rsidRDefault="001D4DFB" w:rsidP="001D4DFB">
            <w:pPr>
              <w:numPr>
                <w:ilvl w:val="0"/>
                <w:numId w:val="29"/>
              </w:numPr>
              <w:spacing w:before="0" w:after="0"/>
              <w:textAlignment w:val="baseline"/>
              <w:rPr>
                <w:rFonts w:ascii="Arial" w:eastAsia="Times New Roman" w:hAnsi="Arial" w:cs="Arial"/>
                <w:color w:val="1F4E79"/>
                <w:szCs w:val="24"/>
              </w:rPr>
            </w:pPr>
            <w:r w:rsidRPr="001D4DFB">
              <w:rPr>
                <w:rFonts w:ascii="Arial" w:eastAsia="Times New Roman" w:hAnsi="Arial" w:cs="Arial"/>
                <w:color w:val="1F4E79"/>
                <w:szCs w:val="24"/>
              </w:rPr>
              <w:t>A new Food Standards Scotland Code of practice was issued in early 2019, followed by an additional interventions code in late June 2019. As a result, indicators relating to broadly compliant food standards and hygiene inspections have been removed from this report.  Work is underway to identify suitable replacements.</w:t>
            </w:r>
          </w:p>
          <w:p w14:paraId="0289342A" w14:textId="77777777" w:rsidR="001D4DFB" w:rsidRPr="001D4DFB" w:rsidRDefault="001D4DFB" w:rsidP="001D4DFB">
            <w:pPr>
              <w:spacing w:before="0" w:after="0"/>
              <w:ind w:left="360"/>
              <w:textAlignment w:val="baseline"/>
              <w:rPr>
                <w:rFonts w:ascii="Arial" w:eastAsia="Times New Roman" w:hAnsi="Arial" w:cs="Arial"/>
                <w:color w:val="1F4E79"/>
                <w:szCs w:val="24"/>
              </w:rPr>
            </w:pPr>
          </w:p>
          <w:p w14:paraId="64A2F34A" w14:textId="77777777" w:rsidR="001D4DFB" w:rsidRPr="001D4DFB" w:rsidRDefault="001D4DFB" w:rsidP="001D4DFB">
            <w:pPr>
              <w:numPr>
                <w:ilvl w:val="0"/>
                <w:numId w:val="29"/>
              </w:numPr>
              <w:spacing w:before="0" w:after="0"/>
              <w:textAlignment w:val="baseline"/>
              <w:rPr>
                <w:rFonts w:ascii="Arial" w:eastAsia="Times New Roman" w:hAnsi="Arial" w:cs="Arial"/>
                <w:color w:val="1F4E79"/>
                <w:sz w:val="22"/>
                <w:szCs w:val="22"/>
              </w:rPr>
            </w:pPr>
            <w:r w:rsidRPr="001D4DFB">
              <w:rPr>
                <w:rFonts w:ascii="Arial" w:eastAsia="Times New Roman" w:hAnsi="Arial" w:cs="Arial"/>
                <w:color w:val="1F4E79"/>
                <w:szCs w:val="24"/>
              </w:rPr>
              <w:t>COVID-19 has had a significant impact due to the required re-prioritisation of resources from March 2019; this will potentially affect the performance report for 2020/21.</w:t>
            </w:r>
          </w:p>
          <w:p w14:paraId="5A5C5B64" w14:textId="77777777" w:rsidR="001D4DFB" w:rsidRPr="001D4DFB" w:rsidRDefault="001D4DFB" w:rsidP="001D4DFB">
            <w:pPr>
              <w:spacing w:before="0" w:after="0"/>
              <w:ind w:left="720"/>
              <w:rPr>
                <w:rFonts w:ascii="Arial" w:eastAsia="Times New Roman" w:hAnsi="Arial" w:cs="Arial"/>
                <w:color w:val="1F4E79"/>
                <w:sz w:val="22"/>
                <w:szCs w:val="22"/>
              </w:rPr>
            </w:pPr>
          </w:p>
          <w:p w14:paraId="242ADF53" w14:textId="77777777" w:rsidR="001D4DFB" w:rsidRPr="001D4DFB" w:rsidRDefault="001D4DFB" w:rsidP="001D4DFB">
            <w:pPr>
              <w:numPr>
                <w:ilvl w:val="0"/>
                <w:numId w:val="29"/>
              </w:numPr>
              <w:spacing w:before="0" w:after="0"/>
              <w:textAlignment w:val="baseline"/>
              <w:rPr>
                <w:rFonts w:ascii="Arial" w:eastAsia="Times New Roman" w:hAnsi="Arial" w:cs="Arial"/>
                <w:color w:val="1F4E79"/>
                <w:szCs w:val="24"/>
              </w:rPr>
            </w:pPr>
            <w:r w:rsidRPr="001D4DFB">
              <w:rPr>
                <w:rFonts w:ascii="Arial" w:eastAsia="Times New Roman" w:hAnsi="Arial" w:cs="Arial"/>
                <w:color w:val="1F4E79"/>
                <w:szCs w:val="24"/>
              </w:rPr>
              <w:t>Brexit preparations including analysis of potential impacts from different planning assumptions has been a challenge.</w:t>
            </w:r>
          </w:p>
          <w:p w14:paraId="1BC63E62" w14:textId="77777777" w:rsidR="001D4DFB" w:rsidRPr="001D4DFB" w:rsidRDefault="001D4DFB" w:rsidP="001D4DFB">
            <w:pPr>
              <w:spacing w:before="0" w:after="0"/>
              <w:ind w:left="360"/>
              <w:textAlignment w:val="baseline"/>
              <w:rPr>
                <w:rFonts w:ascii="Arial" w:eastAsia="Times New Roman" w:hAnsi="Arial" w:cs="Arial"/>
                <w:color w:val="1F4E79"/>
                <w:sz w:val="22"/>
                <w:szCs w:val="22"/>
              </w:rPr>
            </w:pPr>
          </w:p>
          <w:p w14:paraId="1F53F72B" w14:textId="77777777" w:rsidR="001D4DFB" w:rsidRPr="001D4DFB" w:rsidRDefault="001D4DFB" w:rsidP="001D4DFB">
            <w:pPr>
              <w:numPr>
                <w:ilvl w:val="0"/>
                <w:numId w:val="29"/>
              </w:numPr>
              <w:spacing w:before="0" w:after="0"/>
              <w:textAlignment w:val="baseline"/>
              <w:rPr>
                <w:rFonts w:ascii="Times New Roman" w:eastAsia="Times New Roman" w:hAnsi="Times New Roman"/>
                <w:szCs w:val="24"/>
              </w:rPr>
            </w:pPr>
            <w:r w:rsidRPr="001D4DFB">
              <w:rPr>
                <w:rFonts w:ascii="Arial" w:eastAsia="Times New Roman" w:hAnsi="Arial" w:cs="Arial"/>
                <w:color w:val="1F4E79"/>
                <w:szCs w:val="24"/>
              </w:rPr>
              <w:t>We continue to face challenges in recruiting new staff within Environmental Health and Trading Standards.</w:t>
            </w:r>
          </w:p>
          <w:p w14:paraId="733DDD9F" w14:textId="77777777" w:rsidR="001D4DFB" w:rsidRPr="001D4DFB" w:rsidRDefault="001D4DFB" w:rsidP="001D4DFB">
            <w:pPr>
              <w:spacing w:before="0" w:after="0"/>
              <w:ind w:left="360"/>
              <w:textAlignment w:val="baseline"/>
              <w:rPr>
                <w:rFonts w:ascii="Arial" w:eastAsia="Times New Roman" w:hAnsi="Arial" w:cs="Arial"/>
                <w:color w:val="1F4E79"/>
                <w:sz w:val="22"/>
                <w:szCs w:val="22"/>
              </w:rPr>
            </w:pPr>
          </w:p>
          <w:p w14:paraId="276C1506" w14:textId="77777777" w:rsidR="001D4DFB" w:rsidRPr="001D4DFB" w:rsidRDefault="001D4DFB" w:rsidP="001D4DFB">
            <w:pPr>
              <w:spacing w:before="0" w:after="0"/>
              <w:textAlignment w:val="baseline"/>
              <w:rPr>
                <w:rFonts w:ascii="Times New Roman" w:eastAsia="Times New Roman" w:hAnsi="Times New Roman"/>
                <w:color w:val="1F4E79"/>
                <w:szCs w:val="24"/>
              </w:rPr>
            </w:pPr>
            <w:r w:rsidRPr="001D4DFB">
              <w:rPr>
                <w:rFonts w:ascii="Arial" w:eastAsia="Times New Roman" w:hAnsi="Arial" w:cs="Arial"/>
                <w:color w:val="1F4E79"/>
                <w:szCs w:val="24"/>
              </w:rPr>
              <w:t> </w:t>
            </w:r>
          </w:p>
        </w:tc>
      </w:tr>
    </w:tbl>
    <w:p w14:paraId="613DAD44" w14:textId="77777777" w:rsidR="001D4DFB" w:rsidRPr="001D4DFB" w:rsidRDefault="001D4DFB" w:rsidP="001D4DFB">
      <w:pPr>
        <w:spacing w:before="0" w:after="160" w:line="259" w:lineRule="auto"/>
        <w:rPr>
          <w:rFonts w:ascii="Calibri" w:eastAsia="Calibri" w:hAnsi="Calibri"/>
          <w:sz w:val="22"/>
          <w:szCs w:val="22"/>
          <w:lang w:eastAsia="en-US"/>
        </w:rPr>
        <w:sectPr w:rsidR="001D4DFB" w:rsidRPr="001D4DFB">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40" w:right="1440" w:bottom="1440" w:left="1440" w:header="708" w:footer="708" w:gutter="0"/>
          <w:cols w:space="708"/>
          <w:docGrid w:linePitch="360"/>
        </w:sectPr>
      </w:pPr>
    </w:p>
    <w:p w14:paraId="162CF8D3" w14:textId="77777777" w:rsidR="001D4DFB" w:rsidRPr="001D4DFB" w:rsidRDefault="001D4DFB" w:rsidP="001D4DFB">
      <w:pPr>
        <w:spacing w:before="0" w:after="160" w:line="259" w:lineRule="auto"/>
        <w:rPr>
          <w:rFonts w:ascii="Arial" w:eastAsia="Calibri" w:hAnsi="Arial" w:cs="Arial"/>
          <w:b/>
          <w:bCs/>
          <w:color w:val="1F4E79"/>
          <w:sz w:val="48"/>
          <w:szCs w:val="48"/>
          <w:lang w:eastAsia="en-US"/>
        </w:rPr>
      </w:pPr>
      <w:r w:rsidRPr="001D4DFB">
        <w:rPr>
          <w:rFonts w:ascii="Arial" w:eastAsia="Calibri" w:hAnsi="Arial" w:cs="Arial"/>
          <w:b/>
          <w:bCs/>
          <w:color w:val="1F4E79"/>
          <w:sz w:val="48"/>
          <w:szCs w:val="48"/>
          <w:lang w:eastAsia="en-US"/>
        </w:rPr>
        <w:lastRenderedPageBreak/>
        <w:t>Customer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8"/>
        <w:gridCol w:w="4118"/>
      </w:tblGrid>
      <w:tr w:rsidR="001D4DFB" w:rsidRPr="001D4DFB" w14:paraId="0F0C3EE7" w14:textId="77777777" w:rsidTr="001732C1">
        <w:trPr>
          <w:tblHeader/>
        </w:trPr>
        <w:tc>
          <w:tcPr>
            <w:tcW w:w="498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56527870" w14:textId="77777777" w:rsidR="001D4DFB" w:rsidRPr="001D4DFB" w:rsidRDefault="001D4DFB" w:rsidP="001D4DFB">
            <w:pPr>
              <w:spacing w:before="0" w:after="0"/>
              <w:jc w:val="center"/>
              <w:rPr>
                <w:rFonts w:ascii="Times New Roman" w:eastAsia="Times New Roman" w:hAnsi="Times New Roman"/>
                <w:szCs w:val="24"/>
              </w:rPr>
            </w:pPr>
            <w:r w:rsidRPr="001D4DFB">
              <w:rPr>
                <w:rFonts w:ascii="Arial" w:eastAsia="Arial" w:hAnsi="Arial" w:cs="Arial"/>
                <w:b/>
                <w:color w:val="FFFFFF"/>
                <w:szCs w:val="24"/>
              </w:rPr>
              <w:t>Performance</w:t>
            </w:r>
          </w:p>
        </w:tc>
        <w:tc>
          <w:tcPr>
            <w:tcW w:w="411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34E34CF6" w14:textId="77777777" w:rsidR="001D4DFB" w:rsidRPr="001D4DFB" w:rsidRDefault="001D4DFB" w:rsidP="001D4DFB">
            <w:pPr>
              <w:spacing w:before="0" w:after="0"/>
              <w:jc w:val="center"/>
              <w:rPr>
                <w:rFonts w:ascii="Arial" w:eastAsia="Arial" w:hAnsi="Arial" w:cs="Arial"/>
                <w:b/>
                <w:color w:val="FFFFFF"/>
                <w:szCs w:val="24"/>
              </w:rPr>
            </w:pPr>
            <w:r w:rsidRPr="001D4DFB">
              <w:rPr>
                <w:rFonts w:ascii="Arial" w:eastAsia="Arial" w:hAnsi="Arial" w:cs="Arial"/>
                <w:b/>
                <w:color w:val="FFFFFF"/>
                <w:szCs w:val="24"/>
              </w:rPr>
              <w:t>Progress</w:t>
            </w:r>
          </w:p>
        </w:tc>
      </w:tr>
      <w:tr w:rsidR="001D4DFB" w:rsidRPr="001D4DFB" w14:paraId="53BA92F8" w14:textId="77777777" w:rsidTr="001732C1">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3D5ECF9" w14:textId="77777777" w:rsidR="001D4DFB" w:rsidRPr="001D4DFB" w:rsidRDefault="001D4DFB" w:rsidP="001D4DFB">
            <w:pPr>
              <w:spacing w:before="0" w:after="0"/>
              <w:rPr>
                <w:rFonts w:ascii="Arial" w:eastAsia="Arial" w:hAnsi="Arial" w:cs="Arial"/>
                <w:b/>
                <w:color w:val="FFFFFF"/>
                <w:szCs w:val="24"/>
              </w:rPr>
            </w:pPr>
            <w:r w:rsidRPr="001D4DFB">
              <w:rPr>
                <w:rFonts w:ascii="Lucida Sans Unicode" w:eastAsia="Lucida Sans Unicode" w:hAnsi="Lucida Sans Unicode" w:cs="Lucida Sans Unicode"/>
                <w:color w:val="1D2828"/>
                <w:sz w:val="18"/>
                <w:szCs w:val="24"/>
              </w:rPr>
              <w:pict w14:anchorId="5796D2E2">
                <v:shape id="_x0000_i1026" type="#_x0000_t75" style="width:233.25pt;height:187.5pt">
                  <v:imagedata r:id="rId21"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0F0EA1F" w14:textId="77777777" w:rsidR="001D4DFB" w:rsidRPr="001D4DFB" w:rsidRDefault="001D4DFB" w:rsidP="001D4DFB">
            <w:pPr>
              <w:spacing w:before="0" w:after="0"/>
              <w:rPr>
                <w:rFonts w:ascii="Lucida Sans Unicode" w:eastAsia="Lucida Sans Unicode" w:hAnsi="Lucida Sans Unicode" w:cs="Lucida Sans Unicode"/>
                <w:color w:val="1D2828"/>
                <w:sz w:val="18"/>
                <w:szCs w:val="24"/>
              </w:rPr>
            </w:pPr>
            <w:r w:rsidRPr="001D4DFB">
              <w:rPr>
                <w:rFonts w:ascii="Arial" w:eastAsia="Arial" w:hAnsi="Arial" w:cs="Arial"/>
                <w:color w:val="1F4E79"/>
                <w:szCs w:val="24"/>
              </w:rPr>
              <w:t xml:space="preserve">Feedback from customer surveys mainly included comments about contacting case officers. </w:t>
            </w:r>
          </w:p>
          <w:p w14:paraId="55525CAF" w14:textId="77777777" w:rsidR="001D4DFB" w:rsidRPr="001D4DFB" w:rsidRDefault="001D4DFB" w:rsidP="001D4DFB">
            <w:pPr>
              <w:spacing w:before="0" w:after="0"/>
              <w:rPr>
                <w:rFonts w:ascii="Arial" w:eastAsia="Arial" w:hAnsi="Arial" w:cs="Arial"/>
                <w:color w:val="1F4E79"/>
                <w:szCs w:val="24"/>
              </w:rPr>
            </w:pPr>
            <w:r w:rsidRPr="001D4DFB">
              <w:rPr>
                <w:rFonts w:ascii="Arial" w:eastAsia="Arial" w:hAnsi="Arial" w:cs="Arial"/>
                <w:color w:val="1F4E79"/>
                <w:szCs w:val="24"/>
              </w:rPr>
              <w:t xml:space="preserve">A new generic mailbox was set up for all incoming building warrant related enquiries. It is supported by Assistant Building Standards Surveyors and has reduced average response times. An optional telephone appointment system was also introduced for customers who wish to speak to a specific case officer.  </w:t>
            </w:r>
          </w:p>
        </w:tc>
      </w:tr>
      <w:tr w:rsidR="001D4DFB" w:rsidRPr="001D4DFB" w14:paraId="06C981EA" w14:textId="77777777" w:rsidTr="001732C1">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7A5156D" w14:textId="77777777" w:rsidR="001D4DFB" w:rsidRPr="001D4DFB" w:rsidRDefault="001D4DFB" w:rsidP="001D4DFB">
            <w:pPr>
              <w:spacing w:before="0" w:after="0"/>
              <w:rPr>
                <w:rFonts w:ascii="Arial" w:eastAsia="Arial" w:hAnsi="Arial" w:cs="Arial"/>
                <w:color w:val="1F4E79"/>
                <w:szCs w:val="24"/>
              </w:rPr>
            </w:pPr>
            <w:r w:rsidRPr="001D4DFB">
              <w:rPr>
                <w:rFonts w:ascii="Lucida Sans Unicode" w:eastAsia="Lucida Sans Unicode" w:hAnsi="Lucida Sans Unicode" w:cs="Lucida Sans Unicode"/>
                <w:noProof/>
                <w:color w:val="1D2828"/>
                <w:sz w:val="18"/>
                <w:szCs w:val="24"/>
              </w:rPr>
              <w:pict w14:anchorId="5024FF2B">
                <v:shape id="_x0000_i1027" type="#_x0000_t75" style="width:234pt;height:187.5pt">
                  <v:imagedata r:id="rId22" o:title=""/>
                </v:shape>
              </w:pict>
            </w:r>
          </w:p>
        </w:tc>
        <w:tc>
          <w:tcPr>
            <w:tcW w:w="4118" w:type="dxa"/>
            <w:vMerge w:val="restart"/>
            <w:tcBorders>
              <w:top w:val="single" w:sz="8" w:space="0" w:color="154E83"/>
              <w:left w:val="single" w:sz="8" w:space="0" w:color="154E83"/>
              <w:right w:val="single" w:sz="8" w:space="0" w:color="154E83"/>
            </w:tcBorders>
            <w:shd w:val="clear" w:color="auto" w:fill="FFFFFF"/>
            <w:tcMar>
              <w:top w:w="40" w:type="dxa"/>
              <w:left w:w="40" w:type="dxa"/>
              <w:bottom w:w="40" w:type="dxa"/>
              <w:right w:w="40" w:type="dxa"/>
            </w:tcMar>
          </w:tcPr>
          <w:p w14:paraId="5333CE90" w14:textId="77777777" w:rsidR="001D4DFB" w:rsidRPr="001D4DFB" w:rsidRDefault="001D4DFB" w:rsidP="001D4DFB">
            <w:pPr>
              <w:spacing w:before="0" w:after="0"/>
              <w:rPr>
                <w:rFonts w:ascii="Arial" w:eastAsia="Arial" w:hAnsi="Arial" w:cs="Arial"/>
                <w:color w:val="1F4E79"/>
                <w:szCs w:val="24"/>
              </w:rPr>
            </w:pPr>
            <w:r w:rsidRPr="001D4DFB">
              <w:rPr>
                <w:rFonts w:ascii="Arial" w:eastAsia="Arial" w:hAnsi="Arial" w:cs="Arial"/>
                <w:color w:val="1F4E79"/>
                <w:szCs w:val="24"/>
              </w:rPr>
              <w:t>Protective Services strives to maintain a high level of compliance when dealing with complaints within timescales however there has been a reduction in performance for stage 1 complaints target in 2019/20.</w:t>
            </w:r>
          </w:p>
          <w:p w14:paraId="05884D99" w14:textId="77777777" w:rsidR="001D4DFB" w:rsidRPr="001D4DFB" w:rsidRDefault="001D4DFB" w:rsidP="001D4DFB">
            <w:pPr>
              <w:spacing w:before="0" w:after="0"/>
              <w:rPr>
                <w:rFonts w:ascii="Arial" w:eastAsia="Arial" w:hAnsi="Arial" w:cs="Arial"/>
                <w:color w:val="1F4E79"/>
                <w:szCs w:val="24"/>
              </w:rPr>
            </w:pPr>
          </w:p>
          <w:p w14:paraId="59158D8B" w14:textId="77777777" w:rsidR="001D4DFB" w:rsidRPr="001D4DFB" w:rsidRDefault="001D4DFB" w:rsidP="001D4DFB">
            <w:pPr>
              <w:spacing w:before="0" w:after="0"/>
              <w:rPr>
                <w:rFonts w:ascii="Arial" w:eastAsia="Arial" w:hAnsi="Arial" w:cs="Arial"/>
                <w:color w:val="1F4E79"/>
                <w:szCs w:val="24"/>
              </w:rPr>
            </w:pPr>
            <w:r w:rsidRPr="001D4DFB">
              <w:rPr>
                <w:rFonts w:ascii="Arial" w:eastAsia="Arial" w:hAnsi="Arial" w:cs="Arial"/>
                <w:color w:val="1F4E79"/>
                <w:szCs w:val="24"/>
              </w:rPr>
              <w:t>The performance for stage 2 complaints is slightly improved from the previous year and in line with the Fife Council average.</w:t>
            </w:r>
          </w:p>
          <w:p w14:paraId="2AE3F8B8" w14:textId="77777777" w:rsidR="001D4DFB" w:rsidRPr="001D4DFB" w:rsidRDefault="001D4DFB" w:rsidP="001D4DFB">
            <w:pPr>
              <w:spacing w:before="0" w:after="0"/>
              <w:rPr>
                <w:rFonts w:ascii="Lucida Sans Unicode" w:eastAsia="Lucida Sans Unicode" w:hAnsi="Lucida Sans Unicode" w:cs="Lucida Sans Unicode"/>
                <w:color w:val="1D2828"/>
                <w:sz w:val="18"/>
                <w:szCs w:val="24"/>
              </w:rPr>
            </w:pPr>
          </w:p>
        </w:tc>
      </w:tr>
      <w:tr w:rsidR="001D4DFB" w:rsidRPr="001D4DFB" w14:paraId="7DFAF383" w14:textId="77777777" w:rsidTr="001732C1">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B89A407" w14:textId="77777777" w:rsidR="001D4DFB" w:rsidRPr="001D4DFB" w:rsidRDefault="001D4DFB" w:rsidP="001D4DFB">
            <w:pPr>
              <w:spacing w:before="0" w:after="0"/>
              <w:rPr>
                <w:rFonts w:ascii="Arial" w:eastAsia="Arial" w:hAnsi="Arial" w:cs="Arial"/>
                <w:color w:val="1F4E79"/>
                <w:szCs w:val="24"/>
              </w:rPr>
            </w:pPr>
            <w:r w:rsidRPr="001D4DFB">
              <w:rPr>
                <w:rFonts w:ascii="Lucida Sans Unicode" w:eastAsia="Lucida Sans Unicode" w:hAnsi="Lucida Sans Unicode" w:cs="Lucida Sans Unicode"/>
                <w:noProof/>
                <w:color w:val="1D2828"/>
                <w:sz w:val="18"/>
                <w:szCs w:val="24"/>
              </w:rPr>
              <w:pict w14:anchorId="365DF102">
                <v:shape id="_x0000_i1028" type="#_x0000_t75" style="width:234pt;height:187.5pt">
                  <v:imagedata r:id="rId23" o:title=""/>
                </v:shape>
              </w:pict>
            </w:r>
          </w:p>
        </w:tc>
        <w:tc>
          <w:tcPr>
            <w:tcW w:w="4118" w:type="dxa"/>
            <w:vMerge/>
            <w:tcBorders>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A669F52" w14:textId="77777777" w:rsidR="001D4DFB" w:rsidRPr="001D4DFB" w:rsidRDefault="001D4DFB" w:rsidP="001D4DFB">
            <w:pPr>
              <w:spacing w:before="0" w:after="0"/>
              <w:rPr>
                <w:rFonts w:ascii="Lucida Sans Unicode" w:eastAsia="Lucida Sans Unicode" w:hAnsi="Lucida Sans Unicode" w:cs="Lucida Sans Unicode"/>
                <w:color w:val="1D2828"/>
                <w:sz w:val="18"/>
                <w:szCs w:val="24"/>
              </w:rPr>
            </w:pPr>
          </w:p>
        </w:tc>
      </w:tr>
    </w:tbl>
    <w:p w14:paraId="1F5CE9EB" w14:textId="77777777" w:rsidR="001D4DFB" w:rsidRPr="001D4DFB" w:rsidRDefault="001D4DFB" w:rsidP="001D4DFB">
      <w:pPr>
        <w:spacing w:before="0" w:after="0"/>
        <w:rPr>
          <w:rFonts w:ascii="Times New Roman" w:eastAsia="Times New Roman" w:hAnsi="Times New Roman"/>
          <w:szCs w:val="24"/>
        </w:rPr>
        <w:sectPr w:rsidR="001D4DFB" w:rsidRPr="001D4DFB">
          <w:pgSz w:w="11906" w:h="16838"/>
          <w:pgMar w:top="1440" w:right="1440" w:bottom="1440" w:left="1440" w:header="708" w:footer="708" w:gutter="0"/>
          <w:cols w:space="708"/>
          <w:docGrid w:linePitch="360"/>
        </w:sectPr>
      </w:pPr>
    </w:p>
    <w:p w14:paraId="4A86A3A1" w14:textId="77777777" w:rsidR="001D4DFB" w:rsidRPr="001D4DFB" w:rsidRDefault="001D4DFB" w:rsidP="001D4DFB">
      <w:pPr>
        <w:spacing w:before="0" w:after="0" w:line="120" w:lineRule="auto"/>
        <w:rPr>
          <w:rFonts w:ascii="Times New Roman" w:eastAsia="Times New Roman" w:hAnsi="Times New Roman"/>
          <w:szCs w:val="24"/>
        </w:rPr>
      </w:pPr>
    </w:p>
    <w:p w14:paraId="2A40275D" w14:textId="77777777" w:rsidR="001D4DFB" w:rsidRPr="001D4DFB" w:rsidRDefault="001D4DFB" w:rsidP="001D4DFB">
      <w:pPr>
        <w:spacing w:before="0" w:after="0"/>
        <w:rPr>
          <w:rFonts w:ascii="Times New Roman" w:eastAsia="Times New Roman" w:hAnsi="Times New Roman"/>
          <w:szCs w:val="24"/>
        </w:rPr>
        <w:sectPr w:rsidR="001D4DFB" w:rsidRPr="001D4DFB">
          <w:type w:val="continuous"/>
          <w:pgSz w:w="11906" w:h="16838"/>
          <w:pgMar w:top="1440" w:right="740" w:bottom="1440" w:left="740" w:header="708" w:footer="708" w:gutter="0"/>
          <w:cols w:space="708"/>
          <w:docGrid w:linePitch="360"/>
        </w:sectPr>
      </w:pPr>
      <w:r w:rsidRPr="001D4DFB">
        <w:rPr>
          <w:rFonts w:ascii="Times New Roman" w:eastAsia="Times New Roman" w:hAnsi="Times New Roman"/>
          <w:color w:val="FFFFFF"/>
          <w:szCs w:val="24"/>
        </w:rPr>
        <w:t xml:space="preserve"> </w:t>
      </w:r>
    </w:p>
    <w:p w14:paraId="7A32E662" w14:textId="77777777" w:rsidR="001D4DFB" w:rsidRPr="001D4DFB" w:rsidRDefault="001D4DFB" w:rsidP="001D4DFB">
      <w:pPr>
        <w:spacing w:before="0" w:after="160" w:line="259" w:lineRule="auto"/>
        <w:rPr>
          <w:rFonts w:ascii="Arial" w:eastAsia="Calibri" w:hAnsi="Arial" w:cs="Arial"/>
          <w:b/>
          <w:bCs/>
          <w:color w:val="1F4E79"/>
          <w:sz w:val="48"/>
          <w:szCs w:val="48"/>
          <w:lang w:eastAsia="en-US"/>
        </w:rPr>
      </w:pPr>
      <w:r w:rsidRPr="001D4DFB">
        <w:rPr>
          <w:rFonts w:ascii="Arial" w:eastAsia="Calibri" w:hAnsi="Arial" w:cs="Arial"/>
          <w:b/>
          <w:bCs/>
          <w:color w:val="1F4E79"/>
          <w:sz w:val="48"/>
          <w:szCs w:val="48"/>
          <w:lang w:eastAsia="en-US"/>
        </w:rPr>
        <w:lastRenderedPageBreak/>
        <w:t>People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8"/>
        <w:gridCol w:w="4118"/>
      </w:tblGrid>
      <w:tr w:rsidR="001D4DFB" w:rsidRPr="001D4DFB" w14:paraId="35857C33" w14:textId="77777777" w:rsidTr="001732C1">
        <w:trPr>
          <w:tblHeader/>
        </w:trPr>
        <w:tc>
          <w:tcPr>
            <w:tcW w:w="498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0DBD485F" w14:textId="77777777" w:rsidR="001D4DFB" w:rsidRPr="001D4DFB" w:rsidRDefault="001D4DFB" w:rsidP="001D4DFB">
            <w:pPr>
              <w:spacing w:before="0" w:after="0"/>
              <w:jc w:val="center"/>
              <w:rPr>
                <w:rFonts w:ascii="Times New Roman" w:eastAsia="Times New Roman" w:hAnsi="Times New Roman"/>
                <w:szCs w:val="24"/>
              </w:rPr>
            </w:pPr>
            <w:r w:rsidRPr="001D4DFB">
              <w:rPr>
                <w:rFonts w:ascii="Arial" w:eastAsia="Arial" w:hAnsi="Arial" w:cs="Arial"/>
                <w:b/>
                <w:color w:val="FFFFFF"/>
                <w:szCs w:val="24"/>
              </w:rPr>
              <w:t>Performance</w:t>
            </w:r>
          </w:p>
        </w:tc>
        <w:tc>
          <w:tcPr>
            <w:tcW w:w="411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318E2746" w14:textId="77777777" w:rsidR="001D4DFB" w:rsidRPr="001D4DFB" w:rsidRDefault="001D4DFB" w:rsidP="001D4DFB">
            <w:pPr>
              <w:spacing w:before="0" w:after="0"/>
              <w:jc w:val="center"/>
              <w:rPr>
                <w:rFonts w:ascii="Arial" w:eastAsia="Arial" w:hAnsi="Arial" w:cs="Arial"/>
                <w:b/>
                <w:color w:val="FFFFFF"/>
                <w:szCs w:val="24"/>
              </w:rPr>
            </w:pPr>
            <w:r w:rsidRPr="001D4DFB">
              <w:rPr>
                <w:rFonts w:ascii="Arial" w:eastAsia="Arial" w:hAnsi="Arial" w:cs="Arial"/>
                <w:b/>
                <w:color w:val="FFFFFF"/>
                <w:szCs w:val="24"/>
              </w:rPr>
              <w:t>Progress</w:t>
            </w:r>
          </w:p>
        </w:tc>
      </w:tr>
      <w:tr w:rsidR="001D4DFB" w:rsidRPr="001D4DFB" w14:paraId="60A1714B" w14:textId="77777777" w:rsidTr="001732C1">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CFA8D36" w14:textId="77777777" w:rsidR="001D4DFB" w:rsidRPr="001D4DFB" w:rsidRDefault="001D4DFB" w:rsidP="001D4DFB">
            <w:pPr>
              <w:spacing w:before="0" w:after="0"/>
              <w:rPr>
                <w:rFonts w:ascii="Arial" w:eastAsia="Arial" w:hAnsi="Arial" w:cs="Arial"/>
                <w:b/>
                <w:color w:val="FFFFFF"/>
                <w:szCs w:val="24"/>
              </w:rPr>
            </w:pPr>
            <w:r w:rsidRPr="001D4DFB">
              <w:rPr>
                <w:rFonts w:ascii="Lucida Sans Unicode" w:eastAsia="Lucida Sans Unicode" w:hAnsi="Lucida Sans Unicode" w:cs="Lucida Sans Unicode"/>
                <w:noProof/>
                <w:color w:val="1D2828"/>
                <w:sz w:val="18"/>
                <w:szCs w:val="24"/>
              </w:rPr>
              <w:pict w14:anchorId="4CF3B224">
                <v:shape id="_x0000_i1029" type="#_x0000_t75" style="width:235.5pt;height:187.5pt">
                  <v:imagedata r:id="rId24" o:title=""/>
                </v:shape>
              </w:pict>
            </w:r>
          </w:p>
        </w:tc>
        <w:tc>
          <w:tcPr>
            <w:tcW w:w="4118" w:type="dxa"/>
            <w:vMerge w:val="restart"/>
            <w:tcBorders>
              <w:top w:val="single" w:sz="8" w:space="0" w:color="154E83"/>
              <w:left w:val="single" w:sz="8" w:space="0" w:color="154E83"/>
              <w:right w:val="single" w:sz="8" w:space="0" w:color="154E83"/>
            </w:tcBorders>
            <w:shd w:val="clear" w:color="auto" w:fill="FFFFFF"/>
            <w:tcMar>
              <w:top w:w="40" w:type="dxa"/>
              <w:left w:w="40" w:type="dxa"/>
              <w:bottom w:w="40" w:type="dxa"/>
              <w:right w:w="40" w:type="dxa"/>
            </w:tcMar>
          </w:tcPr>
          <w:p w14:paraId="130844E9" w14:textId="77777777" w:rsidR="001D4DFB" w:rsidRPr="001D4DFB" w:rsidRDefault="001D4DFB" w:rsidP="001D4DFB">
            <w:pPr>
              <w:spacing w:before="0" w:after="0"/>
              <w:rPr>
                <w:rFonts w:ascii="Arial" w:eastAsia="Arial" w:hAnsi="Arial" w:cs="Arial"/>
                <w:color w:val="1F4E79"/>
                <w:szCs w:val="24"/>
              </w:rPr>
            </w:pPr>
            <w:r w:rsidRPr="001D4DFB">
              <w:rPr>
                <w:rFonts w:ascii="Arial" w:eastAsia="Arial" w:hAnsi="Arial" w:cs="Arial"/>
                <w:color w:val="1F4E79"/>
                <w:szCs w:val="24"/>
              </w:rPr>
              <w:t>Absenteeism across Planning, Protective Services, Business &amp; Employability Services is below the Council average. The long-term working days lost (LT WDL) often relates to a small number of Staff.</w:t>
            </w:r>
          </w:p>
          <w:p w14:paraId="3F484E86" w14:textId="77777777" w:rsidR="001D4DFB" w:rsidRPr="001D4DFB" w:rsidRDefault="001D4DFB" w:rsidP="001D4DFB">
            <w:pPr>
              <w:spacing w:before="0" w:after="0"/>
              <w:rPr>
                <w:rFonts w:ascii="Arial" w:eastAsia="Arial" w:hAnsi="Arial" w:cs="Arial"/>
                <w:color w:val="1F4E79"/>
                <w:szCs w:val="24"/>
              </w:rPr>
            </w:pPr>
          </w:p>
          <w:p w14:paraId="53F94724" w14:textId="77777777" w:rsidR="001D4DFB" w:rsidRPr="001D4DFB" w:rsidRDefault="001D4DFB" w:rsidP="001D4DFB">
            <w:pPr>
              <w:spacing w:before="0" w:after="0"/>
              <w:rPr>
                <w:rFonts w:ascii="Arial" w:eastAsia="Arial" w:hAnsi="Arial" w:cs="Arial"/>
                <w:color w:val="1F4E79"/>
                <w:szCs w:val="24"/>
              </w:rPr>
            </w:pPr>
            <w:r w:rsidRPr="001D4DFB">
              <w:rPr>
                <w:rFonts w:ascii="Arial" w:eastAsia="Arial" w:hAnsi="Arial" w:cs="Arial"/>
                <w:color w:val="1F4E79"/>
                <w:szCs w:val="24"/>
              </w:rPr>
              <w:t xml:space="preserve">Currently staff absence is only available on </w:t>
            </w:r>
            <w:proofErr w:type="spellStart"/>
            <w:r w:rsidRPr="001D4DFB">
              <w:rPr>
                <w:rFonts w:ascii="Arial" w:eastAsia="Arial" w:hAnsi="Arial" w:cs="Arial"/>
                <w:color w:val="1F4E79"/>
                <w:szCs w:val="24"/>
              </w:rPr>
              <w:t>Pentana</w:t>
            </w:r>
            <w:proofErr w:type="spellEnd"/>
            <w:r w:rsidRPr="001D4DFB">
              <w:rPr>
                <w:rFonts w:ascii="Arial" w:eastAsia="Arial" w:hAnsi="Arial" w:cs="Arial"/>
                <w:color w:val="1F4E79"/>
                <w:szCs w:val="24"/>
              </w:rPr>
              <w:t xml:space="preserve"> at Service Level but will be broken down further in future reports following the migration to Oracle Cloud.</w:t>
            </w:r>
          </w:p>
          <w:p w14:paraId="1D2B0F77" w14:textId="77777777" w:rsidR="001D4DFB" w:rsidRPr="001D4DFB" w:rsidRDefault="001D4DFB" w:rsidP="001D4DFB">
            <w:pPr>
              <w:spacing w:before="0" w:after="0"/>
              <w:rPr>
                <w:rFonts w:ascii="Arial" w:eastAsia="Arial" w:hAnsi="Arial" w:cs="Arial"/>
                <w:color w:val="1F4E79"/>
                <w:szCs w:val="24"/>
              </w:rPr>
            </w:pPr>
          </w:p>
          <w:p w14:paraId="17FD047A" w14:textId="77777777" w:rsidR="001D4DFB" w:rsidRPr="001D4DFB" w:rsidRDefault="001D4DFB" w:rsidP="001D4DFB">
            <w:pPr>
              <w:spacing w:before="0" w:after="0"/>
              <w:rPr>
                <w:rFonts w:ascii="Arial" w:eastAsia="Arial" w:hAnsi="Arial" w:cs="Arial"/>
                <w:color w:val="1F4E79"/>
                <w:szCs w:val="24"/>
              </w:rPr>
            </w:pPr>
            <w:r w:rsidRPr="001D4DFB">
              <w:rPr>
                <w:rFonts w:ascii="Arial" w:eastAsia="Arial" w:hAnsi="Arial" w:cs="Arial"/>
                <w:color w:val="1F4E79"/>
                <w:szCs w:val="24"/>
              </w:rPr>
              <w:t xml:space="preserve">Overall the absenteeism with the Service is managed and Staff are supported through training on areas such as Mental Health Awareness, utilising Reality Check tools and ensuring where required Staff are provided support through the Council’s Support Services.  </w:t>
            </w:r>
          </w:p>
        </w:tc>
      </w:tr>
      <w:tr w:rsidR="001D4DFB" w:rsidRPr="001D4DFB" w14:paraId="4FC60EA4" w14:textId="77777777" w:rsidTr="001732C1">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C843432" w14:textId="77777777" w:rsidR="001D4DFB" w:rsidRPr="001D4DFB" w:rsidRDefault="001D4DFB" w:rsidP="001D4DFB">
            <w:pPr>
              <w:spacing w:before="0" w:after="0"/>
              <w:rPr>
                <w:rFonts w:ascii="Arial" w:eastAsia="Arial" w:hAnsi="Arial" w:cs="Arial"/>
                <w:color w:val="1F4E79"/>
                <w:szCs w:val="24"/>
              </w:rPr>
            </w:pPr>
            <w:r w:rsidRPr="001D4DFB">
              <w:rPr>
                <w:rFonts w:ascii="Lucida Sans Unicode" w:eastAsia="Lucida Sans Unicode" w:hAnsi="Lucida Sans Unicode" w:cs="Lucida Sans Unicode"/>
                <w:noProof/>
                <w:color w:val="1D2828"/>
                <w:sz w:val="18"/>
                <w:szCs w:val="24"/>
              </w:rPr>
              <w:pict w14:anchorId="3C05F5CE">
                <v:shape id="_x0000_i1037" type="#_x0000_t75" style="width:233.25pt;height:187.5pt">
                  <v:imagedata r:id="rId25" o:title=""/>
                </v:shape>
              </w:pict>
            </w:r>
          </w:p>
        </w:tc>
        <w:tc>
          <w:tcPr>
            <w:tcW w:w="4118" w:type="dxa"/>
            <w:vMerge/>
            <w:tcBorders>
              <w:left w:val="single" w:sz="8" w:space="0" w:color="154E83"/>
              <w:right w:val="single" w:sz="8" w:space="0" w:color="154E83"/>
            </w:tcBorders>
            <w:shd w:val="clear" w:color="auto" w:fill="FFFFFF"/>
            <w:tcMar>
              <w:top w:w="40" w:type="dxa"/>
              <w:left w:w="40" w:type="dxa"/>
              <w:bottom w:w="40" w:type="dxa"/>
              <w:right w:w="40" w:type="dxa"/>
            </w:tcMar>
          </w:tcPr>
          <w:p w14:paraId="66D335DB" w14:textId="77777777" w:rsidR="001D4DFB" w:rsidRPr="001D4DFB" w:rsidRDefault="001D4DFB" w:rsidP="001D4DFB">
            <w:pPr>
              <w:spacing w:before="0" w:after="0"/>
              <w:rPr>
                <w:rFonts w:ascii="Arial" w:eastAsia="Arial" w:hAnsi="Arial" w:cs="Arial"/>
                <w:color w:val="1F4E79"/>
                <w:szCs w:val="24"/>
              </w:rPr>
            </w:pPr>
          </w:p>
        </w:tc>
      </w:tr>
      <w:tr w:rsidR="001D4DFB" w:rsidRPr="001D4DFB" w14:paraId="0907B669" w14:textId="77777777" w:rsidTr="001732C1">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C2C7B9F" w14:textId="77777777" w:rsidR="001D4DFB" w:rsidRPr="001D4DFB" w:rsidRDefault="001D4DFB" w:rsidP="001D4DFB">
            <w:pPr>
              <w:spacing w:before="0" w:after="0"/>
              <w:rPr>
                <w:rFonts w:ascii="Arial" w:eastAsia="Arial" w:hAnsi="Arial" w:cs="Arial"/>
                <w:color w:val="1F4E79"/>
                <w:szCs w:val="24"/>
              </w:rPr>
            </w:pPr>
            <w:r w:rsidRPr="001D4DFB">
              <w:rPr>
                <w:rFonts w:ascii="Lucida Sans Unicode" w:eastAsia="Lucida Sans Unicode" w:hAnsi="Lucida Sans Unicode" w:cs="Lucida Sans Unicode"/>
                <w:noProof/>
                <w:color w:val="1D2828"/>
                <w:sz w:val="18"/>
                <w:szCs w:val="24"/>
              </w:rPr>
              <w:pict w14:anchorId="4BB3BACC">
                <v:shape id="_x0000_i1036" type="#_x0000_t75" style="width:233.25pt;height:187.5pt">
                  <v:imagedata r:id="rId26" o:title=""/>
                </v:shape>
              </w:pict>
            </w:r>
          </w:p>
        </w:tc>
        <w:tc>
          <w:tcPr>
            <w:tcW w:w="4118" w:type="dxa"/>
            <w:vMerge/>
            <w:tcBorders>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18F7EFE" w14:textId="77777777" w:rsidR="001D4DFB" w:rsidRPr="001D4DFB" w:rsidRDefault="001D4DFB" w:rsidP="001D4DFB">
            <w:pPr>
              <w:spacing w:before="0" w:after="0"/>
              <w:rPr>
                <w:rFonts w:ascii="Arial" w:eastAsia="Arial" w:hAnsi="Arial" w:cs="Arial"/>
                <w:color w:val="1F4E79"/>
                <w:szCs w:val="24"/>
              </w:rPr>
            </w:pPr>
          </w:p>
        </w:tc>
      </w:tr>
    </w:tbl>
    <w:p w14:paraId="07ED8F59" w14:textId="77777777" w:rsidR="001D4DFB" w:rsidRPr="001D4DFB" w:rsidRDefault="001D4DFB" w:rsidP="001D4DFB">
      <w:pPr>
        <w:spacing w:before="0" w:after="0"/>
        <w:rPr>
          <w:rFonts w:ascii="Times New Roman" w:eastAsia="Times New Roman" w:hAnsi="Times New Roman"/>
          <w:szCs w:val="24"/>
        </w:rPr>
        <w:sectPr w:rsidR="001D4DFB" w:rsidRPr="001D4DFB">
          <w:pgSz w:w="11906" w:h="16838"/>
          <w:pgMar w:top="1440" w:right="1440" w:bottom="1440" w:left="1440" w:header="708" w:footer="708" w:gutter="0"/>
          <w:cols w:space="708"/>
          <w:docGrid w:linePitch="360"/>
        </w:sectPr>
      </w:pPr>
    </w:p>
    <w:p w14:paraId="3FA0FB76" w14:textId="77777777" w:rsidR="001D4DFB" w:rsidRPr="001D4DFB" w:rsidRDefault="001D4DFB" w:rsidP="001D4DFB">
      <w:pPr>
        <w:spacing w:before="0" w:after="0" w:line="120" w:lineRule="auto"/>
        <w:rPr>
          <w:rFonts w:ascii="Times New Roman" w:eastAsia="Times New Roman" w:hAnsi="Times New Roman"/>
          <w:szCs w:val="24"/>
        </w:rPr>
      </w:pPr>
    </w:p>
    <w:p w14:paraId="1DDBA534" w14:textId="77777777" w:rsidR="001D4DFB" w:rsidRPr="001D4DFB" w:rsidRDefault="001D4DFB" w:rsidP="001D4DFB">
      <w:pPr>
        <w:spacing w:before="0" w:after="0"/>
        <w:rPr>
          <w:rFonts w:ascii="Times New Roman" w:eastAsia="Times New Roman" w:hAnsi="Times New Roman"/>
          <w:szCs w:val="24"/>
        </w:rPr>
        <w:sectPr w:rsidR="001D4DFB" w:rsidRPr="001D4DFB">
          <w:type w:val="continuous"/>
          <w:pgSz w:w="11906" w:h="16838"/>
          <w:pgMar w:top="1440" w:right="740" w:bottom="1440" w:left="740" w:header="708" w:footer="708" w:gutter="0"/>
          <w:cols w:space="708"/>
          <w:docGrid w:linePitch="360"/>
        </w:sectPr>
      </w:pPr>
      <w:r w:rsidRPr="001D4DFB">
        <w:rPr>
          <w:rFonts w:ascii="Times New Roman" w:eastAsia="Times New Roman" w:hAnsi="Times New Roman"/>
          <w:color w:val="FFFFFF"/>
          <w:szCs w:val="24"/>
        </w:rPr>
        <w:t xml:space="preserve"> </w:t>
      </w:r>
    </w:p>
    <w:p w14:paraId="0E5D6C5F" w14:textId="77777777" w:rsidR="001D4DFB" w:rsidRPr="001D4DFB" w:rsidRDefault="001D4DFB" w:rsidP="001D4DFB">
      <w:pPr>
        <w:spacing w:before="0" w:after="160" w:line="259" w:lineRule="auto"/>
        <w:rPr>
          <w:rFonts w:ascii="Arial" w:eastAsia="Calibri" w:hAnsi="Arial" w:cs="Arial"/>
          <w:b/>
          <w:bCs/>
          <w:color w:val="1F4E79"/>
          <w:sz w:val="48"/>
          <w:szCs w:val="48"/>
          <w:lang w:eastAsia="en-US"/>
        </w:rPr>
      </w:pPr>
      <w:r w:rsidRPr="001D4DFB">
        <w:rPr>
          <w:rFonts w:ascii="Arial" w:eastAsia="Calibri" w:hAnsi="Arial" w:cs="Arial"/>
          <w:b/>
          <w:bCs/>
          <w:color w:val="1F4E79"/>
          <w:sz w:val="48"/>
          <w:szCs w:val="48"/>
          <w:lang w:eastAsia="en-US"/>
        </w:rPr>
        <w:lastRenderedPageBreak/>
        <w:t>Responsiveness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8"/>
        <w:gridCol w:w="4118"/>
      </w:tblGrid>
      <w:tr w:rsidR="001D4DFB" w:rsidRPr="001D4DFB" w14:paraId="4B8F5053" w14:textId="77777777" w:rsidTr="001732C1">
        <w:trPr>
          <w:tblHeader/>
        </w:trPr>
        <w:tc>
          <w:tcPr>
            <w:tcW w:w="498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31133FFF" w14:textId="77777777" w:rsidR="001D4DFB" w:rsidRPr="001D4DFB" w:rsidRDefault="001D4DFB" w:rsidP="001D4DFB">
            <w:pPr>
              <w:spacing w:before="0" w:after="0"/>
              <w:jc w:val="center"/>
              <w:rPr>
                <w:rFonts w:ascii="Times New Roman" w:eastAsia="Times New Roman" w:hAnsi="Times New Roman"/>
                <w:szCs w:val="24"/>
              </w:rPr>
            </w:pPr>
            <w:r w:rsidRPr="001D4DFB">
              <w:rPr>
                <w:rFonts w:ascii="Arial" w:eastAsia="Arial" w:hAnsi="Arial" w:cs="Arial"/>
                <w:b/>
                <w:color w:val="FFFFFF"/>
                <w:szCs w:val="24"/>
              </w:rPr>
              <w:t>Performance</w:t>
            </w:r>
          </w:p>
        </w:tc>
        <w:tc>
          <w:tcPr>
            <w:tcW w:w="411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4A8AD80D" w14:textId="77777777" w:rsidR="001D4DFB" w:rsidRPr="001D4DFB" w:rsidRDefault="001D4DFB" w:rsidP="001D4DFB">
            <w:pPr>
              <w:spacing w:before="0" w:after="0"/>
              <w:jc w:val="center"/>
              <w:rPr>
                <w:rFonts w:ascii="Arial" w:eastAsia="Arial" w:hAnsi="Arial" w:cs="Arial"/>
                <w:b/>
                <w:color w:val="FFFFFF"/>
                <w:szCs w:val="24"/>
              </w:rPr>
            </w:pPr>
            <w:r w:rsidRPr="001D4DFB">
              <w:rPr>
                <w:rFonts w:ascii="Arial" w:eastAsia="Arial" w:hAnsi="Arial" w:cs="Arial"/>
                <w:b/>
                <w:color w:val="FFFFFF"/>
                <w:szCs w:val="24"/>
              </w:rPr>
              <w:t>Progress</w:t>
            </w:r>
          </w:p>
        </w:tc>
      </w:tr>
      <w:tr w:rsidR="001D4DFB" w:rsidRPr="001D4DFB" w14:paraId="4F0F928F" w14:textId="77777777" w:rsidTr="001732C1">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40965AE" w14:textId="77777777" w:rsidR="001D4DFB" w:rsidRPr="001D4DFB" w:rsidRDefault="001D4DFB" w:rsidP="001D4DFB">
            <w:pPr>
              <w:spacing w:before="0" w:after="0"/>
              <w:rPr>
                <w:rFonts w:ascii="Arial" w:eastAsia="Arial" w:hAnsi="Arial" w:cs="Arial"/>
                <w:b/>
                <w:color w:val="FFFFFF"/>
                <w:szCs w:val="24"/>
              </w:rPr>
            </w:pPr>
            <w:r w:rsidRPr="001D4DFB">
              <w:rPr>
                <w:rFonts w:ascii="Lucida Sans Unicode" w:eastAsia="Lucida Sans Unicode" w:hAnsi="Lucida Sans Unicode" w:cs="Lucida Sans Unicode"/>
                <w:color w:val="1D2828"/>
                <w:sz w:val="18"/>
                <w:szCs w:val="24"/>
              </w:rPr>
              <w:pict w14:anchorId="49121194">
                <v:shape id="_x0000_i1035" type="#_x0000_t75" style="width:238.5pt;height:187.5pt">
                  <v:imagedata r:id="rId27"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78EA2C6" w14:textId="77777777" w:rsidR="001D4DFB" w:rsidRPr="001D4DFB" w:rsidRDefault="001D4DFB" w:rsidP="001D4DFB">
            <w:pPr>
              <w:spacing w:before="0" w:after="0"/>
              <w:rPr>
                <w:rFonts w:ascii="Arial" w:eastAsia="Arial" w:hAnsi="Arial" w:cs="Arial"/>
                <w:color w:val="1F4E79"/>
                <w:szCs w:val="24"/>
              </w:rPr>
            </w:pPr>
            <w:r w:rsidRPr="001D4DFB">
              <w:rPr>
                <w:rFonts w:ascii="Arial" w:eastAsia="Arial" w:hAnsi="Arial" w:cs="Arial"/>
                <w:color w:val="1F4E79"/>
                <w:szCs w:val="24"/>
              </w:rPr>
              <w:t>A realignment in April 2019 changed how we allocate time to processing applications, based on risk. Additional support from Assistant Surveyors was used to allow case officers to focus on application responses.</w:t>
            </w:r>
          </w:p>
          <w:p w14:paraId="06074240" w14:textId="77777777" w:rsidR="001D4DFB" w:rsidRPr="001D4DFB" w:rsidRDefault="001D4DFB" w:rsidP="001D4DFB">
            <w:pPr>
              <w:spacing w:before="0" w:after="0"/>
              <w:rPr>
                <w:rFonts w:ascii="Arial" w:eastAsia="Arial" w:hAnsi="Arial" w:cs="Arial"/>
                <w:color w:val="1F4E79"/>
                <w:szCs w:val="24"/>
              </w:rPr>
            </w:pPr>
          </w:p>
          <w:p w14:paraId="5F854D31" w14:textId="77777777" w:rsidR="001D4DFB" w:rsidRPr="001D4DFB" w:rsidRDefault="001D4DFB" w:rsidP="001D4DFB">
            <w:pPr>
              <w:spacing w:before="0" w:after="0"/>
              <w:rPr>
                <w:rFonts w:ascii="Times New Roman" w:eastAsia="Times New Roman" w:hAnsi="Times New Roman"/>
                <w:szCs w:val="24"/>
              </w:rPr>
            </w:pPr>
            <w:r w:rsidRPr="001D4DFB">
              <w:rPr>
                <w:rFonts w:ascii="Arial" w:eastAsia="Arial" w:hAnsi="Arial" w:cs="Arial"/>
                <w:color w:val="1F4E79"/>
                <w:szCs w:val="24"/>
              </w:rPr>
              <w:t>The national target for this measure is 95%. Fife’s performance is now green and above the Scottish average</w:t>
            </w:r>
          </w:p>
          <w:p w14:paraId="17EF36A2" w14:textId="77777777" w:rsidR="001D4DFB" w:rsidRPr="001D4DFB" w:rsidRDefault="001D4DFB" w:rsidP="001D4DFB">
            <w:pPr>
              <w:spacing w:before="0" w:after="0"/>
              <w:rPr>
                <w:rFonts w:ascii="Lucida Sans Unicode" w:eastAsia="Lucida Sans Unicode" w:hAnsi="Lucida Sans Unicode" w:cs="Lucida Sans Unicode"/>
                <w:color w:val="1D2828"/>
                <w:sz w:val="18"/>
                <w:szCs w:val="24"/>
              </w:rPr>
            </w:pPr>
          </w:p>
        </w:tc>
      </w:tr>
      <w:tr w:rsidR="001D4DFB" w:rsidRPr="001D4DFB" w14:paraId="0FC4B5A2" w14:textId="77777777" w:rsidTr="001732C1">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3764A26" w14:textId="77777777" w:rsidR="001D4DFB" w:rsidRPr="001D4DFB" w:rsidRDefault="001D4DFB" w:rsidP="001D4DFB">
            <w:pPr>
              <w:spacing w:before="0" w:after="0"/>
              <w:rPr>
                <w:rFonts w:ascii="Arial" w:eastAsia="Arial" w:hAnsi="Arial" w:cs="Arial"/>
                <w:color w:val="1F4E79"/>
                <w:szCs w:val="24"/>
              </w:rPr>
            </w:pPr>
            <w:r w:rsidRPr="001D4DFB">
              <w:rPr>
                <w:rFonts w:ascii="Lucida Sans Unicode" w:eastAsia="Lucida Sans Unicode" w:hAnsi="Lucida Sans Unicode" w:cs="Lucida Sans Unicode"/>
                <w:noProof/>
                <w:color w:val="1D2828"/>
                <w:sz w:val="18"/>
                <w:szCs w:val="24"/>
              </w:rPr>
              <w:pict w14:anchorId="55394311">
                <v:shape id="_x0000_i1034" type="#_x0000_t75" style="width:230.25pt;height:185.25pt;visibility:visible">
                  <v:imagedata r:id="rId28"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C075140" w14:textId="77777777" w:rsidR="001D4DFB" w:rsidRPr="001D4DFB" w:rsidRDefault="001D4DFB" w:rsidP="001D4DFB">
            <w:pPr>
              <w:spacing w:before="0" w:after="0"/>
              <w:rPr>
                <w:rFonts w:ascii="Lucida Sans Unicode" w:eastAsia="Lucida Sans Unicode" w:hAnsi="Lucida Sans Unicode" w:cs="Lucida Sans Unicode"/>
                <w:color w:val="1D2828"/>
                <w:sz w:val="18"/>
                <w:szCs w:val="24"/>
              </w:rPr>
            </w:pPr>
            <w:r w:rsidRPr="001D4DFB">
              <w:rPr>
                <w:rFonts w:ascii="Arial" w:eastAsia="Arial" w:hAnsi="Arial" w:cs="Arial"/>
                <w:color w:val="1F4E79"/>
                <w:szCs w:val="24"/>
              </w:rPr>
              <w:t xml:space="preserve">These were given a higher priority in our Enterprise workflow system and this has improved turnaround times. Additional support from Assistant Surveyors and Leads is being developed to continue improvements towards the national target of 90%.  </w:t>
            </w:r>
          </w:p>
        </w:tc>
      </w:tr>
      <w:tr w:rsidR="001D4DFB" w:rsidRPr="001D4DFB" w14:paraId="40AD1516" w14:textId="77777777" w:rsidTr="001732C1">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878AFDE" w14:textId="77777777" w:rsidR="001D4DFB" w:rsidRPr="001D4DFB" w:rsidRDefault="001D4DFB" w:rsidP="001D4DFB">
            <w:pPr>
              <w:spacing w:before="0" w:after="0"/>
              <w:rPr>
                <w:rFonts w:ascii="Arial" w:eastAsia="Arial" w:hAnsi="Arial" w:cs="Arial"/>
                <w:color w:val="1F4E79"/>
                <w:szCs w:val="24"/>
              </w:rPr>
            </w:pPr>
            <w:r w:rsidRPr="001D4DFB">
              <w:rPr>
                <w:rFonts w:ascii="Lucida Sans Unicode" w:eastAsia="Lucida Sans Unicode" w:hAnsi="Lucida Sans Unicode" w:cs="Lucida Sans Unicode"/>
                <w:color w:val="1D2828"/>
                <w:sz w:val="18"/>
                <w:szCs w:val="24"/>
              </w:rPr>
              <w:pict w14:anchorId="10CEB706">
                <v:shape id="_x0000_i1033" type="#_x0000_t75" style="width:233.25pt;height:187.5pt">
                  <v:imagedata r:id="rId29"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8FF8AFA" w14:textId="77777777" w:rsidR="001D4DFB" w:rsidRPr="001D4DFB" w:rsidRDefault="001D4DFB" w:rsidP="001D4DFB">
            <w:pPr>
              <w:spacing w:before="0" w:after="0"/>
              <w:rPr>
                <w:rFonts w:ascii="Arial" w:eastAsia="Arial" w:hAnsi="Arial" w:cs="Arial"/>
                <w:color w:val="1F4E79"/>
                <w:szCs w:val="24"/>
              </w:rPr>
            </w:pPr>
            <w:r w:rsidRPr="001D4DFB">
              <w:rPr>
                <w:rFonts w:ascii="Arial" w:eastAsia="Arial" w:hAnsi="Arial" w:cs="Arial"/>
                <w:color w:val="1F4E79"/>
                <w:szCs w:val="24"/>
              </w:rPr>
              <w:t>Previous years’ work to implement the deemed refusal process led to a reduction which has now been reversed. Next steps will include breaking the data down to analyse average times for minor applications and larger applications separately.</w:t>
            </w:r>
          </w:p>
          <w:p w14:paraId="1E835C8F" w14:textId="77777777" w:rsidR="001D4DFB" w:rsidRPr="001D4DFB" w:rsidRDefault="001D4DFB" w:rsidP="001D4DFB">
            <w:pPr>
              <w:spacing w:before="0" w:after="0"/>
              <w:rPr>
                <w:rFonts w:ascii="Arial" w:eastAsia="Arial" w:hAnsi="Arial" w:cs="Arial"/>
                <w:color w:val="1F4E79"/>
                <w:szCs w:val="24"/>
              </w:rPr>
            </w:pPr>
          </w:p>
          <w:p w14:paraId="30829538" w14:textId="77777777" w:rsidR="001D4DFB" w:rsidRPr="001D4DFB" w:rsidRDefault="001D4DFB" w:rsidP="001D4DFB">
            <w:pPr>
              <w:spacing w:before="0" w:after="0"/>
              <w:rPr>
                <w:rFonts w:ascii="Times New Roman" w:eastAsia="Times New Roman" w:hAnsi="Times New Roman"/>
                <w:szCs w:val="24"/>
              </w:rPr>
            </w:pPr>
            <w:r w:rsidRPr="001D4DFB">
              <w:rPr>
                <w:rFonts w:ascii="Arial" w:eastAsia="Arial" w:hAnsi="Arial" w:cs="Arial"/>
                <w:color w:val="1F4E79"/>
                <w:szCs w:val="24"/>
              </w:rPr>
              <w:t>Long term average remains steady and this year we are significantly lower than the Scottish average</w:t>
            </w:r>
          </w:p>
          <w:p w14:paraId="1CA352D2" w14:textId="77777777" w:rsidR="001D4DFB" w:rsidRPr="001D4DFB" w:rsidRDefault="001D4DFB" w:rsidP="001D4DFB">
            <w:pPr>
              <w:spacing w:before="0" w:after="0"/>
              <w:rPr>
                <w:rFonts w:ascii="Lucida Sans Unicode" w:eastAsia="Lucida Sans Unicode" w:hAnsi="Lucida Sans Unicode" w:cs="Lucida Sans Unicode"/>
                <w:color w:val="1D2828"/>
                <w:sz w:val="18"/>
                <w:szCs w:val="24"/>
              </w:rPr>
            </w:pPr>
          </w:p>
        </w:tc>
      </w:tr>
    </w:tbl>
    <w:p w14:paraId="4B0EBBD1" w14:textId="77777777" w:rsidR="001D4DFB" w:rsidRPr="001D4DFB" w:rsidRDefault="001D4DFB" w:rsidP="001D4DFB">
      <w:pPr>
        <w:spacing w:before="0" w:after="0"/>
        <w:rPr>
          <w:rFonts w:ascii="Times New Roman" w:eastAsia="Times New Roman" w:hAnsi="Times New Roman"/>
          <w:szCs w:val="24"/>
        </w:rPr>
        <w:sectPr w:rsidR="001D4DFB" w:rsidRPr="001D4DFB">
          <w:pgSz w:w="11906" w:h="16838"/>
          <w:pgMar w:top="1440" w:right="1440" w:bottom="1440" w:left="1440" w:header="708" w:footer="708" w:gutter="0"/>
          <w:cols w:space="708"/>
          <w:docGrid w:linePitch="360"/>
        </w:sectPr>
      </w:pPr>
    </w:p>
    <w:p w14:paraId="0F481E11" w14:textId="77777777" w:rsidR="001D4DFB" w:rsidRPr="001D4DFB" w:rsidRDefault="001D4DFB" w:rsidP="001D4DFB">
      <w:pPr>
        <w:spacing w:before="0" w:after="0" w:line="120" w:lineRule="auto"/>
        <w:rPr>
          <w:rFonts w:ascii="Times New Roman" w:eastAsia="Times New Roman" w:hAnsi="Times New Roman"/>
          <w:szCs w:val="24"/>
        </w:rPr>
      </w:pPr>
    </w:p>
    <w:p w14:paraId="5F55B6FB" w14:textId="77777777" w:rsidR="001D4DFB" w:rsidRDefault="001D4DFB" w:rsidP="001D4DFB">
      <w:pPr>
        <w:spacing w:before="0" w:after="0"/>
        <w:rPr>
          <w:rFonts w:ascii="Times New Roman" w:eastAsia="Times New Roman" w:hAnsi="Times New Roman"/>
          <w:color w:val="FFFFFF"/>
          <w:szCs w:val="24"/>
        </w:rPr>
      </w:pPr>
      <w:r w:rsidRPr="001D4DFB">
        <w:rPr>
          <w:rFonts w:ascii="Times New Roman" w:eastAsia="Times New Roman" w:hAnsi="Times New Roman"/>
          <w:color w:val="FFFFFF"/>
          <w:szCs w:val="24"/>
        </w:rPr>
        <w:t xml:space="preserve"> </w:t>
      </w:r>
    </w:p>
    <w:p w14:paraId="66749050" w14:textId="77777777" w:rsidR="00E21AD5" w:rsidRDefault="00E21AD5" w:rsidP="001D4DFB">
      <w:pPr>
        <w:spacing w:before="0" w:after="0"/>
        <w:rPr>
          <w:rFonts w:ascii="Times New Roman" w:eastAsia="Times New Roman" w:hAnsi="Times New Roman"/>
          <w:color w:val="FFFFFF"/>
          <w:szCs w:val="24"/>
        </w:rPr>
      </w:pPr>
    </w:p>
    <w:p w14:paraId="17F8821A" w14:textId="77777777" w:rsidR="00E21AD5" w:rsidRDefault="00E21AD5" w:rsidP="001D4DFB">
      <w:pPr>
        <w:spacing w:before="0" w:after="0"/>
        <w:rPr>
          <w:rFonts w:ascii="Times New Roman" w:eastAsia="Times New Roman" w:hAnsi="Times New Roman"/>
          <w:color w:val="FFFFFF"/>
          <w:szCs w:val="24"/>
        </w:rPr>
      </w:pPr>
    </w:p>
    <w:p w14:paraId="5CB61D2F" w14:textId="20D1495F" w:rsidR="00E21AD5" w:rsidRPr="001D4DFB" w:rsidRDefault="00E21AD5" w:rsidP="001D4DFB">
      <w:pPr>
        <w:spacing w:before="0" w:after="0"/>
        <w:rPr>
          <w:rFonts w:ascii="Times New Roman" w:eastAsia="Times New Roman" w:hAnsi="Times New Roman"/>
          <w:szCs w:val="24"/>
        </w:rPr>
        <w:sectPr w:rsidR="00E21AD5" w:rsidRPr="001D4DFB">
          <w:type w:val="continuous"/>
          <w:pgSz w:w="11906" w:h="16838"/>
          <w:pgMar w:top="1440" w:right="740" w:bottom="1440" w:left="740" w:header="708" w:footer="708" w:gutter="0"/>
          <w:cols w:space="708"/>
          <w:docGrid w:linePitch="360"/>
        </w:sectPr>
      </w:pPr>
    </w:p>
    <w:p w14:paraId="518A77F4" w14:textId="77777777" w:rsidR="001D4DFB" w:rsidRPr="001D4DFB" w:rsidRDefault="001D4DFB" w:rsidP="001D4DFB">
      <w:pPr>
        <w:spacing w:before="0" w:after="160" w:line="259" w:lineRule="auto"/>
        <w:rPr>
          <w:rFonts w:ascii="Arial" w:eastAsia="Calibri" w:hAnsi="Arial" w:cs="Arial"/>
          <w:b/>
          <w:bCs/>
          <w:color w:val="1F4E79"/>
          <w:sz w:val="48"/>
          <w:szCs w:val="48"/>
          <w:lang w:eastAsia="en-US"/>
        </w:rPr>
      </w:pPr>
      <w:r w:rsidRPr="001D4DFB">
        <w:rPr>
          <w:rFonts w:ascii="Arial" w:eastAsia="Calibri" w:hAnsi="Arial" w:cs="Arial"/>
          <w:b/>
          <w:bCs/>
          <w:color w:val="1F4E79"/>
          <w:sz w:val="48"/>
          <w:szCs w:val="48"/>
          <w:lang w:eastAsia="en-US"/>
        </w:rPr>
        <w:lastRenderedPageBreak/>
        <w:t>Cost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8"/>
        <w:gridCol w:w="4118"/>
      </w:tblGrid>
      <w:tr w:rsidR="001D4DFB" w:rsidRPr="001D4DFB" w14:paraId="5D902C57" w14:textId="77777777" w:rsidTr="001732C1">
        <w:trPr>
          <w:tblHeader/>
        </w:trPr>
        <w:tc>
          <w:tcPr>
            <w:tcW w:w="498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4828AA5A" w14:textId="77777777" w:rsidR="001D4DFB" w:rsidRPr="001D4DFB" w:rsidRDefault="001D4DFB" w:rsidP="001D4DFB">
            <w:pPr>
              <w:spacing w:before="0" w:after="0"/>
              <w:jc w:val="center"/>
              <w:rPr>
                <w:rFonts w:ascii="Times New Roman" w:eastAsia="Times New Roman" w:hAnsi="Times New Roman"/>
                <w:szCs w:val="24"/>
              </w:rPr>
            </w:pPr>
            <w:r w:rsidRPr="001D4DFB">
              <w:rPr>
                <w:rFonts w:ascii="Arial" w:eastAsia="Arial" w:hAnsi="Arial" w:cs="Arial"/>
                <w:b/>
                <w:color w:val="FFFFFF"/>
                <w:szCs w:val="24"/>
              </w:rPr>
              <w:t>Performance</w:t>
            </w:r>
          </w:p>
        </w:tc>
        <w:tc>
          <w:tcPr>
            <w:tcW w:w="411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5B1C08F3" w14:textId="77777777" w:rsidR="001D4DFB" w:rsidRPr="001D4DFB" w:rsidRDefault="001D4DFB" w:rsidP="001D4DFB">
            <w:pPr>
              <w:spacing w:before="0" w:after="0"/>
              <w:jc w:val="center"/>
              <w:rPr>
                <w:rFonts w:ascii="Arial" w:eastAsia="Arial" w:hAnsi="Arial" w:cs="Arial"/>
                <w:b/>
                <w:color w:val="FFFFFF"/>
                <w:szCs w:val="24"/>
              </w:rPr>
            </w:pPr>
            <w:r w:rsidRPr="001D4DFB">
              <w:rPr>
                <w:rFonts w:ascii="Arial" w:eastAsia="Arial" w:hAnsi="Arial" w:cs="Arial"/>
                <w:b/>
                <w:color w:val="FFFFFF"/>
                <w:szCs w:val="24"/>
              </w:rPr>
              <w:t>Progress</w:t>
            </w:r>
          </w:p>
        </w:tc>
      </w:tr>
      <w:tr w:rsidR="001D4DFB" w:rsidRPr="001D4DFB" w14:paraId="7B6AEB4B" w14:textId="77777777" w:rsidTr="001732C1">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F01EC2E" w14:textId="77777777" w:rsidR="001D4DFB" w:rsidRPr="001D4DFB" w:rsidRDefault="001D4DFB" w:rsidP="001D4DFB">
            <w:pPr>
              <w:spacing w:before="0" w:after="0"/>
              <w:rPr>
                <w:rFonts w:ascii="Arial" w:eastAsia="Arial" w:hAnsi="Arial" w:cs="Arial"/>
                <w:b/>
                <w:color w:val="FFFFFF"/>
                <w:szCs w:val="24"/>
              </w:rPr>
            </w:pPr>
            <w:r w:rsidRPr="001D4DFB">
              <w:rPr>
                <w:rFonts w:ascii="Lucida Sans Unicode" w:eastAsia="Lucida Sans Unicode" w:hAnsi="Lucida Sans Unicode" w:cs="Lucida Sans Unicode"/>
                <w:noProof/>
                <w:color w:val="1D2828"/>
                <w:sz w:val="18"/>
                <w:szCs w:val="24"/>
              </w:rPr>
              <w:pict w14:anchorId="65501E78">
                <v:shape id="Picture 1" o:spid="_x0000_i1030" type="#_x0000_t75" style="width:240pt;height:192pt;visibility:visible">
                  <v:imagedata r:id="rId30"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7CE941B" w14:textId="77777777" w:rsidR="001D4DFB" w:rsidRPr="001D4DFB" w:rsidRDefault="001D4DFB" w:rsidP="001D4DFB">
            <w:pPr>
              <w:spacing w:before="0" w:after="0"/>
              <w:rPr>
                <w:rFonts w:ascii="Arial" w:eastAsia="Arial" w:hAnsi="Arial" w:cs="Arial"/>
                <w:color w:val="1F4E79"/>
                <w:szCs w:val="24"/>
              </w:rPr>
            </w:pPr>
            <w:r w:rsidRPr="001D4DFB">
              <w:rPr>
                <w:rFonts w:ascii="Arial" w:eastAsia="Arial" w:hAnsi="Arial" w:cs="Arial"/>
                <w:color w:val="1F4E79"/>
                <w:szCs w:val="24"/>
              </w:rPr>
              <w:t>These costs do not include the Money and Consumer Advice payments (see LGBF section below). The costs have decreased slightly from last year and we compare well with the average for the family group.</w:t>
            </w:r>
          </w:p>
          <w:p w14:paraId="1B1478CC" w14:textId="77777777" w:rsidR="001D4DFB" w:rsidRPr="001D4DFB" w:rsidRDefault="001D4DFB" w:rsidP="001D4DFB">
            <w:pPr>
              <w:spacing w:before="0" w:after="0"/>
              <w:rPr>
                <w:rFonts w:ascii="Lucida Sans Unicode" w:eastAsia="Lucida Sans Unicode" w:hAnsi="Lucida Sans Unicode" w:cs="Lucida Sans Unicode"/>
                <w:color w:val="1D2828"/>
                <w:sz w:val="18"/>
                <w:szCs w:val="24"/>
              </w:rPr>
            </w:pPr>
          </w:p>
        </w:tc>
      </w:tr>
      <w:tr w:rsidR="001D4DFB" w:rsidRPr="001D4DFB" w14:paraId="1ABAEE94" w14:textId="77777777" w:rsidTr="001732C1">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FD19D7F" w14:textId="77777777" w:rsidR="001D4DFB" w:rsidRPr="001D4DFB" w:rsidRDefault="001D4DFB" w:rsidP="001D4DFB">
            <w:pPr>
              <w:spacing w:before="0" w:after="0"/>
              <w:rPr>
                <w:rFonts w:ascii="Arial" w:eastAsia="Arial" w:hAnsi="Arial" w:cs="Arial"/>
                <w:color w:val="1F4E79"/>
                <w:szCs w:val="24"/>
              </w:rPr>
            </w:pPr>
            <w:r w:rsidRPr="001D4DFB">
              <w:rPr>
                <w:rFonts w:ascii="Lucida Sans Unicode" w:eastAsia="Lucida Sans Unicode" w:hAnsi="Lucida Sans Unicode" w:cs="Lucida Sans Unicode"/>
                <w:color w:val="1D2828"/>
                <w:sz w:val="18"/>
                <w:szCs w:val="24"/>
              </w:rPr>
              <w:pict w14:anchorId="4DADD1C3">
                <v:shape id="_x0000_i1031" type="#_x0000_t75" style="width:233.25pt;height:187.5pt">
                  <v:imagedata r:id="rId31"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793F7B7" w14:textId="77777777" w:rsidR="001D4DFB" w:rsidRPr="001D4DFB" w:rsidRDefault="001D4DFB" w:rsidP="001D4DFB">
            <w:pPr>
              <w:spacing w:before="0" w:after="0"/>
              <w:rPr>
                <w:rFonts w:ascii="Arial" w:eastAsia="Arial" w:hAnsi="Arial" w:cs="Arial"/>
                <w:color w:val="1F4E79"/>
                <w:szCs w:val="24"/>
              </w:rPr>
            </w:pPr>
            <w:r w:rsidRPr="001D4DFB">
              <w:rPr>
                <w:rFonts w:ascii="Arial" w:eastAsia="Arial" w:hAnsi="Arial" w:cs="Arial"/>
                <w:color w:val="1F4E79"/>
                <w:szCs w:val="24"/>
              </w:rPr>
              <w:t>The cost of trading standards per 1000 population has decreased over the last year and sits at £1604 above the Scottish average. These costs are influenced by the inclusion of costs for the Money and Consumer Advice service which Fife Council pays an annual sum. These costs are not included within some LGBT returns for other local authorities.</w:t>
            </w:r>
          </w:p>
          <w:p w14:paraId="4292F482" w14:textId="77777777" w:rsidR="001D4DFB" w:rsidRPr="001D4DFB" w:rsidRDefault="001D4DFB" w:rsidP="001D4DFB">
            <w:pPr>
              <w:spacing w:before="0" w:after="0"/>
              <w:rPr>
                <w:rFonts w:ascii="Arial" w:eastAsia="Arial" w:hAnsi="Arial" w:cs="Arial"/>
                <w:color w:val="1F4E79"/>
                <w:szCs w:val="24"/>
              </w:rPr>
            </w:pPr>
          </w:p>
        </w:tc>
      </w:tr>
      <w:tr w:rsidR="001D4DFB" w:rsidRPr="001D4DFB" w14:paraId="35B0848C" w14:textId="77777777" w:rsidTr="001732C1">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05F64F5" w14:textId="77777777" w:rsidR="001D4DFB" w:rsidRPr="001D4DFB" w:rsidRDefault="001D4DFB" w:rsidP="001D4DFB">
            <w:pPr>
              <w:spacing w:before="0" w:after="0"/>
              <w:rPr>
                <w:rFonts w:ascii="Arial" w:eastAsia="Arial" w:hAnsi="Arial" w:cs="Arial"/>
                <w:color w:val="1F4E79"/>
                <w:szCs w:val="24"/>
              </w:rPr>
            </w:pPr>
            <w:r w:rsidRPr="001D4DFB">
              <w:rPr>
                <w:rFonts w:ascii="Lucida Sans Unicode" w:eastAsia="Lucida Sans Unicode" w:hAnsi="Lucida Sans Unicode" w:cs="Lucida Sans Unicode"/>
                <w:color w:val="1D2828"/>
                <w:sz w:val="18"/>
                <w:szCs w:val="24"/>
              </w:rPr>
              <w:pict w14:anchorId="2054FC76">
                <v:shape id="_x0000_i1032" type="#_x0000_t75" style="width:233.25pt;height:187.5pt">
                  <v:imagedata r:id="rId32"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auto"/>
            <w:tcMar>
              <w:top w:w="40" w:type="dxa"/>
              <w:left w:w="40" w:type="dxa"/>
              <w:bottom w:w="40" w:type="dxa"/>
              <w:right w:w="40" w:type="dxa"/>
            </w:tcMar>
          </w:tcPr>
          <w:p w14:paraId="36B0BF88" w14:textId="77777777" w:rsidR="001D4DFB" w:rsidRPr="001D4DFB" w:rsidRDefault="001D4DFB" w:rsidP="001D4DFB">
            <w:pPr>
              <w:spacing w:before="0" w:after="0"/>
              <w:rPr>
                <w:rFonts w:ascii="Arial" w:eastAsia="Lucida Sans Unicode" w:hAnsi="Arial" w:cs="Arial"/>
                <w:color w:val="1F4E79"/>
                <w:szCs w:val="24"/>
              </w:rPr>
            </w:pPr>
            <w:r w:rsidRPr="001D4DFB">
              <w:rPr>
                <w:rFonts w:ascii="Arial" w:eastAsia="Lucida Sans Unicode" w:hAnsi="Arial" w:cs="Arial"/>
                <w:color w:val="1F4E79"/>
                <w:szCs w:val="24"/>
              </w:rPr>
              <w:t xml:space="preserve">Whilst it would appear that the costs for Environmental Health have increased in 2018/19, in real terms they have actually reduced. This disparity has been a result of the way the information was collected for this reporting year. </w:t>
            </w:r>
            <w:r w:rsidRPr="001D4DFB">
              <w:rPr>
                <w:rFonts w:ascii="Arial" w:eastAsia="Times New Roman" w:hAnsi="Arial" w:cs="Arial"/>
                <w:color w:val="1F4E79"/>
                <w:szCs w:val="24"/>
                <w:bdr w:val="none" w:sz="0" w:space="0" w:color="auto" w:frame="1"/>
              </w:rPr>
              <w:t>Clarification to guidance had been sought and has been provided for the collection of costs from 2019/20 onwards.</w:t>
            </w:r>
          </w:p>
        </w:tc>
      </w:tr>
    </w:tbl>
    <w:p w14:paraId="196DC246" w14:textId="22C2B27A" w:rsidR="00795609" w:rsidRDefault="00795609" w:rsidP="008B7AEF">
      <w:pPr>
        <w:spacing w:before="0" w:after="0"/>
        <w:rPr>
          <w:szCs w:val="24"/>
        </w:rPr>
      </w:pPr>
    </w:p>
    <w:p w14:paraId="2245AAE5" w14:textId="69ECF5BB" w:rsidR="00795609" w:rsidRDefault="00795609" w:rsidP="008B7AEF">
      <w:pPr>
        <w:spacing w:before="0" w:after="0"/>
        <w:rPr>
          <w:szCs w:val="24"/>
        </w:rPr>
      </w:pPr>
    </w:p>
    <w:p w14:paraId="429BF66D" w14:textId="74499839" w:rsidR="00136022" w:rsidRDefault="00136022" w:rsidP="008B7AEF">
      <w:pPr>
        <w:spacing w:before="0" w:after="0"/>
        <w:rPr>
          <w:szCs w:val="24"/>
        </w:rPr>
      </w:pPr>
    </w:p>
    <w:p w14:paraId="4661C0BD" w14:textId="2F2BDA38" w:rsidR="00136022" w:rsidRDefault="00136022" w:rsidP="008B7AEF">
      <w:pPr>
        <w:spacing w:before="0" w:after="0"/>
        <w:rPr>
          <w:szCs w:val="24"/>
        </w:rPr>
      </w:pPr>
    </w:p>
    <w:p w14:paraId="405F5BBA" w14:textId="254ED00E" w:rsidR="00136022" w:rsidRDefault="00136022" w:rsidP="008B7AEF">
      <w:pPr>
        <w:spacing w:before="0" w:after="0"/>
        <w:rPr>
          <w:szCs w:val="24"/>
        </w:rPr>
      </w:pPr>
    </w:p>
    <w:p w14:paraId="5B9068A0" w14:textId="4E0A9D2A" w:rsidR="00136022" w:rsidRDefault="00136022" w:rsidP="008B7AEF">
      <w:pPr>
        <w:spacing w:before="0" w:after="0"/>
        <w:rPr>
          <w:szCs w:val="24"/>
        </w:rPr>
      </w:pPr>
    </w:p>
    <w:p w14:paraId="472CDC2F" w14:textId="77777777" w:rsidR="002073B6" w:rsidRPr="002073B6" w:rsidRDefault="002073B6" w:rsidP="002073B6">
      <w:pPr>
        <w:spacing w:before="0" w:after="0"/>
        <w:textAlignment w:val="baseline"/>
        <w:rPr>
          <w:rFonts w:ascii="Segoe UI" w:eastAsia="Times New Roman" w:hAnsi="Segoe UI" w:cs="Segoe UI"/>
          <w:color w:val="1F4E79"/>
          <w:sz w:val="18"/>
          <w:szCs w:val="18"/>
        </w:rPr>
      </w:pPr>
    </w:p>
    <w:p w14:paraId="1F07D2CA" w14:textId="7D754822" w:rsidR="002073B6" w:rsidRPr="002073B6" w:rsidRDefault="002073B6" w:rsidP="002073B6">
      <w:pPr>
        <w:spacing w:before="0" w:after="0"/>
        <w:ind w:left="420"/>
        <w:textAlignment w:val="baseline"/>
        <w:rPr>
          <w:rFonts w:ascii="Segoe UI" w:eastAsia="Times New Roman" w:hAnsi="Segoe UI" w:cs="Segoe UI"/>
          <w:color w:val="1F4E79"/>
          <w:sz w:val="18"/>
          <w:szCs w:val="18"/>
        </w:rPr>
      </w:pPr>
      <w:r w:rsidRPr="002073B6">
        <w:rPr>
          <w:rFonts w:ascii="Calibri" w:eastAsia="Calibri" w:hAnsi="Calibri"/>
          <w:noProof/>
          <w:sz w:val="22"/>
          <w:szCs w:val="22"/>
          <w:lang w:eastAsia="en-US"/>
        </w:rPr>
        <w:pict w14:anchorId="4DD848FF">
          <v:shape id="_x0000_i1068" type="#_x0000_t75" style="width:186pt;height:84.75pt;visibility:visible;mso-wrap-style:square">
            <v:imagedata r:id="rId14" o:title=""/>
          </v:shape>
        </w:pict>
      </w:r>
      <w:r w:rsidRPr="002073B6">
        <w:rPr>
          <w:rFonts w:ascii="Arial" w:eastAsia="Times New Roman" w:hAnsi="Arial" w:cs="Arial"/>
          <w:color w:val="1F4E79"/>
          <w:szCs w:val="24"/>
        </w:rPr>
        <w:t> </w:t>
      </w:r>
    </w:p>
    <w:p w14:paraId="0A2E4F73" w14:textId="77777777" w:rsidR="002073B6" w:rsidRPr="002073B6" w:rsidRDefault="002073B6" w:rsidP="002073B6">
      <w:pPr>
        <w:spacing w:before="0" w:after="0"/>
        <w:textAlignment w:val="baseline"/>
        <w:rPr>
          <w:rFonts w:ascii="Segoe UI" w:eastAsia="Times New Roman" w:hAnsi="Segoe UI" w:cs="Segoe UI"/>
          <w:color w:val="1F4E79"/>
          <w:sz w:val="18"/>
          <w:szCs w:val="18"/>
        </w:rPr>
      </w:pPr>
      <w:r w:rsidRPr="002073B6">
        <w:rPr>
          <w:rFonts w:ascii="Arial" w:eastAsia="Times New Roman" w:hAnsi="Arial" w:cs="Arial"/>
          <w:color w:val="1F4E79"/>
          <w:szCs w:val="24"/>
        </w:rPr>
        <w:t> </w:t>
      </w:r>
    </w:p>
    <w:p w14:paraId="2DAAADDE" w14:textId="77777777" w:rsidR="002073B6" w:rsidRPr="002073B6" w:rsidRDefault="002073B6" w:rsidP="002073B6">
      <w:pPr>
        <w:spacing w:before="0" w:after="0"/>
        <w:textAlignment w:val="baseline"/>
        <w:rPr>
          <w:rFonts w:ascii="Segoe UI" w:eastAsia="Times New Roman" w:hAnsi="Segoe UI" w:cs="Segoe UI"/>
          <w:color w:val="1F4E79"/>
          <w:sz w:val="18"/>
          <w:szCs w:val="18"/>
        </w:rPr>
      </w:pPr>
      <w:r w:rsidRPr="002073B6">
        <w:rPr>
          <w:rFonts w:ascii="Arial" w:eastAsia="Times New Roman" w:hAnsi="Arial" w:cs="Arial"/>
          <w:color w:val="1F4E79"/>
          <w:szCs w:val="24"/>
        </w:rPr>
        <w:t> </w:t>
      </w:r>
    </w:p>
    <w:p w14:paraId="07DCF53E" w14:textId="77777777" w:rsidR="002073B6" w:rsidRPr="002073B6" w:rsidRDefault="002073B6" w:rsidP="002073B6">
      <w:pPr>
        <w:spacing w:before="0" w:after="0"/>
        <w:ind w:right="810"/>
        <w:textAlignment w:val="baseline"/>
        <w:rPr>
          <w:rFonts w:ascii="Arial" w:eastAsia="Times New Roman" w:hAnsi="Arial" w:cs="Arial"/>
          <w:color w:val="1F4E79"/>
          <w:sz w:val="56"/>
          <w:szCs w:val="56"/>
        </w:rPr>
      </w:pPr>
      <w:r w:rsidRPr="002073B6">
        <w:rPr>
          <w:rFonts w:ascii="Arial" w:eastAsia="Times New Roman" w:hAnsi="Arial" w:cs="Arial"/>
          <w:color w:val="1F4E79"/>
          <w:sz w:val="56"/>
          <w:szCs w:val="56"/>
        </w:rPr>
        <w:t>Parks, Streets and Open Spaces Domestic Waste Service</w:t>
      </w:r>
    </w:p>
    <w:p w14:paraId="42B90BF6" w14:textId="77777777" w:rsidR="002073B6" w:rsidRPr="002073B6" w:rsidRDefault="002073B6" w:rsidP="002073B6">
      <w:pPr>
        <w:spacing w:before="0" w:after="0"/>
        <w:ind w:right="810"/>
        <w:textAlignment w:val="baseline"/>
        <w:rPr>
          <w:rFonts w:ascii="Segoe UI" w:eastAsia="Times New Roman" w:hAnsi="Segoe UI" w:cs="Segoe UI"/>
          <w:color w:val="1F4E79"/>
          <w:sz w:val="18"/>
          <w:szCs w:val="18"/>
        </w:rPr>
      </w:pPr>
      <w:r w:rsidRPr="002073B6">
        <w:rPr>
          <w:rFonts w:ascii="Arial" w:eastAsia="Times New Roman" w:hAnsi="Arial" w:cs="Arial"/>
          <w:color w:val="1F4E79"/>
          <w:sz w:val="56"/>
          <w:szCs w:val="56"/>
        </w:rPr>
        <w:t>Performance Report 2019/20 </w:t>
      </w:r>
    </w:p>
    <w:tbl>
      <w:tblPr>
        <w:tblW w:w="9042" w:type="dxa"/>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4518"/>
        <w:gridCol w:w="4524"/>
      </w:tblGrid>
      <w:tr w:rsidR="002073B6" w:rsidRPr="002073B6" w14:paraId="3A6570F5" w14:textId="77777777" w:rsidTr="002073B6">
        <w:trPr>
          <w:trHeight w:val="8715"/>
        </w:trPr>
        <w:tc>
          <w:tcPr>
            <w:tcW w:w="4518" w:type="dxa"/>
            <w:tcBorders>
              <w:top w:val="single" w:sz="6" w:space="0" w:color="1F4E79"/>
              <w:left w:val="single" w:sz="6" w:space="0" w:color="1F4E79"/>
              <w:bottom w:val="single" w:sz="6" w:space="0" w:color="1F4E79"/>
              <w:right w:val="single" w:sz="6" w:space="0" w:color="1F4E79"/>
            </w:tcBorders>
            <w:shd w:val="clear" w:color="auto" w:fill="auto"/>
            <w:hideMark/>
          </w:tcPr>
          <w:p w14:paraId="7D23353B" w14:textId="77777777" w:rsidR="002073B6" w:rsidRDefault="002073B6" w:rsidP="002073B6">
            <w:pPr>
              <w:spacing w:before="0" w:after="0"/>
              <w:textAlignment w:val="baseline"/>
              <w:rPr>
                <w:rFonts w:ascii="Arial" w:eastAsia="Times New Roman" w:hAnsi="Arial" w:cs="Arial"/>
                <w:color w:val="1F4E79"/>
                <w:szCs w:val="24"/>
              </w:rPr>
            </w:pPr>
          </w:p>
          <w:p w14:paraId="79315D7B" w14:textId="77777777" w:rsidR="002073B6" w:rsidRDefault="002073B6" w:rsidP="002073B6">
            <w:pPr>
              <w:spacing w:before="0" w:after="0"/>
              <w:textAlignment w:val="baseline"/>
              <w:rPr>
                <w:rFonts w:ascii="Arial" w:eastAsia="Times New Roman" w:hAnsi="Arial" w:cs="Arial"/>
                <w:color w:val="1F4E79"/>
                <w:szCs w:val="24"/>
              </w:rPr>
            </w:pPr>
          </w:p>
          <w:p w14:paraId="129469AF" w14:textId="4ABE14D0" w:rsidR="002073B6" w:rsidRPr="002073B6" w:rsidRDefault="002073B6" w:rsidP="002073B6">
            <w:pPr>
              <w:numPr>
                <w:ilvl w:val="0"/>
                <w:numId w:val="30"/>
              </w:numPr>
              <w:spacing w:before="0" w:after="0"/>
              <w:textAlignment w:val="baseline"/>
              <w:rPr>
                <w:rFonts w:ascii="Arial" w:eastAsia="Times New Roman" w:hAnsi="Arial" w:cs="Arial"/>
                <w:color w:val="1F4E79"/>
                <w:szCs w:val="24"/>
              </w:rPr>
            </w:pPr>
            <w:r w:rsidRPr="002073B6">
              <w:rPr>
                <w:rFonts w:ascii="Arial" w:eastAsia="Times New Roman" w:hAnsi="Arial" w:cs="Arial"/>
                <w:color w:val="1F4E79"/>
                <w:szCs w:val="24"/>
              </w:rPr>
              <w:t>An organisational restructure has taken place in 200/21.  Including a new operating model, electronic asset management system and Fife wide Service Level Maintenance Agreement this will help address performance issues.</w:t>
            </w:r>
          </w:p>
          <w:p w14:paraId="62A70888" w14:textId="77777777" w:rsidR="002073B6" w:rsidRPr="002073B6" w:rsidRDefault="002073B6" w:rsidP="002073B6">
            <w:pPr>
              <w:spacing w:before="0" w:after="0"/>
              <w:textAlignment w:val="baseline"/>
              <w:rPr>
                <w:rFonts w:ascii="Arial" w:eastAsia="Times New Roman" w:hAnsi="Arial" w:cs="Arial"/>
                <w:color w:val="1F4E79"/>
                <w:szCs w:val="24"/>
              </w:rPr>
            </w:pPr>
          </w:p>
          <w:p w14:paraId="3CFF3ED2" w14:textId="77777777" w:rsidR="002073B6" w:rsidRPr="002073B6" w:rsidRDefault="002073B6" w:rsidP="002073B6">
            <w:pPr>
              <w:numPr>
                <w:ilvl w:val="0"/>
                <w:numId w:val="30"/>
              </w:numPr>
              <w:spacing w:before="0" w:after="0"/>
              <w:textAlignment w:val="baseline"/>
              <w:rPr>
                <w:rFonts w:ascii="Arial" w:eastAsia="Times New Roman" w:hAnsi="Arial" w:cs="Arial"/>
                <w:color w:val="1F4E79"/>
                <w:szCs w:val="24"/>
              </w:rPr>
            </w:pPr>
            <w:r w:rsidRPr="002073B6">
              <w:rPr>
                <w:rFonts w:ascii="Arial" w:eastAsia="Times New Roman" w:hAnsi="Arial" w:cs="Arial"/>
                <w:color w:val="1F4E79"/>
                <w:szCs w:val="24"/>
              </w:rPr>
              <w:t>The Domestic Waste Service continues to perform well despite absorbing significant new build housing growth. The physical nature of the job remains a challenge for the workforce.</w:t>
            </w:r>
          </w:p>
          <w:p w14:paraId="2719C9F8" w14:textId="77777777" w:rsidR="002073B6" w:rsidRPr="002073B6" w:rsidRDefault="002073B6" w:rsidP="002073B6">
            <w:pPr>
              <w:spacing w:before="0" w:after="0"/>
              <w:textAlignment w:val="baseline"/>
              <w:rPr>
                <w:rFonts w:ascii="Arial" w:eastAsia="Times New Roman" w:hAnsi="Arial" w:cs="Arial"/>
                <w:color w:val="1F4E79"/>
                <w:szCs w:val="24"/>
              </w:rPr>
            </w:pPr>
          </w:p>
          <w:p w14:paraId="2365F41B" w14:textId="77777777" w:rsidR="002073B6" w:rsidRPr="002073B6" w:rsidRDefault="002073B6" w:rsidP="002073B6">
            <w:pPr>
              <w:numPr>
                <w:ilvl w:val="0"/>
                <w:numId w:val="30"/>
              </w:numPr>
              <w:spacing w:before="0" w:after="0"/>
              <w:textAlignment w:val="baseline"/>
              <w:rPr>
                <w:rFonts w:ascii="Arial" w:eastAsia="Times New Roman" w:hAnsi="Arial" w:cs="Arial"/>
                <w:color w:val="1F4E79"/>
                <w:szCs w:val="24"/>
              </w:rPr>
            </w:pPr>
            <w:r w:rsidRPr="002073B6">
              <w:rPr>
                <w:rFonts w:ascii="Arial" w:eastAsia="Times New Roman" w:hAnsi="Arial" w:cs="Arial"/>
                <w:color w:val="1F4E79"/>
                <w:szCs w:val="24"/>
              </w:rPr>
              <w:t xml:space="preserve">Reducing </w:t>
            </w:r>
            <w:proofErr w:type="spellStart"/>
            <w:r w:rsidRPr="002073B6">
              <w:rPr>
                <w:rFonts w:ascii="Arial" w:eastAsia="Times New Roman" w:hAnsi="Arial" w:cs="Arial"/>
                <w:color w:val="1F4E79"/>
                <w:szCs w:val="24"/>
              </w:rPr>
              <w:t>recyclate</w:t>
            </w:r>
            <w:proofErr w:type="spellEnd"/>
            <w:r w:rsidRPr="002073B6">
              <w:rPr>
                <w:rFonts w:ascii="Arial" w:eastAsia="Times New Roman" w:hAnsi="Arial" w:cs="Arial"/>
                <w:color w:val="1F4E79"/>
                <w:szCs w:val="24"/>
              </w:rPr>
              <w:t xml:space="preserve"> values and increasing fuel and fleet maintenance costs will need to be monitored closely going forward.    </w:t>
            </w:r>
          </w:p>
          <w:p w14:paraId="19526E74" w14:textId="77777777" w:rsidR="002073B6" w:rsidRPr="002073B6" w:rsidRDefault="002073B6" w:rsidP="002073B6">
            <w:pPr>
              <w:spacing w:before="0" w:after="0"/>
              <w:rPr>
                <w:rFonts w:ascii="Arial" w:eastAsia="Times New Roman" w:hAnsi="Arial" w:cs="Arial"/>
                <w:color w:val="1F4E79"/>
                <w:szCs w:val="24"/>
              </w:rPr>
            </w:pPr>
          </w:p>
          <w:p w14:paraId="0A6405ED" w14:textId="77777777" w:rsidR="002073B6" w:rsidRPr="002073B6" w:rsidRDefault="002073B6" w:rsidP="002073B6">
            <w:pPr>
              <w:spacing w:before="0" w:after="0"/>
              <w:rPr>
                <w:rFonts w:ascii="Arial" w:eastAsia="Times New Roman" w:hAnsi="Arial" w:cs="Arial"/>
                <w:color w:val="1F4E79"/>
                <w:szCs w:val="24"/>
              </w:rPr>
            </w:pPr>
          </w:p>
          <w:p w14:paraId="3A4407E6" w14:textId="77777777" w:rsidR="002073B6" w:rsidRPr="002073B6" w:rsidRDefault="002073B6" w:rsidP="002073B6">
            <w:pPr>
              <w:spacing w:before="0" w:after="0"/>
              <w:textAlignment w:val="baseline"/>
              <w:rPr>
                <w:rFonts w:ascii="Times New Roman" w:eastAsia="Times New Roman" w:hAnsi="Times New Roman"/>
                <w:color w:val="1F4E79"/>
                <w:szCs w:val="24"/>
              </w:rPr>
            </w:pPr>
            <w:r w:rsidRPr="002073B6">
              <w:rPr>
                <w:rFonts w:ascii="Arial" w:eastAsia="Times New Roman" w:hAnsi="Arial" w:cs="Arial"/>
                <w:color w:val="1F4E79"/>
                <w:szCs w:val="24"/>
              </w:rPr>
              <w:t> </w:t>
            </w:r>
          </w:p>
          <w:p w14:paraId="5EEFE23D" w14:textId="77777777" w:rsidR="002073B6" w:rsidRPr="002073B6" w:rsidRDefault="002073B6" w:rsidP="002073B6">
            <w:pPr>
              <w:spacing w:before="0" w:after="0"/>
              <w:textAlignment w:val="baseline"/>
              <w:rPr>
                <w:rFonts w:ascii="Times New Roman" w:eastAsia="Times New Roman" w:hAnsi="Times New Roman"/>
                <w:color w:val="1F4E79"/>
                <w:szCs w:val="24"/>
              </w:rPr>
            </w:pPr>
            <w:r w:rsidRPr="002073B6">
              <w:rPr>
                <w:rFonts w:ascii="Arial" w:eastAsia="Times New Roman" w:hAnsi="Arial" w:cs="Arial"/>
                <w:color w:val="1F4E79"/>
                <w:szCs w:val="24"/>
              </w:rPr>
              <w:t> </w:t>
            </w:r>
          </w:p>
          <w:p w14:paraId="33C71647" w14:textId="77777777" w:rsidR="002073B6" w:rsidRPr="002073B6" w:rsidRDefault="002073B6" w:rsidP="002073B6">
            <w:pPr>
              <w:spacing w:before="0" w:after="0"/>
              <w:textAlignment w:val="baseline"/>
              <w:rPr>
                <w:rFonts w:ascii="Times New Roman" w:eastAsia="Times New Roman" w:hAnsi="Times New Roman"/>
                <w:color w:val="1F4E79"/>
                <w:szCs w:val="24"/>
              </w:rPr>
            </w:pPr>
            <w:r w:rsidRPr="002073B6">
              <w:rPr>
                <w:rFonts w:ascii="Arial" w:eastAsia="Times New Roman" w:hAnsi="Arial" w:cs="Arial"/>
                <w:color w:val="1F4E79"/>
                <w:szCs w:val="24"/>
              </w:rPr>
              <w:t> </w:t>
            </w:r>
          </w:p>
        </w:tc>
        <w:tc>
          <w:tcPr>
            <w:tcW w:w="4524" w:type="dxa"/>
            <w:tcBorders>
              <w:top w:val="single" w:sz="6" w:space="0" w:color="1F4E79"/>
              <w:left w:val="nil"/>
              <w:bottom w:val="single" w:sz="6" w:space="0" w:color="1F4E79"/>
              <w:right w:val="single" w:sz="6" w:space="0" w:color="1F4E79"/>
            </w:tcBorders>
            <w:shd w:val="clear" w:color="auto" w:fill="auto"/>
            <w:hideMark/>
          </w:tcPr>
          <w:p w14:paraId="2E16CB62" w14:textId="77777777" w:rsidR="002073B6" w:rsidRDefault="002073B6" w:rsidP="002073B6">
            <w:pPr>
              <w:spacing w:before="0" w:after="0"/>
              <w:textAlignment w:val="baseline"/>
              <w:rPr>
                <w:rFonts w:ascii="Arial" w:eastAsia="Times New Roman" w:hAnsi="Arial" w:cs="Arial"/>
                <w:color w:val="1F4E79"/>
                <w:szCs w:val="24"/>
              </w:rPr>
            </w:pPr>
          </w:p>
          <w:p w14:paraId="0030CBA5" w14:textId="77777777" w:rsidR="002073B6" w:rsidRDefault="002073B6" w:rsidP="002073B6">
            <w:pPr>
              <w:spacing w:before="0" w:after="0"/>
              <w:textAlignment w:val="baseline"/>
              <w:rPr>
                <w:rFonts w:ascii="Arial" w:eastAsia="Times New Roman" w:hAnsi="Arial" w:cs="Arial"/>
                <w:color w:val="1F4E79"/>
                <w:szCs w:val="24"/>
              </w:rPr>
            </w:pPr>
          </w:p>
          <w:p w14:paraId="77AE6CA5" w14:textId="3B853436" w:rsidR="002073B6" w:rsidRPr="002073B6" w:rsidRDefault="002073B6" w:rsidP="002073B6">
            <w:pPr>
              <w:numPr>
                <w:ilvl w:val="0"/>
                <w:numId w:val="30"/>
              </w:numPr>
              <w:spacing w:before="0" w:after="0"/>
              <w:textAlignment w:val="baseline"/>
              <w:rPr>
                <w:rFonts w:ascii="Arial" w:eastAsia="Times New Roman" w:hAnsi="Arial" w:cs="Arial"/>
                <w:color w:val="1F4E79"/>
                <w:szCs w:val="24"/>
              </w:rPr>
            </w:pPr>
            <w:r w:rsidRPr="002073B6">
              <w:rPr>
                <w:rFonts w:ascii="Arial" w:eastAsia="Times New Roman" w:hAnsi="Arial" w:cs="Arial"/>
                <w:color w:val="1F4E79"/>
                <w:szCs w:val="24"/>
              </w:rPr>
              <w:t>The main challenges facing both services in the coming years will be absorbing new build growth against a backdrop of reducing income to the service.</w:t>
            </w:r>
          </w:p>
          <w:p w14:paraId="798AE163" w14:textId="77777777" w:rsidR="002073B6" w:rsidRPr="002073B6" w:rsidRDefault="002073B6" w:rsidP="002073B6">
            <w:pPr>
              <w:spacing w:before="0" w:after="0"/>
              <w:textAlignment w:val="baseline"/>
              <w:rPr>
                <w:rFonts w:ascii="Arial" w:eastAsia="Times New Roman" w:hAnsi="Arial" w:cs="Arial"/>
                <w:color w:val="1F4E79"/>
                <w:szCs w:val="24"/>
              </w:rPr>
            </w:pPr>
          </w:p>
          <w:p w14:paraId="5FF57F16" w14:textId="77777777" w:rsidR="002073B6" w:rsidRPr="002073B6" w:rsidRDefault="002073B6" w:rsidP="002073B6">
            <w:pPr>
              <w:numPr>
                <w:ilvl w:val="0"/>
                <w:numId w:val="30"/>
              </w:numPr>
              <w:spacing w:before="0" w:after="0"/>
              <w:textAlignment w:val="baseline"/>
              <w:rPr>
                <w:rFonts w:ascii="Arial" w:eastAsia="Times New Roman" w:hAnsi="Arial" w:cs="Arial"/>
                <w:color w:val="1F4E79"/>
                <w:szCs w:val="24"/>
              </w:rPr>
            </w:pPr>
            <w:r w:rsidRPr="002073B6">
              <w:rPr>
                <w:rFonts w:ascii="Arial" w:eastAsia="Times New Roman" w:hAnsi="Arial" w:cs="Arial"/>
                <w:color w:val="1F4E79"/>
                <w:szCs w:val="24"/>
              </w:rPr>
              <w:t xml:space="preserve">The street cleansing function has now been separated from grounds maintenance and returned to the Domestic Waste Service. This will create greater transparency with finance and the deployment of resources on an area by area basis. </w:t>
            </w:r>
          </w:p>
          <w:p w14:paraId="68194D06" w14:textId="77777777" w:rsidR="002073B6" w:rsidRPr="002073B6" w:rsidRDefault="002073B6" w:rsidP="002073B6">
            <w:pPr>
              <w:spacing w:before="0" w:after="0"/>
              <w:textAlignment w:val="baseline"/>
              <w:rPr>
                <w:rFonts w:ascii="Arial" w:eastAsia="Times New Roman" w:hAnsi="Arial" w:cs="Arial"/>
                <w:color w:val="1F4E79"/>
                <w:szCs w:val="24"/>
              </w:rPr>
            </w:pPr>
          </w:p>
          <w:p w14:paraId="2DACDDCF" w14:textId="77777777" w:rsidR="002073B6" w:rsidRPr="002073B6" w:rsidRDefault="002073B6" w:rsidP="002073B6">
            <w:pPr>
              <w:numPr>
                <w:ilvl w:val="0"/>
                <w:numId w:val="30"/>
              </w:numPr>
              <w:spacing w:before="0" w:after="0"/>
              <w:textAlignment w:val="baseline"/>
              <w:rPr>
                <w:rFonts w:ascii="Arial" w:eastAsia="Times New Roman" w:hAnsi="Arial" w:cs="Arial"/>
                <w:color w:val="1F4E79"/>
                <w:szCs w:val="24"/>
              </w:rPr>
            </w:pPr>
            <w:r w:rsidRPr="002073B6">
              <w:rPr>
                <w:rFonts w:ascii="Arial" w:eastAsia="Times New Roman" w:hAnsi="Arial" w:cs="Arial"/>
                <w:color w:val="1F4E79"/>
                <w:szCs w:val="24"/>
              </w:rPr>
              <w:t>A new and dedicated Grounds Maintenance Service will engage more constructively with communities to establish local priorities. Sharing an understanding of available resources will enable people to shape their places and make decisions on an informed and empowered basis.</w:t>
            </w:r>
          </w:p>
          <w:p w14:paraId="5BC626FD" w14:textId="77777777" w:rsidR="002073B6" w:rsidRPr="002073B6" w:rsidRDefault="002073B6" w:rsidP="002073B6">
            <w:pPr>
              <w:spacing w:before="0" w:after="0"/>
              <w:textAlignment w:val="baseline"/>
              <w:rPr>
                <w:rFonts w:ascii="Arial" w:eastAsia="Times New Roman" w:hAnsi="Arial" w:cs="Arial"/>
                <w:color w:val="1F4E79"/>
                <w:szCs w:val="24"/>
              </w:rPr>
            </w:pPr>
          </w:p>
          <w:p w14:paraId="39959442" w14:textId="5A54AC95" w:rsidR="002073B6" w:rsidRPr="002073B6" w:rsidRDefault="002073B6" w:rsidP="002073B6">
            <w:pPr>
              <w:numPr>
                <w:ilvl w:val="0"/>
                <w:numId w:val="30"/>
              </w:numPr>
              <w:spacing w:before="0" w:after="0"/>
              <w:textAlignment w:val="baseline"/>
              <w:rPr>
                <w:rFonts w:ascii="Times New Roman" w:eastAsia="Times New Roman" w:hAnsi="Times New Roman"/>
                <w:color w:val="1F4E79"/>
                <w:szCs w:val="24"/>
              </w:rPr>
            </w:pPr>
            <w:r w:rsidRPr="002073B6">
              <w:rPr>
                <w:rFonts w:ascii="Arial" w:eastAsia="Times New Roman" w:hAnsi="Arial" w:cs="Arial"/>
                <w:color w:val="1F4E79"/>
                <w:szCs w:val="24"/>
              </w:rPr>
              <w:t xml:space="preserve">The street cleansing team will move to a more localised model to promote local engagement and a fast response to </w:t>
            </w:r>
            <w:proofErr w:type="spellStart"/>
            <w:r w:rsidRPr="002073B6">
              <w:rPr>
                <w:rFonts w:ascii="Arial" w:eastAsia="Times New Roman" w:hAnsi="Arial" w:cs="Arial"/>
                <w:color w:val="1F4E79"/>
                <w:szCs w:val="24"/>
              </w:rPr>
              <w:t>arising</w:t>
            </w:r>
            <w:proofErr w:type="spellEnd"/>
            <w:r w:rsidRPr="002073B6">
              <w:rPr>
                <w:rFonts w:ascii="Arial" w:eastAsia="Times New Roman" w:hAnsi="Arial" w:cs="Arial"/>
                <w:color w:val="1F4E79"/>
                <w:szCs w:val="24"/>
              </w:rPr>
              <w:t xml:space="preserve"> issues.  </w:t>
            </w:r>
          </w:p>
        </w:tc>
      </w:tr>
    </w:tbl>
    <w:p w14:paraId="60AB3DB2" w14:textId="77777777" w:rsidR="002073B6" w:rsidRPr="002073B6" w:rsidRDefault="002073B6" w:rsidP="002073B6">
      <w:pPr>
        <w:spacing w:before="0" w:after="160" w:line="259" w:lineRule="auto"/>
        <w:rPr>
          <w:rFonts w:ascii="Calibri" w:eastAsia="Calibri" w:hAnsi="Calibri"/>
          <w:sz w:val="22"/>
          <w:szCs w:val="22"/>
          <w:lang w:eastAsia="en-US"/>
        </w:rPr>
        <w:sectPr w:rsidR="002073B6" w:rsidRPr="002073B6">
          <w:headerReference w:type="default" r:id="rId33"/>
          <w:type w:val="continuous"/>
          <w:pgSz w:w="11906" w:h="16838"/>
          <w:pgMar w:top="1440" w:right="1440" w:bottom="1440" w:left="1440" w:header="708" w:footer="708" w:gutter="0"/>
          <w:cols w:space="708"/>
          <w:docGrid w:linePitch="360"/>
        </w:sectPr>
      </w:pPr>
    </w:p>
    <w:p w14:paraId="246AB593" w14:textId="77777777" w:rsidR="002073B6" w:rsidRPr="002073B6" w:rsidRDefault="002073B6" w:rsidP="002073B6">
      <w:pPr>
        <w:spacing w:before="0" w:after="160" w:line="259" w:lineRule="auto"/>
        <w:rPr>
          <w:rFonts w:ascii="Arial" w:eastAsia="Calibri" w:hAnsi="Arial" w:cs="Arial"/>
          <w:b/>
          <w:bCs/>
          <w:color w:val="1F4E79"/>
          <w:sz w:val="48"/>
          <w:szCs w:val="48"/>
          <w:lang w:eastAsia="en-US"/>
        </w:rPr>
      </w:pPr>
      <w:r w:rsidRPr="002073B6">
        <w:rPr>
          <w:rFonts w:ascii="Arial" w:eastAsia="Calibri" w:hAnsi="Arial" w:cs="Arial"/>
          <w:b/>
          <w:bCs/>
          <w:color w:val="1F4E79"/>
          <w:sz w:val="48"/>
          <w:szCs w:val="48"/>
          <w:lang w:eastAsia="en-US"/>
        </w:rPr>
        <w:lastRenderedPageBreak/>
        <w:t>Customer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8"/>
        <w:gridCol w:w="4118"/>
      </w:tblGrid>
      <w:tr w:rsidR="002073B6" w:rsidRPr="002073B6" w14:paraId="23D7D18C" w14:textId="77777777" w:rsidTr="002073B6">
        <w:trPr>
          <w:tblHeader/>
        </w:trPr>
        <w:tc>
          <w:tcPr>
            <w:tcW w:w="498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2CC48F10" w14:textId="77777777" w:rsidR="002073B6" w:rsidRPr="002073B6" w:rsidRDefault="002073B6" w:rsidP="002073B6">
            <w:pPr>
              <w:spacing w:before="0" w:after="0"/>
              <w:jc w:val="center"/>
              <w:rPr>
                <w:rFonts w:ascii="Times New Roman" w:eastAsia="Times New Roman" w:hAnsi="Times New Roman"/>
                <w:szCs w:val="24"/>
              </w:rPr>
            </w:pPr>
            <w:r w:rsidRPr="002073B6">
              <w:rPr>
                <w:rFonts w:ascii="Arial" w:eastAsia="Arial" w:hAnsi="Arial" w:cs="Arial"/>
                <w:b/>
                <w:color w:val="FFFFFF"/>
                <w:szCs w:val="24"/>
              </w:rPr>
              <w:t>Performance</w:t>
            </w:r>
          </w:p>
        </w:tc>
        <w:tc>
          <w:tcPr>
            <w:tcW w:w="411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0BB1174E" w14:textId="77777777" w:rsidR="002073B6" w:rsidRPr="002073B6" w:rsidRDefault="002073B6" w:rsidP="002073B6">
            <w:pPr>
              <w:spacing w:before="0" w:after="0"/>
              <w:jc w:val="center"/>
              <w:rPr>
                <w:rFonts w:ascii="Arial" w:eastAsia="Arial" w:hAnsi="Arial" w:cs="Arial"/>
                <w:b/>
                <w:color w:val="FFFFFF"/>
                <w:szCs w:val="24"/>
              </w:rPr>
            </w:pPr>
            <w:r w:rsidRPr="002073B6">
              <w:rPr>
                <w:rFonts w:ascii="Arial" w:eastAsia="Arial" w:hAnsi="Arial" w:cs="Arial"/>
                <w:b/>
                <w:color w:val="FFFFFF"/>
                <w:szCs w:val="24"/>
              </w:rPr>
              <w:t>Progress</w:t>
            </w:r>
          </w:p>
        </w:tc>
      </w:tr>
      <w:tr w:rsidR="002073B6" w:rsidRPr="002073B6" w14:paraId="546CC85A" w14:textId="77777777" w:rsidTr="002073B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98EA2E8" w14:textId="5A0437C3" w:rsidR="002073B6" w:rsidRPr="002073B6" w:rsidRDefault="002073B6" w:rsidP="002073B6">
            <w:pPr>
              <w:spacing w:before="0" w:after="0"/>
              <w:rPr>
                <w:rFonts w:ascii="Arial" w:eastAsia="Arial" w:hAnsi="Arial" w:cs="Arial"/>
                <w:b/>
                <w:color w:val="FFFFFF"/>
                <w:szCs w:val="24"/>
              </w:rPr>
            </w:pPr>
            <w:r w:rsidRPr="002073B6">
              <w:rPr>
                <w:rFonts w:ascii="Lucida Sans Unicode" w:eastAsia="Lucida Sans Unicode" w:hAnsi="Lucida Sans Unicode" w:cs="Lucida Sans Unicode"/>
                <w:noProof/>
                <w:color w:val="1D2828"/>
                <w:sz w:val="18"/>
                <w:szCs w:val="24"/>
              </w:rPr>
              <w:pict w14:anchorId="5AE68EE1">
                <v:shape id="Picture 28" o:spid="_x0000_i1067" type="#_x0000_t75" style="width:233.25pt;height:187.5pt;visibility:visible;mso-wrap-style:square">
                  <v:imagedata r:id="rId34"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00C56DA" w14:textId="77777777" w:rsidR="002073B6" w:rsidRPr="002073B6" w:rsidRDefault="002073B6" w:rsidP="002073B6">
            <w:pPr>
              <w:spacing w:before="0" w:after="0"/>
              <w:rPr>
                <w:rFonts w:ascii="Arial" w:eastAsia="Arial" w:hAnsi="Arial" w:cs="Arial"/>
                <w:color w:val="1F4E79"/>
                <w:szCs w:val="24"/>
              </w:rPr>
            </w:pPr>
            <w:r w:rsidRPr="002073B6">
              <w:rPr>
                <w:rFonts w:ascii="Arial" w:eastAsia="Arial" w:hAnsi="Arial" w:cs="Arial"/>
                <w:color w:val="1F4E79"/>
                <w:szCs w:val="24"/>
              </w:rPr>
              <w:t>Stage 1 performance remains strong; however, Stage 2 has dipped as management reductions have impacted on the review activity. This will be addressed in the new structure moving forward.</w:t>
            </w:r>
          </w:p>
        </w:tc>
      </w:tr>
      <w:tr w:rsidR="002073B6" w:rsidRPr="002073B6" w14:paraId="0B41512D" w14:textId="77777777" w:rsidTr="002073B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C4F18C2" w14:textId="4B6E2006" w:rsidR="002073B6" w:rsidRPr="002073B6" w:rsidRDefault="002073B6" w:rsidP="002073B6">
            <w:pPr>
              <w:spacing w:before="0" w:after="0"/>
              <w:rPr>
                <w:rFonts w:ascii="Arial" w:eastAsia="Arial" w:hAnsi="Arial" w:cs="Arial"/>
                <w:color w:val="1F4E79"/>
                <w:szCs w:val="24"/>
              </w:rPr>
            </w:pPr>
            <w:r w:rsidRPr="002073B6">
              <w:rPr>
                <w:rFonts w:ascii="Lucida Sans Unicode" w:eastAsia="Lucida Sans Unicode" w:hAnsi="Lucida Sans Unicode" w:cs="Lucida Sans Unicode"/>
                <w:noProof/>
                <w:color w:val="1D2828"/>
                <w:sz w:val="18"/>
                <w:szCs w:val="24"/>
              </w:rPr>
              <w:pict w14:anchorId="66E07179">
                <v:shape id="Picture 29" o:spid="_x0000_i1066" type="#_x0000_t75" style="width:233.25pt;height:187.5pt;visibility:visible;mso-wrap-style:square">
                  <v:imagedata r:id="rId35"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175B22E" w14:textId="77777777" w:rsidR="002073B6" w:rsidRPr="002073B6" w:rsidRDefault="002073B6" w:rsidP="002073B6">
            <w:pPr>
              <w:spacing w:before="0" w:after="0"/>
              <w:rPr>
                <w:rFonts w:ascii="Lucida Sans Unicode" w:eastAsia="Lucida Sans Unicode" w:hAnsi="Lucida Sans Unicode" w:cs="Lucida Sans Unicode"/>
                <w:color w:val="1D2828"/>
                <w:sz w:val="18"/>
                <w:szCs w:val="18"/>
              </w:rPr>
            </w:pPr>
            <w:r w:rsidRPr="002073B6">
              <w:rPr>
                <w:rFonts w:ascii="Arial" w:eastAsia="Arial" w:hAnsi="Arial" w:cs="Arial"/>
                <w:color w:val="1F4E79"/>
                <w:szCs w:val="24"/>
              </w:rPr>
              <w:t xml:space="preserve">Performance remains high with both Stage 1 and 2 complaint responses. The service is acutely aware of the importance of the domestic waste function to the community and try to react quickly when problems arise.    </w:t>
            </w:r>
          </w:p>
        </w:tc>
      </w:tr>
      <w:tr w:rsidR="002073B6" w:rsidRPr="002073B6" w14:paraId="6B57AF17" w14:textId="77777777" w:rsidTr="002073B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3D3E33E" w14:textId="5E039C5A" w:rsidR="002073B6" w:rsidRPr="002073B6" w:rsidRDefault="002073B6" w:rsidP="002073B6">
            <w:pPr>
              <w:spacing w:before="0" w:after="0"/>
              <w:rPr>
                <w:rFonts w:ascii="Arial" w:eastAsia="Arial" w:hAnsi="Arial" w:cs="Arial"/>
                <w:color w:val="1F4E79"/>
                <w:szCs w:val="24"/>
              </w:rPr>
            </w:pPr>
            <w:r w:rsidRPr="002073B6">
              <w:rPr>
                <w:rFonts w:ascii="Lucida Sans Unicode" w:eastAsia="Lucida Sans Unicode" w:hAnsi="Lucida Sans Unicode" w:cs="Lucida Sans Unicode"/>
                <w:noProof/>
                <w:color w:val="1D2828"/>
                <w:sz w:val="18"/>
                <w:szCs w:val="24"/>
              </w:rPr>
              <w:pict w14:anchorId="2310FE97">
                <v:shape id="Picture 15" o:spid="_x0000_i1065" type="#_x0000_t75" style="width:236.25pt;height:187.5pt;visibility:visible;mso-wrap-style:square">
                  <v:imagedata r:id="rId36"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2C1AEB1" w14:textId="77777777" w:rsidR="002073B6" w:rsidRPr="002073B6" w:rsidRDefault="002073B6" w:rsidP="002073B6">
            <w:pPr>
              <w:spacing w:before="0" w:after="0"/>
              <w:rPr>
                <w:rFonts w:ascii="Arial" w:eastAsia="Arial" w:hAnsi="Arial" w:cs="Arial"/>
                <w:color w:val="1F4E79"/>
                <w:szCs w:val="24"/>
              </w:rPr>
            </w:pPr>
            <w:r w:rsidRPr="002073B6">
              <w:rPr>
                <w:rFonts w:ascii="Arial" w:eastAsia="Arial" w:hAnsi="Arial" w:cs="Arial"/>
                <w:color w:val="1F4E79"/>
                <w:szCs w:val="24"/>
              </w:rPr>
              <w:t>Budget cuts have seen significant staff reductions within PSOS and inevitably there is a drop in activity and corresponding public satisfaction.</w:t>
            </w:r>
          </w:p>
        </w:tc>
      </w:tr>
      <w:tr w:rsidR="002073B6" w:rsidRPr="002073B6" w14:paraId="16227DB3" w14:textId="77777777" w:rsidTr="002073B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DE4E9B0" w14:textId="1C9433D8" w:rsidR="002073B6" w:rsidRPr="002073B6" w:rsidRDefault="002073B6" w:rsidP="002073B6">
            <w:pPr>
              <w:spacing w:before="0" w:after="0"/>
              <w:rPr>
                <w:rFonts w:ascii="Arial" w:eastAsia="Arial" w:hAnsi="Arial" w:cs="Arial"/>
                <w:color w:val="1F4E79"/>
                <w:szCs w:val="24"/>
              </w:rPr>
            </w:pPr>
            <w:r w:rsidRPr="002073B6">
              <w:rPr>
                <w:rFonts w:ascii="Lucida Sans Unicode" w:eastAsia="Lucida Sans Unicode" w:hAnsi="Lucida Sans Unicode" w:cs="Lucida Sans Unicode"/>
                <w:noProof/>
                <w:color w:val="1D2828"/>
                <w:sz w:val="18"/>
                <w:szCs w:val="24"/>
              </w:rPr>
              <w:lastRenderedPageBreak/>
              <w:pict w14:anchorId="4FD43F7B">
                <v:shape id="Picture 20" o:spid="_x0000_i1064" type="#_x0000_t75" style="width:233.25pt;height:187.5pt;visibility:visible;mso-wrap-style:square">
                  <v:imagedata r:id="rId37"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1E5C0CD" w14:textId="77777777" w:rsidR="002073B6" w:rsidRPr="002073B6" w:rsidRDefault="002073B6" w:rsidP="002073B6">
            <w:pPr>
              <w:spacing w:before="0" w:after="0"/>
              <w:rPr>
                <w:rFonts w:ascii="Arial" w:eastAsia="Arial" w:hAnsi="Arial" w:cs="Arial"/>
                <w:color w:val="1F4E79"/>
                <w:szCs w:val="24"/>
              </w:rPr>
            </w:pPr>
            <w:r w:rsidRPr="002073B6">
              <w:rPr>
                <w:rFonts w:ascii="Arial" w:eastAsia="Arial" w:hAnsi="Arial" w:cs="Arial"/>
                <w:color w:val="1F4E79"/>
                <w:szCs w:val="24"/>
              </w:rPr>
              <w:t xml:space="preserve">Street cleanliness is measured on a sampling basis. The figures remain high for these sampled streets. </w:t>
            </w:r>
          </w:p>
        </w:tc>
      </w:tr>
      <w:tr w:rsidR="002073B6" w:rsidRPr="002073B6" w14:paraId="7F3D9058" w14:textId="77777777" w:rsidTr="002073B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43CEE01" w14:textId="194D4706" w:rsidR="002073B6" w:rsidRPr="002073B6" w:rsidRDefault="002073B6" w:rsidP="002073B6">
            <w:pPr>
              <w:spacing w:before="0" w:after="0"/>
              <w:rPr>
                <w:rFonts w:ascii="Arial" w:eastAsia="Arial" w:hAnsi="Arial" w:cs="Arial"/>
                <w:color w:val="1F4E79"/>
                <w:szCs w:val="24"/>
              </w:rPr>
            </w:pPr>
            <w:r w:rsidRPr="002073B6">
              <w:rPr>
                <w:rFonts w:ascii="Lucida Sans Unicode" w:eastAsia="Lucida Sans Unicode" w:hAnsi="Lucida Sans Unicode" w:cs="Lucida Sans Unicode"/>
                <w:noProof/>
                <w:color w:val="1D2828"/>
                <w:sz w:val="18"/>
                <w:szCs w:val="24"/>
              </w:rPr>
              <w:pict w14:anchorId="160A0422">
                <v:shape id="Picture 21" o:spid="_x0000_i1063" type="#_x0000_t75" style="width:233.25pt;height:187.5pt;visibility:visible;mso-wrap-style:square">
                  <v:imagedata r:id="rId38"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0837C1E" w14:textId="77777777" w:rsidR="002073B6" w:rsidRPr="002073B6" w:rsidRDefault="002073B6" w:rsidP="002073B6">
            <w:pPr>
              <w:spacing w:before="0" w:after="0"/>
              <w:rPr>
                <w:rFonts w:ascii="Arial" w:eastAsia="Lucida Sans Unicode" w:hAnsi="Arial" w:cs="Arial"/>
                <w:color w:val="1F4E79"/>
                <w:szCs w:val="24"/>
              </w:rPr>
            </w:pPr>
            <w:r w:rsidRPr="002073B6">
              <w:rPr>
                <w:rFonts w:ascii="Arial" w:eastAsia="Lucida Sans Unicode" w:hAnsi="Arial" w:cs="Arial"/>
                <w:color w:val="1F4E79"/>
                <w:szCs w:val="24"/>
              </w:rPr>
              <w:t>Missed collections are the main source of customer complaint. Each year Waste Operations absorbs all new build properties with no additional resources. As the size of routes increases there is less capacity to return for missed bins. Lack of capacity fleet can also cause issues as there is less capacity to handle multiple breakdowns. This can lead to service failure and further complaints.</w:t>
            </w:r>
          </w:p>
        </w:tc>
      </w:tr>
      <w:tr w:rsidR="002073B6" w:rsidRPr="002073B6" w14:paraId="1AA27B24" w14:textId="77777777" w:rsidTr="002073B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7D76D23" w14:textId="22823B5E" w:rsidR="002073B6" w:rsidRPr="002073B6" w:rsidRDefault="002073B6" w:rsidP="002073B6">
            <w:pPr>
              <w:spacing w:before="0" w:after="0"/>
              <w:rPr>
                <w:rFonts w:ascii="Arial" w:eastAsia="Arial" w:hAnsi="Arial" w:cs="Arial"/>
                <w:color w:val="1F4E79"/>
                <w:szCs w:val="24"/>
              </w:rPr>
            </w:pPr>
            <w:r w:rsidRPr="002073B6">
              <w:rPr>
                <w:rFonts w:ascii="Lucida Sans Unicode" w:eastAsia="Lucida Sans Unicode" w:hAnsi="Lucida Sans Unicode" w:cs="Lucida Sans Unicode"/>
                <w:noProof/>
                <w:color w:val="1D2828"/>
                <w:sz w:val="18"/>
                <w:szCs w:val="24"/>
              </w:rPr>
              <w:pict w14:anchorId="221BE08D">
                <v:shape id="Picture 22" o:spid="_x0000_i1062" type="#_x0000_t75" style="width:233.25pt;height:187.5pt;visibility:visible;mso-wrap-style:square">
                  <v:imagedata r:id="rId39"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E82CA95" w14:textId="77777777" w:rsidR="002073B6" w:rsidRPr="002073B6" w:rsidRDefault="002073B6" w:rsidP="002073B6">
            <w:pPr>
              <w:spacing w:before="0" w:after="0"/>
              <w:rPr>
                <w:rFonts w:ascii="Arial" w:eastAsia="Arial" w:hAnsi="Arial" w:cs="Arial"/>
                <w:color w:val="1F4E79"/>
                <w:szCs w:val="24"/>
              </w:rPr>
            </w:pPr>
            <w:r w:rsidRPr="002073B6">
              <w:rPr>
                <w:rFonts w:ascii="Arial" w:eastAsia="Arial" w:hAnsi="Arial" w:cs="Arial"/>
                <w:color w:val="1F4E79"/>
                <w:szCs w:val="24"/>
              </w:rPr>
              <w:t>Satisfaction levels are decreasing, this is reflective of the reduced staffing levels in this area.  It is hoped a more focussed approach will generate an upturn in satisfaction.</w:t>
            </w:r>
          </w:p>
        </w:tc>
      </w:tr>
    </w:tbl>
    <w:p w14:paraId="665AD2B7" w14:textId="77777777" w:rsidR="002073B6" w:rsidRPr="002073B6" w:rsidRDefault="002073B6" w:rsidP="002073B6">
      <w:pPr>
        <w:spacing w:before="0" w:after="0"/>
        <w:rPr>
          <w:rFonts w:ascii="Times New Roman" w:eastAsia="Times New Roman" w:hAnsi="Times New Roman"/>
          <w:szCs w:val="24"/>
        </w:rPr>
        <w:sectPr w:rsidR="002073B6" w:rsidRPr="002073B6">
          <w:pgSz w:w="11906" w:h="16838"/>
          <w:pgMar w:top="1440" w:right="1440" w:bottom="1440" w:left="1440" w:header="708" w:footer="708" w:gutter="0"/>
          <w:cols w:space="708"/>
          <w:docGrid w:linePitch="360"/>
        </w:sectPr>
      </w:pPr>
    </w:p>
    <w:p w14:paraId="4552B0FD" w14:textId="77777777" w:rsidR="002073B6" w:rsidRPr="002073B6" w:rsidRDefault="002073B6" w:rsidP="002073B6">
      <w:pPr>
        <w:spacing w:before="0" w:after="0" w:line="120" w:lineRule="auto"/>
        <w:rPr>
          <w:rFonts w:ascii="Times New Roman" w:eastAsia="Times New Roman" w:hAnsi="Times New Roman"/>
          <w:szCs w:val="24"/>
        </w:rPr>
      </w:pPr>
    </w:p>
    <w:p w14:paraId="105CB314" w14:textId="77777777" w:rsidR="002073B6" w:rsidRPr="002073B6" w:rsidRDefault="002073B6" w:rsidP="002073B6">
      <w:pPr>
        <w:spacing w:before="0" w:after="0"/>
        <w:rPr>
          <w:rFonts w:ascii="Times New Roman" w:eastAsia="Times New Roman" w:hAnsi="Times New Roman"/>
          <w:szCs w:val="24"/>
        </w:rPr>
        <w:sectPr w:rsidR="002073B6" w:rsidRPr="002073B6">
          <w:type w:val="continuous"/>
          <w:pgSz w:w="11906" w:h="16838"/>
          <w:pgMar w:top="1440" w:right="740" w:bottom="1440" w:left="740" w:header="708" w:footer="708" w:gutter="0"/>
          <w:cols w:space="708"/>
          <w:docGrid w:linePitch="360"/>
        </w:sectPr>
      </w:pPr>
      <w:r w:rsidRPr="002073B6">
        <w:rPr>
          <w:rFonts w:ascii="Times New Roman" w:eastAsia="Times New Roman" w:hAnsi="Times New Roman"/>
          <w:color w:val="FFFFFF"/>
          <w:szCs w:val="24"/>
        </w:rPr>
        <w:t xml:space="preserve"> </w:t>
      </w:r>
    </w:p>
    <w:p w14:paraId="4F4EBF96" w14:textId="77777777" w:rsidR="002073B6" w:rsidRPr="002073B6" w:rsidRDefault="002073B6" w:rsidP="002073B6">
      <w:pPr>
        <w:spacing w:before="0" w:after="160" w:line="259" w:lineRule="auto"/>
        <w:rPr>
          <w:rFonts w:ascii="Arial" w:eastAsia="Calibri" w:hAnsi="Arial" w:cs="Arial"/>
          <w:b/>
          <w:bCs/>
          <w:color w:val="1F4E79"/>
          <w:sz w:val="48"/>
          <w:szCs w:val="48"/>
          <w:lang w:eastAsia="en-US"/>
        </w:rPr>
      </w:pPr>
      <w:r w:rsidRPr="002073B6">
        <w:rPr>
          <w:rFonts w:ascii="Arial" w:eastAsia="Calibri" w:hAnsi="Arial" w:cs="Arial"/>
          <w:b/>
          <w:bCs/>
          <w:color w:val="1F4E79"/>
          <w:sz w:val="48"/>
          <w:szCs w:val="48"/>
          <w:lang w:eastAsia="en-US"/>
        </w:rPr>
        <w:lastRenderedPageBreak/>
        <w:t>People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8"/>
        <w:gridCol w:w="4118"/>
      </w:tblGrid>
      <w:tr w:rsidR="002073B6" w:rsidRPr="002073B6" w14:paraId="64ADBC20" w14:textId="77777777" w:rsidTr="002073B6">
        <w:trPr>
          <w:tblHeader/>
        </w:trPr>
        <w:tc>
          <w:tcPr>
            <w:tcW w:w="498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1B18B59C" w14:textId="77777777" w:rsidR="002073B6" w:rsidRPr="002073B6" w:rsidRDefault="002073B6" w:rsidP="002073B6">
            <w:pPr>
              <w:spacing w:before="0" w:after="0"/>
              <w:jc w:val="center"/>
              <w:rPr>
                <w:rFonts w:ascii="Times New Roman" w:eastAsia="Times New Roman" w:hAnsi="Times New Roman"/>
                <w:szCs w:val="24"/>
              </w:rPr>
            </w:pPr>
            <w:r w:rsidRPr="002073B6">
              <w:rPr>
                <w:rFonts w:ascii="Arial" w:eastAsia="Arial" w:hAnsi="Arial" w:cs="Arial"/>
                <w:b/>
                <w:color w:val="FFFFFF"/>
                <w:szCs w:val="24"/>
              </w:rPr>
              <w:t>Performance</w:t>
            </w:r>
          </w:p>
        </w:tc>
        <w:tc>
          <w:tcPr>
            <w:tcW w:w="411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1DFBEC87" w14:textId="77777777" w:rsidR="002073B6" w:rsidRPr="002073B6" w:rsidRDefault="002073B6" w:rsidP="002073B6">
            <w:pPr>
              <w:spacing w:before="0" w:after="0"/>
              <w:jc w:val="center"/>
              <w:rPr>
                <w:rFonts w:ascii="Arial" w:eastAsia="Arial" w:hAnsi="Arial" w:cs="Arial"/>
                <w:b/>
                <w:color w:val="FFFFFF"/>
                <w:szCs w:val="24"/>
              </w:rPr>
            </w:pPr>
            <w:r w:rsidRPr="002073B6">
              <w:rPr>
                <w:rFonts w:ascii="Arial" w:eastAsia="Arial" w:hAnsi="Arial" w:cs="Arial"/>
                <w:b/>
                <w:color w:val="FFFFFF"/>
                <w:szCs w:val="24"/>
              </w:rPr>
              <w:t>Progress</w:t>
            </w:r>
          </w:p>
        </w:tc>
      </w:tr>
      <w:tr w:rsidR="002073B6" w:rsidRPr="002073B6" w14:paraId="497617D9" w14:textId="77777777" w:rsidTr="002073B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8170398" w14:textId="4F53C489" w:rsidR="002073B6" w:rsidRPr="002073B6" w:rsidRDefault="002073B6" w:rsidP="002073B6">
            <w:pPr>
              <w:spacing w:before="0" w:after="0"/>
              <w:rPr>
                <w:rFonts w:ascii="Arial" w:eastAsia="Arial" w:hAnsi="Arial" w:cs="Arial"/>
                <w:b/>
                <w:color w:val="FFFFFF"/>
                <w:szCs w:val="24"/>
              </w:rPr>
            </w:pPr>
            <w:r w:rsidRPr="002073B6">
              <w:rPr>
                <w:rFonts w:ascii="Lucida Sans Unicode" w:eastAsia="Lucida Sans Unicode" w:hAnsi="Lucida Sans Unicode" w:cs="Lucida Sans Unicode"/>
                <w:noProof/>
                <w:color w:val="1D2828"/>
                <w:sz w:val="18"/>
                <w:szCs w:val="24"/>
              </w:rPr>
              <w:pict w14:anchorId="1582A07E">
                <v:shape id="Picture 8" o:spid="_x0000_i1061" type="#_x0000_t75" style="width:233.25pt;height:187.5pt;visibility:visible;mso-wrap-style:square">
                  <v:imagedata r:id="rId40" o:title=""/>
                </v:shape>
              </w:pict>
            </w:r>
          </w:p>
        </w:tc>
        <w:tc>
          <w:tcPr>
            <w:tcW w:w="4118" w:type="dxa"/>
            <w:vMerge w:val="restart"/>
            <w:tcBorders>
              <w:top w:val="single" w:sz="8" w:space="0" w:color="154E83"/>
              <w:left w:val="single" w:sz="8" w:space="0" w:color="154E83"/>
              <w:right w:val="single" w:sz="8" w:space="0" w:color="154E83"/>
            </w:tcBorders>
            <w:shd w:val="clear" w:color="auto" w:fill="FFFFFF"/>
            <w:tcMar>
              <w:top w:w="40" w:type="dxa"/>
              <w:left w:w="40" w:type="dxa"/>
              <w:bottom w:w="40" w:type="dxa"/>
              <w:right w:w="40" w:type="dxa"/>
            </w:tcMar>
          </w:tcPr>
          <w:p w14:paraId="25F1D49B" w14:textId="77777777" w:rsidR="002073B6" w:rsidRPr="002073B6" w:rsidRDefault="002073B6" w:rsidP="002073B6">
            <w:pPr>
              <w:spacing w:before="0" w:after="0"/>
              <w:rPr>
                <w:rFonts w:ascii="Arial" w:eastAsia="Arial" w:hAnsi="Arial" w:cs="Arial"/>
                <w:color w:val="1F4E79"/>
                <w:szCs w:val="24"/>
              </w:rPr>
            </w:pPr>
            <w:r w:rsidRPr="002073B6">
              <w:rPr>
                <w:rFonts w:ascii="Arial" w:eastAsia="Arial" w:hAnsi="Arial" w:cs="Arial"/>
                <w:color w:val="1F4E79"/>
                <w:szCs w:val="24"/>
              </w:rPr>
              <w:t xml:space="preserve">The service has an older age profile and correlating sickness levels. The reduced staffing levels have further pressured the workforce and may potentially be the cause of increased stress related and musculoskeletal absence. </w:t>
            </w:r>
          </w:p>
        </w:tc>
      </w:tr>
      <w:tr w:rsidR="002073B6" w:rsidRPr="002073B6" w14:paraId="2A7A2388" w14:textId="77777777" w:rsidTr="002073B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27DBBFE" w14:textId="26BE9F95" w:rsidR="002073B6" w:rsidRPr="002073B6" w:rsidRDefault="002073B6" w:rsidP="002073B6">
            <w:pPr>
              <w:spacing w:before="0" w:after="0"/>
              <w:rPr>
                <w:rFonts w:ascii="Arial" w:eastAsia="Arial" w:hAnsi="Arial" w:cs="Arial"/>
                <w:color w:val="1F4E79"/>
                <w:szCs w:val="24"/>
              </w:rPr>
            </w:pPr>
            <w:r w:rsidRPr="002073B6">
              <w:rPr>
                <w:rFonts w:ascii="Lucida Sans Unicode" w:eastAsia="Lucida Sans Unicode" w:hAnsi="Lucida Sans Unicode" w:cs="Lucida Sans Unicode"/>
                <w:noProof/>
                <w:color w:val="1D2828"/>
                <w:sz w:val="18"/>
                <w:szCs w:val="24"/>
              </w:rPr>
              <w:pict w14:anchorId="5B214771">
                <v:shape id="Picture 9" o:spid="_x0000_i1060" type="#_x0000_t75" style="width:235.5pt;height:187.5pt;visibility:visible;mso-wrap-style:square">
                  <v:imagedata r:id="rId41" o:title=""/>
                </v:shape>
              </w:pict>
            </w:r>
          </w:p>
        </w:tc>
        <w:tc>
          <w:tcPr>
            <w:tcW w:w="4118" w:type="dxa"/>
            <w:vMerge/>
            <w:tcMar>
              <w:top w:w="40" w:type="dxa"/>
              <w:left w:w="40" w:type="dxa"/>
              <w:bottom w:w="40" w:type="dxa"/>
              <w:right w:w="40" w:type="dxa"/>
            </w:tcMar>
          </w:tcPr>
          <w:p w14:paraId="3CA1E926" w14:textId="77777777" w:rsidR="002073B6" w:rsidRPr="002073B6" w:rsidRDefault="002073B6" w:rsidP="002073B6">
            <w:pPr>
              <w:spacing w:before="0" w:after="0"/>
              <w:rPr>
                <w:rFonts w:ascii="Arial" w:eastAsia="Arial" w:hAnsi="Arial" w:cs="Arial"/>
                <w:color w:val="1F4E79"/>
                <w:szCs w:val="24"/>
              </w:rPr>
            </w:pPr>
          </w:p>
        </w:tc>
      </w:tr>
      <w:tr w:rsidR="002073B6" w:rsidRPr="002073B6" w14:paraId="33654357" w14:textId="77777777" w:rsidTr="002073B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AB1F23F" w14:textId="4D627586" w:rsidR="002073B6" w:rsidRPr="002073B6" w:rsidRDefault="002073B6" w:rsidP="002073B6">
            <w:pPr>
              <w:spacing w:before="0" w:after="0"/>
              <w:rPr>
                <w:rFonts w:ascii="Arial" w:eastAsia="Arial" w:hAnsi="Arial" w:cs="Arial"/>
                <w:color w:val="1F4E79"/>
                <w:szCs w:val="24"/>
              </w:rPr>
            </w:pPr>
            <w:r w:rsidRPr="002073B6">
              <w:rPr>
                <w:rFonts w:ascii="Lucida Sans Unicode" w:eastAsia="Lucida Sans Unicode" w:hAnsi="Lucida Sans Unicode" w:cs="Lucida Sans Unicode"/>
                <w:noProof/>
                <w:color w:val="1D2828"/>
                <w:sz w:val="18"/>
                <w:szCs w:val="24"/>
              </w:rPr>
              <w:pict w14:anchorId="0CE87879">
                <v:shape id="Picture 10" o:spid="_x0000_i1059" type="#_x0000_t75" style="width:233.25pt;height:187.5pt;visibility:visible;mso-wrap-style:square">
                  <v:imagedata r:id="rId42" o:title=""/>
                </v:shape>
              </w:pict>
            </w:r>
          </w:p>
        </w:tc>
        <w:tc>
          <w:tcPr>
            <w:tcW w:w="4118" w:type="dxa"/>
            <w:vMerge/>
            <w:tcMar>
              <w:top w:w="40" w:type="dxa"/>
              <w:left w:w="40" w:type="dxa"/>
              <w:bottom w:w="40" w:type="dxa"/>
              <w:right w:w="40" w:type="dxa"/>
            </w:tcMar>
          </w:tcPr>
          <w:p w14:paraId="07A72C90" w14:textId="77777777" w:rsidR="002073B6" w:rsidRPr="002073B6" w:rsidRDefault="002073B6" w:rsidP="002073B6">
            <w:pPr>
              <w:spacing w:before="0" w:after="0"/>
              <w:rPr>
                <w:rFonts w:ascii="Lucida Sans Unicode" w:eastAsia="Lucida Sans Unicode" w:hAnsi="Lucida Sans Unicode" w:cs="Lucida Sans Unicode"/>
                <w:color w:val="1D2828"/>
                <w:sz w:val="18"/>
                <w:szCs w:val="24"/>
              </w:rPr>
            </w:pPr>
          </w:p>
        </w:tc>
      </w:tr>
      <w:tr w:rsidR="002073B6" w:rsidRPr="002073B6" w14:paraId="7AC1E065" w14:textId="77777777" w:rsidTr="002073B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ED52ED4" w14:textId="6BE692EF" w:rsidR="002073B6" w:rsidRPr="002073B6" w:rsidRDefault="002073B6" w:rsidP="002073B6">
            <w:pPr>
              <w:spacing w:before="0" w:after="0"/>
              <w:rPr>
                <w:rFonts w:ascii="Arial" w:eastAsia="Arial" w:hAnsi="Arial" w:cs="Arial"/>
                <w:color w:val="1F4E79"/>
                <w:szCs w:val="24"/>
              </w:rPr>
            </w:pPr>
            <w:r w:rsidRPr="002073B6">
              <w:rPr>
                <w:rFonts w:ascii="Lucida Sans Unicode" w:eastAsia="Lucida Sans Unicode" w:hAnsi="Lucida Sans Unicode" w:cs="Lucida Sans Unicode"/>
                <w:noProof/>
                <w:color w:val="1D2828"/>
                <w:sz w:val="18"/>
                <w:szCs w:val="24"/>
              </w:rPr>
              <w:lastRenderedPageBreak/>
              <w:pict w14:anchorId="1AF9600D">
                <v:shape id="Picture 11" o:spid="_x0000_i1058" type="#_x0000_t75" style="width:233.25pt;height:187.5pt;visibility:visible;mso-wrap-style:square">
                  <v:imagedata r:id="rId43" o:title=""/>
                </v:shape>
              </w:pict>
            </w:r>
          </w:p>
        </w:tc>
        <w:tc>
          <w:tcPr>
            <w:tcW w:w="4118" w:type="dxa"/>
            <w:vMerge w:val="restart"/>
            <w:tcBorders>
              <w:top w:val="single" w:sz="8" w:space="0" w:color="154E83"/>
              <w:left w:val="single" w:sz="8" w:space="0" w:color="154E83"/>
              <w:right w:val="single" w:sz="8" w:space="0" w:color="154E83"/>
            </w:tcBorders>
            <w:shd w:val="clear" w:color="auto" w:fill="FFFFFF"/>
            <w:tcMar>
              <w:top w:w="40" w:type="dxa"/>
              <w:left w:w="40" w:type="dxa"/>
              <w:bottom w:w="40" w:type="dxa"/>
              <w:right w:w="40" w:type="dxa"/>
            </w:tcMar>
          </w:tcPr>
          <w:p w14:paraId="63726D21" w14:textId="77777777" w:rsidR="002073B6" w:rsidRPr="002073B6" w:rsidRDefault="002073B6" w:rsidP="002073B6">
            <w:pPr>
              <w:shd w:val="clear" w:color="auto" w:fill="FFFFFF"/>
              <w:spacing w:before="0" w:after="0"/>
              <w:rPr>
                <w:rFonts w:ascii="Calibri" w:eastAsia="Calibri" w:hAnsi="Calibri" w:cs="Calibri"/>
                <w:color w:val="201F1E"/>
                <w:sz w:val="22"/>
                <w:szCs w:val="22"/>
              </w:rPr>
            </w:pPr>
            <w:r w:rsidRPr="002073B6">
              <w:rPr>
                <w:rFonts w:ascii="Arial" w:eastAsia="Calibri" w:hAnsi="Arial" w:cs="Arial"/>
                <w:color w:val="1F4E79"/>
                <w:sz w:val="22"/>
                <w:szCs w:val="22"/>
              </w:rPr>
              <w:t>Short term absence has improved significantly, however long-term absence continues to be a pressure on the service. There are genuine musculoskeletal issues caused by the nature of the job and the older age profile of the workforce are more susceptible to physical wear and tear issues.</w:t>
            </w:r>
          </w:p>
          <w:p w14:paraId="37D17D54" w14:textId="77777777" w:rsidR="002073B6" w:rsidRPr="002073B6" w:rsidRDefault="002073B6" w:rsidP="002073B6">
            <w:pPr>
              <w:spacing w:before="0" w:after="0"/>
              <w:rPr>
                <w:rFonts w:ascii="Arial" w:eastAsia="Arial" w:hAnsi="Arial" w:cs="Arial"/>
                <w:color w:val="1F4E79"/>
                <w:szCs w:val="24"/>
              </w:rPr>
            </w:pPr>
          </w:p>
        </w:tc>
      </w:tr>
      <w:tr w:rsidR="002073B6" w:rsidRPr="002073B6" w14:paraId="4DCC0583" w14:textId="77777777" w:rsidTr="002073B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ACA7D92" w14:textId="45AEF31C" w:rsidR="002073B6" w:rsidRPr="002073B6" w:rsidRDefault="002073B6" w:rsidP="002073B6">
            <w:pPr>
              <w:spacing w:before="0" w:after="0"/>
              <w:rPr>
                <w:rFonts w:ascii="Arial" w:eastAsia="Arial" w:hAnsi="Arial" w:cs="Arial"/>
                <w:color w:val="1F4E79"/>
                <w:szCs w:val="24"/>
              </w:rPr>
            </w:pPr>
            <w:r w:rsidRPr="002073B6">
              <w:rPr>
                <w:rFonts w:ascii="Lucida Sans Unicode" w:eastAsia="Lucida Sans Unicode" w:hAnsi="Lucida Sans Unicode" w:cs="Lucida Sans Unicode"/>
                <w:noProof/>
                <w:color w:val="1D2828"/>
                <w:sz w:val="18"/>
                <w:szCs w:val="24"/>
              </w:rPr>
              <w:pict w14:anchorId="71DCFBA6">
                <v:shape id="Picture 12" o:spid="_x0000_i1057" type="#_x0000_t75" style="width:239.25pt;height:187.5pt;visibility:visible;mso-wrap-style:square">
                  <v:imagedata r:id="rId44" o:title=""/>
                </v:shape>
              </w:pict>
            </w:r>
          </w:p>
        </w:tc>
        <w:tc>
          <w:tcPr>
            <w:tcW w:w="4118" w:type="dxa"/>
            <w:vMerge/>
            <w:tcMar>
              <w:top w:w="40" w:type="dxa"/>
              <w:left w:w="40" w:type="dxa"/>
              <w:bottom w:w="40" w:type="dxa"/>
              <w:right w:w="40" w:type="dxa"/>
            </w:tcMar>
          </w:tcPr>
          <w:p w14:paraId="4540460C" w14:textId="77777777" w:rsidR="002073B6" w:rsidRPr="002073B6" w:rsidRDefault="002073B6" w:rsidP="002073B6">
            <w:pPr>
              <w:spacing w:before="0" w:after="0"/>
              <w:rPr>
                <w:rFonts w:ascii="Arial" w:eastAsia="Arial" w:hAnsi="Arial" w:cs="Arial"/>
                <w:color w:val="1F4E79"/>
                <w:szCs w:val="24"/>
              </w:rPr>
            </w:pPr>
          </w:p>
        </w:tc>
      </w:tr>
      <w:tr w:rsidR="002073B6" w:rsidRPr="002073B6" w14:paraId="4E8D10DA" w14:textId="77777777" w:rsidTr="002073B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6FC538D" w14:textId="004AFB2E" w:rsidR="002073B6" w:rsidRPr="002073B6" w:rsidRDefault="002073B6" w:rsidP="002073B6">
            <w:pPr>
              <w:spacing w:before="0" w:after="0"/>
              <w:rPr>
                <w:rFonts w:ascii="Arial" w:eastAsia="Arial" w:hAnsi="Arial" w:cs="Arial"/>
                <w:color w:val="1F4E79"/>
                <w:szCs w:val="24"/>
              </w:rPr>
            </w:pPr>
            <w:r w:rsidRPr="002073B6">
              <w:rPr>
                <w:rFonts w:ascii="Lucida Sans Unicode" w:eastAsia="Lucida Sans Unicode" w:hAnsi="Lucida Sans Unicode" w:cs="Lucida Sans Unicode"/>
                <w:noProof/>
                <w:color w:val="1D2828"/>
                <w:sz w:val="18"/>
                <w:szCs w:val="24"/>
              </w:rPr>
              <w:pict w14:anchorId="12A93460">
                <v:shape id="Picture 13" o:spid="_x0000_i1056" type="#_x0000_t75" style="width:233.25pt;height:187.5pt;visibility:visible;mso-wrap-style:square">
                  <v:imagedata r:id="rId45" o:title=""/>
                </v:shape>
              </w:pict>
            </w:r>
          </w:p>
        </w:tc>
        <w:tc>
          <w:tcPr>
            <w:tcW w:w="4118" w:type="dxa"/>
            <w:vMerge/>
            <w:tcMar>
              <w:top w:w="40" w:type="dxa"/>
              <w:left w:w="40" w:type="dxa"/>
              <w:bottom w:w="40" w:type="dxa"/>
              <w:right w:w="40" w:type="dxa"/>
            </w:tcMar>
          </w:tcPr>
          <w:p w14:paraId="391DFD59" w14:textId="77777777" w:rsidR="002073B6" w:rsidRPr="002073B6" w:rsidRDefault="002073B6" w:rsidP="002073B6">
            <w:pPr>
              <w:spacing w:before="0" w:after="0"/>
              <w:rPr>
                <w:rFonts w:ascii="Arial" w:eastAsia="Arial" w:hAnsi="Arial" w:cs="Arial"/>
                <w:color w:val="1F4E79"/>
                <w:szCs w:val="24"/>
              </w:rPr>
            </w:pPr>
          </w:p>
        </w:tc>
      </w:tr>
    </w:tbl>
    <w:p w14:paraId="14CC6D04" w14:textId="77777777" w:rsidR="002073B6" w:rsidRPr="002073B6" w:rsidRDefault="002073B6" w:rsidP="002073B6">
      <w:pPr>
        <w:spacing w:before="0" w:after="0"/>
        <w:rPr>
          <w:rFonts w:ascii="Times New Roman" w:eastAsia="Times New Roman" w:hAnsi="Times New Roman"/>
          <w:szCs w:val="24"/>
        </w:rPr>
        <w:sectPr w:rsidR="002073B6" w:rsidRPr="002073B6">
          <w:pgSz w:w="11906" w:h="16838"/>
          <w:pgMar w:top="1440" w:right="1440" w:bottom="1440" w:left="1440" w:header="708" w:footer="708" w:gutter="0"/>
          <w:cols w:space="708"/>
          <w:docGrid w:linePitch="360"/>
        </w:sectPr>
      </w:pPr>
    </w:p>
    <w:p w14:paraId="017EE290" w14:textId="77777777" w:rsidR="002073B6" w:rsidRPr="002073B6" w:rsidRDefault="002073B6" w:rsidP="002073B6">
      <w:pPr>
        <w:spacing w:before="0" w:after="0" w:line="120" w:lineRule="auto"/>
        <w:rPr>
          <w:rFonts w:ascii="Times New Roman" w:eastAsia="Times New Roman" w:hAnsi="Times New Roman"/>
          <w:szCs w:val="24"/>
        </w:rPr>
      </w:pPr>
    </w:p>
    <w:p w14:paraId="7BC652F3" w14:textId="77777777" w:rsidR="002073B6" w:rsidRPr="002073B6" w:rsidRDefault="002073B6" w:rsidP="002073B6">
      <w:pPr>
        <w:spacing w:before="0" w:after="0"/>
        <w:rPr>
          <w:rFonts w:ascii="Times New Roman" w:eastAsia="Times New Roman" w:hAnsi="Times New Roman"/>
          <w:szCs w:val="24"/>
        </w:rPr>
        <w:sectPr w:rsidR="002073B6" w:rsidRPr="002073B6">
          <w:type w:val="continuous"/>
          <w:pgSz w:w="11906" w:h="16838"/>
          <w:pgMar w:top="1440" w:right="740" w:bottom="1440" w:left="740" w:header="708" w:footer="708" w:gutter="0"/>
          <w:cols w:space="708"/>
          <w:docGrid w:linePitch="360"/>
        </w:sectPr>
      </w:pPr>
      <w:r w:rsidRPr="002073B6">
        <w:rPr>
          <w:rFonts w:ascii="Times New Roman" w:eastAsia="Times New Roman" w:hAnsi="Times New Roman"/>
          <w:color w:val="FFFFFF"/>
          <w:szCs w:val="24"/>
        </w:rPr>
        <w:t xml:space="preserve"> </w:t>
      </w:r>
    </w:p>
    <w:p w14:paraId="02692DAB" w14:textId="77777777" w:rsidR="002073B6" w:rsidRPr="002073B6" w:rsidRDefault="002073B6" w:rsidP="002073B6">
      <w:pPr>
        <w:spacing w:before="0" w:after="160" w:line="259" w:lineRule="auto"/>
        <w:rPr>
          <w:rFonts w:ascii="Arial" w:eastAsia="Calibri" w:hAnsi="Arial" w:cs="Arial"/>
          <w:b/>
          <w:bCs/>
          <w:color w:val="1F4E79"/>
          <w:sz w:val="48"/>
          <w:szCs w:val="48"/>
          <w:lang w:eastAsia="en-US"/>
        </w:rPr>
      </w:pPr>
      <w:r w:rsidRPr="002073B6">
        <w:rPr>
          <w:rFonts w:ascii="Arial" w:eastAsia="Calibri" w:hAnsi="Arial" w:cs="Arial"/>
          <w:b/>
          <w:bCs/>
          <w:color w:val="1F4E79"/>
          <w:sz w:val="48"/>
          <w:szCs w:val="48"/>
          <w:lang w:eastAsia="en-US"/>
        </w:rPr>
        <w:lastRenderedPageBreak/>
        <w:t>Responsiveness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8"/>
        <w:gridCol w:w="4118"/>
      </w:tblGrid>
      <w:tr w:rsidR="002073B6" w:rsidRPr="002073B6" w14:paraId="42D7A1B7" w14:textId="77777777" w:rsidTr="002073B6">
        <w:trPr>
          <w:tblHeader/>
        </w:trPr>
        <w:tc>
          <w:tcPr>
            <w:tcW w:w="498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18099BAA" w14:textId="77777777" w:rsidR="002073B6" w:rsidRPr="002073B6" w:rsidRDefault="002073B6" w:rsidP="002073B6">
            <w:pPr>
              <w:spacing w:before="0" w:after="0"/>
              <w:jc w:val="center"/>
              <w:rPr>
                <w:rFonts w:ascii="Times New Roman" w:eastAsia="Times New Roman" w:hAnsi="Times New Roman"/>
                <w:szCs w:val="24"/>
              </w:rPr>
            </w:pPr>
            <w:r w:rsidRPr="002073B6">
              <w:rPr>
                <w:rFonts w:ascii="Arial" w:eastAsia="Arial" w:hAnsi="Arial" w:cs="Arial"/>
                <w:b/>
                <w:color w:val="FFFFFF"/>
                <w:szCs w:val="24"/>
              </w:rPr>
              <w:t>Performance</w:t>
            </w:r>
          </w:p>
        </w:tc>
        <w:tc>
          <w:tcPr>
            <w:tcW w:w="411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43A5987C" w14:textId="77777777" w:rsidR="002073B6" w:rsidRPr="002073B6" w:rsidRDefault="002073B6" w:rsidP="002073B6">
            <w:pPr>
              <w:spacing w:before="0" w:after="0"/>
              <w:jc w:val="center"/>
              <w:rPr>
                <w:rFonts w:ascii="Arial" w:eastAsia="Arial" w:hAnsi="Arial" w:cs="Arial"/>
                <w:b/>
                <w:color w:val="FFFFFF"/>
                <w:szCs w:val="24"/>
              </w:rPr>
            </w:pPr>
            <w:r w:rsidRPr="002073B6">
              <w:rPr>
                <w:rFonts w:ascii="Arial" w:eastAsia="Arial" w:hAnsi="Arial" w:cs="Arial"/>
                <w:b/>
                <w:color w:val="FFFFFF"/>
                <w:szCs w:val="24"/>
              </w:rPr>
              <w:t>Progress</w:t>
            </w:r>
          </w:p>
        </w:tc>
      </w:tr>
      <w:tr w:rsidR="002073B6" w:rsidRPr="002073B6" w14:paraId="6C4C380A" w14:textId="77777777" w:rsidTr="002073B6">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563CD0F" w14:textId="5FC41957" w:rsidR="002073B6" w:rsidRPr="002073B6" w:rsidRDefault="002073B6" w:rsidP="002073B6">
            <w:pPr>
              <w:spacing w:before="0" w:after="0"/>
              <w:rPr>
                <w:rFonts w:ascii="Arial" w:eastAsia="Arial" w:hAnsi="Arial" w:cs="Arial"/>
                <w:b/>
                <w:color w:val="FFFFFF"/>
                <w:szCs w:val="24"/>
              </w:rPr>
            </w:pPr>
            <w:r w:rsidRPr="002073B6">
              <w:rPr>
                <w:rFonts w:ascii="Lucida Sans Unicode" w:eastAsia="Lucida Sans Unicode" w:hAnsi="Lucida Sans Unicode" w:cs="Lucida Sans Unicode"/>
                <w:noProof/>
                <w:color w:val="1D2828"/>
                <w:sz w:val="18"/>
                <w:szCs w:val="24"/>
              </w:rPr>
              <w:pict w14:anchorId="240E9DAF">
                <v:shape id="Picture 23" o:spid="_x0000_i1055" type="#_x0000_t75" style="width:233.25pt;height:187.5pt;visibility:visible;mso-wrap-style:square">
                  <v:imagedata r:id="rId46"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0BEA1A6" w14:textId="77777777" w:rsidR="002073B6" w:rsidRPr="002073B6" w:rsidRDefault="002073B6" w:rsidP="002073B6">
            <w:pPr>
              <w:spacing w:before="0" w:after="0"/>
              <w:rPr>
                <w:rFonts w:ascii="Arial" w:eastAsia="Arial" w:hAnsi="Arial" w:cs="Arial"/>
                <w:color w:val="1F4E79"/>
                <w:szCs w:val="24"/>
              </w:rPr>
            </w:pPr>
            <w:r w:rsidRPr="002073B6">
              <w:rPr>
                <w:rFonts w:ascii="Arial" w:eastAsia="Arial" w:hAnsi="Arial" w:cs="Arial"/>
                <w:color w:val="1F4E79"/>
                <w:szCs w:val="24"/>
              </w:rPr>
              <w:t>Contributing factors to the reduction in recycling rate include stricter guidelines on compost accreditation thereby reducing the percentage of material which can be recycled and increasing the percentage sent to landfill. Moreover, wood waste is now used as biomass for district heating and cannot now be included in the recycling tonnage but is diverted from landfill.</w:t>
            </w:r>
          </w:p>
        </w:tc>
      </w:tr>
    </w:tbl>
    <w:p w14:paraId="430ED690" w14:textId="77777777" w:rsidR="002073B6" w:rsidRPr="002073B6" w:rsidRDefault="002073B6" w:rsidP="002073B6">
      <w:pPr>
        <w:spacing w:before="0" w:after="0"/>
        <w:rPr>
          <w:rFonts w:ascii="Times New Roman" w:eastAsia="Times New Roman" w:hAnsi="Times New Roman"/>
          <w:szCs w:val="24"/>
        </w:rPr>
        <w:sectPr w:rsidR="002073B6" w:rsidRPr="002073B6">
          <w:pgSz w:w="11906" w:h="16838"/>
          <w:pgMar w:top="1440" w:right="1440" w:bottom="1440" w:left="1440" w:header="708" w:footer="708" w:gutter="0"/>
          <w:cols w:space="708"/>
          <w:docGrid w:linePitch="360"/>
        </w:sectPr>
      </w:pPr>
    </w:p>
    <w:p w14:paraId="2B4A20C4" w14:textId="77777777" w:rsidR="002073B6" w:rsidRPr="002073B6" w:rsidRDefault="002073B6" w:rsidP="002073B6">
      <w:pPr>
        <w:spacing w:before="0" w:after="0" w:line="120" w:lineRule="auto"/>
        <w:rPr>
          <w:rFonts w:ascii="Times New Roman" w:eastAsia="Times New Roman" w:hAnsi="Times New Roman"/>
          <w:szCs w:val="24"/>
        </w:rPr>
      </w:pPr>
    </w:p>
    <w:p w14:paraId="76EFB4CB" w14:textId="77777777" w:rsidR="002073B6" w:rsidRDefault="002073B6" w:rsidP="002073B6">
      <w:pPr>
        <w:spacing w:before="0" w:after="0"/>
        <w:rPr>
          <w:rFonts w:ascii="Times New Roman" w:eastAsia="Times New Roman" w:hAnsi="Times New Roman"/>
          <w:color w:val="FFFFFF"/>
          <w:szCs w:val="24"/>
        </w:rPr>
      </w:pPr>
      <w:r w:rsidRPr="002073B6">
        <w:rPr>
          <w:rFonts w:ascii="Times New Roman" w:eastAsia="Times New Roman" w:hAnsi="Times New Roman"/>
          <w:color w:val="FFFFFF"/>
          <w:szCs w:val="24"/>
        </w:rPr>
        <w:t xml:space="preserve"> </w:t>
      </w:r>
    </w:p>
    <w:p w14:paraId="0EE39234" w14:textId="77777777" w:rsidR="002073B6" w:rsidRDefault="002073B6" w:rsidP="002073B6">
      <w:pPr>
        <w:spacing w:before="0" w:after="0"/>
        <w:rPr>
          <w:rFonts w:ascii="Times New Roman" w:eastAsia="Times New Roman" w:hAnsi="Times New Roman"/>
          <w:color w:val="FFFFFF"/>
          <w:szCs w:val="24"/>
        </w:rPr>
      </w:pPr>
    </w:p>
    <w:p w14:paraId="1FF45616" w14:textId="77777777" w:rsidR="002073B6" w:rsidRDefault="002073B6" w:rsidP="002073B6">
      <w:pPr>
        <w:spacing w:before="0" w:after="0"/>
        <w:rPr>
          <w:rFonts w:ascii="Times New Roman" w:eastAsia="Times New Roman" w:hAnsi="Times New Roman"/>
          <w:color w:val="FFFFFF"/>
          <w:szCs w:val="24"/>
        </w:rPr>
      </w:pPr>
    </w:p>
    <w:p w14:paraId="77A1ADC9" w14:textId="77777777" w:rsidR="002073B6" w:rsidRDefault="002073B6" w:rsidP="002073B6">
      <w:pPr>
        <w:spacing w:before="0" w:after="0"/>
        <w:rPr>
          <w:rFonts w:ascii="Times New Roman" w:eastAsia="Times New Roman" w:hAnsi="Times New Roman"/>
          <w:color w:val="FFFFFF"/>
          <w:szCs w:val="24"/>
        </w:rPr>
      </w:pPr>
    </w:p>
    <w:p w14:paraId="3A601E5B" w14:textId="77777777" w:rsidR="002073B6" w:rsidRDefault="002073B6" w:rsidP="002073B6">
      <w:pPr>
        <w:spacing w:before="0" w:after="0"/>
        <w:rPr>
          <w:rFonts w:ascii="Times New Roman" w:eastAsia="Times New Roman" w:hAnsi="Times New Roman"/>
          <w:color w:val="FFFFFF"/>
          <w:szCs w:val="24"/>
        </w:rPr>
      </w:pPr>
    </w:p>
    <w:p w14:paraId="0FAE84E9" w14:textId="77777777" w:rsidR="002073B6" w:rsidRDefault="002073B6" w:rsidP="002073B6">
      <w:pPr>
        <w:spacing w:before="0" w:after="0"/>
        <w:rPr>
          <w:rFonts w:ascii="Times New Roman" w:eastAsia="Times New Roman" w:hAnsi="Times New Roman"/>
          <w:color w:val="FFFFFF"/>
          <w:szCs w:val="24"/>
        </w:rPr>
      </w:pPr>
    </w:p>
    <w:p w14:paraId="3281C775" w14:textId="77777777" w:rsidR="002073B6" w:rsidRDefault="002073B6" w:rsidP="002073B6">
      <w:pPr>
        <w:spacing w:before="0" w:after="0"/>
        <w:rPr>
          <w:rFonts w:ascii="Times New Roman" w:eastAsia="Times New Roman" w:hAnsi="Times New Roman"/>
          <w:color w:val="FFFFFF"/>
          <w:szCs w:val="24"/>
        </w:rPr>
      </w:pPr>
    </w:p>
    <w:p w14:paraId="67800626" w14:textId="77777777" w:rsidR="002073B6" w:rsidRDefault="002073B6" w:rsidP="002073B6">
      <w:pPr>
        <w:spacing w:before="0" w:after="0"/>
        <w:rPr>
          <w:rFonts w:ascii="Times New Roman" w:eastAsia="Times New Roman" w:hAnsi="Times New Roman"/>
          <w:color w:val="FFFFFF"/>
          <w:szCs w:val="24"/>
        </w:rPr>
      </w:pPr>
    </w:p>
    <w:p w14:paraId="769E7C45" w14:textId="77777777" w:rsidR="002073B6" w:rsidRDefault="002073B6" w:rsidP="002073B6">
      <w:pPr>
        <w:spacing w:before="0" w:after="0"/>
        <w:rPr>
          <w:rFonts w:ascii="Times New Roman" w:eastAsia="Times New Roman" w:hAnsi="Times New Roman"/>
          <w:color w:val="FFFFFF"/>
          <w:szCs w:val="24"/>
        </w:rPr>
      </w:pPr>
    </w:p>
    <w:p w14:paraId="1054CCF4" w14:textId="77777777" w:rsidR="002073B6" w:rsidRDefault="002073B6" w:rsidP="002073B6">
      <w:pPr>
        <w:spacing w:before="0" w:after="0"/>
        <w:rPr>
          <w:rFonts w:ascii="Times New Roman" w:eastAsia="Times New Roman" w:hAnsi="Times New Roman"/>
          <w:color w:val="FFFFFF"/>
          <w:szCs w:val="24"/>
        </w:rPr>
      </w:pPr>
    </w:p>
    <w:p w14:paraId="7EC08B93" w14:textId="77777777" w:rsidR="002073B6" w:rsidRDefault="002073B6" w:rsidP="002073B6">
      <w:pPr>
        <w:spacing w:before="0" w:after="0"/>
        <w:rPr>
          <w:rFonts w:ascii="Times New Roman" w:eastAsia="Times New Roman" w:hAnsi="Times New Roman"/>
          <w:color w:val="FFFFFF"/>
          <w:szCs w:val="24"/>
        </w:rPr>
      </w:pPr>
    </w:p>
    <w:p w14:paraId="0760E057" w14:textId="77777777" w:rsidR="002073B6" w:rsidRDefault="002073B6" w:rsidP="002073B6">
      <w:pPr>
        <w:spacing w:before="0" w:after="0"/>
        <w:rPr>
          <w:rFonts w:ascii="Times New Roman" w:eastAsia="Times New Roman" w:hAnsi="Times New Roman"/>
          <w:color w:val="FFFFFF"/>
          <w:szCs w:val="24"/>
        </w:rPr>
      </w:pPr>
    </w:p>
    <w:p w14:paraId="35B6A280" w14:textId="77777777" w:rsidR="002073B6" w:rsidRDefault="002073B6" w:rsidP="002073B6">
      <w:pPr>
        <w:spacing w:before="0" w:after="0"/>
        <w:rPr>
          <w:rFonts w:ascii="Times New Roman" w:eastAsia="Times New Roman" w:hAnsi="Times New Roman"/>
          <w:color w:val="FFFFFF"/>
          <w:szCs w:val="24"/>
        </w:rPr>
      </w:pPr>
    </w:p>
    <w:p w14:paraId="15DAE191" w14:textId="77777777" w:rsidR="002073B6" w:rsidRDefault="002073B6" w:rsidP="002073B6">
      <w:pPr>
        <w:spacing w:before="0" w:after="0"/>
        <w:rPr>
          <w:rFonts w:ascii="Times New Roman" w:eastAsia="Times New Roman" w:hAnsi="Times New Roman"/>
          <w:color w:val="FFFFFF"/>
          <w:szCs w:val="24"/>
        </w:rPr>
      </w:pPr>
    </w:p>
    <w:p w14:paraId="33FCDC0A" w14:textId="77777777" w:rsidR="002073B6" w:rsidRDefault="002073B6" w:rsidP="002073B6">
      <w:pPr>
        <w:spacing w:before="0" w:after="0"/>
        <w:rPr>
          <w:rFonts w:ascii="Times New Roman" w:eastAsia="Times New Roman" w:hAnsi="Times New Roman"/>
          <w:color w:val="FFFFFF"/>
          <w:szCs w:val="24"/>
        </w:rPr>
      </w:pPr>
    </w:p>
    <w:p w14:paraId="30C88F70" w14:textId="77777777" w:rsidR="002073B6" w:rsidRDefault="002073B6" w:rsidP="002073B6">
      <w:pPr>
        <w:spacing w:before="0" w:after="0"/>
        <w:rPr>
          <w:rFonts w:ascii="Times New Roman" w:eastAsia="Times New Roman" w:hAnsi="Times New Roman"/>
          <w:color w:val="FFFFFF"/>
          <w:szCs w:val="24"/>
        </w:rPr>
      </w:pPr>
    </w:p>
    <w:p w14:paraId="685E6BD8" w14:textId="77777777" w:rsidR="002073B6" w:rsidRDefault="002073B6" w:rsidP="002073B6">
      <w:pPr>
        <w:spacing w:before="0" w:after="0"/>
        <w:rPr>
          <w:rFonts w:ascii="Times New Roman" w:eastAsia="Times New Roman" w:hAnsi="Times New Roman"/>
          <w:color w:val="FFFFFF"/>
          <w:szCs w:val="24"/>
        </w:rPr>
      </w:pPr>
    </w:p>
    <w:p w14:paraId="32D09FFE" w14:textId="77777777" w:rsidR="002073B6" w:rsidRDefault="002073B6" w:rsidP="002073B6">
      <w:pPr>
        <w:spacing w:before="0" w:after="0"/>
        <w:rPr>
          <w:rFonts w:ascii="Times New Roman" w:eastAsia="Times New Roman" w:hAnsi="Times New Roman"/>
          <w:color w:val="FFFFFF"/>
          <w:szCs w:val="24"/>
        </w:rPr>
      </w:pPr>
    </w:p>
    <w:p w14:paraId="179BA1CA" w14:textId="77777777" w:rsidR="002073B6" w:rsidRDefault="002073B6" w:rsidP="002073B6">
      <w:pPr>
        <w:spacing w:before="0" w:after="0"/>
        <w:rPr>
          <w:rFonts w:ascii="Times New Roman" w:eastAsia="Times New Roman" w:hAnsi="Times New Roman"/>
          <w:color w:val="FFFFFF"/>
          <w:szCs w:val="24"/>
        </w:rPr>
      </w:pPr>
    </w:p>
    <w:p w14:paraId="678BB765" w14:textId="77777777" w:rsidR="002073B6" w:rsidRDefault="002073B6" w:rsidP="002073B6">
      <w:pPr>
        <w:spacing w:before="0" w:after="0"/>
        <w:rPr>
          <w:rFonts w:ascii="Times New Roman" w:eastAsia="Times New Roman" w:hAnsi="Times New Roman"/>
          <w:color w:val="FFFFFF"/>
          <w:szCs w:val="24"/>
        </w:rPr>
      </w:pPr>
    </w:p>
    <w:p w14:paraId="1B1664D3" w14:textId="77777777" w:rsidR="002073B6" w:rsidRDefault="002073B6" w:rsidP="002073B6">
      <w:pPr>
        <w:spacing w:before="0" w:after="0"/>
        <w:rPr>
          <w:rFonts w:ascii="Times New Roman" w:eastAsia="Times New Roman" w:hAnsi="Times New Roman"/>
          <w:color w:val="FFFFFF"/>
          <w:szCs w:val="24"/>
        </w:rPr>
      </w:pPr>
    </w:p>
    <w:p w14:paraId="7AE7A1CE" w14:textId="77777777" w:rsidR="002073B6" w:rsidRDefault="002073B6" w:rsidP="002073B6">
      <w:pPr>
        <w:spacing w:before="0" w:after="0"/>
        <w:rPr>
          <w:rFonts w:ascii="Times New Roman" w:eastAsia="Times New Roman" w:hAnsi="Times New Roman"/>
          <w:color w:val="FFFFFF"/>
          <w:szCs w:val="24"/>
        </w:rPr>
      </w:pPr>
    </w:p>
    <w:p w14:paraId="1F372D58" w14:textId="77777777" w:rsidR="002073B6" w:rsidRDefault="002073B6" w:rsidP="002073B6">
      <w:pPr>
        <w:spacing w:before="0" w:after="0"/>
        <w:rPr>
          <w:rFonts w:ascii="Times New Roman" w:eastAsia="Times New Roman" w:hAnsi="Times New Roman"/>
          <w:color w:val="FFFFFF"/>
          <w:szCs w:val="24"/>
        </w:rPr>
      </w:pPr>
    </w:p>
    <w:p w14:paraId="21A51AD5" w14:textId="77777777" w:rsidR="002073B6" w:rsidRDefault="002073B6" w:rsidP="002073B6">
      <w:pPr>
        <w:spacing w:before="0" w:after="0"/>
        <w:rPr>
          <w:rFonts w:ascii="Times New Roman" w:eastAsia="Times New Roman" w:hAnsi="Times New Roman"/>
          <w:color w:val="FFFFFF"/>
          <w:szCs w:val="24"/>
        </w:rPr>
      </w:pPr>
    </w:p>
    <w:p w14:paraId="5028C208" w14:textId="77777777" w:rsidR="002073B6" w:rsidRDefault="002073B6" w:rsidP="002073B6">
      <w:pPr>
        <w:spacing w:before="0" w:after="0"/>
        <w:rPr>
          <w:rFonts w:ascii="Times New Roman" w:eastAsia="Times New Roman" w:hAnsi="Times New Roman"/>
          <w:color w:val="FFFFFF"/>
          <w:szCs w:val="24"/>
        </w:rPr>
      </w:pPr>
    </w:p>
    <w:p w14:paraId="488E52D8" w14:textId="77777777" w:rsidR="002073B6" w:rsidRDefault="002073B6" w:rsidP="002073B6">
      <w:pPr>
        <w:spacing w:before="0" w:after="0"/>
        <w:rPr>
          <w:rFonts w:ascii="Times New Roman" w:eastAsia="Times New Roman" w:hAnsi="Times New Roman"/>
          <w:color w:val="FFFFFF"/>
          <w:szCs w:val="24"/>
        </w:rPr>
      </w:pPr>
    </w:p>
    <w:p w14:paraId="6B8E264E" w14:textId="77777777" w:rsidR="002073B6" w:rsidRDefault="002073B6" w:rsidP="002073B6">
      <w:pPr>
        <w:spacing w:before="0" w:after="0"/>
        <w:rPr>
          <w:rFonts w:ascii="Times New Roman" w:eastAsia="Times New Roman" w:hAnsi="Times New Roman"/>
          <w:color w:val="FFFFFF"/>
          <w:szCs w:val="24"/>
        </w:rPr>
      </w:pPr>
    </w:p>
    <w:p w14:paraId="5A08FB4B" w14:textId="77777777" w:rsidR="002073B6" w:rsidRDefault="002073B6" w:rsidP="002073B6">
      <w:pPr>
        <w:spacing w:before="0" w:after="0"/>
        <w:rPr>
          <w:rFonts w:ascii="Times New Roman" w:eastAsia="Times New Roman" w:hAnsi="Times New Roman"/>
          <w:color w:val="FFFFFF"/>
          <w:szCs w:val="24"/>
        </w:rPr>
      </w:pPr>
    </w:p>
    <w:p w14:paraId="1E06A69F" w14:textId="77777777" w:rsidR="002073B6" w:rsidRDefault="002073B6" w:rsidP="002073B6">
      <w:pPr>
        <w:spacing w:before="0" w:after="0"/>
        <w:rPr>
          <w:rFonts w:ascii="Times New Roman" w:eastAsia="Times New Roman" w:hAnsi="Times New Roman"/>
          <w:color w:val="FFFFFF"/>
          <w:szCs w:val="24"/>
        </w:rPr>
      </w:pPr>
    </w:p>
    <w:p w14:paraId="3DC301F0" w14:textId="77777777" w:rsidR="002073B6" w:rsidRDefault="002073B6" w:rsidP="002073B6">
      <w:pPr>
        <w:spacing w:before="0" w:after="0"/>
        <w:rPr>
          <w:rFonts w:ascii="Times New Roman" w:eastAsia="Times New Roman" w:hAnsi="Times New Roman"/>
          <w:color w:val="FFFFFF"/>
          <w:szCs w:val="24"/>
        </w:rPr>
      </w:pPr>
    </w:p>
    <w:p w14:paraId="55D7B97F" w14:textId="0032F3E3" w:rsidR="002073B6" w:rsidRPr="002073B6" w:rsidRDefault="002073B6" w:rsidP="002073B6">
      <w:pPr>
        <w:spacing w:before="0" w:after="0"/>
        <w:rPr>
          <w:rFonts w:ascii="Times New Roman" w:eastAsia="Times New Roman" w:hAnsi="Times New Roman"/>
          <w:szCs w:val="24"/>
        </w:rPr>
        <w:sectPr w:rsidR="002073B6" w:rsidRPr="002073B6">
          <w:type w:val="continuous"/>
          <w:pgSz w:w="11906" w:h="16838"/>
          <w:pgMar w:top="1440" w:right="740" w:bottom="1440" w:left="740" w:header="708" w:footer="708" w:gutter="0"/>
          <w:cols w:space="708"/>
          <w:docGrid w:linePitch="360"/>
        </w:sectPr>
      </w:pPr>
    </w:p>
    <w:p w14:paraId="4FF4231D" w14:textId="6FF63F1B" w:rsidR="002073B6" w:rsidRPr="002073B6" w:rsidRDefault="002073B6" w:rsidP="002073B6">
      <w:pPr>
        <w:spacing w:before="0" w:after="160" w:line="259" w:lineRule="auto"/>
        <w:rPr>
          <w:rFonts w:ascii="Arial" w:eastAsia="Calibri" w:hAnsi="Arial" w:cs="Arial"/>
          <w:b/>
          <w:bCs/>
          <w:color w:val="1F4E79"/>
          <w:sz w:val="48"/>
          <w:szCs w:val="48"/>
          <w:lang w:eastAsia="en-US"/>
        </w:rPr>
      </w:pPr>
      <w:r>
        <w:rPr>
          <w:rFonts w:ascii="Arial" w:eastAsia="Calibri" w:hAnsi="Arial" w:cs="Arial"/>
          <w:b/>
          <w:bCs/>
          <w:color w:val="1F4E79"/>
          <w:sz w:val="48"/>
          <w:szCs w:val="48"/>
          <w:lang w:eastAsia="en-US"/>
        </w:rPr>
        <w:lastRenderedPageBreak/>
        <w:t xml:space="preserve">  </w:t>
      </w:r>
      <w:r w:rsidRPr="002073B6">
        <w:rPr>
          <w:rFonts w:ascii="Arial" w:eastAsia="Calibri" w:hAnsi="Arial" w:cs="Arial"/>
          <w:b/>
          <w:bCs/>
          <w:color w:val="1F4E79"/>
          <w:sz w:val="48"/>
          <w:szCs w:val="48"/>
          <w:lang w:eastAsia="en-US"/>
        </w:rPr>
        <w:t>Cost</w:t>
      </w:r>
    </w:p>
    <w:tbl>
      <w:tblPr>
        <w:tblW w:w="4668" w:type="pct"/>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9"/>
        <w:gridCol w:w="4074"/>
      </w:tblGrid>
      <w:tr w:rsidR="002073B6" w:rsidRPr="002073B6" w14:paraId="563DBF55" w14:textId="77777777" w:rsidTr="002073B6">
        <w:trPr>
          <w:tblHeader/>
        </w:trPr>
        <w:tc>
          <w:tcPr>
            <w:tcW w:w="499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63F3F18A" w14:textId="77777777" w:rsidR="002073B6" w:rsidRPr="002073B6" w:rsidRDefault="002073B6" w:rsidP="002073B6">
            <w:pPr>
              <w:spacing w:before="0" w:after="0"/>
              <w:jc w:val="center"/>
              <w:rPr>
                <w:rFonts w:ascii="Times New Roman" w:eastAsia="Times New Roman" w:hAnsi="Times New Roman"/>
                <w:szCs w:val="24"/>
              </w:rPr>
            </w:pPr>
            <w:r w:rsidRPr="002073B6">
              <w:rPr>
                <w:rFonts w:ascii="Arial" w:eastAsia="Arial" w:hAnsi="Arial" w:cs="Arial"/>
                <w:b/>
                <w:color w:val="FFFFFF"/>
                <w:szCs w:val="24"/>
              </w:rPr>
              <w:t>Performance</w:t>
            </w:r>
          </w:p>
        </w:tc>
        <w:tc>
          <w:tcPr>
            <w:tcW w:w="4074"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20862B74" w14:textId="77777777" w:rsidR="002073B6" w:rsidRPr="002073B6" w:rsidRDefault="002073B6" w:rsidP="002073B6">
            <w:pPr>
              <w:spacing w:before="0" w:after="0"/>
              <w:jc w:val="center"/>
              <w:rPr>
                <w:rFonts w:ascii="Arial" w:eastAsia="Arial" w:hAnsi="Arial" w:cs="Arial"/>
                <w:b/>
                <w:color w:val="FFFFFF"/>
                <w:szCs w:val="24"/>
              </w:rPr>
            </w:pPr>
            <w:r w:rsidRPr="002073B6">
              <w:rPr>
                <w:rFonts w:ascii="Arial" w:eastAsia="Arial" w:hAnsi="Arial" w:cs="Arial"/>
                <w:b/>
                <w:color w:val="FFFFFF"/>
                <w:szCs w:val="24"/>
              </w:rPr>
              <w:t>Progress</w:t>
            </w:r>
          </w:p>
        </w:tc>
      </w:tr>
      <w:tr w:rsidR="002073B6" w:rsidRPr="002073B6" w14:paraId="5857FFAE" w14:textId="77777777" w:rsidTr="002073B6">
        <w:tc>
          <w:tcPr>
            <w:tcW w:w="499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9E1F094" w14:textId="701A001B" w:rsidR="002073B6" w:rsidRPr="002073B6" w:rsidRDefault="002073B6" w:rsidP="002073B6">
            <w:pPr>
              <w:spacing w:before="0" w:after="0"/>
              <w:rPr>
                <w:rFonts w:ascii="Arial" w:eastAsia="Arial" w:hAnsi="Arial" w:cs="Arial"/>
                <w:b/>
                <w:color w:val="FFFFFF"/>
                <w:szCs w:val="24"/>
              </w:rPr>
            </w:pPr>
            <w:r w:rsidRPr="002073B6">
              <w:rPr>
                <w:rFonts w:ascii="Lucida Sans Unicode" w:eastAsia="Lucida Sans Unicode" w:hAnsi="Lucida Sans Unicode" w:cs="Lucida Sans Unicode"/>
                <w:noProof/>
                <w:color w:val="1D2828"/>
                <w:sz w:val="18"/>
                <w:szCs w:val="24"/>
              </w:rPr>
              <w:pict w14:anchorId="01CEA845">
                <v:shape id="Picture 24" o:spid="_x0000_i1261" type="#_x0000_t75" style="width:234pt;height:187.5pt;visibility:visible;mso-wrap-style:square">
                  <v:imagedata r:id="rId47" o:title=""/>
                </v:shape>
              </w:pict>
            </w:r>
          </w:p>
        </w:tc>
        <w:tc>
          <w:tcPr>
            <w:tcW w:w="4074"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BD7294C" w14:textId="77777777" w:rsidR="002073B6" w:rsidRPr="002073B6" w:rsidRDefault="002073B6" w:rsidP="002073B6">
            <w:pPr>
              <w:spacing w:before="0" w:after="0"/>
              <w:rPr>
                <w:rFonts w:ascii="Arial" w:eastAsia="Arial" w:hAnsi="Arial" w:cs="Arial"/>
                <w:color w:val="1F4E79"/>
                <w:szCs w:val="24"/>
              </w:rPr>
            </w:pPr>
            <w:r w:rsidRPr="002073B6">
              <w:rPr>
                <w:rFonts w:ascii="Arial" w:eastAsia="Arial" w:hAnsi="Arial" w:cs="Arial"/>
                <w:color w:val="1F4E79"/>
                <w:szCs w:val="24"/>
              </w:rPr>
              <w:t>Costs are reducing in line with available budget.</w:t>
            </w:r>
          </w:p>
        </w:tc>
      </w:tr>
      <w:tr w:rsidR="002073B6" w:rsidRPr="002073B6" w14:paraId="394761C3" w14:textId="77777777" w:rsidTr="002073B6">
        <w:tc>
          <w:tcPr>
            <w:tcW w:w="499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2F8A375" w14:textId="4EBC37ED" w:rsidR="002073B6" w:rsidRPr="002073B6" w:rsidRDefault="002073B6" w:rsidP="002073B6">
            <w:pPr>
              <w:spacing w:before="0" w:after="0"/>
              <w:rPr>
                <w:rFonts w:ascii="Arial" w:eastAsia="Arial" w:hAnsi="Arial" w:cs="Arial"/>
                <w:color w:val="1F4E79"/>
                <w:szCs w:val="24"/>
              </w:rPr>
            </w:pPr>
            <w:r w:rsidRPr="002073B6">
              <w:rPr>
                <w:rFonts w:ascii="Lucida Sans Unicode" w:eastAsia="Lucida Sans Unicode" w:hAnsi="Lucida Sans Unicode" w:cs="Lucida Sans Unicode"/>
                <w:noProof/>
                <w:color w:val="1D2828"/>
                <w:sz w:val="18"/>
                <w:szCs w:val="24"/>
              </w:rPr>
              <w:pict w14:anchorId="5E35BDB9">
                <v:shape id="Picture 25" o:spid="_x0000_i1262" type="#_x0000_t75" style="width:233.25pt;height:187.5pt;visibility:visible;mso-wrap-style:square">
                  <v:imagedata r:id="rId48" o:title=""/>
                </v:shape>
              </w:pict>
            </w:r>
          </w:p>
        </w:tc>
        <w:tc>
          <w:tcPr>
            <w:tcW w:w="4074"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7A392E6" w14:textId="77777777" w:rsidR="002073B6" w:rsidRPr="002073B6" w:rsidRDefault="002073B6" w:rsidP="002073B6">
            <w:pPr>
              <w:spacing w:before="0" w:after="0"/>
              <w:rPr>
                <w:rFonts w:ascii="Arial" w:eastAsia="Arial" w:hAnsi="Arial" w:cs="Arial"/>
                <w:color w:val="1F4E79"/>
                <w:szCs w:val="24"/>
              </w:rPr>
            </w:pPr>
            <w:r w:rsidRPr="002073B6">
              <w:rPr>
                <w:rFonts w:ascii="Arial" w:eastAsia="Arial" w:hAnsi="Arial" w:cs="Arial"/>
                <w:color w:val="1F4E79"/>
                <w:szCs w:val="24"/>
              </w:rPr>
              <w:t>Costs increased because of rising fuel prices and increased vehicle maintenance.</w:t>
            </w:r>
          </w:p>
        </w:tc>
      </w:tr>
      <w:tr w:rsidR="002073B6" w:rsidRPr="002073B6" w14:paraId="5C8E8DCF" w14:textId="77777777" w:rsidTr="002073B6">
        <w:tc>
          <w:tcPr>
            <w:tcW w:w="499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27E5860" w14:textId="1CEDB7B6" w:rsidR="002073B6" w:rsidRPr="002073B6" w:rsidRDefault="002073B6" w:rsidP="002073B6">
            <w:pPr>
              <w:spacing w:before="0" w:after="0"/>
              <w:rPr>
                <w:rFonts w:ascii="Arial" w:eastAsia="Arial" w:hAnsi="Arial" w:cs="Arial"/>
                <w:color w:val="1F4E79"/>
                <w:szCs w:val="24"/>
              </w:rPr>
            </w:pPr>
            <w:r w:rsidRPr="002073B6">
              <w:rPr>
                <w:rFonts w:ascii="Lucida Sans Unicode" w:eastAsia="Lucida Sans Unicode" w:hAnsi="Lucida Sans Unicode" w:cs="Lucida Sans Unicode"/>
                <w:noProof/>
                <w:color w:val="1D2828"/>
                <w:sz w:val="18"/>
                <w:szCs w:val="24"/>
              </w:rPr>
              <w:pict w14:anchorId="2A767185">
                <v:shape id="Picture 26" o:spid="_x0000_i1263" type="#_x0000_t75" style="width:233.25pt;height:187.5pt;visibility:visible;mso-wrap-style:square">
                  <v:imagedata r:id="rId49" o:title=""/>
                </v:shape>
              </w:pict>
            </w:r>
          </w:p>
        </w:tc>
        <w:tc>
          <w:tcPr>
            <w:tcW w:w="4074"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41108E2" w14:textId="77777777" w:rsidR="002073B6" w:rsidRPr="002073B6" w:rsidRDefault="002073B6" w:rsidP="002073B6">
            <w:pPr>
              <w:spacing w:before="0" w:after="0"/>
              <w:rPr>
                <w:rFonts w:ascii="Arial" w:eastAsia="Arial" w:hAnsi="Arial" w:cs="Arial"/>
                <w:color w:val="1F4E79"/>
                <w:szCs w:val="24"/>
              </w:rPr>
            </w:pPr>
            <w:r w:rsidRPr="002073B6">
              <w:rPr>
                <w:rFonts w:ascii="Arial" w:eastAsia="Arial" w:hAnsi="Arial" w:cs="Arial"/>
                <w:color w:val="1F4E79"/>
                <w:szCs w:val="24"/>
              </w:rPr>
              <w:t xml:space="preserve">Disposal costs were relatively stable despite the volatility of </w:t>
            </w:r>
            <w:proofErr w:type="spellStart"/>
            <w:r w:rsidRPr="002073B6">
              <w:rPr>
                <w:rFonts w:ascii="Arial" w:eastAsia="Arial" w:hAnsi="Arial" w:cs="Arial"/>
                <w:color w:val="1F4E79"/>
                <w:szCs w:val="24"/>
              </w:rPr>
              <w:t>recyclate</w:t>
            </w:r>
            <w:proofErr w:type="spellEnd"/>
            <w:r w:rsidRPr="002073B6">
              <w:rPr>
                <w:rFonts w:ascii="Arial" w:eastAsia="Arial" w:hAnsi="Arial" w:cs="Arial"/>
                <w:color w:val="1F4E79"/>
                <w:szCs w:val="24"/>
              </w:rPr>
              <w:t xml:space="preserve"> values.</w:t>
            </w:r>
          </w:p>
        </w:tc>
      </w:tr>
      <w:tr w:rsidR="002073B6" w:rsidRPr="002073B6" w14:paraId="51DACEAC" w14:textId="77777777" w:rsidTr="002073B6">
        <w:tc>
          <w:tcPr>
            <w:tcW w:w="499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3E32885" w14:textId="2E4B96BA" w:rsidR="002073B6" w:rsidRPr="002073B6" w:rsidRDefault="002073B6" w:rsidP="002073B6">
            <w:pPr>
              <w:spacing w:before="0" w:after="0"/>
              <w:rPr>
                <w:rFonts w:ascii="Arial" w:eastAsia="Arial" w:hAnsi="Arial" w:cs="Arial"/>
                <w:color w:val="1F4E79"/>
                <w:szCs w:val="24"/>
              </w:rPr>
            </w:pPr>
            <w:r w:rsidRPr="002073B6">
              <w:rPr>
                <w:rFonts w:ascii="Lucida Sans Unicode" w:eastAsia="Lucida Sans Unicode" w:hAnsi="Lucida Sans Unicode" w:cs="Lucida Sans Unicode"/>
                <w:noProof/>
                <w:color w:val="1D2828"/>
                <w:sz w:val="18"/>
                <w:szCs w:val="24"/>
              </w:rPr>
              <w:lastRenderedPageBreak/>
              <w:pict w14:anchorId="0EB76FE0">
                <v:shape id="Picture 27" o:spid="_x0000_i1264" type="#_x0000_t75" style="width:234.75pt;height:187.5pt;visibility:visible;mso-wrap-style:square">
                  <v:imagedata r:id="rId50" o:title=""/>
                </v:shape>
              </w:pict>
            </w:r>
          </w:p>
        </w:tc>
        <w:tc>
          <w:tcPr>
            <w:tcW w:w="4074"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C966CDB" w14:textId="77777777" w:rsidR="002073B6" w:rsidRPr="002073B6" w:rsidRDefault="002073B6" w:rsidP="002073B6">
            <w:pPr>
              <w:spacing w:before="0" w:after="0"/>
              <w:rPr>
                <w:rFonts w:ascii="Arial" w:eastAsia="Arial" w:hAnsi="Arial" w:cs="Arial"/>
                <w:color w:val="1F4E79"/>
                <w:szCs w:val="24"/>
              </w:rPr>
            </w:pPr>
            <w:r w:rsidRPr="002073B6">
              <w:rPr>
                <w:rFonts w:ascii="Arial" w:eastAsia="Arial" w:hAnsi="Arial" w:cs="Arial"/>
                <w:color w:val="1F4E79"/>
                <w:szCs w:val="24"/>
              </w:rPr>
              <w:t>Costs are reducing in line with available budget.</w:t>
            </w:r>
          </w:p>
        </w:tc>
      </w:tr>
    </w:tbl>
    <w:p w14:paraId="083C2256" w14:textId="7987FBFE" w:rsidR="00136022" w:rsidRDefault="00136022" w:rsidP="008B7AEF">
      <w:pPr>
        <w:spacing w:before="0" w:after="0"/>
        <w:rPr>
          <w:szCs w:val="24"/>
        </w:rPr>
      </w:pPr>
    </w:p>
    <w:p w14:paraId="70DB464B" w14:textId="27249160" w:rsidR="0043593C" w:rsidRDefault="0043593C" w:rsidP="008B7AEF">
      <w:pPr>
        <w:spacing w:before="0" w:after="0"/>
        <w:rPr>
          <w:szCs w:val="24"/>
        </w:rPr>
      </w:pPr>
    </w:p>
    <w:p w14:paraId="40E9D988" w14:textId="664AFF16" w:rsidR="0043593C" w:rsidRDefault="0043593C" w:rsidP="008B7AEF">
      <w:pPr>
        <w:spacing w:before="0" w:after="0"/>
        <w:rPr>
          <w:szCs w:val="24"/>
        </w:rPr>
      </w:pPr>
    </w:p>
    <w:p w14:paraId="6628D02C" w14:textId="46C71860" w:rsidR="0043593C" w:rsidRDefault="0043593C" w:rsidP="008B7AEF">
      <w:pPr>
        <w:spacing w:before="0" w:after="0"/>
        <w:rPr>
          <w:szCs w:val="24"/>
        </w:rPr>
      </w:pPr>
    </w:p>
    <w:p w14:paraId="5EFF0665" w14:textId="78A543A1" w:rsidR="0043593C" w:rsidRDefault="0043593C" w:rsidP="008B7AEF">
      <w:pPr>
        <w:spacing w:before="0" w:after="0"/>
        <w:rPr>
          <w:szCs w:val="24"/>
        </w:rPr>
      </w:pPr>
    </w:p>
    <w:p w14:paraId="772069C0" w14:textId="3185EB1A" w:rsidR="0043593C" w:rsidRDefault="0043593C" w:rsidP="008B7AEF">
      <w:pPr>
        <w:spacing w:before="0" w:after="0"/>
        <w:rPr>
          <w:szCs w:val="24"/>
        </w:rPr>
      </w:pPr>
    </w:p>
    <w:p w14:paraId="79992420" w14:textId="030BDE1C" w:rsidR="0043593C" w:rsidRDefault="0043593C" w:rsidP="008B7AEF">
      <w:pPr>
        <w:spacing w:before="0" w:after="0"/>
        <w:rPr>
          <w:szCs w:val="24"/>
        </w:rPr>
      </w:pPr>
    </w:p>
    <w:p w14:paraId="79547CA9" w14:textId="393F4AD8" w:rsidR="0043593C" w:rsidRDefault="0043593C" w:rsidP="008B7AEF">
      <w:pPr>
        <w:spacing w:before="0" w:after="0"/>
        <w:rPr>
          <w:szCs w:val="24"/>
        </w:rPr>
      </w:pPr>
    </w:p>
    <w:p w14:paraId="4C271D28" w14:textId="13965576" w:rsidR="0043593C" w:rsidRDefault="0043593C" w:rsidP="008B7AEF">
      <w:pPr>
        <w:spacing w:before="0" w:after="0"/>
        <w:rPr>
          <w:szCs w:val="24"/>
        </w:rPr>
      </w:pPr>
    </w:p>
    <w:p w14:paraId="09593FC0" w14:textId="3FEF5ED9" w:rsidR="0043593C" w:rsidRDefault="0043593C" w:rsidP="008B7AEF">
      <w:pPr>
        <w:spacing w:before="0" w:after="0"/>
        <w:rPr>
          <w:szCs w:val="24"/>
        </w:rPr>
      </w:pPr>
    </w:p>
    <w:p w14:paraId="5D168A37" w14:textId="44C14296" w:rsidR="0043593C" w:rsidRDefault="0043593C" w:rsidP="008B7AEF">
      <w:pPr>
        <w:spacing w:before="0" w:after="0"/>
        <w:rPr>
          <w:szCs w:val="24"/>
        </w:rPr>
      </w:pPr>
    </w:p>
    <w:p w14:paraId="45244FD4" w14:textId="1D1761F7" w:rsidR="0043593C" w:rsidRDefault="0043593C" w:rsidP="008B7AEF">
      <w:pPr>
        <w:spacing w:before="0" w:after="0"/>
        <w:rPr>
          <w:szCs w:val="24"/>
        </w:rPr>
      </w:pPr>
    </w:p>
    <w:p w14:paraId="2516146D" w14:textId="5B1A6F50" w:rsidR="0043593C" w:rsidRDefault="0043593C" w:rsidP="008B7AEF">
      <w:pPr>
        <w:spacing w:before="0" w:after="0"/>
        <w:rPr>
          <w:szCs w:val="24"/>
        </w:rPr>
      </w:pPr>
    </w:p>
    <w:p w14:paraId="202D4879" w14:textId="04421FD4" w:rsidR="0043593C" w:rsidRDefault="0043593C" w:rsidP="008B7AEF">
      <w:pPr>
        <w:spacing w:before="0" w:after="0"/>
        <w:rPr>
          <w:szCs w:val="24"/>
        </w:rPr>
      </w:pPr>
    </w:p>
    <w:p w14:paraId="77CBC1A2" w14:textId="5ED057D7" w:rsidR="0043593C" w:rsidRDefault="0043593C" w:rsidP="008B7AEF">
      <w:pPr>
        <w:spacing w:before="0" w:after="0"/>
        <w:rPr>
          <w:szCs w:val="24"/>
        </w:rPr>
      </w:pPr>
    </w:p>
    <w:p w14:paraId="79C6B3D6" w14:textId="56EE05B0" w:rsidR="0043593C" w:rsidRDefault="0043593C" w:rsidP="008B7AEF">
      <w:pPr>
        <w:spacing w:before="0" w:after="0"/>
        <w:rPr>
          <w:szCs w:val="24"/>
        </w:rPr>
      </w:pPr>
    </w:p>
    <w:p w14:paraId="045D0EFA" w14:textId="01143EBA" w:rsidR="0043593C" w:rsidRDefault="0043593C" w:rsidP="008B7AEF">
      <w:pPr>
        <w:spacing w:before="0" w:after="0"/>
        <w:rPr>
          <w:szCs w:val="24"/>
        </w:rPr>
      </w:pPr>
    </w:p>
    <w:p w14:paraId="00B71800" w14:textId="0B2074D9" w:rsidR="0043593C" w:rsidRDefault="0043593C" w:rsidP="008B7AEF">
      <w:pPr>
        <w:spacing w:before="0" w:after="0"/>
        <w:rPr>
          <w:szCs w:val="24"/>
        </w:rPr>
      </w:pPr>
    </w:p>
    <w:p w14:paraId="772F5453" w14:textId="6DC2DB26" w:rsidR="0043593C" w:rsidRDefault="0043593C" w:rsidP="008B7AEF">
      <w:pPr>
        <w:spacing w:before="0" w:after="0"/>
        <w:rPr>
          <w:szCs w:val="24"/>
        </w:rPr>
      </w:pPr>
    </w:p>
    <w:p w14:paraId="675E305F" w14:textId="23729830" w:rsidR="0043593C" w:rsidRDefault="0043593C" w:rsidP="008B7AEF">
      <w:pPr>
        <w:spacing w:before="0" w:after="0"/>
        <w:rPr>
          <w:szCs w:val="24"/>
        </w:rPr>
      </w:pPr>
    </w:p>
    <w:p w14:paraId="7E451D96" w14:textId="3C8CED84" w:rsidR="0043593C" w:rsidRDefault="0043593C" w:rsidP="008B7AEF">
      <w:pPr>
        <w:spacing w:before="0" w:after="0"/>
        <w:rPr>
          <w:szCs w:val="24"/>
        </w:rPr>
      </w:pPr>
    </w:p>
    <w:p w14:paraId="0580BBB2" w14:textId="36AD4DDE" w:rsidR="0043593C" w:rsidRDefault="0043593C" w:rsidP="008B7AEF">
      <w:pPr>
        <w:spacing w:before="0" w:after="0"/>
        <w:rPr>
          <w:szCs w:val="24"/>
        </w:rPr>
      </w:pPr>
    </w:p>
    <w:p w14:paraId="31910BF3" w14:textId="24843C00" w:rsidR="0043593C" w:rsidRDefault="0043593C" w:rsidP="008B7AEF">
      <w:pPr>
        <w:spacing w:before="0" w:after="0"/>
        <w:rPr>
          <w:szCs w:val="24"/>
        </w:rPr>
      </w:pPr>
    </w:p>
    <w:p w14:paraId="7FFE93DA" w14:textId="647B19D0" w:rsidR="0043593C" w:rsidRDefault="0043593C" w:rsidP="008B7AEF">
      <w:pPr>
        <w:spacing w:before="0" w:after="0"/>
        <w:rPr>
          <w:szCs w:val="24"/>
        </w:rPr>
      </w:pPr>
    </w:p>
    <w:p w14:paraId="619A3812" w14:textId="7465FFE0" w:rsidR="0043593C" w:rsidRDefault="0043593C" w:rsidP="008B7AEF">
      <w:pPr>
        <w:spacing w:before="0" w:after="0"/>
        <w:rPr>
          <w:szCs w:val="24"/>
        </w:rPr>
      </w:pPr>
    </w:p>
    <w:p w14:paraId="08161F74" w14:textId="53C147FB" w:rsidR="0043593C" w:rsidRDefault="0043593C" w:rsidP="008B7AEF">
      <w:pPr>
        <w:spacing w:before="0" w:after="0"/>
        <w:rPr>
          <w:szCs w:val="24"/>
        </w:rPr>
      </w:pPr>
    </w:p>
    <w:p w14:paraId="38F353C8" w14:textId="69E1F333" w:rsidR="0043593C" w:rsidRDefault="0043593C" w:rsidP="008B7AEF">
      <w:pPr>
        <w:spacing w:before="0" w:after="0"/>
        <w:rPr>
          <w:szCs w:val="24"/>
        </w:rPr>
      </w:pPr>
    </w:p>
    <w:p w14:paraId="1C3BD9AD" w14:textId="3F1A75C6" w:rsidR="0043593C" w:rsidRDefault="0043593C" w:rsidP="008B7AEF">
      <w:pPr>
        <w:spacing w:before="0" w:after="0"/>
        <w:rPr>
          <w:szCs w:val="24"/>
        </w:rPr>
      </w:pPr>
    </w:p>
    <w:p w14:paraId="7525020C" w14:textId="27CC6D63" w:rsidR="0043593C" w:rsidRDefault="0043593C" w:rsidP="008B7AEF">
      <w:pPr>
        <w:spacing w:before="0" w:after="0"/>
        <w:rPr>
          <w:szCs w:val="24"/>
        </w:rPr>
      </w:pPr>
    </w:p>
    <w:p w14:paraId="688D3F83" w14:textId="0DCA688C" w:rsidR="0043593C" w:rsidRDefault="0043593C" w:rsidP="008B7AEF">
      <w:pPr>
        <w:spacing w:before="0" w:after="0"/>
        <w:rPr>
          <w:szCs w:val="24"/>
        </w:rPr>
      </w:pPr>
    </w:p>
    <w:p w14:paraId="2919822D" w14:textId="52A3BE7B" w:rsidR="0043593C" w:rsidRDefault="0043593C" w:rsidP="008B7AEF">
      <w:pPr>
        <w:spacing w:before="0" w:after="0"/>
        <w:rPr>
          <w:szCs w:val="24"/>
        </w:rPr>
      </w:pPr>
    </w:p>
    <w:p w14:paraId="6ECF4F1F" w14:textId="221B3B52" w:rsidR="0043593C" w:rsidRDefault="0043593C" w:rsidP="008B7AEF">
      <w:pPr>
        <w:spacing w:before="0" w:after="0"/>
        <w:rPr>
          <w:szCs w:val="24"/>
        </w:rPr>
      </w:pPr>
    </w:p>
    <w:p w14:paraId="09BF715D" w14:textId="106CB596" w:rsidR="0043593C" w:rsidRDefault="0043593C" w:rsidP="008B7AEF">
      <w:pPr>
        <w:spacing w:before="0" w:after="0"/>
        <w:rPr>
          <w:szCs w:val="24"/>
        </w:rPr>
      </w:pPr>
    </w:p>
    <w:p w14:paraId="357EE2D5" w14:textId="5FD0C6B7" w:rsidR="0043593C" w:rsidRDefault="0043593C" w:rsidP="008B7AEF">
      <w:pPr>
        <w:spacing w:before="0" w:after="0"/>
        <w:rPr>
          <w:szCs w:val="24"/>
        </w:rPr>
      </w:pPr>
    </w:p>
    <w:p w14:paraId="6764434E" w14:textId="0C76E599" w:rsidR="0043593C" w:rsidRDefault="0043593C" w:rsidP="008B7AEF">
      <w:pPr>
        <w:spacing w:before="0" w:after="0"/>
        <w:rPr>
          <w:szCs w:val="24"/>
        </w:rPr>
      </w:pPr>
    </w:p>
    <w:p w14:paraId="4852E564" w14:textId="2F36F9C2" w:rsidR="0043593C" w:rsidRDefault="0043593C" w:rsidP="008B7AEF">
      <w:pPr>
        <w:spacing w:before="0" w:after="0"/>
        <w:rPr>
          <w:szCs w:val="24"/>
        </w:rPr>
      </w:pPr>
    </w:p>
    <w:p w14:paraId="6B184571" w14:textId="1D2CE236" w:rsidR="0043593C" w:rsidRDefault="0043593C" w:rsidP="008B7AEF">
      <w:pPr>
        <w:spacing w:before="0" w:after="0"/>
        <w:rPr>
          <w:szCs w:val="24"/>
        </w:rPr>
      </w:pPr>
    </w:p>
    <w:p w14:paraId="5DEEE34B" w14:textId="30929E7F" w:rsidR="0043593C" w:rsidRDefault="0043593C" w:rsidP="008B7AEF">
      <w:pPr>
        <w:spacing w:before="0" w:after="0"/>
        <w:rPr>
          <w:szCs w:val="24"/>
        </w:rPr>
      </w:pPr>
    </w:p>
    <w:p w14:paraId="0303B7DD" w14:textId="77777777" w:rsidR="00075590" w:rsidRPr="00075590" w:rsidRDefault="00075590" w:rsidP="00075590">
      <w:pPr>
        <w:spacing w:before="0" w:after="0"/>
        <w:jc w:val="center"/>
        <w:textAlignment w:val="baseline"/>
        <w:rPr>
          <w:rFonts w:ascii="Times New Roman" w:eastAsia="Times New Roman" w:hAnsi="Times New Roman"/>
          <w:szCs w:val="24"/>
        </w:rPr>
      </w:pPr>
      <w:r w:rsidRPr="00075590">
        <w:rPr>
          <w:rFonts w:ascii="Calibri" w:eastAsia="Times New Roman" w:hAnsi="Calibri" w:cs="Calibri"/>
          <w:b/>
          <w:bCs/>
          <w:color w:val="1F4E79"/>
          <w:sz w:val="28"/>
          <w:szCs w:val="28"/>
        </w:rPr>
        <w:t>PROTECTIVE SERVICES, PARKS, STREETS &amp; OPEN SPACES AND WASTE OPERATIONS – WORKFORCE PROFILE</w:t>
      </w:r>
      <w:r w:rsidRPr="00075590">
        <w:rPr>
          <w:rFonts w:ascii="Calibri" w:eastAsia="Times New Roman" w:hAnsi="Calibri" w:cs="Calibri"/>
          <w:color w:val="1F4E79"/>
          <w:sz w:val="28"/>
          <w:szCs w:val="28"/>
        </w:rPr>
        <w:t> </w:t>
      </w:r>
    </w:p>
    <w:p w14:paraId="40B148CA" w14:textId="77777777" w:rsidR="00075590" w:rsidRPr="00075590" w:rsidRDefault="00075590" w:rsidP="00075590">
      <w:pPr>
        <w:spacing w:before="0" w:after="0"/>
        <w:jc w:val="center"/>
        <w:textAlignment w:val="baseline"/>
        <w:rPr>
          <w:rFonts w:ascii="Times New Roman" w:eastAsia="Times New Roman" w:hAnsi="Times New Roman"/>
          <w:szCs w:val="24"/>
        </w:rPr>
      </w:pPr>
      <w:r w:rsidRPr="00075590">
        <w:rPr>
          <w:rFonts w:ascii="Calibri" w:eastAsia="Times New Roman" w:hAnsi="Calibri" w:cs="Calibri"/>
          <w:b/>
          <w:bCs/>
          <w:color w:val="1F4E79"/>
          <w:sz w:val="28"/>
          <w:szCs w:val="28"/>
        </w:rPr>
        <w:t>2019/20 FINANCIAL YEAR (01 APRIL 2019-MARCH 2010)</w:t>
      </w:r>
      <w:r w:rsidRPr="00075590">
        <w:rPr>
          <w:rFonts w:ascii="Calibri" w:eastAsia="Times New Roman" w:hAnsi="Calibri" w:cs="Calibri"/>
          <w:color w:val="1F4E79"/>
          <w:sz w:val="28"/>
          <w:szCs w:val="28"/>
        </w:rPr>
        <w:t> </w:t>
      </w:r>
    </w:p>
    <w:p w14:paraId="6C424D5E" w14:textId="77777777" w:rsidR="00075590" w:rsidRPr="00075590" w:rsidRDefault="00075590" w:rsidP="00075590">
      <w:pPr>
        <w:spacing w:before="0" w:after="160"/>
        <w:textAlignment w:val="baseline"/>
        <w:rPr>
          <w:rFonts w:ascii="Times New Roman" w:eastAsia="Times New Roman" w:hAnsi="Times New Roman"/>
          <w:szCs w:val="24"/>
        </w:rPr>
      </w:pPr>
      <w:r w:rsidRPr="00075590">
        <w:rPr>
          <w:rFonts w:ascii="Calibri" w:eastAsia="Times New Roman" w:hAnsi="Calibri" w:cs="Calibri"/>
          <w:sz w:val="22"/>
          <w:szCs w:val="22"/>
        </w:rPr>
        <w:t> </w:t>
      </w:r>
    </w:p>
    <w:tbl>
      <w:tblPr>
        <w:tblW w:w="0" w:type="auto"/>
        <w:tblInd w:w="-3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54"/>
        <w:gridCol w:w="1578"/>
        <w:gridCol w:w="1578"/>
        <w:gridCol w:w="1578"/>
        <w:gridCol w:w="1578"/>
        <w:gridCol w:w="1302"/>
      </w:tblGrid>
      <w:tr w:rsidR="00075590" w:rsidRPr="00075590" w14:paraId="5A28B219" w14:textId="77777777" w:rsidTr="001732C1">
        <w:trPr>
          <w:trHeight w:val="615"/>
        </w:trPr>
        <w:tc>
          <w:tcPr>
            <w:tcW w:w="3675" w:type="dxa"/>
            <w:tcBorders>
              <w:top w:val="outset" w:sz="6" w:space="0" w:color="auto"/>
              <w:left w:val="outset" w:sz="6" w:space="0" w:color="auto"/>
              <w:bottom w:val="outset" w:sz="6" w:space="0" w:color="auto"/>
              <w:right w:val="outset" w:sz="6" w:space="0" w:color="auto"/>
            </w:tcBorders>
            <w:shd w:val="clear" w:color="auto" w:fill="D5DCE4"/>
            <w:vAlign w:val="center"/>
            <w:hideMark/>
          </w:tcPr>
          <w:p w14:paraId="469EF3C7" w14:textId="77777777" w:rsidR="00075590" w:rsidRPr="00075590" w:rsidRDefault="00075590" w:rsidP="00075590">
            <w:pPr>
              <w:spacing w:before="0" w:after="0"/>
              <w:textAlignment w:val="baseline"/>
              <w:rPr>
                <w:rFonts w:ascii="Times New Roman" w:eastAsia="Times New Roman" w:hAnsi="Times New Roman"/>
                <w:szCs w:val="24"/>
              </w:rPr>
            </w:pPr>
            <w:r w:rsidRPr="00075590">
              <w:rPr>
                <w:rFonts w:ascii="Calibri" w:eastAsia="Times New Roman" w:hAnsi="Calibri" w:cs="Calibri"/>
                <w:b/>
                <w:bCs/>
                <w:color w:val="1F4E79"/>
                <w:sz w:val="22"/>
                <w:szCs w:val="22"/>
              </w:rPr>
              <w:t>Service</w:t>
            </w:r>
            <w:r w:rsidRPr="00075590">
              <w:rPr>
                <w:rFonts w:ascii="Calibri" w:eastAsia="Times New Roman" w:hAnsi="Calibri" w:cs="Calibri"/>
                <w:color w:val="1F4E79"/>
                <w:sz w:val="22"/>
                <w:szCs w:val="22"/>
              </w:rPr>
              <w:t> </w:t>
            </w:r>
          </w:p>
        </w:tc>
        <w:tc>
          <w:tcPr>
            <w:tcW w:w="2265" w:type="dxa"/>
            <w:tcBorders>
              <w:top w:val="single" w:sz="6" w:space="0" w:color="auto"/>
              <w:left w:val="nil"/>
              <w:bottom w:val="single" w:sz="6" w:space="0" w:color="auto"/>
              <w:right w:val="single" w:sz="6" w:space="0" w:color="auto"/>
            </w:tcBorders>
            <w:shd w:val="clear" w:color="auto" w:fill="D5DCE4"/>
            <w:vAlign w:val="center"/>
            <w:hideMark/>
          </w:tcPr>
          <w:p w14:paraId="5AFAF108" w14:textId="77777777" w:rsidR="00075590" w:rsidRPr="00075590" w:rsidRDefault="00075590" w:rsidP="00075590">
            <w:pPr>
              <w:spacing w:before="0" w:after="0"/>
              <w:textAlignment w:val="baseline"/>
              <w:rPr>
                <w:rFonts w:ascii="Times New Roman" w:eastAsia="Times New Roman" w:hAnsi="Times New Roman"/>
                <w:szCs w:val="24"/>
              </w:rPr>
            </w:pPr>
            <w:r w:rsidRPr="00075590">
              <w:rPr>
                <w:rFonts w:ascii="Calibri" w:eastAsia="Times New Roman" w:hAnsi="Calibri" w:cs="Calibri"/>
                <w:b/>
                <w:bCs/>
                <w:color w:val="1F4E79"/>
                <w:sz w:val="22"/>
                <w:szCs w:val="22"/>
              </w:rPr>
              <w:t>No of Employees (FTE) April 2017</w:t>
            </w:r>
            <w:r w:rsidRPr="00075590">
              <w:rPr>
                <w:rFonts w:ascii="Calibri" w:eastAsia="Times New Roman" w:hAnsi="Calibri" w:cs="Calibri"/>
                <w:color w:val="1F4E79"/>
                <w:sz w:val="22"/>
                <w:szCs w:val="22"/>
              </w:rPr>
              <w:t> </w:t>
            </w:r>
          </w:p>
        </w:tc>
        <w:tc>
          <w:tcPr>
            <w:tcW w:w="2265" w:type="dxa"/>
            <w:tcBorders>
              <w:top w:val="single" w:sz="6" w:space="0" w:color="auto"/>
              <w:left w:val="nil"/>
              <w:bottom w:val="single" w:sz="6" w:space="0" w:color="auto"/>
              <w:right w:val="single" w:sz="6" w:space="0" w:color="auto"/>
            </w:tcBorders>
            <w:shd w:val="clear" w:color="auto" w:fill="D5DCE4"/>
            <w:vAlign w:val="center"/>
            <w:hideMark/>
          </w:tcPr>
          <w:p w14:paraId="67FDB4A4" w14:textId="77777777" w:rsidR="00075590" w:rsidRPr="00075590" w:rsidRDefault="00075590" w:rsidP="00075590">
            <w:pPr>
              <w:spacing w:before="0" w:after="0"/>
              <w:textAlignment w:val="baseline"/>
              <w:rPr>
                <w:rFonts w:ascii="Times New Roman" w:eastAsia="Times New Roman" w:hAnsi="Times New Roman"/>
                <w:szCs w:val="24"/>
              </w:rPr>
            </w:pPr>
            <w:r w:rsidRPr="00075590">
              <w:rPr>
                <w:rFonts w:ascii="Calibri" w:eastAsia="Times New Roman" w:hAnsi="Calibri" w:cs="Calibri"/>
                <w:b/>
                <w:bCs/>
                <w:color w:val="1F4E79"/>
                <w:sz w:val="22"/>
                <w:szCs w:val="22"/>
              </w:rPr>
              <w:t>No of Employees (FTE) April 2018</w:t>
            </w:r>
            <w:r w:rsidRPr="00075590">
              <w:rPr>
                <w:rFonts w:ascii="Calibri" w:eastAsia="Times New Roman" w:hAnsi="Calibri" w:cs="Calibri"/>
                <w:color w:val="1F4E79"/>
                <w:sz w:val="22"/>
                <w:szCs w:val="22"/>
              </w:rPr>
              <w:t> </w:t>
            </w:r>
          </w:p>
        </w:tc>
        <w:tc>
          <w:tcPr>
            <w:tcW w:w="2265" w:type="dxa"/>
            <w:tcBorders>
              <w:top w:val="single" w:sz="6" w:space="0" w:color="auto"/>
              <w:left w:val="nil"/>
              <w:bottom w:val="single" w:sz="6" w:space="0" w:color="auto"/>
              <w:right w:val="single" w:sz="6" w:space="0" w:color="auto"/>
            </w:tcBorders>
            <w:shd w:val="clear" w:color="auto" w:fill="D5DCE4"/>
            <w:vAlign w:val="center"/>
            <w:hideMark/>
          </w:tcPr>
          <w:p w14:paraId="0B07F7A2" w14:textId="77777777" w:rsidR="00075590" w:rsidRPr="00075590" w:rsidRDefault="00075590" w:rsidP="00075590">
            <w:pPr>
              <w:spacing w:before="0" w:after="0"/>
              <w:textAlignment w:val="baseline"/>
              <w:rPr>
                <w:rFonts w:ascii="Times New Roman" w:eastAsia="Times New Roman" w:hAnsi="Times New Roman"/>
                <w:szCs w:val="24"/>
              </w:rPr>
            </w:pPr>
            <w:r w:rsidRPr="00075590">
              <w:rPr>
                <w:rFonts w:ascii="Calibri" w:eastAsia="Times New Roman" w:hAnsi="Calibri" w:cs="Calibri"/>
                <w:b/>
                <w:bCs/>
                <w:color w:val="1F4E79"/>
                <w:sz w:val="22"/>
                <w:szCs w:val="22"/>
              </w:rPr>
              <w:t>No of Employees (FTE) April 2019</w:t>
            </w:r>
            <w:r w:rsidRPr="00075590">
              <w:rPr>
                <w:rFonts w:ascii="Calibri" w:eastAsia="Times New Roman" w:hAnsi="Calibri" w:cs="Calibri"/>
                <w:color w:val="1F4E79"/>
                <w:sz w:val="22"/>
                <w:szCs w:val="22"/>
              </w:rPr>
              <w:t> </w:t>
            </w:r>
          </w:p>
        </w:tc>
        <w:tc>
          <w:tcPr>
            <w:tcW w:w="2265" w:type="dxa"/>
            <w:tcBorders>
              <w:top w:val="single" w:sz="6" w:space="0" w:color="auto"/>
              <w:left w:val="nil"/>
              <w:bottom w:val="single" w:sz="6" w:space="0" w:color="auto"/>
              <w:right w:val="single" w:sz="6" w:space="0" w:color="auto"/>
            </w:tcBorders>
            <w:shd w:val="clear" w:color="auto" w:fill="D5DCE4"/>
            <w:vAlign w:val="center"/>
            <w:hideMark/>
          </w:tcPr>
          <w:p w14:paraId="4BB3C596" w14:textId="77777777" w:rsidR="00075590" w:rsidRPr="00075590" w:rsidRDefault="00075590" w:rsidP="00075590">
            <w:pPr>
              <w:spacing w:before="0" w:after="0"/>
              <w:textAlignment w:val="baseline"/>
              <w:rPr>
                <w:rFonts w:ascii="Times New Roman" w:eastAsia="Times New Roman" w:hAnsi="Times New Roman"/>
                <w:szCs w:val="24"/>
              </w:rPr>
            </w:pPr>
            <w:r w:rsidRPr="00075590">
              <w:rPr>
                <w:rFonts w:ascii="Calibri" w:eastAsia="Times New Roman" w:hAnsi="Calibri" w:cs="Calibri"/>
                <w:b/>
                <w:bCs/>
                <w:color w:val="1F4E79"/>
                <w:sz w:val="22"/>
                <w:szCs w:val="22"/>
              </w:rPr>
              <w:t>No of Employees (FTE) April 2020</w:t>
            </w:r>
            <w:r w:rsidRPr="00075590">
              <w:rPr>
                <w:rFonts w:ascii="Calibri" w:eastAsia="Times New Roman" w:hAnsi="Calibri" w:cs="Calibri"/>
                <w:color w:val="1F4E79"/>
                <w:sz w:val="22"/>
                <w:szCs w:val="22"/>
              </w:rPr>
              <w:t> </w:t>
            </w:r>
          </w:p>
        </w:tc>
        <w:tc>
          <w:tcPr>
            <w:tcW w:w="1695" w:type="dxa"/>
            <w:tcBorders>
              <w:top w:val="single" w:sz="6" w:space="0" w:color="auto"/>
              <w:left w:val="nil"/>
              <w:bottom w:val="single" w:sz="6" w:space="0" w:color="auto"/>
              <w:right w:val="single" w:sz="6" w:space="0" w:color="auto"/>
            </w:tcBorders>
            <w:shd w:val="clear" w:color="auto" w:fill="D5DCE4"/>
            <w:vAlign w:val="center"/>
            <w:hideMark/>
          </w:tcPr>
          <w:p w14:paraId="4AAFED20" w14:textId="77777777" w:rsidR="00075590" w:rsidRPr="00075590" w:rsidRDefault="00075590" w:rsidP="00075590">
            <w:pPr>
              <w:spacing w:before="0" w:after="0"/>
              <w:textAlignment w:val="baseline"/>
              <w:rPr>
                <w:rFonts w:ascii="Times New Roman" w:eastAsia="Times New Roman" w:hAnsi="Times New Roman"/>
                <w:szCs w:val="24"/>
              </w:rPr>
            </w:pPr>
            <w:r w:rsidRPr="00075590">
              <w:rPr>
                <w:rFonts w:ascii="Calibri" w:eastAsia="Times New Roman" w:hAnsi="Calibri" w:cs="Calibri"/>
                <w:b/>
                <w:bCs/>
                <w:color w:val="1F4E79"/>
                <w:sz w:val="22"/>
                <w:szCs w:val="22"/>
              </w:rPr>
              <w:t>Difference in FTE 2019-2020</w:t>
            </w:r>
            <w:r w:rsidRPr="00075590">
              <w:rPr>
                <w:rFonts w:ascii="Calibri" w:eastAsia="Times New Roman" w:hAnsi="Calibri" w:cs="Calibri"/>
                <w:color w:val="1F4E79"/>
                <w:sz w:val="22"/>
                <w:szCs w:val="22"/>
              </w:rPr>
              <w:t> </w:t>
            </w:r>
          </w:p>
        </w:tc>
      </w:tr>
      <w:tr w:rsidR="00075590" w:rsidRPr="00075590" w14:paraId="3B7411DB" w14:textId="77777777" w:rsidTr="001732C1">
        <w:trPr>
          <w:trHeight w:val="390"/>
        </w:trPr>
        <w:tc>
          <w:tcPr>
            <w:tcW w:w="3675" w:type="dxa"/>
            <w:tcBorders>
              <w:top w:val="nil"/>
              <w:left w:val="single" w:sz="6" w:space="0" w:color="auto"/>
              <w:bottom w:val="single" w:sz="6" w:space="0" w:color="auto"/>
              <w:right w:val="single" w:sz="6" w:space="0" w:color="auto"/>
            </w:tcBorders>
            <w:shd w:val="clear" w:color="auto" w:fill="auto"/>
            <w:vAlign w:val="center"/>
            <w:hideMark/>
          </w:tcPr>
          <w:p w14:paraId="6645623D" w14:textId="77777777" w:rsidR="00075590" w:rsidRPr="00075590" w:rsidRDefault="00075590" w:rsidP="00075590">
            <w:pPr>
              <w:spacing w:before="0" w:after="0"/>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Protective Services Management </w:t>
            </w:r>
          </w:p>
        </w:tc>
        <w:tc>
          <w:tcPr>
            <w:tcW w:w="2265" w:type="dxa"/>
            <w:tcBorders>
              <w:top w:val="nil"/>
              <w:left w:val="nil"/>
              <w:bottom w:val="single" w:sz="6" w:space="0" w:color="auto"/>
              <w:right w:val="single" w:sz="6" w:space="0" w:color="auto"/>
            </w:tcBorders>
            <w:shd w:val="clear" w:color="auto" w:fill="auto"/>
            <w:vAlign w:val="center"/>
            <w:hideMark/>
          </w:tcPr>
          <w:p w14:paraId="0ED6B35A"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1 </w:t>
            </w:r>
          </w:p>
        </w:tc>
        <w:tc>
          <w:tcPr>
            <w:tcW w:w="2265" w:type="dxa"/>
            <w:tcBorders>
              <w:top w:val="nil"/>
              <w:left w:val="nil"/>
              <w:bottom w:val="single" w:sz="6" w:space="0" w:color="auto"/>
              <w:right w:val="single" w:sz="6" w:space="0" w:color="auto"/>
            </w:tcBorders>
            <w:shd w:val="clear" w:color="auto" w:fill="auto"/>
            <w:vAlign w:val="center"/>
            <w:hideMark/>
          </w:tcPr>
          <w:p w14:paraId="5DAB3A77"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1 </w:t>
            </w:r>
          </w:p>
        </w:tc>
        <w:tc>
          <w:tcPr>
            <w:tcW w:w="2265" w:type="dxa"/>
            <w:tcBorders>
              <w:top w:val="nil"/>
              <w:left w:val="nil"/>
              <w:bottom w:val="single" w:sz="6" w:space="0" w:color="auto"/>
              <w:right w:val="single" w:sz="6" w:space="0" w:color="auto"/>
            </w:tcBorders>
            <w:shd w:val="clear" w:color="auto" w:fill="auto"/>
            <w:vAlign w:val="center"/>
            <w:hideMark/>
          </w:tcPr>
          <w:p w14:paraId="0CEEDEF8"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1 </w:t>
            </w:r>
          </w:p>
        </w:tc>
        <w:tc>
          <w:tcPr>
            <w:tcW w:w="2265" w:type="dxa"/>
            <w:tcBorders>
              <w:top w:val="nil"/>
              <w:left w:val="nil"/>
              <w:bottom w:val="single" w:sz="6" w:space="0" w:color="auto"/>
              <w:right w:val="single" w:sz="6" w:space="0" w:color="auto"/>
            </w:tcBorders>
            <w:shd w:val="clear" w:color="auto" w:fill="auto"/>
            <w:vAlign w:val="center"/>
            <w:hideMark/>
          </w:tcPr>
          <w:p w14:paraId="42EC8D9C"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1 </w:t>
            </w:r>
          </w:p>
        </w:tc>
        <w:tc>
          <w:tcPr>
            <w:tcW w:w="1695" w:type="dxa"/>
            <w:tcBorders>
              <w:top w:val="nil"/>
              <w:left w:val="nil"/>
              <w:bottom w:val="single" w:sz="6" w:space="0" w:color="auto"/>
              <w:right w:val="single" w:sz="6" w:space="0" w:color="auto"/>
            </w:tcBorders>
            <w:shd w:val="clear" w:color="auto" w:fill="auto"/>
            <w:vAlign w:val="center"/>
            <w:hideMark/>
          </w:tcPr>
          <w:p w14:paraId="08017863"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0 </w:t>
            </w:r>
          </w:p>
        </w:tc>
      </w:tr>
      <w:tr w:rsidR="00075590" w:rsidRPr="00075590" w14:paraId="6C3001E8" w14:textId="77777777" w:rsidTr="001732C1">
        <w:trPr>
          <w:trHeight w:val="315"/>
        </w:trPr>
        <w:tc>
          <w:tcPr>
            <w:tcW w:w="3675" w:type="dxa"/>
            <w:tcBorders>
              <w:top w:val="nil"/>
              <w:left w:val="single" w:sz="6" w:space="0" w:color="auto"/>
              <w:bottom w:val="single" w:sz="6" w:space="0" w:color="auto"/>
              <w:right w:val="single" w:sz="6" w:space="0" w:color="auto"/>
            </w:tcBorders>
            <w:shd w:val="clear" w:color="auto" w:fill="auto"/>
            <w:vAlign w:val="center"/>
            <w:hideMark/>
          </w:tcPr>
          <w:p w14:paraId="6EDDD89F" w14:textId="77777777" w:rsidR="00075590" w:rsidRPr="00075590" w:rsidRDefault="00075590" w:rsidP="00075590">
            <w:pPr>
              <w:spacing w:before="0" w:after="0"/>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Protective Services </w:t>
            </w:r>
          </w:p>
        </w:tc>
        <w:tc>
          <w:tcPr>
            <w:tcW w:w="2265" w:type="dxa"/>
            <w:tcBorders>
              <w:top w:val="nil"/>
              <w:left w:val="nil"/>
              <w:bottom w:val="single" w:sz="6" w:space="0" w:color="auto"/>
              <w:right w:val="single" w:sz="6" w:space="0" w:color="auto"/>
            </w:tcBorders>
            <w:shd w:val="clear" w:color="auto" w:fill="auto"/>
            <w:vAlign w:val="center"/>
            <w:hideMark/>
          </w:tcPr>
          <w:p w14:paraId="4FCC3257"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108.74 </w:t>
            </w:r>
          </w:p>
        </w:tc>
        <w:tc>
          <w:tcPr>
            <w:tcW w:w="2265" w:type="dxa"/>
            <w:tcBorders>
              <w:top w:val="nil"/>
              <w:left w:val="nil"/>
              <w:bottom w:val="single" w:sz="6" w:space="0" w:color="auto"/>
              <w:right w:val="single" w:sz="6" w:space="0" w:color="auto"/>
            </w:tcBorders>
            <w:shd w:val="clear" w:color="auto" w:fill="auto"/>
            <w:vAlign w:val="center"/>
            <w:hideMark/>
          </w:tcPr>
          <w:p w14:paraId="67B400B4"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106.99 </w:t>
            </w:r>
          </w:p>
        </w:tc>
        <w:tc>
          <w:tcPr>
            <w:tcW w:w="2265" w:type="dxa"/>
            <w:tcBorders>
              <w:top w:val="nil"/>
              <w:left w:val="nil"/>
              <w:bottom w:val="single" w:sz="6" w:space="0" w:color="auto"/>
              <w:right w:val="single" w:sz="6" w:space="0" w:color="auto"/>
            </w:tcBorders>
            <w:shd w:val="clear" w:color="auto" w:fill="auto"/>
            <w:vAlign w:val="center"/>
            <w:hideMark/>
          </w:tcPr>
          <w:p w14:paraId="7F8BF611"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104.82 </w:t>
            </w:r>
          </w:p>
        </w:tc>
        <w:tc>
          <w:tcPr>
            <w:tcW w:w="2265" w:type="dxa"/>
            <w:tcBorders>
              <w:top w:val="nil"/>
              <w:left w:val="nil"/>
              <w:bottom w:val="single" w:sz="6" w:space="0" w:color="auto"/>
              <w:right w:val="single" w:sz="6" w:space="0" w:color="auto"/>
            </w:tcBorders>
            <w:shd w:val="clear" w:color="auto" w:fill="auto"/>
            <w:vAlign w:val="center"/>
            <w:hideMark/>
          </w:tcPr>
          <w:p w14:paraId="376BF3F8"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104.51 </w:t>
            </w:r>
          </w:p>
        </w:tc>
        <w:tc>
          <w:tcPr>
            <w:tcW w:w="1695" w:type="dxa"/>
            <w:tcBorders>
              <w:top w:val="nil"/>
              <w:left w:val="nil"/>
              <w:bottom w:val="single" w:sz="6" w:space="0" w:color="auto"/>
              <w:right w:val="single" w:sz="6" w:space="0" w:color="auto"/>
            </w:tcBorders>
            <w:shd w:val="clear" w:color="auto" w:fill="auto"/>
            <w:vAlign w:val="center"/>
            <w:hideMark/>
          </w:tcPr>
          <w:p w14:paraId="437B4C6E"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FF0000"/>
                <w:sz w:val="22"/>
                <w:szCs w:val="22"/>
              </w:rPr>
              <w:t>-0.31 </w:t>
            </w:r>
          </w:p>
        </w:tc>
      </w:tr>
      <w:tr w:rsidR="00075590" w:rsidRPr="00075590" w14:paraId="138DC3AD" w14:textId="77777777" w:rsidTr="001732C1">
        <w:trPr>
          <w:trHeight w:val="315"/>
        </w:trPr>
        <w:tc>
          <w:tcPr>
            <w:tcW w:w="3675" w:type="dxa"/>
            <w:tcBorders>
              <w:top w:val="nil"/>
              <w:left w:val="single" w:sz="6" w:space="0" w:color="auto"/>
              <w:bottom w:val="single" w:sz="6" w:space="0" w:color="auto"/>
              <w:right w:val="single" w:sz="6" w:space="0" w:color="auto"/>
            </w:tcBorders>
            <w:shd w:val="clear" w:color="auto" w:fill="auto"/>
            <w:vAlign w:val="center"/>
            <w:hideMark/>
          </w:tcPr>
          <w:p w14:paraId="08C61B58" w14:textId="77777777" w:rsidR="00075590" w:rsidRPr="00075590" w:rsidRDefault="00075590" w:rsidP="00075590">
            <w:pPr>
              <w:spacing w:before="0" w:after="0"/>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ATE Management </w:t>
            </w:r>
          </w:p>
        </w:tc>
        <w:tc>
          <w:tcPr>
            <w:tcW w:w="2265" w:type="dxa"/>
            <w:tcBorders>
              <w:top w:val="nil"/>
              <w:left w:val="nil"/>
              <w:bottom w:val="single" w:sz="6" w:space="0" w:color="auto"/>
              <w:right w:val="single" w:sz="6" w:space="0" w:color="auto"/>
            </w:tcBorders>
            <w:shd w:val="clear" w:color="auto" w:fill="auto"/>
            <w:vAlign w:val="center"/>
            <w:hideMark/>
          </w:tcPr>
          <w:p w14:paraId="3313AE66"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1 </w:t>
            </w:r>
          </w:p>
        </w:tc>
        <w:tc>
          <w:tcPr>
            <w:tcW w:w="2265" w:type="dxa"/>
            <w:tcBorders>
              <w:top w:val="nil"/>
              <w:left w:val="nil"/>
              <w:bottom w:val="single" w:sz="6" w:space="0" w:color="auto"/>
              <w:right w:val="single" w:sz="6" w:space="0" w:color="auto"/>
            </w:tcBorders>
            <w:shd w:val="clear" w:color="auto" w:fill="auto"/>
            <w:vAlign w:val="center"/>
            <w:hideMark/>
          </w:tcPr>
          <w:p w14:paraId="15165813"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1 </w:t>
            </w:r>
          </w:p>
        </w:tc>
        <w:tc>
          <w:tcPr>
            <w:tcW w:w="2265" w:type="dxa"/>
            <w:tcBorders>
              <w:top w:val="nil"/>
              <w:left w:val="nil"/>
              <w:bottom w:val="single" w:sz="6" w:space="0" w:color="auto"/>
              <w:right w:val="single" w:sz="6" w:space="0" w:color="auto"/>
            </w:tcBorders>
            <w:shd w:val="clear" w:color="auto" w:fill="auto"/>
            <w:vAlign w:val="center"/>
            <w:hideMark/>
          </w:tcPr>
          <w:p w14:paraId="153D7C4A"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1 </w:t>
            </w:r>
          </w:p>
        </w:tc>
        <w:tc>
          <w:tcPr>
            <w:tcW w:w="2265" w:type="dxa"/>
            <w:tcBorders>
              <w:top w:val="nil"/>
              <w:left w:val="nil"/>
              <w:bottom w:val="single" w:sz="6" w:space="0" w:color="auto"/>
              <w:right w:val="single" w:sz="6" w:space="0" w:color="auto"/>
            </w:tcBorders>
            <w:shd w:val="clear" w:color="auto" w:fill="auto"/>
            <w:vAlign w:val="center"/>
            <w:hideMark/>
          </w:tcPr>
          <w:p w14:paraId="72D5DCE0"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1 </w:t>
            </w:r>
          </w:p>
        </w:tc>
        <w:tc>
          <w:tcPr>
            <w:tcW w:w="1695" w:type="dxa"/>
            <w:tcBorders>
              <w:top w:val="nil"/>
              <w:left w:val="nil"/>
              <w:bottom w:val="single" w:sz="6" w:space="0" w:color="auto"/>
              <w:right w:val="single" w:sz="6" w:space="0" w:color="auto"/>
            </w:tcBorders>
            <w:shd w:val="clear" w:color="auto" w:fill="auto"/>
            <w:vAlign w:val="center"/>
            <w:hideMark/>
          </w:tcPr>
          <w:p w14:paraId="11876DD8"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0 </w:t>
            </w:r>
          </w:p>
        </w:tc>
      </w:tr>
      <w:tr w:rsidR="00075590" w:rsidRPr="00075590" w14:paraId="2984C9F5" w14:textId="77777777" w:rsidTr="001732C1">
        <w:trPr>
          <w:trHeight w:val="435"/>
        </w:trPr>
        <w:tc>
          <w:tcPr>
            <w:tcW w:w="3675" w:type="dxa"/>
            <w:tcBorders>
              <w:top w:val="nil"/>
              <w:left w:val="single" w:sz="6" w:space="0" w:color="auto"/>
              <w:bottom w:val="single" w:sz="6" w:space="0" w:color="auto"/>
              <w:right w:val="single" w:sz="6" w:space="0" w:color="auto"/>
            </w:tcBorders>
            <w:shd w:val="clear" w:color="auto" w:fill="auto"/>
            <w:vAlign w:val="center"/>
            <w:hideMark/>
          </w:tcPr>
          <w:p w14:paraId="40986CE9" w14:textId="77777777" w:rsidR="00075590" w:rsidRPr="00075590" w:rsidRDefault="00075590" w:rsidP="00075590">
            <w:pPr>
              <w:spacing w:before="0" w:after="0"/>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Parks, Streets &amp; Open Spaces </w:t>
            </w:r>
          </w:p>
        </w:tc>
        <w:tc>
          <w:tcPr>
            <w:tcW w:w="2265" w:type="dxa"/>
            <w:tcBorders>
              <w:top w:val="nil"/>
              <w:left w:val="nil"/>
              <w:bottom w:val="single" w:sz="6" w:space="0" w:color="auto"/>
              <w:right w:val="single" w:sz="6" w:space="0" w:color="auto"/>
            </w:tcBorders>
            <w:shd w:val="clear" w:color="auto" w:fill="auto"/>
            <w:vAlign w:val="center"/>
            <w:hideMark/>
          </w:tcPr>
          <w:p w14:paraId="3296EECD"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462.08 </w:t>
            </w:r>
          </w:p>
        </w:tc>
        <w:tc>
          <w:tcPr>
            <w:tcW w:w="2265" w:type="dxa"/>
            <w:tcBorders>
              <w:top w:val="nil"/>
              <w:left w:val="nil"/>
              <w:bottom w:val="single" w:sz="6" w:space="0" w:color="auto"/>
              <w:right w:val="single" w:sz="6" w:space="0" w:color="auto"/>
            </w:tcBorders>
            <w:shd w:val="clear" w:color="auto" w:fill="auto"/>
            <w:vAlign w:val="center"/>
            <w:hideMark/>
          </w:tcPr>
          <w:p w14:paraId="6354053D"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447.57 </w:t>
            </w:r>
          </w:p>
        </w:tc>
        <w:tc>
          <w:tcPr>
            <w:tcW w:w="2265" w:type="dxa"/>
            <w:tcBorders>
              <w:top w:val="nil"/>
              <w:left w:val="nil"/>
              <w:bottom w:val="single" w:sz="6" w:space="0" w:color="auto"/>
              <w:right w:val="single" w:sz="6" w:space="0" w:color="auto"/>
            </w:tcBorders>
            <w:shd w:val="clear" w:color="auto" w:fill="auto"/>
            <w:vAlign w:val="center"/>
            <w:hideMark/>
          </w:tcPr>
          <w:p w14:paraId="2959DC0A"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455.73 </w:t>
            </w:r>
          </w:p>
        </w:tc>
        <w:tc>
          <w:tcPr>
            <w:tcW w:w="2265" w:type="dxa"/>
            <w:tcBorders>
              <w:top w:val="nil"/>
              <w:left w:val="nil"/>
              <w:bottom w:val="single" w:sz="6" w:space="0" w:color="auto"/>
              <w:right w:val="single" w:sz="6" w:space="0" w:color="auto"/>
            </w:tcBorders>
            <w:shd w:val="clear" w:color="auto" w:fill="auto"/>
            <w:vAlign w:val="center"/>
            <w:hideMark/>
          </w:tcPr>
          <w:p w14:paraId="775B2E2B"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446.21 </w:t>
            </w:r>
          </w:p>
        </w:tc>
        <w:tc>
          <w:tcPr>
            <w:tcW w:w="1695" w:type="dxa"/>
            <w:tcBorders>
              <w:top w:val="nil"/>
              <w:left w:val="nil"/>
              <w:bottom w:val="single" w:sz="6" w:space="0" w:color="auto"/>
              <w:right w:val="single" w:sz="6" w:space="0" w:color="auto"/>
            </w:tcBorders>
            <w:shd w:val="clear" w:color="auto" w:fill="auto"/>
            <w:vAlign w:val="center"/>
            <w:hideMark/>
          </w:tcPr>
          <w:p w14:paraId="00070CDA"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FF0000"/>
                <w:sz w:val="22"/>
                <w:szCs w:val="22"/>
              </w:rPr>
              <w:t>-9.52 </w:t>
            </w:r>
          </w:p>
        </w:tc>
      </w:tr>
      <w:tr w:rsidR="00075590" w:rsidRPr="00075590" w14:paraId="69388F34" w14:textId="77777777" w:rsidTr="001732C1">
        <w:trPr>
          <w:trHeight w:val="435"/>
        </w:trPr>
        <w:tc>
          <w:tcPr>
            <w:tcW w:w="3675" w:type="dxa"/>
            <w:tcBorders>
              <w:top w:val="nil"/>
              <w:left w:val="single" w:sz="6" w:space="0" w:color="auto"/>
              <w:bottom w:val="single" w:sz="6" w:space="0" w:color="auto"/>
              <w:right w:val="single" w:sz="6" w:space="0" w:color="auto"/>
            </w:tcBorders>
            <w:shd w:val="clear" w:color="auto" w:fill="auto"/>
            <w:vAlign w:val="center"/>
            <w:hideMark/>
          </w:tcPr>
          <w:p w14:paraId="66448FC6" w14:textId="77777777" w:rsidR="00075590" w:rsidRPr="00075590" w:rsidRDefault="00075590" w:rsidP="00075590">
            <w:pPr>
              <w:spacing w:before="0" w:after="0"/>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Waste Operations </w:t>
            </w:r>
          </w:p>
        </w:tc>
        <w:tc>
          <w:tcPr>
            <w:tcW w:w="2265" w:type="dxa"/>
            <w:tcBorders>
              <w:top w:val="nil"/>
              <w:left w:val="nil"/>
              <w:bottom w:val="single" w:sz="6" w:space="0" w:color="auto"/>
              <w:right w:val="single" w:sz="6" w:space="0" w:color="auto"/>
            </w:tcBorders>
            <w:shd w:val="clear" w:color="auto" w:fill="auto"/>
            <w:vAlign w:val="center"/>
            <w:hideMark/>
          </w:tcPr>
          <w:p w14:paraId="6F4C8940"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226.27 </w:t>
            </w:r>
          </w:p>
        </w:tc>
        <w:tc>
          <w:tcPr>
            <w:tcW w:w="2265" w:type="dxa"/>
            <w:tcBorders>
              <w:top w:val="nil"/>
              <w:left w:val="nil"/>
              <w:bottom w:val="single" w:sz="6" w:space="0" w:color="auto"/>
              <w:right w:val="single" w:sz="6" w:space="0" w:color="auto"/>
            </w:tcBorders>
            <w:shd w:val="clear" w:color="auto" w:fill="auto"/>
            <w:vAlign w:val="center"/>
            <w:hideMark/>
          </w:tcPr>
          <w:p w14:paraId="663A52C9"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226.77 </w:t>
            </w:r>
          </w:p>
        </w:tc>
        <w:tc>
          <w:tcPr>
            <w:tcW w:w="2265" w:type="dxa"/>
            <w:tcBorders>
              <w:top w:val="nil"/>
              <w:left w:val="nil"/>
              <w:bottom w:val="single" w:sz="6" w:space="0" w:color="auto"/>
              <w:right w:val="single" w:sz="6" w:space="0" w:color="auto"/>
            </w:tcBorders>
            <w:shd w:val="clear" w:color="auto" w:fill="auto"/>
            <w:vAlign w:val="center"/>
            <w:hideMark/>
          </w:tcPr>
          <w:p w14:paraId="6686D0A5"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226,77 </w:t>
            </w:r>
          </w:p>
        </w:tc>
        <w:tc>
          <w:tcPr>
            <w:tcW w:w="2265" w:type="dxa"/>
            <w:tcBorders>
              <w:top w:val="nil"/>
              <w:left w:val="nil"/>
              <w:bottom w:val="single" w:sz="6" w:space="0" w:color="auto"/>
              <w:right w:val="single" w:sz="6" w:space="0" w:color="auto"/>
            </w:tcBorders>
            <w:shd w:val="clear" w:color="auto" w:fill="auto"/>
            <w:vAlign w:val="center"/>
            <w:hideMark/>
          </w:tcPr>
          <w:p w14:paraId="5CFF2BCC"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226.77 </w:t>
            </w:r>
          </w:p>
        </w:tc>
        <w:tc>
          <w:tcPr>
            <w:tcW w:w="1695" w:type="dxa"/>
            <w:tcBorders>
              <w:top w:val="nil"/>
              <w:left w:val="nil"/>
              <w:bottom w:val="single" w:sz="6" w:space="0" w:color="auto"/>
              <w:right w:val="single" w:sz="6" w:space="0" w:color="auto"/>
            </w:tcBorders>
            <w:shd w:val="clear" w:color="auto" w:fill="auto"/>
            <w:vAlign w:val="center"/>
            <w:hideMark/>
          </w:tcPr>
          <w:p w14:paraId="4440137E"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color w:val="1F4E79"/>
                <w:sz w:val="22"/>
                <w:szCs w:val="22"/>
              </w:rPr>
              <w:t>0 </w:t>
            </w:r>
          </w:p>
        </w:tc>
      </w:tr>
      <w:tr w:rsidR="00075590" w:rsidRPr="00075590" w14:paraId="786AE412" w14:textId="77777777" w:rsidTr="001732C1">
        <w:trPr>
          <w:trHeight w:val="315"/>
        </w:trPr>
        <w:tc>
          <w:tcPr>
            <w:tcW w:w="3675" w:type="dxa"/>
            <w:tcBorders>
              <w:top w:val="nil"/>
              <w:left w:val="single" w:sz="6" w:space="0" w:color="auto"/>
              <w:bottom w:val="single" w:sz="6" w:space="0" w:color="auto"/>
              <w:right w:val="single" w:sz="6" w:space="0" w:color="auto"/>
            </w:tcBorders>
            <w:shd w:val="clear" w:color="auto" w:fill="D5DCE4"/>
            <w:vAlign w:val="center"/>
            <w:hideMark/>
          </w:tcPr>
          <w:p w14:paraId="39DAB434" w14:textId="77777777" w:rsidR="00075590" w:rsidRPr="00075590" w:rsidRDefault="00075590" w:rsidP="00075590">
            <w:pPr>
              <w:spacing w:before="0" w:after="0"/>
              <w:textAlignment w:val="baseline"/>
              <w:rPr>
                <w:rFonts w:ascii="Times New Roman" w:eastAsia="Times New Roman" w:hAnsi="Times New Roman"/>
                <w:szCs w:val="24"/>
              </w:rPr>
            </w:pPr>
            <w:r w:rsidRPr="00075590">
              <w:rPr>
                <w:rFonts w:ascii="Calibri" w:eastAsia="Times New Roman" w:hAnsi="Calibri" w:cs="Calibri"/>
                <w:b/>
                <w:bCs/>
                <w:color w:val="1F4E79"/>
                <w:sz w:val="22"/>
                <w:szCs w:val="22"/>
              </w:rPr>
              <w:t>Total</w:t>
            </w:r>
            <w:r w:rsidRPr="00075590">
              <w:rPr>
                <w:rFonts w:ascii="Calibri" w:eastAsia="Times New Roman" w:hAnsi="Calibri" w:cs="Calibri"/>
                <w:color w:val="1F4E79"/>
                <w:sz w:val="22"/>
                <w:szCs w:val="22"/>
              </w:rPr>
              <w:t> </w:t>
            </w:r>
          </w:p>
        </w:tc>
        <w:tc>
          <w:tcPr>
            <w:tcW w:w="2265" w:type="dxa"/>
            <w:tcBorders>
              <w:top w:val="nil"/>
              <w:left w:val="nil"/>
              <w:bottom w:val="single" w:sz="6" w:space="0" w:color="auto"/>
              <w:right w:val="single" w:sz="6" w:space="0" w:color="auto"/>
            </w:tcBorders>
            <w:shd w:val="clear" w:color="auto" w:fill="D5DCE4"/>
            <w:vAlign w:val="center"/>
            <w:hideMark/>
          </w:tcPr>
          <w:p w14:paraId="16400177"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b/>
                <w:bCs/>
                <w:color w:val="1F4E79"/>
                <w:sz w:val="22"/>
                <w:szCs w:val="22"/>
              </w:rPr>
              <w:t>799.09</w:t>
            </w:r>
            <w:r w:rsidRPr="00075590">
              <w:rPr>
                <w:rFonts w:ascii="Calibri" w:eastAsia="Times New Roman" w:hAnsi="Calibri" w:cs="Calibri"/>
                <w:color w:val="1F4E79"/>
                <w:sz w:val="22"/>
                <w:szCs w:val="22"/>
              </w:rPr>
              <w:t> </w:t>
            </w:r>
          </w:p>
        </w:tc>
        <w:tc>
          <w:tcPr>
            <w:tcW w:w="2265" w:type="dxa"/>
            <w:tcBorders>
              <w:top w:val="nil"/>
              <w:left w:val="nil"/>
              <w:bottom w:val="single" w:sz="6" w:space="0" w:color="auto"/>
              <w:right w:val="single" w:sz="6" w:space="0" w:color="auto"/>
            </w:tcBorders>
            <w:shd w:val="clear" w:color="auto" w:fill="D5DCE4"/>
            <w:vAlign w:val="center"/>
            <w:hideMark/>
          </w:tcPr>
          <w:p w14:paraId="3084EC27"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b/>
                <w:bCs/>
                <w:color w:val="1F4E79"/>
                <w:sz w:val="22"/>
                <w:szCs w:val="22"/>
              </w:rPr>
              <w:t>783.33</w:t>
            </w:r>
            <w:r w:rsidRPr="00075590">
              <w:rPr>
                <w:rFonts w:ascii="Calibri" w:eastAsia="Times New Roman" w:hAnsi="Calibri" w:cs="Calibri"/>
                <w:color w:val="1F4E79"/>
                <w:sz w:val="22"/>
                <w:szCs w:val="22"/>
              </w:rPr>
              <w:t> </w:t>
            </w:r>
          </w:p>
        </w:tc>
        <w:tc>
          <w:tcPr>
            <w:tcW w:w="2265" w:type="dxa"/>
            <w:tcBorders>
              <w:top w:val="nil"/>
              <w:left w:val="nil"/>
              <w:bottom w:val="single" w:sz="6" w:space="0" w:color="auto"/>
              <w:right w:val="single" w:sz="6" w:space="0" w:color="auto"/>
            </w:tcBorders>
            <w:shd w:val="clear" w:color="auto" w:fill="D5DCE4"/>
            <w:vAlign w:val="center"/>
            <w:hideMark/>
          </w:tcPr>
          <w:p w14:paraId="7664574D"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b/>
                <w:bCs/>
                <w:color w:val="1F4E79"/>
                <w:sz w:val="22"/>
                <w:szCs w:val="22"/>
              </w:rPr>
              <w:t>789.32</w:t>
            </w:r>
            <w:r w:rsidRPr="00075590">
              <w:rPr>
                <w:rFonts w:ascii="Calibri" w:eastAsia="Times New Roman" w:hAnsi="Calibri" w:cs="Calibri"/>
                <w:color w:val="1F4E79"/>
                <w:sz w:val="22"/>
                <w:szCs w:val="22"/>
              </w:rPr>
              <w:t> </w:t>
            </w:r>
          </w:p>
        </w:tc>
        <w:tc>
          <w:tcPr>
            <w:tcW w:w="2265" w:type="dxa"/>
            <w:tcBorders>
              <w:top w:val="nil"/>
              <w:left w:val="nil"/>
              <w:bottom w:val="single" w:sz="6" w:space="0" w:color="auto"/>
              <w:right w:val="single" w:sz="6" w:space="0" w:color="auto"/>
            </w:tcBorders>
            <w:shd w:val="clear" w:color="auto" w:fill="D5DCE4"/>
            <w:vAlign w:val="center"/>
            <w:hideMark/>
          </w:tcPr>
          <w:p w14:paraId="02761B97"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b/>
                <w:bCs/>
                <w:color w:val="1F4E79"/>
                <w:sz w:val="22"/>
                <w:szCs w:val="22"/>
              </w:rPr>
              <w:t>779.49</w:t>
            </w:r>
            <w:r w:rsidRPr="00075590">
              <w:rPr>
                <w:rFonts w:ascii="Calibri" w:eastAsia="Times New Roman" w:hAnsi="Calibri" w:cs="Calibri"/>
                <w:color w:val="1F4E79"/>
                <w:sz w:val="22"/>
                <w:szCs w:val="22"/>
              </w:rPr>
              <w:t> </w:t>
            </w:r>
          </w:p>
        </w:tc>
        <w:tc>
          <w:tcPr>
            <w:tcW w:w="1695" w:type="dxa"/>
            <w:tcBorders>
              <w:top w:val="nil"/>
              <w:left w:val="nil"/>
              <w:bottom w:val="single" w:sz="6" w:space="0" w:color="auto"/>
              <w:right w:val="single" w:sz="6" w:space="0" w:color="auto"/>
            </w:tcBorders>
            <w:shd w:val="clear" w:color="auto" w:fill="D5DCE4"/>
            <w:vAlign w:val="center"/>
            <w:hideMark/>
          </w:tcPr>
          <w:p w14:paraId="080D11A7" w14:textId="77777777" w:rsidR="00075590" w:rsidRPr="00075590" w:rsidRDefault="00075590" w:rsidP="00075590">
            <w:pPr>
              <w:spacing w:before="0" w:after="0"/>
              <w:jc w:val="right"/>
              <w:textAlignment w:val="baseline"/>
              <w:rPr>
                <w:rFonts w:ascii="Times New Roman" w:eastAsia="Times New Roman" w:hAnsi="Times New Roman"/>
                <w:szCs w:val="24"/>
              </w:rPr>
            </w:pPr>
            <w:r w:rsidRPr="00075590">
              <w:rPr>
                <w:rFonts w:ascii="Calibri" w:eastAsia="Times New Roman" w:hAnsi="Calibri" w:cs="Calibri"/>
                <w:b/>
                <w:bCs/>
                <w:color w:val="FF0000"/>
                <w:sz w:val="22"/>
                <w:szCs w:val="22"/>
              </w:rPr>
              <w:t>-9.83</w:t>
            </w:r>
            <w:r w:rsidRPr="00075590">
              <w:rPr>
                <w:rFonts w:ascii="Calibri" w:eastAsia="Times New Roman" w:hAnsi="Calibri" w:cs="Calibri"/>
                <w:color w:val="FF0000"/>
                <w:sz w:val="22"/>
                <w:szCs w:val="22"/>
              </w:rPr>
              <w:t> </w:t>
            </w:r>
          </w:p>
        </w:tc>
      </w:tr>
    </w:tbl>
    <w:p w14:paraId="03D73758" w14:textId="1DCBAA00" w:rsidR="0043593C" w:rsidRDefault="0043593C" w:rsidP="008B7AEF">
      <w:pPr>
        <w:spacing w:before="0" w:after="0"/>
        <w:rPr>
          <w:szCs w:val="24"/>
        </w:rPr>
      </w:pPr>
    </w:p>
    <w:p w14:paraId="29457913" w14:textId="694294C8" w:rsidR="00075590" w:rsidRDefault="00075590" w:rsidP="008B7AEF">
      <w:pPr>
        <w:spacing w:before="0" w:after="0"/>
        <w:rPr>
          <w:szCs w:val="24"/>
        </w:rPr>
      </w:pPr>
    </w:p>
    <w:p w14:paraId="3A52B66A" w14:textId="122CE0B8" w:rsidR="00075590" w:rsidRDefault="00075590" w:rsidP="008B7AEF">
      <w:pPr>
        <w:spacing w:before="0" w:after="0"/>
        <w:rPr>
          <w:szCs w:val="24"/>
        </w:rPr>
      </w:pPr>
    </w:p>
    <w:p w14:paraId="5EB5AF02" w14:textId="7B07DA75" w:rsidR="00075590" w:rsidRDefault="00075590" w:rsidP="008B7AEF">
      <w:pPr>
        <w:spacing w:before="0" w:after="0"/>
        <w:rPr>
          <w:szCs w:val="24"/>
        </w:rPr>
      </w:pPr>
    </w:p>
    <w:p w14:paraId="7754A892" w14:textId="05D3E2CD" w:rsidR="00075590" w:rsidRDefault="00075590" w:rsidP="008B7AEF">
      <w:pPr>
        <w:spacing w:before="0" w:after="0"/>
        <w:rPr>
          <w:szCs w:val="24"/>
        </w:rPr>
      </w:pPr>
    </w:p>
    <w:p w14:paraId="2CB08C65" w14:textId="0C06C1D5" w:rsidR="00075590" w:rsidRDefault="00075590" w:rsidP="008B7AEF">
      <w:pPr>
        <w:spacing w:before="0" w:after="0"/>
        <w:rPr>
          <w:szCs w:val="24"/>
        </w:rPr>
      </w:pPr>
    </w:p>
    <w:p w14:paraId="7A46B243" w14:textId="0531A2CA" w:rsidR="00075590" w:rsidRDefault="00075590" w:rsidP="008B7AEF">
      <w:pPr>
        <w:spacing w:before="0" w:after="0"/>
        <w:rPr>
          <w:szCs w:val="24"/>
        </w:rPr>
      </w:pPr>
    </w:p>
    <w:p w14:paraId="5C3EC8F7" w14:textId="6FB0A4AA" w:rsidR="00075590" w:rsidRDefault="00075590" w:rsidP="008B7AEF">
      <w:pPr>
        <w:spacing w:before="0" w:after="0"/>
        <w:rPr>
          <w:szCs w:val="24"/>
        </w:rPr>
      </w:pPr>
    </w:p>
    <w:p w14:paraId="66A9EE0A" w14:textId="201DDF36" w:rsidR="00075590" w:rsidRDefault="00075590" w:rsidP="008B7AEF">
      <w:pPr>
        <w:spacing w:before="0" w:after="0"/>
        <w:rPr>
          <w:szCs w:val="24"/>
        </w:rPr>
      </w:pPr>
    </w:p>
    <w:p w14:paraId="3508CB79" w14:textId="2D72A4EB" w:rsidR="00075590" w:rsidRDefault="00075590" w:rsidP="008B7AEF">
      <w:pPr>
        <w:spacing w:before="0" w:after="0"/>
        <w:rPr>
          <w:szCs w:val="24"/>
        </w:rPr>
      </w:pPr>
    </w:p>
    <w:p w14:paraId="222D9B8C" w14:textId="4AB50AF9" w:rsidR="00075590" w:rsidRDefault="00075590" w:rsidP="008B7AEF">
      <w:pPr>
        <w:spacing w:before="0" w:after="0"/>
        <w:rPr>
          <w:szCs w:val="24"/>
        </w:rPr>
      </w:pPr>
    </w:p>
    <w:p w14:paraId="1E72C661" w14:textId="34313B80" w:rsidR="00075590" w:rsidRDefault="00075590" w:rsidP="008B7AEF">
      <w:pPr>
        <w:spacing w:before="0" w:after="0"/>
        <w:rPr>
          <w:szCs w:val="24"/>
        </w:rPr>
      </w:pPr>
    </w:p>
    <w:p w14:paraId="5FC4632F" w14:textId="0C1DD912" w:rsidR="00075590" w:rsidRDefault="00075590" w:rsidP="008B7AEF">
      <w:pPr>
        <w:spacing w:before="0" w:after="0"/>
        <w:rPr>
          <w:szCs w:val="24"/>
        </w:rPr>
      </w:pPr>
    </w:p>
    <w:p w14:paraId="701D3697" w14:textId="2BC441C2" w:rsidR="00075590" w:rsidRDefault="00075590" w:rsidP="008B7AEF">
      <w:pPr>
        <w:spacing w:before="0" w:after="0"/>
        <w:rPr>
          <w:szCs w:val="24"/>
        </w:rPr>
      </w:pPr>
    </w:p>
    <w:p w14:paraId="231B6F8B" w14:textId="6E92E695" w:rsidR="00075590" w:rsidRDefault="00075590" w:rsidP="008B7AEF">
      <w:pPr>
        <w:spacing w:before="0" w:after="0"/>
        <w:rPr>
          <w:szCs w:val="24"/>
        </w:rPr>
      </w:pPr>
    </w:p>
    <w:p w14:paraId="14A4E016" w14:textId="14356C82" w:rsidR="00075590" w:rsidRDefault="00075590" w:rsidP="008B7AEF">
      <w:pPr>
        <w:spacing w:before="0" w:after="0"/>
        <w:rPr>
          <w:szCs w:val="24"/>
        </w:rPr>
      </w:pPr>
    </w:p>
    <w:p w14:paraId="609079C3" w14:textId="219C1312" w:rsidR="00075590" w:rsidRDefault="00075590" w:rsidP="008B7AEF">
      <w:pPr>
        <w:spacing w:before="0" w:after="0"/>
        <w:rPr>
          <w:szCs w:val="24"/>
        </w:rPr>
      </w:pPr>
    </w:p>
    <w:p w14:paraId="7B945C39" w14:textId="05A2E9E0" w:rsidR="00075590" w:rsidRDefault="00075590" w:rsidP="008B7AEF">
      <w:pPr>
        <w:spacing w:before="0" w:after="0"/>
        <w:rPr>
          <w:szCs w:val="24"/>
        </w:rPr>
      </w:pPr>
    </w:p>
    <w:p w14:paraId="55F2F0E5" w14:textId="641055B5" w:rsidR="00075590" w:rsidRDefault="00075590" w:rsidP="008B7AEF">
      <w:pPr>
        <w:spacing w:before="0" w:after="0"/>
        <w:rPr>
          <w:szCs w:val="24"/>
        </w:rPr>
      </w:pPr>
    </w:p>
    <w:p w14:paraId="61B4FCC2" w14:textId="77518FEA" w:rsidR="00075590" w:rsidRDefault="00075590" w:rsidP="008B7AEF">
      <w:pPr>
        <w:spacing w:before="0" w:after="0"/>
        <w:rPr>
          <w:szCs w:val="24"/>
        </w:rPr>
      </w:pPr>
    </w:p>
    <w:p w14:paraId="0F0B045D" w14:textId="34B31D1B" w:rsidR="00075590" w:rsidRDefault="00075590" w:rsidP="008B7AEF">
      <w:pPr>
        <w:spacing w:before="0" w:after="0"/>
        <w:rPr>
          <w:szCs w:val="24"/>
        </w:rPr>
      </w:pPr>
    </w:p>
    <w:p w14:paraId="56706CEC" w14:textId="320F8AF4" w:rsidR="00075590" w:rsidRDefault="00075590" w:rsidP="008B7AEF">
      <w:pPr>
        <w:spacing w:before="0" w:after="0"/>
        <w:rPr>
          <w:szCs w:val="24"/>
        </w:rPr>
      </w:pPr>
    </w:p>
    <w:p w14:paraId="195277BA" w14:textId="0BC7E02F" w:rsidR="00075590" w:rsidRDefault="00075590" w:rsidP="008B7AEF">
      <w:pPr>
        <w:spacing w:before="0" w:after="0"/>
        <w:rPr>
          <w:szCs w:val="24"/>
        </w:rPr>
      </w:pPr>
    </w:p>
    <w:p w14:paraId="0DF014BD" w14:textId="4E5849D6" w:rsidR="00075590" w:rsidRDefault="00075590" w:rsidP="008B7AEF">
      <w:pPr>
        <w:spacing w:before="0" w:after="0"/>
        <w:rPr>
          <w:szCs w:val="24"/>
        </w:rPr>
      </w:pPr>
    </w:p>
    <w:p w14:paraId="2C1572E8" w14:textId="4DE5F1CB" w:rsidR="00075590" w:rsidRDefault="00075590" w:rsidP="008B7AEF">
      <w:pPr>
        <w:spacing w:before="0" w:after="0"/>
        <w:rPr>
          <w:szCs w:val="24"/>
        </w:rPr>
      </w:pPr>
    </w:p>
    <w:p w14:paraId="0979C57A" w14:textId="1F998CCC" w:rsidR="00075590" w:rsidRDefault="00075590" w:rsidP="008B7AEF">
      <w:pPr>
        <w:spacing w:before="0" w:after="0"/>
        <w:rPr>
          <w:szCs w:val="24"/>
        </w:rPr>
      </w:pPr>
    </w:p>
    <w:p w14:paraId="60BB3FC8" w14:textId="0A8AB50D" w:rsidR="00075590" w:rsidRDefault="00075590" w:rsidP="008B7AEF">
      <w:pPr>
        <w:spacing w:before="0" w:after="0"/>
        <w:rPr>
          <w:szCs w:val="24"/>
        </w:rPr>
      </w:pPr>
    </w:p>
    <w:p w14:paraId="06505B97" w14:textId="53D6553E" w:rsidR="00075590" w:rsidRDefault="00075590" w:rsidP="008B7AEF">
      <w:pPr>
        <w:spacing w:before="0" w:after="0"/>
        <w:rPr>
          <w:szCs w:val="24"/>
        </w:rPr>
      </w:pPr>
    </w:p>
    <w:p w14:paraId="60911DDD" w14:textId="3A33882B" w:rsidR="00075590" w:rsidRDefault="00075590" w:rsidP="008B7AEF">
      <w:pPr>
        <w:spacing w:before="0" w:after="0"/>
        <w:rPr>
          <w:szCs w:val="24"/>
        </w:rPr>
      </w:pPr>
    </w:p>
    <w:p w14:paraId="65FBAE23" w14:textId="035470BA" w:rsidR="00075590" w:rsidRDefault="00075590" w:rsidP="008B7AEF">
      <w:pPr>
        <w:spacing w:before="0" w:after="0"/>
        <w:rPr>
          <w:szCs w:val="24"/>
        </w:rPr>
      </w:pPr>
    </w:p>
    <w:p w14:paraId="59753449" w14:textId="0063AE84" w:rsidR="00075590" w:rsidRDefault="00075590" w:rsidP="008B7AEF">
      <w:pPr>
        <w:spacing w:before="0" w:after="0"/>
        <w:rPr>
          <w:szCs w:val="24"/>
        </w:rPr>
      </w:pPr>
    </w:p>
    <w:p w14:paraId="0B2AA7D7" w14:textId="7E75AB2F" w:rsidR="00075590" w:rsidRDefault="00075590" w:rsidP="008B7AEF">
      <w:pPr>
        <w:spacing w:before="0" w:after="0"/>
        <w:rPr>
          <w:szCs w:val="24"/>
        </w:rPr>
      </w:pPr>
    </w:p>
    <w:p w14:paraId="03352E9E" w14:textId="2A4A1407" w:rsidR="00075590" w:rsidRDefault="00075590" w:rsidP="008B7AEF">
      <w:pPr>
        <w:spacing w:before="0" w:after="0"/>
        <w:rPr>
          <w:szCs w:val="24"/>
        </w:rPr>
      </w:pPr>
    </w:p>
    <w:p w14:paraId="593A3D88" w14:textId="77777777" w:rsidR="007F3A2D" w:rsidRPr="007F3A2D" w:rsidRDefault="007F3A2D" w:rsidP="007F3A2D">
      <w:pPr>
        <w:spacing w:before="0" w:after="160" w:line="259" w:lineRule="auto"/>
        <w:jc w:val="center"/>
        <w:rPr>
          <w:rFonts w:ascii="Arial" w:eastAsia="Calibri" w:hAnsi="Arial" w:cs="Arial"/>
          <w:b/>
          <w:bCs/>
          <w:color w:val="1F4E79"/>
          <w:sz w:val="40"/>
          <w:szCs w:val="40"/>
          <w:lang w:eastAsia="en-US"/>
        </w:rPr>
      </w:pPr>
      <w:r w:rsidRPr="007F3A2D">
        <w:rPr>
          <w:rFonts w:ascii="Arial" w:eastAsia="Calibri" w:hAnsi="Arial" w:cs="Arial"/>
          <w:b/>
          <w:bCs/>
          <w:color w:val="1F4E79"/>
          <w:sz w:val="40"/>
          <w:szCs w:val="40"/>
          <w:lang w:eastAsia="en-US"/>
        </w:rPr>
        <w:lastRenderedPageBreak/>
        <w:t>ANNUAL WORKFORCE DATA</w:t>
      </w:r>
    </w:p>
    <w:p w14:paraId="2A5782D1" w14:textId="77777777" w:rsidR="007F3A2D" w:rsidRPr="007F3A2D" w:rsidRDefault="007F3A2D" w:rsidP="007F3A2D">
      <w:pPr>
        <w:spacing w:before="0" w:after="160" w:line="259" w:lineRule="auto"/>
        <w:jc w:val="center"/>
        <w:rPr>
          <w:rFonts w:ascii="Calibri" w:eastAsia="Calibri" w:hAnsi="Calibri"/>
          <w:sz w:val="22"/>
          <w:szCs w:val="22"/>
          <w:lang w:eastAsia="en-US"/>
        </w:rPr>
      </w:pPr>
    </w:p>
    <w:p w14:paraId="7A4261CA" w14:textId="219FEC25" w:rsidR="007F3A2D" w:rsidRPr="007F3A2D" w:rsidRDefault="007F3A2D" w:rsidP="007F3A2D">
      <w:pPr>
        <w:spacing w:before="0" w:after="160" w:line="259" w:lineRule="auto"/>
        <w:jc w:val="center"/>
        <w:rPr>
          <w:rFonts w:ascii="Calibri" w:eastAsia="Calibri" w:hAnsi="Calibri"/>
          <w:sz w:val="22"/>
          <w:szCs w:val="22"/>
          <w:lang w:eastAsia="en-US"/>
        </w:rPr>
      </w:pPr>
      <w:r w:rsidRPr="007F3A2D">
        <w:rPr>
          <w:rFonts w:ascii="Calibri" w:eastAsia="Calibri" w:hAnsi="Calibri"/>
          <w:noProof/>
          <w:sz w:val="22"/>
          <w:szCs w:val="22"/>
          <w:lang w:eastAsia="en-US"/>
        </w:rPr>
        <w:pict w14:anchorId="7517803F">
          <v:shape id="Chart 1" o:spid="_x0000_i1312" type="#_x0000_t75" style="width:335.25pt;height:183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">
            <v:imagedata r:id="rId51" o:title=""/>
            <o:lock v:ext="edit" aspectratio="f"/>
          </v:shape>
        </w:pict>
      </w:r>
      <w:r w:rsidRPr="007F3A2D">
        <w:rPr>
          <w:rFonts w:ascii="Calibri" w:eastAsia="Calibri" w:hAnsi="Calibri"/>
          <w:noProof/>
          <w:sz w:val="22"/>
          <w:szCs w:val="22"/>
          <w:lang w:eastAsia="en-US"/>
        </w:rPr>
        <w:pict w14:anchorId="18395617">
          <v:shape id="Chart 2" o:spid="_x0000_i1311" type="#_x0000_t75" style="width:336.75pt;height:177.7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">
            <v:imagedata r:id="rId52" o:title=""/>
            <o:lock v:ext="edit" aspectratio="f"/>
          </v:shape>
        </w:pict>
      </w:r>
      <w:r w:rsidRPr="007F3A2D">
        <w:rPr>
          <w:rFonts w:ascii="Calibri" w:eastAsia="Calibri" w:hAnsi="Calibri"/>
          <w:noProof/>
          <w:sz w:val="22"/>
          <w:szCs w:val="22"/>
          <w:lang w:eastAsia="en-US"/>
        </w:rPr>
        <w:pict w14:anchorId="5F1B5A80">
          <v:shape id="Chart 3" o:spid="_x0000_i1310" type="#_x0000_t75" style="width:336pt;height:183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">
            <v:imagedata r:id="rId53" o:title=""/>
            <o:lock v:ext="edit" aspectratio="f"/>
          </v:shape>
        </w:pict>
      </w:r>
      <w:r w:rsidRPr="007F3A2D">
        <w:rPr>
          <w:rFonts w:ascii="Calibri" w:eastAsia="Calibri" w:hAnsi="Calibri"/>
          <w:noProof/>
          <w:sz w:val="22"/>
          <w:szCs w:val="22"/>
          <w:lang w:eastAsia="en-US"/>
        </w:rPr>
        <w:lastRenderedPageBreak/>
        <w:pict w14:anchorId="7DA7E6E1">
          <v:shape id="Chart 4" o:spid="_x0000_i1309" type="#_x0000_t75" style="width:334.5pt;height:179.2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">
            <v:imagedata r:id="rId54" o:title=""/>
            <o:lock v:ext="edit" aspectratio="f"/>
          </v:shape>
        </w:pict>
      </w:r>
      <w:r w:rsidRPr="007F3A2D">
        <w:rPr>
          <w:rFonts w:ascii="Calibri" w:eastAsia="Calibri" w:hAnsi="Calibri"/>
          <w:noProof/>
          <w:sz w:val="22"/>
          <w:szCs w:val="22"/>
          <w:lang w:eastAsia="en-US"/>
        </w:rPr>
        <w:pict w14:anchorId="5B283C04">
          <v:shape id="Chart 5" o:spid="_x0000_i1308" type="#_x0000_t75" style="width:338.25pt;height:183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">
            <v:imagedata r:id="rId55" o:title=""/>
            <o:lock v:ext="edit" aspectratio="f"/>
          </v:shape>
        </w:pict>
      </w:r>
      <w:r w:rsidRPr="007F3A2D">
        <w:rPr>
          <w:rFonts w:ascii="Calibri" w:eastAsia="Calibri" w:hAnsi="Calibri"/>
          <w:noProof/>
          <w:sz w:val="22"/>
          <w:szCs w:val="22"/>
          <w:lang w:eastAsia="en-US"/>
        </w:rPr>
        <w:pict w14:anchorId="6237F71C">
          <v:shape id="Chart 6" o:spid="_x0000_i1307" type="#_x0000_t75" style="width:336pt;height:180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">
            <v:imagedata r:id="rId56" o:title=""/>
            <o:lock v:ext="edit" aspectratio="f"/>
          </v:shape>
        </w:pict>
      </w:r>
      <w:r w:rsidRPr="007F3A2D">
        <w:rPr>
          <w:rFonts w:ascii="Calibri" w:eastAsia="Calibri" w:hAnsi="Calibri"/>
          <w:noProof/>
          <w:sz w:val="22"/>
          <w:szCs w:val="22"/>
          <w:lang w:eastAsia="en-US"/>
        </w:rPr>
        <w:lastRenderedPageBreak/>
        <w:pict w14:anchorId="4E246C25">
          <v:shape id="Chart 7" o:spid="_x0000_i1306" type="#_x0000_t75" style="width:336pt;height:177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">
            <v:imagedata r:id="rId57" o:title=""/>
            <o:lock v:ext="edit" aspectratio="f"/>
          </v:shape>
        </w:pict>
      </w:r>
      <w:r w:rsidRPr="007F3A2D">
        <w:rPr>
          <w:rFonts w:ascii="Calibri" w:eastAsia="Calibri" w:hAnsi="Calibri"/>
          <w:noProof/>
          <w:sz w:val="22"/>
          <w:szCs w:val="22"/>
          <w:lang w:eastAsia="en-US"/>
        </w:rPr>
        <w:pict w14:anchorId="53B682AA">
          <v:shape id="Chart 8" o:spid="_x0000_i1305" type="#_x0000_t75" style="width:334.5pt;height:167.2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">
            <v:imagedata r:id="rId58" o:title=""/>
            <o:lock v:ext="edit" aspectratio="f"/>
          </v:shape>
        </w:pict>
      </w:r>
    </w:p>
    <w:p w14:paraId="76EF25F6" w14:textId="4F9041E8" w:rsidR="00075590" w:rsidRDefault="00075590" w:rsidP="008B7AEF">
      <w:pPr>
        <w:spacing w:before="0" w:after="0"/>
        <w:rPr>
          <w:szCs w:val="24"/>
        </w:rPr>
      </w:pPr>
      <w:bookmarkStart w:id="3" w:name="_GoBack"/>
      <w:bookmarkEnd w:id="3"/>
    </w:p>
    <w:p w14:paraId="6C3D3EB7" w14:textId="77777777" w:rsidR="00075590" w:rsidRDefault="00075590" w:rsidP="008B7AEF">
      <w:pPr>
        <w:spacing w:before="0" w:after="0"/>
        <w:rPr>
          <w:szCs w:val="24"/>
        </w:rPr>
      </w:pPr>
    </w:p>
    <w:sectPr w:rsidR="00075590" w:rsidSect="0027083A">
      <w:headerReference w:type="even" r:id="rId59"/>
      <w:headerReference w:type="default" r:id="rId60"/>
      <w:footerReference w:type="even" r:id="rId61"/>
      <w:footerReference w:type="default" r:id="rId62"/>
      <w:headerReference w:type="first" r:id="rId63"/>
      <w:footerReference w:type="first" r:id="rId64"/>
      <w:type w:val="continuous"/>
      <w:pgSz w:w="11906" w:h="16838" w:code="9"/>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DD2BE" w14:textId="77777777" w:rsidR="00600A53" w:rsidRDefault="00600A53">
      <w:r>
        <w:separator/>
      </w:r>
    </w:p>
  </w:endnote>
  <w:endnote w:type="continuationSeparator" w:id="0">
    <w:p w14:paraId="73EBCA91" w14:textId="77777777" w:rsidR="00600A53" w:rsidRDefault="0060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tone Sans">
    <w:altName w:val="Stone Sans"/>
    <w:panose1 w:val="00000000000000000000"/>
    <w:charset w:val="00"/>
    <w:family w:val="swiss"/>
    <w:notTrueType/>
    <w:pitch w:val="default"/>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B2E11" w14:textId="77777777" w:rsidR="00E21AD5" w:rsidRDefault="00E21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4BA7D" w14:textId="77777777" w:rsidR="00E21AD5" w:rsidRDefault="00E21A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6B14E" w14:textId="77777777" w:rsidR="00E21AD5" w:rsidRDefault="00E21A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1626D" w14:textId="77777777" w:rsidR="00681A04" w:rsidRDefault="00681A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EA488" w14:textId="77777777" w:rsidR="00681A04" w:rsidRDefault="00681A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127AD" w14:textId="77777777" w:rsidR="00681A04" w:rsidRDefault="00681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F3885" w14:textId="77777777" w:rsidR="00600A53" w:rsidRDefault="00600A53">
      <w:r>
        <w:separator/>
      </w:r>
    </w:p>
  </w:footnote>
  <w:footnote w:type="continuationSeparator" w:id="0">
    <w:p w14:paraId="364BE354" w14:textId="77777777" w:rsidR="00600A53" w:rsidRDefault="00600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0AF48" w14:textId="77777777" w:rsidR="00E21AD5" w:rsidRDefault="00E21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B4EB" w14:textId="628CE9D5" w:rsidR="001D4DFB" w:rsidRDefault="001D4DFB" w:rsidP="003270E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DE96" w14:textId="77777777" w:rsidR="00E21AD5" w:rsidRDefault="00E21A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F340C" w14:textId="175D36F7" w:rsidR="002073B6" w:rsidRPr="003C6123" w:rsidRDefault="002073B6" w:rsidP="003C6123">
    <w:pPr>
      <w:pStyle w:val="Header"/>
      <w:jc w:val="right"/>
      <w:rPr>
        <w:rFonts w:ascii="Arial" w:hAnsi="Arial" w:cs="Arial"/>
        <w:b/>
        <w:bCs/>
        <w:color w:val="1F4E79"/>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58F6F" w14:textId="77777777" w:rsidR="00681A04" w:rsidRDefault="00681A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5EA4B" w14:textId="77777777" w:rsidR="00681A04" w:rsidRDefault="00681A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6E27E" w14:textId="77777777" w:rsidR="00681A04" w:rsidRDefault="00681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769"/>
    <w:multiLevelType w:val="multilevel"/>
    <w:tmpl w:val="FE1E739C"/>
    <w:lvl w:ilvl="0">
      <w:start w:val="1"/>
      <w:numFmt w:val="decimal"/>
      <w:pStyle w:val="NumberedList4"/>
      <w:lvlText w:val="%1."/>
      <w:lvlJc w:val="left"/>
      <w:pPr>
        <w:tabs>
          <w:tab w:val="num" w:pos="360"/>
        </w:tabs>
        <w:ind w:left="360" w:hanging="36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558349B"/>
    <w:multiLevelType w:val="hybridMultilevel"/>
    <w:tmpl w:val="C998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33627"/>
    <w:multiLevelType w:val="hybridMultilevel"/>
    <w:tmpl w:val="3056DC58"/>
    <w:lvl w:ilvl="0" w:tplc="1CDA2E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FF3D88"/>
    <w:multiLevelType w:val="multilevel"/>
    <w:tmpl w:val="A75E61C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4" w15:restartNumberingAfterBreak="0">
    <w:nsid w:val="19063464"/>
    <w:multiLevelType w:val="hybridMultilevel"/>
    <w:tmpl w:val="DCEC00CE"/>
    <w:lvl w:ilvl="0" w:tplc="21DAEEF4">
      <w:start w:val="1"/>
      <w:numFmt w:val="lowerRoman"/>
      <w:lvlText w:val="%1."/>
      <w:lvlJc w:val="left"/>
      <w:pPr>
        <w:ind w:left="1440" w:hanging="360"/>
      </w:pPr>
      <w:rPr>
        <w:rFonts w:ascii="Arial" w:eastAsia="Times New Roman"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FB527F"/>
    <w:multiLevelType w:val="multilevel"/>
    <w:tmpl w:val="3E34B372"/>
    <w:lvl w:ilvl="0">
      <w:start w:val="1"/>
      <w:numFmt w:val="decimal"/>
      <w:lvlText w:val="%1."/>
      <w:lvlJc w:val="left"/>
      <w:pPr>
        <w:ind w:left="1080" w:hanging="360"/>
      </w:pPr>
      <w:rPr>
        <w:rFonts w:hint="default"/>
      </w:rPr>
    </w:lvl>
    <w:lvl w:ilvl="1">
      <w:start w:val="1"/>
      <w:numFmt w:val="decimal"/>
      <w:isLgl/>
      <w:lvlText w:val="%1.%2"/>
      <w:lvlJc w:val="left"/>
      <w:pPr>
        <w:ind w:left="1425" w:hanging="7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5491394"/>
    <w:multiLevelType w:val="multilevel"/>
    <w:tmpl w:val="CAE2BB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DB31D8"/>
    <w:multiLevelType w:val="hybridMultilevel"/>
    <w:tmpl w:val="E88A8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828A8"/>
    <w:multiLevelType w:val="multilevel"/>
    <w:tmpl w:val="EDE2B5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007504"/>
    <w:multiLevelType w:val="multilevel"/>
    <w:tmpl w:val="E91A10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510283"/>
    <w:multiLevelType w:val="hybridMultilevel"/>
    <w:tmpl w:val="CDA00E6C"/>
    <w:lvl w:ilvl="0" w:tplc="2C60B148">
      <w:numFmt w:val="bullet"/>
      <w:lvlText w:val=""/>
      <w:lvlJc w:val="left"/>
      <w:pPr>
        <w:ind w:left="1080" w:hanging="360"/>
      </w:pPr>
      <w:rPr>
        <w:rFonts w:ascii="SymbolMT" w:eastAsia="SymbolMT" w:hAnsi="Arial" w:cs="SymbolMT" w:hint="eastAsi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60D42FB"/>
    <w:multiLevelType w:val="multilevel"/>
    <w:tmpl w:val="9F64273C"/>
    <w:lvl w:ilvl="0">
      <w:start w:val="1"/>
      <w:numFmt w:val="decimal"/>
      <w:lvlText w:val="%1"/>
      <w:lvlJc w:val="left"/>
      <w:pPr>
        <w:ind w:left="780" w:hanging="780"/>
      </w:pPr>
      <w:rPr>
        <w:rFonts w:hint="default"/>
        <w:color w:val="000000"/>
        <w:sz w:val="24"/>
      </w:rPr>
    </w:lvl>
    <w:lvl w:ilvl="1">
      <w:start w:val="1"/>
      <w:numFmt w:val="decimal"/>
      <w:lvlText w:val="%1.%2"/>
      <w:lvlJc w:val="left"/>
      <w:pPr>
        <w:ind w:left="780" w:hanging="780"/>
      </w:pPr>
      <w:rPr>
        <w:rFonts w:hint="default"/>
        <w:color w:val="000000"/>
        <w:sz w:val="24"/>
      </w:rPr>
    </w:lvl>
    <w:lvl w:ilvl="2">
      <w:start w:val="1"/>
      <w:numFmt w:val="decimal"/>
      <w:lvlText w:val="%1.%2.%3"/>
      <w:lvlJc w:val="left"/>
      <w:pPr>
        <w:ind w:left="780" w:hanging="780"/>
      </w:pPr>
      <w:rPr>
        <w:rFonts w:hint="default"/>
        <w:color w:val="000000"/>
        <w:sz w:val="24"/>
      </w:rPr>
    </w:lvl>
    <w:lvl w:ilvl="3">
      <w:start w:val="1"/>
      <w:numFmt w:val="decimal"/>
      <w:lvlText w:val="%1.%2.%3.%4"/>
      <w:lvlJc w:val="left"/>
      <w:pPr>
        <w:ind w:left="780" w:hanging="78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440" w:hanging="144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800" w:hanging="180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12" w15:restartNumberingAfterBreak="0">
    <w:nsid w:val="361E5925"/>
    <w:multiLevelType w:val="hybridMultilevel"/>
    <w:tmpl w:val="517A3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C3F89"/>
    <w:multiLevelType w:val="multilevel"/>
    <w:tmpl w:val="718EB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0538F9"/>
    <w:multiLevelType w:val="hybridMultilevel"/>
    <w:tmpl w:val="D626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0E4E6D"/>
    <w:multiLevelType w:val="hybridMultilevel"/>
    <w:tmpl w:val="B7F48BD6"/>
    <w:lvl w:ilvl="0" w:tplc="048815E8">
      <w:start w:val="1"/>
      <w:numFmt w:val="decimal"/>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E317CB3"/>
    <w:multiLevelType w:val="hybridMultilevel"/>
    <w:tmpl w:val="D85CFD48"/>
    <w:lvl w:ilvl="0" w:tplc="08090001">
      <w:start w:val="1"/>
      <w:numFmt w:val="bullet"/>
      <w:lvlText w:val=""/>
      <w:lvlJc w:val="left"/>
      <w:pPr>
        <w:ind w:left="11226" w:hanging="360"/>
      </w:pPr>
      <w:rPr>
        <w:rFonts w:ascii="Symbol" w:hAnsi="Symbol" w:hint="default"/>
      </w:rPr>
    </w:lvl>
    <w:lvl w:ilvl="1" w:tplc="08090003">
      <w:start w:val="1"/>
      <w:numFmt w:val="bullet"/>
      <w:lvlText w:val="o"/>
      <w:lvlJc w:val="left"/>
      <w:pPr>
        <w:ind w:left="11946" w:hanging="360"/>
      </w:pPr>
      <w:rPr>
        <w:rFonts w:ascii="Courier New" w:hAnsi="Courier New" w:cs="Courier New" w:hint="default"/>
      </w:rPr>
    </w:lvl>
    <w:lvl w:ilvl="2" w:tplc="08090005" w:tentative="1">
      <w:start w:val="1"/>
      <w:numFmt w:val="bullet"/>
      <w:lvlText w:val=""/>
      <w:lvlJc w:val="left"/>
      <w:pPr>
        <w:ind w:left="12666" w:hanging="360"/>
      </w:pPr>
      <w:rPr>
        <w:rFonts w:ascii="Wingdings" w:hAnsi="Wingdings" w:hint="default"/>
      </w:rPr>
    </w:lvl>
    <w:lvl w:ilvl="3" w:tplc="08090001" w:tentative="1">
      <w:start w:val="1"/>
      <w:numFmt w:val="bullet"/>
      <w:lvlText w:val=""/>
      <w:lvlJc w:val="left"/>
      <w:pPr>
        <w:ind w:left="13386" w:hanging="360"/>
      </w:pPr>
      <w:rPr>
        <w:rFonts w:ascii="Symbol" w:hAnsi="Symbol" w:hint="default"/>
      </w:rPr>
    </w:lvl>
    <w:lvl w:ilvl="4" w:tplc="08090003" w:tentative="1">
      <w:start w:val="1"/>
      <w:numFmt w:val="bullet"/>
      <w:lvlText w:val="o"/>
      <w:lvlJc w:val="left"/>
      <w:pPr>
        <w:ind w:left="14106" w:hanging="360"/>
      </w:pPr>
      <w:rPr>
        <w:rFonts w:ascii="Courier New" w:hAnsi="Courier New" w:cs="Courier New" w:hint="default"/>
      </w:rPr>
    </w:lvl>
    <w:lvl w:ilvl="5" w:tplc="08090005" w:tentative="1">
      <w:start w:val="1"/>
      <w:numFmt w:val="bullet"/>
      <w:lvlText w:val=""/>
      <w:lvlJc w:val="left"/>
      <w:pPr>
        <w:ind w:left="14826" w:hanging="360"/>
      </w:pPr>
      <w:rPr>
        <w:rFonts w:ascii="Wingdings" w:hAnsi="Wingdings" w:hint="default"/>
      </w:rPr>
    </w:lvl>
    <w:lvl w:ilvl="6" w:tplc="08090001" w:tentative="1">
      <w:start w:val="1"/>
      <w:numFmt w:val="bullet"/>
      <w:lvlText w:val=""/>
      <w:lvlJc w:val="left"/>
      <w:pPr>
        <w:ind w:left="15546" w:hanging="360"/>
      </w:pPr>
      <w:rPr>
        <w:rFonts w:ascii="Symbol" w:hAnsi="Symbol" w:hint="default"/>
      </w:rPr>
    </w:lvl>
    <w:lvl w:ilvl="7" w:tplc="08090003" w:tentative="1">
      <w:start w:val="1"/>
      <w:numFmt w:val="bullet"/>
      <w:lvlText w:val="o"/>
      <w:lvlJc w:val="left"/>
      <w:pPr>
        <w:ind w:left="16266" w:hanging="360"/>
      </w:pPr>
      <w:rPr>
        <w:rFonts w:ascii="Courier New" w:hAnsi="Courier New" w:cs="Courier New" w:hint="default"/>
      </w:rPr>
    </w:lvl>
    <w:lvl w:ilvl="8" w:tplc="08090005" w:tentative="1">
      <w:start w:val="1"/>
      <w:numFmt w:val="bullet"/>
      <w:lvlText w:val=""/>
      <w:lvlJc w:val="left"/>
      <w:pPr>
        <w:ind w:left="16986" w:hanging="360"/>
      </w:pPr>
      <w:rPr>
        <w:rFonts w:ascii="Wingdings" w:hAnsi="Wingdings" w:hint="default"/>
      </w:rPr>
    </w:lvl>
  </w:abstractNum>
  <w:abstractNum w:abstractNumId="17" w15:restartNumberingAfterBreak="0">
    <w:nsid w:val="50D372BD"/>
    <w:multiLevelType w:val="multilevel"/>
    <w:tmpl w:val="EB42F39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0562A6"/>
    <w:multiLevelType w:val="hybridMultilevel"/>
    <w:tmpl w:val="B78AB74C"/>
    <w:lvl w:ilvl="0" w:tplc="CF34BC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8672AF6"/>
    <w:multiLevelType w:val="hybridMultilevel"/>
    <w:tmpl w:val="9258DB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5C05054F"/>
    <w:multiLevelType w:val="hybridMultilevel"/>
    <w:tmpl w:val="BCAA4D0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CFB51B8"/>
    <w:multiLevelType w:val="hybridMultilevel"/>
    <w:tmpl w:val="E61EB844"/>
    <w:lvl w:ilvl="0" w:tplc="0700F2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00603CE"/>
    <w:multiLevelType w:val="hybridMultilevel"/>
    <w:tmpl w:val="84BCC9FE"/>
    <w:lvl w:ilvl="0" w:tplc="8A4E5D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4C809A7"/>
    <w:multiLevelType w:val="multilevel"/>
    <w:tmpl w:val="104EC67E"/>
    <w:lvl w:ilvl="0">
      <w:start w:val="3"/>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4DC2AC9"/>
    <w:multiLevelType w:val="multilevel"/>
    <w:tmpl w:val="C53C18CC"/>
    <w:lvl w:ilvl="0">
      <w:start w:val="2"/>
      <w:numFmt w:val="decimal"/>
      <w:lvlText w:val="%1.0"/>
      <w:lvlJc w:val="left"/>
      <w:pPr>
        <w:ind w:left="495" w:hanging="495"/>
      </w:pPr>
      <w:rPr>
        <w:rFonts w:cs="Times New Roman" w:hint="default"/>
        <w:b/>
        <w:sz w:val="36"/>
      </w:rPr>
    </w:lvl>
    <w:lvl w:ilvl="1">
      <w:start w:val="1"/>
      <w:numFmt w:val="decimal"/>
      <w:lvlText w:val="%1.%2"/>
      <w:lvlJc w:val="left"/>
      <w:pPr>
        <w:ind w:left="1215" w:hanging="495"/>
      </w:pPr>
      <w:rPr>
        <w:rFonts w:cs="Times New Roman" w:hint="default"/>
        <w:b/>
        <w:sz w:val="36"/>
      </w:rPr>
    </w:lvl>
    <w:lvl w:ilvl="2">
      <w:start w:val="1"/>
      <w:numFmt w:val="decimal"/>
      <w:lvlText w:val="%1.%2.%3"/>
      <w:lvlJc w:val="left"/>
      <w:pPr>
        <w:ind w:left="2160" w:hanging="720"/>
      </w:pPr>
      <w:rPr>
        <w:rFonts w:cs="Times New Roman" w:hint="default"/>
        <w:b/>
        <w:sz w:val="36"/>
      </w:rPr>
    </w:lvl>
    <w:lvl w:ilvl="3">
      <w:start w:val="1"/>
      <w:numFmt w:val="decimal"/>
      <w:lvlText w:val="%1.%2.%3.%4"/>
      <w:lvlJc w:val="left"/>
      <w:pPr>
        <w:ind w:left="3240" w:hanging="1080"/>
      </w:pPr>
      <w:rPr>
        <w:rFonts w:cs="Times New Roman" w:hint="default"/>
        <w:b/>
        <w:sz w:val="36"/>
      </w:rPr>
    </w:lvl>
    <w:lvl w:ilvl="4">
      <w:start w:val="1"/>
      <w:numFmt w:val="decimal"/>
      <w:lvlText w:val="%1.%2.%3.%4.%5"/>
      <w:lvlJc w:val="left"/>
      <w:pPr>
        <w:ind w:left="3960" w:hanging="1080"/>
      </w:pPr>
      <w:rPr>
        <w:rFonts w:cs="Times New Roman" w:hint="default"/>
        <w:b/>
        <w:sz w:val="36"/>
      </w:rPr>
    </w:lvl>
    <w:lvl w:ilvl="5">
      <w:start w:val="1"/>
      <w:numFmt w:val="decimal"/>
      <w:lvlText w:val="%1.%2.%3.%4.%5.%6"/>
      <w:lvlJc w:val="left"/>
      <w:pPr>
        <w:ind w:left="5040" w:hanging="1440"/>
      </w:pPr>
      <w:rPr>
        <w:rFonts w:cs="Times New Roman" w:hint="default"/>
        <w:b/>
        <w:sz w:val="36"/>
      </w:rPr>
    </w:lvl>
    <w:lvl w:ilvl="6">
      <w:start w:val="1"/>
      <w:numFmt w:val="decimal"/>
      <w:lvlText w:val="%1.%2.%3.%4.%5.%6.%7"/>
      <w:lvlJc w:val="left"/>
      <w:pPr>
        <w:ind w:left="5760" w:hanging="1440"/>
      </w:pPr>
      <w:rPr>
        <w:rFonts w:cs="Times New Roman" w:hint="default"/>
        <w:b/>
        <w:sz w:val="36"/>
      </w:rPr>
    </w:lvl>
    <w:lvl w:ilvl="7">
      <w:start w:val="1"/>
      <w:numFmt w:val="decimal"/>
      <w:lvlText w:val="%1.%2.%3.%4.%5.%6.%7.%8"/>
      <w:lvlJc w:val="left"/>
      <w:pPr>
        <w:ind w:left="6840" w:hanging="1800"/>
      </w:pPr>
      <w:rPr>
        <w:rFonts w:cs="Times New Roman" w:hint="default"/>
        <w:b/>
        <w:sz w:val="36"/>
      </w:rPr>
    </w:lvl>
    <w:lvl w:ilvl="8">
      <w:start w:val="1"/>
      <w:numFmt w:val="decimal"/>
      <w:lvlText w:val="%1.%2.%3.%4.%5.%6.%7.%8.%9"/>
      <w:lvlJc w:val="left"/>
      <w:pPr>
        <w:ind w:left="7560" w:hanging="1800"/>
      </w:pPr>
      <w:rPr>
        <w:rFonts w:cs="Times New Roman" w:hint="default"/>
        <w:b/>
        <w:sz w:val="36"/>
      </w:rPr>
    </w:lvl>
  </w:abstractNum>
  <w:abstractNum w:abstractNumId="25" w15:restartNumberingAfterBreak="0">
    <w:nsid w:val="6C2E5FDE"/>
    <w:multiLevelType w:val="hybridMultilevel"/>
    <w:tmpl w:val="F7564D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4A7F7B"/>
    <w:multiLevelType w:val="hybridMultilevel"/>
    <w:tmpl w:val="A2401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DB1947"/>
    <w:multiLevelType w:val="hybridMultilevel"/>
    <w:tmpl w:val="D600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EA3769"/>
    <w:multiLevelType w:val="hybridMultilevel"/>
    <w:tmpl w:val="6F0CBB76"/>
    <w:lvl w:ilvl="0" w:tplc="4BEAE1C2">
      <w:start w:val="1"/>
      <w:numFmt w:val="lowerLetter"/>
      <w:lvlText w:val="%1)"/>
      <w:lvlJc w:val="left"/>
      <w:pPr>
        <w:ind w:left="1080" w:hanging="360"/>
      </w:pPr>
      <w:rPr>
        <w:rFonts w:ascii="Helvetica" w:eastAsia="Times" w:hAnsi="Helvetica"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9352F79"/>
    <w:multiLevelType w:val="multilevel"/>
    <w:tmpl w:val="FF807026"/>
    <w:lvl w:ilvl="0">
      <w:start w:val="1"/>
      <w:numFmt w:val="decimal"/>
      <w:lvlText w:val="%1"/>
      <w:lvlJc w:val="left"/>
      <w:pPr>
        <w:ind w:left="495" w:hanging="495"/>
      </w:pPr>
      <w:rPr>
        <w:rFonts w:hint="default"/>
        <w:b w:val="0"/>
        <w:color w:val="000000"/>
        <w:sz w:val="24"/>
      </w:rPr>
    </w:lvl>
    <w:lvl w:ilvl="1">
      <w:start w:val="1"/>
      <w:numFmt w:val="decimal"/>
      <w:lvlText w:val="%1.%2"/>
      <w:lvlJc w:val="left"/>
      <w:pPr>
        <w:ind w:left="495" w:hanging="495"/>
      </w:pPr>
      <w:rPr>
        <w:rFonts w:hint="default"/>
        <w:b w:val="0"/>
        <w:color w:val="000000"/>
        <w:sz w:val="24"/>
      </w:rPr>
    </w:lvl>
    <w:lvl w:ilvl="2">
      <w:start w:val="1"/>
      <w:numFmt w:val="decimal"/>
      <w:lvlText w:val="%1.%2.%3"/>
      <w:lvlJc w:val="left"/>
      <w:pPr>
        <w:ind w:left="720" w:hanging="720"/>
      </w:pPr>
      <w:rPr>
        <w:rFonts w:hint="default"/>
        <w:b w:val="0"/>
        <w:color w:val="000000"/>
        <w:sz w:val="24"/>
      </w:rPr>
    </w:lvl>
    <w:lvl w:ilvl="3">
      <w:start w:val="1"/>
      <w:numFmt w:val="decimal"/>
      <w:lvlText w:val="%1.%2.%3.%4"/>
      <w:lvlJc w:val="left"/>
      <w:pPr>
        <w:ind w:left="720" w:hanging="720"/>
      </w:pPr>
      <w:rPr>
        <w:rFonts w:hint="default"/>
        <w:b w:val="0"/>
        <w:color w:val="000000"/>
        <w:sz w:val="24"/>
      </w:rPr>
    </w:lvl>
    <w:lvl w:ilvl="4">
      <w:start w:val="1"/>
      <w:numFmt w:val="decimal"/>
      <w:lvlText w:val="%1.%2.%3.%4.%5"/>
      <w:lvlJc w:val="left"/>
      <w:pPr>
        <w:ind w:left="1080" w:hanging="1080"/>
      </w:pPr>
      <w:rPr>
        <w:rFonts w:hint="default"/>
        <w:b w:val="0"/>
        <w:color w:val="000000"/>
        <w:sz w:val="24"/>
      </w:rPr>
    </w:lvl>
    <w:lvl w:ilvl="5">
      <w:start w:val="1"/>
      <w:numFmt w:val="decimal"/>
      <w:lvlText w:val="%1.%2.%3.%4.%5.%6"/>
      <w:lvlJc w:val="left"/>
      <w:pPr>
        <w:ind w:left="1440" w:hanging="1440"/>
      </w:pPr>
      <w:rPr>
        <w:rFonts w:hint="default"/>
        <w:b w:val="0"/>
        <w:color w:val="000000"/>
        <w:sz w:val="24"/>
      </w:rPr>
    </w:lvl>
    <w:lvl w:ilvl="6">
      <w:start w:val="1"/>
      <w:numFmt w:val="decimal"/>
      <w:lvlText w:val="%1.%2.%3.%4.%5.%6.%7"/>
      <w:lvlJc w:val="left"/>
      <w:pPr>
        <w:ind w:left="1440" w:hanging="1440"/>
      </w:pPr>
      <w:rPr>
        <w:rFonts w:hint="default"/>
        <w:b w:val="0"/>
        <w:color w:val="000000"/>
        <w:sz w:val="24"/>
      </w:rPr>
    </w:lvl>
    <w:lvl w:ilvl="7">
      <w:start w:val="1"/>
      <w:numFmt w:val="decimal"/>
      <w:lvlText w:val="%1.%2.%3.%4.%5.%6.%7.%8"/>
      <w:lvlJc w:val="left"/>
      <w:pPr>
        <w:ind w:left="1800" w:hanging="1800"/>
      </w:pPr>
      <w:rPr>
        <w:rFonts w:hint="default"/>
        <w:b w:val="0"/>
        <w:color w:val="000000"/>
        <w:sz w:val="24"/>
      </w:rPr>
    </w:lvl>
    <w:lvl w:ilvl="8">
      <w:start w:val="1"/>
      <w:numFmt w:val="decimal"/>
      <w:lvlText w:val="%1.%2.%3.%4.%5.%6.%7.%8.%9"/>
      <w:lvlJc w:val="left"/>
      <w:pPr>
        <w:ind w:left="1800" w:hanging="1800"/>
      </w:pPr>
      <w:rPr>
        <w:rFonts w:hint="default"/>
        <w:b w:val="0"/>
        <w:color w:val="000000"/>
        <w:sz w:val="24"/>
      </w:rPr>
    </w:lvl>
  </w:abstractNum>
  <w:num w:numId="1">
    <w:abstractNumId w:val="0"/>
  </w:num>
  <w:num w:numId="2">
    <w:abstractNumId w:val="13"/>
  </w:num>
  <w:num w:numId="3">
    <w:abstractNumId w:val="16"/>
  </w:num>
  <w:num w:numId="4">
    <w:abstractNumId w:val="23"/>
  </w:num>
  <w:num w:numId="5">
    <w:abstractNumId w:val="8"/>
  </w:num>
  <w:num w:numId="6">
    <w:abstractNumId w:val="19"/>
  </w:num>
  <w:num w:numId="7">
    <w:abstractNumId w:val="6"/>
  </w:num>
  <w:num w:numId="8">
    <w:abstractNumId w:val="26"/>
  </w:num>
  <w:num w:numId="9">
    <w:abstractNumId w:val="10"/>
  </w:num>
  <w:num w:numId="10">
    <w:abstractNumId w:val="3"/>
  </w:num>
  <w:num w:numId="11">
    <w:abstractNumId w:val="28"/>
  </w:num>
  <w:num w:numId="12">
    <w:abstractNumId w:val="29"/>
  </w:num>
  <w:num w:numId="13">
    <w:abstractNumId w:val="11"/>
  </w:num>
  <w:num w:numId="14">
    <w:abstractNumId w:val="17"/>
  </w:num>
  <w:num w:numId="15">
    <w:abstractNumId w:val="2"/>
  </w:num>
  <w:num w:numId="16">
    <w:abstractNumId w:val="7"/>
  </w:num>
  <w:num w:numId="17">
    <w:abstractNumId w:val="22"/>
  </w:num>
  <w:num w:numId="18">
    <w:abstractNumId w:val="14"/>
  </w:num>
  <w:num w:numId="19">
    <w:abstractNumId w:val="20"/>
  </w:num>
  <w:num w:numId="20">
    <w:abstractNumId w:val="5"/>
  </w:num>
  <w:num w:numId="21">
    <w:abstractNumId w:val="15"/>
  </w:num>
  <w:num w:numId="22">
    <w:abstractNumId w:val="25"/>
  </w:num>
  <w:num w:numId="23">
    <w:abstractNumId w:val="24"/>
  </w:num>
  <w:num w:numId="24">
    <w:abstractNumId w:val="9"/>
  </w:num>
  <w:num w:numId="25">
    <w:abstractNumId w:val="4"/>
  </w:num>
  <w:num w:numId="26">
    <w:abstractNumId w:val="21"/>
  </w:num>
  <w:num w:numId="27">
    <w:abstractNumId w:val="18"/>
  </w:num>
  <w:num w:numId="28">
    <w:abstractNumId w:val="12"/>
  </w:num>
  <w:num w:numId="29">
    <w:abstractNumId w:val="1"/>
  </w:num>
  <w:num w:numId="3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0C08"/>
    <w:rsid w:val="00000860"/>
    <w:rsid w:val="00001073"/>
    <w:rsid w:val="00001665"/>
    <w:rsid w:val="00002138"/>
    <w:rsid w:val="00002C42"/>
    <w:rsid w:val="000062A8"/>
    <w:rsid w:val="00006D87"/>
    <w:rsid w:val="00007631"/>
    <w:rsid w:val="00007A1A"/>
    <w:rsid w:val="00007B49"/>
    <w:rsid w:val="000108C6"/>
    <w:rsid w:val="0001191A"/>
    <w:rsid w:val="00011968"/>
    <w:rsid w:val="00011E02"/>
    <w:rsid w:val="000125B1"/>
    <w:rsid w:val="000133CB"/>
    <w:rsid w:val="000146B9"/>
    <w:rsid w:val="00021874"/>
    <w:rsid w:val="00022694"/>
    <w:rsid w:val="000228F5"/>
    <w:rsid w:val="00023336"/>
    <w:rsid w:val="0002371B"/>
    <w:rsid w:val="00024345"/>
    <w:rsid w:val="00025434"/>
    <w:rsid w:val="00025E8A"/>
    <w:rsid w:val="0002638E"/>
    <w:rsid w:val="00027CA5"/>
    <w:rsid w:val="0003033A"/>
    <w:rsid w:val="00030B94"/>
    <w:rsid w:val="0003194B"/>
    <w:rsid w:val="00031EF8"/>
    <w:rsid w:val="000335CB"/>
    <w:rsid w:val="000336BD"/>
    <w:rsid w:val="00035DC8"/>
    <w:rsid w:val="00037753"/>
    <w:rsid w:val="00037AB9"/>
    <w:rsid w:val="00037ACF"/>
    <w:rsid w:val="00040A65"/>
    <w:rsid w:val="000425E9"/>
    <w:rsid w:val="00042ACD"/>
    <w:rsid w:val="00043E1E"/>
    <w:rsid w:val="0004481E"/>
    <w:rsid w:val="0004510A"/>
    <w:rsid w:val="000452C1"/>
    <w:rsid w:val="00045739"/>
    <w:rsid w:val="000474A7"/>
    <w:rsid w:val="00047819"/>
    <w:rsid w:val="00050DA6"/>
    <w:rsid w:val="0005119B"/>
    <w:rsid w:val="000532D5"/>
    <w:rsid w:val="0005334E"/>
    <w:rsid w:val="0005592F"/>
    <w:rsid w:val="00056702"/>
    <w:rsid w:val="00056B39"/>
    <w:rsid w:val="000571BF"/>
    <w:rsid w:val="0006019F"/>
    <w:rsid w:val="00060D58"/>
    <w:rsid w:val="00061466"/>
    <w:rsid w:val="0006335A"/>
    <w:rsid w:val="00063E54"/>
    <w:rsid w:val="00064325"/>
    <w:rsid w:val="00065055"/>
    <w:rsid w:val="00065CAC"/>
    <w:rsid w:val="00066995"/>
    <w:rsid w:val="0006736D"/>
    <w:rsid w:val="000701F5"/>
    <w:rsid w:val="000704D5"/>
    <w:rsid w:val="00071207"/>
    <w:rsid w:val="00071D0F"/>
    <w:rsid w:val="0007263E"/>
    <w:rsid w:val="00072BF4"/>
    <w:rsid w:val="0007352D"/>
    <w:rsid w:val="00074624"/>
    <w:rsid w:val="00074861"/>
    <w:rsid w:val="00075590"/>
    <w:rsid w:val="0007599E"/>
    <w:rsid w:val="00076001"/>
    <w:rsid w:val="000761A9"/>
    <w:rsid w:val="00077492"/>
    <w:rsid w:val="0007793C"/>
    <w:rsid w:val="00080110"/>
    <w:rsid w:val="000813F1"/>
    <w:rsid w:val="0008174F"/>
    <w:rsid w:val="00083D78"/>
    <w:rsid w:val="0008508C"/>
    <w:rsid w:val="000855C9"/>
    <w:rsid w:val="000858A1"/>
    <w:rsid w:val="000860FA"/>
    <w:rsid w:val="000865F8"/>
    <w:rsid w:val="00086A2F"/>
    <w:rsid w:val="00086BCB"/>
    <w:rsid w:val="0008715E"/>
    <w:rsid w:val="00091DDC"/>
    <w:rsid w:val="0009223E"/>
    <w:rsid w:val="000932CB"/>
    <w:rsid w:val="0009444F"/>
    <w:rsid w:val="0009667B"/>
    <w:rsid w:val="00097366"/>
    <w:rsid w:val="00097399"/>
    <w:rsid w:val="000A0CCA"/>
    <w:rsid w:val="000A1C30"/>
    <w:rsid w:val="000A1ECC"/>
    <w:rsid w:val="000A2223"/>
    <w:rsid w:val="000A3A94"/>
    <w:rsid w:val="000A3F11"/>
    <w:rsid w:val="000A4267"/>
    <w:rsid w:val="000A42C7"/>
    <w:rsid w:val="000A5524"/>
    <w:rsid w:val="000A5AD9"/>
    <w:rsid w:val="000A67CC"/>
    <w:rsid w:val="000A69B3"/>
    <w:rsid w:val="000A7836"/>
    <w:rsid w:val="000A7C6F"/>
    <w:rsid w:val="000B15CC"/>
    <w:rsid w:val="000B1A8F"/>
    <w:rsid w:val="000B4B49"/>
    <w:rsid w:val="000B7240"/>
    <w:rsid w:val="000C054D"/>
    <w:rsid w:val="000C1D35"/>
    <w:rsid w:val="000C2D0D"/>
    <w:rsid w:val="000C366E"/>
    <w:rsid w:val="000C3D21"/>
    <w:rsid w:val="000C4709"/>
    <w:rsid w:val="000C5184"/>
    <w:rsid w:val="000C59EB"/>
    <w:rsid w:val="000C5B7F"/>
    <w:rsid w:val="000C7A04"/>
    <w:rsid w:val="000D0F44"/>
    <w:rsid w:val="000D171B"/>
    <w:rsid w:val="000D24BF"/>
    <w:rsid w:val="000D3E37"/>
    <w:rsid w:val="000D4C48"/>
    <w:rsid w:val="000D4DA2"/>
    <w:rsid w:val="000D647C"/>
    <w:rsid w:val="000D709B"/>
    <w:rsid w:val="000D7747"/>
    <w:rsid w:val="000E0C3E"/>
    <w:rsid w:val="000E1230"/>
    <w:rsid w:val="000E359F"/>
    <w:rsid w:val="000E3726"/>
    <w:rsid w:val="000E3EE7"/>
    <w:rsid w:val="000E456C"/>
    <w:rsid w:val="000E4ABF"/>
    <w:rsid w:val="000E5301"/>
    <w:rsid w:val="000E5C88"/>
    <w:rsid w:val="000E6BDD"/>
    <w:rsid w:val="000E702A"/>
    <w:rsid w:val="000F2663"/>
    <w:rsid w:val="000F38BA"/>
    <w:rsid w:val="000F549B"/>
    <w:rsid w:val="000F5650"/>
    <w:rsid w:val="000F6095"/>
    <w:rsid w:val="000F642C"/>
    <w:rsid w:val="000F6F96"/>
    <w:rsid w:val="00100A0E"/>
    <w:rsid w:val="00100F79"/>
    <w:rsid w:val="0010109A"/>
    <w:rsid w:val="0010149D"/>
    <w:rsid w:val="00101527"/>
    <w:rsid w:val="00101BD1"/>
    <w:rsid w:val="00104147"/>
    <w:rsid w:val="0010441D"/>
    <w:rsid w:val="00106779"/>
    <w:rsid w:val="001069B9"/>
    <w:rsid w:val="0010784A"/>
    <w:rsid w:val="00110403"/>
    <w:rsid w:val="00110AB4"/>
    <w:rsid w:val="00112DCD"/>
    <w:rsid w:val="00112FB6"/>
    <w:rsid w:val="00114D6A"/>
    <w:rsid w:val="00115569"/>
    <w:rsid w:val="00116E69"/>
    <w:rsid w:val="0011718D"/>
    <w:rsid w:val="00120371"/>
    <w:rsid w:val="00120B9A"/>
    <w:rsid w:val="00121E2D"/>
    <w:rsid w:val="00122223"/>
    <w:rsid w:val="00122DAE"/>
    <w:rsid w:val="0012428D"/>
    <w:rsid w:val="00132179"/>
    <w:rsid w:val="0013385C"/>
    <w:rsid w:val="00133F49"/>
    <w:rsid w:val="0013464E"/>
    <w:rsid w:val="0013542D"/>
    <w:rsid w:val="00136022"/>
    <w:rsid w:val="001402CF"/>
    <w:rsid w:val="001418F2"/>
    <w:rsid w:val="001432BB"/>
    <w:rsid w:val="00144EC6"/>
    <w:rsid w:val="00145EFD"/>
    <w:rsid w:val="00146EB2"/>
    <w:rsid w:val="00147469"/>
    <w:rsid w:val="00147C38"/>
    <w:rsid w:val="00147D6F"/>
    <w:rsid w:val="001509A7"/>
    <w:rsid w:val="00150C2E"/>
    <w:rsid w:val="00152CA6"/>
    <w:rsid w:val="00153338"/>
    <w:rsid w:val="00153486"/>
    <w:rsid w:val="001548F5"/>
    <w:rsid w:val="00154F3F"/>
    <w:rsid w:val="00156A9B"/>
    <w:rsid w:val="001617C6"/>
    <w:rsid w:val="00161949"/>
    <w:rsid w:val="00165031"/>
    <w:rsid w:val="0016540C"/>
    <w:rsid w:val="001674F6"/>
    <w:rsid w:val="00170A4F"/>
    <w:rsid w:val="00171B3A"/>
    <w:rsid w:val="00171DE3"/>
    <w:rsid w:val="00173E9E"/>
    <w:rsid w:val="0017408A"/>
    <w:rsid w:val="00177B2C"/>
    <w:rsid w:val="00180738"/>
    <w:rsid w:val="0018096F"/>
    <w:rsid w:val="00180A34"/>
    <w:rsid w:val="00180D71"/>
    <w:rsid w:val="00181456"/>
    <w:rsid w:val="0018162B"/>
    <w:rsid w:val="00181EC0"/>
    <w:rsid w:val="0018391E"/>
    <w:rsid w:val="00184322"/>
    <w:rsid w:val="00185309"/>
    <w:rsid w:val="00186A0F"/>
    <w:rsid w:val="00190F79"/>
    <w:rsid w:val="001927FC"/>
    <w:rsid w:val="001930DE"/>
    <w:rsid w:val="00193B24"/>
    <w:rsid w:val="00193D67"/>
    <w:rsid w:val="00195F25"/>
    <w:rsid w:val="00196208"/>
    <w:rsid w:val="001A0A5E"/>
    <w:rsid w:val="001A2321"/>
    <w:rsid w:val="001A2D0D"/>
    <w:rsid w:val="001A3F08"/>
    <w:rsid w:val="001A443F"/>
    <w:rsid w:val="001A5857"/>
    <w:rsid w:val="001A5E0C"/>
    <w:rsid w:val="001A5FE1"/>
    <w:rsid w:val="001A79B8"/>
    <w:rsid w:val="001A7F45"/>
    <w:rsid w:val="001B00CD"/>
    <w:rsid w:val="001B0AD3"/>
    <w:rsid w:val="001B0AE9"/>
    <w:rsid w:val="001B0BB1"/>
    <w:rsid w:val="001B0DAD"/>
    <w:rsid w:val="001B1746"/>
    <w:rsid w:val="001B34D0"/>
    <w:rsid w:val="001B38D6"/>
    <w:rsid w:val="001B6A09"/>
    <w:rsid w:val="001C0DC5"/>
    <w:rsid w:val="001C356D"/>
    <w:rsid w:val="001C3F16"/>
    <w:rsid w:val="001C4715"/>
    <w:rsid w:val="001C541F"/>
    <w:rsid w:val="001C6190"/>
    <w:rsid w:val="001C7DA1"/>
    <w:rsid w:val="001D0F2A"/>
    <w:rsid w:val="001D13BA"/>
    <w:rsid w:val="001D23EC"/>
    <w:rsid w:val="001D261C"/>
    <w:rsid w:val="001D315D"/>
    <w:rsid w:val="001D420A"/>
    <w:rsid w:val="001D479B"/>
    <w:rsid w:val="001D4DFB"/>
    <w:rsid w:val="001D5820"/>
    <w:rsid w:val="001D5F25"/>
    <w:rsid w:val="001D758F"/>
    <w:rsid w:val="001E0D6D"/>
    <w:rsid w:val="001E2E6D"/>
    <w:rsid w:val="001E6FC4"/>
    <w:rsid w:val="001F23B0"/>
    <w:rsid w:val="001F477A"/>
    <w:rsid w:val="001F4F99"/>
    <w:rsid w:val="001F4F9E"/>
    <w:rsid w:val="001F5DD2"/>
    <w:rsid w:val="001F77B9"/>
    <w:rsid w:val="001F7B37"/>
    <w:rsid w:val="002018E8"/>
    <w:rsid w:val="00201C37"/>
    <w:rsid w:val="00202B2A"/>
    <w:rsid w:val="00202D8E"/>
    <w:rsid w:val="00204065"/>
    <w:rsid w:val="0020458F"/>
    <w:rsid w:val="002073B6"/>
    <w:rsid w:val="00207984"/>
    <w:rsid w:val="002103A5"/>
    <w:rsid w:val="00210EB6"/>
    <w:rsid w:val="00211146"/>
    <w:rsid w:val="002125C9"/>
    <w:rsid w:val="00212A68"/>
    <w:rsid w:val="00214265"/>
    <w:rsid w:val="002149BB"/>
    <w:rsid w:val="0021557D"/>
    <w:rsid w:val="002157C1"/>
    <w:rsid w:val="00216397"/>
    <w:rsid w:val="002175BB"/>
    <w:rsid w:val="00220A84"/>
    <w:rsid w:val="00220DF1"/>
    <w:rsid w:val="002219D5"/>
    <w:rsid w:val="00221BBB"/>
    <w:rsid w:val="002234CA"/>
    <w:rsid w:val="00223BD4"/>
    <w:rsid w:val="00227586"/>
    <w:rsid w:val="002275BB"/>
    <w:rsid w:val="00231E55"/>
    <w:rsid w:val="002321AC"/>
    <w:rsid w:val="00232B9C"/>
    <w:rsid w:val="002339B4"/>
    <w:rsid w:val="0023459D"/>
    <w:rsid w:val="00235C8E"/>
    <w:rsid w:val="00236501"/>
    <w:rsid w:val="00237326"/>
    <w:rsid w:val="00241907"/>
    <w:rsid w:val="00241A4C"/>
    <w:rsid w:val="00241EEC"/>
    <w:rsid w:val="002423E2"/>
    <w:rsid w:val="00242972"/>
    <w:rsid w:val="00242978"/>
    <w:rsid w:val="00242C09"/>
    <w:rsid w:val="0024331E"/>
    <w:rsid w:val="002434C4"/>
    <w:rsid w:val="00245254"/>
    <w:rsid w:val="00245E52"/>
    <w:rsid w:val="00246790"/>
    <w:rsid w:val="00246DFD"/>
    <w:rsid w:val="00247571"/>
    <w:rsid w:val="00247BA8"/>
    <w:rsid w:val="0025098F"/>
    <w:rsid w:val="002511E8"/>
    <w:rsid w:val="002512E1"/>
    <w:rsid w:val="00251E08"/>
    <w:rsid w:val="00252019"/>
    <w:rsid w:val="00253BE3"/>
    <w:rsid w:val="00254CEA"/>
    <w:rsid w:val="002577F4"/>
    <w:rsid w:val="00260375"/>
    <w:rsid w:val="002608BF"/>
    <w:rsid w:val="00261DB3"/>
    <w:rsid w:val="00262BFD"/>
    <w:rsid w:val="00265298"/>
    <w:rsid w:val="00265668"/>
    <w:rsid w:val="00265E08"/>
    <w:rsid w:val="00266333"/>
    <w:rsid w:val="00267015"/>
    <w:rsid w:val="00267405"/>
    <w:rsid w:val="002675F2"/>
    <w:rsid w:val="00270401"/>
    <w:rsid w:val="0027083A"/>
    <w:rsid w:val="00272DC8"/>
    <w:rsid w:val="00273520"/>
    <w:rsid w:val="00274DEE"/>
    <w:rsid w:val="00277E1E"/>
    <w:rsid w:val="002810D1"/>
    <w:rsid w:val="0028164F"/>
    <w:rsid w:val="00282032"/>
    <w:rsid w:val="00284BBC"/>
    <w:rsid w:val="0029157C"/>
    <w:rsid w:val="002929B4"/>
    <w:rsid w:val="00293A02"/>
    <w:rsid w:val="0029452C"/>
    <w:rsid w:val="00294B88"/>
    <w:rsid w:val="0029702E"/>
    <w:rsid w:val="00297560"/>
    <w:rsid w:val="00297BBD"/>
    <w:rsid w:val="00297D74"/>
    <w:rsid w:val="002A02E9"/>
    <w:rsid w:val="002A201A"/>
    <w:rsid w:val="002A264C"/>
    <w:rsid w:val="002A4412"/>
    <w:rsid w:val="002A66DF"/>
    <w:rsid w:val="002B0C29"/>
    <w:rsid w:val="002B2107"/>
    <w:rsid w:val="002B2DDF"/>
    <w:rsid w:val="002B3387"/>
    <w:rsid w:val="002B353D"/>
    <w:rsid w:val="002B3C1A"/>
    <w:rsid w:val="002B6935"/>
    <w:rsid w:val="002B73D9"/>
    <w:rsid w:val="002B7FA0"/>
    <w:rsid w:val="002C0880"/>
    <w:rsid w:val="002C2826"/>
    <w:rsid w:val="002C386E"/>
    <w:rsid w:val="002C4672"/>
    <w:rsid w:val="002C57E0"/>
    <w:rsid w:val="002C5813"/>
    <w:rsid w:val="002C5F4A"/>
    <w:rsid w:val="002C6537"/>
    <w:rsid w:val="002C7621"/>
    <w:rsid w:val="002D0F80"/>
    <w:rsid w:val="002D19C3"/>
    <w:rsid w:val="002D365A"/>
    <w:rsid w:val="002D6A47"/>
    <w:rsid w:val="002D73AB"/>
    <w:rsid w:val="002E16D9"/>
    <w:rsid w:val="002E16E3"/>
    <w:rsid w:val="002E18E8"/>
    <w:rsid w:val="002E1A15"/>
    <w:rsid w:val="002E1BAB"/>
    <w:rsid w:val="002E275B"/>
    <w:rsid w:val="002E27F7"/>
    <w:rsid w:val="002E28E3"/>
    <w:rsid w:val="002E301F"/>
    <w:rsid w:val="002E328D"/>
    <w:rsid w:val="002E3748"/>
    <w:rsid w:val="002E37B8"/>
    <w:rsid w:val="002E438B"/>
    <w:rsid w:val="002E56D6"/>
    <w:rsid w:val="002E6C34"/>
    <w:rsid w:val="002F0164"/>
    <w:rsid w:val="002F137E"/>
    <w:rsid w:val="002F1B31"/>
    <w:rsid w:val="002F23E7"/>
    <w:rsid w:val="002F3464"/>
    <w:rsid w:val="002F5BFE"/>
    <w:rsid w:val="0030238C"/>
    <w:rsid w:val="00302BE6"/>
    <w:rsid w:val="00303AE4"/>
    <w:rsid w:val="00304567"/>
    <w:rsid w:val="00305039"/>
    <w:rsid w:val="00305832"/>
    <w:rsid w:val="003067F0"/>
    <w:rsid w:val="00306B6D"/>
    <w:rsid w:val="003114C4"/>
    <w:rsid w:val="003117EE"/>
    <w:rsid w:val="00313576"/>
    <w:rsid w:val="00313CBB"/>
    <w:rsid w:val="003150B8"/>
    <w:rsid w:val="003155B0"/>
    <w:rsid w:val="00315A3F"/>
    <w:rsid w:val="00316BB0"/>
    <w:rsid w:val="0031708F"/>
    <w:rsid w:val="003174EC"/>
    <w:rsid w:val="00317850"/>
    <w:rsid w:val="00320F69"/>
    <w:rsid w:val="00323AD2"/>
    <w:rsid w:val="00323F00"/>
    <w:rsid w:val="00324158"/>
    <w:rsid w:val="00324F9C"/>
    <w:rsid w:val="00326B8A"/>
    <w:rsid w:val="003273EE"/>
    <w:rsid w:val="003314ED"/>
    <w:rsid w:val="003317B0"/>
    <w:rsid w:val="00331B39"/>
    <w:rsid w:val="0033257B"/>
    <w:rsid w:val="00332C60"/>
    <w:rsid w:val="00335D1F"/>
    <w:rsid w:val="00335DEA"/>
    <w:rsid w:val="00337EC9"/>
    <w:rsid w:val="003404FE"/>
    <w:rsid w:val="00340EC0"/>
    <w:rsid w:val="00341FF6"/>
    <w:rsid w:val="0034434D"/>
    <w:rsid w:val="00344EB0"/>
    <w:rsid w:val="0034691C"/>
    <w:rsid w:val="00347FA9"/>
    <w:rsid w:val="003504D1"/>
    <w:rsid w:val="0035098E"/>
    <w:rsid w:val="00351F8D"/>
    <w:rsid w:val="003520A6"/>
    <w:rsid w:val="00352997"/>
    <w:rsid w:val="00352B85"/>
    <w:rsid w:val="00354932"/>
    <w:rsid w:val="0035575E"/>
    <w:rsid w:val="00355B5B"/>
    <w:rsid w:val="003561EA"/>
    <w:rsid w:val="00357DC1"/>
    <w:rsid w:val="003601F1"/>
    <w:rsid w:val="003604B7"/>
    <w:rsid w:val="00360A46"/>
    <w:rsid w:val="00360F35"/>
    <w:rsid w:val="0036108A"/>
    <w:rsid w:val="00362FAD"/>
    <w:rsid w:val="003630B4"/>
    <w:rsid w:val="003633D5"/>
    <w:rsid w:val="003652AC"/>
    <w:rsid w:val="003659AD"/>
    <w:rsid w:val="00365C85"/>
    <w:rsid w:val="00367333"/>
    <w:rsid w:val="003676F6"/>
    <w:rsid w:val="00367B81"/>
    <w:rsid w:val="00370D91"/>
    <w:rsid w:val="00371018"/>
    <w:rsid w:val="00372994"/>
    <w:rsid w:val="00373741"/>
    <w:rsid w:val="00373B8E"/>
    <w:rsid w:val="00374D1E"/>
    <w:rsid w:val="003750F2"/>
    <w:rsid w:val="00377D22"/>
    <w:rsid w:val="003802C3"/>
    <w:rsid w:val="00381078"/>
    <w:rsid w:val="003832B4"/>
    <w:rsid w:val="00383A89"/>
    <w:rsid w:val="00384000"/>
    <w:rsid w:val="003853B3"/>
    <w:rsid w:val="00385522"/>
    <w:rsid w:val="00385FA4"/>
    <w:rsid w:val="0038700D"/>
    <w:rsid w:val="00390932"/>
    <w:rsid w:val="003911EC"/>
    <w:rsid w:val="00392EB0"/>
    <w:rsid w:val="00394534"/>
    <w:rsid w:val="003952B3"/>
    <w:rsid w:val="0039762D"/>
    <w:rsid w:val="00397D45"/>
    <w:rsid w:val="00397F11"/>
    <w:rsid w:val="003A18EE"/>
    <w:rsid w:val="003A2259"/>
    <w:rsid w:val="003A2503"/>
    <w:rsid w:val="003A4B9C"/>
    <w:rsid w:val="003A56ED"/>
    <w:rsid w:val="003A6901"/>
    <w:rsid w:val="003A70A8"/>
    <w:rsid w:val="003A73DF"/>
    <w:rsid w:val="003A789E"/>
    <w:rsid w:val="003A7EFA"/>
    <w:rsid w:val="003B1ADA"/>
    <w:rsid w:val="003B2B9A"/>
    <w:rsid w:val="003B35D6"/>
    <w:rsid w:val="003B470D"/>
    <w:rsid w:val="003B4DEF"/>
    <w:rsid w:val="003B5230"/>
    <w:rsid w:val="003B525E"/>
    <w:rsid w:val="003B5480"/>
    <w:rsid w:val="003B5CD6"/>
    <w:rsid w:val="003B6F31"/>
    <w:rsid w:val="003B785B"/>
    <w:rsid w:val="003C0615"/>
    <w:rsid w:val="003C134F"/>
    <w:rsid w:val="003C2644"/>
    <w:rsid w:val="003C289B"/>
    <w:rsid w:val="003C2C4D"/>
    <w:rsid w:val="003C6043"/>
    <w:rsid w:val="003D1402"/>
    <w:rsid w:val="003D2962"/>
    <w:rsid w:val="003D2FCB"/>
    <w:rsid w:val="003D34B3"/>
    <w:rsid w:val="003D54AD"/>
    <w:rsid w:val="003D579C"/>
    <w:rsid w:val="003D6752"/>
    <w:rsid w:val="003E4FEF"/>
    <w:rsid w:val="003E6058"/>
    <w:rsid w:val="003E631E"/>
    <w:rsid w:val="003E7D99"/>
    <w:rsid w:val="003E7F32"/>
    <w:rsid w:val="003F04E4"/>
    <w:rsid w:val="003F10F7"/>
    <w:rsid w:val="003F22B5"/>
    <w:rsid w:val="003F263E"/>
    <w:rsid w:val="003F30B3"/>
    <w:rsid w:val="003F390F"/>
    <w:rsid w:val="003F3999"/>
    <w:rsid w:val="003F6265"/>
    <w:rsid w:val="0040031A"/>
    <w:rsid w:val="004007C9"/>
    <w:rsid w:val="00401374"/>
    <w:rsid w:val="00402077"/>
    <w:rsid w:val="004049D8"/>
    <w:rsid w:val="00405C9D"/>
    <w:rsid w:val="00405FB5"/>
    <w:rsid w:val="004064E6"/>
    <w:rsid w:val="004066BC"/>
    <w:rsid w:val="004066E4"/>
    <w:rsid w:val="0040677A"/>
    <w:rsid w:val="00407791"/>
    <w:rsid w:val="0041057F"/>
    <w:rsid w:val="00411584"/>
    <w:rsid w:val="00412771"/>
    <w:rsid w:val="004135B9"/>
    <w:rsid w:val="00413C1A"/>
    <w:rsid w:val="00413F0C"/>
    <w:rsid w:val="00414448"/>
    <w:rsid w:val="004149D2"/>
    <w:rsid w:val="0041581C"/>
    <w:rsid w:val="00417F6D"/>
    <w:rsid w:val="00420272"/>
    <w:rsid w:val="004217D3"/>
    <w:rsid w:val="00421B07"/>
    <w:rsid w:val="004232F2"/>
    <w:rsid w:val="00423464"/>
    <w:rsid w:val="00424BDA"/>
    <w:rsid w:val="0042536A"/>
    <w:rsid w:val="00426C88"/>
    <w:rsid w:val="00426DB7"/>
    <w:rsid w:val="00430558"/>
    <w:rsid w:val="00430F51"/>
    <w:rsid w:val="004312AC"/>
    <w:rsid w:val="004317CA"/>
    <w:rsid w:val="0043281D"/>
    <w:rsid w:val="004328AB"/>
    <w:rsid w:val="00433008"/>
    <w:rsid w:val="00433389"/>
    <w:rsid w:val="00434E83"/>
    <w:rsid w:val="0043593C"/>
    <w:rsid w:val="00435B66"/>
    <w:rsid w:val="004401B0"/>
    <w:rsid w:val="00440F62"/>
    <w:rsid w:val="004426F3"/>
    <w:rsid w:val="00442AED"/>
    <w:rsid w:val="00444821"/>
    <w:rsid w:val="00445FAB"/>
    <w:rsid w:val="00446F66"/>
    <w:rsid w:val="004477B7"/>
    <w:rsid w:val="00447ED6"/>
    <w:rsid w:val="00447F26"/>
    <w:rsid w:val="0045143B"/>
    <w:rsid w:val="00451D0E"/>
    <w:rsid w:val="00454890"/>
    <w:rsid w:val="00454AC8"/>
    <w:rsid w:val="00456264"/>
    <w:rsid w:val="004563F1"/>
    <w:rsid w:val="0046075D"/>
    <w:rsid w:val="004619DA"/>
    <w:rsid w:val="00465164"/>
    <w:rsid w:val="00465241"/>
    <w:rsid w:val="00465F51"/>
    <w:rsid w:val="00467B2E"/>
    <w:rsid w:val="00470AEA"/>
    <w:rsid w:val="00471F38"/>
    <w:rsid w:val="00472FF6"/>
    <w:rsid w:val="0047455C"/>
    <w:rsid w:val="0047482E"/>
    <w:rsid w:val="00474D44"/>
    <w:rsid w:val="00477AD3"/>
    <w:rsid w:val="00480B42"/>
    <w:rsid w:val="0048112F"/>
    <w:rsid w:val="0048123F"/>
    <w:rsid w:val="00482253"/>
    <w:rsid w:val="004827B1"/>
    <w:rsid w:val="00484836"/>
    <w:rsid w:val="0048683E"/>
    <w:rsid w:val="00486DE9"/>
    <w:rsid w:val="00486F0B"/>
    <w:rsid w:val="00487BD3"/>
    <w:rsid w:val="004908CE"/>
    <w:rsid w:val="00490EFF"/>
    <w:rsid w:val="004912F2"/>
    <w:rsid w:val="00492DE4"/>
    <w:rsid w:val="00494E1F"/>
    <w:rsid w:val="00494FCA"/>
    <w:rsid w:val="00495A4A"/>
    <w:rsid w:val="004961BA"/>
    <w:rsid w:val="004A21C3"/>
    <w:rsid w:val="004A28F8"/>
    <w:rsid w:val="004A38A6"/>
    <w:rsid w:val="004A5E06"/>
    <w:rsid w:val="004A7985"/>
    <w:rsid w:val="004B126C"/>
    <w:rsid w:val="004B1477"/>
    <w:rsid w:val="004B1D4C"/>
    <w:rsid w:val="004B3D80"/>
    <w:rsid w:val="004B4537"/>
    <w:rsid w:val="004B73A7"/>
    <w:rsid w:val="004C1691"/>
    <w:rsid w:val="004C2221"/>
    <w:rsid w:val="004C23C8"/>
    <w:rsid w:val="004C31E9"/>
    <w:rsid w:val="004C3AD6"/>
    <w:rsid w:val="004C3D9D"/>
    <w:rsid w:val="004C51C1"/>
    <w:rsid w:val="004C714C"/>
    <w:rsid w:val="004C74BD"/>
    <w:rsid w:val="004D0081"/>
    <w:rsid w:val="004D1234"/>
    <w:rsid w:val="004D1C37"/>
    <w:rsid w:val="004D24EC"/>
    <w:rsid w:val="004D3017"/>
    <w:rsid w:val="004D430B"/>
    <w:rsid w:val="004D7718"/>
    <w:rsid w:val="004E05C8"/>
    <w:rsid w:val="004E1B07"/>
    <w:rsid w:val="004E1E55"/>
    <w:rsid w:val="004E23B3"/>
    <w:rsid w:val="004E4106"/>
    <w:rsid w:val="004E49E4"/>
    <w:rsid w:val="004E4F18"/>
    <w:rsid w:val="004E5E72"/>
    <w:rsid w:val="004E5E84"/>
    <w:rsid w:val="004E7325"/>
    <w:rsid w:val="004F0890"/>
    <w:rsid w:val="004F3DE2"/>
    <w:rsid w:val="004F47DD"/>
    <w:rsid w:val="004F48C9"/>
    <w:rsid w:val="004F5849"/>
    <w:rsid w:val="004F5D18"/>
    <w:rsid w:val="004F5DFD"/>
    <w:rsid w:val="004F6ABC"/>
    <w:rsid w:val="00500A72"/>
    <w:rsid w:val="00500B0A"/>
    <w:rsid w:val="00502E22"/>
    <w:rsid w:val="005044A3"/>
    <w:rsid w:val="00504F9B"/>
    <w:rsid w:val="0050507B"/>
    <w:rsid w:val="00505A45"/>
    <w:rsid w:val="00507583"/>
    <w:rsid w:val="00511FB5"/>
    <w:rsid w:val="005142B3"/>
    <w:rsid w:val="005149BA"/>
    <w:rsid w:val="00514A2B"/>
    <w:rsid w:val="00514BE8"/>
    <w:rsid w:val="00514BFD"/>
    <w:rsid w:val="00515ED1"/>
    <w:rsid w:val="00516143"/>
    <w:rsid w:val="0051617A"/>
    <w:rsid w:val="00516B18"/>
    <w:rsid w:val="005178B1"/>
    <w:rsid w:val="005206AD"/>
    <w:rsid w:val="00520993"/>
    <w:rsid w:val="00520B6D"/>
    <w:rsid w:val="005221FD"/>
    <w:rsid w:val="005229F8"/>
    <w:rsid w:val="005238F0"/>
    <w:rsid w:val="00525387"/>
    <w:rsid w:val="00526EE8"/>
    <w:rsid w:val="0052786E"/>
    <w:rsid w:val="005306F5"/>
    <w:rsid w:val="0053183D"/>
    <w:rsid w:val="00531868"/>
    <w:rsid w:val="00531E60"/>
    <w:rsid w:val="00532045"/>
    <w:rsid w:val="005333A6"/>
    <w:rsid w:val="00533D8F"/>
    <w:rsid w:val="005346C1"/>
    <w:rsid w:val="00534DED"/>
    <w:rsid w:val="005367A3"/>
    <w:rsid w:val="00536DFA"/>
    <w:rsid w:val="00536E6E"/>
    <w:rsid w:val="00537078"/>
    <w:rsid w:val="005408A7"/>
    <w:rsid w:val="0054145C"/>
    <w:rsid w:val="0054229C"/>
    <w:rsid w:val="00542641"/>
    <w:rsid w:val="0054358E"/>
    <w:rsid w:val="00544553"/>
    <w:rsid w:val="005447E1"/>
    <w:rsid w:val="00547122"/>
    <w:rsid w:val="0054726B"/>
    <w:rsid w:val="005473D4"/>
    <w:rsid w:val="00547880"/>
    <w:rsid w:val="00550F9D"/>
    <w:rsid w:val="005510A6"/>
    <w:rsid w:val="00553002"/>
    <w:rsid w:val="00553079"/>
    <w:rsid w:val="00553E86"/>
    <w:rsid w:val="00553FE0"/>
    <w:rsid w:val="00554F78"/>
    <w:rsid w:val="0055518B"/>
    <w:rsid w:val="0055772C"/>
    <w:rsid w:val="00561BD6"/>
    <w:rsid w:val="00561FBB"/>
    <w:rsid w:val="0056254E"/>
    <w:rsid w:val="005639E6"/>
    <w:rsid w:val="00564162"/>
    <w:rsid w:val="005645BA"/>
    <w:rsid w:val="005651B7"/>
    <w:rsid w:val="00565319"/>
    <w:rsid w:val="005678E3"/>
    <w:rsid w:val="00567D42"/>
    <w:rsid w:val="00572158"/>
    <w:rsid w:val="0057236F"/>
    <w:rsid w:val="00572D58"/>
    <w:rsid w:val="005732ED"/>
    <w:rsid w:val="00574531"/>
    <w:rsid w:val="00575052"/>
    <w:rsid w:val="00576157"/>
    <w:rsid w:val="005763DF"/>
    <w:rsid w:val="00576DC1"/>
    <w:rsid w:val="00577287"/>
    <w:rsid w:val="00580247"/>
    <w:rsid w:val="00580295"/>
    <w:rsid w:val="00581884"/>
    <w:rsid w:val="00582712"/>
    <w:rsid w:val="005832F3"/>
    <w:rsid w:val="00583459"/>
    <w:rsid w:val="0058498F"/>
    <w:rsid w:val="0058542D"/>
    <w:rsid w:val="005858F2"/>
    <w:rsid w:val="00586707"/>
    <w:rsid w:val="00586DF7"/>
    <w:rsid w:val="00587D95"/>
    <w:rsid w:val="00590540"/>
    <w:rsid w:val="00590A46"/>
    <w:rsid w:val="005914BC"/>
    <w:rsid w:val="00591F93"/>
    <w:rsid w:val="0059328D"/>
    <w:rsid w:val="00594B4A"/>
    <w:rsid w:val="00596060"/>
    <w:rsid w:val="005A0377"/>
    <w:rsid w:val="005A3666"/>
    <w:rsid w:val="005A476D"/>
    <w:rsid w:val="005A4960"/>
    <w:rsid w:val="005A7251"/>
    <w:rsid w:val="005A72E2"/>
    <w:rsid w:val="005A7CAF"/>
    <w:rsid w:val="005A7DBB"/>
    <w:rsid w:val="005B0536"/>
    <w:rsid w:val="005B0639"/>
    <w:rsid w:val="005B06ED"/>
    <w:rsid w:val="005B0F38"/>
    <w:rsid w:val="005B1E6A"/>
    <w:rsid w:val="005B26C2"/>
    <w:rsid w:val="005B3D23"/>
    <w:rsid w:val="005B45D1"/>
    <w:rsid w:val="005B6296"/>
    <w:rsid w:val="005B65A1"/>
    <w:rsid w:val="005B7980"/>
    <w:rsid w:val="005C10E6"/>
    <w:rsid w:val="005C1B80"/>
    <w:rsid w:val="005C35AE"/>
    <w:rsid w:val="005C49FB"/>
    <w:rsid w:val="005C6416"/>
    <w:rsid w:val="005C6761"/>
    <w:rsid w:val="005C6EB6"/>
    <w:rsid w:val="005D00B5"/>
    <w:rsid w:val="005D2DD4"/>
    <w:rsid w:val="005D42AB"/>
    <w:rsid w:val="005D4D9F"/>
    <w:rsid w:val="005D50D7"/>
    <w:rsid w:val="005D5167"/>
    <w:rsid w:val="005D632B"/>
    <w:rsid w:val="005D68DA"/>
    <w:rsid w:val="005D6C29"/>
    <w:rsid w:val="005D6C3D"/>
    <w:rsid w:val="005D6FDE"/>
    <w:rsid w:val="005D71DB"/>
    <w:rsid w:val="005D7329"/>
    <w:rsid w:val="005E06A6"/>
    <w:rsid w:val="005E113C"/>
    <w:rsid w:val="005E144A"/>
    <w:rsid w:val="005E22A2"/>
    <w:rsid w:val="005E2869"/>
    <w:rsid w:val="005E3491"/>
    <w:rsid w:val="005E3E02"/>
    <w:rsid w:val="005E5F06"/>
    <w:rsid w:val="005E7084"/>
    <w:rsid w:val="005E7321"/>
    <w:rsid w:val="005E7CDB"/>
    <w:rsid w:val="005F03B8"/>
    <w:rsid w:val="005F0D01"/>
    <w:rsid w:val="005F1428"/>
    <w:rsid w:val="005F2DB3"/>
    <w:rsid w:val="005F3EDB"/>
    <w:rsid w:val="005F497A"/>
    <w:rsid w:val="005F49FE"/>
    <w:rsid w:val="005F4D83"/>
    <w:rsid w:val="005F5F9E"/>
    <w:rsid w:val="00600A53"/>
    <w:rsid w:val="00601E88"/>
    <w:rsid w:val="00603139"/>
    <w:rsid w:val="00604201"/>
    <w:rsid w:val="00605791"/>
    <w:rsid w:val="0060772D"/>
    <w:rsid w:val="006077C3"/>
    <w:rsid w:val="006125DA"/>
    <w:rsid w:val="0061264E"/>
    <w:rsid w:val="00613431"/>
    <w:rsid w:val="00613929"/>
    <w:rsid w:val="00613BA1"/>
    <w:rsid w:val="00613D47"/>
    <w:rsid w:val="00613F2E"/>
    <w:rsid w:val="0061464E"/>
    <w:rsid w:val="00614D1A"/>
    <w:rsid w:val="0061680F"/>
    <w:rsid w:val="00616D1F"/>
    <w:rsid w:val="0061707D"/>
    <w:rsid w:val="006172D6"/>
    <w:rsid w:val="00617381"/>
    <w:rsid w:val="00621245"/>
    <w:rsid w:val="00621335"/>
    <w:rsid w:val="00623511"/>
    <w:rsid w:val="0062482E"/>
    <w:rsid w:val="00625D9F"/>
    <w:rsid w:val="0062612D"/>
    <w:rsid w:val="006268C3"/>
    <w:rsid w:val="00626908"/>
    <w:rsid w:val="00626FF7"/>
    <w:rsid w:val="00627068"/>
    <w:rsid w:val="006272F3"/>
    <w:rsid w:val="00627E74"/>
    <w:rsid w:val="006339BF"/>
    <w:rsid w:val="00634671"/>
    <w:rsid w:val="00634BF6"/>
    <w:rsid w:val="006358CD"/>
    <w:rsid w:val="00635D9A"/>
    <w:rsid w:val="00636530"/>
    <w:rsid w:val="006374B9"/>
    <w:rsid w:val="00637C3F"/>
    <w:rsid w:val="00640625"/>
    <w:rsid w:val="00640C92"/>
    <w:rsid w:val="00642121"/>
    <w:rsid w:val="00643873"/>
    <w:rsid w:val="00644049"/>
    <w:rsid w:val="00644622"/>
    <w:rsid w:val="00644A3B"/>
    <w:rsid w:val="00644B3E"/>
    <w:rsid w:val="0064622B"/>
    <w:rsid w:val="0064704D"/>
    <w:rsid w:val="00647555"/>
    <w:rsid w:val="0065076C"/>
    <w:rsid w:val="00650BB8"/>
    <w:rsid w:val="006534A3"/>
    <w:rsid w:val="00653AF3"/>
    <w:rsid w:val="006550CE"/>
    <w:rsid w:val="006558A4"/>
    <w:rsid w:val="006566A6"/>
    <w:rsid w:val="0065673C"/>
    <w:rsid w:val="00656B98"/>
    <w:rsid w:val="0065789E"/>
    <w:rsid w:val="00660FF7"/>
    <w:rsid w:val="006625C8"/>
    <w:rsid w:val="00662BB4"/>
    <w:rsid w:val="00663148"/>
    <w:rsid w:val="00663165"/>
    <w:rsid w:val="00663C06"/>
    <w:rsid w:val="00663D41"/>
    <w:rsid w:val="006644B2"/>
    <w:rsid w:val="006648D4"/>
    <w:rsid w:val="00664C36"/>
    <w:rsid w:val="006650A5"/>
    <w:rsid w:val="006657B2"/>
    <w:rsid w:val="006721CC"/>
    <w:rsid w:val="006731A7"/>
    <w:rsid w:val="00673283"/>
    <w:rsid w:val="006733A1"/>
    <w:rsid w:val="006735E6"/>
    <w:rsid w:val="00674547"/>
    <w:rsid w:val="0067514B"/>
    <w:rsid w:val="00675647"/>
    <w:rsid w:val="00677C8D"/>
    <w:rsid w:val="00680927"/>
    <w:rsid w:val="00681A04"/>
    <w:rsid w:val="00681B6D"/>
    <w:rsid w:val="00682B3C"/>
    <w:rsid w:val="006837C5"/>
    <w:rsid w:val="006852D2"/>
    <w:rsid w:val="00686120"/>
    <w:rsid w:val="006863DB"/>
    <w:rsid w:val="006867E6"/>
    <w:rsid w:val="00687088"/>
    <w:rsid w:val="00687B26"/>
    <w:rsid w:val="00687D3A"/>
    <w:rsid w:val="00690BD0"/>
    <w:rsid w:val="006914C8"/>
    <w:rsid w:val="00691973"/>
    <w:rsid w:val="006921B6"/>
    <w:rsid w:val="006955FD"/>
    <w:rsid w:val="00695674"/>
    <w:rsid w:val="006A1566"/>
    <w:rsid w:val="006A17FA"/>
    <w:rsid w:val="006A1ADD"/>
    <w:rsid w:val="006A3001"/>
    <w:rsid w:val="006A30DF"/>
    <w:rsid w:val="006A6505"/>
    <w:rsid w:val="006A65F8"/>
    <w:rsid w:val="006A69D4"/>
    <w:rsid w:val="006B0162"/>
    <w:rsid w:val="006B0EB5"/>
    <w:rsid w:val="006B1739"/>
    <w:rsid w:val="006B1B85"/>
    <w:rsid w:val="006B2171"/>
    <w:rsid w:val="006B444C"/>
    <w:rsid w:val="006B5EC5"/>
    <w:rsid w:val="006B734D"/>
    <w:rsid w:val="006B7E99"/>
    <w:rsid w:val="006C02C0"/>
    <w:rsid w:val="006C2AB7"/>
    <w:rsid w:val="006C2E4E"/>
    <w:rsid w:val="006C3FE4"/>
    <w:rsid w:val="006C4026"/>
    <w:rsid w:val="006C61CD"/>
    <w:rsid w:val="006C65D5"/>
    <w:rsid w:val="006C681C"/>
    <w:rsid w:val="006C7641"/>
    <w:rsid w:val="006D0246"/>
    <w:rsid w:val="006D41BF"/>
    <w:rsid w:val="006D6332"/>
    <w:rsid w:val="006D64DF"/>
    <w:rsid w:val="006D6D00"/>
    <w:rsid w:val="006D7827"/>
    <w:rsid w:val="006D7FE9"/>
    <w:rsid w:val="006E0E56"/>
    <w:rsid w:val="006E11DC"/>
    <w:rsid w:val="006E254F"/>
    <w:rsid w:val="006E25CC"/>
    <w:rsid w:val="006E2AE2"/>
    <w:rsid w:val="006E2BB0"/>
    <w:rsid w:val="006E316E"/>
    <w:rsid w:val="006E40BA"/>
    <w:rsid w:val="006E4238"/>
    <w:rsid w:val="006E51F2"/>
    <w:rsid w:val="006E66D5"/>
    <w:rsid w:val="006F615D"/>
    <w:rsid w:val="006F66C5"/>
    <w:rsid w:val="006F6C69"/>
    <w:rsid w:val="006F7DED"/>
    <w:rsid w:val="00700FCB"/>
    <w:rsid w:val="0070206E"/>
    <w:rsid w:val="007029A9"/>
    <w:rsid w:val="00703F22"/>
    <w:rsid w:val="00704C8D"/>
    <w:rsid w:val="00707118"/>
    <w:rsid w:val="007078EC"/>
    <w:rsid w:val="00710177"/>
    <w:rsid w:val="007106E8"/>
    <w:rsid w:val="00711E78"/>
    <w:rsid w:val="007129DE"/>
    <w:rsid w:val="007131A6"/>
    <w:rsid w:val="0071410D"/>
    <w:rsid w:val="007149D9"/>
    <w:rsid w:val="00714B15"/>
    <w:rsid w:val="00714FCC"/>
    <w:rsid w:val="00715890"/>
    <w:rsid w:val="00715958"/>
    <w:rsid w:val="00717DA4"/>
    <w:rsid w:val="00717E60"/>
    <w:rsid w:val="00720313"/>
    <w:rsid w:val="00720562"/>
    <w:rsid w:val="007213A2"/>
    <w:rsid w:val="00721416"/>
    <w:rsid w:val="00721E32"/>
    <w:rsid w:val="00722001"/>
    <w:rsid w:val="007250AF"/>
    <w:rsid w:val="0072551B"/>
    <w:rsid w:val="007257A4"/>
    <w:rsid w:val="00726405"/>
    <w:rsid w:val="0072688E"/>
    <w:rsid w:val="00727142"/>
    <w:rsid w:val="00727726"/>
    <w:rsid w:val="00727AB3"/>
    <w:rsid w:val="00727DEA"/>
    <w:rsid w:val="00730705"/>
    <w:rsid w:val="00730E2A"/>
    <w:rsid w:val="00730F47"/>
    <w:rsid w:val="007328C8"/>
    <w:rsid w:val="00732982"/>
    <w:rsid w:val="00732997"/>
    <w:rsid w:val="00732D7C"/>
    <w:rsid w:val="00732EDE"/>
    <w:rsid w:val="00734D6F"/>
    <w:rsid w:val="007364C8"/>
    <w:rsid w:val="00736EFE"/>
    <w:rsid w:val="00737947"/>
    <w:rsid w:val="00737E4C"/>
    <w:rsid w:val="007408A5"/>
    <w:rsid w:val="0074153F"/>
    <w:rsid w:val="00741E9E"/>
    <w:rsid w:val="007423AB"/>
    <w:rsid w:val="007439DE"/>
    <w:rsid w:val="0074599F"/>
    <w:rsid w:val="00745CFB"/>
    <w:rsid w:val="0074664E"/>
    <w:rsid w:val="00746C87"/>
    <w:rsid w:val="00747552"/>
    <w:rsid w:val="00750471"/>
    <w:rsid w:val="00751D76"/>
    <w:rsid w:val="00752306"/>
    <w:rsid w:val="007527BD"/>
    <w:rsid w:val="00752D9C"/>
    <w:rsid w:val="00754BA3"/>
    <w:rsid w:val="00755775"/>
    <w:rsid w:val="00755DBE"/>
    <w:rsid w:val="007563BE"/>
    <w:rsid w:val="007607C4"/>
    <w:rsid w:val="00760A89"/>
    <w:rsid w:val="0076299E"/>
    <w:rsid w:val="00763274"/>
    <w:rsid w:val="007636B1"/>
    <w:rsid w:val="00763D98"/>
    <w:rsid w:val="007642B7"/>
    <w:rsid w:val="00766717"/>
    <w:rsid w:val="00766DF1"/>
    <w:rsid w:val="00766F68"/>
    <w:rsid w:val="00766FD5"/>
    <w:rsid w:val="0076730C"/>
    <w:rsid w:val="00771580"/>
    <w:rsid w:val="00773306"/>
    <w:rsid w:val="007743B9"/>
    <w:rsid w:val="0077529A"/>
    <w:rsid w:val="0077665F"/>
    <w:rsid w:val="00777BAA"/>
    <w:rsid w:val="00777D42"/>
    <w:rsid w:val="00780213"/>
    <w:rsid w:val="007803F5"/>
    <w:rsid w:val="00780466"/>
    <w:rsid w:val="007843A3"/>
    <w:rsid w:val="0078789E"/>
    <w:rsid w:val="007912F3"/>
    <w:rsid w:val="0079137F"/>
    <w:rsid w:val="007943E9"/>
    <w:rsid w:val="00795609"/>
    <w:rsid w:val="00795F32"/>
    <w:rsid w:val="00796CAC"/>
    <w:rsid w:val="0079753C"/>
    <w:rsid w:val="007A0E6C"/>
    <w:rsid w:val="007A251A"/>
    <w:rsid w:val="007A6CBF"/>
    <w:rsid w:val="007A7573"/>
    <w:rsid w:val="007B0245"/>
    <w:rsid w:val="007B287E"/>
    <w:rsid w:val="007B316C"/>
    <w:rsid w:val="007B3EBA"/>
    <w:rsid w:val="007B5191"/>
    <w:rsid w:val="007C0E35"/>
    <w:rsid w:val="007C0EEB"/>
    <w:rsid w:val="007C14C4"/>
    <w:rsid w:val="007C2090"/>
    <w:rsid w:val="007C2631"/>
    <w:rsid w:val="007C3083"/>
    <w:rsid w:val="007C58E5"/>
    <w:rsid w:val="007C5B91"/>
    <w:rsid w:val="007C6ABE"/>
    <w:rsid w:val="007C7197"/>
    <w:rsid w:val="007D1204"/>
    <w:rsid w:val="007D2D78"/>
    <w:rsid w:val="007D39EF"/>
    <w:rsid w:val="007D3EBB"/>
    <w:rsid w:val="007D3FEF"/>
    <w:rsid w:val="007D4E6A"/>
    <w:rsid w:val="007D4E87"/>
    <w:rsid w:val="007D56BF"/>
    <w:rsid w:val="007D56F1"/>
    <w:rsid w:val="007D5CCF"/>
    <w:rsid w:val="007D6367"/>
    <w:rsid w:val="007D7507"/>
    <w:rsid w:val="007D7BA3"/>
    <w:rsid w:val="007E02DA"/>
    <w:rsid w:val="007E0D64"/>
    <w:rsid w:val="007E41BA"/>
    <w:rsid w:val="007E44E4"/>
    <w:rsid w:val="007E4F85"/>
    <w:rsid w:val="007E6506"/>
    <w:rsid w:val="007E680C"/>
    <w:rsid w:val="007F2F85"/>
    <w:rsid w:val="007F34FC"/>
    <w:rsid w:val="007F3A2D"/>
    <w:rsid w:val="007F4CD9"/>
    <w:rsid w:val="007F5AF7"/>
    <w:rsid w:val="007F6119"/>
    <w:rsid w:val="007F651E"/>
    <w:rsid w:val="007F6C72"/>
    <w:rsid w:val="007F7AA6"/>
    <w:rsid w:val="007F7F59"/>
    <w:rsid w:val="008000E5"/>
    <w:rsid w:val="008004EF"/>
    <w:rsid w:val="0080109B"/>
    <w:rsid w:val="00802449"/>
    <w:rsid w:val="0080266B"/>
    <w:rsid w:val="00802C21"/>
    <w:rsid w:val="00802C2C"/>
    <w:rsid w:val="00802E8D"/>
    <w:rsid w:val="00803C50"/>
    <w:rsid w:val="00804965"/>
    <w:rsid w:val="00805578"/>
    <w:rsid w:val="0080676C"/>
    <w:rsid w:val="0080764B"/>
    <w:rsid w:val="0080780B"/>
    <w:rsid w:val="00810BDD"/>
    <w:rsid w:val="008115FF"/>
    <w:rsid w:val="00811DB5"/>
    <w:rsid w:val="00812676"/>
    <w:rsid w:val="00813226"/>
    <w:rsid w:val="00813E53"/>
    <w:rsid w:val="008157DE"/>
    <w:rsid w:val="00816FEB"/>
    <w:rsid w:val="0081700F"/>
    <w:rsid w:val="0081798F"/>
    <w:rsid w:val="00817F85"/>
    <w:rsid w:val="0082210E"/>
    <w:rsid w:val="0082255F"/>
    <w:rsid w:val="00822FCD"/>
    <w:rsid w:val="00823143"/>
    <w:rsid w:val="0082336D"/>
    <w:rsid w:val="00823E0E"/>
    <w:rsid w:val="00823F90"/>
    <w:rsid w:val="008243AC"/>
    <w:rsid w:val="008248B3"/>
    <w:rsid w:val="00824950"/>
    <w:rsid w:val="0082611E"/>
    <w:rsid w:val="0082765D"/>
    <w:rsid w:val="00827E79"/>
    <w:rsid w:val="0083245D"/>
    <w:rsid w:val="00832AF3"/>
    <w:rsid w:val="008347A1"/>
    <w:rsid w:val="0083482B"/>
    <w:rsid w:val="00834A48"/>
    <w:rsid w:val="00834F5A"/>
    <w:rsid w:val="00835BAE"/>
    <w:rsid w:val="0083738C"/>
    <w:rsid w:val="008404CB"/>
    <w:rsid w:val="00841311"/>
    <w:rsid w:val="00841B16"/>
    <w:rsid w:val="0084301F"/>
    <w:rsid w:val="008449D7"/>
    <w:rsid w:val="00845D97"/>
    <w:rsid w:val="00847C9C"/>
    <w:rsid w:val="00850BEF"/>
    <w:rsid w:val="00853BC5"/>
    <w:rsid w:val="00854669"/>
    <w:rsid w:val="008576C9"/>
    <w:rsid w:val="00860F3A"/>
    <w:rsid w:val="00864AB5"/>
    <w:rsid w:val="00866454"/>
    <w:rsid w:val="00866A3A"/>
    <w:rsid w:val="00870693"/>
    <w:rsid w:val="00870DF7"/>
    <w:rsid w:val="0087109B"/>
    <w:rsid w:val="0087134A"/>
    <w:rsid w:val="00871774"/>
    <w:rsid w:val="008751B7"/>
    <w:rsid w:val="008770B8"/>
    <w:rsid w:val="008813F1"/>
    <w:rsid w:val="008816F2"/>
    <w:rsid w:val="00882EF3"/>
    <w:rsid w:val="008833A7"/>
    <w:rsid w:val="008834A1"/>
    <w:rsid w:val="008836A6"/>
    <w:rsid w:val="008864B2"/>
    <w:rsid w:val="008869B0"/>
    <w:rsid w:val="008870D8"/>
    <w:rsid w:val="008908B7"/>
    <w:rsid w:val="00892684"/>
    <w:rsid w:val="008938A0"/>
    <w:rsid w:val="008969E5"/>
    <w:rsid w:val="008977A0"/>
    <w:rsid w:val="008A1344"/>
    <w:rsid w:val="008A1F6E"/>
    <w:rsid w:val="008A300E"/>
    <w:rsid w:val="008A3587"/>
    <w:rsid w:val="008A388F"/>
    <w:rsid w:val="008A39C1"/>
    <w:rsid w:val="008A3CAE"/>
    <w:rsid w:val="008A40A7"/>
    <w:rsid w:val="008A4412"/>
    <w:rsid w:val="008A596D"/>
    <w:rsid w:val="008A5C1C"/>
    <w:rsid w:val="008A7100"/>
    <w:rsid w:val="008A7120"/>
    <w:rsid w:val="008A76AB"/>
    <w:rsid w:val="008A7FE9"/>
    <w:rsid w:val="008B167A"/>
    <w:rsid w:val="008B1F8B"/>
    <w:rsid w:val="008B360C"/>
    <w:rsid w:val="008B37C1"/>
    <w:rsid w:val="008B4061"/>
    <w:rsid w:val="008B4442"/>
    <w:rsid w:val="008B543B"/>
    <w:rsid w:val="008B5485"/>
    <w:rsid w:val="008B7AEF"/>
    <w:rsid w:val="008B7D2E"/>
    <w:rsid w:val="008C0B3D"/>
    <w:rsid w:val="008C1610"/>
    <w:rsid w:val="008C18BA"/>
    <w:rsid w:val="008C2069"/>
    <w:rsid w:val="008C35E1"/>
    <w:rsid w:val="008C464C"/>
    <w:rsid w:val="008C6147"/>
    <w:rsid w:val="008C6F41"/>
    <w:rsid w:val="008D0653"/>
    <w:rsid w:val="008D0ACC"/>
    <w:rsid w:val="008D114E"/>
    <w:rsid w:val="008D20CA"/>
    <w:rsid w:val="008D2B49"/>
    <w:rsid w:val="008D47DE"/>
    <w:rsid w:val="008D6DB4"/>
    <w:rsid w:val="008E00F0"/>
    <w:rsid w:val="008E1B5E"/>
    <w:rsid w:val="008E26AF"/>
    <w:rsid w:val="008E2D16"/>
    <w:rsid w:val="008E3D00"/>
    <w:rsid w:val="008E3FAD"/>
    <w:rsid w:val="008E493F"/>
    <w:rsid w:val="008E4D85"/>
    <w:rsid w:val="008E5854"/>
    <w:rsid w:val="008E74AD"/>
    <w:rsid w:val="008E7562"/>
    <w:rsid w:val="008E7F5D"/>
    <w:rsid w:val="008F03B5"/>
    <w:rsid w:val="008F050D"/>
    <w:rsid w:val="008F1400"/>
    <w:rsid w:val="008F2005"/>
    <w:rsid w:val="008F25C7"/>
    <w:rsid w:val="008F31D4"/>
    <w:rsid w:val="008F4E9C"/>
    <w:rsid w:val="008F5AD0"/>
    <w:rsid w:val="00901F2D"/>
    <w:rsid w:val="00903499"/>
    <w:rsid w:val="00903731"/>
    <w:rsid w:val="00903C25"/>
    <w:rsid w:val="009054CE"/>
    <w:rsid w:val="00906514"/>
    <w:rsid w:val="00910BBF"/>
    <w:rsid w:val="009115BC"/>
    <w:rsid w:val="009121DC"/>
    <w:rsid w:val="00913B89"/>
    <w:rsid w:val="00913C0A"/>
    <w:rsid w:val="00913EA4"/>
    <w:rsid w:val="009151AA"/>
    <w:rsid w:val="009157D0"/>
    <w:rsid w:val="00916C3C"/>
    <w:rsid w:val="009206F1"/>
    <w:rsid w:val="0092085C"/>
    <w:rsid w:val="00920CF8"/>
    <w:rsid w:val="00920D16"/>
    <w:rsid w:val="00920E8D"/>
    <w:rsid w:val="009218D5"/>
    <w:rsid w:val="00921D63"/>
    <w:rsid w:val="0092212D"/>
    <w:rsid w:val="0092252C"/>
    <w:rsid w:val="0092283B"/>
    <w:rsid w:val="00922A14"/>
    <w:rsid w:val="00922B3A"/>
    <w:rsid w:val="009230D8"/>
    <w:rsid w:val="009234E7"/>
    <w:rsid w:val="00923CFB"/>
    <w:rsid w:val="00923CFE"/>
    <w:rsid w:val="00924138"/>
    <w:rsid w:val="00924A93"/>
    <w:rsid w:val="00925862"/>
    <w:rsid w:val="00926BA1"/>
    <w:rsid w:val="00927D6D"/>
    <w:rsid w:val="00930428"/>
    <w:rsid w:val="00930EC6"/>
    <w:rsid w:val="009323E5"/>
    <w:rsid w:val="0093242E"/>
    <w:rsid w:val="00932B0D"/>
    <w:rsid w:val="00933181"/>
    <w:rsid w:val="00933B7F"/>
    <w:rsid w:val="009341DD"/>
    <w:rsid w:val="009353B2"/>
    <w:rsid w:val="00935858"/>
    <w:rsid w:val="009414DE"/>
    <w:rsid w:val="00941847"/>
    <w:rsid w:val="00941AA9"/>
    <w:rsid w:val="0094335F"/>
    <w:rsid w:val="00944E7E"/>
    <w:rsid w:val="00945473"/>
    <w:rsid w:val="009460B7"/>
    <w:rsid w:val="00946218"/>
    <w:rsid w:val="009467BD"/>
    <w:rsid w:val="00946EE0"/>
    <w:rsid w:val="00947E33"/>
    <w:rsid w:val="00950F16"/>
    <w:rsid w:val="00952307"/>
    <w:rsid w:val="009529E9"/>
    <w:rsid w:val="009533E5"/>
    <w:rsid w:val="0095612F"/>
    <w:rsid w:val="00956C0B"/>
    <w:rsid w:val="00956EA2"/>
    <w:rsid w:val="0095700E"/>
    <w:rsid w:val="009578CD"/>
    <w:rsid w:val="00960209"/>
    <w:rsid w:val="00960AB0"/>
    <w:rsid w:val="00961902"/>
    <w:rsid w:val="00961C01"/>
    <w:rsid w:val="00962658"/>
    <w:rsid w:val="00963948"/>
    <w:rsid w:val="00963AF4"/>
    <w:rsid w:val="00965638"/>
    <w:rsid w:val="00967528"/>
    <w:rsid w:val="00967BBB"/>
    <w:rsid w:val="00970EDB"/>
    <w:rsid w:val="00972CC9"/>
    <w:rsid w:val="00972F1D"/>
    <w:rsid w:val="009734EC"/>
    <w:rsid w:val="009737BB"/>
    <w:rsid w:val="009772D3"/>
    <w:rsid w:val="009778C0"/>
    <w:rsid w:val="00977B05"/>
    <w:rsid w:val="00980AB1"/>
    <w:rsid w:val="009813F5"/>
    <w:rsid w:val="0098168D"/>
    <w:rsid w:val="0098215E"/>
    <w:rsid w:val="00984083"/>
    <w:rsid w:val="00984B38"/>
    <w:rsid w:val="00985349"/>
    <w:rsid w:val="009853A9"/>
    <w:rsid w:val="00986278"/>
    <w:rsid w:val="00986785"/>
    <w:rsid w:val="00986992"/>
    <w:rsid w:val="00987A9A"/>
    <w:rsid w:val="0099060C"/>
    <w:rsid w:val="00990B32"/>
    <w:rsid w:val="00991602"/>
    <w:rsid w:val="00991D29"/>
    <w:rsid w:val="009922C9"/>
    <w:rsid w:val="0099393C"/>
    <w:rsid w:val="00993B54"/>
    <w:rsid w:val="0099428B"/>
    <w:rsid w:val="0099430E"/>
    <w:rsid w:val="009948C1"/>
    <w:rsid w:val="00995A70"/>
    <w:rsid w:val="00997AC7"/>
    <w:rsid w:val="009A044E"/>
    <w:rsid w:val="009A08CA"/>
    <w:rsid w:val="009A1E90"/>
    <w:rsid w:val="009A28E9"/>
    <w:rsid w:val="009A2E77"/>
    <w:rsid w:val="009A3D21"/>
    <w:rsid w:val="009A5200"/>
    <w:rsid w:val="009A56FC"/>
    <w:rsid w:val="009A5852"/>
    <w:rsid w:val="009A698D"/>
    <w:rsid w:val="009A6AA2"/>
    <w:rsid w:val="009B00D0"/>
    <w:rsid w:val="009B015D"/>
    <w:rsid w:val="009B0248"/>
    <w:rsid w:val="009B0675"/>
    <w:rsid w:val="009B06F3"/>
    <w:rsid w:val="009B07F4"/>
    <w:rsid w:val="009B105C"/>
    <w:rsid w:val="009B1191"/>
    <w:rsid w:val="009B20A4"/>
    <w:rsid w:val="009B34F7"/>
    <w:rsid w:val="009B42ED"/>
    <w:rsid w:val="009B4ECC"/>
    <w:rsid w:val="009B59AA"/>
    <w:rsid w:val="009B7361"/>
    <w:rsid w:val="009B75F2"/>
    <w:rsid w:val="009B7800"/>
    <w:rsid w:val="009C2AA3"/>
    <w:rsid w:val="009C410D"/>
    <w:rsid w:val="009C4684"/>
    <w:rsid w:val="009C4E0C"/>
    <w:rsid w:val="009C64ED"/>
    <w:rsid w:val="009C6600"/>
    <w:rsid w:val="009C6A27"/>
    <w:rsid w:val="009D0413"/>
    <w:rsid w:val="009D082A"/>
    <w:rsid w:val="009D159C"/>
    <w:rsid w:val="009D1711"/>
    <w:rsid w:val="009D1D4A"/>
    <w:rsid w:val="009D53E4"/>
    <w:rsid w:val="009D6009"/>
    <w:rsid w:val="009D6BCB"/>
    <w:rsid w:val="009D7343"/>
    <w:rsid w:val="009D73ED"/>
    <w:rsid w:val="009D786C"/>
    <w:rsid w:val="009E4956"/>
    <w:rsid w:val="009E49DF"/>
    <w:rsid w:val="009E4C14"/>
    <w:rsid w:val="009E61FD"/>
    <w:rsid w:val="009E731A"/>
    <w:rsid w:val="009E7AEF"/>
    <w:rsid w:val="009F01D0"/>
    <w:rsid w:val="009F2B99"/>
    <w:rsid w:val="009F2F4A"/>
    <w:rsid w:val="009F4985"/>
    <w:rsid w:val="009F4BE8"/>
    <w:rsid w:val="009F5BD1"/>
    <w:rsid w:val="009F5F60"/>
    <w:rsid w:val="00A00618"/>
    <w:rsid w:val="00A01FC3"/>
    <w:rsid w:val="00A0314D"/>
    <w:rsid w:val="00A03184"/>
    <w:rsid w:val="00A032E8"/>
    <w:rsid w:val="00A035F8"/>
    <w:rsid w:val="00A03BC4"/>
    <w:rsid w:val="00A03F6D"/>
    <w:rsid w:val="00A041C8"/>
    <w:rsid w:val="00A044C8"/>
    <w:rsid w:val="00A04D64"/>
    <w:rsid w:val="00A0583E"/>
    <w:rsid w:val="00A064C0"/>
    <w:rsid w:val="00A075E0"/>
    <w:rsid w:val="00A07BFB"/>
    <w:rsid w:val="00A120FA"/>
    <w:rsid w:val="00A123F4"/>
    <w:rsid w:val="00A1327B"/>
    <w:rsid w:val="00A1393D"/>
    <w:rsid w:val="00A149CF"/>
    <w:rsid w:val="00A14EAE"/>
    <w:rsid w:val="00A155F6"/>
    <w:rsid w:val="00A157F4"/>
    <w:rsid w:val="00A15BBF"/>
    <w:rsid w:val="00A16A2C"/>
    <w:rsid w:val="00A1769B"/>
    <w:rsid w:val="00A1786A"/>
    <w:rsid w:val="00A1789D"/>
    <w:rsid w:val="00A20833"/>
    <w:rsid w:val="00A2122A"/>
    <w:rsid w:val="00A219F0"/>
    <w:rsid w:val="00A21D4E"/>
    <w:rsid w:val="00A220D8"/>
    <w:rsid w:val="00A231A4"/>
    <w:rsid w:val="00A23AE4"/>
    <w:rsid w:val="00A23F59"/>
    <w:rsid w:val="00A241E8"/>
    <w:rsid w:val="00A246BE"/>
    <w:rsid w:val="00A24F68"/>
    <w:rsid w:val="00A24FC3"/>
    <w:rsid w:val="00A27141"/>
    <w:rsid w:val="00A27757"/>
    <w:rsid w:val="00A30604"/>
    <w:rsid w:val="00A314D4"/>
    <w:rsid w:val="00A331A3"/>
    <w:rsid w:val="00A33250"/>
    <w:rsid w:val="00A3498B"/>
    <w:rsid w:val="00A3585E"/>
    <w:rsid w:val="00A366F3"/>
    <w:rsid w:val="00A373E6"/>
    <w:rsid w:val="00A37BE6"/>
    <w:rsid w:val="00A4305C"/>
    <w:rsid w:val="00A4332F"/>
    <w:rsid w:val="00A4403E"/>
    <w:rsid w:val="00A4434E"/>
    <w:rsid w:val="00A448AE"/>
    <w:rsid w:val="00A45F0F"/>
    <w:rsid w:val="00A47087"/>
    <w:rsid w:val="00A477D6"/>
    <w:rsid w:val="00A513E4"/>
    <w:rsid w:val="00A51D4D"/>
    <w:rsid w:val="00A52AA4"/>
    <w:rsid w:val="00A55A11"/>
    <w:rsid w:val="00A56DC9"/>
    <w:rsid w:val="00A60839"/>
    <w:rsid w:val="00A60864"/>
    <w:rsid w:val="00A6179E"/>
    <w:rsid w:val="00A61EDF"/>
    <w:rsid w:val="00A62CEE"/>
    <w:rsid w:val="00A62EB1"/>
    <w:rsid w:val="00A63702"/>
    <w:rsid w:val="00A64BC9"/>
    <w:rsid w:val="00A67589"/>
    <w:rsid w:val="00A708CF"/>
    <w:rsid w:val="00A709CE"/>
    <w:rsid w:val="00A71F50"/>
    <w:rsid w:val="00A73068"/>
    <w:rsid w:val="00A7445B"/>
    <w:rsid w:val="00A755AD"/>
    <w:rsid w:val="00A75C3C"/>
    <w:rsid w:val="00A75D19"/>
    <w:rsid w:val="00A7603B"/>
    <w:rsid w:val="00A760A3"/>
    <w:rsid w:val="00A77CD6"/>
    <w:rsid w:val="00A81C14"/>
    <w:rsid w:val="00A82624"/>
    <w:rsid w:val="00A8274D"/>
    <w:rsid w:val="00A830F1"/>
    <w:rsid w:val="00A834B3"/>
    <w:rsid w:val="00A83EBD"/>
    <w:rsid w:val="00A84BF3"/>
    <w:rsid w:val="00A86AA5"/>
    <w:rsid w:val="00A90C08"/>
    <w:rsid w:val="00A91848"/>
    <w:rsid w:val="00A91D85"/>
    <w:rsid w:val="00A9263A"/>
    <w:rsid w:val="00A92967"/>
    <w:rsid w:val="00A93899"/>
    <w:rsid w:val="00A938BB"/>
    <w:rsid w:val="00A93ECE"/>
    <w:rsid w:val="00A93F38"/>
    <w:rsid w:val="00A9421C"/>
    <w:rsid w:val="00A94909"/>
    <w:rsid w:val="00A96E4F"/>
    <w:rsid w:val="00AA0DCE"/>
    <w:rsid w:val="00AA0E61"/>
    <w:rsid w:val="00AA10C2"/>
    <w:rsid w:val="00AA19B6"/>
    <w:rsid w:val="00AA2FF7"/>
    <w:rsid w:val="00AA51B7"/>
    <w:rsid w:val="00AA76C4"/>
    <w:rsid w:val="00AB0D0E"/>
    <w:rsid w:val="00AB109C"/>
    <w:rsid w:val="00AB1122"/>
    <w:rsid w:val="00AB223C"/>
    <w:rsid w:val="00AB2306"/>
    <w:rsid w:val="00AB3A2B"/>
    <w:rsid w:val="00AB3B36"/>
    <w:rsid w:val="00AB445D"/>
    <w:rsid w:val="00AB6CF8"/>
    <w:rsid w:val="00AB7D6D"/>
    <w:rsid w:val="00AC10B3"/>
    <w:rsid w:val="00AC3328"/>
    <w:rsid w:val="00AC3BC7"/>
    <w:rsid w:val="00AC5C02"/>
    <w:rsid w:val="00AC6811"/>
    <w:rsid w:val="00AD00BD"/>
    <w:rsid w:val="00AD06E8"/>
    <w:rsid w:val="00AD0C11"/>
    <w:rsid w:val="00AD0D97"/>
    <w:rsid w:val="00AD259E"/>
    <w:rsid w:val="00AD3331"/>
    <w:rsid w:val="00AD4D7E"/>
    <w:rsid w:val="00AD62CD"/>
    <w:rsid w:val="00AE053E"/>
    <w:rsid w:val="00AE2C2C"/>
    <w:rsid w:val="00AE34B0"/>
    <w:rsid w:val="00AE374D"/>
    <w:rsid w:val="00AE38E5"/>
    <w:rsid w:val="00AE3BAD"/>
    <w:rsid w:val="00AE5189"/>
    <w:rsid w:val="00AE5922"/>
    <w:rsid w:val="00AE6156"/>
    <w:rsid w:val="00AE6974"/>
    <w:rsid w:val="00AE6F0E"/>
    <w:rsid w:val="00AE7259"/>
    <w:rsid w:val="00AF0FBB"/>
    <w:rsid w:val="00AF276E"/>
    <w:rsid w:val="00AF311A"/>
    <w:rsid w:val="00AF448B"/>
    <w:rsid w:val="00AF4831"/>
    <w:rsid w:val="00AF50E8"/>
    <w:rsid w:val="00AF5234"/>
    <w:rsid w:val="00AF573F"/>
    <w:rsid w:val="00AF59E6"/>
    <w:rsid w:val="00AF5CD3"/>
    <w:rsid w:val="00AF63F2"/>
    <w:rsid w:val="00B00332"/>
    <w:rsid w:val="00B0039C"/>
    <w:rsid w:val="00B01737"/>
    <w:rsid w:val="00B0213A"/>
    <w:rsid w:val="00B031E1"/>
    <w:rsid w:val="00B039B7"/>
    <w:rsid w:val="00B03E80"/>
    <w:rsid w:val="00B061B6"/>
    <w:rsid w:val="00B07993"/>
    <w:rsid w:val="00B07F57"/>
    <w:rsid w:val="00B10393"/>
    <w:rsid w:val="00B111AE"/>
    <w:rsid w:val="00B11225"/>
    <w:rsid w:val="00B112CC"/>
    <w:rsid w:val="00B11890"/>
    <w:rsid w:val="00B1189F"/>
    <w:rsid w:val="00B11A9F"/>
    <w:rsid w:val="00B17BC2"/>
    <w:rsid w:val="00B2004B"/>
    <w:rsid w:val="00B20263"/>
    <w:rsid w:val="00B20F9B"/>
    <w:rsid w:val="00B23782"/>
    <w:rsid w:val="00B23A68"/>
    <w:rsid w:val="00B24E90"/>
    <w:rsid w:val="00B2567D"/>
    <w:rsid w:val="00B26F5F"/>
    <w:rsid w:val="00B271C0"/>
    <w:rsid w:val="00B27FB6"/>
    <w:rsid w:val="00B301CF"/>
    <w:rsid w:val="00B320C2"/>
    <w:rsid w:val="00B3250A"/>
    <w:rsid w:val="00B33942"/>
    <w:rsid w:val="00B36588"/>
    <w:rsid w:val="00B403F0"/>
    <w:rsid w:val="00B40924"/>
    <w:rsid w:val="00B40D2C"/>
    <w:rsid w:val="00B41071"/>
    <w:rsid w:val="00B4134A"/>
    <w:rsid w:val="00B413F2"/>
    <w:rsid w:val="00B4218E"/>
    <w:rsid w:val="00B42352"/>
    <w:rsid w:val="00B45E7D"/>
    <w:rsid w:val="00B46B37"/>
    <w:rsid w:val="00B4769F"/>
    <w:rsid w:val="00B502C9"/>
    <w:rsid w:val="00B5099B"/>
    <w:rsid w:val="00B510E5"/>
    <w:rsid w:val="00B530B1"/>
    <w:rsid w:val="00B540AF"/>
    <w:rsid w:val="00B55A6A"/>
    <w:rsid w:val="00B55CD5"/>
    <w:rsid w:val="00B56ECB"/>
    <w:rsid w:val="00B604B0"/>
    <w:rsid w:val="00B61884"/>
    <w:rsid w:val="00B61BDD"/>
    <w:rsid w:val="00B61DD6"/>
    <w:rsid w:val="00B6329C"/>
    <w:rsid w:val="00B632E7"/>
    <w:rsid w:val="00B64B14"/>
    <w:rsid w:val="00B64FD8"/>
    <w:rsid w:val="00B666B9"/>
    <w:rsid w:val="00B70BAF"/>
    <w:rsid w:val="00B719F6"/>
    <w:rsid w:val="00B72A43"/>
    <w:rsid w:val="00B72A5B"/>
    <w:rsid w:val="00B7475B"/>
    <w:rsid w:val="00B76BE7"/>
    <w:rsid w:val="00B76CDF"/>
    <w:rsid w:val="00B806F8"/>
    <w:rsid w:val="00B80A47"/>
    <w:rsid w:val="00B80F0E"/>
    <w:rsid w:val="00B80F79"/>
    <w:rsid w:val="00B81B1E"/>
    <w:rsid w:val="00B8243F"/>
    <w:rsid w:val="00B82AE2"/>
    <w:rsid w:val="00B8385A"/>
    <w:rsid w:val="00B84A5E"/>
    <w:rsid w:val="00B85ADB"/>
    <w:rsid w:val="00B86886"/>
    <w:rsid w:val="00B86E65"/>
    <w:rsid w:val="00B86F9E"/>
    <w:rsid w:val="00B871AB"/>
    <w:rsid w:val="00B87941"/>
    <w:rsid w:val="00B91E16"/>
    <w:rsid w:val="00B920F8"/>
    <w:rsid w:val="00B93B04"/>
    <w:rsid w:val="00B93E0E"/>
    <w:rsid w:val="00B94135"/>
    <w:rsid w:val="00B96292"/>
    <w:rsid w:val="00BA018A"/>
    <w:rsid w:val="00BA1C5B"/>
    <w:rsid w:val="00BA1CAD"/>
    <w:rsid w:val="00BA3953"/>
    <w:rsid w:val="00BA5185"/>
    <w:rsid w:val="00BA530C"/>
    <w:rsid w:val="00BA7E6A"/>
    <w:rsid w:val="00BB0AA2"/>
    <w:rsid w:val="00BB1B19"/>
    <w:rsid w:val="00BB2104"/>
    <w:rsid w:val="00BB2C8B"/>
    <w:rsid w:val="00BB3D13"/>
    <w:rsid w:val="00BB5251"/>
    <w:rsid w:val="00BB5694"/>
    <w:rsid w:val="00BB64CE"/>
    <w:rsid w:val="00BB675F"/>
    <w:rsid w:val="00BB6857"/>
    <w:rsid w:val="00BB7FF0"/>
    <w:rsid w:val="00BC155A"/>
    <w:rsid w:val="00BC1BDA"/>
    <w:rsid w:val="00BC1CD7"/>
    <w:rsid w:val="00BC294C"/>
    <w:rsid w:val="00BC3467"/>
    <w:rsid w:val="00BC3E56"/>
    <w:rsid w:val="00BC46A0"/>
    <w:rsid w:val="00BC475A"/>
    <w:rsid w:val="00BC5700"/>
    <w:rsid w:val="00BC5777"/>
    <w:rsid w:val="00BC66B8"/>
    <w:rsid w:val="00BC6BB4"/>
    <w:rsid w:val="00BC6BF6"/>
    <w:rsid w:val="00BC7348"/>
    <w:rsid w:val="00BD079E"/>
    <w:rsid w:val="00BD0C79"/>
    <w:rsid w:val="00BD1CAA"/>
    <w:rsid w:val="00BD45FC"/>
    <w:rsid w:val="00BD498D"/>
    <w:rsid w:val="00BD6A0F"/>
    <w:rsid w:val="00BD6DF6"/>
    <w:rsid w:val="00BD7373"/>
    <w:rsid w:val="00BD73CC"/>
    <w:rsid w:val="00BD7A97"/>
    <w:rsid w:val="00BE1055"/>
    <w:rsid w:val="00BE1FF6"/>
    <w:rsid w:val="00BE31E2"/>
    <w:rsid w:val="00BE4094"/>
    <w:rsid w:val="00BE4FAE"/>
    <w:rsid w:val="00BE7956"/>
    <w:rsid w:val="00BE7CE1"/>
    <w:rsid w:val="00BE7D32"/>
    <w:rsid w:val="00BF0181"/>
    <w:rsid w:val="00BF2020"/>
    <w:rsid w:val="00BF325C"/>
    <w:rsid w:val="00BF3A4A"/>
    <w:rsid w:val="00BF4663"/>
    <w:rsid w:val="00BF49EA"/>
    <w:rsid w:val="00BF5DFB"/>
    <w:rsid w:val="00C03B73"/>
    <w:rsid w:val="00C048C1"/>
    <w:rsid w:val="00C04B01"/>
    <w:rsid w:val="00C04F7C"/>
    <w:rsid w:val="00C05C62"/>
    <w:rsid w:val="00C05D9C"/>
    <w:rsid w:val="00C0668D"/>
    <w:rsid w:val="00C07617"/>
    <w:rsid w:val="00C07C7C"/>
    <w:rsid w:val="00C11C3D"/>
    <w:rsid w:val="00C122B0"/>
    <w:rsid w:val="00C1248D"/>
    <w:rsid w:val="00C12721"/>
    <w:rsid w:val="00C1282A"/>
    <w:rsid w:val="00C134C6"/>
    <w:rsid w:val="00C144DD"/>
    <w:rsid w:val="00C14A3F"/>
    <w:rsid w:val="00C153E1"/>
    <w:rsid w:val="00C1657E"/>
    <w:rsid w:val="00C17BD5"/>
    <w:rsid w:val="00C17CC7"/>
    <w:rsid w:val="00C20944"/>
    <w:rsid w:val="00C20C3E"/>
    <w:rsid w:val="00C20F09"/>
    <w:rsid w:val="00C20F27"/>
    <w:rsid w:val="00C216AD"/>
    <w:rsid w:val="00C21FA1"/>
    <w:rsid w:val="00C229EC"/>
    <w:rsid w:val="00C2468A"/>
    <w:rsid w:val="00C24E19"/>
    <w:rsid w:val="00C2677A"/>
    <w:rsid w:val="00C26ADD"/>
    <w:rsid w:val="00C26CDE"/>
    <w:rsid w:val="00C26D03"/>
    <w:rsid w:val="00C279F5"/>
    <w:rsid w:val="00C30A66"/>
    <w:rsid w:val="00C3217B"/>
    <w:rsid w:val="00C325AB"/>
    <w:rsid w:val="00C34015"/>
    <w:rsid w:val="00C35737"/>
    <w:rsid w:val="00C36D6E"/>
    <w:rsid w:val="00C3734C"/>
    <w:rsid w:val="00C37CC2"/>
    <w:rsid w:val="00C40DA2"/>
    <w:rsid w:val="00C415A9"/>
    <w:rsid w:val="00C428AB"/>
    <w:rsid w:val="00C4660E"/>
    <w:rsid w:val="00C50F9C"/>
    <w:rsid w:val="00C519F7"/>
    <w:rsid w:val="00C54DF2"/>
    <w:rsid w:val="00C55EB8"/>
    <w:rsid w:val="00C56831"/>
    <w:rsid w:val="00C57BB7"/>
    <w:rsid w:val="00C61727"/>
    <w:rsid w:val="00C61F6D"/>
    <w:rsid w:val="00C6235F"/>
    <w:rsid w:val="00C6478C"/>
    <w:rsid w:val="00C655FE"/>
    <w:rsid w:val="00C65768"/>
    <w:rsid w:val="00C65CAA"/>
    <w:rsid w:val="00C66768"/>
    <w:rsid w:val="00C70117"/>
    <w:rsid w:val="00C71AEE"/>
    <w:rsid w:val="00C729D2"/>
    <w:rsid w:val="00C74689"/>
    <w:rsid w:val="00C746F4"/>
    <w:rsid w:val="00C748AE"/>
    <w:rsid w:val="00C74D1F"/>
    <w:rsid w:val="00C75AF8"/>
    <w:rsid w:val="00C76CA6"/>
    <w:rsid w:val="00C80285"/>
    <w:rsid w:val="00C828EB"/>
    <w:rsid w:val="00C83196"/>
    <w:rsid w:val="00C83820"/>
    <w:rsid w:val="00C84B0E"/>
    <w:rsid w:val="00C84DA6"/>
    <w:rsid w:val="00C84E98"/>
    <w:rsid w:val="00C85CC1"/>
    <w:rsid w:val="00C8653F"/>
    <w:rsid w:val="00C867D6"/>
    <w:rsid w:val="00C86E71"/>
    <w:rsid w:val="00C87075"/>
    <w:rsid w:val="00C902DB"/>
    <w:rsid w:val="00C90A73"/>
    <w:rsid w:val="00C92812"/>
    <w:rsid w:val="00C940E1"/>
    <w:rsid w:val="00C94BEE"/>
    <w:rsid w:val="00C97163"/>
    <w:rsid w:val="00C97522"/>
    <w:rsid w:val="00CA12D7"/>
    <w:rsid w:val="00CA279C"/>
    <w:rsid w:val="00CA30B4"/>
    <w:rsid w:val="00CA336A"/>
    <w:rsid w:val="00CA3DC9"/>
    <w:rsid w:val="00CA530A"/>
    <w:rsid w:val="00CA56A2"/>
    <w:rsid w:val="00CA5D4F"/>
    <w:rsid w:val="00CA6003"/>
    <w:rsid w:val="00CA6CA4"/>
    <w:rsid w:val="00CB1CEA"/>
    <w:rsid w:val="00CB3116"/>
    <w:rsid w:val="00CB3607"/>
    <w:rsid w:val="00CB391E"/>
    <w:rsid w:val="00CB5D82"/>
    <w:rsid w:val="00CB5F91"/>
    <w:rsid w:val="00CB68B1"/>
    <w:rsid w:val="00CB7E2D"/>
    <w:rsid w:val="00CC09D0"/>
    <w:rsid w:val="00CC137F"/>
    <w:rsid w:val="00CC319F"/>
    <w:rsid w:val="00CC423F"/>
    <w:rsid w:val="00CC4855"/>
    <w:rsid w:val="00CC4B2F"/>
    <w:rsid w:val="00CC4E09"/>
    <w:rsid w:val="00CC5F1A"/>
    <w:rsid w:val="00CC5FB9"/>
    <w:rsid w:val="00CC79FF"/>
    <w:rsid w:val="00CC7B0C"/>
    <w:rsid w:val="00CD0EC8"/>
    <w:rsid w:val="00CD1550"/>
    <w:rsid w:val="00CD2374"/>
    <w:rsid w:val="00CD48A8"/>
    <w:rsid w:val="00CD4EFC"/>
    <w:rsid w:val="00CD50F7"/>
    <w:rsid w:val="00CD5192"/>
    <w:rsid w:val="00CD56EC"/>
    <w:rsid w:val="00CD5C9B"/>
    <w:rsid w:val="00CD7A04"/>
    <w:rsid w:val="00CE0236"/>
    <w:rsid w:val="00CE43B3"/>
    <w:rsid w:val="00CE6B6D"/>
    <w:rsid w:val="00CE6C43"/>
    <w:rsid w:val="00CE789C"/>
    <w:rsid w:val="00CF08E0"/>
    <w:rsid w:val="00CF206C"/>
    <w:rsid w:val="00CF288F"/>
    <w:rsid w:val="00CF367D"/>
    <w:rsid w:val="00CF449E"/>
    <w:rsid w:val="00CF4E10"/>
    <w:rsid w:val="00CF595B"/>
    <w:rsid w:val="00CF62EB"/>
    <w:rsid w:val="00CF680F"/>
    <w:rsid w:val="00CF6EC0"/>
    <w:rsid w:val="00CF7143"/>
    <w:rsid w:val="00D006EC"/>
    <w:rsid w:val="00D008E8"/>
    <w:rsid w:val="00D01E8D"/>
    <w:rsid w:val="00D04DC8"/>
    <w:rsid w:val="00D06D7C"/>
    <w:rsid w:val="00D07347"/>
    <w:rsid w:val="00D07AA7"/>
    <w:rsid w:val="00D1040E"/>
    <w:rsid w:val="00D110A5"/>
    <w:rsid w:val="00D11152"/>
    <w:rsid w:val="00D137AE"/>
    <w:rsid w:val="00D13CC1"/>
    <w:rsid w:val="00D14F81"/>
    <w:rsid w:val="00D163BA"/>
    <w:rsid w:val="00D164B6"/>
    <w:rsid w:val="00D164EB"/>
    <w:rsid w:val="00D17340"/>
    <w:rsid w:val="00D175D4"/>
    <w:rsid w:val="00D20F0D"/>
    <w:rsid w:val="00D22D0C"/>
    <w:rsid w:val="00D23B7E"/>
    <w:rsid w:val="00D256C7"/>
    <w:rsid w:val="00D26484"/>
    <w:rsid w:val="00D27357"/>
    <w:rsid w:val="00D32210"/>
    <w:rsid w:val="00D32FDB"/>
    <w:rsid w:val="00D33821"/>
    <w:rsid w:val="00D3447D"/>
    <w:rsid w:val="00D35ACA"/>
    <w:rsid w:val="00D35D3A"/>
    <w:rsid w:val="00D36540"/>
    <w:rsid w:val="00D448AB"/>
    <w:rsid w:val="00D45687"/>
    <w:rsid w:val="00D53F1C"/>
    <w:rsid w:val="00D5449F"/>
    <w:rsid w:val="00D5465E"/>
    <w:rsid w:val="00D54867"/>
    <w:rsid w:val="00D54966"/>
    <w:rsid w:val="00D55068"/>
    <w:rsid w:val="00D562E0"/>
    <w:rsid w:val="00D56496"/>
    <w:rsid w:val="00D565E0"/>
    <w:rsid w:val="00D56631"/>
    <w:rsid w:val="00D567AC"/>
    <w:rsid w:val="00D57CF5"/>
    <w:rsid w:val="00D6094C"/>
    <w:rsid w:val="00D60B6B"/>
    <w:rsid w:val="00D61556"/>
    <w:rsid w:val="00D61F1E"/>
    <w:rsid w:val="00D64718"/>
    <w:rsid w:val="00D64D33"/>
    <w:rsid w:val="00D65597"/>
    <w:rsid w:val="00D65DF6"/>
    <w:rsid w:val="00D6697F"/>
    <w:rsid w:val="00D66F09"/>
    <w:rsid w:val="00D67256"/>
    <w:rsid w:val="00D672AF"/>
    <w:rsid w:val="00D67963"/>
    <w:rsid w:val="00D67D0F"/>
    <w:rsid w:val="00D67E70"/>
    <w:rsid w:val="00D70003"/>
    <w:rsid w:val="00D70A15"/>
    <w:rsid w:val="00D70E69"/>
    <w:rsid w:val="00D70F5B"/>
    <w:rsid w:val="00D7204D"/>
    <w:rsid w:val="00D72DE4"/>
    <w:rsid w:val="00D73D65"/>
    <w:rsid w:val="00D7505B"/>
    <w:rsid w:val="00D76249"/>
    <w:rsid w:val="00D76BD2"/>
    <w:rsid w:val="00D774AC"/>
    <w:rsid w:val="00D776EA"/>
    <w:rsid w:val="00D80AF9"/>
    <w:rsid w:val="00D80FA3"/>
    <w:rsid w:val="00D81C9C"/>
    <w:rsid w:val="00D82CE9"/>
    <w:rsid w:val="00D83D85"/>
    <w:rsid w:val="00D842C4"/>
    <w:rsid w:val="00D85826"/>
    <w:rsid w:val="00D863E3"/>
    <w:rsid w:val="00D86450"/>
    <w:rsid w:val="00D8687F"/>
    <w:rsid w:val="00D87236"/>
    <w:rsid w:val="00D90131"/>
    <w:rsid w:val="00D90659"/>
    <w:rsid w:val="00D91123"/>
    <w:rsid w:val="00D91761"/>
    <w:rsid w:val="00D92C62"/>
    <w:rsid w:val="00D93EB5"/>
    <w:rsid w:val="00D9458C"/>
    <w:rsid w:val="00D94782"/>
    <w:rsid w:val="00D959BE"/>
    <w:rsid w:val="00D95EA1"/>
    <w:rsid w:val="00DA00F5"/>
    <w:rsid w:val="00DA10D2"/>
    <w:rsid w:val="00DA1611"/>
    <w:rsid w:val="00DA1D39"/>
    <w:rsid w:val="00DA2F54"/>
    <w:rsid w:val="00DA3666"/>
    <w:rsid w:val="00DA3CA9"/>
    <w:rsid w:val="00DA4286"/>
    <w:rsid w:val="00DA576E"/>
    <w:rsid w:val="00DA5F78"/>
    <w:rsid w:val="00DA6A67"/>
    <w:rsid w:val="00DA75AA"/>
    <w:rsid w:val="00DA7824"/>
    <w:rsid w:val="00DA7D8E"/>
    <w:rsid w:val="00DB0643"/>
    <w:rsid w:val="00DB0F2C"/>
    <w:rsid w:val="00DB1B2F"/>
    <w:rsid w:val="00DB28CD"/>
    <w:rsid w:val="00DB32BF"/>
    <w:rsid w:val="00DB5092"/>
    <w:rsid w:val="00DB58E2"/>
    <w:rsid w:val="00DB5BC2"/>
    <w:rsid w:val="00DC0B0C"/>
    <w:rsid w:val="00DC1DCC"/>
    <w:rsid w:val="00DC27D5"/>
    <w:rsid w:val="00DC372B"/>
    <w:rsid w:val="00DC3B81"/>
    <w:rsid w:val="00DC4268"/>
    <w:rsid w:val="00DC5F7B"/>
    <w:rsid w:val="00DC66F6"/>
    <w:rsid w:val="00DC66FE"/>
    <w:rsid w:val="00DC6A13"/>
    <w:rsid w:val="00DC7264"/>
    <w:rsid w:val="00DC7AA8"/>
    <w:rsid w:val="00DC7B26"/>
    <w:rsid w:val="00DC7E5D"/>
    <w:rsid w:val="00DD1515"/>
    <w:rsid w:val="00DD1729"/>
    <w:rsid w:val="00DD215D"/>
    <w:rsid w:val="00DD227D"/>
    <w:rsid w:val="00DD3F79"/>
    <w:rsid w:val="00DD3FBE"/>
    <w:rsid w:val="00DD4857"/>
    <w:rsid w:val="00DD5696"/>
    <w:rsid w:val="00DD6066"/>
    <w:rsid w:val="00DD6E86"/>
    <w:rsid w:val="00DD770B"/>
    <w:rsid w:val="00DD7B28"/>
    <w:rsid w:val="00DD7DF6"/>
    <w:rsid w:val="00DE11C8"/>
    <w:rsid w:val="00DE24E9"/>
    <w:rsid w:val="00DE2A85"/>
    <w:rsid w:val="00DE3C49"/>
    <w:rsid w:val="00DE437D"/>
    <w:rsid w:val="00DE51E5"/>
    <w:rsid w:val="00DE683C"/>
    <w:rsid w:val="00DE7C99"/>
    <w:rsid w:val="00DE7CBA"/>
    <w:rsid w:val="00DF19C0"/>
    <w:rsid w:val="00DF3346"/>
    <w:rsid w:val="00DF38F8"/>
    <w:rsid w:val="00DF42EB"/>
    <w:rsid w:val="00DF4B52"/>
    <w:rsid w:val="00DF4BA3"/>
    <w:rsid w:val="00DF4D70"/>
    <w:rsid w:val="00DF4F56"/>
    <w:rsid w:val="00DF6459"/>
    <w:rsid w:val="00DF6DA2"/>
    <w:rsid w:val="00E000EF"/>
    <w:rsid w:val="00E00591"/>
    <w:rsid w:val="00E007AE"/>
    <w:rsid w:val="00E00B6B"/>
    <w:rsid w:val="00E00E89"/>
    <w:rsid w:val="00E02973"/>
    <w:rsid w:val="00E0655F"/>
    <w:rsid w:val="00E06DDB"/>
    <w:rsid w:val="00E0745F"/>
    <w:rsid w:val="00E0759E"/>
    <w:rsid w:val="00E12351"/>
    <w:rsid w:val="00E12795"/>
    <w:rsid w:val="00E12AF2"/>
    <w:rsid w:val="00E1385D"/>
    <w:rsid w:val="00E14DD6"/>
    <w:rsid w:val="00E14EFF"/>
    <w:rsid w:val="00E156C4"/>
    <w:rsid w:val="00E16709"/>
    <w:rsid w:val="00E1688E"/>
    <w:rsid w:val="00E16CD1"/>
    <w:rsid w:val="00E21064"/>
    <w:rsid w:val="00E2170D"/>
    <w:rsid w:val="00E21AD5"/>
    <w:rsid w:val="00E2229F"/>
    <w:rsid w:val="00E224B5"/>
    <w:rsid w:val="00E228EC"/>
    <w:rsid w:val="00E23B3B"/>
    <w:rsid w:val="00E24079"/>
    <w:rsid w:val="00E24C7F"/>
    <w:rsid w:val="00E25F05"/>
    <w:rsid w:val="00E26881"/>
    <w:rsid w:val="00E26913"/>
    <w:rsid w:val="00E27933"/>
    <w:rsid w:val="00E27E72"/>
    <w:rsid w:val="00E30E3F"/>
    <w:rsid w:val="00E3130F"/>
    <w:rsid w:val="00E32FD0"/>
    <w:rsid w:val="00E33486"/>
    <w:rsid w:val="00E336BF"/>
    <w:rsid w:val="00E34AFE"/>
    <w:rsid w:val="00E40EA6"/>
    <w:rsid w:val="00E429B8"/>
    <w:rsid w:val="00E42B5B"/>
    <w:rsid w:val="00E42BA6"/>
    <w:rsid w:val="00E4420E"/>
    <w:rsid w:val="00E44FA6"/>
    <w:rsid w:val="00E469D8"/>
    <w:rsid w:val="00E501CB"/>
    <w:rsid w:val="00E502D4"/>
    <w:rsid w:val="00E50590"/>
    <w:rsid w:val="00E52028"/>
    <w:rsid w:val="00E520C5"/>
    <w:rsid w:val="00E5379D"/>
    <w:rsid w:val="00E53C50"/>
    <w:rsid w:val="00E53EA8"/>
    <w:rsid w:val="00E5460A"/>
    <w:rsid w:val="00E546E4"/>
    <w:rsid w:val="00E5653B"/>
    <w:rsid w:val="00E56BE2"/>
    <w:rsid w:val="00E607C3"/>
    <w:rsid w:val="00E61439"/>
    <w:rsid w:val="00E6180B"/>
    <w:rsid w:val="00E61D0B"/>
    <w:rsid w:val="00E634D1"/>
    <w:rsid w:val="00E63D81"/>
    <w:rsid w:val="00E63FD9"/>
    <w:rsid w:val="00E6462F"/>
    <w:rsid w:val="00E65184"/>
    <w:rsid w:val="00E6538E"/>
    <w:rsid w:val="00E65F4B"/>
    <w:rsid w:val="00E71F08"/>
    <w:rsid w:val="00E7219F"/>
    <w:rsid w:val="00E732A1"/>
    <w:rsid w:val="00E73D50"/>
    <w:rsid w:val="00E73F4F"/>
    <w:rsid w:val="00E7401E"/>
    <w:rsid w:val="00E74D16"/>
    <w:rsid w:val="00E751EC"/>
    <w:rsid w:val="00E75CB3"/>
    <w:rsid w:val="00E806A2"/>
    <w:rsid w:val="00E81012"/>
    <w:rsid w:val="00E82D85"/>
    <w:rsid w:val="00E83916"/>
    <w:rsid w:val="00E83E7A"/>
    <w:rsid w:val="00E84362"/>
    <w:rsid w:val="00E8561A"/>
    <w:rsid w:val="00E860D3"/>
    <w:rsid w:val="00E90E9B"/>
    <w:rsid w:val="00E91DBA"/>
    <w:rsid w:val="00E93936"/>
    <w:rsid w:val="00E94FB4"/>
    <w:rsid w:val="00E95024"/>
    <w:rsid w:val="00E95DEF"/>
    <w:rsid w:val="00E96FD8"/>
    <w:rsid w:val="00EA0369"/>
    <w:rsid w:val="00EA584F"/>
    <w:rsid w:val="00EA638C"/>
    <w:rsid w:val="00EA6667"/>
    <w:rsid w:val="00EA758A"/>
    <w:rsid w:val="00EA7976"/>
    <w:rsid w:val="00EA7B77"/>
    <w:rsid w:val="00EB1E23"/>
    <w:rsid w:val="00EB1ED9"/>
    <w:rsid w:val="00EB225B"/>
    <w:rsid w:val="00EB2E2D"/>
    <w:rsid w:val="00EB3F73"/>
    <w:rsid w:val="00EB5F5B"/>
    <w:rsid w:val="00EB6770"/>
    <w:rsid w:val="00EB6B43"/>
    <w:rsid w:val="00EC0F91"/>
    <w:rsid w:val="00EC139C"/>
    <w:rsid w:val="00EC14A8"/>
    <w:rsid w:val="00EC18A3"/>
    <w:rsid w:val="00EC3579"/>
    <w:rsid w:val="00EC47AC"/>
    <w:rsid w:val="00EC6D33"/>
    <w:rsid w:val="00EC7EE1"/>
    <w:rsid w:val="00ED054E"/>
    <w:rsid w:val="00ED09D4"/>
    <w:rsid w:val="00ED0C58"/>
    <w:rsid w:val="00ED0C63"/>
    <w:rsid w:val="00ED3AFF"/>
    <w:rsid w:val="00ED4466"/>
    <w:rsid w:val="00ED4E8C"/>
    <w:rsid w:val="00ED539F"/>
    <w:rsid w:val="00ED5DB5"/>
    <w:rsid w:val="00ED5F0F"/>
    <w:rsid w:val="00ED6798"/>
    <w:rsid w:val="00ED6873"/>
    <w:rsid w:val="00ED792F"/>
    <w:rsid w:val="00ED7CD7"/>
    <w:rsid w:val="00EE0A85"/>
    <w:rsid w:val="00EE11BA"/>
    <w:rsid w:val="00EE1835"/>
    <w:rsid w:val="00EE1C20"/>
    <w:rsid w:val="00EE1DCE"/>
    <w:rsid w:val="00EE27C0"/>
    <w:rsid w:val="00EE293C"/>
    <w:rsid w:val="00EE3742"/>
    <w:rsid w:val="00EE439D"/>
    <w:rsid w:val="00EE5113"/>
    <w:rsid w:val="00EE683D"/>
    <w:rsid w:val="00EE7590"/>
    <w:rsid w:val="00EE7B04"/>
    <w:rsid w:val="00EF3667"/>
    <w:rsid w:val="00EF40AB"/>
    <w:rsid w:val="00EF630C"/>
    <w:rsid w:val="00EF7196"/>
    <w:rsid w:val="00F000CE"/>
    <w:rsid w:val="00F0029C"/>
    <w:rsid w:val="00F00744"/>
    <w:rsid w:val="00F00D9B"/>
    <w:rsid w:val="00F01B80"/>
    <w:rsid w:val="00F02E2E"/>
    <w:rsid w:val="00F03C59"/>
    <w:rsid w:val="00F05BDB"/>
    <w:rsid w:val="00F0652A"/>
    <w:rsid w:val="00F072F7"/>
    <w:rsid w:val="00F0743C"/>
    <w:rsid w:val="00F0776A"/>
    <w:rsid w:val="00F0796C"/>
    <w:rsid w:val="00F10FC0"/>
    <w:rsid w:val="00F11193"/>
    <w:rsid w:val="00F11841"/>
    <w:rsid w:val="00F11E80"/>
    <w:rsid w:val="00F12677"/>
    <w:rsid w:val="00F131D9"/>
    <w:rsid w:val="00F1421D"/>
    <w:rsid w:val="00F155AB"/>
    <w:rsid w:val="00F15950"/>
    <w:rsid w:val="00F16291"/>
    <w:rsid w:val="00F16730"/>
    <w:rsid w:val="00F171F7"/>
    <w:rsid w:val="00F20A21"/>
    <w:rsid w:val="00F20E95"/>
    <w:rsid w:val="00F213A3"/>
    <w:rsid w:val="00F221CA"/>
    <w:rsid w:val="00F23003"/>
    <w:rsid w:val="00F244E4"/>
    <w:rsid w:val="00F264B9"/>
    <w:rsid w:val="00F266FF"/>
    <w:rsid w:val="00F31733"/>
    <w:rsid w:val="00F31797"/>
    <w:rsid w:val="00F353BA"/>
    <w:rsid w:val="00F3566B"/>
    <w:rsid w:val="00F35A81"/>
    <w:rsid w:val="00F36093"/>
    <w:rsid w:val="00F361D8"/>
    <w:rsid w:val="00F3649E"/>
    <w:rsid w:val="00F36BD9"/>
    <w:rsid w:val="00F36F61"/>
    <w:rsid w:val="00F36F9B"/>
    <w:rsid w:val="00F370EF"/>
    <w:rsid w:val="00F371D3"/>
    <w:rsid w:val="00F3730F"/>
    <w:rsid w:val="00F37AC7"/>
    <w:rsid w:val="00F40924"/>
    <w:rsid w:val="00F40D83"/>
    <w:rsid w:val="00F43C94"/>
    <w:rsid w:val="00F43D22"/>
    <w:rsid w:val="00F4462D"/>
    <w:rsid w:val="00F4484D"/>
    <w:rsid w:val="00F459F4"/>
    <w:rsid w:val="00F45BE0"/>
    <w:rsid w:val="00F47573"/>
    <w:rsid w:val="00F50158"/>
    <w:rsid w:val="00F505D6"/>
    <w:rsid w:val="00F52643"/>
    <w:rsid w:val="00F52C9F"/>
    <w:rsid w:val="00F53402"/>
    <w:rsid w:val="00F53577"/>
    <w:rsid w:val="00F5429F"/>
    <w:rsid w:val="00F548B4"/>
    <w:rsid w:val="00F54E9E"/>
    <w:rsid w:val="00F56A4E"/>
    <w:rsid w:val="00F56EBE"/>
    <w:rsid w:val="00F57317"/>
    <w:rsid w:val="00F57D43"/>
    <w:rsid w:val="00F57FBC"/>
    <w:rsid w:val="00F609FC"/>
    <w:rsid w:val="00F61172"/>
    <w:rsid w:val="00F63F72"/>
    <w:rsid w:val="00F64105"/>
    <w:rsid w:val="00F64E5E"/>
    <w:rsid w:val="00F6614E"/>
    <w:rsid w:val="00F67587"/>
    <w:rsid w:val="00F70092"/>
    <w:rsid w:val="00F70710"/>
    <w:rsid w:val="00F71104"/>
    <w:rsid w:val="00F7159C"/>
    <w:rsid w:val="00F71884"/>
    <w:rsid w:val="00F71F38"/>
    <w:rsid w:val="00F71F82"/>
    <w:rsid w:val="00F721CA"/>
    <w:rsid w:val="00F7268B"/>
    <w:rsid w:val="00F74944"/>
    <w:rsid w:val="00F74CFD"/>
    <w:rsid w:val="00F772AE"/>
    <w:rsid w:val="00F7740E"/>
    <w:rsid w:val="00F77AE8"/>
    <w:rsid w:val="00F77C9D"/>
    <w:rsid w:val="00F801A8"/>
    <w:rsid w:val="00F801DA"/>
    <w:rsid w:val="00F824CE"/>
    <w:rsid w:val="00F85B98"/>
    <w:rsid w:val="00F8612D"/>
    <w:rsid w:val="00F86B6D"/>
    <w:rsid w:val="00F90022"/>
    <w:rsid w:val="00F9048D"/>
    <w:rsid w:val="00F905FE"/>
    <w:rsid w:val="00F92BB2"/>
    <w:rsid w:val="00F94164"/>
    <w:rsid w:val="00F94A52"/>
    <w:rsid w:val="00F95140"/>
    <w:rsid w:val="00F951F0"/>
    <w:rsid w:val="00F95F80"/>
    <w:rsid w:val="00F95F92"/>
    <w:rsid w:val="00F96614"/>
    <w:rsid w:val="00F975CD"/>
    <w:rsid w:val="00FA0533"/>
    <w:rsid w:val="00FA2DB7"/>
    <w:rsid w:val="00FA3CC6"/>
    <w:rsid w:val="00FA5560"/>
    <w:rsid w:val="00FA7426"/>
    <w:rsid w:val="00FA7681"/>
    <w:rsid w:val="00FB116E"/>
    <w:rsid w:val="00FB22B9"/>
    <w:rsid w:val="00FB7F96"/>
    <w:rsid w:val="00FC16F3"/>
    <w:rsid w:val="00FC34BF"/>
    <w:rsid w:val="00FC3B98"/>
    <w:rsid w:val="00FC4A7F"/>
    <w:rsid w:val="00FC4C6C"/>
    <w:rsid w:val="00FC731E"/>
    <w:rsid w:val="00FC7BE5"/>
    <w:rsid w:val="00FC7E67"/>
    <w:rsid w:val="00FD217F"/>
    <w:rsid w:val="00FD22B0"/>
    <w:rsid w:val="00FD2736"/>
    <w:rsid w:val="00FD2B62"/>
    <w:rsid w:val="00FD3E88"/>
    <w:rsid w:val="00FD3E90"/>
    <w:rsid w:val="00FD4058"/>
    <w:rsid w:val="00FD559F"/>
    <w:rsid w:val="00FD74F0"/>
    <w:rsid w:val="00FD7A16"/>
    <w:rsid w:val="00FE0267"/>
    <w:rsid w:val="00FE0D2F"/>
    <w:rsid w:val="00FE1E38"/>
    <w:rsid w:val="00FE2AE3"/>
    <w:rsid w:val="00FE2B52"/>
    <w:rsid w:val="00FE2C0F"/>
    <w:rsid w:val="00FE2F93"/>
    <w:rsid w:val="00FE3BD8"/>
    <w:rsid w:val="00FE6030"/>
    <w:rsid w:val="00FE7BB9"/>
    <w:rsid w:val="00FF0B4B"/>
    <w:rsid w:val="00FF2344"/>
    <w:rsid w:val="00FF2489"/>
    <w:rsid w:val="00FF42D7"/>
    <w:rsid w:val="00FF45D8"/>
    <w:rsid w:val="00FF4FD0"/>
    <w:rsid w:val="00FF54C7"/>
    <w:rsid w:val="00FF5ED7"/>
    <w:rsid w:val="00FF7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371A0"/>
  <w15:chartTrackingRefBased/>
  <w15:docId w15:val="{CA1836B2-67DB-4D51-B311-C98B384C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619DA"/>
    <w:pPr>
      <w:spacing w:before="120" w:after="120"/>
    </w:pPr>
    <w:rPr>
      <w:rFonts w:ascii="Helvetica" w:eastAsia="Times" w:hAnsi="Helvetica"/>
      <w:sz w:val="24"/>
    </w:rPr>
  </w:style>
  <w:style w:type="paragraph" w:styleId="Heading2">
    <w:name w:val="heading 2"/>
    <w:basedOn w:val="Normal"/>
    <w:next w:val="Normal"/>
    <w:link w:val="Heading2Char"/>
    <w:qFormat/>
    <w:rsid w:val="00A90C08"/>
    <w:pPr>
      <w:keepNext/>
      <w:pBdr>
        <w:bottom w:val="single" w:sz="8" w:space="4" w:color="00424F"/>
      </w:pBdr>
      <w:tabs>
        <w:tab w:val="left" w:pos="0"/>
      </w:tabs>
      <w:spacing w:before="360" w:after="240"/>
      <w:outlineLvl w:val="1"/>
    </w:pPr>
    <w:rPr>
      <w:rFonts w:eastAsia="Times New Roman"/>
      <w:b/>
      <w:sz w:val="36"/>
    </w:rPr>
  </w:style>
  <w:style w:type="paragraph" w:styleId="Heading3">
    <w:name w:val="heading 3"/>
    <w:basedOn w:val="Normal"/>
    <w:next w:val="Normal"/>
    <w:qFormat/>
    <w:rsid w:val="00A90C0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90C08"/>
    <w:pPr>
      <w:keepNext/>
      <w:spacing w:after="60"/>
      <w:outlineLvl w:val="3"/>
    </w:pPr>
    <w:rPr>
      <w:b/>
    </w:rPr>
  </w:style>
  <w:style w:type="paragraph" w:styleId="Heading7">
    <w:name w:val="heading 7"/>
    <w:basedOn w:val="Normal"/>
    <w:next w:val="Normal"/>
    <w:qFormat/>
    <w:rsid w:val="00AB6CF8"/>
    <w:pPr>
      <w:spacing w:before="240" w:after="60"/>
      <w:outlineLvl w:val="6"/>
    </w:pPr>
    <w:rPr>
      <w:rFonts w:ascii="Cambria" w:eastAsia="Times New Roman" w:hAnsi="Cambria"/>
      <w:szCs w:val="24"/>
    </w:rPr>
  </w:style>
  <w:style w:type="character" w:default="1" w:styleId="DefaultParagraphFont">
    <w:name w:val="Default Paragraph Font"/>
    <w:aliases w:val=" Char Char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overviewtext"/>
    <w:link w:val="HeaderChar"/>
    <w:rsid w:val="00A90C08"/>
    <w:pPr>
      <w:tabs>
        <w:tab w:val="center" w:pos="4153"/>
        <w:tab w:val="right" w:pos="8306"/>
      </w:tabs>
    </w:pPr>
  </w:style>
  <w:style w:type="paragraph" w:customStyle="1" w:styleId="CommitteeTitle">
    <w:name w:val="Committee Title"/>
    <w:basedOn w:val="Header"/>
    <w:next w:val="Header"/>
    <w:qFormat/>
    <w:rsid w:val="00A90C08"/>
    <w:pPr>
      <w:shd w:val="clear" w:color="auto" w:fill="000000"/>
      <w:tabs>
        <w:tab w:val="clear" w:pos="4153"/>
        <w:tab w:val="clear" w:pos="8306"/>
      </w:tabs>
      <w:spacing w:after="120"/>
      <w:ind w:right="2835"/>
    </w:pPr>
    <w:rPr>
      <w:b/>
      <w:noProof/>
      <w:color w:val="FFFFFF"/>
    </w:rPr>
  </w:style>
  <w:style w:type="paragraph" w:customStyle="1" w:styleId="summarydetails">
    <w:name w:val="summary details"/>
    <w:basedOn w:val="overviewtext"/>
    <w:qFormat/>
    <w:rsid w:val="00A90C08"/>
    <w:pPr>
      <w:ind w:left="720"/>
    </w:pPr>
  </w:style>
  <w:style w:type="paragraph" w:customStyle="1" w:styleId="overviewtext">
    <w:name w:val="overview text"/>
    <w:link w:val="overviewtextChar"/>
    <w:qFormat/>
    <w:rsid w:val="00A90C08"/>
    <w:pPr>
      <w:spacing w:before="60" w:after="60"/>
    </w:pPr>
    <w:rPr>
      <w:rFonts w:ascii="Helvetica" w:eastAsia="Times" w:hAnsi="Helvetica"/>
      <w:sz w:val="24"/>
    </w:rPr>
  </w:style>
  <w:style w:type="paragraph" w:customStyle="1" w:styleId="overviewheading">
    <w:name w:val="overview heading"/>
    <w:basedOn w:val="overviewtext"/>
    <w:qFormat/>
    <w:rsid w:val="00A90C08"/>
    <w:pPr>
      <w:pBdr>
        <w:bottom w:val="single" w:sz="4" w:space="4" w:color="auto"/>
      </w:pBdr>
      <w:spacing w:before="120"/>
    </w:pPr>
    <w:rPr>
      <w:b/>
    </w:rPr>
  </w:style>
  <w:style w:type="paragraph" w:customStyle="1" w:styleId="ReportTitle">
    <w:name w:val="Report Title"/>
    <w:basedOn w:val="overviewtext"/>
    <w:qFormat/>
    <w:rsid w:val="00A90C08"/>
    <w:pPr>
      <w:spacing w:before="120" w:after="120"/>
    </w:pPr>
    <w:rPr>
      <w:b/>
      <w:sz w:val="40"/>
    </w:rPr>
  </w:style>
  <w:style w:type="paragraph" w:customStyle="1" w:styleId="Para2">
    <w:name w:val="Para2"/>
    <w:basedOn w:val="Normal"/>
    <w:link w:val="Para2Char"/>
    <w:autoRedefine/>
    <w:rsid w:val="00C2468A"/>
    <w:pPr>
      <w:spacing w:after="0"/>
      <w:jc w:val="both"/>
    </w:pPr>
  </w:style>
  <w:style w:type="paragraph" w:customStyle="1" w:styleId="Para1">
    <w:name w:val="Para1"/>
    <w:basedOn w:val="Heading3"/>
    <w:rsid w:val="00A90C08"/>
    <w:pPr>
      <w:tabs>
        <w:tab w:val="left" w:pos="1440"/>
      </w:tabs>
      <w:spacing w:after="120"/>
      <w:ind w:left="1440" w:hanging="720"/>
    </w:pPr>
    <w:rPr>
      <w:rFonts w:ascii="Helvetica" w:hAnsi="Helvetica" w:cs="Times New Roman"/>
      <w:b w:val="0"/>
      <w:bCs w:val="0"/>
      <w:sz w:val="24"/>
      <w:szCs w:val="24"/>
    </w:rPr>
  </w:style>
  <w:style w:type="character" w:customStyle="1" w:styleId="Heading2Char">
    <w:name w:val="Heading 2 Char"/>
    <w:link w:val="Heading2"/>
    <w:rsid w:val="00A90C08"/>
    <w:rPr>
      <w:rFonts w:ascii="Helvetica" w:hAnsi="Helvetica"/>
      <w:b/>
      <w:sz w:val="36"/>
      <w:lang w:val="en-GB" w:eastAsia="en-GB" w:bidi="ar-SA"/>
    </w:rPr>
  </w:style>
  <w:style w:type="character" w:customStyle="1" w:styleId="overviewtextChar">
    <w:name w:val="overview text Char"/>
    <w:link w:val="overviewtext"/>
    <w:rsid w:val="00A90C08"/>
    <w:rPr>
      <w:rFonts w:ascii="Helvetica" w:eastAsia="Times" w:hAnsi="Helvetica"/>
      <w:sz w:val="24"/>
      <w:lang w:val="en-GB" w:eastAsia="en-GB" w:bidi="ar-SA"/>
    </w:rPr>
  </w:style>
  <w:style w:type="character" w:customStyle="1" w:styleId="HeaderChar">
    <w:name w:val="Header Char"/>
    <w:basedOn w:val="overviewtextChar"/>
    <w:link w:val="Header"/>
    <w:rsid w:val="00A90C08"/>
    <w:rPr>
      <w:rFonts w:ascii="Helvetica" w:eastAsia="Times" w:hAnsi="Helvetica"/>
      <w:sz w:val="24"/>
      <w:lang w:val="en-GB" w:eastAsia="en-GB" w:bidi="ar-SA"/>
    </w:rPr>
  </w:style>
  <w:style w:type="character" w:customStyle="1" w:styleId="Para2Char">
    <w:name w:val="Para2 Char"/>
    <w:link w:val="Para2"/>
    <w:rsid w:val="00C2468A"/>
    <w:rPr>
      <w:rFonts w:ascii="Helvetica" w:eastAsia="Times" w:hAnsi="Helvetica"/>
      <w:sz w:val="24"/>
    </w:rPr>
  </w:style>
  <w:style w:type="paragraph" w:customStyle="1" w:styleId="NumberedList4">
    <w:name w:val="Numbered List4"/>
    <w:basedOn w:val="Normal"/>
    <w:rsid w:val="00A90C08"/>
    <w:pPr>
      <w:numPr>
        <w:numId w:val="1"/>
      </w:numPr>
      <w:tabs>
        <w:tab w:val="num" w:pos="851"/>
      </w:tabs>
      <w:ind w:left="1134" w:hanging="708"/>
    </w:pPr>
  </w:style>
  <w:style w:type="paragraph" w:styleId="BodyTextIndent3">
    <w:name w:val="Body Text Indent 3"/>
    <w:basedOn w:val="Normal"/>
    <w:rsid w:val="00A90C08"/>
    <w:pPr>
      <w:ind w:left="283"/>
    </w:pPr>
    <w:rPr>
      <w:sz w:val="16"/>
      <w:szCs w:val="16"/>
    </w:rPr>
  </w:style>
  <w:style w:type="paragraph" w:styleId="Footer">
    <w:name w:val="footer"/>
    <w:basedOn w:val="Normal"/>
    <w:link w:val="FooterChar"/>
    <w:uiPriority w:val="99"/>
    <w:rsid w:val="00A90C08"/>
    <w:pPr>
      <w:tabs>
        <w:tab w:val="center" w:pos="4153"/>
        <w:tab w:val="right" w:pos="8306"/>
      </w:tabs>
    </w:pPr>
  </w:style>
  <w:style w:type="paragraph" w:customStyle="1" w:styleId="NormalLatinArial">
    <w:name w:val="Normal + (Latin) Arial"/>
    <w:aliases w:val="Justified,Left:  0 cm,Hanging:  1.27 cm,Before:  0..."/>
    <w:basedOn w:val="Normal"/>
    <w:rsid w:val="00DD7DF6"/>
    <w:pPr>
      <w:spacing w:before="0" w:after="0"/>
      <w:ind w:left="720" w:hanging="720"/>
      <w:jc w:val="both"/>
    </w:pPr>
    <w:rPr>
      <w:rFonts w:ascii="Arial" w:hAnsi="Arial" w:cs="Arial"/>
      <w:szCs w:val="24"/>
    </w:rPr>
  </w:style>
  <w:style w:type="paragraph" w:styleId="BodyTextIndent">
    <w:name w:val="Body Text Indent"/>
    <w:basedOn w:val="Normal"/>
    <w:rsid w:val="00DD7DF6"/>
    <w:pPr>
      <w:ind w:left="283"/>
    </w:pPr>
  </w:style>
  <w:style w:type="character" w:styleId="Emphasis">
    <w:name w:val="Emphasis"/>
    <w:qFormat/>
    <w:rsid w:val="00AB6CF8"/>
    <w:rPr>
      <w:i/>
      <w:iCs/>
    </w:rPr>
  </w:style>
  <w:style w:type="paragraph" w:styleId="BodyText">
    <w:name w:val="Body Text"/>
    <w:basedOn w:val="Normal"/>
    <w:rsid w:val="00E94FB4"/>
  </w:style>
  <w:style w:type="paragraph" w:customStyle="1" w:styleId="NumberedList3">
    <w:name w:val="Numbered List3"/>
    <w:basedOn w:val="Normal"/>
    <w:autoRedefine/>
    <w:rsid w:val="009B20A4"/>
    <w:pPr>
      <w:spacing w:before="0" w:after="0"/>
      <w:ind w:left="709" w:hanging="709"/>
    </w:pPr>
  </w:style>
  <w:style w:type="paragraph" w:styleId="BalloonText">
    <w:name w:val="Balloon Text"/>
    <w:basedOn w:val="Normal"/>
    <w:semiHidden/>
    <w:rsid w:val="00F7268B"/>
    <w:rPr>
      <w:rFonts w:ascii="Tahoma" w:hAnsi="Tahoma" w:cs="Tahoma"/>
      <w:sz w:val="16"/>
      <w:szCs w:val="16"/>
    </w:rPr>
  </w:style>
  <w:style w:type="table" w:styleId="TableGrid">
    <w:name w:val="Table Grid"/>
    <w:basedOn w:val="TableNormal"/>
    <w:uiPriority w:val="39"/>
    <w:rsid w:val="00F7268B"/>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0149D"/>
    <w:rPr>
      <w:color w:val="606420"/>
      <w:u w:val="single"/>
    </w:rPr>
  </w:style>
  <w:style w:type="paragraph" w:customStyle="1" w:styleId="a">
    <w:basedOn w:val="Normal"/>
    <w:autoRedefine/>
    <w:rsid w:val="00FE6030"/>
    <w:pPr>
      <w:spacing w:before="0" w:after="160" w:line="240" w:lineRule="exact"/>
    </w:pPr>
    <w:rPr>
      <w:rFonts w:ascii="Verdana" w:eastAsia="Times New Roman" w:hAnsi="Verdana"/>
      <w:sz w:val="20"/>
      <w:lang w:val="en-US" w:eastAsia="en-US"/>
    </w:rPr>
  </w:style>
  <w:style w:type="character" w:styleId="Hyperlink">
    <w:name w:val="Hyperlink"/>
    <w:rsid w:val="00BF5DFB"/>
    <w:rPr>
      <w:color w:val="0000FF"/>
      <w:u w:val="single"/>
    </w:rPr>
  </w:style>
  <w:style w:type="paragraph" w:customStyle="1" w:styleId="Char">
    <w:name w:val=" Char"/>
    <w:basedOn w:val="Normal"/>
    <w:link w:val="DefaultParagraphFont"/>
    <w:autoRedefine/>
    <w:rsid w:val="001418F2"/>
    <w:pPr>
      <w:spacing w:before="0" w:after="160" w:line="240" w:lineRule="exact"/>
    </w:pPr>
    <w:rPr>
      <w:rFonts w:ascii="Verdana" w:eastAsia="Times New Roman" w:hAnsi="Verdana"/>
      <w:sz w:val="20"/>
      <w:lang w:val="en-US" w:eastAsia="en-US"/>
    </w:rPr>
  </w:style>
  <w:style w:type="paragraph" w:styleId="NormalWeb">
    <w:name w:val="Normal (Web)"/>
    <w:basedOn w:val="Normal"/>
    <w:uiPriority w:val="99"/>
    <w:unhideWhenUsed/>
    <w:rsid w:val="00D256C7"/>
    <w:pPr>
      <w:spacing w:before="0" w:after="0"/>
    </w:pPr>
    <w:rPr>
      <w:rFonts w:ascii="Times New Roman" w:eastAsia="Calibri" w:hAnsi="Times New Roman"/>
      <w:szCs w:val="24"/>
    </w:rPr>
  </w:style>
  <w:style w:type="paragraph" w:styleId="NoSpacing">
    <w:name w:val="No Spacing"/>
    <w:uiPriority w:val="1"/>
    <w:qFormat/>
    <w:rsid w:val="0007793C"/>
    <w:rPr>
      <w:rFonts w:ascii="Calibri" w:eastAsia="Calibri" w:hAnsi="Calibri"/>
      <w:sz w:val="22"/>
      <w:szCs w:val="22"/>
      <w:lang w:eastAsia="en-US"/>
    </w:rPr>
  </w:style>
  <w:style w:type="character" w:styleId="CommentReference">
    <w:name w:val="annotation reference"/>
    <w:rsid w:val="006C2E4E"/>
    <w:rPr>
      <w:sz w:val="16"/>
      <w:szCs w:val="16"/>
    </w:rPr>
  </w:style>
  <w:style w:type="paragraph" w:styleId="CommentText">
    <w:name w:val="annotation text"/>
    <w:basedOn w:val="Normal"/>
    <w:link w:val="CommentTextChar"/>
    <w:rsid w:val="006C2E4E"/>
    <w:rPr>
      <w:sz w:val="20"/>
    </w:rPr>
  </w:style>
  <w:style w:type="character" w:customStyle="1" w:styleId="CommentTextChar">
    <w:name w:val="Comment Text Char"/>
    <w:link w:val="CommentText"/>
    <w:rsid w:val="006C2E4E"/>
    <w:rPr>
      <w:rFonts w:ascii="Helvetica" w:eastAsia="Times" w:hAnsi="Helvetica"/>
    </w:rPr>
  </w:style>
  <w:style w:type="paragraph" w:styleId="CommentSubject">
    <w:name w:val="annotation subject"/>
    <w:basedOn w:val="CommentText"/>
    <w:next w:val="CommentText"/>
    <w:link w:val="CommentSubjectChar"/>
    <w:rsid w:val="006C2E4E"/>
    <w:rPr>
      <w:b/>
      <w:bCs/>
    </w:rPr>
  </w:style>
  <w:style w:type="character" w:customStyle="1" w:styleId="CommentSubjectChar">
    <w:name w:val="Comment Subject Char"/>
    <w:link w:val="CommentSubject"/>
    <w:rsid w:val="006C2E4E"/>
    <w:rPr>
      <w:rFonts w:ascii="Helvetica" w:eastAsia="Times" w:hAnsi="Helvetica"/>
      <w:b/>
      <w:bCs/>
    </w:rPr>
  </w:style>
  <w:style w:type="paragraph" w:styleId="ListParagraph">
    <w:name w:val="List Paragraph"/>
    <w:basedOn w:val="Normal"/>
    <w:uiPriority w:val="34"/>
    <w:qFormat/>
    <w:rsid w:val="001509A7"/>
    <w:pPr>
      <w:ind w:left="720"/>
    </w:pPr>
  </w:style>
  <w:style w:type="character" w:customStyle="1" w:styleId="s7">
    <w:name w:val="s7"/>
    <w:rsid w:val="004135B9"/>
  </w:style>
  <w:style w:type="table" w:customStyle="1" w:styleId="TableGrid11">
    <w:name w:val="Table Grid11"/>
    <w:basedOn w:val="TableNormal"/>
    <w:next w:val="TableGrid"/>
    <w:rsid w:val="00145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D16"/>
    <w:pPr>
      <w:autoSpaceDE w:val="0"/>
      <w:autoSpaceDN w:val="0"/>
      <w:adjustRightInd w:val="0"/>
    </w:pPr>
    <w:rPr>
      <w:rFonts w:ascii="Arial" w:hAnsi="Arial" w:cs="Arial"/>
      <w:color w:val="000000"/>
      <w:sz w:val="24"/>
      <w:szCs w:val="24"/>
    </w:rPr>
  </w:style>
  <w:style w:type="paragraph" w:customStyle="1" w:styleId="Pa9">
    <w:name w:val="Pa9"/>
    <w:basedOn w:val="Default"/>
    <w:next w:val="Default"/>
    <w:uiPriority w:val="99"/>
    <w:rsid w:val="00FF741B"/>
    <w:pPr>
      <w:spacing w:line="321" w:lineRule="atLeast"/>
    </w:pPr>
    <w:rPr>
      <w:rFonts w:ascii="Stone Sans" w:hAnsi="Stone Sans" w:cs="Times New Roman"/>
      <w:color w:val="auto"/>
    </w:rPr>
  </w:style>
  <w:style w:type="paragraph" w:customStyle="1" w:styleId="Pa3">
    <w:name w:val="Pa3"/>
    <w:basedOn w:val="Default"/>
    <w:next w:val="Default"/>
    <w:uiPriority w:val="99"/>
    <w:rsid w:val="00FF741B"/>
    <w:pPr>
      <w:spacing w:line="241" w:lineRule="atLeast"/>
    </w:pPr>
    <w:rPr>
      <w:rFonts w:ascii="Stone Sans" w:hAnsi="Stone Sans" w:cs="Times New Roman"/>
      <w:color w:val="auto"/>
    </w:rPr>
  </w:style>
  <w:style w:type="paragraph" w:customStyle="1" w:styleId="Pa13">
    <w:name w:val="Pa13"/>
    <w:basedOn w:val="Default"/>
    <w:next w:val="Default"/>
    <w:uiPriority w:val="99"/>
    <w:rsid w:val="00FF741B"/>
    <w:pPr>
      <w:spacing w:line="241" w:lineRule="atLeast"/>
    </w:pPr>
    <w:rPr>
      <w:rFonts w:ascii="Stone Sans" w:hAnsi="Stone Sans" w:cs="Times New Roman"/>
      <w:color w:val="auto"/>
    </w:rPr>
  </w:style>
  <w:style w:type="character" w:customStyle="1" w:styleId="Heading4Char">
    <w:name w:val="Heading 4 Char"/>
    <w:link w:val="Heading4"/>
    <w:rsid w:val="002512E1"/>
    <w:rPr>
      <w:rFonts w:ascii="Helvetica" w:eastAsia="Times" w:hAnsi="Helvetica"/>
      <w:b/>
      <w:sz w:val="24"/>
    </w:rPr>
  </w:style>
  <w:style w:type="character" w:customStyle="1" w:styleId="FooterChar">
    <w:name w:val="Footer Char"/>
    <w:link w:val="Footer"/>
    <w:uiPriority w:val="99"/>
    <w:rsid w:val="00972F1D"/>
    <w:rPr>
      <w:rFonts w:ascii="Helvetica" w:eastAsia="Times" w:hAnsi="Helvetica"/>
      <w:sz w:val="24"/>
    </w:rPr>
  </w:style>
  <w:style w:type="paragraph" w:styleId="Title">
    <w:name w:val="Title"/>
    <w:basedOn w:val="Normal"/>
    <w:link w:val="TitleChar"/>
    <w:qFormat/>
    <w:rsid w:val="004E5E84"/>
    <w:pPr>
      <w:spacing w:before="0" w:after="0"/>
      <w:jc w:val="center"/>
    </w:pPr>
    <w:rPr>
      <w:rFonts w:ascii="Centaur" w:eastAsia="Times New Roman" w:hAnsi="Centaur"/>
      <w:b/>
      <w:bCs/>
      <w:szCs w:val="24"/>
      <w:u w:val="single"/>
      <w:lang w:eastAsia="en-US"/>
    </w:rPr>
  </w:style>
  <w:style w:type="character" w:customStyle="1" w:styleId="TitleChar">
    <w:name w:val="Title Char"/>
    <w:link w:val="Title"/>
    <w:rsid w:val="004E5E84"/>
    <w:rPr>
      <w:rFonts w:ascii="Centaur" w:hAnsi="Centaur"/>
      <w:b/>
      <w:bCs/>
      <w:sz w:val="24"/>
      <w:szCs w:val="24"/>
      <w:u w:val="single"/>
      <w:lang w:eastAsia="en-US"/>
    </w:rPr>
  </w:style>
  <w:style w:type="paragraph" w:customStyle="1" w:styleId="ParaX1">
    <w:name w:val="Para X.1"/>
    <w:basedOn w:val="Normal"/>
    <w:rsid w:val="00C97522"/>
    <w:pPr>
      <w:spacing w:before="0" w:after="0"/>
      <w:ind w:left="731" w:hanging="731"/>
    </w:pPr>
    <w:rPr>
      <w:rFonts w:ascii="Arial" w:hAnsi="Arial"/>
    </w:rPr>
  </w:style>
  <w:style w:type="paragraph" w:customStyle="1" w:styleId="Char0">
    <w:name w:val="Char"/>
    <w:basedOn w:val="Normal"/>
    <w:rsid w:val="00520993"/>
    <w:pPr>
      <w:spacing w:before="0" w:after="160" w:line="240" w:lineRule="exact"/>
    </w:pPr>
    <w:rPr>
      <w:rFonts w:ascii="Tahoma" w:eastAsia="Times New Roman" w:hAnsi="Tahoma"/>
      <w:sz w:val="20"/>
      <w:lang w:val="en-US" w:eastAsia="en-US"/>
    </w:rPr>
  </w:style>
  <w:style w:type="paragraph" w:customStyle="1" w:styleId="p1">
    <w:name w:val="p1"/>
    <w:basedOn w:val="Normal"/>
    <w:rsid w:val="00F63F72"/>
    <w:pPr>
      <w:spacing w:before="0" w:after="0"/>
    </w:pPr>
    <w:rPr>
      <w:rFonts w:ascii=".SF UI Text" w:eastAsia="Calibri" w:hAnsi=".SF UI Text"/>
      <w:color w:val="454545"/>
      <w:sz w:val="26"/>
      <w:szCs w:val="26"/>
    </w:rPr>
  </w:style>
  <w:style w:type="character" w:customStyle="1" w:styleId="s1">
    <w:name w:val="s1"/>
    <w:rsid w:val="00F63F72"/>
    <w:rPr>
      <w:rFonts w:ascii=".SFUIText" w:hAnsi=".SFUIText" w:hint="default"/>
      <w:b w:val="0"/>
      <w:bCs w:val="0"/>
      <w:i w:val="0"/>
      <w:iCs w:val="0"/>
      <w:sz w:val="34"/>
      <w:szCs w:val="34"/>
    </w:rPr>
  </w:style>
  <w:style w:type="paragraph" w:styleId="PlainText">
    <w:name w:val="Plain Text"/>
    <w:basedOn w:val="Normal"/>
    <w:link w:val="PlainTextChar"/>
    <w:uiPriority w:val="99"/>
    <w:unhideWhenUsed/>
    <w:rsid w:val="00BC294C"/>
    <w:pPr>
      <w:spacing w:before="0" w:after="0"/>
    </w:pPr>
    <w:rPr>
      <w:rFonts w:ascii="Calibri" w:eastAsia="Calibri" w:hAnsi="Calibri"/>
      <w:sz w:val="22"/>
      <w:szCs w:val="21"/>
      <w:lang w:eastAsia="en-US"/>
    </w:rPr>
  </w:style>
  <w:style w:type="character" w:customStyle="1" w:styleId="PlainTextChar">
    <w:name w:val="Plain Text Char"/>
    <w:link w:val="PlainText"/>
    <w:uiPriority w:val="99"/>
    <w:rsid w:val="00BC294C"/>
    <w:rPr>
      <w:rFonts w:ascii="Calibri" w:eastAsia="Calibri" w:hAnsi="Calibri"/>
      <w:sz w:val="22"/>
      <w:szCs w:val="21"/>
      <w:lang w:eastAsia="en-US"/>
    </w:rPr>
  </w:style>
  <w:style w:type="character" w:styleId="UnresolvedMention">
    <w:name w:val="Unresolved Mention"/>
    <w:uiPriority w:val="99"/>
    <w:semiHidden/>
    <w:unhideWhenUsed/>
    <w:rsid w:val="00F17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7834">
      <w:bodyDiv w:val="1"/>
      <w:marLeft w:val="0"/>
      <w:marRight w:val="0"/>
      <w:marTop w:val="0"/>
      <w:marBottom w:val="0"/>
      <w:divBdr>
        <w:top w:val="none" w:sz="0" w:space="0" w:color="auto"/>
        <w:left w:val="none" w:sz="0" w:space="0" w:color="auto"/>
        <w:bottom w:val="none" w:sz="0" w:space="0" w:color="auto"/>
        <w:right w:val="none" w:sz="0" w:space="0" w:color="auto"/>
      </w:divBdr>
    </w:div>
    <w:div w:id="78840428">
      <w:bodyDiv w:val="1"/>
      <w:marLeft w:val="0"/>
      <w:marRight w:val="0"/>
      <w:marTop w:val="0"/>
      <w:marBottom w:val="0"/>
      <w:divBdr>
        <w:top w:val="none" w:sz="0" w:space="0" w:color="auto"/>
        <w:left w:val="none" w:sz="0" w:space="0" w:color="auto"/>
        <w:bottom w:val="none" w:sz="0" w:space="0" w:color="auto"/>
        <w:right w:val="none" w:sz="0" w:space="0" w:color="auto"/>
      </w:divBdr>
    </w:div>
    <w:div w:id="115369002">
      <w:bodyDiv w:val="1"/>
      <w:marLeft w:val="0"/>
      <w:marRight w:val="0"/>
      <w:marTop w:val="0"/>
      <w:marBottom w:val="0"/>
      <w:divBdr>
        <w:top w:val="none" w:sz="0" w:space="0" w:color="auto"/>
        <w:left w:val="none" w:sz="0" w:space="0" w:color="auto"/>
        <w:bottom w:val="none" w:sz="0" w:space="0" w:color="auto"/>
        <w:right w:val="none" w:sz="0" w:space="0" w:color="auto"/>
      </w:divBdr>
    </w:div>
    <w:div w:id="282272338">
      <w:bodyDiv w:val="1"/>
      <w:marLeft w:val="0"/>
      <w:marRight w:val="0"/>
      <w:marTop w:val="0"/>
      <w:marBottom w:val="0"/>
      <w:divBdr>
        <w:top w:val="none" w:sz="0" w:space="0" w:color="auto"/>
        <w:left w:val="none" w:sz="0" w:space="0" w:color="auto"/>
        <w:bottom w:val="none" w:sz="0" w:space="0" w:color="auto"/>
        <w:right w:val="none" w:sz="0" w:space="0" w:color="auto"/>
      </w:divBdr>
    </w:div>
    <w:div w:id="356123358">
      <w:bodyDiv w:val="1"/>
      <w:marLeft w:val="0"/>
      <w:marRight w:val="0"/>
      <w:marTop w:val="0"/>
      <w:marBottom w:val="0"/>
      <w:divBdr>
        <w:top w:val="none" w:sz="0" w:space="0" w:color="auto"/>
        <w:left w:val="none" w:sz="0" w:space="0" w:color="auto"/>
        <w:bottom w:val="none" w:sz="0" w:space="0" w:color="auto"/>
        <w:right w:val="none" w:sz="0" w:space="0" w:color="auto"/>
      </w:divBdr>
    </w:div>
    <w:div w:id="365957792">
      <w:bodyDiv w:val="1"/>
      <w:marLeft w:val="80"/>
      <w:marRight w:val="80"/>
      <w:marTop w:val="80"/>
      <w:marBottom w:val="20"/>
      <w:divBdr>
        <w:top w:val="none" w:sz="0" w:space="0" w:color="auto"/>
        <w:left w:val="none" w:sz="0" w:space="0" w:color="auto"/>
        <w:bottom w:val="none" w:sz="0" w:space="0" w:color="auto"/>
        <w:right w:val="none" w:sz="0" w:space="0" w:color="auto"/>
      </w:divBdr>
      <w:divsChild>
        <w:div w:id="1641956144">
          <w:marLeft w:val="0"/>
          <w:marRight w:val="0"/>
          <w:marTop w:val="0"/>
          <w:marBottom w:val="0"/>
          <w:divBdr>
            <w:top w:val="none" w:sz="0" w:space="0" w:color="auto"/>
            <w:left w:val="none" w:sz="0" w:space="0" w:color="auto"/>
            <w:bottom w:val="none" w:sz="0" w:space="0" w:color="auto"/>
            <w:right w:val="none" w:sz="0" w:space="0" w:color="auto"/>
          </w:divBdr>
        </w:div>
        <w:div w:id="1852985586">
          <w:marLeft w:val="0"/>
          <w:marRight w:val="0"/>
          <w:marTop w:val="0"/>
          <w:marBottom w:val="0"/>
          <w:divBdr>
            <w:top w:val="none" w:sz="0" w:space="0" w:color="auto"/>
            <w:left w:val="none" w:sz="0" w:space="0" w:color="auto"/>
            <w:bottom w:val="none" w:sz="0" w:space="0" w:color="auto"/>
            <w:right w:val="none" w:sz="0" w:space="0" w:color="auto"/>
          </w:divBdr>
        </w:div>
      </w:divsChild>
    </w:div>
    <w:div w:id="408231853">
      <w:bodyDiv w:val="1"/>
      <w:marLeft w:val="80"/>
      <w:marRight w:val="80"/>
      <w:marTop w:val="80"/>
      <w:marBottom w:val="20"/>
      <w:divBdr>
        <w:top w:val="none" w:sz="0" w:space="0" w:color="auto"/>
        <w:left w:val="none" w:sz="0" w:space="0" w:color="auto"/>
        <w:bottom w:val="none" w:sz="0" w:space="0" w:color="auto"/>
        <w:right w:val="none" w:sz="0" w:space="0" w:color="auto"/>
      </w:divBdr>
      <w:divsChild>
        <w:div w:id="1960186255">
          <w:marLeft w:val="0"/>
          <w:marRight w:val="0"/>
          <w:marTop w:val="0"/>
          <w:marBottom w:val="0"/>
          <w:divBdr>
            <w:top w:val="none" w:sz="0" w:space="0" w:color="auto"/>
            <w:left w:val="none" w:sz="0" w:space="0" w:color="auto"/>
            <w:bottom w:val="none" w:sz="0" w:space="0" w:color="auto"/>
            <w:right w:val="none" w:sz="0" w:space="0" w:color="auto"/>
          </w:divBdr>
          <w:divsChild>
            <w:div w:id="1686438585">
              <w:marLeft w:val="0"/>
              <w:marRight w:val="0"/>
              <w:marTop w:val="0"/>
              <w:marBottom w:val="0"/>
              <w:divBdr>
                <w:top w:val="none" w:sz="0" w:space="0" w:color="auto"/>
                <w:left w:val="none" w:sz="0" w:space="0" w:color="auto"/>
                <w:bottom w:val="none" w:sz="0" w:space="0" w:color="auto"/>
                <w:right w:val="none" w:sz="0" w:space="0" w:color="auto"/>
              </w:divBdr>
              <w:divsChild>
                <w:div w:id="311912668">
                  <w:marLeft w:val="0"/>
                  <w:marRight w:val="0"/>
                  <w:marTop w:val="0"/>
                  <w:marBottom w:val="0"/>
                  <w:divBdr>
                    <w:top w:val="none" w:sz="0" w:space="0" w:color="auto"/>
                    <w:left w:val="none" w:sz="0" w:space="0" w:color="auto"/>
                    <w:bottom w:val="none" w:sz="0" w:space="0" w:color="auto"/>
                    <w:right w:val="none" w:sz="0" w:space="0" w:color="auto"/>
                  </w:divBdr>
                </w:div>
                <w:div w:id="772554188">
                  <w:marLeft w:val="0"/>
                  <w:marRight w:val="0"/>
                  <w:marTop w:val="0"/>
                  <w:marBottom w:val="0"/>
                  <w:divBdr>
                    <w:top w:val="none" w:sz="0" w:space="0" w:color="auto"/>
                    <w:left w:val="none" w:sz="0" w:space="0" w:color="auto"/>
                    <w:bottom w:val="none" w:sz="0" w:space="0" w:color="auto"/>
                    <w:right w:val="none" w:sz="0" w:space="0" w:color="auto"/>
                  </w:divBdr>
                </w:div>
                <w:div w:id="1120342731">
                  <w:marLeft w:val="0"/>
                  <w:marRight w:val="0"/>
                  <w:marTop w:val="0"/>
                  <w:marBottom w:val="0"/>
                  <w:divBdr>
                    <w:top w:val="none" w:sz="0" w:space="0" w:color="auto"/>
                    <w:left w:val="none" w:sz="0" w:space="0" w:color="auto"/>
                    <w:bottom w:val="none" w:sz="0" w:space="0" w:color="auto"/>
                    <w:right w:val="none" w:sz="0" w:space="0" w:color="auto"/>
                  </w:divBdr>
                </w:div>
                <w:div w:id="1514149051">
                  <w:marLeft w:val="0"/>
                  <w:marRight w:val="0"/>
                  <w:marTop w:val="0"/>
                  <w:marBottom w:val="0"/>
                  <w:divBdr>
                    <w:top w:val="none" w:sz="0" w:space="0" w:color="auto"/>
                    <w:left w:val="none" w:sz="0" w:space="0" w:color="auto"/>
                    <w:bottom w:val="none" w:sz="0" w:space="0" w:color="auto"/>
                    <w:right w:val="none" w:sz="0" w:space="0" w:color="auto"/>
                  </w:divBdr>
                </w:div>
                <w:div w:id="1622687583">
                  <w:marLeft w:val="0"/>
                  <w:marRight w:val="0"/>
                  <w:marTop w:val="0"/>
                  <w:marBottom w:val="0"/>
                  <w:divBdr>
                    <w:top w:val="none" w:sz="0" w:space="0" w:color="auto"/>
                    <w:left w:val="none" w:sz="0" w:space="0" w:color="auto"/>
                    <w:bottom w:val="none" w:sz="0" w:space="0" w:color="auto"/>
                    <w:right w:val="none" w:sz="0" w:space="0" w:color="auto"/>
                  </w:divBdr>
                </w:div>
                <w:div w:id="18855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96996">
      <w:bodyDiv w:val="1"/>
      <w:marLeft w:val="80"/>
      <w:marRight w:val="80"/>
      <w:marTop w:val="80"/>
      <w:marBottom w:val="20"/>
      <w:divBdr>
        <w:top w:val="none" w:sz="0" w:space="0" w:color="auto"/>
        <w:left w:val="none" w:sz="0" w:space="0" w:color="auto"/>
        <w:bottom w:val="none" w:sz="0" w:space="0" w:color="auto"/>
        <w:right w:val="none" w:sz="0" w:space="0" w:color="auto"/>
      </w:divBdr>
      <w:divsChild>
        <w:div w:id="145249010">
          <w:marLeft w:val="0"/>
          <w:marRight w:val="0"/>
          <w:marTop w:val="0"/>
          <w:marBottom w:val="0"/>
          <w:divBdr>
            <w:top w:val="none" w:sz="0" w:space="0" w:color="auto"/>
            <w:left w:val="none" w:sz="0" w:space="0" w:color="auto"/>
            <w:bottom w:val="none" w:sz="0" w:space="0" w:color="auto"/>
            <w:right w:val="none" w:sz="0" w:space="0" w:color="auto"/>
          </w:divBdr>
          <w:divsChild>
            <w:div w:id="1511065604">
              <w:marLeft w:val="0"/>
              <w:marRight w:val="0"/>
              <w:marTop w:val="0"/>
              <w:marBottom w:val="0"/>
              <w:divBdr>
                <w:top w:val="none" w:sz="0" w:space="0" w:color="auto"/>
                <w:left w:val="none" w:sz="0" w:space="0" w:color="auto"/>
                <w:bottom w:val="none" w:sz="0" w:space="0" w:color="auto"/>
                <w:right w:val="none" w:sz="0" w:space="0" w:color="auto"/>
              </w:divBdr>
              <w:divsChild>
                <w:div w:id="472528248">
                  <w:marLeft w:val="0"/>
                  <w:marRight w:val="0"/>
                  <w:marTop w:val="0"/>
                  <w:marBottom w:val="0"/>
                  <w:divBdr>
                    <w:top w:val="none" w:sz="0" w:space="0" w:color="auto"/>
                    <w:left w:val="none" w:sz="0" w:space="0" w:color="auto"/>
                    <w:bottom w:val="none" w:sz="0" w:space="0" w:color="auto"/>
                    <w:right w:val="none" w:sz="0" w:space="0" w:color="auto"/>
                  </w:divBdr>
                </w:div>
                <w:div w:id="1189443101">
                  <w:marLeft w:val="0"/>
                  <w:marRight w:val="0"/>
                  <w:marTop w:val="0"/>
                  <w:marBottom w:val="0"/>
                  <w:divBdr>
                    <w:top w:val="none" w:sz="0" w:space="0" w:color="auto"/>
                    <w:left w:val="none" w:sz="0" w:space="0" w:color="auto"/>
                    <w:bottom w:val="none" w:sz="0" w:space="0" w:color="auto"/>
                    <w:right w:val="none" w:sz="0" w:space="0" w:color="auto"/>
                  </w:divBdr>
                </w:div>
                <w:div w:id="1388408998">
                  <w:marLeft w:val="0"/>
                  <w:marRight w:val="0"/>
                  <w:marTop w:val="0"/>
                  <w:marBottom w:val="0"/>
                  <w:divBdr>
                    <w:top w:val="none" w:sz="0" w:space="0" w:color="auto"/>
                    <w:left w:val="none" w:sz="0" w:space="0" w:color="auto"/>
                    <w:bottom w:val="none" w:sz="0" w:space="0" w:color="auto"/>
                    <w:right w:val="none" w:sz="0" w:space="0" w:color="auto"/>
                  </w:divBdr>
                </w:div>
                <w:div w:id="1428113100">
                  <w:marLeft w:val="0"/>
                  <w:marRight w:val="0"/>
                  <w:marTop w:val="0"/>
                  <w:marBottom w:val="0"/>
                  <w:divBdr>
                    <w:top w:val="none" w:sz="0" w:space="0" w:color="auto"/>
                    <w:left w:val="none" w:sz="0" w:space="0" w:color="auto"/>
                    <w:bottom w:val="none" w:sz="0" w:space="0" w:color="auto"/>
                    <w:right w:val="none" w:sz="0" w:space="0" w:color="auto"/>
                  </w:divBdr>
                </w:div>
                <w:div w:id="1518738731">
                  <w:marLeft w:val="0"/>
                  <w:marRight w:val="0"/>
                  <w:marTop w:val="0"/>
                  <w:marBottom w:val="0"/>
                  <w:divBdr>
                    <w:top w:val="none" w:sz="0" w:space="0" w:color="auto"/>
                    <w:left w:val="none" w:sz="0" w:space="0" w:color="auto"/>
                    <w:bottom w:val="none" w:sz="0" w:space="0" w:color="auto"/>
                    <w:right w:val="none" w:sz="0" w:space="0" w:color="auto"/>
                  </w:divBdr>
                </w:div>
                <w:div w:id="20316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48373">
      <w:bodyDiv w:val="1"/>
      <w:marLeft w:val="0"/>
      <w:marRight w:val="0"/>
      <w:marTop w:val="0"/>
      <w:marBottom w:val="0"/>
      <w:divBdr>
        <w:top w:val="none" w:sz="0" w:space="0" w:color="auto"/>
        <w:left w:val="none" w:sz="0" w:space="0" w:color="auto"/>
        <w:bottom w:val="none" w:sz="0" w:space="0" w:color="auto"/>
        <w:right w:val="none" w:sz="0" w:space="0" w:color="auto"/>
      </w:divBdr>
    </w:div>
    <w:div w:id="1163622424">
      <w:bodyDiv w:val="1"/>
      <w:marLeft w:val="0"/>
      <w:marRight w:val="0"/>
      <w:marTop w:val="0"/>
      <w:marBottom w:val="0"/>
      <w:divBdr>
        <w:top w:val="none" w:sz="0" w:space="0" w:color="auto"/>
        <w:left w:val="none" w:sz="0" w:space="0" w:color="auto"/>
        <w:bottom w:val="none" w:sz="0" w:space="0" w:color="auto"/>
        <w:right w:val="none" w:sz="0" w:space="0" w:color="auto"/>
      </w:divBdr>
    </w:div>
    <w:div w:id="1176845173">
      <w:bodyDiv w:val="1"/>
      <w:marLeft w:val="0"/>
      <w:marRight w:val="0"/>
      <w:marTop w:val="0"/>
      <w:marBottom w:val="0"/>
      <w:divBdr>
        <w:top w:val="none" w:sz="0" w:space="0" w:color="auto"/>
        <w:left w:val="none" w:sz="0" w:space="0" w:color="auto"/>
        <w:bottom w:val="none" w:sz="0" w:space="0" w:color="auto"/>
        <w:right w:val="none" w:sz="0" w:space="0" w:color="auto"/>
      </w:divBdr>
    </w:div>
    <w:div w:id="1219441233">
      <w:bodyDiv w:val="1"/>
      <w:marLeft w:val="0"/>
      <w:marRight w:val="0"/>
      <w:marTop w:val="0"/>
      <w:marBottom w:val="0"/>
      <w:divBdr>
        <w:top w:val="none" w:sz="0" w:space="0" w:color="auto"/>
        <w:left w:val="none" w:sz="0" w:space="0" w:color="auto"/>
        <w:bottom w:val="none" w:sz="0" w:space="0" w:color="auto"/>
        <w:right w:val="none" w:sz="0" w:space="0" w:color="auto"/>
      </w:divBdr>
    </w:div>
    <w:div w:id="1256553438">
      <w:bodyDiv w:val="1"/>
      <w:marLeft w:val="0"/>
      <w:marRight w:val="0"/>
      <w:marTop w:val="0"/>
      <w:marBottom w:val="0"/>
      <w:divBdr>
        <w:top w:val="none" w:sz="0" w:space="0" w:color="auto"/>
        <w:left w:val="none" w:sz="0" w:space="0" w:color="auto"/>
        <w:bottom w:val="none" w:sz="0" w:space="0" w:color="auto"/>
        <w:right w:val="none" w:sz="0" w:space="0" w:color="auto"/>
      </w:divBdr>
    </w:div>
    <w:div w:id="1292320826">
      <w:bodyDiv w:val="1"/>
      <w:marLeft w:val="0"/>
      <w:marRight w:val="0"/>
      <w:marTop w:val="0"/>
      <w:marBottom w:val="0"/>
      <w:divBdr>
        <w:top w:val="none" w:sz="0" w:space="0" w:color="auto"/>
        <w:left w:val="none" w:sz="0" w:space="0" w:color="auto"/>
        <w:bottom w:val="none" w:sz="0" w:space="0" w:color="auto"/>
        <w:right w:val="none" w:sz="0" w:space="0" w:color="auto"/>
      </w:divBdr>
    </w:div>
    <w:div w:id="1513379916">
      <w:bodyDiv w:val="1"/>
      <w:marLeft w:val="0"/>
      <w:marRight w:val="0"/>
      <w:marTop w:val="0"/>
      <w:marBottom w:val="0"/>
      <w:divBdr>
        <w:top w:val="none" w:sz="0" w:space="0" w:color="auto"/>
        <w:left w:val="none" w:sz="0" w:space="0" w:color="auto"/>
        <w:bottom w:val="none" w:sz="0" w:space="0" w:color="auto"/>
        <w:right w:val="none" w:sz="0" w:space="0" w:color="auto"/>
      </w:divBdr>
      <w:divsChild>
        <w:div w:id="970523073">
          <w:marLeft w:val="0"/>
          <w:marRight w:val="0"/>
          <w:marTop w:val="0"/>
          <w:marBottom w:val="0"/>
          <w:divBdr>
            <w:top w:val="none" w:sz="0" w:space="0" w:color="auto"/>
            <w:left w:val="none" w:sz="0" w:space="0" w:color="auto"/>
            <w:bottom w:val="none" w:sz="0" w:space="0" w:color="auto"/>
            <w:right w:val="none" w:sz="0" w:space="0" w:color="auto"/>
          </w:divBdr>
        </w:div>
      </w:divsChild>
    </w:div>
    <w:div w:id="1559588302">
      <w:bodyDiv w:val="1"/>
      <w:marLeft w:val="80"/>
      <w:marRight w:val="80"/>
      <w:marTop w:val="80"/>
      <w:marBottom w:val="20"/>
      <w:divBdr>
        <w:top w:val="none" w:sz="0" w:space="0" w:color="auto"/>
        <w:left w:val="none" w:sz="0" w:space="0" w:color="auto"/>
        <w:bottom w:val="none" w:sz="0" w:space="0" w:color="auto"/>
        <w:right w:val="none" w:sz="0" w:space="0" w:color="auto"/>
      </w:divBdr>
      <w:divsChild>
        <w:div w:id="211770417">
          <w:marLeft w:val="0"/>
          <w:marRight w:val="0"/>
          <w:marTop w:val="0"/>
          <w:marBottom w:val="0"/>
          <w:divBdr>
            <w:top w:val="none" w:sz="0" w:space="0" w:color="auto"/>
            <w:left w:val="none" w:sz="0" w:space="0" w:color="auto"/>
            <w:bottom w:val="none" w:sz="0" w:space="0" w:color="auto"/>
            <w:right w:val="none" w:sz="0" w:space="0" w:color="auto"/>
          </w:divBdr>
        </w:div>
      </w:divsChild>
    </w:div>
    <w:div w:id="1665277678">
      <w:bodyDiv w:val="1"/>
      <w:marLeft w:val="80"/>
      <w:marRight w:val="80"/>
      <w:marTop w:val="80"/>
      <w:marBottom w:val="20"/>
      <w:divBdr>
        <w:top w:val="none" w:sz="0" w:space="0" w:color="auto"/>
        <w:left w:val="none" w:sz="0" w:space="0" w:color="auto"/>
        <w:bottom w:val="none" w:sz="0" w:space="0" w:color="auto"/>
        <w:right w:val="none" w:sz="0" w:space="0" w:color="auto"/>
      </w:divBdr>
      <w:divsChild>
        <w:div w:id="196625976">
          <w:marLeft w:val="0"/>
          <w:marRight w:val="0"/>
          <w:marTop w:val="0"/>
          <w:marBottom w:val="0"/>
          <w:divBdr>
            <w:top w:val="none" w:sz="0" w:space="0" w:color="auto"/>
            <w:left w:val="none" w:sz="0" w:space="0" w:color="auto"/>
            <w:bottom w:val="none" w:sz="0" w:space="0" w:color="auto"/>
            <w:right w:val="none" w:sz="0" w:space="0" w:color="auto"/>
          </w:divBdr>
        </w:div>
      </w:divsChild>
    </w:div>
    <w:div w:id="1698769336">
      <w:bodyDiv w:val="1"/>
      <w:marLeft w:val="0"/>
      <w:marRight w:val="0"/>
      <w:marTop w:val="0"/>
      <w:marBottom w:val="0"/>
      <w:divBdr>
        <w:top w:val="none" w:sz="0" w:space="0" w:color="auto"/>
        <w:left w:val="none" w:sz="0" w:space="0" w:color="auto"/>
        <w:bottom w:val="none" w:sz="0" w:space="0" w:color="auto"/>
        <w:right w:val="none" w:sz="0" w:space="0" w:color="auto"/>
      </w:divBdr>
    </w:div>
    <w:div w:id="1771126455">
      <w:bodyDiv w:val="1"/>
      <w:marLeft w:val="0"/>
      <w:marRight w:val="0"/>
      <w:marTop w:val="0"/>
      <w:marBottom w:val="0"/>
      <w:divBdr>
        <w:top w:val="none" w:sz="0" w:space="0" w:color="auto"/>
        <w:left w:val="none" w:sz="0" w:space="0" w:color="auto"/>
        <w:bottom w:val="none" w:sz="0" w:space="0" w:color="auto"/>
        <w:right w:val="none" w:sz="0" w:space="0" w:color="auto"/>
      </w:divBdr>
    </w:div>
    <w:div w:id="1789658811">
      <w:bodyDiv w:val="1"/>
      <w:marLeft w:val="0"/>
      <w:marRight w:val="0"/>
      <w:marTop w:val="0"/>
      <w:marBottom w:val="0"/>
      <w:divBdr>
        <w:top w:val="none" w:sz="0" w:space="0" w:color="auto"/>
        <w:left w:val="none" w:sz="0" w:space="0" w:color="auto"/>
        <w:bottom w:val="none" w:sz="0" w:space="0" w:color="auto"/>
        <w:right w:val="none" w:sz="0" w:space="0" w:color="auto"/>
      </w:divBdr>
    </w:div>
    <w:div w:id="1814372750">
      <w:bodyDiv w:val="1"/>
      <w:marLeft w:val="0"/>
      <w:marRight w:val="0"/>
      <w:marTop w:val="0"/>
      <w:marBottom w:val="0"/>
      <w:divBdr>
        <w:top w:val="none" w:sz="0" w:space="0" w:color="auto"/>
        <w:left w:val="none" w:sz="0" w:space="0" w:color="auto"/>
        <w:bottom w:val="none" w:sz="0" w:space="0" w:color="auto"/>
        <w:right w:val="none" w:sz="0" w:space="0" w:color="auto"/>
      </w:divBdr>
    </w:div>
    <w:div w:id="1870218329">
      <w:bodyDiv w:val="1"/>
      <w:marLeft w:val="0"/>
      <w:marRight w:val="0"/>
      <w:marTop w:val="0"/>
      <w:marBottom w:val="0"/>
      <w:divBdr>
        <w:top w:val="none" w:sz="0" w:space="0" w:color="auto"/>
        <w:left w:val="none" w:sz="0" w:space="0" w:color="auto"/>
        <w:bottom w:val="none" w:sz="0" w:space="0" w:color="auto"/>
        <w:right w:val="none" w:sz="0" w:space="0" w:color="auto"/>
      </w:divBdr>
    </w:div>
    <w:div w:id="1927229257">
      <w:bodyDiv w:val="1"/>
      <w:marLeft w:val="0"/>
      <w:marRight w:val="0"/>
      <w:marTop w:val="0"/>
      <w:marBottom w:val="0"/>
      <w:divBdr>
        <w:top w:val="none" w:sz="0" w:space="0" w:color="auto"/>
        <w:left w:val="none" w:sz="0" w:space="0" w:color="auto"/>
        <w:bottom w:val="none" w:sz="0" w:space="0" w:color="auto"/>
        <w:right w:val="none" w:sz="0" w:space="0" w:color="auto"/>
      </w:divBdr>
    </w:div>
    <w:div w:id="206493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mailto:Robert.norrie@fife.gov.uk" TargetMode="External"/><Relationship Id="rId18" Type="http://schemas.openxmlformats.org/officeDocument/2006/relationships/footer" Target="footer2.xml"/><Relationship Id="rId26" Type="http://schemas.openxmlformats.org/officeDocument/2006/relationships/image" Target="media/image8.png"/><Relationship Id="rId39" Type="http://schemas.openxmlformats.org/officeDocument/2006/relationships/image" Target="media/image20.png"/><Relationship Id="rId21" Type="http://schemas.openxmlformats.org/officeDocument/2006/relationships/image" Target="media/image3.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1.png"/><Relationship Id="rId55" Type="http://schemas.openxmlformats.org/officeDocument/2006/relationships/image" Target="media/image36.png"/><Relationship Id="rId63" Type="http://schemas.openxmlformats.org/officeDocument/2006/relationships/header" Target="head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1.png"/><Relationship Id="rId41" Type="http://schemas.openxmlformats.org/officeDocument/2006/relationships/image" Target="media/image22.png"/><Relationship Id="rId54" Type="http://schemas.openxmlformats.org/officeDocument/2006/relationships/image" Target="media/image35.png"/><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34.png"/><Relationship Id="rId58" Type="http://schemas.openxmlformats.org/officeDocument/2006/relationships/image" Target="media/image39.png"/><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7.png"/><Relationship Id="rId49" Type="http://schemas.openxmlformats.org/officeDocument/2006/relationships/image" Target="media/image30.png"/><Relationship Id="rId57" Type="http://schemas.openxmlformats.org/officeDocument/2006/relationships/image" Target="media/image38.png"/><Relationship Id="rId61"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13.png"/><Relationship Id="rId44" Type="http://schemas.openxmlformats.org/officeDocument/2006/relationships/image" Target="media/image25.png"/><Relationship Id="rId52" Type="http://schemas.openxmlformats.org/officeDocument/2006/relationships/image" Target="media/image33.png"/><Relationship Id="rId60" Type="http://schemas.openxmlformats.org/officeDocument/2006/relationships/header" Target="header6.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png"/><Relationship Id="rId56" Type="http://schemas.openxmlformats.org/officeDocument/2006/relationships/image" Target="media/image37.png"/><Relationship Id="rId64"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image" Target="media/image32.png"/><Relationship Id="rId3" Type="http://schemas.openxmlformats.org/officeDocument/2006/relationships/customXml" Target="../customXml/item3.xml"/><Relationship Id="rId12" Type="http://schemas.openxmlformats.org/officeDocument/2006/relationships/hyperlink" Target="mailto:Anne-marie.fleming@fife.gov.uk" TargetMode="External"/><Relationship Id="rId17" Type="http://schemas.openxmlformats.org/officeDocument/2006/relationships/footer" Target="footer1.xml"/><Relationship Id="rId25" Type="http://schemas.openxmlformats.org/officeDocument/2006/relationships/image" Target="media/image7.png"/><Relationship Id="rId33" Type="http://schemas.openxmlformats.org/officeDocument/2006/relationships/header" Target="header4.xml"/><Relationship Id="rId38" Type="http://schemas.openxmlformats.org/officeDocument/2006/relationships/image" Target="media/image19.png"/><Relationship Id="rId46" Type="http://schemas.openxmlformats.org/officeDocument/2006/relationships/image" Target="media/image27.png"/><Relationship Id="rId5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F87C93BEFB3946A101FC29AC792569" ma:contentTypeVersion="7" ma:contentTypeDescription="Create a new document." ma:contentTypeScope="" ma:versionID="958fea2e04f38dd658614349a40ecd49">
  <xsd:schema xmlns:xsd="http://www.w3.org/2001/XMLSchema" xmlns:xs="http://www.w3.org/2001/XMLSchema" xmlns:p="http://schemas.microsoft.com/office/2006/metadata/properties" xmlns:ns3="d616c5e8-9828-4388-b231-1d95b5c77fc9" xmlns:ns4="31600eef-3e08-459f-9783-a506dd465522" targetNamespace="http://schemas.microsoft.com/office/2006/metadata/properties" ma:root="true" ma:fieldsID="1591c9a16dd796eef388381a508123ab" ns3:_="" ns4:_="">
    <xsd:import namespace="d616c5e8-9828-4388-b231-1d95b5c77fc9"/>
    <xsd:import namespace="31600eef-3e08-459f-9783-a506dd4655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6c5e8-9828-4388-b231-1d95b5c77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600eef-3e08-459f-9783-a506dd4655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C605B-951A-40E6-842B-0B3CA6D299AF}">
  <ds:schemaRefs>
    <ds:schemaRef ds:uri="http://schemas.microsoft.com/sharepoint/v3/contenttype/forms"/>
  </ds:schemaRefs>
</ds:datastoreItem>
</file>

<file path=customXml/itemProps2.xml><?xml version="1.0" encoding="utf-8"?>
<ds:datastoreItem xmlns:ds="http://schemas.openxmlformats.org/officeDocument/2006/customXml" ds:itemID="{7BCED0ED-8248-4F37-B469-8727BE3B4F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8A8726-7E41-4582-B64E-9107F85C6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6c5e8-9828-4388-b231-1d95b5c77fc9"/>
    <ds:schemaRef ds:uri="31600eef-3e08-459f-9783-a506dd465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612887-9264-433B-8E0C-7C8DC056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Policy, Finance and Asset Management Committee</vt:lpstr>
    </vt:vector>
  </TitlesOfParts>
  <Company>Fife Council</Company>
  <LinksUpToDate>false</LinksUpToDate>
  <CharactersWithSpaces>14980</CharactersWithSpaces>
  <SharedDoc>false</SharedDoc>
  <HLinks>
    <vt:vector size="12" baseType="variant">
      <vt:variant>
        <vt:i4>5374057</vt:i4>
      </vt:variant>
      <vt:variant>
        <vt:i4>3</vt:i4>
      </vt:variant>
      <vt:variant>
        <vt:i4>0</vt:i4>
      </vt:variant>
      <vt:variant>
        <vt:i4>5</vt:i4>
      </vt:variant>
      <vt:variant>
        <vt:lpwstr>mailto:Robert.norrie@fife.gov.uk</vt:lpwstr>
      </vt:variant>
      <vt:variant>
        <vt:lpwstr/>
      </vt:variant>
      <vt:variant>
        <vt:i4>2162777</vt:i4>
      </vt:variant>
      <vt:variant>
        <vt:i4>0</vt:i4>
      </vt:variant>
      <vt:variant>
        <vt:i4>0</vt:i4>
      </vt:variant>
      <vt:variant>
        <vt:i4>5</vt:i4>
      </vt:variant>
      <vt:variant>
        <vt:lpwstr>mailto:Anne-marie.fleming@fife.gov.uk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Finance and Asset Management Committee</dc:title>
  <dc:subject/>
  <dc:creator>Jim Lumsden</dc:creator>
  <cp:keywords/>
  <cp:lastModifiedBy>Jacqui Prokes</cp:lastModifiedBy>
  <cp:revision>10</cp:revision>
  <cp:lastPrinted>2019-08-12T10:45:00Z</cp:lastPrinted>
  <dcterms:created xsi:type="dcterms:W3CDTF">2020-11-24T16:48:00Z</dcterms:created>
  <dcterms:modified xsi:type="dcterms:W3CDTF">2020-11-24T17:25:00Z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0x010100E1F87C93BEFB3946A101FC29AC792569</vt:lpwstr>
  </property>
</Properties>
</file>