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79AD9" w14:textId="77777777" w:rsidR="00F22DDC" w:rsidRPr="00F22DDC" w:rsidRDefault="00F22DDC" w:rsidP="00B53C26">
      <w:pPr>
        <w:keepNext/>
        <w:keepLines/>
        <w:spacing w:before="240" w:after="0" w:line="240" w:lineRule="auto"/>
        <w:ind w:left="851" w:right="821" w:hanging="851"/>
        <w:jc w:val="right"/>
        <w:outlineLvl w:val="0"/>
        <w:rPr>
          <w:rFonts w:ascii="Arial" w:eastAsiaTheme="majorEastAsia" w:hAnsi="Arial" w:cstheme="majorBidi"/>
          <w:b/>
          <w:bCs/>
          <w:sz w:val="24"/>
          <w:szCs w:val="24"/>
        </w:rPr>
      </w:pPr>
    </w:p>
    <w:p w14:paraId="4BAC35B3" w14:textId="77777777" w:rsidR="00B53C26" w:rsidRPr="00B53C26" w:rsidRDefault="00B53C26" w:rsidP="00B53C26">
      <w:pPr>
        <w:keepNext/>
        <w:keepLines/>
        <w:spacing w:before="240" w:after="0" w:line="240" w:lineRule="auto"/>
        <w:ind w:left="851" w:right="821" w:hanging="851"/>
        <w:jc w:val="right"/>
        <w:outlineLvl w:val="0"/>
        <w:rPr>
          <w:rFonts w:ascii="Arial" w:eastAsiaTheme="majorEastAsia" w:hAnsi="Arial" w:cstheme="majorBidi"/>
          <w:b/>
          <w:bCs/>
          <w:sz w:val="96"/>
          <w:szCs w:val="96"/>
        </w:rPr>
      </w:pPr>
      <w:r>
        <w:rPr>
          <w:rFonts w:ascii="Arial" w:eastAsiaTheme="majorEastAsia" w:hAnsi="Arial" w:cstheme="majorBidi"/>
          <w:b/>
          <w:bCs/>
          <w:noProof/>
          <w:sz w:val="96"/>
          <w:szCs w:val="96"/>
          <w:lang w:eastAsia="en-GB"/>
        </w:rPr>
        <w:drawing>
          <wp:anchor distT="0" distB="0" distL="114300" distR="114300" simplePos="0" relativeHeight="251667456" behindDoc="0" locked="0" layoutInCell="1" allowOverlap="1" wp14:anchorId="7071A559" wp14:editId="52E139D2">
            <wp:simplePos x="0" y="0"/>
            <wp:positionH relativeFrom="column">
              <wp:posOffset>-1905</wp:posOffset>
            </wp:positionH>
            <wp:positionV relativeFrom="paragraph">
              <wp:posOffset>147955</wp:posOffset>
            </wp:positionV>
            <wp:extent cx="9577705" cy="254254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77705" cy="2542540"/>
                    </a:xfrm>
                    <a:prstGeom prst="rect">
                      <a:avLst/>
                    </a:prstGeom>
                    <a:noFill/>
                  </pic:spPr>
                </pic:pic>
              </a:graphicData>
            </a:graphic>
          </wp:anchor>
        </w:drawing>
      </w:r>
      <w:r w:rsidRPr="00B53C26">
        <w:rPr>
          <w:rFonts w:ascii="Arial" w:eastAsiaTheme="majorEastAsia" w:hAnsi="Arial" w:cstheme="majorBidi"/>
          <w:b/>
          <w:bCs/>
          <w:sz w:val="96"/>
          <w:szCs w:val="96"/>
        </w:rPr>
        <w:t>Thriving Places</w:t>
      </w:r>
    </w:p>
    <w:p w14:paraId="2894E237" w14:textId="708E2859" w:rsidR="00B53C26" w:rsidRDefault="00B53C26" w:rsidP="00F559E0">
      <w:pPr>
        <w:keepNext/>
        <w:keepLines/>
        <w:spacing w:before="240" w:after="0" w:line="240" w:lineRule="auto"/>
        <w:ind w:right="821" w:firstLine="720"/>
        <w:jc w:val="right"/>
        <w:outlineLvl w:val="0"/>
        <w:rPr>
          <w:rFonts w:ascii="Arial" w:eastAsiaTheme="majorEastAsia" w:hAnsi="Arial" w:cstheme="majorBidi"/>
          <w:b/>
          <w:bCs/>
          <w:sz w:val="72"/>
          <w:szCs w:val="72"/>
        </w:rPr>
      </w:pPr>
      <w:bookmarkStart w:id="0" w:name="_GoBack"/>
      <w:bookmarkEnd w:id="0"/>
      <w:r w:rsidRPr="00B53C26">
        <w:rPr>
          <w:rFonts w:ascii="Arial" w:eastAsiaTheme="majorEastAsia" w:hAnsi="Arial" w:cstheme="majorBidi"/>
          <w:b/>
          <w:bCs/>
          <w:sz w:val="72"/>
          <w:szCs w:val="72"/>
        </w:rPr>
        <w:t>Thematic Report</w:t>
      </w:r>
      <w:r w:rsidR="00423A19">
        <w:rPr>
          <w:rFonts w:ascii="Arial" w:eastAsiaTheme="majorEastAsia" w:hAnsi="Arial" w:cstheme="majorBidi"/>
          <w:b/>
          <w:bCs/>
          <w:sz w:val="72"/>
          <w:szCs w:val="72"/>
        </w:rPr>
        <w:t xml:space="preserve"> </w:t>
      </w:r>
    </w:p>
    <w:p w14:paraId="72B73364" w14:textId="58732BEB" w:rsidR="00B53C26" w:rsidRDefault="00F47917" w:rsidP="00F559E0">
      <w:pPr>
        <w:tabs>
          <w:tab w:val="left" w:pos="6292"/>
        </w:tabs>
        <w:spacing w:before="240"/>
        <w:ind w:left="851" w:right="822"/>
        <w:jc w:val="right"/>
        <w:rPr>
          <w:rFonts w:ascii="Arial" w:eastAsiaTheme="majorEastAsia" w:hAnsi="Arial" w:cstheme="majorBidi"/>
          <w:sz w:val="72"/>
          <w:szCs w:val="72"/>
        </w:rPr>
      </w:pPr>
      <w:r>
        <w:rPr>
          <w:rFonts w:ascii="Arial" w:eastAsiaTheme="majorEastAsia" w:hAnsi="Arial" w:cstheme="majorBidi"/>
          <w:sz w:val="72"/>
          <w:szCs w:val="72"/>
        </w:rPr>
        <w:t xml:space="preserve">November </w:t>
      </w:r>
      <w:r w:rsidR="00B53C26" w:rsidRPr="00B53C26">
        <w:rPr>
          <w:rFonts w:ascii="Arial" w:eastAsiaTheme="majorEastAsia" w:hAnsi="Arial" w:cstheme="majorBidi"/>
          <w:sz w:val="72"/>
          <w:szCs w:val="72"/>
        </w:rPr>
        <w:t>2019</w:t>
      </w:r>
    </w:p>
    <w:p w14:paraId="793B743E" w14:textId="77777777" w:rsidR="00B53C26" w:rsidRDefault="00B53C26">
      <w:pPr>
        <w:rPr>
          <w:rFonts w:ascii="Arial" w:eastAsiaTheme="majorEastAsia" w:hAnsi="Arial" w:cstheme="majorBidi"/>
          <w:sz w:val="72"/>
          <w:szCs w:val="72"/>
        </w:rPr>
      </w:pPr>
      <w:r>
        <w:rPr>
          <w:rFonts w:ascii="Arial" w:eastAsiaTheme="majorEastAsia" w:hAnsi="Arial" w:cstheme="majorBidi"/>
          <w:sz w:val="72"/>
          <w:szCs w:val="72"/>
        </w:rPr>
        <w:br w:type="page"/>
      </w:r>
    </w:p>
    <w:p w14:paraId="78E76488" w14:textId="553EFBD2" w:rsidR="00F22DDC" w:rsidRPr="00F22DDC" w:rsidRDefault="007127CF" w:rsidP="00F22DDC">
      <w:pPr>
        <w:pStyle w:val="Heading1"/>
        <w:tabs>
          <w:tab w:val="left" w:pos="13648"/>
        </w:tabs>
        <w:rPr>
          <w:color w:val="auto"/>
          <w:sz w:val="24"/>
          <w:szCs w:val="24"/>
        </w:rPr>
      </w:pPr>
      <w:r w:rsidRPr="00B53C26">
        <w:rPr>
          <w:noProof/>
          <w:color w:val="auto"/>
          <w:lang w:eastAsia="en-GB"/>
        </w:rPr>
        <w:lastRenderedPageBreak/>
        <w:drawing>
          <wp:anchor distT="0" distB="0" distL="114300" distR="114300" simplePos="0" relativeHeight="251659264" behindDoc="0" locked="0" layoutInCell="1" allowOverlap="1" wp14:anchorId="25741C1C" wp14:editId="383A6E84">
            <wp:simplePos x="0" y="0"/>
            <wp:positionH relativeFrom="margin">
              <wp:posOffset>8869680</wp:posOffset>
            </wp:positionH>
            <wp:positionV relativeFrom="paragraph">
              <wp:posOffset>54610</wp:posOffset>
            </wp:positionV>
            <wp:extent cx="737235" cy="737235"/>
            <wp:effectExtent l="0" t="0" r="571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4Fife_places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7235" cy="737235"/>
                    </a:xfrm>
                    <a:prstGeom prst="rect">
                      <a:avLst/>
                    </a:prstGeom>
                  </pic:spPr>
                </pic:pic>
              </a:graphicData>
            </a:graphic>
            <wp14:sizeRelH relativeFrom="margin">
              <wp14:pctWidth>0</wp14:pctWidth>
            </wp14:sizeRelH>
            <wp14:sizeRelV relativeFrom="margin">
              <wp14:pctHeight>0</wp14:pctHeight>
            </wp14:sizeRelV>
          </wp:anchor>
        </w:drawing>
      </w:r>
      <w:r w:rsidR="00F22DDC">
        <w:rPr>
          <w:color w:val="auto"/>
          <w:sz w:val="24"/>
          <w:szCs w:val="24"/>
        </w:rPr>
        <w:tab/>
      </w:r>
    </w:p>
    <w:p w14:paraId="6008B8E7" w14:textId="2AE60448" w:rsidR="00B53C26" w:rsidRPr="00B53C26" w:rsidRDefault="00B53C26" w:rsidP="00B53C26">
      <w:pPr>
        <w:pStyle w:val="Heading1"/>
        <w:rPr>
          <w:color w:val="auto"/>
        </w:rPr>
      </w:pPr>
      <w:r w:rsidRPr="00B53C26">
        <w:rPr>
          <w:color w:val="auto"/>
        </w:rPr>
        <w:t xml:space="preserve">Introduction </w:t>
      </w:r>
    </w:p>
    <w:p w14:paraId="49AA6DBA" w14:textId="77777777" w:rsidR="00FC7ABD" w:rsidRDefault="00B75B68" w:rsidP="00B53C26">
      <w:pPr>
        <w:tabs>
          <w:tab w:val="left" w:pos="6292"/>
        </w:tabs>
        <w:ind w:left="851"/>
      </w:pPr>
    </w:p>
    <w:p w14:paraId="2A40636B" w14:textId="77777777" w:rsidR="00B53C26" w:rsidRPr="00CE1FF3" w:rsidRDefault="00B53C26" w:rsidP="00B53C26">
      <w:pPr>
        <w:rPr>
          <w:rFonts w:ascii="Arial" w:hAnsi="Arial" w:cs="Arial"/>
          <w:b/>
          <w:color w:val="812C90"/>
          <w:sz w:val="28"/>
          <w:szCs w:val="28"/>
        </w:rPr>
      </w:pPr>
      <w:r w:rsidRPr="00CE1FF3">
        <w:rPr>
          <w:rFonts w:ascii="Arial" w:hAnsi="Arial" w:cs="Arial"/>
          <w:b/>
          <w:color w:val="812C90"/>
          <w:sz w:val="28"/>
          <w:szCs w:val="28"/>
        </w:rPr>
        <w:t>Thriving Places</w:t>
      </w:r>
    </w:p>
    <w:p w14:paraId="0332DA77" w14:textId="264B0009" w:rsidR="00B53C26" w:rsidRDefault="00B53C26" w:rsidP="00F61E0A">
      <w:pPr>
        <w:pStyle w:val="NormalWeb"/>
        <w:spacing w:before="0" w:beforeAutospacing="0" w:after="0" w:afterAutospacing="0"/>
        <w:jc w:val="both"/>
        <w:rPr>
          <w:rFonts w:ascii="Arial" w:hAnsi="Arial" w:cs="Arial"/>
          <w:sz w:val="22"/>
          <w:szCs w:val="23"/>
        </w:rPr>
      </w:pPr>
      <w:r w:rsidRPr="00E773BF">
        <w:rPr>
          <w:rFonts w:ascii="Arial" w:hAnsi="Arial" w:cs="Arial"/>
          <w:sz w:val="22"/>
          <w:szCs w:val="23"/>
        </w:rPr>
        <w:t xml:space="preserve">Building on the recommendations of the Fairness Matters report, this </w:t>
      </w:r>
      <w:r>
        <w:rPr>
          <w:rFonts w:ascii="Arial" w:hAnsi="Arial" w:cs="Arial"/>
          <w:sz w:val="22"/>
          <w:szCs w:val="23"/>
        </w:rPr>
        <w:t xml:space="preserve">section </w:t>
      </w:r>
      <w:r w:rsidRPr="00E773BF">
        <w:rPr>
          <w:rFonts w:ascii="Arial" w:hAnsi="Arial" w:cs="Arial"/>
          <w:sz w:val="22"/>
          <w:szCs w:val="23"/>
        </w:rPr>
        <w:t xml:space="preserve">of the Plan for Fife </w:t>
      </w:r>
      <w:r>
        <w:rPr>
          <w:rFonts w:ascii="Arial" w:hAnsi="Arial" w:cs="Arial"/>
          <w:sz w:val="22"/>
          <w:szCs w:val="23"/>
        </w:rPr>
        <w:t xml:space="preserve">aims to </w:t>
      </w:r>
      <w:r w:rsidRPr="00E773BF">
        <w:rPr>
          <w:rFonts w:ascii="Arial" w:hAnsi="Arial" w:cs="Arial"/>
          <w:sz w:val="22"/>
          <w:szCs w:val="23"/>
        </w:rPr>
        <w:t>ensure that Fife</w:t>
      </w:r>
      <w:r>
        <w:rPr>
          <w:rFonts w:ascii="Arial" w:hAnsi="Arial" w:cs="Arial"/>
          <w:sz w:val="22"/>
          <w:szCs w:val="23"/>
        </w:rPr>
        <w:t xml:space="preserve"> has</w:t>
      </w:r>
      <w:r w:rsidRPr="00E773BF">
        <w:rPr>
          <w:rFonts w:ascii="Arial" w:hAnsi="Arial" w:cs="Arial"/>
          <w:sz w:val="22"/>
          <w:szCs w:val="23"/>
        </w:rPr>
        <w:t xml:space="preserve"> </w:t>
      </w:r>
      <w:r>
        <w:rPr>
          <w:rFonts w:ascii="Arial" w:hAnsi="Arial" w:cs="Arial"/>
          <w:sz w:val="22"/>
          <w:szCs w:val="23"/>
        </w:rPr>
        <w:t>safe, well designed and maintained places that promote wellbeing, where people are proud to be, and where they have access to the services and facilities they need at different stages of their lives.</w:t>
      </w:r>
    </w:p>
    <w:p w14:paraId="264D27B9" w14:textId="77777777" w:rsidR="00FB4548" w:rsidRDefault="00FB4548" w:rsidP="00F61E0A">
      <w:pPr>
        <w:pStyle w:val="NormalWeb"/>
        <w:spacing w:before="0" w:beforeAutospacing="0" w:after="0" w:afterAutospacing="0"/>
        <w:jc w:val="both"/>
        <w:rPr>
          <w:rFonts w:ascii="Arial" w:hAnsi="Arial" w:cs="Arial"/>
          <w:sz w:val="22"/>
          <w:szCs w:val="23"/>
        </w:rPr>
      </w:pPr>
    </w:p>
    <w:p w14:paraId="505D2DC2" w14:textId="77777777" w:rsidR="00FB4548" w:rsidRDefault="00B53C26" w:rsidP="0033538C">
      <w:pPr>
        <w:spacing w:after="0" w:line="240" w:lineRule="auto"/>
        <w:rPr>
          <w:rFonts w:ascii="Arial" w:hAnsi="Arial" w:cs="Arial"/>
          <w:color w:val="FF0000"/>
          <w:szCs w:val="23"/>
        </w:rPr>
      </w:pPr>
      <w:r>
        <w:rPr>
          <w:rFonts w:ascii="Arial" w:hAnsi="Arial" w:cs="Arial"/>
          <w:szCs w:val="23"/>
        </w:rPr>
        <w:t>The ambition is</w:t>
      </w:r>
      <w:r w:rsidRPr="00271CBA">
        <w:rPr>
          <w:rFonts w:ascii="Arial" w:hAnsi="Arial" w:cs="Arial"/>
          <w:szCs w:val="23"/>
        </w:rPr>
        <w:t xml:space="preserve"> to develop thriving places across Fife – places where people can live long, happy and fulfilling lives; and places that people want to visit and invest in. Just now, there are big differences between many communities in Fife, with many parts of Mid-Fife</w:t>
      </w:r>
      <w:r>
        <w:rPr>
          <w:rFonts w:ascii="Arial" w:hAnsi="Arial" w:cs="Arial"/>
          <w:szCs w:val="23"/>
        </w:rPr>
        <w:t xml:space="preserve"> doing</w:t>
      </w:r>
      <w:r w:rsidRPr="00271CBA">
        <w:rPr>
          <w:rFonts w:ascii="Arial" w:hAnsi="Arial" w:cs="Arial"/>
          <w:szCs w:val="23"/>
        </w:rPr>
        <w:t xml:space="preserve"> less well than they should. </w:t>
      </w:r>
      <w:r>
        <w:rPr>
          <w:rFonts w:ascii="Arial" w:hAnsi="Arial" w:cs="Arial"/>
          <w:szCs w:val="23"/>
        </w:rPr>
        <w:t xml:space="preserve">We are </w:t>
      </w:r>
      <w:r w:rsidRPr="00271CBA">
        <w:rPr>
          <w:rFonts w:ascii="Arial" w:hAnsi="Arial" w:cs="Arial"/>
          <w:szCs w:val="23"/>
        </w:rPr>
        <w:t>work</w:t>
      </w:r>
      <w:r>
        <w:rPr>
          <w:rFonts w:ascii="Arial" w:hAnsi="Arial" w:cs="Arial"/>
          <w:szCs w:val="23"/>
        </w:rPr>
        <w:t>ing</w:t>
      </w:r>
      <w:r w:rsidRPr="00271CBA">
        <w:rPr>
          <w:rFonts w:ascii="Arial" w:hAnsi="Arial" w:cs="Arial"/>
          <w:szCs w:val="23"/>
        </w:rPr>
        <w:t xml:space="preserve"> together</w:t>
      </w:r>
      <w:r>
        <w:rPr>
          <w:rFonts w:ascii="Arial" w:hAnsi="Arial" w:cs="Arial"/>
          <w:szCs w:val="23"/>
        </w:rPr>
        <w:t>,</w:t>
      </w:r>
      <w:r w:rsidRPr="00271CBA">
        <w:rPr>
          <w:rFonts w:ascii="Arial" w:hAnsi="Arial" w:cs="Arial"/>
          <w:szCs w:val="23"/>
        </w:rPr>
        <w:t xml:space="preserve"> and with local communities</w:t>
      </w:r>
      <w:r>
        <w:rPr>
          <w:rFonts w:ascii="Arial" w:hAnsi="Arial" w:cs="Arial"/>
          <w:szCs w:val="23"/>
        </w:rPr>
        <w:t>,</w:t>
      </w:r>
      <w:r w:rsidRPr="00271CBA">
        <w:rPr>
          <w:rFonts w:ascii="Arial" w:hAnsi="Arial" w:cs="Arial"/>
          <w:szCs w:val="23"/>
        </w:rPr>
        <w:t xml:space="preserve"> to reduce these inequalities and to create places where people can live safe, healthy and active lives.  We</w:t>
      </w:r>
      <w:r>
        <w:rPr>
          <w:rFonts w:ascii="Arial" w:hAnsi="Arial" w:cs="Arial"/>
          <w:szCs w:val="23"/>
        </w:rPr>
        <w:t xml:space="preserve"> </w:t>
      </w:r>
      <w:r w:rsidRPr="00271CBA">
        <w:rPr>
          <w:rFonts w:ascii="Arial" w:hAnsi="Arial" w:cs="Arial"/>
          <w:szCs w:val="23"/>
        </w:rPr>
        <w:t xml:space="preserve">also </w:t>
      </w:r>
      <w:r>
        <w:rPr>
          <w:rFonts w:ascii="Arial" w:hAnsi="Arial" w:cs="Arial"/>
          <w:szCs w:val="23"/>
        </w:rPr>
        <w:t xml:space="preserve">aim to </w:t>
      </w:r>
      <w:r w:rsidRPr="00271CBA">
        <w:rPr>
          <w:rFonts w:ascii="Arial" w:hAnsi="Arial" w:cs="Arial"/>
          <w:szCs w:val="23"/>
        </w:rPr>
        <w:t xml:space="preserve">give local people a much bigger role in helping to plan their local places to ensure they are vibrant, distinctive and in keeping with the character of their surroundings - making the most of Fife’s valuable local landscapes, heritage and biodiversity, and meeting </w:t>
      </w:r>
      <w:r w:rsidR="00892642">
        <w:rPr>
          <w:rFonts w:ascii="Arial" w:hAnsi="Arial" w:cs="Arial"/>
          <w:szCs w:val="23"/>
        </w:rPr>
        <w:t xml:space="preserve">the </w:t>
      </w:r>
      <w:r w:rsidRPr="00271CBA">
        <w:rPr>
          <w:rFonts w:ascii="Arial" w:hAnsi="Arial" w:cs="Arial"/>
          <w:szCs w:val="23"/>
        </w:rPr>
        <w:t>challenges of climate and economic chang</w:t>
      </w:r>
      <w:r w:rsidRPr="00FB4548">
        <w:rPr>
          <w:rFonts w:ascii="Arial" w:hAnsi="Arial" w:cs="Arial"/>
          <w:szCs w:val="23"/>
        </w:rPr>
        <w:t>e</w:t>
      </w:r>
      <w:r w:rsidR="00FB4548" w:rsidRPr="00FB4548">
        <w:rPr>
          <w:rFonts w:ascii="Arial" w:hAnsi="Arial" w:cs="Arial"/>
          <w:szCs w:val="23"/>
        </w:rPr>
        <w:t>.</w:t>
      </w:r>
    </w:p>
    <w:p w14:paraId="2F06FDAF" w14:textId="0C69C7FD" w:rsidR="00B53C26" w:rsidRDefault="00B53C26" w:rsidP="00F61E0A">
      <w:pPr>
        <w:pStyle w:val="NormalWeb"/>
        <w:spacing w:before="0" w:after="0"/>
        <w:jc w:val="both"/>
        <w:rPr>
          <w:rFonts w:ascii="Arial" w:hAnsi="Arial" w:cs="Arial"/>
          <w:sz w:val="22"/>
          <w:szCs w:val="23"/>
        </w:rPr>
      </w:pPr>
      <w:r w:rsidRPr="00271CBA">
        <w:rPr>
          <w:rFonts w:ascii="Arial" w:hAnsi="Arial" w:cs="Arial"/>
          <w:sz w:val="22"/>
          <w:szCs w:val="23"/>
        </w:rPr>
        <w:t xml:space="preserve">We aim to ensure that Fife’s local communities have a good range of local services that are easy to access, meeting the needs of both residents and visitors. Our thriving places will be places where people feel they belong to their community, enjoy their environment and have access to high quality open spaces; good, affordable housing and community facilities. </w:t>
      </w:r>
    </w:p>
    <w:p w14:paraId="3A3EE530" w14:textId="30680EF0" w:rsidR="00B53C26" w:rsidRDefault="00B53C26" w:rsidP="00F61E0A">
      <w:pPr>
        <w:pStyle w:val="NormalWeb"/>
        <w:spacing w:before="0" w:beforeAutospacing="0" w:after="0" w:afterAutospacing="0"/>
        <w:jc w:val="both"/>
        <w:rPr>
          <w:rFonts w:ascii="Arial" w:hAnsi="Arial" w:cs="Arial"/>
          <w:sz w:val="22"/>
          <w:szCs w:val="23"/>
        </w:rPr>
      </w:pPr>
      <w:r w:rsidRPr="00E773BF">
        <w:rPr>
          <w:rFonts w:ascii="Arial" w:hAnsi="Arial" w:cs="Arial"/>
          <w:sz w:val="22"/>
          <w:szCs w:val="23"/>
        </w:rPr>
        <w:t xml:space="preserve">The Thriving Places section of the Plan for Fife has </w:t>
      </w:r>
      <w:r>
        <w:rPr>
          <w:rFonts w:ascii="Arial" w:hAnsi="Arial" w:cs="Arial"/>
          <w:sz w:val="22"/>
          <w:szCs w:val="23"/>
        </w:rPr>
        <w:t>five</w:t>
      </w:r>
      <w:r w:rsidRPr="00E773BF">
        <w:rPr>
          <w:rFonts w:ascii="Arial" w:hAnsi="Arial" w:cs="Arial"/>
          <w:sz w:val="22"/>
          <w:szCs w:val="23"/>
        </w:rPr>
        <w:t xml:space="preserve"> </w:t>
      </w:r>
      <w:r>
        <w:rPr>
          <w:rFonts w:ascii="Arial" w:hAnsi="Arial" w:cs="Arial"/>
          <w:sz w:val="22"/>
          <w:szCs w:val="23"/>
        </w:rPr>
        <w:t>‘</w:t>
      </w:r>
      <w:r w:rsidRPr="00E773BF">
        <w:rPr>
          <w:rFonts w:ascii="Arial" w:hAnsi="Arial" w:cs="Arial"/>
          <w:sz w:val="22"/>
          <w:szCs w:val="23"/>
        </w:rPr>
        <w:t>areas of focus</w:t>
      </w:r>
      <w:r>
        <w:rPr>
          <w:rFonts w:ascii="Arial" w:hAnsi="Arial" w:cs="Arial"/>
          <w:sz w:val="22"/>
          <w:szCs w:val="23"/>
        </w:rPr>
        <w:t>’</w:t>
      </w:r>
      <w:r w:rsidRPr="00E773BF">
        <w:rPr>
          <w:rFonts w:ascii="Arial" w:hAnsi="Arial" w:cs="Arial"/>
          <w:sz w:val="22"/>
          <w:szCs w:val="23"/>
        </w:rPr>
        <w:t xml:space="preserve"> and 27 short-term actions. </w:t>
      </w:r>
    </w:p>
    <w:p w14:paraId="2311D9EB" w14:textId="7F9E6366" w:rsidR="00DE7EDA" w:rsidRDefault="00DE7EDA" w:rsidP="00F61E0A">
      <w:pPr>
        <w:pStyle w:val="NormalWeb"/>
        <w:spacing w:before="0" w:beforeAutospacing="0" w:after="0" w:afterAutospacing="0"/>
        <w:jc w:val="both"/>
        <w:rPr>
          <w:rFonts w:ascii="Arial" w:hAnsi="Arial" w:cs="Arial"/>
          <w:sz w:val="22"/>
          <w:szCs w:val="23"/>
        </w:rPr>
      </w:pPr>
    </w:p>
    <w:p w14:paraId="26FF11CB" w14:textId="7D4D76D3" w:rsidR="00DE7EDA" w:rsidRDefault="00DE7EDA" w:rsidP="00DE7EDA">
      <w:pPr>
        <w:spacing w:after="0" w:line="240" w:lineRule="auto"/>
        <w:rPr>
          <w:rFonts w:ascii="Arial" w:hAnsi="Arial" w:cs="Arial"/>
          <w:sz w:val="23"/>
          <w:szCs w:val="23"/>
        </w:rPr>
      </w:pPr>
      <w:r>
        <w:rPr>
          <w:rFonts w:ascii="Arial" w:hAnsi="Arial" w:cs="Arial"/>
          <w:sz w:val="23"/>
          <w:szCs w:val="23"/>
        </w:rPr>
        <w:t>Following feedback, the RAG status definition for the actions at the end of the report has changed to give a truer reflection on how they are progressing.</w:t>
      </w:r>
    </w:p>
    <w:p w14:paraId="7A584294" w14:textId="77777777" w:rsidR="00DE7EDA" w:rsidRPr="00E773BF" w:rsidRDefault="00DE7EDA" w:rsidP="00F61E0A">
      <w:pPr>
        <w:pStyle w:val="NormalWeb"/>
        <w:spacing w:before="0" w:beforeAutospacing="0" w:after="0" w:afterAutospacing="0"/>
        <w:jc w:val="both"/>
        <w:rPr>
          <w:rFonts w:ascii="Arial" w:hAnsi="Arial" w:cs="Arial"/>
          <w:sz w:val="22"/>
          <w:szCs w:val="23"/>
        </w:rPr>
      </w:pPr>
    </w:p>
    <w:p w14:paraId="609C9613" w14:textId="4F7F6FA7" w:rsidR="001A7605" w:rsidRDefault="001A7605" w:rsidP="001A7605">
      <w:pPr>
        <w:spacing w:after="0" w:line="240" w:lineRule="auto"/>
        <w:rPr>
          <w:rFonts w:ascii="Arial" w:hAnsi="Arial" w:cs="Arial"/>
          <w:sz w:val="23"/>
          <w:szCs w:val="23"/>
        </w:rPr>
      </w:pPr>
      <w:bookmarkStart w:id="1" w:name="_Hlk15484197"/>
      <w:r w:rsidRPr="00DA4C8D">
        <w:rPr>
          <w:rFonts w:ascii="Arial" w:hAnsi="Arial" w:cs="Arial"/>
          <w:sz w:val="23"/>
          <w:szCs w:val="23"/>
        </w:rPr>
        <w:t xml:space="preserve">Following </w:t>
      </w:r>
      <w:r w:rsidR="00DA4C8D" w:rsidRPr="00DA4C8D">
        <w:rPr>
          <w:rFonts w:ascii="Arial" w:hAnsi="Arial" w:cs="Arial"/>
          <w:sz w:val="23"/>
          <w:szCs w:val="23"/>
        </w:rPr>
        <w:t>a</w:t>
      </w:r>
      <w:r w:rsidRPr="00DA4C8D">
        <w:rPr>
          <w:rFonts w:ascii="Arial" w:hAnsi="Arial" w:cs="Arial"/>
          <w:sz w:val="23"/>
          <w:szCs w:val="23"/>
        </w:rPr>
        <w:t xml:space="preserve"> discussion report that was presented to the August meeting of Fife Partnership Board, this report has been updated through engagement with partners and partnership groups. This version of the report incorporates these changes</w:t>
      </w:r>
      <w:r w:rsidRPr="00E70A3E">
        <w:rPr>
          <w:rFonts w:ascii="Arial" w:hAnsi="Arial" w:cs="Arial"/>
          <w:sz w:val="23"/>
          <w:szCs w:val="23"/>
        </w:rPr>
        <w:t xml:space="preserve"> for consideration by the Partnership Board.</w:t>
      </w:r>
    </w:p>
    <w:p w14:paraId="66EB4018" w14:textId="36576698" w:rsidR="00DE7EDA" w:rsidRDefault="00DE7EDA" w:rsidP="001A7605">
      <w:pPr>
        <w:spacing w:after="0" w:line="240" w:lineRule="auto"/>
        <w:rPr>
          <w:rFonts w:ascii="Arial" w:hAnsi="Arial" w:cs="Arial"/>
          <w:sz w:val="23"/>
          <w:szCs w:val="23"/>
        </w:rPr>
      </w:pPr>
    </w:p>
    <w:bookmarkEnd w:id="1"/>
    <w:p w14:paraId="6D74C3FE" w14:textId="7C001CA4" w:rsidR="00B53C26" w:rsidRDefault="00B53C26" w:rsidP="00F61E0A">
      <w:pPr>
        <w:tabs>
          <w:tab w:val="left" w:pos="6292"/>
        </w:tabs>
        <w:jc w:val="both"/>
        <w:rPr>
          <w:rFonts w:ascii="Arial" w:hAnsi="Arial" w:cs="Arial"/>
          <w:szCs w:val="23"/>
        </w:rPr>
      </w:pPr>
    </w:p>
    <w:p w14:paraId="338FDAD0" w14:textId="77777777" w:rsidR="00B53C26" w:rsidRDefault="00B53C26" w:rsidP="00F61E0A">
      <w:pPr>
        <w:jc w:val="both"/>
        <w:rPr>
          <w:rFonts w:ascii="Arial" w:hAnsi="Arial" w:cs="Arial"/>
          <w:szCs w:val="23"/>
        </w:rPr>
      </w:pPr>
      <w:r>
        <w:rPr>
          <w:rFonts w:ascii="Arial" w:hAnsi="Arial" w:cs="Arial"/>
          <w:szCs w:val="23"/>
        </w:rPr>
        <w:br w:type="page"/>
      </w:r>
    </w:p>
    <w:p w14:paraId="30CA3B00" w14:textId="77777777" w:rsidR="00B53C26" w:rsidRDefault="00B53C26" w:rsidP="00B53C26">
      <w:pPr>
        <w:keepNext/>
        <w:keepLines/>
        <w:pBdr>
          <w:bottom w:val="single" w:sz="4" w:space="5" w:color="auto"/>
        </w:pBdr>
        <w:spacing w:after="0" w:line="240" w:lineRule="auto"/>
        <w:outlineLvl w:val="0"/>
        <w:rPr>
          <w:rFonts w:ascii="Arial" w:eastAsiaTheme="majorEastAsia" w:hAnsi="Arial" w:cstheme="majorBidi"/>
          <w:b/>
          <w:sz w:val="40"/>
          <w:szCs w:val="40"/>
        </w:rPr>
        <w:sectPr w:rsidR="00B53C26" w:rsidSect="001B7B96">
          <w:headerReference w:type="even" r:id="rId13"/>
          <w:headerReference w:type="default" r:id="rId14"/>
          <w:footerReference w:type="even" r:id="rId15"/>
          <w:footerReference w:type="default" r:id="rId16"/>
          <w:headerReference w:type="first" r:id="rId17"/>
          <w:footerReference w:type="first" r:id="rId18"/>
          <w:pgSz w:w="16840" w:h="11900" w:orient="landscape"/>
          <w:pgMar w:top="567" w:right="851" w:bottom="567" w:left="851" w:header="709" w:footer="567" w:gutter="0"/>
          <w:pgNumType w:start="0"/>
          <w:cols w:space="708"/>
          <w:titlePg/>
          <w:docGrid w:linePitch="360"/>
        </w:sectPr>
      </w:pPr>
      <w:bookmarkStart w:id="2" w:name="_Hlk21950091"/>
      <w:r w:rsidRPr="00B53C26">
        <w:rPr>
          <w:rFonts w:ascii="Arial" w:eastAsiaTheme="majorEastAsia" w:hAnsi="Arial" w:cstheme="majorBidi"/>
          <w:sz w:val="48"/>
          <w:szCs w:val="40"/>
        </w:rPr>
        <w:lastRenderedPageBreak/>
        <w:t>Focus</w:t>
      </w:r>
      <w:r w:rsidRPr="00B53C26">
        <w:rPr>
          <w:rFonts w:ascii="Arial" w:eastAsiaTheme="majorEastAsia" w:hAnsi="Arial" w:cstheme="majorBidi"/>
          <w:sz w:val="40"/>
          <w:szCs w:val="40"/>
        </w:rPr>
        <w:t xml:space="preserve">: </w:t>
      </w:r>
      <w:r w:rsidRPr="00B53C26">
        <w:rPr>
          <w:rFonts w:ascii="Arial" w:eastAsiaTheme="majorEastAsia" w:hAnsi="Arial" w:cstheme="majorBidi"/>
          <w:b/>
          <w:sz w:val="40"/>
          <w:szCs w:val="40"/>
        </w:rPr>
        <w:t>Increase the supply of housing, improve conditions in the private rented sector and improve access to information and advice on housing choice</w:t>
      </w:r>
    </w:p>
    <w:p w14:paraId="594635E2" w14:textId="77777777" w:rsidR="00B53C26" w:rsidRPr="00710B14" w:rsidRDefault="00B53C26" w:rsidP="00CF71DF">
      <w:pPr>
        <w:spacing w:after="0" w:line="240" w:lineRule="auto"/>
        <w:rPr>
          <w:rFonts w:ascii="Arial" w:hAnsi="Arial" w:cs="Arial"/>
          <w:b/>
          <w:color w:val="7030A0"/>
          <w:sz w:val="24"/>
          <w:szCs w:val="24"/>
        </w:rPr>
      </w:pPr>
      <w:r w:rsidRPr="00710B14">
        <w:rPr>
          <w:rFonts w:ascii="Arial" w:hAnsi="Arial" w:cs="Arial"/>
          <w:b/>
          <w:color w:val="7030A0"/>
          <w:sz w:val="24"/>
          <w:szCs w:val="24"/>
        </w:rPr>
        <w:t>What we are doing now?</w:t>
      </w:r>
    </w:p>
    <w:p w14:paraId="0216035D" w14:textId="6F833114" w:rsidR="00A9309B" w:rsidRPr="00A9309B" w:rsidRDefault="00A9309B" w:rsidP="00CF71DF">
      <w:pPr>
        <w:spacing w:after="0" w:line="240" w:lineRule="auto"/>
        <w:rPr>
          <w:rFonts w:ascii="Arial" w:hAnsi="Arial" w:cs="Arial"/>
          <w:lang w:eastAsia="en-GB"/>
        </w:rPr>
      </w:pPr>
      <w:r w:rsidRPr="00A9309B">
        <w:rPr>
          <w:rFonts w:ascii="Arial" w:hAnsi="Arial" w:cs="Arial"/>
          <w:lang w:eastAsia="en-GB"/>
        </w:rPr>
        <w:t xml:space="preserve">As part of the Edinburgh </w:t>
      </w:r>
      <w:r w:rsidR="00CC7D81">
        <w:rPr>
          <w:rFonts w:ascii="Arial" w:hAnsi="Arial" w:cs="Arial"/>
          <w:lang w:eastAsia="en-GB"/>
        </w:rPr>
        <w:t>and</w:t>
      </w:r>
      <w:r w:rsidRPr="00A9309B">
        <w:rPr>
          <w:rFonts w:ascii="Arial" w:hAnsi="Arial" w:cs="Arial"/>
          <w:lang w:eastAsia="en-GB"/>
        </w:rPr>
        <w:t xml:space="preserve"> South East Scotland City Deal, Fife has set up a regional housing board to support the development of new homes, including affordable homes.</w:t>
      </w:r>
      <w:r w:rsidR="00CC7D81">
        <w:rPr>
          <w:rFonts w:ascii="Arial" w:hAnsi="Arial" w:cs="Arial"/>
          <w:lang w:eastAsia="en-GB"/>
        </w:rPr>
        <w:t xml:space="preserve"> </w:t>
      </w:r>
      <w:r w:rsidRPr="00A9309B">
        <w:rPr>
          <w:rFonts w:ascii="Arial" w:hAnsi="Arial" w:cs="Arial"/>
          <w:lang w:eastAsia="en-GB"/>
        </w:rPr>
        <w:t xml:space="preserve">We are working to secure additional funding to deliver the strategic transport infrastructure that is needed for overall growth through Dunfermline’s Strategic Development Areas (SDAs). We have undertaken financial modelling for the strategic transportation and primary education infrastructure needed for new developments. This work has underpinned Fife Council’s Capital Plan for 2019-2029.  </w:t>
      </w:r>
    </w:p>
    <w:p w14:paraId="3E4B3276" w14:textId="77777777" w:rsidR="00CC7D81" w:rsidRDefault="00CC7D81" w:rsidP="00CF71DF">
      <w:pPr>
        <w:spacing w:after="0" w:line="240" w:lineRule="auto"/>
        <w:rPr>
          <w:rFonts w:ascii="Arial" w:hAnsi="Arial" w:cs="Arial"/>
          <w:lang w:eastAsia="en-GB"/>
        </w:rPr>
      </w:pPr>
    </w:p>
    <w:p w14:paraId="218BAF19" w14:textId="45AF6385" w:rsidR="00A9309B" w:rsidRPr="00A9309B" w:rsidRDefault="00A9309B" w:rsidP="00CF71DF">
      <w:pPr>
        <w:spacing w:after="0" w:line="240" w:lineRule="auto"/>
        <w:rPr>
          <w:rFonts w:ascii="Calibri" w:hAnsi="Calibri" w:cs="Calibri"/>
          <w:lang w:eastAsia="en-GB"/>
        </w:rPr>
      </w:pPr>
      <w:r w:rsidRPr="00A9309B">
        <w:rPr>
          <w:rFonts w:ascii="Arial" w:hAnsi="Arial" w:cs="Arial"/>
          <w:lang w:eastAsia="en-GB"/>
        </w:rPr>
        <w:t>Phase 3 of the Fife Affordable Housing Programme is building momentum, with new site starts accelerating to meet the target of building 3,500 new homes by 2022.  Delivering the target will depend on enough land being available in areas of highest need. The programme will also need to adapt to building cost inflation, which has seen the average unit cost for a new Council home increase from £135</w:t>
      </w:r>
      <w:r w:rsidR="00CC7D81">
        <w:rPr>
          <w:rFonts w:ascii="Arial" w:hAnsi="Arial" w:cs="Arial"/>
          <w:lang w:eastAsia="en-GB"/>
        </w:rPr>
        <w:t>,000</w:t>
      </w:r>
      <w:r w:rsidRPr="00A9309B">
        <w:rPr>
          <w:rFonts w:ascii="Arial" w:hAnsi="Arial" w:cs="Arial"/>
          <w:lang w:eastAsia="en-GB"/>
        </w:rPr>
        <w:t xml:space="preserve"> to £155</w:t>
      </w:r>
      <w:r w:rsidR="00CC7D81">
        <w:rPr>
          <w:rFonts w:ascii="Arial" w:hAnsi="Arial" w:cs="Arial"/>
          <w:lang w:eastAsia="en-GB"/>
        </w:rPr>
        <w:t>,000</w:t>
      </w:r>
      <w:r w:rsidRPr="00A9309B">
        <w:rPr>
          <w:rFonts w:ascii="Arial" w:hAnsi="Arial" w:cs="Arial"/>
          <w:lang w:eastAsia="en-GB"/>
        </w:rPr>
        <w:t xml:space="preserve">. </w:t>
      </w:r>
    </w:p>
    <w:p w14:paraId="06C9214A" w14:textId="15F2A6A5" w:rsidR="00A9309B" w:rsidRPr="00A9309B" w:rsidRDefault="00A9309B" w:rsidP="00A9309B">
      <w:pPr>
        <w:spacing w:after="120" w:line="240" w:lineRule="auto"/>
        <w:rPr>
          <w:rFonts w:ascii="Arial" w:hAnsi="Arial" w:cs="Arial"/>
          <w:lang w:eastAsia="en-GB"/>
        </w:rPr>
      </w:pPr>
      <w:r w:rsidRPr="00A9309B">
        <w:rPr>
          <w:rFonts w:ascii="Arial" w:hAnsi="Arial" w:cs="Arial"/>
          <w:lang w:eastAsia="en-GB"/>
        </w:rPr>
        <w:t>Fife Council has established a factoring service to offer management and maintenance services to up to 6,500 properties where there is common ownership with the Council.  A private sector housing condition survey was completed in August 2019 to inform a revised action plan</w:t>
      </w:r>
      <w:r w:rsidR="00CC7D81">
        <w:rPr>
          <w:rFonts w:ascii="Arial" w:hAnsi="Arial" w:cs="Arial"/>
          <w:lang w:eastAsia="en-GB"/>
        </w:rPr>
        <w:t xml:space="preserve"> which aims </w:t>
      </w:r>
      <w:r w:rsidRPr="00A9309B">
        <w:rPr>
          <w:rFonts w:ascii="Arial" w:hAnsi="Arial" w:cs="Arial"/>
          <w:lang w:eastAsia="en-GB"/>
        </w:rPr>
        <w:t xml:space="preserve"> to improve house conditions in this sector.  Fife is also responding to the national increase in homelessness through its Rapid Rehousing Transition Plan, which will deliver transformational change to homeless services over the next five years.  Plans are also being developed to achieve a revised national target to reduce fuel poverty to a maximum of 5% by 2040. </w:t>
      </w:r>
    </w:p>
    <w:p w14:paraId="39BCB961" w14:textId="446C2C84" w:rsidR="00281DA9" w:rsidRPr="00710B14" w:rsidRDefault="00281DA9" w:rsidP="00281DA9">
      <w:pPr>
        <w:spacing w:after="0" w:line="252" w:lineRule="auto"/>
        <w:rPr>
          <w:rFonts w:ascii="Arial" w:hAnsi="Arial" w:cs="Arial"/>
          <w:b/>
          <w:color w:val="7030A0"/>
          <w:sz w:val="24"/>
          <w:szCs w:val="24"/>
        </w:rPr>
      </w:pPr>
      <w:r w:rsidRPr="00710B14">
        <w:rPr>
          <w:rFonts w:ascii="Arial" w:hAnsi="Arial" w:cs="Arial"/>
          <w:b/>
          <w:color w:val="7030A0"/>
          <w:sz w:val="24"/>
          <w:szCs w:val="24"/>
        </w:rPr>
        <w:t>What’s missing?</w:t>
      </w:r>
    </w:p>
    <w:p w14:paraId="25E9F75D" w14:textId="77777777" w:rsidR="00A9309B" w:rsidRPr="00A9309B" w:rsidRDefault="00A9309B" w:rsidP="00A9309B">
      <w:pPr>
        <w:pStyle w:val="ListParagraph"/>
        <w:numPr>
          <w:ilvl w:val="0"/>
          <w:numId w:val="2"/>
        </w:numPr>
        <w:spacing w:after="0" w:line="252" w:lineRule="auto"/>
        <w:ind w:left="284" w:hanging="284"/>
        <w:rPr>
          <w:rFonts w:ascii="Arial" w:eastAsia="Times New Roman" w:hAnsi="Arial" w:cs="Arial"/>
          <w:b/>
          <w:bCs/>
        </w:rPr>
      </w:pPr>
      <w:r w:rsidRPr="00A9309B">
        <w:rPr>
          <w:rFonts w:ascii="Arial" w:eastAsia="Times New Roman" w:hAnsi="Arial" w:cs="Arial"/>
          <w:bCs/>
        </w:rPr>
        <w:t xml:space="preserve">A finalised approach </w:t>
      </w:r>
      <w:r w:rsidRPr="00A9309B">
        <w:rPr>
          <w:rFonts w:ascii="Arial" w:hAnsi="Arial" w:cs="Arial"/>
        </w:rPr>
        <w:t>for Dunfermline strategic transportation implementation interventions, as part of the Edinburgh and South East Scotland City Region Deal;</w:t>
      </w:r>
    </w:p>
    <w:p w14:paraId="043A5D28" w14:textId="77777777" w:rsidR="00A9309B" w:rsidRPr="00BF6440" w:rsidRDefault="00A9309B" w:rsidP="00A9309B">
      <w:pPr>
        <w:pStyle w:val="ListParagraph"/>
        <w:numPr>
          <w:ilvl w:val="0"/>
          <w:numId w:val="17"/>
        </w:numPr>
        <w:spacing w:after="0" w:line="252" w:lineRule="auto"/>
        <w:rPr>
          <w:rFonts w:ascii="Arial" w:eastAsia="Times New Roman" w:hAnsi="Arial" w:cs="Arial"/>
          <w:b/>
          <w:bCs/>
        </w:rPr>
      </w:pPr>
      <w:r w:rsidRPr="00BF6440">
        <w:rPr>
          <w:rFonts w:ascii="Arial" w:eastAsia="Times New Roman" w:hAnsi="Arial" w:cs="Arial"/>
        </w:rPr>
        <w:t xml:space="preserve">Accelerated processes for land banking to support </w:t>
      </w:r>
      <w:r>
        <w:rPr>
          <w:rFonts w:ascii="Arial" w:eastAsia="Times New Roman" w:hAnsi="Arial" w:cs="Arial"/>
        </w:rPr>
        <w:t xml:space="preserve">the </w:t>
      </w:r>
      <w:r w:rsidRPr="00BF6440">
        <w:rPr>
          <w:rFonts w:ascii="Arial" w:eastAsia="Times New Roman" w:hAnsi="Arial" w:cs="Arial"/>
        </w:rPr>
        <w:t>delivery of future affordable housing programmes, particularly in Mid-Fife and other areas of high housing need</w:t>
      </w:r>
      <w:r>
        <w:rPr>
          <w:rFonts w:ascii="Arial" w:eastAsia="Times New Roman" w:hAnsi="Arial" w:cs="Arial"/>
        </w:rPr>
        <w:t>;</w:t>
      </w:r>
    </w:p>
    <w:p w14:paraId="4E148BDE" w14:textId="77777777" w:rsidR="00A9309B" w:rsidRPr="00BF6440" w:rsidRDefault="00A9309B" w:rsidP="00A9309B">
      <w:pPr>
        <w:pStyle w:val="ListParagraph"/>
        <w:numPr>
          <w:ilvl w:val="0"/>
          <w:numId w:val="17"/>
        </w:numPr>
        <w:spacing w:after="0" w:line="252" w:lineRule="auto"/>
        <w:rPr>
          <w:rFonts w:ascii="Arial" w:hAnsi="Arial" w:cs="Arial"/>
          <w:lang w:eastAsia="en-GB"/>
        </w:rPr>
      </w:pPr>
      <w:r w:rsidRPr="00BF6440">
        <w:rPr>
          <w:rFonts w:ascii="Arial" w:eastAsia="Times New Roman" w:hAnsi="Arial" w:cs="Arial"/>
          <w:bCs/>
        </w:rPr>
        <w:t xml:space="preserve">A revised funding model that accounts for construction cost inflation </w:t>
      </w:r>
      <w:r>
        <w:rPr>
          <w:rFonts w:ascii="Arial" w:eastAsia="Times New Roman" w:hAnsi="Arial" w:cs="Arial"/>
          <w:bCs/>
        </w:rPr>
        <w:t xml:space="preserve">for </w:t>
      </w:r>
      <w:r w:rsidRPr="00BF6440">
        <w:rPr>
          <w:rFonts w:ascii="Arial" w:eastAsia="Times New Roman" w:hAnsi="Arial" w:cs="Arial"/>
          <w:bCs/>
        </w:rPr>
        <w:t>new Council houses</w:t>
      </w:r>
      <w:r>
        <w:rPr>
          <w:rFonts w:ascii="Arial" w:eastAsia="Times New Roman" w:hAnsi="Arial" w:cs="Arial"/>
          <w:bCs/>
        </w:rPr>
        <w:t>;</w:t>
      </w:r>
    </w:p>
    <w:p w14:paraId="0546904E" w14:textId="77777777" w:rsidR="00A9309B" w:rsidRPr="00BF6440" w:rsidRDefault="00A9309B" w:rsidP="00A9309B">
      <w:pPr>
        <w:pStyle w:val="NoSpacing"/>
        <w:numPr>
          <w:ilvl w:val="0"/>
          <w:numId w:val="17"/>
        </w:numPr>
        <w:rPr>
          <w:rFonts w:ascii="Arial" w:hAnsi="Arial" w:cs="Arial"/>
          <w:color w:val="auto"/>
          <w:sz w:val="22"/>
          <w:szCs w:val="22"/>
          <w:lang w:eastAsia="en-GB"/>
        </w:rPr>
      </w:pPr>
      <w:r w:rsidRPr="00BF6440">
        <w:rPr>
          <w:rFonts w:ascii="Arial" w:hAnsi="Arial" w:cs="Arial"/>
          <w:color w:val="auto"/>
          <w:sz w:val="22"/>
          <w:szCs w:val="22"/>
          <w:lang w:eastAsia="en-GB"/>
        </w:rPr>
        <w:t xml:space="preserve">A strategy </w:t>
      </w:r>
      <w:r>
        <w:rPr>
          <w:rFonts w:ascii="Arial" w:hAnsi="Arial" w:cs="Arial"/>
          <w:color w:val="auto"/>
          <w:sz w:val="22"/>
          <w:szCs w:val="22"/>
          <w:lang w:eastAsia="en-GB"/>
        </w:rPr>
        <w:t xml:space="preserve">to improve </w:t>
      </w:r>
      <w:r w:rsidRPr="00BF6440">
        <w:rPr>
          <w:rFonts w:ascii="Arial" w:hAnsi="Arial" w:cs="Arial"/>
          <w:color w:val="auto"/>
          <w:sz w:val="22"/>
          <w:szCs w:val="22"/>
          <w:lang w:eastAsia="en-GB"/>
        </w:rPr>
        <w:t xml:space="preserve">private sector housing conditions following </w:t>
      </w:r>
      <w:r>
        <w:rPr>
          <w:rFonts w:ascii="Arial" w:hAnsi="Arial" w:cs="Arial"/>
          <w:color w:val="auto"/>
          <w:sz w:val="22"/>
          <w:szCs w:val="22"/>
          <w:lang w:eastAsia="en-GB"/>
        </w:rPr>
        <w:t xml:space="preserve">completion </w:t>
      </w:r>
      <w:r w:rsidRPr="00BF6440">
        <w:rPr>
          <w:rFonts w:ascii="Arial" w:hAnsi="Arial" w:cs="Arial"/>
          <w:color w:val="auto"/>
          <w:sz w:val="22"/>
          <w:szCs w:val="22"/>
          <w:lang w:eastAsia="en-GB"/>
        </w:rPr>
        <w:t>of the private sector stock conditions survey</w:t>
      </w:r>
      <w:r>
        <w:rPr>
          <w:rFonts w:ascii="Arial" w:hAnsi="Arial" w:cs="Arial"/>
          <w:color w:val="auto"/>
          <w:sz w:val="22"/>
          <w:szCs w:val="22"/>
          <w:lang w:eastAsia="en-GB"/>
        </w:rPr>
        <w:t>;</w:t>
      </w:r>
    </w:p>
    <w:p w14:paraId="7F1AACD7" w14:textId="77777777" w:rsidR="00A9309B" w:rsidRPr="00BF6440" w:rsidRDefault="00A9309B" w:rsidP="00A9309B">
      <w:pPr>
        <w:pStyle w:val="NoSpacing"/>
        <w:numPr>
          <w:ilvl w:val="0"/>
          <w:numId w:val="17"/>
        </w:numPr>
        <w:rPr>
          <w:rFonts w:ascii="Arial" w:hAnsi="Arial" w:cs="Arial"/>
          <w:color w:val="auto"/>
          <w:sz w:val="22"/>
          <w:szCs w:val="22"/>
          <w:lang w:eastAsia="en-GB"/>
        </w:rPr>
      </w:pPr>
      <w:r>
        <w:rPr>
          <w:rFonts w:ascii="Arial" w:hAnsi="Arial" w:cs="Arial"/>
          <w:color w:val="auto"/>
          <w:sz w:val="22"/>
          <w:szCs w:val="22"/>
          <w:lang w:eastAsia="en-GB"/>
        </w:rPr>
        <w:t>Greater c</w:t>
      </w:r>
      <w:r w:rsidRPr="00BF6440">
        <w:rPr>
          <w:rFonts w:ascii="Arial" w:hAnsi="Arial" w:cs="Arial"/>
          <w:color w:val="auto"/>
          <w:sz w:val="22"/>
          <w:szCs w:val="22"/>
          <w:lang w:eastAsia="en-GB"/>
        </w:rPr>
        <w:t xml:space="preserve">onsistency in the standard and delivery of housing options advice.   </w:t>
      </w:r>
    </w:p>
    <w:p w14:paraId="50B3AD46" w14:textId="1F560FF9" w:rsidR="00A9309B" w:rsidRPr="00710B14" w:rsidRDefault="00B53C26" w:rsidP="00CB3FA3">
      <w:pPr>
        <w:spacing w:before="120" w:after="0"/>
        <w:rPr>
          <w:rFonts w:ascii="Arial" w:hAnsi="Arial" w:cs="Arial"/>
          <w:b/>
          <w:color w:val="7030A0"/>
          <w:sz w:val="24"/>
          <w:szCs w:val="24"/>
        </w:rPr>
      </w:pPr>
      <w:r w:rsidRPr="00710B14">
        <w:rPr>
          <w:rFonts w:ascii="Arial" w:hAnsi="Arial" w:cs="Arial"/>
          <w:b/>
          <w:color w:val="7030A0"/>
          <w:sz w:val="24"/>
          <w:szCs w:val="24"/>
        </w:rPr>
        <w:t xml:space="preserve">What </w:t>
      </w:r>
      <w:r w:rsidR="00CC7D81" w:rsidRPr="00710B14">
        <w:rPr>
          <w:rFonts w:ascii="Arial" w:hAnsi="Arial" w:cs="Arial"/>
          <w:b/>
          <w:color w:val="7030A0"/>
          <w:sz w:val="24"/>
          <w:szCs w:val="24"/>
        </w:rPr>
        <w:t xml:space="preserve">will </w:t>
      </w:r>
      <w:r w:rsidRPr="00710B14">
        <w:rPr>
          <w:rFonts w:ascii="Arial" w:hAnsi="Arial" w:cs="Arial"/>
          <w:b/>
          <w:color w:val="7030A0"/>
          <w:sz w:val="24"/>
          <w:szCs w:val="24"/>
        </w:rPr>
        <w:t xml:space="preserve">we do next? </w:t>
      </w:r>
    </w:p>
    <w:p w14:paraId="7CCB190F" w14:textId="3412BCD6" w:rsidR="00A9309B" w:rsidRPr="00BF6440" w:rsidRDefault="00A9309B" w:rsidP="00A9309B">
      <w:pPr>
        <w:pStyle w:val="ListParagraph"/>
        <w:numPr>
          <w:ilvl w:val="0"/>
          <w:numId w:val="2"/>
        </w:numPr>
        <w:spacing w:after="0" w:line="252" w:lineRule="auto"/>
        <w:ind w:left="426" w:hanging="426"/>
        <w:rPr>
          <w:rFonts w:ascii="Arial" w:eastAsia="Times New Roman" w:hAnsi="Arial" w:cs="Arial"/>
          <w:b/>
          <w:bCs/>
        </w:rPr>
      </w:pPr>
      <w:r w:rsidRPr="00BF6440">
        <w:rPr>
          <w:rFonts w:ascii="Arial" w:eastAsia="Times New Roman" w:hAnsi="Arial" w:cs="Arial"/>
          <w:bCs/>
        </w:rPr>
        <w:t>Develop a proposal</w:t>
      </w:r>
      <w:r w:rsidRPr="00BF6440">
        <w:rPr>
          <w:rFonts w:ascii="Arial" w:eastAsia="Times New Roman" w:hAnsi="Arial" w:cs="Arial"/>
          <w:b/>
          <w:bCs/>
        </w:rPr>
        <w:t xml:space="preserve"> </w:t>
      </w:r>
      <w:r w:rsidRPr="00BF6440">
        <w:rPr>
          <w:rFonts w:ascii="Arial" w:hAnsi="Arial" w:cs="Arial"/>
        </w:rPr>
        <w:t>to part-fund Dunfermline strategic transportation implementation interventions</w:t>
      </w:r>
      <w:r>
        <w:rPr>
          <w:rFonts w:ascii="Arial" w:hAnsi="Arial" w:cs="Arial"/>
        </w:rPr>
        <w:t>;</w:t>
      </w:r>
    </w:p>
    <w:p w14:paraId="168D4299" w14:textId="77777777" w:rsidR="00A9309B" w:rsidRPr="00BF6440" w:rsidRDefault="00A9309B" w:rsidP="00A9309B">
      <w:pPr>
        <w:pStyle w:val="NoSpacing"/>
        <w:numPr>
          <w:ilvl w:val="0"/>
          <w:numId w:val="2"/>
        </w:numPr>
        <w:spacing w:line="252" w:lineRule="auto"/>
        <w:ind w:left="426" w:hanging="426"/>
        <w:rPr>
          <w:rFonts w:ascii="Arial" w:hAnsi="Arial" w:cs="Arial"/>
          <w:color w:val="auto"/>
          <w:sz w:val="22"/>
          <w:szCs w:val="22"/>
        </w:rPr>
      </w:pPr>
      <w:r w:rsidRPr="00BF6440">
        <w:rPr>
          <w:rFonts w:ascii="Arial" w:hAnsi="Arial" w:cs="Arial"/>
          <w:color w:val="auto"/>
          <w:sz w:val="22"/>
          <w:szCs w:val="22"/>
        </w:rPr>
        <w:t xml:space="preserve">Explore opportunities for grant and City Deal funding to ensure timely delivery </w:t>
      </w:r>
      <w:r>
        <w:rPr>
          <w:rFonts w:ascii="Arial" w:hAnsi="Arial" w:cs="Arial"/>
          <w:color w:val="auto"/>
          <w:sz w:val="22"/>
          <w:szCs w:val="22"/>
        </w:rPr>
        <w:t xml:space="preserve">of </w:t>
      </w:r>
      <w:r w:rsidRPr="00BF6440">
        <w:rPr>
          <w:rFonts w:ascii="Arial" w:hAnsi="Arial" w:cs="Arial"/>
          <w:color w:val="auto"/>
          <w:sz w:val="22"/>
          <w:szCs w:val="22"/>
        </w:rPr>
        <w:t>transport and education infrastructure;</w:t>
      </w:r>
    </w:p>
    <w:p w14:paraId="44409BA8" w14:textId="77777777" w:rsidR="00A9309B" w:rsidRPr="00BF6440" w:rsidRDefault="00A9309B" w:rsidP="00A9309B">
      <w:pPr>
        <w:pStyle w:val="NoSpacing"/>
        <w:numPr>
          <w:ilvl w:val="0"/>
          <w:numId w:val="2"/>
        </w:numPr>
        <w:ind w:left="426" w:hanging="426"/>
        <w:rPr>
          <w:rFonts w:ascii="Arial" w:hAnsi="Arial" w:cs="Arial"/>
          <w:color w:val="auto"/>
          <w:sz w:val="22"/>
          <w:szCs w:val="22"/>
          <w:lang w:eastAsia="en-GB"/>
        </w:rPr>
      </w:pPr>
      <w:r>
        <w:rPr>
          <w:rFonts w:ascii="Arial" w:hAnsi="Arial" w:cs="Arial"/>
          <w:color w:val="auto"/>
          <w:sz w:val="22"/>
          <w:szCs w:val="22"/>
          <w:lang w:eastAsia="en-GB"/>
        </w:rPr>
        <w:t>A</w:t>
      </w:r>
      <w:r w:rsidRPr="00BF6440">
        <w:rPr>
          <w:rFonts w:ascii="Arial" w:hAnsi="Arial" w:cs="Arial"/>
          <w:color w:val="auto"/>
          <w:sz w:val="22"/>
          <w:szCs w:val="22"/>
          <w:lang w:eastAsia="en-GB"/>
        </w:rPr>
        <w:t>ccelerate processes to acquire land for affordable housing in Mid-Fife and areas of high housing need</w:t>
      </w:r>
      <w:r>
        <w:rPr>
          <w:rFonts w:ascii="Arial" w:hAnsi="Arial" w:cs="Arial"/>
          <w:color w:val="auto"/>
          <w:sz w:val="22"/>
          <w:szCs w:val="22"/>
          <w:lang w:eastAsia="en-GB"/>
        </w:rPr>
        <w:t>;</w:t>
      </w:r>
    </w:p>
    <w:p w14:paraId="7DA05F15" w14:textId="595BE986" w:rsidR="00A9309B" w:rsidRPr="00BF6440" w:rsidRDefault="00C741A5" w:rsidP="00A9309B">
      <w:pPr>
        <w:pStyle w:val="NoSpacing"/>
        <w:numPr>
          <w:ilvl w:val="0"/>
          <w:numId w:val="2"/>
        </w:numPr>
        <w:ind w:left="426" w:hanging="426"/>
        <w:rPr>
          <w:rFonts w:ascii="Arial" w:hAnsi="Arial" w:cs="Arial"/>
          <w:color w:val="auto"/>
          <w:sz w:val="22"/>
          <w:szCs w:val="22"/>
          <w:lang w:eastAsia="en-GB"/>
        </w:rPr>
      </w:pPr>
      <w:r w:rsidRPr="00C741A5">
        <w:rPr>
          <w:rFonts w:ascii="Arial" w:hAnsi="Arial" w:cs="Arial"/>
          <w:color w:val="auto"/>
          <w:sz w:val="22"/>
          <w:szCs w:val="22"/>
        </w:rPr>
        <w:t>Following update of the HRA Business Plan in 2019, manage the risks to delivering</w:t>
      </w:r>
      <w:r w:rsidR="00A9309B" w:rsidRPr="00C741A5">
        <w:rPr>
          <w:rFonts w:ascii="Arial" w:hAnsi="Arial" w:cs="Arial"/>
          <w:color w:val="auto"/>
          <w:sz w:val="22"/>
          <w:szCs w:val="22"/>
          <w:lang w:eastAsia="en-GB"/>
        </w:rPr>
        <w:t>1</w:t>
      </w:r>
      <w:r w:rsidR="00A9309B" w:rsidRPr="00BF6440">
        <w:rPr>
          <w:rFonts w:ascii="Arial" w:hAnsi="Arial" w:cs="Arial"/>
          <w:color w:val="auto"/>
          <w:sz w:val="22"/>
          <w:szCs w:val="22"/>
          <w:lang w:eastAsia="en-GB"/>
        </w:rPr>
        <w:t>,500 new Council homes by 2022</w:t>
      </w:r>
      <w:r w:rsidR="00A9309B">
        <w:rPr>
          <w:rFonts w:ascii="Arial" w:hAnsi="Arial" w:cs="Arial"/>
          <w:color w:val="auto"/>
          <w:sz w:val="22"/>
          <w:szCs w:val="22"/>
          <w:lang w:eastAsia="en-GB"/>
        </w:rPr>
        <w:t>;</w:t>
      </w:r>
    </w:p>
    <w:tbl>
      <w:tblPr>
        <w:tblStyle w:val="TableGrid"/>
        <w:tblpPr w:leftFromText="180" w:rightFromText="180" w:vertAnchor="text" w:horzAnchor="margin" w:tblpXSpec="right" w:tblpY="16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4165"/>
      </w:tblGrid>
      <w:tr w:rsidR="00CF71DF" w:rsidRPr="00B53C26" w14:paraId="5AAC4CFE" w14:textId="77777777" w:rsidTr="00CB3FA3">
        <w:trPr>
          <w:trHeight w:val="307"/>
        </w:trPr>
        <w:tc>
          <w:tcPr>
            <w:tcW w:w="7063" w:type="dxa"/>
            <w:gridSpan w:val="2"/>
            <w:shd w:val="clear" w:color="auto" w:fill="812C90"/>
          </w:tcPr>
          <w:p w14:paraId="17FCDCB8" w14:textId="4D52CF7C" w:rsidR="00CF71DF" w:rsidRPr="00B53C26" w:rsidRDefault="00CF71DF" w:rsidP="00CF71DF">
            <w:pPr>
              <w:keepNext/>
              <w:keepLines/>
              <w:spacing w:before="120" w:after="120"/>
              <w:outlineLvl w:val="3"/>
              <w:rPr>
                <w:rFonts w:ascii="Arial" w:eastAsiaTheme="majorEastAsia" w:hAnsi="Arial" w:cstheme="majorBidi"/>
                <w:b/>
                <w:bCs/>
                <w:iCs/>
                <w:color w:val="B7007A"/>
              </w:rPr>
            </w:pPr>
            <w:bookmarkStart w:id="3" w:name="_Hlk14864036"/>
            <w:r w:rsidRPr="00B53C26">
              <w:rPr>
                <w:rFonts w:ascii="Arial" w:eastAsiaTheme="majorEastAsia" w:hAnsi="Arial" w:cstheme="majorBidi"/>
                <w:b/>
                <w:bCs/>
                <w:iCs/>
                <w:color w:val="FFFFFF" w:themeColor="background1"/>
              </w:rPr>
              <w:t>Affordable Housing</w:t>
            </w:r>
          </w:p>
        </w:tc>
      </w:tr>
      <w:tr w:rsidR="0099256E" w:rsidRPr="00B53C26" w14:paraId="0A8FCF64" w14:textId="77777777" w:rsidTr="00CB3FA3">
        <w:trPr>
          <w:trHeight w:val="876"/>
        </w:trPr>
        <w:tc>
          <w:tcPr>
            <w:tcW w:w="2898" w:type="dxa"/>
            <w:vAlign w:val="center"/>
          </w:tcPr>
          <w:p w14:paraId="1F12976C" w14:textId="7BB6BFD9" w:rsidR="00CF71DF" w:rsidRPr="00CF71DF" w:rsidRDefault="00CB3FA3" w:rsidP="00B64D83">
            <w:pPr>
              <w:spacing w:before="120" w:after="120"/>
              <w:rPr>
                <w:rFonts w:ascii="Arial" w:hAnsi="Arial" w:cs="Arial"/>
                <w:b/>
                <w:bCs/>
                <w:color w:val="812C90"/>
                <w:sz w:val="48"/>
                <w:szCs w:val="48"/>
              </w:rPr>
            </w:pPr>
            <w:r w:rsidRPr="0099256E">
              <w:rPr>
                <w:rFonts w:ascii="Arial" w:hAnsi="Arial" w:cs="Arial"/>
                <w:b/>
                <w:bCs/>
                <w:noProof/>
                <w:color w:val="812C90"/>
                <w:sz w:val="48"/>
                <w:szCs w:val="48"/>
                <w:lang w:eastAsia="en-GB"/>
              </w:rPr>
              <mc:AlternateContent>
                <mc:Choice Requires="wps">
                  <w:drawing>
                    <wp:anchor distT="45720" distB="45720" distL="114300" distR="114300" simplePos="0" relativeHeight="251693056" behindDoc="0" locked="0" layoutInCell="1" allowOverlap="1" wp14:anchorId="482A149E" wp14:editId="5998DBDA">
                      <wp:simplePos x="0" y="0"/>
                      <wp:positionH relativeFrom="column">
                        <wp:posOffset>74295</wp:posOffset>
                      </wp:positionH>
                      <wp:positionV relativeFrom="paragraph">
                        <wp:posOffset>-950595</wp:posOffset>
                      </wp:positionV>
                      <wp:extent cx="1657350" cy="1085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085850"/>
                              </a:xfrm>
                              <a:prstGeom prst="rect">
                                <a:avLst/>
                              </a:prstGeom>
                              <a:solidFill>
                                <a:srgbClr val="FFFFFF"/>
                              </a:solidFill>
                              <a:ln w="9525">
                                <a:noFill/>
                                <a:miter lim="800000"/>
                                <a:headEnd/>
                                <a:tailEnd/>
                              </a:ln>
                            </wps:spPr>
                            <wps:txbx>
                              <w:txbxContent>
                                <w:p w14:paraId="59956FAA" w14:textId="7E6751A0" w:rsidR="0099256E" w:rsidRDefault="0099256E">
                                  <w:r>
                                    <w:rPr>
                                      <w:noProof/>
                                      <w:lang w:eastAsia="en-GB"/>
                                    </w:rPr>
                                    <w:drawing>
                                      <wp:inline distT="0" distB="0" distL="0" distR="0" wp14:anchorId="5CB36FDE" wp14:editId="05BF2CCD">
                                        <wp:extent cx="1360545" cy="107276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ose.png"/>
                                                <pic:cNvPicPr/>
                                              </pic:nvPicPr>
                                              <pic:blipFill>
                                                <a:blip r:embed="rId19">
                                                  <a:extLst>
                                                    <a:ext uri="{28A0092B-C50C-407E-A947-70E740481C1C}">
                                                      <a14:useLocalDpi xmlns:a14="http://schemas.microsoft.com/office/drawing/2010/main" val="0"/>
                                                    </a:ext>
                                                  </a:extLst>
                                                </a:blip>
                                                <a:stretch>
                                                  <a:fillRect/>
                                                </a:stretch>
                                              </pic:blipFill>
                                              <pic:spPr>
                                                <a:xfrm>
                                                  <a:off x="0" y="0"/>
                                                  <a:ext cx="1372269" cy="10820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A149E" id="_x0000_t202" coordsize="21600,21600" o:spt="202" path="m,l,21600r21600,l21600,xe">
                      <v:stroke joinstyle="miter"/>
                      <v:path gradientshapeok="t" o:connecttype="rect"/>
                    </v:shapetype>
                    <v:shape id="Text Box 2" o:spid="_x0000_s1026" type="#_x0000_t202" style="position:absolute;margin-left:5.85pt;margin-top:-74.85pt;width:130.5pt;height:8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kGIAIAAB4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ZXFNiWEa&#10;h/QkxkDewUjKyM9gfYVujxYdw4jPOOfUq7cPwL97YmDTM7MTd87B0AvWYn1FjMwuQiccH0Ga4RO0&#10;mIbtAySgsXM6kod0EETHOR3Ps4ml8JjyanH9doEmjrYiXy6WqMQcrHoOt86HDwI0iUJNHQ4/wbPD&#10;gw+T67NLzOZByXYrlUqK2zUb5ciB4aJs0zmh/+amDBlqerMoFwnZQIxHaFZpGXCRldQ1XebxxHBW&#10;RTremzbJgUk1yVi0Mid+IiUTOWFsRnSMpDXQHpEpB9PC4gdDoQf3k5IBl7Wm/seeOUGJ+miQ7Zti&#10;Po/bnZT54rpExV1amksLMxyhahoomcRNSD8i1mvgDqfSycTXSyWnWnEJE+OnDxO3/FJPXi/fev0L&#10;AAD//wMAUEsDBBQABgAIAAAAIQAJzD9v3QAAAAoBAAAPAAAAZHJzL2Rvd25yZXYueG1sTI9BT4NA&#10;EIXvJv6HzZh4Me0C1mKRpVETTa+t/QEDTIHIzhJ2W+i/dzzp7b3My5vv5dvZ9upCo+8cG4iXESji&#10;ytUdNwaOXx+LZ1A+INfYOyYDV/KwLW5vcsxqN/GeLofQKClhn6GBNoQh09pXLVn0SzcQy+3kRotB&#10;7NjoesRJym2vkyhaa4sdy4cWB3pvqfo+nK2B0256eNpM5Wc4pvvV+g27tHRXY+7v5tcXUIHm8BeG&#10;X3xBh0KYSnfm2qtefJxK0sAiXm1ESSJJExGliPgRdJHr/xOKHwAAAP//AwBQSwECLQAUAAYACAAA&#10;ACEAtoM4kv4AAADhAQAAEwAAAAAAAAAAAAAAAAAAAAAAW0NvbnRlbnRfVHlwZXNdLnhtbFBLAQIt&#10;ABQABgAIAAAAIQA4/SH/1gAAAJQBAAALAAAAAAAAAAAAAAAAAC8BAABfcmVscy8ucmVsc1BLAQIt&#10;ABQABgAIAAAAIQBu2NkGIAIAAB4EAAAOAAAAAAAAAAAAAAAAAC4CAABkcnMvZTJvRG9jLnhtbFBL&#10;AQItABQABgAIAAAAIQAJzD9v3QAAAAoBAAAPAAAAAAAAAAAAAAAAAHoEAABkcnMvZG93bnJldi54&#10;bWxQSwUGAAAAAAQABADzAAAAhAUAAAAA&#10;" stroked="f">
                      <v:textbox>
                        <w:txbxContent>
                          <w:p w14:paraId="59956FAA" w14:textId="7E6751A0" w:rsidR="0099256E" w:rsidRDefault="0099256E">
                            <w:r>
                              <w:rPr>
                                <w:noProof/>
                                <w:lang w:eastAsia="en-GB"/>
                              </w:rPr>
                              <w:drawing>
                                <wp:inline distT="0" distB="0" distL="0" distR="0" wp14:anchorId="5CB36FDE" wp14:editId="05BF2CCD">
                                  <wp:extent cx="1360545" cy="107276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ose.png"/>
                                          <pic:cNvPicPr/>
                                        </pic:nvPicPr>
                                        <pic:blipFill>
                                          <a:blip r:embed="rId19">
                                            <a:extLst>
                                              <a:ext uri="{28A0092B-C50C-407E-A947-70E740481C1C}">
                                                <a14:useLocalDpi xmlns:a14="http://schemas.microsoft.com/office/drawing/2010/main" val="0"/>
                                              </a:ext>
                                            </a:extLst>
                                          </a:blip>
                                          <a:stretch>
                                            <a:fillRect/>
                                          </a:stretch>
                                        </pic:blipFill>
                                        <pic:spPr>
                                          <a:xfrm>
                                            <a:off x="0" y="0"/>
                                            <a:ext cx="1372269" cy="1082013"/>
                                          </a:xfrm>
                                          <a:prstGeom prst="rect">
                                            <a:avLst/>
                                          </a:prstGeom>
                                        </pic:spPr>
                                      </pic:pic>
                                    </a:graphicData>
                                  </a:graphic>
                                </wp:inline>
                              </w:drawing>
                            </w:r>
                          </w:p>
                        </w:txbxContent>
                      </v:textbox>
                      <w10:wrap type="square"/>
                    </v:shape>
                  </w:pict>
                </mc:Fallback>
              </mc:AlternateContent>
            </w:r>
            <w:r w:rsidR="0099256E" w:rsidRPr="0099256E">
              <w:rPr>
                <w:rFonts w:ascii="Arial" w:hAnsi="Arial" w:cs="Arial"/>
                <w:b/>
                <w:noProof/>
                <w:lang w:eastAsia="en-GB"/>
              </w:rPr>
              <mc:AlternateContent>
                <mc:Choice Requires="wps">
                  <w:drawing>
                    <wp:anchor distT="45720" distB="45720" distL="114300" distR="114300" simplePos="0" relativeHeight="251694080" behindDoc="0" locked="0" layoutInCell="1" allowOverlap="1" wp14:anchorId="173F0D84" wp14:editId="3124602E">
                      <wp:simplePos x="0" y="0"/>
                      <wp:positionH relativeFrom="column">
                        <wp:posOffset>646430</wp:posOffset>
                      </wp:positionH>
                      <wp:positionV relativeFrom="paragraph">
                        <wp:posOffset>182880</wp:posOffset>
                      </wp:positionV>
                      <wp:extent cx="572135" cy="334645"/>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334645"/>
                              </a:xfrm>
                              <a:prstGeom prst="rect">
                                <a:avLst/>
                              </a:prstGeom>
                              <a:noFill/>
                              <a:ln w="9525">
                                <a:noFill/>
                                <a:miter lim="800000"/>
                                <a:headEnd/>
                                <a:tailEnd/>
                              </a:ln>
                            </wps:spPr>
                            <wps:txbx>
                              <w:txbxContent>
                                <w:p w14:paraId="54FD678C" w14:textId="52E27D8F" w:rsidR="0099256E" w:rsidRPr="00254E8A" w:rsidRDefault="0099256E">
                                  <w:pPr>
                                    <w:rPr>
                                      <w:b/>
                                      <w:color w:val="812C90"/>
                                      <w:sz w:val="28"/>
                                      <w:szCs w:val="28"/>
                                    </w:rPr>
                                  </w:pPr>
                                  <w:r w:rsidRPr="00254E8A">
                                    <w:rPr>
                                      <w:b/>
                                      <w:color w:val="812C90"/>
                                      <w:sz w:val="28"/>
                                      <w:szCs w:val="28"/>
                                    </w:rPr>
                                    <w:t>343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F0D84" id="_x0000_s1027" type="#_x0000_t202" style="position:absolute;margin-left:50.9pt;margin-top:14.4pt;width:45.05pt;height:26.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ctCwIAAPkDAAAOAAAAZHJzL2Uyb0RvYy54bWysU9tuGyEQfa/Uf0C81+t7k5XXUZo0VaX0&#10;IiX9gDHLelGBoYC96359BtZxrOStKg+IYZgzc84Mq6veaLaXPii0FZ+MxpxJK7BWdlvxX493Hy44&#10;CxFsDRqtrPhBBn61fv9u1blSTrFFXUvPCMSGsnMVb2N0ZVEE0UoDYYROWnI26A1EMv22qD10hG50&#10;MR2Pl0WHvnYehQyBbm8HJ19n/KaRIv5omiAj0xWn2mLefd43aS/WKyi3HlyrxLEM+IcqDChLSU9Q&#10;txCB7bx6A2WU8BiwiSOBpsCmUUJmDsRmMn7F5qEFJzMXEie4k0zh/8GK7/ufnqm64sslZxYM9ehR&#10;9pF9wp5NkzydCyW9enD0LvZ0TW3OVIO7R/E7MIs3LditvPYeu1ZCTeVNUmRxFjrghASy6b5hTWlg&#10;FzED9Y03STtSgxE6telwak0qRdDl4uN0MltwJsg1m82X80XOAOVzsPMhfpFoWDpU3FPnMzjs70NM&#10;xUD5/CTlsnintM7d15Z1Fb9cTBc54MxjVKTh1MpU/GKc1jAuieNnW+fgCEoPZ0qg7ZF04jkwjv2m&#10;z/JmRZIgG6wPpILHYRbp79ChRf+Xs47msOLhzw685Ex/taTk5WQ+T4ObjTnJQIY/92zOPWAFQVU8&#10;cjYcb2Ie9oHyNSneqKzGSyXHkmm+skjHv5AG+NzOr15+7PoJAAD//wMAUEsDBBQABgAIAAAAIQAm&#10;RRfG3QAAAAkBAAAPAAAAZHJzL2Rvd25yZXYueG1sTI/NTsMwEITvSLyDtUjcqJ2KoiSNU1VFXEH0&#10;B4mbG2+TqPE6it0mvD3bE5xGoxnNflusJteJKw6h9aQhmSkQSJW3LdUa9ru3pxREiIas6Tyhhh8M&#10;sCrv7wqTWz/SJ163sRY8QiE3GpoY+1zKUDXoTJj5Homzkx+ciWyHWtrBjDzuOjlX6kU60xJfaEyP&#10;mwar8/biNBzeT99fz+qjfnWLfvSTkuQyqfXjw7Regog4xb8y3PAZHUpmOvoL2SA69iph9KhhnrLe&#10;ClmSgThqSJMFyLKQ/z8ofwEAAP//AwBQSwECLQAUAAYACAAAACEAtoM4kv4AAADhAQAAEwAAAAAA&#10;AAAAAAAAAAAAAAAAW0NvbnRlbnRfVHlwZXNdLnhtbFBLAQItABQABgAIAAAAIQA4/SH/1gAAAJQB&#10;AAALAAAAAAAAAAAAAAAAAC8BAABfcmVscy8ucmVsc1BLAQItABQABgAIAAAAIQAI4MctCwIAAPkD&#10;AAAOAAAAAAAAAAAAAAAAAC4CAABkcnMvZTJvRG9jLnhtbFBLAQItABQABgAIAAAAIQAmRRfG3QAA&#10;AAkBAAAPAAAAAAAAAAAAAAAAAGUEAABkcnMvZG93bnJldi54bWxQSwUGAAAAAAQABADzAAAAbwUA&#10;AAAA&#10;" filled="f" stroked="f">
                      <v:textbox>
                        <w:txbxContent>
                          <w:p w14:paraId="54FD678C" w14:textId="52E27D8F" w:rsidR="0099256E" w:rsidRPr="00254E8A" w:rsidRDefault="0099256E">
                            <w:pPr>
                              <w:rPr>
                                <w:b/>
                                <w:color w:val="812C90"/>
                                <w:sz w:val="28"/>
                                <w:szCs w:val="28"/>
                              </w:rPr>
                            </w:pPr>
                            <w:r w:rsidRPr="00254E8A">
                              <w:rPr>
                                <w:b/>
                                <w:color w:val="812C90"/>
                                <w:sz w:val="28"/>
                                <w:szCs w:val="28"/>
                              </w:rPr>
                              <w:t>343</w:t>
                            </w:r>
                          </w:p>
                        </w:txbxContent>
                      </v:textbox>
                    </v:shape>
                  </w:pict>
                </mc:Fallback>
              </mc:AlternateContent>
            </w:r>
          </w:p>
        </w:tc>
        <w:tc>
          <w:tcPr>
            <w:tcW w:w="4164" w:type="dxa"/>
          </w:tcPr>
          <w:p w14:paraId="2747DA56" w14:textId="0128057C" w:rsidR="00CF71DF" w:rsidRPr="006A4709" w:rsidRDefault="00CF71DF" w:rsidP="00CB3FA3">
            <w:pPr>
              <w:spacing w:before="120" w:after="120"/>
              <w:jc w:val="both"/>
              <w:rPr>
                <w:rFonts w:ascii="Arial" w:hAnsi="Arial" w:cs="Arial"/>
                <w:b/>
                <w:color w:val="B7007A"/>
                <w:sz w:val="22"/>
                <w:szCs w:val="22"/>
              </w:rPr>
            </w:pPr>
            <w:r w:rsidRPr="006A4709">
              <w:rPr>
                <w:rFonts w:ascii="Arial" w:hAnsi="Arial" w:cs="Arial"/>
                <w:b/>
                <w:sz w:val="22"/>
                <w:szCs w:val="22"/>
              </w:rPr>
              <w:t>Affordable housing units</w:t>
            </w:r>
            <w:r w:rsidRPr="006A4709">
              <w:rPr>
                <w:rFonts w:ascii="Arial" w:hAnsi="Arial" w:cs="Arial"/>
                <w:sz w:val="22"/>
                <w:szCs w:val="22"/>
              </w:rPr>
              <w:t xml:space="preserve"> have been completed from </w:t>
            </w:r>
            <w:r>
              <w:rPr>
                <w:rFonts w:ascii="Arial" w:hAnsi="Arial" w:cs="Arial"/>
                <w:sz w:val="22"/>
                <w:szCs w:val="22"/>
              </w:rPr>
              <w:t>April 2018</w:t>
            </w:r>
            <w:r w:rsidR="00862FCA">
              <w:rPr>
                <w:rFonts w:ascii="Arial" w:hAnsi="Arial" w:cs="Arial"/>
                <w:sz w:val="22"/>
                <w:szCs w:val="22"/>
              </w:rPr>
              <w:t xml:space="preserve"> to</w:t>
            </w:r>
            <w:r>
              <w:rPr>
                <w:rFonts w:ascii="Arial" w:hAnsi="Arial" w:cs="Arial"/>
                <w:sz w:val="22"/>
                <w:szCs w:val="22"/>
              </w:rPr>
              <w:t xml:space="preserve"> March</w:t>
            </w:r>
            <w:r w:rsidRPr="006A4709">
              <w:rPr>
                <w:rFonts w:ascii="Arial" w:hAnsi="Arial" w:cs="Arial"/>
                <w:sz w:val="22"/>
                <w:szCs w:val="22"/>
              </w:rPr>
              <w:t xml:space="preserve"> 2019. Fife is on track to reach the target of 3,500 affordable homes by 2022. </w:t>
            </w:r>
          </w:p>
        </w:tc>
      </w:tr>
    </w:tbl>
    <w:bookmarkEnd w:id="3"/>
    <w:p w14:paraId="0C6CADC8" w14:textId="0C8009E5" w:rsidR="00A9309B" w:rsidRPr="00BF6440" w:rsidRDefault="00CF71DF" w:rsidP="00A9309B">
      <w:pPr>
        <w:pStyle w:val="NoSpacing"/>
        <w:numPr>
          <w:ilvl w:val="0"/>
          <w:numId w:val="2"/>
        </w:numPr>
        <w:ind w:left="426" w:hanging="426"/>
        <w:rPr>
          <w:rFonts w:ascii="Arial" w:hAnsi="Arial" w:cs="Arial"/>
          <w:color w:val="auto"/>
          <w:sz w:val="22"/>
          <w:szCs w:val="22"/>
          <w:lang w:eastAsia="en-GB"/>
        </w:rPr>
      </w:pPr>
      <w:r>
        <w:rPr>
          <w:rFonts w:ascii="Arial" w:hAnsi="Arial" w:cs="Arial"/>
          <w:color w:val="auto"/>
          <w:sz w:val="22"/>
          <w:szCs w:val="22"/>
          <w:lang w:eastAsia="en-GB"/>
        </w:rPr>
        <w:t>R</w:t>
      </w:r>
      <w:r w:rsidR="00A9309B" w:rsidRPr="00BF6440">
        <w:rPr>
          <w:rFonts w:ascii="Arial" w:hAnsi="Arial" w:cs="Arial"/>
          <w:color w:val="auto"/>
          <w:sz w:val="22"/>
          <w:szCs w:val="22"/>
          <w:lang w:eastAsia="en-GB"/>
        </w:rPr>
        <w:t>eview the strategy to improve private sector housing conditions</w:t>
      </w:r>
      <w:r w:rsidR="00A9309B">
        <w:rPr>
          <w:rFonts w:ascii="Arial" w:hAnsi="Arial" w:cs="Arial"/>
          <w:color w:val="auto"/>
          <w:sz w:val="22"/>
          <w:szCs w:val="22"/>
          <w:lang w:eastAsia="en-GB"/>
        </w:rPr>
        <w:t xml:space="preserve">, </w:t>
      </w:r>
      <w:r w:rsidR="00A9309B" w:rsidRPr="00BF6440">
        <w:rPr>
          <w:rFonts w:ascii="Arial" w:hAnsi="Arial" w:cs="Arial"/>
          <w:color w:val="auto"/>
          <w:sz w:val="22"/>
          <w:szCs w:val="22"/>
          <w:lang w:eastAsia="en-GB"/>
        </w:rPr>
        <w:t>including a revised Below Tolerable Standard indicator</w:t>
      </w:r>
      <w:r w:rsidR="00A9309B">
        <w:rPr>
          <w:rFonts w:ascii="Arial" w:hAnsi="Arial" w:cs="Arial"/>
          <w:color w:val="auto"/>
          <w:sz w:val="22"/>
          <w:szCs w:val="22"/>
          <w:lang w:eastAsia="en-GB"/>
        </w:rPr>
        <w:t>;</w:t>
      </w:r>
    </w:p>
    <w:p w14:paraId="40537C97" w14:textId="2406AEDC" w:rsidR="00A9309B" w:rsidRPr="00BF6440" w:rsidRDefault="00A9309B" w:rsidP="00A9309B">
      <w:pPr>
        <w:pStyle w:val="NoSpacing"/>
        <w:numPr>
          <w:ilvl w:val="0"/>
          <w:numId w:val="2"/>
        </w:numPr>
        <w:ind w:left="426" w:hanging="426"/>
        <w:rPr>
          <w:rFonts w:ascii="Arial" w:hAnsi="Arial" w:cs="Arial"/>
          <w:color w:val="auto"/>
          <w:sz w:val="22"/>
          <w:szCs w:val="22"/>
        </w:rPr>
      </w:pPr>
      <w:r w:rsidRPr="00BF6440">
        <w:rPr>
          <w:rFonts w:ascii="Arial" w:hAnsi="Arial" w:cs="Arial"/>
          <w:color w:val="auto"/>
          <w:sz w:val="22"/>
          <w:szCs w:val="22"/>
        </w:rPr>
        <w:t xml:space="preserve">Implement measures to </w:t>
      </w:r>
      <w:r w:rsidR="00CD6FC7" w:rsidRPr="00CD6FC7">
        <w:rPr>
          <w:rFonts w:ascii="Arial" w:hAnsi="Arial" w:cs="Arial"/>
          <w:color w:val="auto"/>
          <w:sz w:val="22"/>
          <w:szCs w:val="22"/>
        </w:rPr>
        <w:t>stem the increase in</w:t>
      </w:r>
      <w:r w:rsidRPr="00CD6FC7">
        <w:rPr>
          <w:rFonts w:ascii="Arial" w:hAnsi="Arial" w:cs="Arial"/>
          <w:color w:val="auto"/>
          <w:sz w:val="22"/>
          <w:szCs w:val="22"/>
        </w:rPr>
        <w:t xml:space="preserve"> </w:t>
      </w:r>
      <w:r w:rsidRPr="00BF6440">
        <w:rPr>
          <w:rFonts w:ascii="Arial" w:hAnsi="Arial" w:cs="Arial"/>
          <w:color w:val="auto"/>
          <w:sz w:val="22"/>
          <w:szCs w:val="22"/>
        </w:rPr>
        <w:t>homelessness through the Rapid Rehousing Transition Plan</w:t>
      </w:r>
      <w:r>
        <w:rPr>
          <w:rFonts w:ascii="Arial" w:hAnsi="Arial" w:cs="Arial"/>
          <w:color w:val="auto"/>
          <w:sz w:val="22"/>
          <w:szCs w:val="22"/>
        </w:rPr>
        <w:t>;</w:t>
      </w:r>
      <w:r w:rsidRPr="00BF6440">
        <w:rPr>
          <w:rFonts w:ascii="Arial" w:hAnsi="Arial" w:cs="Arial"/>
          <w:color w:val="auto"/>
          <w:sz w:val="22"/>
          <w:szCs w:val="22"/>
        </w:rPr>
        <w:t xml:space="preserve"> </w:t>
      </w:r>
    </w:p>
    <w:p w14:paraId="5DDF89C4" w14:textId="77777777" w:rsidR="00A9309B" w:rsidRPr="00BF6440" w:rsidRDefault="00A9309B" w:rsidP="00A9309B">
      <w:pPr>
        <w:pStyle w:val="NoSpacing"/>
        <w:numPr>
          <w:ilvl w:val="0"/>
          <w:numId w:val="2"/>
        </w:numPr>
        <w:ind w:left="426" w:hanging="426"/>
        <w:rPr>
          <w:rFonts w:ascii="Arial" w:hAnsi="Arial" w:cs="Arial"/>
          <w:color w:val="auto"/>
          <w:sz w:val="22"/>
          <w:szCs w:val="22"/>
        </w:rPr>
      </w:pPr>
      <w:r w:rsidRPr="00BF6440">
        <w:rPr>
          <w:rFonts w:ascii="Arial" w:hAnsi="Arial" w:cs="Arial"/>
          <w:color w:val="auto"/>
          <w:sz w:val="22"/>
          <w:szCs w:val="22"/>
        </w:rPr>
        <w:t>Carry ou</w:t>
      </w:r>
      <w:r>
        <w:rPr>
          <w:rFonts w:ascii="Arial" w:hAnsi="Arial" w:cs="Arial"/>
          <w:color w:val="auto"/>
          <w:sz w:val="22"/>
          <w:szCs w:val="22"/>
        </w:rPr>
        <w:t>t</w:t>
      </w:r>
      <w:r w:rsidRPr="00BF6440">
        <w:rPr>
          <w:rFonts w:ascii="Arial" w:hAnsi="Arial" w:cs="Arial"/>
          <w:color w:val="auto"/>
          <w:sz w:val="22"/>
          <w:szCs w:val="22"/>
        </w:rPr>
        <w:t xml:space="preserve"> an options appraisal </w:t>
      </w:r>
      <w:r>
        <w:rPr>
          <w:rFonts w:ascii="Arial" w:hAnsi="Arial" w:cs="Arial"/>
          <w:color w:val="auto"/>
          <w:sz w:val="22"/>
          <w:szCs w:val="22"/>
        </w:rPr>
        <w:t xml:space="preserve">to look at how best to achieve </w:t>
      </w:r>
      <w:r w:rsidRPr="00BF6440">
        <w:rPr>
          <w:rFonts w:ascii="Arial" w:hAnsi="Arial" w:cs="Arial"/>
          <w:color w:val="auto"/>
          <w:sz w:val="22"/>
          <w:szCs w:val="22"/>
        </w:rPr>
        <w:t>the revised 5% fuel poverty target.</w:t>
      </w:r>
    </w:p>
    <w:p w14:paraId="01FD2961" w14:textId="5204A2D4" w:rsidR="00B53C26" w:rsidRPr="00F42D27" w:rsidRDefault="00B53C26" w:rsidP="00281DA9">
      <w:pPr>
        <w:pStyle w:val="NoSpacing"/>
        <w:spacing w:line="252" w:lineRule="auto"/>
        <w:rPr>
          <w:rFonts w:ascii="Arial" w:hAnsi="Arial" w:cs="Arial"/>
          <w:color w:val="auto"/>
          <w:sz w:val="22"/>
          <w:szCs w:val="22"/>
        </w:rPr>
        <w:sectPr w:rsidR="00B53C26" w:rsidRPr="00F42D27" w:rsidSect="00B53C26">
          <w:type w:val="continuous"/>
          <w:pgSz w:w="16840" w:h="11900" w:orient="landscape"/>
          <w:pgMar w:top="567" w:right="851" w:bottom="567" w:left="851" w:header="709" w:footer="709" w:gutter="0"/>
          <w:cols w:num="2" w:space="708"/>
          <w:titlePg/>
          <w:docGrid w:linePitch="360"/>
        </w:sectPr>
      </w:pPr>
    </w:p>
    <w:bookmarkEnd w:id="2"/>
    <w:p w14:paraId="08298559" w14:textId="77777777" w:rsidR="00B53C26" w:rsidRPr="00B53C26" w:rsidRDefault="00B53C26" w:rsidP="00B53C26">
      <w:pPr>
        <w:keepNext/>
        <w:keepLines/>
        <w:pBdr>
          <w:bottom w:val="single" w:sz="4" w:space="5" w:color="auto"/>
        </w:pBdr>
        <w:spacing w:after="0" w:line="240" w:lineRule="auto"/>
        <w:outlineLvl w:val="0"/>
        <w:rPr>
          <w:rFonts w:ascii="Arial" w:eastAsiaTheme="majorEastAsia" w:hAnsi="Arial" w:cstheme="majorBidi"/>
          <w:sz w:val="48"/>
          <w:szCs w:val="48"/>
        </w:rPr>
      </w:pPr>
      <w:r w:rsidRPr="00B53C26">
        <w:rPr>
          <w:rFonts w:ascii="Arial" w:eastAsiaTheme="majorEastAsia" w:hAnsi="Arial" w:cstheme="majorBidi"/>
          <w:sz w:val="48"/>
          <w:szCs w:val="48"/>
        </w:rPr>
        <w:lastRenderedPageBreak/>
        <w:t xml:space="preserve">Focus: </w:t>
      </w:r>
      <w:r w:rsidRPr="00B53C26">
        <w:rPr>
          <w:rFonts w:ascii="Arial" w:eastAsiaTheme="majorEastAsia" w:hAnsi="Arial" w:cstheme="majorBidi"/>
          <w:b/>
          <w:sz w:val="40"/>
          <w:szCs w:val="40"/>
        </w:rPr>
        <w:t>Invest in key town centres through a ‘town centre first’ principle</w:t>
      </w:r>
    </w:p>
    <w:p w14:paraId="3BED495A" w14:textId="77777777" w:rsidR="00B53C26" w:rsidRDefault="00B53C26" w:rsidP="00B53C26">
      <w:pPr>
        <w:tabs>
          <w:tab w:val="left" w:pos="6292"/>
        </w:tabs>
        <w:spacing w:before="100" w:beforeAutospacing="1" w:after="100" w:afterAutospacing="1"/>
        <w:sectPr w:rsidR="00B53C26" w:rsidSect="00AA1B61">
          <w:pgSz w:w="16838" w:h="11906" w:orient="landscape"/>
          <w:pgMar w:top="567" w:right="720" w:bottom="567" w:left="720" w:header="709" w:footer="567" w:gutter="0"/>
          <w:cols w:space="708"/>
          <w:docGrid w:linePitch="360"/>
        </w:sectPr>
      </w:pPr>
    </w:p>
    <w:p w14:paraId="1923C702" w14:textId="77777777" w:rsidR="00B53C26" w:rsidRPr="00B53C26" w:rsidRDefault="00B53C26" w:rsidP="00CE1FF3">
      <w:pPr>
        <w:spacing w:before="360" w:after="0" w:line="240" w:lineRule="auto"/>
        <w:rPr>
          <w:rFonts w:ascii="Arial" w:hAnsi="Arial" w:cs="Arial"/>
          <w:b/>
          <w:color w:val="7030A0"/>
          <w:sz w:val="24"/>
          <w:szCs w:val="24"/>
        </w:rPr>
      </w:pPr>
      <w:r w:rsidRPr="00B53C26">
        <w:rPr>
          <w:rFonts w:ascii="Arial" w:hAnsi="Arial" w:cs="Arial"/>
          <w:b/>
          <w:color w:val="7030A0"/>
          <w:sz w:val="24"/>
          <w:szCs w:val="24"/>
        </w:rPr>
        <w:t>What are we doing now?</w:t>
      </w:r>
    </w:p>
    <w:p w14:paraId="0C964BE1" w14:textId="42D86B08" w:rsidR="00B53C26" w:rsidRPr="00B53C26" w:rsidRDefault="00B53C26" w:rsidP="00710B14">
      <w:pPr>
        <w:spacing w:after="120" w:line="240" w:lineRule="auto"/>
        <w:rPr>
          <w:rFonts w:ascii="Arial" w:hAnsi="Arial" w:cs="Arial"/>
          <w:szCs w:val="24"/>
        </w:rPr>
      </w:pPr>
      <w:r w:rsidRPr="00B53C26">
        <w:rPr>
          <w:rFonts w:ascii="Arial" w:hAnsi="Arial" w:cs="Arial"/>
          <w:szCs w:val="24"/>
        </w:rPr>
        <w:t>Following confirmation of an allocat</w:t>
      </w:r>
      <w:r w:rsidR="00FB32E9">
        <w:rPr>
          <w:rFonts w:ascii="Arial" w:hAnsi="Arial" w:cs="Arial"/>
          <w:szCs w:val="24"/>
        </w:rPr>
        <w:t xml:space="preserve">ion of </w:t>
      </w:r>
      <w:r w:rsidRPr="00B53C26">
        <w:rPr>
          <w:rFonts w:ascii="Arial" w:hAnsi="Arial" w:cs="Arial"/>
          <w:szCs w:val="24"/>
        </w:rPr>
        <w:t xml:space="preserve">£4.3 million for Fife from the Scottish Government’s Town Centres Fund, projects have been identified to deliver capital investment, with a focus on towns in Mid-Fife, reflecting higher vacancy rates for commercial properties </w:t>
      </w:r>
      <w:r w:rsidR="004347B9">
        <w:rPr>
          <w:rFonts w:ascii="Arial" w:hAnsi="Arial" w:cs="Arial"/>
          <w:szCs w:val="24"/>
        </w:rPr>
        <w:t xml:space="preserve">and the recognition that Mid-Fife presents a number of challenges in terms of poor outcomes. </w:t>
      </w:r>
    </w:p>
    <w:p w14:paraId="7CE9BA65" w14:textId="71813A36" w:rsidR="00B53C26" w:rsidRDefault="00B53C26" w:rsidP="00B53C26">
      <w:pPr>
        <w:spacing w:before="120" w:after="120" w:line="240" w:lineRule="auto"/>
        <w:rPr>
          <w:rFonts w:ascii="Arial" w:hAnsi="Arial" w:cs="Arial"/>
          <w:szCs w:val="24"/>
        </w:rPr>
      </w:pPr>
      <w:r w:rsidRPr="00B53C26">
        <w:rPr>
          <w:rFonts w:ascii="Arial" w:hAnsi="Arial" w:cs="Arial"/>
          <w:szCs w:val="24"/>
        </w:rPr>
        <w:t>For Kirkcaldy, the Placemaking and Parking pilot has issued a Place Standard survey</w:t>
      </w:r>
      <w:r w:rsidR="006D6E3B">
        <w:rPr>
          <w:rFonts w:ascii="Arial" w:hAnsi="Arial" w:cs="Arial"/>
          <w:szCs w:val="24"/>
        </w:rPr>
        <w:t>,</w:t>
      </w:r>
      <w:r w:rsidRPr="00B53C26">
        <w:rPr>
          <w:rFonts w:ascii="Arial" w:hAnsi="Arial" w:cs="Arial"/>
          <w:szCs w:val="24"/>
        </w:rPr>
        <w:t xml:space="preserve"> and a multi-service officer team has been established to implement the outcomes of the pilot and work with </w:t>
      </w:r>
      <w:r w:rsidR="004347B9">
        <w:rPr>
          <w:rFonts w:ascii="Arial" w:hAnsi="Arial" w:cs="Arial"/>
          <w:szCs w:val="24"/>
        </w:rPr>
        <w:t>partners</w:t>
      </w:r>
      <w:r w:rsidRPr="00B53C26">
        <w:rPr>
          <w:rFonts w:ascii="Arial" w:hAnsi="Arial" w:cs="Arial"/>
          <w:szCs w:val="24"/>
        </w:rPr>
        <w:t xml:space="preserve"> on emerging activity plans.  </w:t>
      </w:r>
    </w:p>
    <w:p w14:paraId="2205164C" w14:textId="019751E2" w:rsidR="00E4607B" w:rsidRPr="0053505A" w:rsidRDefault="00E4607B" w:rsidP="00B53C26">
      <w:pPr>
        <w:spacing w:before="120" w:after="120" w:line="240" w:lineRule="auto"/>
        <w:rPr>
          <w:rFonts w:ascii="Arial" w:hAnsi="Arial" w:cs="Arial"/>
          <w:szCs w:val="24"/>
        </w:rPr>
      </w:pPr>
      <w:r w:rsidRPr="00B334F1">
        <w:rPr>
          <w:rFonts w:ascii="Arial" w:hAnsi="Arial" w:cs="Arial"/>
          <w:color w:val="201F1E"/>
          <w:shd w:val="clear" w:color="auto" w:fill="FFFFFF"/>
        </w:rPr>
        <w:t xml:space="preserve">We </w:t>
      </w:r>
      <w:r w:rsidR="00FB32E9">
        <w:rPr>
          <w:rFonts w:ascii="Arial" w:hAnsi="Arial" w:cs="Arial"/>
          <w:color w:val="201F1E"/>
          <w:shd w:val="clear" w:color="auto" w:fill="FFFFFF"/>
        </w:rPr>
        <w:t xml:space="preserve">are helping to establish a </w:t>
      </w:r>
      <w:r w:rsidRPr="00B334F1">
        <w:rPr>
          <w:rFonts w:ascii="Arial" w:hAnsi="Arial" w:cs="Arial"/>
          <w:color w:val="201F1E"/>
          <w:shd w:val="clear" w:color="auto" w:fill="FFFFFF"/>
        </w:rPr>
        <w:t>Digital Improvement District in Cupar (Cupar Now), which has been jointly funded by F</w:t>
      </w:r>
      <w:r w:rsidR="00F2518E">
        <w:rPr>
          <w:rFonts w:ascii="Arial" w:hAnsi="Arial" w:cs="Arial"/>
          <w:color w:val="201F1E"/>
          <w:shd w:val="clear" w:color="auto" w:fill="FFFFFF"/>
        </w:rPr>
        <w:t xml:space="preserve">ife </w:t>
      </w:r>
      <w:r w:rsidRPr="00B334F1">
        <w:rPr>
          <w:rFonts w:ascii="Arial" w:hAnsi="Arial" w:cs="Arial"/>
          <w:color w:val="201F1E"/>
          <w:shd w:val="clear" w:color="auto" w:fill="FFFFFF"/>
        </w:rPr>
        <w:t>C</w:t>
      </w:r>
      <w:r w:rsidR="00F2518E">
        <w:rPr>
          <w:rFonts w:ascii="Arial" w:hAnsi="Arial" w:cs="Arial"/>
          <w:color w:val="201F1E"/>
          <w:shd w:val="clear" w:color="auto" w:fill="FFFFFF"/>
        </w:rPr>
        <w:t>ouncil</w:t>
      </w:r>
      <w:r w:rsidRPr="00B334F1">
        <w:rPr>
          <w:rFonts w:ascii="Arial" w:hAnsi="Arial" w:cs="Arial"/>
          <w:color w:val="201F1E"/>
          <w:shd w:val="clear" w:color="auto" w:fill="FFFFFF"/>
        </w:rPr>
        <w:t>, Scottish Government (via Scotland’s Improvement Districts and Scotland’s Towns Partnership) and Digital Scotland</w:t>
      </w:r>
      <w:r w:rsidR="0053505A" w:rsidRPr="00B334F1">
        <w:rPr>
          <w:rFonts w:ascii="Arial" w:hAnsi="Arial" w:cs="Arial"/>
          <w:color w:val="201F1E"/>
          <w:shd w:val="clear" w:color="auto" w:fill="FFFFFF"/>
        </w:rPr>
        <w:t>.</w:t>
      </w:r>
      <w:r w:rsidR="003E089F" w:rsidRPr="00B334F1">
        <w:rPr>
          <w:rFonts w:ascii="Arial" w:hAnsi="Arial" w:cs="Arial"/>
          <w:color w:val="201F1E"/>
          <w:shd w:val="clear" w:color="auto" w:fill="FFFFFF"/>
        </w:rPr>
        <w:t xml:space="preserve"> </w:t>
      </w:r>
      <w:r w:rsidR="001242F7">
        <w:rPr>
          <w:rFonts w:ascii="Arial" w:hAnsi="Arial" w:cs="Arial"/>
          <w:color w:val="201F1E"/>
          <w:shd w:val="clear" w:color="auto" w:fill="FFFFFF"/>
        </w:rPr>
        <w:t>This will proceed to ballot in December 2019</w:t>
      </w:r>
    </w:p>
    <w:p w14:paraId="09682598" w14:textId="77777777" w:rsidR="00B53C26" w:rsidRPr="00B53C26" w:rsidRDefault="00B53C26" w:rsidP="00710B14">
      <w:pPr>
        <w:spacing w:before="120" w:after="0" w:line="240" w:lineRule="auto"/>
        <w:rPr>
          <w:rFonts w:ascii="Arial" w:eastAsia="Times New Roman" w:hAnsi="Arial" w:cs="Arial"/>
          <w:b/>
          <w:color w:val="7030A0"/>
          <w:sz w:val="24"/>
          <w:szCs w:val="24"/>
          <w:lang w:eastAsia="en-GB"/>
        </w:rPr>
      </w:pPr>
      <w:r w:rsidRPr="00B53C26">
        <w:rPr>
          <w:rFonts w:ascii="Arial" w:eastAsia="Times New Roman" w:hAnsi="Arial" w:cs="Arial"/>
          <w:b/>
          <w:color w:val="7030A0"/>
          <w:sz w:val="24"/>
          <w:szCs w:val="24"/>
          <w:lang w:eastAsia="en-GB"/>
        </w:rPr>
        <w:t>What’s missing?</w:t>
      </w:r>
    </w:p>
    <w:p w14:paraId="71CE26DC" w14:textId="5B6C1E5E" w:rsidR="000456D4" w:rsidRDefault="00B53C26" w:rsidP="005D3CCA">
      <w:pPr>
        <w:numPr>
          <w:ilvl w:val="0"/>
          <w:numId w:val="4"/>
        </w:numPr>
        <w:spacing w:before="120" w:after="240" w:line="240" w:lineRule="auto"/>
        <w:ind w:left="426" w:hanging="426"/>
        <w:contextualSpacing/>
        <w:rPr>
          <w:rFonts w:ascii="Arial" w:eastAsia="Times New Roman" w:hAnsi="Arial" w:cs="Arial"/>
          <w:szCs w:val="24"/>
          <w:lang w:eastAsia="en-GB"/>
        </w:rPr>
      </w:pPr>
      <w:r w:rsidRPr="00B53C26">
        <w:rPr>
          <w:rFonts w:ascii="Arial" w:eastAsia="Times New Roman" w:hAnsi="Arial" w:cs="Arial"/>
          <w:szCs w:val="24"/>
          <w:lang w:eastAsia="en-GB"/>
        </w:rPr>
        <w:t>A</w:t>
      </w:r>
      <w:r w:rsidR="000456D4">
        <w:rPr>
          <w:rFonts w:ascii="Arial" w:eastAsia="Times New Roman" w:hAnsi="Arial" w:cs="Arial"/>
          <w:szCs w:val="24"/>
          <w:lang w:eastAsia="en-GB"/>
        </w:rPr>
        <w:t xml:space="preserve"> new way to</w:t>
      </w:r>
      <w:r w:rsidRPr="00B53C26">
        <w:rPr>
          <w:rFonts w:ascii="Arial" w:eastAsia="Times New Roman" w:hAnsi="Arial" w:cs="Arial"/>
          <w:szCs w:val="24"/>
          <w:lang w:eastAsia="en-GB"/>
        </w:rPr>
        <w:t xml:space="preserve"> co-ordinate </w:t>
      </w:r>
      <w:r w:rsidR="00892642">
        <w:rPr>
          <w:rFonts w:ascii="Arial" w:eastAsia="Times New Roman" w:hAnsi="Arial" w:cs="Arial"/>
          <w:szCs w:val="24"/>
          <w:lang w:eastAsia="en-GB"/>
        </w:rPr>
        <w:t xml:space="preserve">our </w:t>
      </w:r>
      <w:r w:rsidRPr="00B53C26">
        <w:rPr>
          <w:rFonts w:ascii="Arial" w:eastAsia="Times New Roman" w:hAnsi="Arial" w:cs="Arial"/>
          <w:szCs w:val="24"/>
          <w:lang w:eastAsia="en-GB"/>
        </w:rPr>
        <w:t>approach to private and public sector investment in town centres</w:t>
      </w:r>
      <w:r w:rsidR="00892642">
        <w:rPr>
          <w:rFonts w:ascii="Arial" w:eastAsia="Times New Roman" w:hAnsi="Arial" w:cs="Arial"/>
          <w:szCs w:val="24"/>
          <w:lang w:eastAsia="en-GB"/>
        </w:rPr>
        <w:t>;</w:t>
      </w:r>
      <w:r w:rsidRPr="00B53C26">
        <w:rPr>
          <w:rFonts w:ascii="Arial" w:eastAsia="Times New Roman" w:hAnsi="Arial" w:cs="Arial"/>
          <w:szCs w:val="24"/>
          <w:lang w:eastAsia="en-GB"/>
        </w:rPr>
        <w:t xml:space="preserve"> </w:t>
      </w:r>
    </w:p>
    <w:p w14:paraId="2527CF6A" w14:textId="4BEEC4B5" w:rsidR="000456D4" w:rsidRDefault="000456D4" w:rsidP="005D3CCA">
      <w:pPr>
        <w:numPr>
          <w:ilvl w:val="0"/>
          <w:numId w:val="4"/>
        </w:numPr>
        <w:spacing w:before="120" w:after="240" w:line="240" w:lineRule="auto"/>
        <w:ind w:left="426" w:hanging="426"/>
        <w:contextualSpacing/>
        <w:rPr>
          <w:rFonts w:ascii="Arial" w:eastAsia="Times New Roman" w:hAnsi="Arial" w:cs="Arial"/>
          <w:szCs w:val="24"/>
          <w:lang w:eastAsia="en-GB"/>
        </w:rPr>
      </w:pPr>
      <w:r>
        <w:rPr>
          <w:rFonts w:ascii="Arial" w:eastAsia="Times New Roman" w:hAnsi="Arial" w:cs="Arial"/>
          <w:szCs w:val="24"/>
          <w:lang w:eastAsia="en-GB"/>
        </w:rPr>
        <w:t>Re</w:t>
      </w:r>
      <w:r w:rsidR="00F2518E">
        <w:rPr>
          <w:rFonts w:ascii="Arial" w:eastAsia="Times New Roman" w:hAnsi="Arial" w:cs="Arial"/>
          <w:szCs w:val="24"/>
          <w:lang w:eastAsia="en-GB"/>
        </w:rPr>
        <w:t>-</w:t>
      </w:r>
      <w:r>
        <w:rPr>
          <w:rFonts w:ascii="Arial" w:eastAsia="Times New Roman" w:hAnsi="Arial" w:cs="Arial"/>
          <w:szCs w:val="24"/>
          <w:lang w:eastAsia="en-GB"/>
        </w:rPr>
        <w:t>visioning the future and purpose of town centres</w:t>
      </w:r>
      <w:r w:rsidR="00892642">
        <w:rPr>
          <w:rFonts w:ascii="Arial" w:eastAsia="Times New Roman" w:hAnsi="Arial" w:cs="Arial"/>
          <w:szCs w:val="24"/>
          <w:lang w:eastAsia="en-GB"/>
        </w:rPr>
        <w:t>;</w:t>
      </w:r>
      <w:r>
        <w:rPr>
          <w:rFonts w:ascii="Arial" w:eastAsia="Times New Roman" w:hAnsi="Arial" w:cs="Arial"/>
          <w:szCs w:val="24"/>
          <w:lang w:eastAsia="en-GB"/>
        </w:rPr>
        <w:t xml:space="preserve"> </w:t>
      </w:r>
    </w:p>
    <w:p w14:paraId="4A20E616" w14:textId="77777777" w:rsidR="001242F7" w:rsidRPr="001242F7" w:rsidRDefault="009C7D50" w:rsidP="005D3CCA">
      <w:pPr>
        <w:numPr>
          <w:ilvl w:val="0"/>
          <w:numId w:val="4"/>
        </w:numPr>
        <w:spacing w:before="120" w:after="120" w:line="240" w:lineRule="auto"/>
        <w:ind w:left="426" w:hanging="426"/>
        <w:contextualSpacing/>
        <w:rPr>
          <w:rFonts w:ascii="Arial" w:hAnsi="Arial" w:cs="Arial"/>
          <w:b/>
          <w:color w:val="7030A0"/>
          <w:lang w:eastAsia="en-GB"/>
        </w:rPr>
      </w:pPr>
      <w:r w:rsidRPr="009C7D50">
        <w:rPr>
          <w:rFonts w:ascii="Arial" w:eastAsia="Times New Roman" w:hAnsi="Arial" w:cs="Arial"/>
        </w:rPr>
        <w:t>Dunfermline Delivers</w:t>
      </w:r>
      <w:r w:rsidR="00892642">
        <w:rPr>
          <w:rFonts w:ascii="Arial" w:eastAsia="Times New Roman" w:hAnsi="Arial" w:cs="Arial"/>
        </w:rPr>
        <w:t>;</w:t>
      </w:r>
      <w:r w:rsidRPr="009C7D50">
        <w:rPr>
          <w:rFonts w:ascii="Arial" w:eastAsia="Times New Roman" w:hAnsi="Arial" w:cs="Arial"/>
        </w:rPr>
        <w:t xml:space="preserve"> </w:t>
      </w:r>
      <w:r w:rsidR="00892642">
        <w:rPr>
          <w:rFonts w:ascii="Arial" w:eastAsia="Times New Roman" w:hAnsi="Arial" w:cs="Arial"/>
        </w:rPr>
        <w:t>t</w:t>
      </w:r>
      <w:r w:rsidRPr="009C7D50">
        <w:rPr>
          <w:rFonts w:ascii="Arial" w:eastAsia="Times New Roman" w:hAnsi="Arial" w:cs="Arial"/>
        </w:rPr>
        <w:t xml:space="preserve">he </w:t>
      </w:r>
      <w:r w:rsidR="00892642">
        <w:rPr>
          <w:rFonts w:ascii="Arial" w:eastAsia="Times New Roman" w:hAnsi="Arial" w:cs="Arial"/>
        </w:rPr>
        <w:t>Business Improvement District (</w:t>
      </w:r>
      <w:r w:rsidRPr="009C7D50">
        <w:rPr>
          <w:rFonts w:ascii="Arial" w:eastAsia="Times New Roman" w:hAnsi="Arial" w:cs="Arial"/>
        </w:rPr>
        <w:t>BID</w:t>
      </w:r>
      <w:r w:rsidR="00892642">
        <w:rPr>
          <w:rFonts w:ascii="Arial" w:eastAsia="Times New Roman" w:hAnsi="Arial" w:cs="Arial"/>
        </w:rPr>
        <w:t>)</w:t>
      </w:r>
      <w:r w:rsidRPr="009C7D50">
        <w:rPr>
          <w:rFonts w:ascii="Arial" w:eastAsia="Times New Roman" w:hAnsi="Arial" w:cs="Arial"/>
        </w:rPr>
        <w:t xml:space="preserve"> </w:t>
      </w:r>
      <w:r w:rsidR="00C50D50">
        <w:rPr>
          <w:rFonts w:ascii="Arial" w:eastAsia="Times New Roman" w:hAnsi="Arial" w:cs="Arial"/>
        </w:rPr>
        <w:t xml:space="preserve">company </w:t>
      </w:r>
      <w:r w:rsidR="00C50D50" w:rsidRPr="009C7D50">
        <w:rPr>
          <w:rFonts w:ascii="Arial" w:eastAsia="Times New Roman" w:hAnsi="Arial" w:cs="Arial"/>
        </w:rPr>
        <w:t>lost</w:t>
      </w:r>
      <w:r w:rsidRPr="009C7D50">
        <w:rPr>
          <w:rFonts w:ascii="Arial" w:eastAsia="Times New Roman" w:hAnsi="Arial" w:cs="Arial"/>
        </w:rPr>
        <w:t xml:space="preserve"> </w:t>
      </w:r>
      <w:r w:rsidR="0097024C" w:rsidRPr="009C7D50">
        <w:rPr>
          <w:rFonts w:ascii="Arial" w:eastAsia="Times New Roman" w:hAnsi="Arial" w:cs="Arial"/>
        </w:rPr>
        <w:t>its</w:t>
      </w:r>
      <w:r w:rsidRPr="009C7D50">
        <w:rPr>
          <w:rFonts w:ascii="Arial" w:eastAsia="Times New Roman" w:hAnsi="Arial" w:cs="Arial"/>
        </w:rPr>
        <w:t xml:space="preserve"> renewal ballot in June this year. Work is </w:t>
      </w:r>
      <w:r w:rsidR="00892642">
        <w:rPr>
          <w:rFonts w:ascii="Arial" w:eastAsia="Times New Roman" w:hAnsi="Arial" w:cs="Arial"/>
        </w:rPr>
        <w:t xml:space="preserve">now underway </w:t>
      </w:r>
      <w:r w:rsidRPr="009C7D50">
        <w:rPr>
          <w:rFonts w:ascii="Arial" w:eastAsia="Times New Roman" w:hAnsi="Arial" w:cs="Arial"/>
        </w:rPr>
        <w:t>to explore alternat</w:t>
      </w:r>
      <w:r w:rsidR="00892642">
        <w:rPr>
          <w:rFonts w:ascii="Arial" w:eastAsia="Times New Roman" w:hAnsi="Arial" w:cs="Arial"/>
        </w:rPr>
        <w:t>ive</w:t>
      </w:r>
      <w:r w:rsidRPr="009C7D50">
        <w:rPr>
          <w:rFonts w:ascii="Arial" w:eastAsia="Times New Roman" w:hAnsi="Arial" w:cs="Arial"/>
        </w:rPr>
        <w:t xml:space="preserve"> models and transitional funding </w:t>
      </w:r>
      <w:r w:rsidR="00892642">
        <w:rPr>
          <w:rFonts w:ascii="Arial" w:eastAsia="Times New Roman" w:hAnsi="Arial" w:cs="Arial"/>
        </w:rPr>
        <w:t xml:space="preserve">which would enable the </w:t>
      </w:r>
      <w:r w:rsidRPr="009C7D50">
        <w:rPr>
          <w:rFonts w:ascii="Arial" w:eastAsia="Times New Roman" w:hAnsi="Arial" w:cs="Arial"/>
        </w:rPr>
        <w:t>delivery of as</w:t>
      </w:r>
      <w:r w:rsidRPr="009C7D50">
        <w:rPr>
          <w:rFonts w:eastAsia="Times New Roman"/>
        </w:rPr>
        <w:t xml:space="preserve"> </w:t>
      </w:r>
      <w:r w:rsidRPr="009C7D50">
        <w:rPr>
          <w:rFonts w:ascii="Arial" w:eastAsia="Times New Roman" w:hAnsi="Arial" w:cs="Arial"/>
        </w:rPr>
        <w:t>much of the proposed programme of projects and events as possible.</w:t>
      </w:r>
    </w:p>
    <w:p w14:paraId="3EB0CC73" w14:textId="66A0053E" w:rsidR="009C7D50" w:rsidRPr="001242F7" w:rsidRDefault="001242F7" w:rsidP="00710B14">
      <w:pPr>
        <w:numPr>
          <w:ilvl w:val="0"/>
          <w:numId w:val="4"/>
        </w:numPr>
        <w:spacing w:before="120" w:after="0" w:line="240" w:lineRule="auto"/>
        <w:ind w:left="426" w:hanging="426"/>
        <w:contextualSpacing/>
        <w:rPr>
          <w:rFonts w:ascii="Arial" w:hAnsi="Arial" w:cs="Arial"/>
          <w:b/>
          <w:color w:val="7030A0"/>
          <w:lang w:eastAsia="en-GB"/>
        </w:rPr>
      </w:pPr>
      <w:r w:rsidRPr="001242F7">
        <w:rPr>
          <w:rFonts w:ascii="Arial" w:hAnsi="Arial" w:cs="Arial"/>
        </w:rPr>
        <w:t>Kirkcaldy 4 All has announced that the BID will wind down in 2020</w:t>
      </w:r>
      <w:r w:rsidR="00486144">
        <w:rPr>
          <w:rFonts w:ascii="Arial" w:hAnsi="Arial" w:cs="Arial"/>
        </w:rPr>
        <w:t>.</w:t>
      </w:r>
      <w:r w:rsidRPr="001242F7">
        <w:rPr>
          <w:rFonts w:ascii="Arial" w:hAnsi="Arial" w:cs="Arial"/>
        </w:rPr>
        <w:t xml:space="preserve"> Work has commenced on identifying maintenance of business engagement during this period.</w:t>
      </w:r>
    </w:p>
    <w:p w14:paraId="3453AC7A" w14:textId="77777777" w:rsidR="00710B14" w:rsidRPr="00710B14" w:rsidRDefault="00710B14" w:rsidP="00710B14">
      <w:pPr>
        <w:spacing w:after="0" w:line="240" w:lineRule="auto"/>
        <w:contextualSpacing/>
        <w:rPr>
          <w:rFonts w:ascii="Arial" w:hAnsi="Arial" w:cs="Arial"/>
          <w:b/>
          <w:color w:val="7030A0"/>
          <w:sz w:val="16"/>
          <w:szCs w:val="16"/>
          <w:lang w:eastAsia="en-GB"/>
        </w:rPr>
      </w:pPr>
    </w:p>
    <w:p w14:paraId="1D36F216" w14:textId="35A92094" w:rsidR="005D3CCA" w:rsidRPr="00710B14" w:rsidRDefault="005D3CCA" w:rsidP="00710B14">
      <w:pPr>
        <w:spacing w:after="0" w:line="240" w:lineRule="auto"/>
        <w:contextualSpacing/>
        <w:rPr>
          <w:rFonts w:ascii="Arial" w:hAnsi="Arial" w:cs="Arial"/>
          <w:b/>
          <w:color w:val="7030A0"/>
          <w:sz w:val="24"/>
          <w:szCs w:val="24"/>
          <w:lang w:eastAsia="en-GB"/>
        </w:rPr>
      </w:pPr>
      <w:r w:rsidRPr="00710B14">
        <w:rPr>
          <w:rFonts w:ascii="Arial" w:hAnsi="Arial" w:cs="Arial"/>
          <w:b/>
          <w:color w:val="7030A0"/>
          <w:sz w:val="24"/>
          <w:szCs w:val="24"/>
          <w:lang w:eastAsia="en-GB"/>
        </w:rPr>
        <w:t xml:space="preserve">What </w:t>
      </w:r>
      <w:r w:rsidR="00FB32E9" w:rsidRPr="00710B14">
        <w:rPr>
          <w:rFonts w:ascii="Arial" w:hAnsi="Arial" w:cs="Arial"/>
          <w:b/>
          <w:color w:val="7030A0"/>
          <w:sz w:val="24"/>
          <w:szCs w:val="24"/>
          <w:lang w:eastAsia="en-GB"/>
        </w:rPr>
        <w:t xml:space="preserve">will </w:t>
      </w:r>
      <w:r w:rsidRPr="00710B14">
        <w:rPr>
          <w:rFonts w:ascii="Arial" w:hAnsi="Arial" w:cs="Arial"/>
          <w:b/>
          <w:color w:val="7030A0"/>
          <w:sz w:val="24"/>
          <w:szCs w:val="24"/>
          <w:lang w:eastAsia="en-GB"/>
        </w:rPr>
        <w:t>we do next?</w:t>
      </w:r>
    </w:p>
    <w:p w14:paraId="320340D9" w14:textId="77777777" w:rsidR="008D32A9" w:rsidRPr="005D3CCA" w:rsidRDefault="008D32A9" w:rsidP="00CB3FA3">
      <w:pPr>
        <w:pStyle w:val="NoSpacing"/>
        <w:numPr>
          <w:ilvl w:val="0"/>
          <w:numId w:val="3"/>
        </w:numPr>
        <w:ind w:left="426" w:hanging="426"/>
        <w:rPr>
          <w:rFonts w:ascii="Arial" w:hAnsi="Arial" w:cs="Arial"/>
          <w:color w:val="auto"/>
          <w:sz w:val="22"/>
          <w:lang w:eastAsia="en-GB"/>
        </w:rPr>
      </w:pPr>
      <w:r w:rsidRPr="005D3CCA">
        <w:rPr>
          <w:rFonts w:ascii="Arial" w:hAnsi="Arial" w:cs="Arial"/>
          <w:color w:val="auto"/>
          <w:sz w:val="22"/>
          <w:lang w:eastAsia="en-GB"/>
        </w:rPr>
        <w:t>Develop</w:t>
      </w:r>
      <w:r>
        <w:rPr>
          <w:rFonts w:ascii="Arial" w:hAnsi="Arial" w:cs="Arial"/>
          <w:color w:val="auto"/>
          <w:sz w:val="22"/>
          <w:lang w:eastAsia="en-GB"/>
        </w:rPr>
        <w:t xml:space="preserve"> innovative</w:t>
      </w:r>
      <w:r w:rsidRPr="005D3CCA">
        <w:rPr>
          <w:rFonts w:ascii="Arial" w:hAnsi="Arial" w:cs="Arial"/>
          <w:color w:val="auto"/>
          <w:sz w:val="22"/>
          <w:lang w:eastAsia="en-GB"/>
        </w:rPr>
        <w:t xml:space="preserve"> models of </w:t>
      </w:r>
      <w:r>
        <w:rPr>
          <w:rFonts w:ascii="Arial" w:hAnsi="Arial" w:cs="Arial"/>
          <w:color w:val="auto"/>
          <w:sz w:val="22"/>
          <w:lang w:eastAsia="en-GB"/>
        </w:rPr>
        <w:t xml:space="preserve">business and community-led town centre operations and development; </w:t>
      </w:r>
    </w:p>
    <w:p w14:paraId="5FF20231" w14:textId="08690DFF" w:rsidR="005D3CCA" w:rsidRPr="005D3CCA" w:rsidRDefault="005D3CCA" w:rsidP="00CB3FA3">
      <w:pPr>
        <w:pStyle w:val="NoSpacing"/>
        <w:numPr>
          <w:ilvl w:val="0"/>
          <w:numId w:val="3"/>
        </w:numPr>
        <w:ind w:left="426" w:hanging="426"/>
        <w:rPr>
          <w:rFonts w:ascii="Arial" w:hAnsi="Arial" w:cs="Arial"/>
          <w:color w:val="auto"/>
          <w:sz w:val="22"/>
          <w:lang w:eastAsia="en-GB"/>
        </w:rPr>
      </w:pPr>
      <w:r w:rsidRPr="005D3CCA">
        <w:rPr>
          <w:rFonts w:ascii="Arial" w:hAnsi="Arial" w:cs="Arial"/>
          <w:color w:val="auto"/>
          <w:sz w:val="22"/>
          <w:lang w:eastAsia="en-GB"/>
        </w:rPr>
        <w:t>Implement the Mid-Fife Economic Action Plan</w:t>
      </w:r>
      <w:r w:rsidR="00F2518E">
        <w:rPr>
          <w:rFonts w:ascii="Arial" w:hAnsi="Arial" w:cs="Arial"/>
          <w:color w:val="auto"/>
          <w:sz w:val="22"/>
          <w:lang w:eastAsia="en-GB"/>
        </w:rPr>
        <w:t>,</w:t>
      </w:r>
      <w:r w:rsidRPr="005D3CCA">
        <w:rPr>
          <w:rFonts w:ascii="Arial" w:hAnsi="Arial" w:cs="Arial"/>
          <w:color w:val="auto"/>
          <w:sz w:val="22"/>
          <w:lang w:eastAsia="en-GB"/>
        </w:rPr>
        <w:t xml:space="preserve"> </w:t>
      </w:r>
      <w:r w:rsidR="00BA4338">
        <w:rPr>
          <w:rFonts w:ascii="Arial" w:hAnsi="Arial" w:cs="Arial"/>
          <w:color w:val="auto"/>
          <w:sz w:val="22"/>
          <w:lang w:eastAsia="en-GB"/>
        </w:rPr>
        <w:t xml:space="preserve">starting </w:t>
      </w:r>
      <w:r w:rsidR="00F03DCE">
        <w:rPr>
          <w:rFonts w:ascii="Arial" w:hAnsi="Arial" w:cs="Arial"/>
          <w:color w:val="auto"/>
          <w:sz w:val="22"/>
          <w:lang w:eastAsia="en-GB"/>
        </w:rPr>
        <w:t xml:space="preserve">with the </w:t>
      </w:r>
      <w:r w:rsidR="00BA4338">
        <w:rPr>
          <w:rFonts w:ascii="Arial" w:hAnsi="Arial" w:cs="Arial"/>
          <w:color w:val="auto"/>
          <w:sz w:val="22"/>
          <w:lang w:eastAsia="en-GB"/>
        </w:rPr>
        <w:t xml:space="preserve">2020 </w:t>
      </w:r>
      <w:r w:rsidRPr="005D3CCA">
        <w:rPr>
          <w:rFonts w:ascii="Arial" w:hAnsi="Arial" w:cs="Arial"/>
          <w:color w:val="auto"/>
          <w:sz w:val="22"/>
          <w:lang w:eastAsia="en-GB"/>
        </w:rPr>
        <w:t xml:space="preserve">outcomes for town centres, including the provision of </w:t>
      </w:r>
      <w:r w:rsidR="007655E3">
        <w:rPr>
          <w:rFonts w:ascii="Arial" w:hAnsi="Arial" w:cs="Arial"/>
          <w:color w:val="auto"/>
          <w:sz w:val="22"/>
          <w:lang w:eastAsia="en-GB"/>
        </w:rPr>
        <w:t xml:space="preserve">more </w:t>
      </w:r>
      <w:r w:rsidRPr="005D3CCA">
        <w:rPr>
          <w:rFonts w:ascii="Arial" w:hAnsi="Arial" w:cs="Arial"/>
          <w:color w:val="auto"/>
          <w:sz w:val="22"/>
          <w:lang w:eastAsia="en-GB"/>
        </w:rPr>
        <w:t>high-quality business space, and build on new investments, such as</w:t>
      </w:r>
      <w:r w:rsidR="007655E3">
        <w:rPr>
          <w:rFonts w:ascii="Arial" w:hAnsi="Arial" w:cs="Arial"/>
          <w:color w:val="auto"/>
          <w:sz w:val="22"/>
          <w:lang w:eastAsia="en-GB"/>
        </w:rPr>
        <w:t xml:space="preserve"> recent</w:t>
      </w:r>
      <w:r w:rsidRPr="005D3CCA">
        <w:rPr>
          <w:rFonts w:ascii="Arial" w:hAnsi="Arial" w:cs="Arial"/>
          <w:color w:val="auto"/>
          <w:sz w:val="22"/>
          <w:lang w:eastAsia="en-GB"/>
        </w:rPr>
        <w:t xml:space="preserve"> </w:t>
      </w:r>
      <w:r w:rsidR="00F03DCE">
        <w:rPr>
          <w:rFonts w:ascii="Arial" w:hAnsi="Arial" w:cs="Arial"/>
          <w:color w:val="auto"/>
          <w:sz w:val="22"/>
          <w:lang w:eastAsia="en-GB"/>
        </w:rPr>
        <w:t xml:space="preserve">investment in </w:t>
      </w:r>
      <w:r w:rsidRPr="005D3CCA">
        <w:rPr>
          <w:rFonts w:ascii="Arial" w:hAnsi="Arial" w:cs="Arial"/>
          <w:color w:val="auto"/>
          <w:sz w:val="22"/>
          <w:lang w:eastAsia="en-GB"/>
        </w:rPr>
        <w:t>retail businesses in Cowdenbeath;</w:t>
      </w:r>
    </w:p>
    <w:p w14:paraId="5F3C6B2B" w14:textId="3CF5584B" w:rsidR="008D32A9" w:rsidRPr="005D3CCA" w:rsidRDefault="008D32A9" w:rsidP="008D32A9">
      <w:pPr>
        <w:pStyle w:val="NoSpacing"/>
        <w:numPr>
          <w:ilvl w:val="0"/>
          <w:numId w:val="3"/>
        </w:numPr>
        <w:spacing w:before="120"/>
        <w:ind w:left="425" w:hanging="425"/>
        <w:rPr>
          <w:rFonts w:ascii="Arial" w:eastAsia="Times New Roman" w:hAnsi="Arial" w:cs="Arial"/>
          <w:lang w:eastAsia="en-GB"/>
        </w:rPr>
      </w:pPr>
      <w:r w:rsidRPr="005D3CCA">
        <w:rPr>
          <w:rFonts w:ascii="Arial" w:hAnsi="Arial" w:cs="Arial"/>
          <w:color w:val="auto"/>
          <w:sz w:val="22"/>
          <w:lang w:eastAsia="en-GB"/>
        </w:rPr>
        <w:t xml:space="preserve">Deliver the Scottish Government Town Centres Fund, with a focus on Mid-Fife. The fund must be spent or legally committed by March 2020 and project plans are in place for </w:t>
      </w:r>
      <w:r w:rsidR="007655E3">
        <w:rPr>
          <w:rFonts w:ascii="Arial" w:hAnsi="Arial" w:cs="Arial"/>
          <w:color w:val="auto"/>
          <w:sz w:val="22"/>
          <w:lang w:eastAsia="en-GB"/>
        </w:rPr>
        <w:t xml:space="preserve">the </w:t>
      </w:r>
      <w:r w:rsidRPr="005D3CCA">
        <w:rPr>
          <w:rFonts w:ascii="Arial" w:hAnsi="Arial" w:cs="Arial"/>
          <w:color w:val="auto"/>
          <w:sz w:val="22"/>
          <w:lang w:eastAsia="en-GB"/>
        </w:rPr>
        <w:t>funded scheme</w:t>
      </w:r>
      <w:r w:rsidR="007655E3">
        <w:rPr>
          <w:rFonts w:ascii="Arial" w:hAnsi="Arial" w:cs="Arial"/>
          <w:color w:val="auto"/>
          <w:sz w:val="22"/>
          <w:lang w:eastAsia="en-GB"/>
        </w:rPr>
        <w:t>s</w:t>
      </w:r>
      <w:r w:rsidRPr="005D3CCA">
        <w:rPr>
          <w:rFonts w:ascii="Arial" w:hAnsi="Arial" w:cs="Arial"/>
          <w:color w:val="auto"/>
          <w:sz w:val="22"/>
          <w:lang w:eastAsia="en-GB"/>
        </w:rPr>
        <w:t>.</w:t>
      </w:r>
    </w:p>
    <w:p w14:paraId="624B0796" w14:textId="1E2FC304" w:rsidR="005D3CCA" w:rsidRPr="005D3CCA" w:rsidRDefault="005D3CCA" w:rsidP="005D3CCA">
      <w:pPr>
        <w:pStyle w:val="NoSpacing"/>
        <w:numPr>
          <w:ilvl w:val="0"/>
          <w:numId w:val="3"/>
        </w:numPr>
        <w:spacing w:before="120" w:after="240"/>
        <w:ind w:left="426" w:hanging="426"/>
        <w:contextualSpacing/>
        <w:rPr>
          <w:rFonts w:ascii="Arial" w:eastAsia="Times New Roman" w:hAnsi="Arial" w:cs="Arial"/>
          <w:lang w:eastAsia="en-GB"/>
        </w:rPr>
      </w:pPr>
      <w:r w:rsidRPr="005D3CCA">
        <w:rPr>
          <w:rFonts w:ascii="Arial" w:hAnsi="Arial" w:cs="Arial"/>
          <w:color w:val="auto"/>
          <w:sz w:val="22"/>
          <w:lang w:eastAsia="en-GB"/>
        </w:rPr>
        <w:t xml:space="preserve">Complete a review of environmental health and planning conditions for town centre living in relation to noise and air pollution; </w:t>
      </w:r>
    </w:p>
    <w:p w14:paraId="0018D197" w14:textId="5E514CD3" w:rsidR="005D3CCA" w:rsidRPr="005D3CCA" w:rsidRDefault="005D3CCA" w:rsidP="00301B57">
      <w:pPr>
        <w:pStyle w:val="NoSpacing"/>
        <w:numPr>
          <w:ilvl w:val="0"/>
          <w:numId w:val="3"/>
        </w:numPr>
        <w:ind w:left="426" w:hanging="426"/>
        <w:rPr>
          <w:rFonts w:ascii="Arial" w:hAnsi="Arial" w:cs="Arial"/>
          <w:color w:val="auto"/>
          <w:sz w:val="22"/>
          <w:lang w:eastAsia="en-GB"/>
        </w:rPr>
      </w:pPr>
      <w:r w:rsidRPr="005D3CCA">
        <w:rPr>
          <w:rFonts w:ascii="Arial" w:hAnsi="Arial" w:cs="Arial"/>
          <w:color w:val="auto"/>
          <w:sz w:val="22"/>
          <w:lang w:eastAsia="en-GB"/>
        </w:rPr>
        <w:t xml:space="preserve">Implement investment in Inverkeithing following the award of funding from Historic Environment Scotland and </w:t>
      </w:r>
      <w:r w:rsidR="00F03DCE">
        <w:rPr>
          <w:rFonts w:ascii="Arial" w:hAnsi="Arial" w:cs="Arial"/>
          <w:color w:val="auto"/>
          <w:sz w:val="22"/>
          <w:lang w:eastAsia="en-GB"/>
        </w:rPr>
        <w:t xml:space="preserve">the </w:t>
      </w:r>
      <w:r w:rsidRPr="005D3CCA">
        <w:rPr>
          <w:rFonts w:ascii="Arial" w:hAnsi="Arial" w:cs="Arial"/>
          <w:color w:val="auto"/>
          <w:sz w:val="22"/>
          <w:lang w:eastAsia="en-GB"/>
        </w:rPr>
        <w:t>National Lottery Heritage Fund to maximise the use of heritage assets and create a new public realm for the town centre;</w:t>
      </w:r>
    </w:p>
    <w:p w14:paraId="532D37F7" w14:textId="45091FFE" w:rsidR="005D3CCA" w:rsidRPr="005D3CCA" w:rsidRDefault="005D3CCA" w:rsidP="005D3CCA">
      <w:pPr>
        <w:pStyle w:val="NoSpacing"/>
        <w:numPr>
          <w:ilvl w:val="0"/>
          <w:numId w:val="3"/>
        </w:numPr>
        <w:ind w:left="426" w:hanging="426"/>
        <w:rPr>
          <w:rFonts w:ascii="Arial" w:hAnsi="Arial" w:cs="Arial"/>
          <w:color w:val="auto"/>
          <w:sz w:val="22"/>
          <w:lang w:eastAsia="en-GB"/>
        </w:rPr>
      </w:pPr>
      <w:r w:rsidRPr="005D3CCA">
        <w:rPr>
          <w:rFonts w:ascii="Arial" w:hAnsi="Arial" w:cs="Arial"/>
          <w:color w:val="auto"/>
          <w:sz w:val="22"/>
          <w:lang w:eastAsia="en-GB"/>
        </w:rPr>
        <w:t xml:space="preserve">Support preparations for a ballot </w:t>
      </w:r>
      <w:r w:rsidR="007655E3">
        <w:rPr>
          <w:rFonts w:ascii="Arial" w:hAnsi="Arial" w:cs="Arial"/>
          <w:color w:val="auto"/>
          <w:sz w:val="22"/>
          <w:lang w:eastAsia="en-GB"/>
        </w:rPr>
        <w:t>on 12</w:t>
      </w:r>
      <w:r w:rsidR="007655E3" w:rsidRPr="00972376">
        <w:rPr>
          <w:rFonts w:ascii="Arial" w:hAnsi="Arial" w:cs="Arial"/>
          <w:color w:val="auto"/>
          <w:sz w:val="22"/>
          <w:vertAlign w:val="superscript"/>
          <w:lang w:eastAsia="en-GB"/>
        </w:rPr>
        <w:t>th</w:t>
      </w:r>
      <w:r w:rsidR="007655E3">
        <w:rPr>
          <w:rFonts w:ascii="Arial" w:hAnsi="Arial" w:cs="Arial"/>
          <w:color w:val="auto"/>
          <w:sz w:val="22"/>
          <w:lang w:eastAsia="en-GB"/>
        </w:rPr>
        <w:t xml:space="preserve"> December </w:t>
      </w:r>
      <w:r w:rsidRPr="005D3CCA">
        <w:rPr>
          <w:rFonts w:ascii="Arial" w:hAnsi="Arial" w:cs="Arial"/>
          <w:color w:val="auto"/>
          <w:sz w:val="22"/>
          <w:lang w:eastAsia="en-GB"/>
        </w:rPr>
        <w:t xml:space="preserve">on the national Digital Improvement District </w:t>
      </w:r>
      <w:r w:rsidR="00F03DCE">
        <w:rPr>
          <w:rFonts w:ascii="Arial" w:hAnsi="Arial" w:cs="Arial"/>
          <w:color w:val="auto"/>
          <w:sz w:val="22"/>
          <w:lang w:eastAsia="en-GB"/>
        </w:rPr>
        <w:t xml:space="preserve">(DID) </w:t>
      </w:r>
      <w:r w:rsidRPr="005D3CCA">
        <w:rPr>
          <w:rFonts w:ascii="Arial" w:hAnsi="Arial" w:cs="Arial"/>
          <w:color w:val="auto"/>
          <w:sz w:val="22"/>
          <w:lang w:eastAsia="en-GB"/>
        </w:rPr>
        <w:t xml:space="preserve">pilot </w:t>
      </w:r>
      <w:r w:rsidR="007655E3">
        <w:rPr>
          <w:rFonts w:ascii="Arial" w:hAnsi="Arial" w:cs="Arial"/>
          <w:color w:val="auto"/>
          <w:sz w:val="22"/>
          <w:lang w:eastAsia="en-GB"/>
        </w:rPr>
        <w:t xml:space="preserve">in </w:t>
      </w:r>
      <w:r w:rsidRPr="005D3CCA">
        <w:rPr>
          <w:rFonts w:ascii="Arial" w:hAnsi="Arial" w:cs="Arial"/>
          <w:color w:val="auto"/>
          <w:sz w:val="22"/>
          <w:lang w:eastAsia="en-GB"/>
        </w:rPr>
        <w:t>Cupar, including the development of governance</w:t>
      </w:r>
      <w:r w:rsidR="00972376">
        <w:rPr>
          <w:rFonts w:ascii="Arial" w:hAnsi="Arial" w:cs="Arial"/>
          <w:color w:val="auto"/>
          <w:sz w:val="22"/>
          <w:lang w:eastAsia="en-GB"/>
        </w:rPr>
        <w:t xml:space="preserve"> </w:t>
      </w:r>
      <w:r w:rsidR="007655E3">
        <w:rPr>
          <w:rFonts w:ascii="Arial" w:hAnsi="Arial" w:cs="Arial"/>
          <w:color w:val="auto"/>
          <w:sz w:val="22"/>
          <w:lang w:eastAsia="en-GB"/>
        </w:rPr>
        <w:t>arrangements</w:t>
      </w:r>
      <w:r w:rsidRPr="005D3CCA">
        <w:rPr>
          <w:rFonts w:ascii="Arial" w:hAnsi="Arial" w:cs="Arial"/>
          <w:color w:val="auto"/>
          <w:sz w:val="22"/>
          <w:lang w:eastAsia="en-GB"/>
        </w:rPr>
        <w:t xml:space="preserve">; </w:t>
      </w:r>
    </w:p>
    <w:p w14:paraId="20142648" w14:textId="6633EFC6" w:rsidR="005D3CCA" w:rsidRDefault="005D3CCA" w:rsidP="005D3CCA">
      <w:pPr>
        <w:pStyle w:val="NoSpacing"/>
        <w:numPr>
          <w:ilvl w:val="0"/>
          <w:numId w:val="3"/>
        </w:numPr>
        <w:ind w:left="426" w:hanging="426"/>
        <w:rPr>
          <w:rFonts w:ascii="Arial" w:hAnsi="Arial" w:cs="Arial"/>
          <w:color w:val="auto"/>
          <w:sz w:val="22"/>
          <w:lang w:eastAsia="en-GB"/>
        </w:rPr>
      </w:pPr>
      <w:r w:rsidRPr="005D3CCA">
        <w:rPr>
          <w:rFonts w:ascii="Arial" w:hAnsi="Arial" w:cs="Arial"/>
          <w:color w:val="auto"/>
          <w:sz w:val="22"/>
          <w:lang w:eastAsia="en-GB"/>
        </w:rPr>
        <w:t xml:space="preserve">Implement the first two sites under the Big Start Fife non-domestic rates relief pilot. </w:t>
      </w:r>
    </w:p>
    <w:p w14:paraId="71827490" w14:textId="77777777" w:rsidR="00FF5D09" w:rsidRPr="005D3CCA" w:rsidRDefault="00FF5D09" w:rsidP="00FF5D09">
      <w:pPr>
        <w:pStyle w:val="NoSpacing"/>
        <w:ind w:left="426"/>
        <w:rPr>
          <w:rFonts w:ascii="Arial" w:hAnsi="Arial" w:cs="Arial"/>
          <w:color w:val="auto"/>
          <w:sz w:val="22"/>
          <w:lang w:eastAsia="en-GB"/>
        </w:rPr>
      </w:pPr>
    </w:p>
    <w:tbl>
      <w:tblPr>
        <w:tblStyle w:val="TableGrid1"/>
        <w:tblW w:w="0" w:type="auto"/>
        <w:tblLook w:val="04A0" w:firstRow="1" w:lastRow="0" w:firstColumn="1" w:lastColumn="0" w:noHBand="0" w:noVBand="1"/>
      </w:tblPr>
      <w:tblGrid>
        <w:gridCol w:w="7215"/>
      </w:tblGrid>
      <w:tr w:rsidR="005D3CCA" w:rsidRPr="005D3CCA" w14:paraId="2DF64208" w14:textId="77777777" w:rsidTr="00744CFC">
        <w:tc>
          <w:tcPr>
            <w:tcW w:w="7215" w:type="dxa"/>
            <w:shd w:val="clear" w:color="auto" w:fill="812C90"/>
          </w:tcPr>
          <w:p w14:paraId="5BAD99E8" w14:textId="53B856A6" w:rsidR="005D3CCA" w:rsidRPr="005D3CCA" w:rsidRDefault="005D3CCA" w:rsidP="005D3CCA">
            <w:pPr>
              <w:keepNext/>
              <w:keepLines/>
              <w:spacing w:before="120" w:after="120"/>
              <w:outlineLvl w:val="3"/>
              <w:rPr>
                <w:rFonts w:ascii="Arial" w:eastAsiaTheme="majorEastAsia" w:hAnsi="Arial" w:cstheme="majorBidi"/>
                <w:b/>
                <w:bCs/>
                <w:iCs/>
                <w:color w:val="B7007A"/>
                <w:sz w:val="32"/>
                <w:szCs w:val="32"/>
              </w:rPr>
            </w:pPr>
            <w:r w:rsidRPr="005D3CCA">
              <w:rPr>
                <w:rFonts w:ascii="Arial" w:eastAsiaTheme="majorEastAsia" w:hAnsi="Arial" w:cstheme="majorBidi"/>
                <w:b/>
                <w:iCs/>
                <w:sz w:val="32"/>
              </w:rPr>
              <w:br w:type="column"/>
            </w:r>
            <w:r w:rsidRPr="005D3CCA">
              <w:rPr>
                <w:rFonts w:ascii="Arial" w:eastAsiaTheme="majorEastAsia" w:hAnsi="Arial" w:cstheme="majorBidi"/>
                <w:b/>
                <w:iCs/>
                <w:color w:val="FFFFFF" w:themeColor="background1"/>
                <w:sz w:val="32"/>
              </w:rPr>
              <w:t>Town Centres</w:t>
            </w:r>
          </w:p>
        </w:tc>
      </w:tr>
    </w:tbl>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5146"/>
      </w:tblGrid>
      <w:tr w:rsidR="00744CFC" w14:paraId="767F7993" w14:textId="77777777" w:rsidTr="005D3484">
        <w:trPr>
          <w:trHeight w:val="247"/>
        </w:trPr>
        <w:tc>
          <w:tcPr>
            <w:tcW w:w="1947" w:type="dxa"/>
          </w:tcPr>
          <w:p w14:paraId="60647384" w14:textId="5505890C" w:rsidR="00744CFC" w:rsidRPr="00744CFC" w:rsidRDefault="00744CFC" w:rsidP="00CB3FA3">
            <w:pPr>
              <w:spacing w:before="120" w:after="120"/>
              <w:ind w:left="37"/>
              <w:rPr>
                <w:rFonts w:ascii="Arial" w:hAnsi="Arial" w:cs="Arial"/>
                <w:color w:val="B7007A"/>
              </w:rPr>
            </w:pPr>
            <w:r w:rsidRPr="005D3CCA">
              <w:rPr>
                <w:rFonts w:ascii="Arial" w:hAnsi="Arial" w:cs="Arial"/>
                <w:b/>
                <w:bCs/>
                <w:color w:val="812C90"/>
                <w:sz w:val="56"/>
                <w:szCs w:val="56"/>
              </w:rPr>
              <w:t>17.8%</w:t>
            </w:r>
          </w:p>
        </w:tc>
        <w:tc>
          <w:tcPr>
            <w:tcW w:w="5146" w:type="dxa"/>
          </w:tcPr>
          <w:p w14:paraId="26D5A033" w14:textId="77777777" w:rsidR="00744CFC" w:rsidRDefault="00744CFC" w:rsidP="00CB3FA3">
            <w:pPr>
              <w:ind w:left="37"/>
              <w:rPr>
                <w:rFonts w:ascii="Arial" w:hAnsi="Arial" w:cs="Arial"/>
              </w:rPr>
            </w:pPr>
          </w:p>
          <w:p w14:paraId="1E8762C1" w14:textId="77777777" w:rsidR="00744CFC" w:rsidRDefault="00744CFC" w:rsidP="00CB3FA3">
            <w:pPr>
              <w:ind w:left="37"/>
              <w:rPr>
                <w:rFonts w:ascii="Arial" w:hAnsi="Arial" w:cs="Arial"/>
              </w:rPr>
            </w:pPr>
            <w:r w:rsidRPr="00AE4B58">
              <w:rPr>
                <w:rFonts w:ascii="Arial" w:hAnsi="Arial" w:cs="Arial"/>
              </w:rPr>
              <w:t>Average vacant town centre commercial floorspace in Mid-Fife town centres</w:t>
            </w:r>
          </w:p>
          <w:p w14:paraId="08B08232" w14:textId="5E3B2856" w:rsidR="005D3484" w:rsidRPr="00744CFC" w:rsidRDefault="005D3484" w:rsidP="00CB3FA3">
            <w:pPr>
              <w:ind w:left="37"/>
              <w:rPr>
                <w:rFonts w:ascii="Arial" w:hAnsi="Arial" w:cs="Arial"/>
              </w:rPr>
            </w:pPr>
          </w:p>
        </w:tc>
      </w:tr>
      <w:tr w:rsidR="00744CFC" w14:paraId="0060BB86" w14:textId="77777777" w:rsidTr="005D3484">
        <w:trPr>
          <w:trHeight w:val="866"/>
        </w:trPr>
        <w:tc>
          <w:tcPr>
            <w:tcW w:w="1947" w:type="dxa"/>
          </w:tcPr>
          <w:p w14:paraId="1367EC33" w14:textId="69AD4D15" w:rsidR="00744CFC" w:rsidRDefault="00744CFC" w:rsidP="00CB3FA3">
            <w:pPr>
              <w:pStyle w:val="NoSpacing"/>
              <w:spacing w:before="120" w:after="240"/>
              <w:ind w:left="37"/>
              <w:contextualSpacing/>
              <w:rPr>
                <w:rFonts w:ascii="Arial" w:eastAsia="Times New Roman" w:hAnsi="Arial" w:cs="Arial"/>
                <w:lang w:eastAsia="en-GB"/>
              </w:rPr>
            </w:pPr>
            <w:r>
              <w:rPr>
                <w:rFonts w:ascii="Arial" w:hAnsi="Arial" w:cs="Arial"/>
                <w:b/>
                <w:bCs/>
                <w:color w:val="812C90"/>
                <w:sz w:val="56"/>
                <w:szCs w:val="56"/>
              </w:rPr>
              <w:t>67%</w:t>
            </w:r>
          </w:p>
        </w:tc>
        <w:tc>
          <w:tcPr>
            <w:tcW w:w="5146" w:type="dxa"/>
          </w:tcPr>
          <w:p w14:paraId="14DD144E" w14:textId="5126E15F" w:rsidR="00744CFC" w:rsidRPr="00744CFC" w:rsidRDefault="00744CFC" w:rsidP="00CB3FA3">
            <w:pPr>
              <w:spacing w:before="120" w:after="120"/>
              <w:ind w:left="37"/>
              <w:rPr>
                <w:rFonts w:ascii="Arial" w:hAnsi="Arial" w:cs="Arial"/>
              </w:rPr>
            </w:pPr>
            <w:r w:rsidRPr="00744CFC">
              <w:rPr>
                <w:rFonts w:ascii="Arial" w:hAnsi="Arial" w:cs="Arial"/>
                <w:noProof/>
                <w:lang w:eastAsia="en-GB"/>
              </w:rPr>
              <mc:AlternateContent>
                <mc:Choice Requires="wps">
                  <w:drawing>
                    <wp:anchor distT="45720" distB="45720" distL="114300" distR="114300" simplePos="0" relativeHeight="251696128" behindDoc="0" locked="0" layoutInCell="1" allowOverlap="1" wp14:anchorId="586148D7" wp14:editId="278C260D">
                      <wp:simplePos x="0" y="0"/>
                      <wp:positionH relativeFrom="column">
                        <wp:posOffset>1510665</wp:posOffset>
                      </wp:positionH>
                      <wp:positionV relativeFrom="paragraph">
                        <wp:posOffset>42545</wp:posOffset>
                      </wp:positionV>
                      <wp:extent cx="1638300" cy="81915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19150"/>
                              </a:xfrm>
                              <a:prstGeom prst="rect">
                                <a:avLst/>
                              </a:prstGeom>
                              <a:solidFill>
                                <a:srgbClr val="FFFFFF"/>
                              </a:solidFill>
                              <a:ln w="9525">
                                <a:noFill/>
                                <a:miter lim="800000"/>
                                <a:headEnd/>
                                <a:tailEnd/>
                              </a:ln>
                            </wps:spPr>
                            <wps:txbx>
                              <w:txbxContent>
                                <w:p w14:paraId="5B1AB136" w14:textId="35D77B09" w:rsidR="00744CFC" w:rsidRDefault="00744CFC">
                                  <w:r w:rsidRPr="00744CFC">
                                    <w:rPr>
                                      <w:noProof/>
                                      <w:lang w:eastAsia="en-GB"/>
                                    </w:rPr>
                                    <w:drawing>
                                      <wp:inline distT="0" distB="0" distL="0" distR="0" wp14:anchorId="2697D6A5" wp14:editId="27EEDC65">
                                        <wp:extent cx="1446530" cy="942819"/>
                                        <wp:effectExtent l="0" t="0" r="1270" b="0"/>
                                        <wp:docPr id="33" name="Picture 33" descr="C:\Users\canderson-35\Desktop\Kdy Town C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erson-35\Desktop\Kdy Town Ct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6530" cy="9428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148D7" id="_x0000_s1028" type="#_x0000_t202" style="position:absolute;left:0;text-align:left;margin-left:118.95pt;margin-top:3.35pt;width:129pt;height:6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sjIQIAACMEAAAOAAAAZHJzL2Uyb0RvYy54bWysU9uO2yAQfa/Uf0C8N7azSZpYcVbbbFNV&#10;2l6k3X4AxjhGBYYCiZ1+/Q44m0bbt6p+QIxnOJw5c1jfDlqRo3BegqloMckpEYZDI82+oj+edu+W&#10;lPjATMMUGFHRk/D0dvP2zbq3pZhCB6oRjiCI8WVvK9qFYMss87wTmvkJWGEw2YLTLGDo9lnjWI/o&#10;WmXTPF9kPbjGOuDCe/x7PybpJuG3reDhW9t6EYiqKHILaXVpreOabdas3DtmO8nPNNg/sNBMGrz0&#10;AnXPAiMHJ/+C0pI78NCGCQedQdtKLlIP2E2Rv+rmsWNWpF5QHG8vMvn/B8u/Hr87IpuKLlAewzTO&#10;6EkMgXyAgUyjPL31JVY9WqwLA/7GMadWvX0A/tMTA9uOmb24cw76TrAG6RXxZHZ1dMTxEaTuv0CD&#10;17BDgAQ0tE5H7VANgujI43QZTaTC45WLm+VNjimOuWWxKuZpdhkrX05b58MnAZrETUUdjj6hs+OD&#10;D5ENK19K4mUelGx2UqkUuH29VY4cGdpkl77UwKsyZUhf0dV8Ok/IBuL55CAtA9pYSY3k8viNxopq&#10;fDRNKglMqnGPTJQ5yxMVGbUJQz2kQVxUr6E5oV4ORtfiK8NNB+43JT06tqL+14E5QYn6bFDzVTGb&#10;RYunYDZ/P8XAXWfq6wwzHKEqGigZt9uQnkWUw8AdzqaVSbY4xJHJmTI6Mal5fjXR6tdxqvrztjfP&#10;AAAA//8DAFBLAwQUAAYACAAAACEAfu1Jg90AAAAJAQAADwAAAGRycy9kb3ducmV2LnhtbEyP0U6D&#10;QBBF3038h82Y+GLsYltYoSyNmmh8be0HDLAFUnaWsNtC/97xyT7e3JM7Z/LtbHtxMaPvHGl4WUQg&#10;DFWu7qjRcPj5fH4F4QNSjb0jo+FqPGyL+7scs9pNtDOXfWgEj5DPUEMbwpBJ6avWWPQLNxji7uhG&#10;i4Hj2Mh6xInHbS+XUZRIix3xhRYH89Ga6rQ/Ww3H7+kpTqfyKxzUbp28Y6dKd9X68WF+24AIZg7/&#10;MPzpszoU7FS6M9Ve9BqWK5UyqiFRILhfpzHnksFVrEAWubz9oPgFAAD//wMAUEsBAi0AFAAGAAgA&#10;AAAhALaDOJL+AAAA4QEAABMAAAAAAAAAAAAAAAAAAAAAAFtDb250ZW50X1R5cGVzXS54bWxQSwEC&#10;LQAUAAYACAAAACEAOP0h/9YAAACUAQAACwAAAAAAAAAAAAAAAAAvAQAAX3JlbHMvLnJlbHNQSwEC&#10;LQAUAAYACAAAACEA/EvrIyECAAAjBAAADgAAAAAAAAAAAAAAAAAuAgAAZHJzL2Uyb0RvYy54bWxQ&#10;SwECLQAUAAYACAAAACEAfu1Jg90AAAAJAQAADwAAAAAAAAAAAAAAAAB7BAAAZHJzL2Rvd25yZXYu&#10;eG1sUEsFBgAAAAAEAAQA8wAAAIUFAAAAAA==&#10;" stroked="f">
                      <v:textbox>
                        <w:txbxContent>
                          <w:p w14:paraId="5B1AB136" w14:textId="35D77B09" w:rsidR="00744CFC" w:rsidRDefault="00744CFC">
                            <w:r w:rsidRPr="00744CFC">
                              <w:rPr>
                                <w:noProof/>
                                <w:lang w:eastAsia="en-GB"/>
                              </w:rPr>
                              <w:drawing>
                                <wp:inline distT="0" distB="0" distL="0" distR="0" wp14:anchorId="2697D6A5" wp14:editId="27EEDC65">
                                  <wp:extent cx="1446530" cy="942819"/>
                                  <wp:effectExtent l="0" t="0" r="1270" b="0"/>
                                  <wp:docPr id="33" name="Picture 33" descr="C:\Users\canderson-35\Desktop\Kdy Town C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erson-35\Desktop\Kdy Town Ct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6530" cy="942819"/>
                                          </a:xfrm>
                                          <a:prstGeom prst="rect">
                                            <a:avLst/>
                                          </a:prstGeom>
                                          <a:noFill/>
                                          <a:ln>
                                            <a:noFill/>
                                          </a:ln>
                                        </pic:spPr>
                                      </pic:pic>
                                    </a:graphicData>
                                  </a:graphic>
                                </wp:inline>
                              </w:drawing>
                            </w:r>
                          </w:p>
                        </w:txbxContent>
                      </v:textbox>
                      <w10:wrap type="square"/>
                    </v:shape>
                  </w:pict>
                </mc:Fallback>
              </mc:AlternateContent>
            </w:r>
            <w:r w:rsidRPr="00AE4B58">
              <w:rPr>
                <w:rFonts w:ascii="Arial" w:hAnsi="Arial" w:cs="Arial"/>
              </w:rPr>
              <w:t>Of businesses in Kirkcaldy Town Centre ar</w:t>
            </w:r>
            <w:r>
              <w:rPr>
                <w:rFonts w:ascii="Arial" w:hAnsi="Arial" w:cs="Arial"/>
              </w:rPr>
              <w:t>e eligible for 100% rates relief</w:t>
            </w:r>
          </w:p>
        </w:tc>
      </w:tr>
      <w:tr w:rsidR="00744CFC" w14:paraId="65CC1AA2" w14:textId="77777777" w:rsidTr="005D3484">
        <w:trPr>
          <w:trHeight w:val="866"/>
        </w:trPr>
        <w:tc>
          <w:tcPr>
            <w:tcW w:w="1947" w:type="dxa"/>
          </w:tcPr>
          <w:p w14:paraId="241C9783" w14:textId="77777777" w:rsidR="00744CFC" w:rsidRDefault="00744CFC" w:rsidP="005D3CCA">
            <w:pPr>
              <w:pStyle w:val="NoSpacing"/>
              <w:spacing w:before="120" w:after="240"/>
              <w:contextualSpacing/>
              <w:rPr>
                <w:rFonts w:ascii="Arial" w:hAnsi="Arial" w:cs="Arial"/>
                <w:b/>
                <w:bCs/>
                <w:color w:val="812C90"/>
                <w:sz w:val="56"/>
                <w:szCs w:val="56"/>
              </w:rPr>
            </w:pPr>
          </w:p>
        </w:tc>
        <w:tc>
          <w:tcPr>
            <w:tcW w:w="5146" w:type="dxa"/>
          </w:tcPr>
          <w:p w14:paraId="7747159C" w14:textId="77777777" w:rsidR="00744CFC" w:rsidRDefault="00744CFC" w:rsidP="00744CFC">
            <w:pPr>
              <w:rPr>
                <w:rFonts w:ascii="Arial" w:hAnsi="Arial" w:cs="Arial"/>
                <w:highlight w:val="yellow"/>
              </w:rPr>
            </w:pPr>
          </w:p>
          <w:p w14:paraId="77ED4DBC" w14:textId="77777777" w:rsidR="00744CFC" w:rsidRPr="00744CFC" w:rsidRDefault="00744CFC" w:rsidP="00164283">
            <w:pPr>
              <w:rPr>
                <w:rFonts w:ascii="Arial" w:hAnsi="Arial" w:cs="Arial"/>
                <w:noProof/>
                <w:lang w:eastAsia="en-GB"/>
              </w:rPr>
            </w:pPr>
          </w:p>
        </w:tc>
      </w:tr>
    </w:tbl>
    <w:p w14:paraId="78985BA5" w14:textId="77777777" w:rsidR="005D3CCA" w:rsidRDefault="005D3CCA" w:rsidP="005D3CCA">
      <w:pPr>
        <w:pStyle w:val="NoSpacing"/>
        <w:spacing w:before="120" w:after="240"/>
        <w:ind w:left="426"/>
        <w:contextualSpacing/>
        <w:rPr>
          <w:rFonts w:ascii="Arial" w:eastAsia="Times New Roman" w:hAnsi="Arial" w:cs="Arial"/>
          <w:lang w:eastAsia="en-GB"/>
        </w:rPr>
        <w:sectPr w:rsidR="005D3CCA" w:rsidSect="00B53C26">
          <w:type w:val="continuous"/>
          <w:pgSz w:w="16838" w:h="11906" w:orient="landscape"/>
          <w:pgMar w:top="567" w:right="720" w:bottom="567" w:left="720" w:header="709" w:footer="709" w:gutter="0"/>
          <w:cols w:num="2" w:space="708"/>
          <w:docGrid w:linePitch="360"/>
        </w:sectPr>
      </w:pPr>
    </w:p>
    <w:p w14:paraId="0800B4B1" w14:textId="77777777" w:rsidR="005D3CCA" w:rsidRPr="005D3CCA" w:rsidRDefault="005D3CCA" w:rsidP="005D3CCA">
      <w:pPr>
        <w:keepNext/>
        <w:keepLines/>
        <w:pBdr>
          <w:bottom w:val="single" w:sz="4" w:space="5" w:color="auto"/>
        </w:pBdr>
        <w:spacing w:after="0" w:line="240" w:lineRule="auto"/>
        <w:outlineLvl w:val="0"/>
        <w:rPr>
          <w:rFonts w:ascii="Arial" w:eastAsiaTheme="majorEastAsia" w:hAnsi="Arial" w:cstheme="majorBidi"/>
          <w:sz w:val="48"/>
          <w:szCs w:val="48"/>
        </w:rPr>
      </w:pPr>
      <w:r w:rsidRPr="005D3CCA">
        <w:rPr>
          <w:rFonts w:ascii="Arial" w:eastAsiaTheme="majorEastAsia" w:hAnsi="Arial" w:cstheme="majorBidi"/>
          <w:sz w:val="48"/>
          <w:szCs w:val="48"/>
        </w:rPr>
        <w:lastRenderedPageBreak/>
        <w:t xml:space="preserve">Focus: </w:t>
      </w:r>
      <w:r w:rsidRPr="005D3CCA">
        <w:rPr>
          <w:rFonts w:ascii="Arial" w:eastAsiaTheme="majorEastAsia" w:hAnsi="Arial" w:cstheme="majorBidi"/>
          <w:b/>
          <w:sz w:val="40"/>
          <w:szCs w:val="40"/>
        </w:rPr>
        <w:t>Invest in preventative community safety measures and improve collaborative working, with a focus on the areas of greatest need</w:t>
      </w:r>
    </w:p>
    <w:p w14:paraId="1E20A592" w14:textId="77777777" w:rsidR="005D3CCA" w:rsidRDefault="005D3CCA" w:rsidP="005D3CCA">
      <w:pPr>
        <w:pStyle w:val="NoSpacing"/>
        <w:spacing w:before="120" w:after="240"/>
        <w:ind w:left="426"/>
        <w:contextualSpacing/>
        <w:rPr>
          <w:rFonts w:ascii="Arial" w:eastAsia="Times New Roman" w:hAnsi="Arial" w:cs="Arial"/>
          <w:lang w:eastAsia="en-GB"/>
        </w:rPr>
        <w:sectPr w:rsidR="005D3CCA" w:rsidSect="00DB65B7">
          <w:pgSz w:w="16838" w:h="11906" w:orient="landscape"/>
          <w:pgMar w:top="284" w:right="720" w:bottom="567" w:left="720" w:header="709" w:footer="567" w:gutter="0"/>
          <w:cols w:space="708"/>
          <w:docGrid w:linePitch="360"/>
        </w:sectPr>
      </w:pPr>
    </w:p>
    <w:p w14:paraId="657C9F83" w14:textId="77777777" w:rsidR="005D3CCA" w:rsidRPr="005D3CCA" w:rsidRDefault="005D3CCA" w:rsidP="00CB3FA3">
      <w:pPr>
        <w:spacing w:before="120" w:after="0" w:line="240" w:lineRule="auto"/>
        <w:rPr>
          <w:rFonts w:ascii="Arial" w:hAnsi="Arial" w:cs="Arial"/>
          <w:b/>
          <w:color w:val="812C90"/>
          <w:sz w:val="24"/>
          <w:szCs w:val="24"/>
        </w:rPr>
      </w:pPr>
      <w:r w:rsidRPr="005D3CCA">
        <w:rPr>
          <w:rFonts w:ascii="Arial" w:hAnsi="Arial" w:cs="Arial"/>
          <w:b/>
          <w:color w:val="812C90"/>
          <w:sz w:val="24"/>
          <w:szCs w:val="24"/>
        </w:rPr>
        <w:t>What are we doing now?</w:t>
      </w:r>
    </w:p>
    <w:p w14:paraId="3EBB64AB" w14:textId="2CBB186B" w:rsidR="00DF73A7" w:rsidRPr="001B7F71" w:rsidRDefault="00DF73A7" w:rsidP="00CB3FA3">
      <w:pPr>
        <w:spacing w:before="60" w:after="0" w:line="240" w:lineRule="auto"/>
        <w:jc w:val="both"/>
        <w:rPr>
          <w:rFonts w:ascii="Arial" w:hAnsi="Arial" w:cs="Arial"/>
          <w:color w:val="000000" w:themeColor="text1"/>
        </w:rPr>
      </w:pPr>
      <w:r w:rsidRPr="001B7F71">
        <w:rPr>
          <w:rFonts w:ascii="Arial" w:hAnsi="Arial" w:cs="Arial"/>
          <w:color w:val="000000" w:themeColor="text1"/>
        </w:rPr>
        <w:t xml:space="preserve">Fife Community Safety Partnership (FCSP) is developing a new delivery plan, which will align with Plan for Fife themes and ambitions.  </w:t>
      </w:r>
      <w:r w:rsidR="00C86AEB">
        <w:rPr>
          <w:rFonts w:ascii="Arial" w:hAnsi="Arial" w:cs="Arial"/>
          <w:color w:val="000000" w:themeColor="text1"/>
        </w:rPr>
        <w:t xml:space="preserve">It </w:t>
      </w:r>
      <w:r>
        <w:rPr>
          <w:rFonts w:ascii="Arial" w:hAnsi="Arial" w:cs="Arial"/>
          <w:color w:val="000000" w:themeColor="text1"/>
        </w:rPr>
        <w:t xml:space="preserve">will </w:t>
      </w:r>
      <w:r w:rsidR="00C86AEB">
        <w:rPr>
          <w:rFonts w:ascii="Arial" w:hAnsi="Arial" w:cs="Arial"/>
          <w:color w:val="000000" w:themeColor="text1"/>
        </w:rPr>
        <w:t xml:space="preserve">also </w:t>
      </w:r>
      <w:r>
        <w:rPr>
          <w:rFonts w:ascii="Arial" w:hAnsi="Arial" w:cs="Arial"/>
          <w:color w:val="000000" w:themeColor="text1"/>
        </w:rPr>
        <w:t xml:space="preserve">link </w:t>
      </w:r>
      <w:r w:rsidRPr="001B7F71">
        <w:rPr>
          <w:rFonts w:ascii="Arial" w:hAnsi="Arial" w:cs="Arial"/>
          <w:color w:val="000000" w:themeColor="text1"/>
        </w:rPr>
        <w:t xml:space="preserve">to the Scottish Government’s five strategic objectives </w:t>
      </w:r>
      <w:r w:rsidR="00E67623">
        <w:rPr>
          <w:rFonts w:ascii="Arial" w:hAnsi="Arial" w:cs="Arial"/>
          <w:color w:val="000000" w:themeColor="text1"/>
        </w:rPr>
        <w:t xml:space="preserve">for a </w:t>
      </w:r>
      <w:r w:rsidRPr="001B7F71">
        <w:rPr>
          <w:rFonts w:ascii="Arial" w:hAnsi="Arial" w:cs="Arial"/>
          <w:color w:val="000000" w:themeColor="text1"/>
        </w:rPr>
        <w:t>‘Safer and Stronger Scotland’</w:t>
      </w:r>
      <w:r w:rsidR="00C86AEB">
        <w:rPr>
          <w:rFonts w:ascii="Arial" w:hAnsi="Arial" w:cs="Arial"/>
          <w:color w:val="000000" w:themeColor="text1"/>
        </w:rPr>
        <w:t>.</w:t>
      </w:r>
      <w:r w:rsidRPr="001B7F71">
        <w:rPr>
          <w:rFonts w:ascii="Arial" w:hAnsi="Arial" w:cs="Arial"/>
          <w:color w:val="000000" w:themeColor="text1"/>
        </w:rPr>
        <w:t xml:space="preserve">   </w:t>
      </w:r>
    </w:p>
    <w:p w14:paraId="3611C1F9" w14:textId="77777777" w:rsidR="00DF73A7" w:rsidRPr="0092349D" w:rsidRDefault="00DF73A7" w:rsidP="00DF73A7">
      <w:pPr>
        <w:spacing w:after="0" w:line="240" w:lineRule="auto"/>
        <w:jc w:val="both"/>
        <w:rPr>
          <w:rFonts w:ascii="Arial" w:hAnsi="Arial" w:cs="Arial"/>
          <w:color w:val="000000" w:themeColor="text1"/>
          <w:sz w:val="8"/>
          <w:szCs w:val="8"/>
        </w:rPr>
      </w:pPr>
    </w:p>
    <w:p w14:paraId="624B3CBB" w14:textId="1D70F9BD" w:rsidR="00DF73A7" w:rsidRPr="001B7F71" w:rsidRDefault="00C86AEB" w:rsidP="00DF73A7">
      <w:pPr>
        <w:spacing w:after="0" w:line="240" w:lineRule="auto"/>
        <w:jc w:val="both"/>
        <w:rPr>
          <w:rFonts w:ascii="Arial" w:hAnsi="Arial" w:cs="Arial"/>
          <w:color w:val="000000" w:themeColor="text1"/>
        </w:rPr>
      </w:pPr>
      <w:r>
        <w:rPr>
          <w:rFonts w:ascii="Arial" w:hAnsi="Arial" w:cs="Arial"/>
          <w:color w:val="000000" w:themeColor="text1"/>
        </w:rPr>
        <w:t xml:space="preserve">The </w:t>
      </w:r>
      <w:r w:rsidR="004657C0">
        <w:rPr>
          <w:rFonts w:ascii="Arial" w:hAnsi="Arial" w:cs="Arial"/>
          <w:color w:val="000000" w:themeColor="text1"/>
        </w:rPr>
        <w:t>plan will</w:t>
      </w:r>
      <w:r w:rsidR="00DF73A7" w:rsidRPr="001B7F71">
        <w:rPr>
          <w:rFonts w:ascii="Arial" w:hAnsi="Arial" w:cs="Arial"/>
          <w:color w:val="000000" w:themeColor="text1"/>
        </w:rPr>
        <w:t xml:space="preserve"> focus on four key workstreams</w:t>
      </w:r>
      <w:r w:rsidR="00E67623">
        <w:rPr>
          <w:rFonts w:ascii="Arial" w:hAnsi="Arial" w:cs="Arial"/>
          <w:color w:val="000000" w:themeColor="text1"/>
        </w:rPr>
        <w:t xml:space="preserve">, with </w:t>
      </w:r>
      <w:r w:rsidR="00DF73A7" w:rsidRPr="001B7F71">
        <w:rPr>
          <w:rFonts w:ascii="Arial" w:hAnsi="Arial" w:cs="Arial"/>
          <w:color w:val="000000" w:themeColor="text1"/>
        </w:rPr>
        <w:t>statutory partners provid</w:t>
      </w:r>
      <w:r w:rsidR="00E67623">
        <w:rPr>
          <w:rFonts w:ascii="Arial" w:hAnsi="Arial" w:cs="Arial"/>
          <w:color w:val="000000" w:themeColor="text1"/>
        </w:rPr>
        <w:t>ing</w:t>
      </w:r>
      <w:r w:rsidR="00DF73A7" w:rsidRPr="001B7F71">
        <w:rPr>
          <w:rFonts w:ascii="Arial" w:hAnsi="Arial" w:cs="Arial"/>
          <w:color w:val="000000" w:themeColor="text1"/>
        </w:rPr>
        <w:t xml:space="preserve"> a senior strategic lead</w:t>
      </w:r>
      <w:r>
        <w:rPr>
          <w:rFonts w:ascii="Arial" w:hAnsi="Arial" w:cs="Arial"/>
          <w:color w:val="000000" w:themeColor="text1"/>
        </w:rPr>
        <w:t xml:space="preserve">, </w:t>
      </w:r>
      <w:r w:rsidR="00955BEC">
        <w:rPr>
          <w:rFonts w:ascii="Arial" w:hAnsi="Arial" w:cs="Arial"/>
          <w:color w:val="000000" w:themeColor="text1"/>
        </w:rPr>
        <w:t>as follows</w:t>
      </w:r>
      <w:r w:rsidR="00DF73A7" w:rsidRPr="001B7F71">
        <w:rPr>
          <w:rFonts w:ascii="Arial" w:hAnsi="Arial" w:cs="Arial"/>
          <w:color w:val="000000" w:themeColor="text1"/>
        </w:rPr>
        <w:t xml:space="preserve">: </w:t>
      </w:r>
    </w:p>
    <w:p w14:paraId="7B65B283" w14:textId="77777777" w:rsidR="00DF73A7" w:rsidRPr="0092349D" w:rsidRDefault="00DF73A7" w:rsidP="00DF73A7">
      <w:pPr>
        <w:spacing w:after="0" w:line="240" w:lineRule="auto"/>
        <w:jc w:val="both"/>
        <w:rPr>
          <w:rFonts w:ascii="Arial" w:hAnsi="Arial" w:cs="Arial"/>
          <w:color w:val="000000" w:themeColor="text1"/>
          <w:sz w:val="8"/>
          <w:szCs w:val="8"/>
        </w:rPr>
      </w:pPr>
    </w:p>
    <w:p w14:paraId="077E50F7" w14:textId="77777777" w:rsidR="00DF73A7" w:rsidRPr="001B7F71" w:rsidRDefault="00DF73A7" w:rsidP="0092349D">
      <w:pPr>
        <w:numPr>
          <w:ilvl w:val="0"/>
          <w:numId w:val="21"/>
        </w:numPr>
        <w:spacing w:after="0" w:line="240" w:lineRule="auto"/>
        <w:ind w:left="426" w:hanging="426"/>
        <w:contextualSpacing/>
        <w:jc w:val="both"/>
        <w:rPr>
          <w:rFonts w:ascii="Arial" w:hAnsi="Arial" w:cs="Arial"/>
          <w:color w:val="000000" w:themeColor="text1"/>
        </w:rPr>
      </w:pPr>
      <w:r w:rsidRPr="001B7F71">
        <w:rPr>
          <w:rFonts w:ascii="Arial" w:hAnsi="Arial" w:cs="Arial"/>
          <w:color w:val="000000" w:themeColor="text1"/>
        </w:rPr>
        <w:t xml:space="preserve">Tackling offending </w:t>
      </w:r>
      <w:r w:rsidRPr="001B7F71">
        <w:rPr>
          <w:rFonts w:ascii="Arial" w:hAnsi="Arial" w:cs="Arial"/>
          <w:i/>
          <w:color w:val="000000" w:themeColor="text1"/>
        </w:rPr>
        <w:t>(Strategic Lead: Police Scotland);</w:t>
      </w:r>
    </w:p>
    <w:p w14:paraId="13F4D37F" w14:textId="77777777" w:rsidR="00DF73A7" w:rsidRPr="001B7F71" w:rsidRDefault="00DF73A7" w:rsidP="0092349D">
      <w:pPr>
        <w:numPr>
          <w:ilvl w:val="0"/>
          <w:numId w:val="21"/>
        </w:numPr>
        <w:spacing w:after="0" w:line="240" w:lineRule="auto"/>
        <w:ind w:left="426" w:hanging="426"/>
        <w:contextualSpacing/>
        <w:jc w:val="both"/>
        <w:rPr>
          <w:rFonts w:ascii="Arial" w:hAnsi="Arial" w:cs="Arial"/>
          <w:color w:val="000000" w:themeColor="text1"/>
        </w:rPr>
      </w:pPr>
      <w:r w:rsidRPr="001B7F71">
        <w:rPr>
          <w:rFonts w:ascii="Arial" w:hAnsi="Arial" w:cs="Arial"/>
          <w:color w:val="000000" w:themeColor="text1"/>
        </w:rPr>
        <w:t xml:space="preserve">Anti-social behaviour </w:t>
      </w:r>
      <w:r w:rsidRPr="001B7F71">
        <w:rPr>
          <w:rFonts w:ascii="Arial" w:hAnsi="Arial" w:cs="Arial"/>
          <w:i/>
          <w:color w:val="000000" w:themeColor="text1"/>
        </w:rPr>
        <w:t>(Strategic Lead: Fife Council);</w:t>
      </w:r>
    </w:p>
    <w:p w14:paraId="326278B8" w14:textId="77777777" w:rsidR="00DF73A7" w:rsidRPr="001B7F71" w:rsidRDefault="00DF73A7" w:rsidP="0092349D">
      <w:pPr>
        <w:numPr>
          <w:ilvl w:val="0"/>
          <w:numId w:val="21"/>
        </w:numPr>
        <w:spacing w:after="0" w:line="240" w:lineRule="auto"/>
        <w:ind w:left="426" w:hanging="426"/>
        <w:contextualSpacing/>
        <w:jc w:val="both"/>
        <w:rPr>
          <w:rFonts w:ascii="Arial" w:hAnsi="Arial" w:cs="Arial"/>
          <w:color w:val="000000" w:themeColor="text1"/>
        </w:rPr>
      </w:pPr>
      <w:r w:rsidRPr="001B7F71">
        <w:rPr>
          <w:rFonts w:ascii="Arial" w:hAnsi="Arial" w:cs="Arial"/>
          <w:color w:val="000000" w:themeColor="text1"/>
        </w:rPr>
        <w:t xml:space="preserve">Unintentional harm </w:t>
      </w:r>
      <w:r w:rsidRPr="001B7F71">
        <w:rPr>
          <w:rFonts w:ascii="Arial" w:hAnsi="Arial" w:cs="Arial"/>
          <w:i/>
          <w:color w:val="000000" w:themeColor="text1"/>
        </w:rPr>
        <w:t>(Strategic Lead: Fire and Rescue Service); and</w:t>
      </w:r>
    </w:p>
    <w:p w14:paraId="06BDEC8F" w14:textId="019B0A03" w:rsidR="00DF73A7" w:rsidRPr="001B7F71" w:rsidRDefault="00DF73A7" w:rsidP="0092349D">
      <w:pPr>
        <w:numPr>
          <w:ilvl w:val="0"/>
          <w:numId w:val="21"/>
        </w:numPr>
        <w:spacing w:after="0" w:line="240" w:lineRule="auto"/>
        <w:ind w:left="426" w:hanging="426"/>
        <w:contextualSpacing/>
        <w:jc w:val="both"/>
        <w:rPr>
          <w:rFonts w:ascii="Arial" w:hAnsi="Arial" w:cs="Arial"/>
          <w:color w:val="000000" w:themeColor="text1"/>
        </w:rPr>
      </w:pPr>
      <w:r w:rsidRPr="001B7F71">
        <w:rPr>
          <w:rFonts w:ascii="Arial" w:hAnsi="Arial" w:cs="Arial"/>
          <w:color w:val="000000" w:themeColor="text1"/>
        </w:rPr>
        <w:t xml:space="preserve">Public health &amp; </w:t>
      </w:r>
      <w:r w:rsidR="005711B4">
        <w:rPr>
          <w:rFonts w:ascii="Arial" w:hAnsi="Arial" w:cs="Arial"/>
          <w:color w:val="000000" w:themeColor="text1"/>
        </w:rPr>
        <w:t>wellbeing</w:t>
      </w:r>
      <w:r w:rsidRPr="001B7F71">
        <w:rPr>
          <w:rFonts w:ascii="Arial" w:hAnsi="Arial" w:cs="Arial"/>
          <w:color w:val="000000" w:themeColor="text1"/>
        </w:rPr>
        <w:t xml:space="preserve"> </w:t>
      </w:r>
      <w:r w:rsidRPr="001B7F71">
        <w:rPr>
          <w:rFonts w:ascii="Arial" w:hAnsi="Arial" w:cs="Arial"/>
          <w:i/>
          <w:color w:val="000000" w:themeColor="text1"/>
        </w:rPr>
        <w:t>(Strategic Lead: NHS Fife)</w:t>
      </w:r>
      <w:r w:rsidRPr="001B7F71">
        <w:rPr>
          <w:rFonts w:ascii="Arial" w:hAnsi="Arial" w:cs="Arial"/>
          <w:color w:val="000000" w:themeColor="text1"/>
        </w:rPr>
        <w:t>.</w:t>
      </w:r>
    </w:p>
    <w:p w14:paraId="3F28E8E4" w14:textId="77777777" w:rsidR="00DF73A7" w:rsidRPr="0092349D" w:rsidRDefault="00DF73A7" w:rsidP="0092349D">
      <w:pPr>
        <w:spacing w:after="0" w:line="240" w:lineRule="auto"/>
        <w:ind w:left="426" w:hanging="426"/>
        <w:jc w:val="both"/>
        <w:rPr>
          <w:rFonts w:ascii="Arial" w:hAnsi="Arial" w:cs="Arial"/>
          <w:color w:val="000000" w:themeColor="text1"/>
          <w:sz w:val="8"/>
          <w:szCs w:val="8"/>
        </w:rPr>
      </w:pPr>
    </w:p>
    <w:p w14:paraId="1469A5C1" w14:textId="7C8CF1E5" w:rsidR="00DF73A7" w:rsidRPr="001B7F71" w:rsidRDefault="00E67623" w:rsidP="00DF73A7">
      <w:pPr>
        <w:spacing w:after="0" w:line="240" w:lineRule="auto"/>
        <w:jc w:val="both"/>
        <w:rPr>
          <w:rFonts w:ascii="Arial" w:hAnsi="Arial" w:cs="Arial"/>
          <w:color w:val="000000" w:themeColor="text1"/>
        </w:rPr>
      </w:pPr>
      <w:r>
        <w:rPr>
          <w:rFonts w:ascii="Arial" w:hAnsi="Arial" w:cs="Arial"/>
          <w:color w:val="000000" w:themeColor="text1"/>
        </w:rPr>
        <w:t xml:space="preserve">The </w:t>
      </w:r>
      <w:r w:rsidR="00DF73A7" w:rsidRPr="001B7F71">
        <w:rPr>
          <w:rFonts w:ascii="Arial" w:hAnsi="Arial" w:cs="Arial"/>
          <w:color w:val="000000" w:themeColor="text1"/>
        </w:rPr>
        <w:t>FCSP</w:t>
      </w:r>
      <w:r w:rsidR="00DF73A7">
        <w:rPr>
          <w:rFonts w:ascii="Arial" w:hAnsi="Arial" w:cs="Arial"/>
          <w:color w:val="000000" w:themeColor="text1"/>
        </w:rPr>
        <w:t xml:space="preserve"> group</w:t>
      </w:r>
      <w:r>
        <w:rPr>
          <w:rFonts w:ascii="Arial" w:hAnsi="Arial" w:cs="Arial"/>
          <w:color w:val="000000" w:themeColor="text1"/>
        </w:rPr>
        <w:t xml:space="preserve"> include</w:t>
      </w:r>
      <w:r w:rsidR="000A0B2F">
        <w:rPr>
          <w:rFonts w:ascii="Arial" w:hAnsi="Arial" w:cs="Arial"/>
          <w:color w:val="000000" w:themeColor="text1"/>
        </w:rPr>
        <w:t>s</w:t>
      </w:r>
      <w:r>
        <w:rPr>
          <w:rFonts w:ascii="Arial" w:hAnsi="Arial" w:cs="Arial"/>
          <w:color w:val="000000" w:themeColor="text1"/>
        </w:rPr>
        <w:t xml:space="preserve"> seven elected members </w:t>
      </w:r>
      <w:r w:rsidR="004A3D31">
        <w:rPr>
          <w:rFonts w:ascii="Arial" w:hAnsi="Arial" w:cs="Arial"/>
          <w:color w:val="000000" w:themeColor="text1"/>
        </w:rPr>
        <w:t xml:space="preserve">and </w:t>
      </w:r>
      <w:r w:rsidR="00DF73A7" w:rsidRPr="001B7F71">
        <w:rPr>
          <w:rFonts w:ascii="Arial" w:hAnsi="Arial" w:cs="Arial"/>
          <w:color w:val="000000" w:themeColor="text1"/>
        </w:rPr>
        <w:t>will</w:t>
      </w:r>
      <w:r w:rsidR="004A3D31">
        <w:rPr>
          <w:rFonts w:ascii="Arial" w:hAnsi="Arial" w:cs="Arial"/>
          <w:color w:val="000000" w:themeColor="text1"/>
        </w:rPr>
        <w:t xml:space="preserve"> </w:t>
      </w:r>
      <w:r w:rsidR="00DF73A7" w:rsidRPr="001B7F71">
        <w:rPr>
          <w:rFonts w:ascii="Arial" w:hAnsi="Arial" w:cs="Arial"/>
          <w:color w:val="000000" w:themeColor="text1"/>
        </w:rPr>
        <w:t xml:space="preserve">report to </w:t>
      </w:r>
      <w:r w:rsidR="004A3D31">
        <w:rPr>
          <w:rFonts w:ascii="Arial" w:hAnsi="Arial" w:cs="Arial"/>
          <w:color w:val="000000" w:themeColor="text1"/>
        </w:rPr>
        <w:t xml:space="preserve">Fife Council’s </w:t>
      </w:r>
      <w:r w:rsidR="003214E9" w:rsidRPr="003214E9">
        <w:rPr>
          <w:rFonts w:ascii="Arial" w:hAnsi="Arial" w:cs="Arial"/>
          <w:color w:val="000000"/>
          <w:shd w:val="clear" w:color="auto" w:fill="FFFFFF"/>
        </w:rPr>
        <w:t>Community and Housing Services Committee</w:t>
      </w:r>
      <w:r w:rsidR="004A3D31">
        <w:rPr>
          <w:rFonts w:ascii="Arial" w:hAnsi="Arial" w:cs="Arial"/>
          <w:color w:val="000000" w:themeColor="text1"/>
        </w:rPr>
        <w:t>.</w:t>
      </w:r>
      <w:r w:rsidR="00955BEC">
        <w:rPr>
          <w:rFonts w:ascii="Arial" w:hAnsi="Arial" w:cs="Arial"/>
          <w:color w:val="000000" w:themeColor="text1"/>
        </w:rPr>
        <w:t xml:space="preserve"> </w:t>
      </w:r>
      <w:r w:rsidR="00DF73A7" w:rsidRPr="001B7F71">
        <w:rPr>
          <w:rFonts w:ascii="Arial" w:hAnsi="Arial" w:cs="Arial"/>
          <w:color w:val="000000" w:themeColor="text1"/>
        </w:rPr>
        <w:t xml:space="preserve">  </w:t>
      </w:r>
      <w:r w:rsidR="00C86AEB">
        <w:rPr>
          <w:rFonts w:ascii="Arial" w:hAnsi="Arial" w:cs="Arial"/>
          <w:color w:val="000000" w:themeColor="text1"/>
        </w:rPr>
        <w:t>W</w:t>
      </w:r>
      <w:r w:rsidR="00DF73A7" w:rsidRPr="001B7F71">
        <w:rPr>
          <w:rFonts w:ascii="Arial" w:hAnsi="Arial" w:cs="Arial"/>
          <w:color w:val="000000" w:themeColor="text1"/>
        </w:rPr>
        <w:t xml:space="preserve">orkshops will be </w:t>
      </w:r>
      <w:r w:rsidR="004A3D31">
        <w:rPr>
          <w:rFonts w:ascii="Arial" w:hAnsi="Arial" w:cs="Arial"/>
          <w:color w:val="000000" w:themeColor="text1"/>
        </w:rPr>
        <w:t xml:space="preserve">held </w:t>
      </w:r>
      <w:r w:rsidR="00DF73A7" w:rsidRPr="001B7F71">
        <w:rPr>
          <w:rFonts w:ascii="Arial" w:hAnsi="Arial" w:cs="Arial"/>
          <w:color w:val="000000" w:themeColor="text1"/>
        </w:rPr>
        <w:t xml:space="preserve">in the coming months to inform the delivery plan. </w:t>
      </w:r>
      <w:r w:rsidR="00955BEC">
        <w:rPr>
          <w:rFonts w:ascii="Arial" w:hAnsi="Arial" w:cs="Arial"/>
          <w:color w:val="000000" w:themeColor="text1"/>
        </w:rPr>
        <w:t xml:space="preserve">The first </w:t>
      </w:r>
      <w:r w:rsidR="0039103E">
        <w:rPr>
          <w:rFonts w:ascii="Arial" w:hAnsi="Arial" w:cs="Arial"/>
          <w:color w:val="000000" w:themeColor="text1"/>
        </w:rPr>
        <w:t xml:space="preserve">of these was held on </w:t>
      </w:r>
      <w:r w:rsidR="00955BEC">
        <w:rPr>
          <w:rFonts w:ascii="Arial" w:hAnsi="Arial" w:cs="Arial"/>
          <w:color w:val="000000" w:themeColor="text1"/>
        </w:rPr>
        <w:t>28</w:t>
      </w:r>
      <w:r w:rsidR="00955BEC" w:rsidRPr="00E67623">
        <w:rPr>
          <w:rFonts w:ascii="Arial" w:hAnsi="Arial" w:cs="Arial"/>
          <w:color w:val="000000" w:themeColor="text1"/>
          <w:vertAlign w:val="superscript"/>
        </w:rPr>
        <w:t>th</w:t>
      </w:r>
      <w:r w:rsidR="00955BEC">
        <w:rPr>
          <w:rFonts w:ascii="Arial" w:hAnsi="Arial" w:cs="Arial"/>
          <w:color w:val="000000" w:themeColor="text1"/>
        </w:rPr>
        <w:t xml:space="preserve"> October 2019.</w:t>
      </w:r>
    </w:p>
    <w:p w14:paraId="3408A725" w14:textId="77777777" w:rsidR="00DF73A7" w:rsidRPr="0092349D" w:rsidRDefault="00DF73A7" w:rsidP="00DF73A7">
      <w:pPr>
        <w:spacing w:after="0" w:line="240" w:lineRule="auto"/>
        <w:jc w:val="both"/>
        <w:rPr>
          <w:rFonts w:ascii="Arial" w:hAnsi="Arial" w:cs="Arial"/>
          <w:color w:val="000000" w:themeColor="text1"/>
          <w:sz w:val="8"/>
          <w:szCs w:val="8"/>
        </w:rPr>
      </w:pPr>
    </w:p>
    <w:p w14:paraId="4B00FB9A" w14:textId="60885C0B" w:rsidR="00DF73A7" w:rsidRDefault="00DF73A7" w:rsidP="00DF73A7">
      <w:pPr>
        <w:spacing w:after="0" w:line="240" w:lineRule="auto"/>
        <w:jc w:val="both"/>
        <w:rPr>
          <w:rFonts w:ascii="Arial" w:eastAsia="Times New Roman" w:hAnsi="Arial" w:cs="Arial"/>
          <w:color w:val="000000" w:themeColor="text1"/>
          <w:lang w:eastAsia="en-GB"/>
        </w:rPr>
      </w:pPr>
      <w:r w:rsidRPr="001B7F71">
        <w:rPr>
          <w:rFonts w:ascii="Arial" w:eastAsia="Times New Roman" w:hAnsi="Arial" w:cs="Arial"/>
          <w:color w:val="000000" w:themeColor="text1"/>
          <w:lang w:eastAsia="en-GB"/>
        </w:rPr>
        <w:t xml:space="preserve">Whilst this transformational change is at an early stage, with a proposed implementation date of April 2020, partners </w:t>
      </w:r>
      <w:r w:rsidR="00FB1735">
        <w:rPr>
          <w:rFonts w:ascii="Arial" w:eastAsia="Times New Roman" w:hAnsi="Arial" w:cs="Arial"/>
          <w:color w:val="000000" w:themeColor="text1"/>
          <w:lang w:eastAsia="en-GB"/>
        </w:rPr>
        <w:t xml:space="preserve">continue to </w:t>
      </w:r>
      <w:r w:rsidRPr="001B7F71">
        <w:rPr>
          <w:rFonts w:ascii="Arial" w:eastAsia="Times New Roman" w:hAnsi="Arial" w:cs="Arial"/>
          <w:color w:val="000000" w:themeColor="text1"/>
          <w:lang w:eastAsia="en-GB"/>
        </w:rPr>
        <w:t xml:space="preserve">work together to </w:t>
      </w:r>
      <w:r w:rsidR="00FB1735">
        <w:rPr>
          <w:rFonts w:ascii="Arial" w:eastAsia="Times New Roman" w:hAnsi="Arial" w:cs="Arial"/>
          <w:color w:val="000000" w:themeColor="text1"/>
          <w:lang w:eastAsia="en-GB"/>
        </w:rPr>
        <w:t>deliver</w:t>
      </w:r>
      <w:r w:rsidR="00C86AEB">
        <w:rPr>
          <w:rFonts w:ascii="Arial" w:eastAsia="Times New Roman" w:hAnsi="Arial" w:cs="Arial"/>
          <w:color w:val="000000" w:themeColor="text1"/>
          <w:lang w:eastAsia="en-GB"/>
        </w:rPr>
        <w:t xml:space="preserve"> </w:t>
      </w:r>
      <w:r w:rsidRPr="001B7F71">
        <w:rPr>
          <w:rFonts w:ascii="Arial" w:eastAsia="Times New Roman" w:hAnsi="Arial" w:cs="Arial"/>
          <w:color w:val="000000" w:themeColor="text1"/>
          <w:lang w:eastAsia="en-GB"/>
        </w:rPr>
        <w:t xml:space="preserve">community safety </w:t>
      </w:r>
      <w:r w:rsidR="00FB1735">
        <w:rPr>
          <w:rFonts w:ascii="Arial" w:eastAsia="Times New Roman" w:hAnsi="Arial" w:cs="Arial"/>
          <w:color w:val="000000" w:themeColor="text1"/>
          <w:lang w:eastAsia="en-GB"/>
        </w:rPr>
        <w:t>with a focus on, for example, road safety, injury prevention and anti-social behaviour.</w:t>
      </w:r>
    </w:p>
    <w:p w14:paraId="6A3FEAB5" w14:textId="72DDA83E" w:rsidR="00AB382A" w:rsidRDefault="00AB382A" w:rsidP="009F7556">
      <w:pPr>
        <w:spacing w:before="120"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Fife Alcohol and Drug Partnership continue to work together to deliver early intervention initiatives for substance misuse. </w:t>
      </w:r>
      <w:r w:rsidRPr="00AB382A">
        <w:rPr>
          <w:rFonts w:ascii="Arial" w:eastAsia="Times New Roman" w:hAnsi="Arial" w:cs="Arial"/>
          <w:color w:val="000000" w:themeColor="text1"/>
          <w:lang w:eastAsia="en-GB"/>
        </w:rPr>
        <w:t>The Partnership recently held development workshops to ensure the activity remains appropriate and effective.</w:t>
      </w:r>
    </w:p>
    <w:p w14:paraId="64B94469" w14:textId="5C25FEC0" w:rsidR="00DF73A7" w:rsidRPr="0092349D" w:rsidRDefault="00DF73A7" w:rsidP="0092349D">
      <w:pPr>
        <w:pStyle w:val="ListParagraph"/>
        <w:spacing w:after="0" w:line="240" w:lineRule="auto"/>
        <w:jc w:val="both"/>
        <w:rPr>
          <w:rFonts w:ascii="Arial" w:eastAsia="Times New Roman" w:hAnsi="Arial" w:cs="Arial"/>
          <w:b/>
          <w:color w:val="812C90"/>
          <w:sz w:val="8"/>
          <w:szCs w:val="8"/>
          <w:lang w:eastAsia="en-GB"/>
        </w:rPr>
      </w:pPr>
      <w:r w:rsidRPr="001B7F71">
        <w:rPr>
          <w:rFonts w:ascii="Arial" w:eastAsia="Times New Roman" w:hAnsi="Arial" w:cs="Arial"/>
          <w:color w:val="000000" w:themeColor="text1"/>
          <w:lang w:eastAsia="en-GB"/>
        </w:rPr>
        <w:t xml:space="preserve">   </w:t>
      </w:r>
    </w:p>
    <w:p w14:paraId="09CC0F1A" w14:textId="1AC723E8" w:rsidR="005D3CCA" w:rsidRPr="005D3CCA" w:rsidRDefault="005D3CCA" w:rsidP="00AB382A">
      <w:pPr>
        <w:spacing w:after="0" w:line="240" w:lineRule="auto"/>
        <w:rPr>
          <w:rFonts w:ascii="Arial" w:eastAsia="Times New Roman" w:hAnsi="Arial" w:cs="Arial"/>
          <w:b/>
          <w:color w:val="812C90"/>
          <w:sz w:val="24"/>
          <w:szCs w:val="24"/>
          <w:lang w:eastAsia="en-GB"/>
        </w:rPr>
      </w:pPr>
      <w:r w:rsidRPr="005D3CCA">
        <w:rPr>
          <w:rFonts w:ascii="Arial" w:eastAsia="Times New Roman" w:hAnsi="Arial" w:cs="Arial"/>
          <w:b/>
          <w:color w:val="812C90"/>
          <w:sz w:val="24"/>
          <w:szCs w:val="24"/>
          <w:lang w:eastAsia="en-GB"/>
        </w:rPr>
        <w:t>What’s missing?</w:t>
      </w:r>
    </w:p>
    <w:p w14:paraId="3D35D906" w14:textId="44C5DB46" w:rsidR="00C86AEB" w:rsidRDefault="00DF73A7" w:rsidP="005D0179">
      <w:pPr>
        <w:pStyle w:val="ListParagraph"/>
        <w:numPr>
          <w:ilvl w:val="0"/>
          <w:numId w:val="26"/>
        </w:numPr>
        <w:spacing w:after="0" w:line="240" w:lineRule="auto"/>
        <w:ind w:left="426" w:hanging="426"/>
        <w:rPr>
          <w:rFonts w:ascii="Arial" w:eastAsia="Times New Roman" w:hAnsi="Arial" w:cs="Arial"/>
          <w:lang w:eastAsia="en-GB"/>
        </w:rPr>
      </w:pPr>
      <w:r w:rsidRPr="004A3D31">
        <w:rPr>
          <w:rFonts w:ascii="Arial" w:eastAsia="Times New Roman" w:hAnsi="Arial" w:cs="Arial"/>
          <w:lang w:eastAsia="en-GB"/>
        </w:rPr>
        <w:t>An established process</w:t>
      </w:r>
      <w:r w:rsidR="004A3D31">
        <w:rPr>
          <w:rFonts w:ascii="Arial" w:eastAsia="Times New Roman" w:hAnsi="Arial" w:cs="Arial"/>
          <w:lang w:eastAsia="en-GB"/>
        </w:rPr>
        <w:t xml:space="preserve"> that enables </w:t>
      </w:r>
      <w:r w:rsidRPr="004A3D31">
        <w:rPr>
          <w:rFonts w:ascii="Arial" w:eastAsia="Times New Roman" w:hAnsi="Arial" w:cs="Arial"/>
          <w:lang w:eastAsia="en-GB"/>
        </w:rPr>
        <w:t xml:space="preserve">the work of FCSP </w:t>
      </w:r>
      <w:r w:rsidR="004A3D31">
        <w:rPr>
          <w:rFonts w:ascii="Arial" w:eastAsia="Times New Roman" w:hAnsi="Arial" w:cs="Arial"/>
          <w:lang w:eastAsia="en-GB"/>
        </w:rPr>
        <w:t xml:space="preserve">to </w:t>
      </w:r>
      <w:r w:rsidRPr="004A3D31">
        <w:rPr>
          <w:rFonts w:ascii="Arial" w:eastAsia="Times New Roman" w:hAnsi="Arial" w:cs="Arial"/>
          <w:lang w:eastAsia="en-GB"/>
        </w:rPr>
        <w:t>complement and inform the work of other partnerships in Fife, and vice-versa</w:t>
      </w:r>
      <w:r w:rsidR="00C86AEB">
        <w:rPr>
          <w:rFonts w:ascii="Arial" w:eastAsia="Times New Roman" w:hAnsi="Arial" w:cs="Arial"/>
          <w:lang w:eastAsia="en-GB"/>
        </w:rPr>
        <w:t>;</w:t>
      </w:r>
      <w:r w:rsidRPr="004A3D31">
        <w:rPr>
          <w:rFonts w:ascii="Arial" w:eastAsia="Times New Roman" w:hAnsi="Arial" w:cs="Arial"/>
          <w:lang w:eastAsia="en-GB"/>
        </w:rPr>
        <w:t xml:space="preserve"> </w:t>
      </w:r>
    </w:p>
    <w:p w14:paraId="0874679F" w14:textId="06C97742" w:rsidR="0092349D" w:rsidRDefault="00C86AEB" w:rsidP="005D0179">
      <w:pPr>
        <w:pStyle w:val="ListParagraph"/>
        <w:numPr>
          <w:ilvl w:val="0"/>
          <w:numId w:val="26"/>
        </w:numPr>
        <w:spacing w:after="0" w:line="240" w:lineRule="auto"/>
        <w:ind w:left="426" w:hanging="426"/>
        <w:rPr>
          <w:rFonts w:ascii="Arial" w:eastAsia="Times New Roman" w:hAnsi="Arial" w:cs="Arial"/>
          <w:lang w:eastAsia="en-GB"/>
        </w:rPr>
      </w:pPr>
      <w:bookmarkStart w:id="4" w:name="_Hlk22907939"/>
      <w:r>
        <w:rPr>
          <w:rFonts w:ascii="Arial" w:eastAsia="Times New Roman" w:hAnsi="Arial" w:cs="Arial"/>
          <w:lang w:eastAsia="en-GB"/>
        </w:rPr>
        <w:t>E</w:t>
      </w:r>
      <w:r w:rsidR="0092349D" w:rsidRPr="004A3D31">
        <w:rPr>
          <w:rFonts w:ascii="Arial" w:eastAsia="Times New Roman" w:hAnsi="Arial" w:cs="Arial"/>
          <w:lang w:eastAsia="en-GB"/>
        </w:rPr>
        <w:t>nhance</w:t>
      </w:r>
      <w:r>
        <w:rPr>
          <w:rFonts w:ascii="Arial" w:eastAsia="Times New Roman" w:hAnsi="Arial" w:cs="Arial"/>
          <w:lang w:eastAsia="en-GB"/>
        </w:rPr>
        <w:t>d</w:t>
      </w:r>
      <w:r w:rsidR="0092349D" w:rsidRPr="004A3D31">
        <w:rPr>
          <w:rFonts w:ascii="Arial" w:eastAsia="Times New Roman" w:hAnsi="Arial" w:cs="Arial"/>
          <w:lang w:eastAsia="en-GB"/>
        </w:rPr>
        <w:t xml:space="preserve"> information sharing between partners in support of FCSP priorities.</w:t>
      </w:r>
    </w:p>
    <w:bookmarkEnd w:id="4"/>
    <w:p w14:paraId="32DA1F02" w14:textId="20DF7FDC" w:rsidR="003D37B1" w:rsidRPr="005D0179" w:rsidRDefault="004326DC" w:rsidP="005D0179">
      <w:pPr>
        <w:pStyle w:val="ListParagraph"/>
        <w:numPr>
          <w:ilvl w:val="0"/>
          <w:numId w:val="26"/>
        </w:numPr>
        <w:spacing w:after="0" w:line="240" w:lineRule="auto"/>
        <w:ind w:left="426" w:hanging="426"/>
        <w:rPr>
          <w:rFonts w:ascii="Arial" w:eastAsia="Times New Roman" w:hAnsi="Arial" w:cs="Arial"/>
          <w:b/>
          <w:sz w:val="8"/>
          <w:szCs w:val="8"/>
          <w:lang w:eastAsia="en-GB"/>
        </w:rPr>
      </w:pPr>
      <w:r w:rsidRPr="005D0179">
        <w:rPr>
          <w:rFonts w:ascii="Arial" w:eastAsia="Times New Roman" w:hAnsi="Arial" w:cs="Arial"/>
          <w:lang w:eastAsia="en-GB"/>
        </w:rPr>
        <w:t xml:space="preserve">An awareness of the complexity of the </w:t>
      </w:r>
      <w:r w:rsidR="00D269F6">
        <w:rPr>
          <w:rFonts w:ascii="Arial" w:eastAsia="Times New Roman" w:hAnsi="Arial" w:cs="Arial"/>
          <w:lang w:eastAsia="en-GB"/>
        </w:rPr>
        <w:t>c</w:t>
      </w:r>
      <w:r w:rsidRPr="005D0179">
        <w:rPr>
          <w:rFonts w:ascii="Arial" w:eastAsia="Times New Roman" w:hAnsi="Arial" w:cs="Arial"/>
          <w:lang w:eastAsia="en-GB"/>
        </w:rPr>
        <w:t xml:space="preserve">ommunity </w:t>
      </w:r>
      <w:r w:rsidR="00D269F6">
        <w:rPr>
          <w:rFonts w:ascii="Arial" w:eastAsia="Times New Roman" w:hAnsi="Arial" w:cs="Arial"/>
          <w:lang w:eastAsia="en-GB"/>
        </w:rPr>
        <w:t>s</w:t>
      </w:r>
      <w:r w:rsidRPr="005D0179">
        <w:rPr>
          <w:rFonts w:ascii="Arial" w:eastAsia="Times New Roman" w:hAnsi="Arial" w:cs="Arial"/>
          <w:lang w:eastAsia="en-GB"/>
        </w:rPr>
        <w:t>afety landscape and the social conditions that impact on how safe people feel.</w:t>
      </w:r>
    </w:p>
    <w:p w14:paraId="0589EDAC" w14:textId="02B67BCD" w:rsidR="003D37B1" w:rsidRPr="005D0179" w:rsidRDefault="005D0179" w:rsidP="005D0179">
      <w:pPr>
        <w:pStyle w:val="ListParagraph"/>
        <w:numPr>
          <w:ilvl w:val="0"/>
          <w:numId w:val="26"/>
        </w:numPr>
        <w:spacing w:after="0" w:line="240" w:lineRule="auto"/>
        <w:ind w:left="426" w:hanging="426"/>
        <w:rPr>
          <w:rFonts w:ascii="Arial" w:eastAsia="Times New Roman" w:hAnsi="Arial" w:cs="Arial"/>
          <w:b/>
          <w:color w:val="812C90"/>
          <w:sz w:val="8"/>
          <w:szCs w:val="8"/>
          <w:lang w:eastAsia="en-GB"/>
        </w:rPr>
      </w:pPr>
      <w:r w:rsidRPr="005D0179">
        <w:rPr>
          <w:rFonts w:ascii="Arial" w:eastAsia="Times New Roman" w:hAnsi="Arial" w:cs="Arial"/>
          <w:lang w:eastAsia="en-GB"/>
        </w:rPr>
        <w:t xml:space="preserve">The recognition of mental health demand and a </w:t>
      </w:r>
      <w:r>
        <w:rPr>
          <w:rFonts w:ascii="Arial" w:eastAsia="Times New Roman" w:hAnsi="Arial" w:cs="Arial"/>
          <w:lang w:eastAsia="en-GB"/>
        </w:rPr>
        <w:t>cohesive partnership</w:t>
      </w:r>
      <w:r w:rsidRPr="005D0179">
        <w:rPr>
          <w:rFonts w:ascii="Arial" w:eastAsia="Times New Roman" w:hAnsi="Arial" w:cs="Arial"/>
          <w:lang w:eastAsia="en-GB"/>
        </w:rPr>
        <w:t xml:space="preserve"> approach to supporting those affected</w:t>
      </w:r>
      <w:r>
        <w:rPr>
          <w:rFonts w:ascii="Arial" w:eastAsia="Times New Roman" w:hAnsi="Arial" w:cs="Arial"/>
          <w:lang w:eastAsia="en-GB"/>
        </w:rPr>
        <w:t>.</w:t>
      </w:r>
    </w:p>
    <w:p w14:paraId="5D1B2C2B" w14:textId="77777777" w:rsidR="004326DC" w:rsidRPr="004326DC" w:rsidRDefault="004326DC" w:rsidP="004326DC">
      <w:pPr>
        <w:spacing w:after="0" w:line="240" w:lineRule="auto"/>
        <w:rPr>
          <w:rFonts w:ascii="Arial" w:eastAsia="Times New Roman" w:hAnsi="Arial" w:cs="Arial"/>
          <w:b/>
          <w:color w:val="812C90"/>
          <w:sz w:val="8"/>
          <w:szCs w:val="8"/>
          <w:lang w:eastAsia="en-GB"/>
        </w:rPr>
      </w:pPr>
    </w:p>
    <w:p w14:paraId="6E26A485" w14:textId="7C7ACC4C" w:rsidR="005D3CCA" w:rsidRPr="005D3CCA" w:rsidRDefault="005D3CCA" w:rsidP="0092349D">
      <w:pPr>
        <w:spacing w:after="0" w:line="240" w:lineRule="auto"/>
        <w:rPr>
          <w:rFonts w:ascii="Arial" w:eastAsia="Times New Roman" w:hAnsi="Arial" w:cs="Arial"/>
          <w:b/>
          <w:color w:val="812C90"/>
          <w:sz w:val="24"/>
          <w:szCs w:val="24"/>
          <w:lang w:eastAsia="en-GB"/>
        </w:rPr>
      </w:pPr>
      <w:r w:rsidRPr="005D3CCA">
        <w:rPr>
          <w:rFonts w:ascii="Arial" w:eastAsia="Times New Roman" w:hAnsi="Arial" w:cs="Arial"/>
          <w:b/>
          <w:color w:val="812C90"/>
          <w:sz w:val="24"/>
          <w:szCs w:val="24"/>
          <w:lang w:eastAsia="en-GB"/>
        </w:rPr>
        <w:t xml:space="preserve">What </w:t>
      </w:r>
      <w:r w:rsidR="00137C89">
        <w:rPr>
          <w:rFonts w:ascii="Arial" w:eastAsia="Times New Roman" w:hAnsi="Arial" w:cs="Arial"/>
          <w:b/>
          <w:color w:val="812C90"/>
          <w:sz w:val="24"/>
          <w:szCs w:val="24"/>
          <w:lang w:eastAsia="en-GB"/>
        </w:rPr>
        <w:t>will</w:t>
      </w:r>
      <w:r w:rsidRPr="005D3CCA">
        <w:rPr>
          <w:rFonts w:ascii="Arial" w:eastAsia="Times New Roman" w:hAnsi="Arial" w:cs="Arial"/>
          <w:b/>
          <w:color w:val="812C90"/>
          <w:sz w:val="24"/>
          <w:szCs w:val="24"/>
          <w:lang w:eastAsia="en-GB"/>
        </w:rPr>
        <w:t xml:space="preserve"> we do next?</w:t>
      </w:r>
    </w:p>
    <w:p w14:paraId="434FB8BD" w14:textId="1EDBE975" w:rsidR="00DF73A7" w:rsidRPr="001B7F71" w:rsidRDefault="00DF73A7" w:rsidP="005711B4">
      <w:pPr>
        <w:pStyle w:val="ListParagraph"/>
        <w:numPr>
          <w:ilvl w:val="0"/>
          <w:numId w:val="24"/>
        </w:numPr>
        <w:spacing w:after="0" w:line="240" w:lineRule="auto"/>
        <w:ind w:left="426" w:hanging="426"/>
        <w:rPr>
          <w:rFonts w:ascii="Arial" w:eastAsia="Times New Roman" w:hAnsi="Arial" w:cs="Arial"/>
          <w:lang w:eastAsia="en-GB"/>
        </w:rPr>
      </w:pPr>
      <w:r w:rsidRPr="001B7F71">
        <w:rPr>
          <w:rFonts w:ascii="Arial" w:eastAsia="Times New Roman" w:hAnsi="Arial" w:cs="Arial"/>
          <w:lang w:eastAsia="en-GB"/>
        </w:rPr>
        <w:t xml:space="preserve">Review </w:t>
      </w:r>
      <w:r>
        <w:rPr>
          <w:rFonts w:ascii="Arial" w:eastAsia="Times New Roman" w:hAnsi="Arial" w:cs="Arial"/>
          <w:lang w:eastAsia="en-GB"/>
        </w:rPr>
        <w:t>a</w:t>
      </w:r>
      <w:r w:rsidRPr="001B7F71">
        <w:rPr>
          <w:rFonts w:ascii="Arial" w:eastAsia="Times New Roman" w:hAnsi="Arial" w:cs="Arial"/>
          <w:lang w:eastAsia="en-GB"/>
        </w:rPr>
        <w:t xml:space="preserve">rea </w:t>
      </w:r>
      <w:r>
        <w:rPr>
          <w:rFonts w:ascii="Arial" w:eastAsia="Times New Roman" w:hAnsi="Arial" w:cs="Arial"/>
          <w:lang w:eastAsia="en-GB"/>
        </w:rPr>
        <w:t>s</w:t>
      </w:r>
      <w:r w:rsidRPr="001B7F71">
        <w:rPr>
          <w:rFonts w:ascii="Arial" w:eastAsia="Times New Roman" w:hAnsi="Arial" w:cs="Arial"/>
          <w:lang w:eastAsia="en-GB"/>
        </w:rPr>
        <w:t xml:space="preserve">afer </w:t>
      </w:r>
      <w:r>
        <w:rPr>
          <w:rFonts w:ascii="Arial" w:eastAsia="Times New Roman" w:hAnsi="Arial" w:cs="Arial"/>
          <w:lang w:eastAsia="en-GB"/>
        </w:rPr>
        <w:t>c</w:t>
      </w:r>
      <w:r w:rsidRPr="001B7F71">
        <w:rPr>
          <w:rFonts w:ascii="Arial" w:eastAsia="Times New Roman" w:hAnsi="Arial" w:cs="Arial"/>
          <w:lang w:eastAsia="en-GB"/>
        </w:rPr>
        <w:t xml:space="preserve">ommunities </w:t>
      </w:r>
      <w:r>
        <w:rPr>
          <w:rFonts w:ascii="Arial" w:eastAsia="Times New Roman" w:hAnsi="Arial" w:cs="Arial"/>
          <w:lang w:eastAsia="en-GB"/>
        </w:rPr>
        <w:t>c</w:t>
      </w:r>
      <w:r w:rsidRPr="001B7F71">
        <w:rPr>
          <w:rFonts w:ascii="Arial" w:eastAsia="Times New Roman" w:hAnsi="Arial" w:cs="Arial"/>
          <w:lang w:eastAsia="en-GB"/>
        </w:rPr>
        <w:t xml:space="preserve">o-ordinating </w:t>
      </w:r>
      <w:r>
        <w:rPr>
          <w:rFonts w:ascii="Arial" w:eastAsia="Times New Roman" w:hAnsi="Arial" w:cs="Arial"/>
          <w:lang w:eastAsia="en-GB"/>
        </w:rPr>
        <w:t>g</w:t>
      </w:r>
      <w:r w:rsidRPr="001B7F71">
        <w:rPr>
          <w:rFonts w:ascii="Arial" w:eastAsia="Times New Roman" w:hAnsi="Arial" w:cs="Arial"/>
          <w:lang w:eastAsia="en-GB"/>
        </w:rPr>
        <w:t xml:space="preserve">roups (ASCGs) to ensure </w:t>
      </w:r>
      <w:r w:rsidR="00C86E9C">
        <w:rPr>
          <w:rFonts w:ascii="Arial" w:eastAsia="Times New Roman" w:hAnsi="Arial" w:cs="Arial"/>
          <w:lang w:eastAsia="en-GB"/>
        </w:rPr>
        <w:t xml:space="preserve">collaborative work </w:t>
      </w:r>
      <w:r w:rsidRPr="001B7F71">
        <w:rPr>
          <w:rFonts w:ascii="Arial" w:eastAsia="Times New Roman" w:hAnsi="Arial" w:cs="Arial"/>
          <w:lang w:eastAsia="en-GB"/>
        </w:rPr>
        <w:t>identif</w:t>
      </w:r>
      <w:r w:rsidR="00C86AEB">
        <w:rPr>
          <w:rFonts w:ascii="Arial" w:eastAsia="Times New Roman" w:hAnsi="Arial" w:cs="Arial"/>
          <w:lang w:eastAsia="en-GB"/>
        </w:rPr>
        <w:t>ies</w:t>
      </w:r>
      <w:r w:rsidRPr="001B7F71">
        <w:rPr>
          <w:rFonts w:ascii="Arial" w:eastAsia="Times New Roman" w:hAnsi="Arial" w:cs="Arial"/>
          <w:lang w:eastAsia="en-GB"/>
        </w:rPr>
        <w:t xml:space="preserve"> joint solutions to local problems;</w:t>
      </w:r>
    </w:p>
    <w:p w14:paraId="646F0060" w14:textId="57BC9571" w:rsidR="00DF73A7" w:rsidRPr="001B7F71" w:rsidRDefault="00C86AEB" w:rsidP="005D0179">
      <w:pPr>
        <w:pStyle w:val="ListParagraph"/>
        <w:numPr>
          <w:ilvl w:val="0"/>
          <w:numId w:val="24"/>
        </w:numPr>
        <w:spacing w:after="0" w:line="240" w:lineRule="auto"/>
        <w:ind w:left="426" w:hanging="426"/>
        <w:rPr>
          <w:rFonts w:ascii="Arial" w:eastAsia="Times New Roman" w:hAnsi="Arial" w:cs="Arial"/>
          <w:lang w:eastAsia="en-GB"/>
        </w:rPr>
      </w:pPr>
      <w:r>
        <w:rPr>
          <w:rFonts w:ascii="Arial" w:eastAsia="Times New Roman" w:hAnsi="Arial" w:cs="Arial"/>
          <w:lang w:eastAsia="en-GB"/>
        </w:rPr>
        <w:t>E</w:t>
      </w:r>
      <w:r w:rsidR="00DF73A7" w:rsidRPr="001B7F71">
        <w:rPr>
          <w:rFonts w:ascii="Arial" w:eastAsia="Times New Roman" w:hAnsi="Arial" w:cs="Arial"/>
          <w:lang w:eastAsia="en-GB"/>
        </w:rPr>
        <w:t>nsure that</w:t>
      </w:r>
      <w:r>
        <w:rPr>
          <w:rFonts w:ascii="Arial" w:eastAsia="Times New Roman" w:hAnsi="Arial" w:cs="Arial"/>
          <w:lang w:eastAsia="en-GB"/>
        </w:rPr>
        <w:t xml:space="preserve"> </w:t>
      </w:r>
      <w:r w:rsidR="00DF73A7" w:rsidRPr="001B7F71">
        <w:rPr>
          <w:rFonts w:ascii="Arial" w:eastAsia="Times New Roman" w:hAnsi="Arial" w:cs="Arial"/>
          <w:lang w:eastAsia="en-GB"/>
        </w:rPr>
        <w:t>the delivery plan aligns national priorities</w:t>
      </w:r>
      <w:r>
        <w:rPr>
          <w:rFonts w:ascii="Arial" w:eastAsia="Times New Roman" w:hAnsi="Arial" w:cs="Arial"/>
          <w:lang w:eastAsia="en-GB"/>
        </w:rPr>
        <w:t>,</w:t>
      </w:r>
      <w:r w:rsidR="00DF73A7" w:rsidRPr="001B7F71">
        <w:rPr>
          <w:rFonts w:ascii="Arial" w:eastAsia="Times New Roman" w:hAnsi="Arial" w:cs="Arial"/>
          <w:lang w:eastAsia="en-GB"/>
        </w:rPr>
        <w:t xml:space="preserve"> Plan for Fife outcomes </w:t>
      </w:r>
      <w:r>
        <w:rPr>
          <w:rFonts w:ascii="Arial" w:eastAsia="Times New Roman" w:hAnsi="Arial" w:cs="Arial"/>
          <w:lang w:eastAsia="en-GB"/>
        </w:rPr>
        <w:t xml:space="preserve">and </w:t>
      </w:r>
      <w:r w:rsidR="00DF73A7" w:rsidRPr="001B7F71">
        <w:rPr>
          <w:rFonts w:ascii="Arial" w:eastAsia="Times New Roman" w:hAnsi="Arial" w:cs="Arial"/>
          <w:lang w:eastAsia="en-GB"/>
        </w:rPr>
        <w:t>local priorities;</w:t>
      </w:r>
    </w:p>
    <w:p w14:paraId="2D3835E8" w14:textId="262CF7A5" w:rsidR="00DF73A7" w:rsidRPr="001B7F71" w:rsidRDefault="004A3D31" w:rsidP="005D0179">
      <w:pPr>
        <w:pStyle w:val="ListParagraph"/>
        <w:numPr>
          <w:ilvl w:val="0"/>
          <w:numId w:val="24"/>
        </w:numPr>
        <w:spacing w:after="0" w:line="240" w:lineRule="auto"/>
        <w:ind w:left="426" w:hanging="426"/>
        <w:rPr>
          <w:rFonts w:ascii="Arial" w:eastAsia="Times New Roman" w:hAnsi="Arial" w:cs="Arial"/>
          <w:lang w:eastAsia="en-GB"/>
        </w:rPr>
      </w:pPr>
      <w:r>
        <w:rPr>
          <w:rFonts w:ascii="Arial" w:eastAsia="Times New Roman" w:hAnsi="Arial" w:cs="Arial"/>
          <w:lang w:eastAsia="en-GB"/>
        </w:rPr>
        <w:t>I</w:t>
      </w:r>
      <w:r w:rsidR="00DF73A7" w:rsidRPr="001B7F71">
        <w:rPr>
          <w:rFonts w:ascii="Arial" w:eastAsia="Times New Roman" w:hAnsi="Arial" w:cs="Arial"/>
          <w:lang w:eastAsia="en-GB"/>
        </w:rPr>
        <w:t>dentify key areas of activity, capture learning</w:t>
      </w:r>
      <w:r w:rsidR="00DF73A7">
        <w:rPr>
          <w:rFonts w:ascii="Arial" w:eastAsia="Times New Roman" w:hAnsi="Arial" w:cs="Arial"/>
          <w:lang w:eastAsia="en-GB"/>
        </w:rPr>
        <w:t xml:space="preserve">, </w:t>
      </w:r>
      <w:r w:rsidR="00DF73A7" w:rsidRPr="001B7F71">
        <w:rPr>
          <w:rFonts w:ascii="Arial" w:eastAsia="Times New Roman" w:hAnsi="Arial" w:cs="Arial"/>
          <w:lang w:eastAsia="en-GB"/>
        </w:rPr>
        <w:t>and explore how connections can be improved between local and national</w:t>
      </w:r>
      <w:r w:rsidR="001B1B85">
        <w:rPr>
          <w:rFonts w:ascii="Arial" w:eastAsia="Times New Roman" w:hAnsi="Arial" w:cs="Arial"/>
          <w:lang w:eastAsia="en-GB"/>
        </w:rPr>
        <w:t xml:space="preserve"> work</w:t>
      </w:r>
      <w:r w:rsidR="00DF73A7" w:rsidRPr="001B7F71">
        <w:rPr>
          <w:rFonts w:ascii="Arial" w:eastAsia="Times New Roman" w:hAnsi="Arial" w:cs="Arial"/>
          <w:lang w:eastAsia="en-GB"/>
        </w:rPr>
        <w:t>;</w:t>
      </w:r>
    </w:p>
    <w:p w14:paraId="6078BFA6" w14:textId="30D1C865" w:rsidR="00DF73A7" w:rsidRPr="001B7F71" w:rsidRDefault="004A3D31" w:rsidP="005D0179">
      <w:pPr>
        <w:pStyle w:val="ListParagraph"/>
        <w:numPr>
          <w:ilvl w:val="0"/>
          <w:numId w:val="24"/>
        </w:numPr>
        <w:spacing w:after="0" w:line="240" w:lineRule="auto"/>
        <w:ind w:left="426" w:hanging="426"/>
        <w:rPr>
          <w:rFonts w:ascii="Arial" w:eastAsia="Times New Roman" w:hAnsi="Arial" w:cs="Arial"/>
          <w:lang w:eastAsia="en-GB"/>
        </w:rPr>
      </w:pPr>
      <w:r>
        <w:rPr>
          <w:rFonts w:ascii="Arial" w:eastAsia="Times New Roman" w:hAnsi="Arial" w:cs="Arial"/>
          <w:lang w:eastAsia="en-GB"/>
        </w:rPr>
        <w:t>H</w:t>
      </w:r>
      <w:r w:rsidR="00DF73A7" w:rsidRPr="001B7F71">
        <w:rPr>
          <w:rFonts w:ascii="Arial" w:eastAsia="Times New Roman" w:hAnsi="Arial" w:cs="Arial"/>
          <w:lang w:eastAsia="en-GB"/>
        </w:rPr>
        <w:t xml:space="preserve">orizon scanning to </w:t>
      </w:r>
      <w:r w:rsidR="001B1B85">
        <w:rPr>
          <w:rFonts w:ascii="Arial" w:eastAsia="Times New Roman" w:hAnsi="Arial" w:cs="Arial"/>
          <w:lang w:eastAsia="en-GB"/>
        </w:rPr>
        <w:t xml:space="preserve">identify </w:t>
      </w:r>
      <w:r w:rsidR="00DF73A7" w:rsidRPr="001B7F71">
        <w:rPr>
          <w:rFonts w:ascii="Arial" w:eastAsia="Times New Roman" w:hAnsi="Arial" w:cs="Arial"/>
          <w:lang w:eastAsia="en-GB"/>
        </w:rPr>
        <w:t xml:space="preserve">good practice and consider if similar solutions would benefit Fife; </w:t>
      </w:r>
    </w:p>
    <w:p w14:paraId="135D3041" w14:textId="3A46E201" w:rsidR="00DF73A7" w:rsidRPr="00D269F6" w:rsidRDefault="00DF73A7" w:rsidP="005D0179">
      <w:pPr>
        <w:pStyle w:val="ListParagraph"/>
        <w:numPr>
          <w:ilvl w:val="0"/>
          <w:numId w:val="24"/>
        </w:numPr>
        <w:spacing w:after="0" w:line="240" w:lineRule="auto"/>
        <w:ind w:left="426" w:hanging="426"/>
        <w:rPr>
          <w:rFonts w:ascii="Arial" w:eastAsia="Times New Roman" w:hAnsi="Arial" w:cs="Arial"/>
          <w:lang w:eastAsia="en-GB"/>
        </w:rPr>
      </w:pPr>
      <w:r w:rsidRPr="001B7F71">
        <w:rPr>
          <w:rFonts w:ascii="Arial" w:eastAsia="Times New Roman" w:hAnsi="Arial" w:cs="Arial"/>
          <w:lang w:eastAsia="en-GB"/>
        </w:rPr>
        <w:t>Develop an evaluation matrix to ensure the partnership</w:t>
      </w:r>
      <w:r w:rsidR="001B1B85">
        <w:rPr>
          <w:rFonts w:ascii="Arial" w:eastAsia="Times New Roman" w:hAnsi="Arial" w:cs="Arial"/>
          <w:lang w:eastAsia="en-GB"/>
        </w:rPr>
        <w:t>’s work</w:t>
      </w:r>
      <w:r w:rsidRPr="001B7F71">
        <w:rPr>
          <w:rFonts w:ascii="Arial" w:eastAsia="Times New Roman" w:hAnsi="Arial" w:cs="Arial"/>
          <w:lang w:eastAsia="en-GB"/>
        </w:rPr>
        <w:t xml:space="preserve"> </w:t>
      </w:r>
      <w:r w:rsidRPr="001B1B85">
        <w:rPr>
          <w:rFonts w:ascii="Arial" w:eastAsia="Times New Roman" w:hAnsi="Arial" w:cs="Arial"/>
          <w:lang w:eastAsia="en-GB"/>
        </w:rPr>
        <w:t xml:space="preserve">remains appropriate and effective, with clear outcomes </w:t>
      </w:r>
      <w:r w:rsidRPr="00D269F6">
        <w:rPr>
          <w:rFonts w:ascii="Arial" w:eastAsia="Times New Roman" w:hAnsi="Arial" w:cs="Arial"/>
          <w:lang w:eastAsia="en-GB"/>
        </w:rPr>
        <w:t xml:space="preserve">for the communities of Fife. </w:t>
      </w:r>
    </w:p>
    <w:p w14:paraId="7540E9DB" w14:textId="5AE2AAB5" w:rsidR="004A3D31" w:rsidRDefault="004A3D31" w:rsidP="005D0179">
      <w:pPr>
        <w:pStyle w:val="ListParagraph"/>
        <w:numPr>
          <w:ilvl w:val="0"/>
          <w:numId w:val="24"/>
        </w:numPr>
        <w:spacing w:after="0" w:line="240" w:lineRule="auto"/>
        <w:ind w:left="426" w:hanging="426"/>
        <w:rPr>
          <w:rFonts w:ascii="Arial" w:eastAsia="Times New Roman" w:hAnsi="Arial" w:cs="Arial"/>
          <w:lang w:eastAsia="en-GB"/>
        </w:rPr>
      </w:pPr>
      <w:r w:rsidRPr="001B1B85">
        <w:rPr>
          <w:rFonts w:ascii="Arial" w:eastAsia="Times New Roman" w:hAnsi="Arial" w:cs="Arial"/>
          <w:lang w:eastAsia="en-GB"/>
        </w:rPr>
        <w:t>Develop enhanced data sharing across partners.</w:t>
      </w:r>
    </w:p>
    <w:p w14:paraId="0936E1BE" w14:textId="21D8A9E1" w:rsidR="005D0179" w:rsidRPr="005D0179" w:rsidRDefault="003D37B1" w:rsidP="005D0179">
      <w:pPr>
        <w:pStyle w:val="ListParagraph"/>
        <w:numPr>
          <w:ilvl w:val="0"/>
          <w:numId w:val="24"/>
        </w:numPr>
        <w:spacing w:before="120" w:after="100" w:afterAutospacing="1" w:line="240" w:lineRule="auto"/>
        <w:ind w:left="426" w:hanging="426"/>
        <w:rPr>
          <w:rFonts w:ascii="Arial" w:eastAsia="Times New Roman" w:hAnsi="Arial" w:cs="Arial"/>
          <w:vanish/>
          <w:lang w:eastAsia="en-GB"/>
          <w:specVanish/>
        </w:rPr>
      </w:pPr>
      <w:r w:rsidRPr="003D37B1">
        <w:rPr>
          <w:rFonts w:ascii="Arial" w:eastAsia="Times New Roman" w:hAnsi="Arial" w:cs="Arial"/>
          <w:lang w:eastAsia="en-GB"/>
        </w:rPr>
        <w:t>C</w:t>
      </w:r>
      <w:r w:rsidR="004326DC" w:rsidRPr="003D37B1">
        <w:rPr>
          <w:rFonts w:ascii="Arial" w:eastAsia="Times New Roman" w:hAnsi="Arial" w:cs="Arial"/>
          <w:lang w:eastAsia="en-GB"/>
        </w:rPr>
        <w:t xml:space="preserve">ontinue to </w:t>
      </w:r>
      <w:r w:rsidR="005711B4" w:rsidRPr="003D37B1">
        <w:rPr>
          <w:rFonts w:ascii="Arial" w:eastAsia="Times New Roman" w:hAnsi="Arial" w:cs="Arial"/>
          <w:lang w:eastAsia="en-GB"/>
        </w:rPr>
        <w:t xml:space="preserve">promote an improved understanding </w:t>
      </w:r>
      <w:r w:rsidRPr="003D37B1">
        <w:rPr>
          <w:rFonts w:ascii="Arial" w:eastAsia="Times New Roman" w:hAnsi="Arial" w:cs="Arial"/>
          <w:lang w:eastAsia="en-GB"/>
        </w:rPr>
        <w:t xml:space="preserve">of the complexities of </w:t>
      </w:r>
      <w:r w:rsidR="00D269F6">
        <w:rPr>
          <w:rFonts w:ascii="Arial" w:eastAsia="Times New Roman" w:hAnsi="Arial" w:cs="Arial"/>
          <w:lang w:eastAsia="en-GB"/>
        </w:rPr>
        <w:t>c</w:t>
      </w:r>
      <w:r w:rsidRPr="003D37B1">
        <w:rPr>
          <w:rFonts w:ascii="Arial" w:eastAsia="Times New Roman" w:hAnsi="Arial" w:cs="Arial"/>
          <w:lang w:eastAsia="en-GB"/>
        </w:rPr>
        <w:t xml:space="preserve">ommunity </w:t>
      </w:r>
      <w:r w:rsidR="00D269F6">
        <w:rPr>
          <w:rFonts w:ascii="Arial" w:eastAsia="Times New Roman" w:hAnsi="Arial" w:cs="Arial"/>
          <w:lang w:eastAsia="en-GB"/>
        </w:rPr>
        <w:t>s</w:t>
      </w:r>
      <w:r w:rsidRPr="003D37B1">
        <w:rPr>
          <w:rFonts w:ascii="Arial" w:eastAsia="Times New Roman" w:hAnsi="Arial" w:cs="Arial"/>
          <w:lang w:eastAsia="en-GB"/>
        </w:rPr>
        <w:t>afety through a revised definition</w:t>
      </w:r>
      <w:r>
        <w:rPr>
          <w:rFonts w:ascii="Arial" w:eastAsia="Times New Roman" w:hAnsi="Arial" w:cs="Arial"/>
          <w:lang w:eastAsia="en-GB"/>
        </w:rPr>
        <w:t xml:space="preserve"> and awareness raising with community stakeholders.</w:t>
      </w:r>
    </w:p>
    <w:p w14:paraId="3F60EE0C" w14:textId="6F16664F" w:rsidR="005D0179" w:rsidRDefault="005D0179" w:rsidP="005D0179">
      <w:pPr>
        <w:spacing w:before="120" w:after="100" w:afterAutospacing="1" w:line="240" w:lineRule="auto"/>
        <w:ind w:left="426" w:hanging="426"/>
        <w:rPr>
          <w:rFonts w:ascii="Arial" w:eastAsia="Times New Roman" w:hAnsi="Arial" w:cs="Arial"/>
          <w:lang w:eastAsia="en-GB"/>
        </w:rPr>
      </w:pPr>
    </w:p>
    <w:p w14:paraId="7C2882E7" w14:textId="37859104" w:rsidR="005D0179" w:rsidRPr="001B7F71" w:rsidRDefault="005D0179" w:rsidP="005D0179">
      <w:pPr>
        <w:pStyle w:val="ListParagraph"/>
        <w:numPr>
          <w:ilvl w:val="0"/>
          <w:numId w:val="24"/>
        </w:numPr>
        <w:spacing w:after="0" w:line="240" w:lineRule="auto"/>
        <w:ind w:left="426" w:hanging="426"/>
        <w:rPr>
          <w:rFonts w:ascii="Arial" w:eastAsia="Times New Roman" w:hAnsi="Arial" w:cs="Arial"/>
          <w:lang w:eastAsia="en-GB"/>
        </w:rPr>
      </w:pPr>
      <w:r>
        <w:rPr>
          <w:rFonts w:ascii="Arial" w:eastAsia="Times New Roman" w:hAnsi="Arial" w:cs="Arial"/>
          <w:lang w:eastAsia="en-GB"/>
        </w:rPr>
        <w:t xml:space="preserve">Understanding mental health demand and </w:t>
      </w:r>
      <w:r w:rsidR="0033538C">
        <w:rPr>
          <w:rFonts w:ascii="Arial" w:eastAsia="Times New Roman" w:hAnsi="Arial" w:cs="Arial"/>
          <w:lang w:eastAsia="en-GB"/>
        </w:rPr>
        <w:t>establish meaningful services and support for those impacted</w:t>
      </w:r>
      <w:r w:rsidRPr="001B7F71">
        <w:rPr>
          <w:rFonts w:ascii="Arial" w:eastAsia="Times New Roman" w:hAnsi="Arial" w:cs="Arial"/>
          <w:lang w:eastAsia="en-GB"/>
        </w:rPr>
        <w:t>;</w:t>
      </w:r>
    </w:p>
    <w:p w14:paraId="2C099431" w14:textId="3932E156" w:rsidR="005D3CCA" w:rsidRPr="005D0179" w:rsidRDefault="005D3CCA" w:rsidP="005D0179">
      <w:pPr>
        <w:spacing w:before="120" w:after="100" w:afterAutospacing="1" w:line="240" w:lineRule="auto"/>
        <w:rPr>
          <w:rFonts w:ascii="Arial" w:eastAsia="Times New Roman" w:hAnsi="Arial" w:cs="Arial"/>
          <w:vanish/>
          <w:lang w:eastAsia="en-GB"/>
          <w:specVanish/>
        </w:rPr>
      </w:pPr>
    </w:p>
    <w:tbl>
      <w:tblPr>
        <w:tblStyle w:val="TableGrid2"/>
        <w:tblW w:w="751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386"/>
        <w:gridCol w:w="284"/>
      </w:tblGrid>
      <w:tr w:rsidR="005D3CCA" w:rsidRPr="005D3CCA" w14:paraId="2885514E" w14:textId="77777777" w:rsidTr="00C217E4">
        <w:tc>
          <w:tcPr>
            <w:tcW w:w="7513" w:type="dxa"/>
            <w:gridSpan w:val="3"/>
            <w:shd w:val="clear" w:color="auto" w:fill="812C90"/>
          </w:tcPr>
          <w:p w14:paraId="006B1EB2" w14:textId="2435A0BA" w:rsidR="005D3CCA" w:rsidRPr="005D3CCA" w:rsidRDefault="005D3CCA" w:rsidP="005D3CCA">
            <w:pPr>
              <w:keepNext/>
              <w:keepLines/>
              <w:spacing w:before="120" w:after="120"/>
              <w:outlineLvl w:val="3"/>
              <w:rPr>
                <w:rFonts w:ascii="Arial" w:eastAsiaTheme="majorEastAsia" w:hAnsi="Arial" w:cstheme="majorBidi"/>
                <w:b/>
                <w:bCs/>
                <w:iCs/>
                <w:color w:val="B7007A"/>
                <w:sz w:val="32"/>
              </w:rPr>
            </w:pPr>
            <w:r w:rsidRPr="005D3CCA">
              <w:rPr>
                <w:rFonts w:ascii="Arial" w:eastAsia="Times New Roman" w:hAnsi="Arial" w:cs="Arial"/>
                <w:iCs/>
                <w:lang w:eastAsia="en-GB"/>
              </w:rPr>
              <w:br w:type="column"/>
            </w:r>
            <w:r w:rsidRPr="005D3CCA">
              <w:rPr>
                <w:rFonts w:ascii="Arial" w:eastAsiaTheme="majorEastAsia" w:hAnsi="Arial" w:cstheme="majorBidi"/>
                <w:iCs/>
                <w:sz w:val="32"/>
              </w:rPr>
              <w:br w:type="column"/>
            </w:r>
            <w:r w:rsidRPr="005D3CCA">
              <w:rPr>
                <w:rFonts w:ascii="Arial" w:eastAsiaTheme="majorEastAsia" w:hAnsi="Arial" w:cstheme="majorBidi"/>
                <w:b/>
                <w:bCs/>
                <w:iCs/>
                <w:color w:val="FFFFFF" w:themeColor="background1"/>
                <w:sz w:val="32"/>
              </w:rPr>
              <w:t>Community Safety</w:t>
            </w:r>
          </w:p>
        </w:tc>
      </w:tr>
      <w:tr w:rsidR="005D3CCA" w:rsidRPr="005D3CCA" w14:paraId="2C63A4AA" w14:textId="77777777" w:rsidTr="00AB382A">
        <w:trPr>
          <w:gridAfter w:val="1"/>
          <w:wAfter w:w="284" w:type="dxa"/>
          <w:trHeight w:val="907"/>
        </w:trPr>
        <w:tc>
          <w:tcPr>
            <w:tcW w:w="1843" w:type="dxa"/>
            <w:vAlign w:val="center"/>
          </w:tcPr>
          <w:p w14:paraId="1D8CF17C" w14:textId="4725D066" w:rsidR="005D3CCA" w:rsidRPr="0033538C" w:rsidRDefault="005D3CCA" w:rsidP="0033538C">
            <w:pPr>
              <w:spacing w:before="120" w:after="120"/>
              <w:jc w:val="both"/>
              <w:rPr>
                <w:rFonts w:ascii="Arial" w:hAnsi="Arial" w:cs="Arial"/>
                <w:b/>
                <w:bCs/>
                <w:color w:val="812C90"/>
                <w:sz w:val="40"/>
                <w:szCs w:val="40"/>
              </w:rPr>
            </w:pPr>
            <w:r w:rsidRPr="0033538C">
              <w:rPr>
                <w:rFonts w:ascii="Arial" w:hAnsi="Arial" w:cs="Arial"/>
                <w:b/>
                <w:bCs/>
                <w:color w:val="812C90"/>
                <w:sz w:val="56"/>
                <w:szCs w:val="56"/>
              </w:rPr>
              <w:t>87%</w:t>
            </w:r>
          </w:p>
        </w:tc>
        <w:tc>
          <w:tcPr>
            <w:tcW w:w="5386" w:type="dxa"/>
            <w:vAlign w:val="center"/>
          </w:tcPr>
          <w:p w14:paraId="4318E05A" w14:textId="1DF3EF22" w:rsidR="00A2133B" w:rsidRPr="00A2133B" w:rsidRDefault="005D3CCA" w:rsidP="0033538C">
            <w:pPr>
              <w:spacing w:before="100" w:beforeAutospacing="1"/>
              <w:ind w:right="170"/>
              <w:rPr>
                <w:rFonts w:ascii="Arial" w:hAnsi="Arial" w:cs="Arial"/>
                <w:noProof/>
                <w:sz w:val="22"/>
                <w:szCs w:val="22"/>
                <w:lang w:eastAsia="en-GB"/>
              </w:rPr>
            </w:pPr>
            <w:r w:rsidRPr="0092349D">
              <w:rPr>
                <w:rFonts w:ascii="Arial" w:hAnsi="Arial" w:cs="Arial"/>
                <w:b/>
                <w:noProof/>
                <w:sz w:val="22"/>
                <w:szCs w:val="22"/>
                <w:lang w:eastAsia="en-GB"/>
              </w:rPr>
              <w:t xml:space="preserve">of people feel very or fairly safe </w:t>
            </w:r>
            <w:r w:rsidRPr="0092349D">
              <w:rPr>
                <w:rFonts w:ascii="Arial" w:hAnsi="Arial" w:cs="Arial"/>
                <w:noProof/>
                <w:sz w:val="22"/>
                <w:szCs w:val="22"/>
                <w:lang w:eastAsia="en-GB"/>
              </w:rPr>
              <w:t>walking alone in their neighbourhood at night (Fife).  This is an increase from 85% in the previous year and is above the Scottish average of 82%.</w:t>
            </w:r>
          </w:p>
        </w:tc>
      </w:tr>
      <w:tr w:rsidR="005D3CCA" w:rsidRPr="005D3CCA" w14:paraId="5E3050DC" w14:textId="77777777" w:rsidTr="005D3484">
        <w:trPr>
          <w:gridAfter w:val="1"/>
          <w:wAfter w:w="284" w:type="dxa"/>
        </w:trPr>
        <w:tc>
          <w:tcPr>
            <w:tcW w:w="1843" w:type="dxa"/>
            <w:vAlign w:val="center"/>
          </w:tcPr>
          <w:p w14:paraId="05B0E654" w14:textId="77777777" w:rsidR="005D3CCA" w:rsidRPr="005D3CCA" w:rsidRDefault="005D3CCA" w:rsidP="00AB382A">
            <w:pPr>
              <w:spacing w:before="120"/>
              <w:rPr>
                <w:rFonts w:ascii="Arial" w:hAnsi="Arial" w:cs="Arial"/>
                <w:b/>
                <w:bCs/>
                <w:color w:val="812C90"/>
                <w:sz w:val="56"/>
                <w:szCs w:val="56"/>
              </w:rPr>
            </w:pPr>
            <w:bookmarkStart w:id="5" w:name="_Hlk23143145"/>
            <w:r w:rsidRPr="005D3CCA">
              <w:rPr>
                <w:rFonts w:ascii="Arial" w:hAnsi="Arial" w:cs="Arial"/>
                <w:b/>
                <w:bCs/>
                <w:color w:val="812C90"/>
                <w:sz w:val="56"/>
                <w:szCs w:val="56"/>
              </w:rPr>
              <w:t>0.2%</w:t>
            </w:r>
          </w:p>
        </w:tc>
        <w:tc>
          <w:tcPr>
            <w:tcW w:w="5386" w:type="dxa"/>
            <w:vAlign w:val="center"/>
          </w:tcPr>
          <w:p w14:paraId="6E80CC73" w14:textId="38530A23" w:rsidR="000E7569" w:rsidRPr="000E7569" w:rsidRDefault="005D3CCA" w:rsidP="0033538C">
            <w:pPr>
              <w:rPr>
                <w:rFonts w:ascii="Arial" w:hAnsi="Arial" w:cs="Arial"/>
                <w:bCs/>
                <w:sz w:val="22"/>
                <w:szCs w:val="22"/>
              </w:rPr>
            </w:pPr>
            <w:r w:rsidRPr="0092349D">
              <w:rPr>
                <w:rFonts w:ascii="Arial" w:hAnsi="Arial" w:cs="Arial"/>
                <w:bCs/>
                <w:sz w:val="22"/>
                <w:szCs w:val="22"/>
              </w:rPr>
              <w:t>reduction in recorded crime (Group 1-4 crime) in Fife from 17/18 to 18/19.</w:t>
            </w:r>
          </w:p>
        </w:tc>
      </w:tr>
      <w:bookmarkEnd w:id="5"/>
      <w:tr w:rsidR="00054D98" w:rsidRPr="005D3CCA" w14:paraId="3DB973D8" w14:textId="77777777" w:rsidTr="00A2133B">
        <w:trPr>
          <w:gridAfter w:val="1"/>
          <w:wAfter w:w="284" w:type="dxa"/>
        </w:trPr>
        <w:tc>
          <w:tcPr>
            <w:tcW w:w="1843" w:type="dxa"/>
            <w:tcBorders>
              <w:bottom w:val="nil"/>
            </w:tcBorders>
            <w:vAlign w:val="center"/>
          </w:tcPr>
          <w:p w14:paraId="0A30848B" w14:textId="50005850" w:rsidR="00054D98" w:rsidRPr="005D3CCA" w:rsidRDefault="00054D98" w:rsidP="0033538C">
            <w:pPr>
              <w:spacing w:before="120" w:after="120"/>
              <w:rPr>
                <w:rFonts w:ascii="Arial" w:hAnsi="Arial" w:cs="Arial"/>
                <w:b/>
                <w:bCs/>
                <w:color w:val="812C90"/>
                <w:sz w:val="56"/>
                <w:szCs w:val="56"/>
              </w:rPr>
            </w:pPr>
            <w:r w:rsidRPr="0033538C">
              <w:rPr>
                <w:rFonts w:ascii="Arial" w:hAnsi="Arial" w:cs="Arial"/>
                <w:b/>
                <w:color w:val="812C90"/>
                <w:sz w:val="56"/>
                <w:szCs w:val="56"/>
              </w:rPr>
              <w:t>5.28%</w:t>
            </w:r>
          </w:p>
        </w:tc>
        <w:tc>
          <w:tcPr>
            <w:tcW w:w="5386" w:type="dxa"/>
            <w:tcBorders>
              <w:left w:val="nil"/>
              <w:bottom w:val="nil"/>
            </w:tcBorders>
            <w:vAlign w:val="center"/>
          </w:tcPr>
          <w:p w14:paraId="02597A67" w14:textId="64B8B3F5" w:rsidR="00054D98" w:rsidRPr="000E7569" w:rsidRDefault="00054D98" w:rsidP="000E7569">
            <w:pPr>
              <w:tabs>
                <w:tab w:val="left" w:pos="2268"/>
              </w:tabs>
              <w:rPr>
                <w:rFonts w:ascii="Arial" w:hAnsi="Arial" w:cs="Arial"/>
                <w:sz w:val="22"/>
                <w:szCs w:val="22"/>
              </w:rPr>
            </w:pPr>
            <w:r w:rsidRPr="000E7569">
              <w:rPr>
                <w:rFonts w:ascii="Arial" w:hAnsi="Arial" w:cs="Arial"/>
                <w:sz w:val="22"/>
                <w:szCs w:val="22"/>
              </w:rPr>
              <w:t>reduction of ASB – 26,114 incidents in 2018/19 v 27,571 in 2017/18</w:t>
            </w:r>
          </w:p>
        </w:tc>
      </w:tr>
    </w:tbl>
    <w:p w14:paraId="19E1A456" w14:textId="6B05E463" w:rsidR="00DF73A7" w:rsidRPr="00684E49" w:rsidRDefault="00DF73A7" w:rsidP="00684E49">
      <w:pPr>
        <w:keepNext/>
        <w:keepLines/>
        <w:pBdr>
          <w:bottom w:val="single" w:sz="4" w:space="5" w:color="auto"/>
        </w:pBdr>
        <w:spacing w:after="0" w:line="240" w:lineRule="auto"/>
        <w:outlineLvl w:val="0"/>
        <w:rPr>
          <w:rFonts w:ascii="Arial" w:eastAsiaTheme="majorEastAsia" w:hAnsi="Arial" w:cstheme="majorBidi"/>
          <w:sz w:val="48"/>
          <w:szCs w:val="48"/>
        </w:rPr>
        <w:sectPr w:rsidR="00DF73A7" w:rsidRPr="00684E49" w:rsidSect="0092349D">
          <w:type w:val="continuous"/>
          <w:pgSz w:w="16838" w:h="11906" w:orient="landscape"/>
          <w:pgMar w:top="567" w:right="720" w:bottom="284" w:left="720" w:header="709" w:footer="709" w:gutter="0"/>
          <w:cols w:num="2" w:space="708"/>
          <w:docGrid w:linePitch="360"/>
        </w:sectPr>
      </w:pPr>
    </w:p>
    <w:p w14:paraId="0867F34E" w14:textId="77777777" w:rsidR="00FF218E" w:rsidRPr="00684E49" w:rsidRDefault="00FF218E" w:rsidP="00684E49">
      <w:pPr>
        <w:keepNext/>
        <w:keepLines/>
        <w:pBdr>
          <w:bottom w:val="single" w:sz="4" w:space="5" w:color="auto"/>
        </w:pBdr>
        <w:spacing w:after="0" w:line="240" w:lineRule="auto"/>
        <w:outlineLvl w:val="0"/>
        <w:rPr>
          <w:rFonts w:ascii="Arial" w:eastAsiaTheme="majorEastAsia" w:hAnsi="Arial" w:cstheme="majorBidi"/>
          <w:b/>
          <w:sz w:val="40"/>
          <w:szCs w:val="40"/>
        </w:rPr>
      </w:pPr>
      <w:bookmarkStart w:id="6" w:name="_Hlk14864899"/>
      <w:r w:rsidRPr="00684E49">
        <w:rPr>
          <w:rFonts w:ascii="Arial" w:eastAsiaTheme="majorEastAsia" w:hAnsi="Arial" w:cstheme="majorBidi"/>
          <w:sz w:val="48"/>
          <w:szCs w:val="48"/>
        </w:rPr>
        <w:lastRenderedPageBreak/>
        <w:t xml:space="preserve">Focus: </w:t>
      </w:r>
      <w:r w:rsidRPr="00684E49">
        <w:rPr>
          <w:rFonts w:ascii="Arial" w:eastAsiaTheme="majorEastAsia" w:hAnsi="Arial" w:cstheme="majorBidi"/>
          <w:b/>
          <w:sz w:val="40"/>
          <w:szCs w:val="40"/>
        </w:rPr>
        <w:t>Invest in sport, leisure, culture and learning activities, and integrate community services and provision</w:t>
      </w:r>
    </w:p>
    <w:bookmarkEnd w:id="6"/>
    <w:p w14:paraId="16EDBC0D" w14:textId="77777777" w:rsidR="00FF218E" w:rsidRDefault="00FF218E" w:rsidP="00684E49">
      <w:pPr>
        <w:rPr>
          <w:rFonts w:ascii="Arial" w:eastAsia="Times New Roman" w:hAnsi="Arial" w:cs="Arial"/>
          <w:szCs w:val="24"/>
          <w:lang w:eastAsia="en-GB"/>
        </w:rPr>
        <w:sectPr w:rsidR="00FF218E" w:rsidSect="00AA1B61">
          <w:pgSz w:w="16838" w:h="11906" w:orient="landscape"/>
          <w:pgMar w:top="567" w:right="720" w:bottom="567" w:left="720" w:header="709" w:footer="567" w:gutter="0"/>
          <w:cols w:space="708"/>
          <w:docGrid w:linePitch="360"/>
        </w:sectPr>
      </w:pPr>
    </w:p>
    <w:p w14:paraId="3953ECFE" w14:textId="30C2BE1E" w:rsidR="00FF218E" w:rsidRDefault="00FF218E" w:rsidP="009F7556">
      <w:pPr>
        <w:spacing w:before="120" w:after="0" w:line="240" w:lineRule="auto"/>
        <w:rPr>
          <w:rFonts w:ascii="Arial" w:hAnsi="Arial" w:cs="Arial"/>
          <w:b/>
          <w:color w:val="812C90"/>
          <w:sz w:val="24"/>
          <w:szCs w:val="24"/>
        </w:rPr>
      </w:pPr>
      <w:r w:rsidRPr="00FF218E">
        <w:rPr>
          <w:rFonts w:ascii="Arial" w:hAnsi="Arial" w:cs="Arial"/>
          <w:b/>
          <w:color w:val="812C90"/>
          <w:sz w:val="24"/>
          <w:szCs w:val="24"/>
        </w:rPr>
        <w:t>What are we doing now?</w:t>
      </w:r>
    </w:p>
    <w:p w14:paraId="2C64CA49" w14:textId="77777777" w:rsidR="007655E3" w:rsidRDefault="002E6313" w:rsidP="009F7556">
      <w:pPr>
        <w:shd w:val="clear" w:color="auto" w:fill="FFFFFF"/>
        <w:spacing w:after="0" w:line="240" w:lineRule="auto"/>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We are continuing to invest in </w:t>
      </w:r>
      <w:r w:rsidRPr="00B6367B">
        <w:rPr>
          <w:rFonts w:ascii="Arial" w:eastAsia="Times New Roman" w:hAnsi="Arial" w:cs="Arial"/>
          <w:bdr w:val="none" w:sz="0" w:space="0" w:color="auto" w:frame="1"/>
          <w:lang w:eastAsia="en-GB"/>
        </w:rPr>
        <w:t>Fife’s sport, leisure and cultural infrastructure</w:t>
      </w:r>
      <w:r>
        <w:rPr>
          <w:rFonts w:ascii="Arial" w:eastAsia="Times New Roman" w:hAnsi="Arial" w:cs="Arial"/>
          <w:bdr w:val="none" w:sz="0" w:space="0" w:color="auto" w:frame="1"/>
          <w:lang w:eastAsia="en-GB"/>
        </w:rPr>
        <w:t xml:space="preserve"> to promote better access to high quality, affordable facilities and provision.  We are also working with local communities to promote greater participation in physical activity and sport, with all the health benefits this can bring. </w:t>
      </w:r>
    </w:p>
    <w:p w14:paraId="7441DFA0" w14:textId="77777777" w:rsidR="007655E3" w:rsidRDefault="007655E3" w:rsidP="002E6313">
      <w:pPr>
        <w:shd w:val="clear" w:color="auto" w:fill="FFFFFF"/>
        <w:spacing w:after="0" w:line="240" w:lineRule="auto"/>
        <w:rPr>
          <w:rFonts w:ascii="Arial" w:eastAsia="Times New Roman" w:hAnsi="Arial" w:cs="Arial"/>
          <w:bdr w:val="none" w:sz="0" w:space="0" w:color="auto" w:frame="1"/>
          <w:lang w:eastAsia="en-GB"/>
        </w:rPr>
      </w:pPr>
    </w:p>
    <w:p w14:paraId="1ED2C7F6" w14:textId="3E81BB2A" w:rsidR="002E6313" w:rsidRPr="00B6367B" w:rsidRDefault="002E6313" w:rsidP="002E6313">
      <w:pPr>
        <w:shd w:val="clear" w:color="auto" w:fill="FFFFFF"/>
        <w:spacing w:after="0" w:line="240" w:lineRule="auto"/>
        <w:rPr>
          <w:rFonts w:ascii="Times New Roman" w:eastAsia="Times New Roman" w:hAnsi="Times New Roman" w:cs="Times New Roman"/>
          <w:color w:val="1F4E79"/>
          <w:sz w:val="24"/>
          <w:szCs w:val="24"/>
          <w:lang w:eastAsia="en-GB"/>
        </w:rPr>
      </w:pPr>
      <w:r>
        <w:rPr>
          <w:rFonts w:ascii="Arial" w:eastAsia="Times New Roman" w:hAnsi="Arial" w:cs="Arial"/>
          <w:bdr w:val="none" w:sz="0" w:space="0" w:color="auto" w:frame="1"/>
          <w:lang w:eastAsia="en-GB"/>
        </w:rPr>
        <w:t xml:space="preserve">Recent </w:t>
      </w:r>
      <w:r w:rsidR="007655E3">
        <w:rPr>
          <w:rFonts w:ascii="Arial" w:eastAsia="Times New Roman" w:hAnsi="Arial" w:cs="Arial"/>
          <w:bdr w:val="none" w:sz="0" w:space="0" w:color="auto" w:frame="1"/>
          <w:lang w:eastAsia="en-GB"/>
        </w:rPr>
        <w:t xml:space="preserve">initiatives </w:t>
      </w:r>
      <w:r>
        <w:rPr>
          <w:rFonts w:ascii="Arial" w:eastAsia="Times New Roman" w:hAnsi="Arial" w:cs="Arial"/>
          <w:bdr w:val="none" w:sz="0" w:space="0" w:color="auto" w:frame="1"/>
          <w:lang w:eastAsia="en-GB"/>
        </w:rPr>
        <w:t xml:space="preserve">include plans to redevelop the </w:t>
      </w:r>
      <w:r w:rsidRPr="00B6367B">
        <w:rPr>
          <w:rFonts w:ascii="Arial" w:eastAsia="Times New Roman" w:hAnsi="Arial" w:cs="Arial"/>
          <w:bdr w:val="none" w:sz="0" w:space="0" w:color="auto" w:frame="1"/>
          <w:lang w:eastAsia="en-GB"/>
        </w:rPr>
        <w:t>Adam Smith</w:t>
      </w:r>
      <w:r>
        <w:rPr>
          <w:rFonts w:ascii="Arial" w:eastAsia="Times New Roman" w:hAnsi="Arial" w:cs="Arial"/>
          <w:bdr w:val="none" w:sz="0" w:space="0" w:color="auto" w:frame="1"/>
          <w:lang w:eastAsia="en-GB"/>
        </w:rPr>
        <w:t xml:space="preserve"> Theatre as a creative hub for Kirkcaldy and the surrounding areas. Partners recently secured a £300,000 investment to develop a multi-use pathway at Lade Brae</w:t>
      </w:r>
      <w:r w:rsidR="007655E3">
        <w:rPr>
          <w:rFonts w:ascii="Arial" w:eastAsia="Times New Roman" w:hAnsi="Arial" w:cs="Arial"/>
          <w:bdr w:val="none" w:sz="0" w:space="0" w:color="auto" w:frame="1"/>
          <w:lang w:eastAsia="en-GB"/>
        </w:rPr>
        <w:t>s</w:t>
      </w:r>
      <w:r>
        <w:rPr>
          <w:rFonts w:ascii="Arial" w:eastAsia="Times New Roman" w:hAnsi="Arial" w:cs="Arial"/>
          <w:bdr w:val="none" w:sz="0" w:space="0" w:color="auto" w:frame="1"/>
          <w:lang w:eastAsia="en-GB"/>
        </w:rPr>
        <w:t xml:space="preserve">, </w:t>
      </w:r>
      <w:r w:rsidRPr="00B6367B">
        <w:rPr>
          <w:rFonts w:ascii="Arial" w:eastAsia="Times New Roman" w:hAnsi="Arial" w:cs="Arial"/>
          <w:bdr w:val="none" w:sz="0" w:space="0" w:color="auto" w:frame="1"/>
          <w:lang w:eastAsia="en-GB"/>
        </w:rPr>
        <w:t>St Andrews</w:t>
      </w:r>
      <w:r>
        <w:rPr>
          <w:rFonts w:ascii="Arial" w:eastAsia="Times New Roman" w:hAnsi="Arial" w:cs="Arial"/>
          <w:bdr w:val="none" w:sz="0" w:space="0" w:color="auto" w:frame="1"/>
          <w:lang w:eastAsia="en-GB"/>
        </w:rPr>
        <w:t xml:space="preserve">. </w:t>
      </w:r>
      <w:r w:rsidRPr="00B6367B">
        <w:rPr>
          <w:rFonts w:ascii="Arial" w:eastAsia="Times New Roman" w:hAnsi="Arial" w:cs="Arial"/>
          <w:bdr w:val="none" w:sz="0" w:space="0" w:color="auto" w:frame="1"/>
          <w:lang w:eastAsia="en-GB"/>
        </w:rPr>
        <w:t>Leven and Dalgety Bay</w:t>
      </w:r>
      <w:r>
        <w:rPr>
          <w:rFonts w:ascii="Arial" w:eastAsia="Times New Roman" w:hAnsi="Arial" w:cs="Arial"/>
          <w:bdr w:val="none" w:sz="0" w:space="0" w:color="auto" w:frame="1"/>
          <w:lang w:eastAsia="en-GB"/>
        </w:rPr>
        <w:t xml:space="preserve"> leisure centres</w:t>
      </w:r>
      <w:r w:rsidR="007655E3">
        <w:rPr>
          <w:rFonts w:ascii="Arial" w:eastAsia="Times New Roman" w:hAnsi="Arial" w:cs="Arial"/>
          <w:bdr w:val="none" w:sz="0" w:space="0" w:color="auto" w:frame="1"/>
          <w:lang w:eastAsia="en-GB"/>
        </w:rPr>
        <w:t xml:space="preserve"> recently underwent major refurbishments</w:t>
      </w:r>
      <w:r>
        <w:rPr>
          <w:rFonts w:ascii="Arial" w:eastAsia="Times New Roman" w:hAnsi="Arial" w:cs="Arial"/>
          <w:bdr w:val="none" w:sz="0" w:space="0" w:color="auto" w:frame="1"/>
          <w:lang w:eastAsia="en-GB"/>
        </w:rPr>
        <w:t xml:space="preserve">. Initiatives like these build on </w:t>
      </w:r>
      <w:r w:rsidRPr="00B6367B">
        <w:rPr>
          <w:rFonts w:ascii="Arial" w:eastAsia="Times New Roman" w:hAnsi="Arial" w:cs="Arial"/>
          <w:bdr w:val="none" w:sz="0" w:space="0" w:color="auto" w:frame="1"/>
          <w:lang w:eastAsia="en-GB"/>
        </w:rPr>
        <w:t xml:space="preserve">previous </w:t>
      </w:r>
      <w:r>
        <w:rPr>
          <w:rFonts w:ascii="Arial" w:eastAsia="Times New Roman" w:hAnsi="Arial" w:cs="Arial"/>
          <w:bdr w:val="none" w:sz="0" w:space="0" w:color="auto" w:frame="1"/>
          <w:lang w:eastAsia="en-GB"/>
        </w:rPr>
        <w:t>developments,</w:t>
      </w:r>
      <w:r w:rsidRPr="00B6367B">
        <w:rPr>
          <w:rFonts w:ascii="Arial" w:eastAsia="Times New Roman" w:hAnsi="Arial" w:cs="Arial"/>
          <w:bdr w:val="none" w:sz="0" w:space="0" w:color="auto" w:frame="1"/>
          <w:lang w:eastAsia="en-GB"/>
        </w:rPr>
        <w:t xml:space="preserve"> such as </w:t>
      </w:r>
      <w:r>
        <w:rPr>
          <w:rFonts w:ascii="Arial" w:eastAsia="Times New Roman" w:hAnsi="Arial" w:cs="Arial"/>
          <w:bdr w:val="none" w:sz="0" w:space="0" w:color="auto" w:frame="1"/>
          <w:lang w:eastAsia="en-GB"/>
        </w:rPr>
        <w:t xml:space="preserve">the new </w:t>
      </w:r>
      <w:r w:rsidRPr="00B6367B">
        <w:rPr>
          <w:rFonts w:ascii="Arial" w:eastAsia="Times New Roman" w:hAnsi="Arial" w:cs="Arial"/>
          <w:bdr w:val="none" w:sz="0" w:space="0" w:color="auto" w:frame="1"/>
          <w:lang w:eastAsia="en-GB"/>
        </w:rPr>
        <w:t xml:space="preserve">Fife Cycle Park and </w:t>
      </w:r>
      <w:r>
        <w:rPr>
          <w:rFonts w:ascii="Arial" w:eastAsia="Times New Roman" w:hAnsi="Arial" w:cs="Arial"/>
          <w:bdr w:val="none" w:sz="0" w:space="0" w:color="auto" w:frame="1"/>
          <w:lang w:eastAsia="en-GB"/>
        </w:rPr>
        <w:t xml:space="preserve">the </w:t>
      </w:r>
      <w:r w:rsidRPr="00B6367B">
        <w:rPr>
          <w:rFonts w:ascii="Arial" w:eastAsia="Times New Roman" w:hAnsi="Arial" w:cs="Arial"/>
          <w:bdr w:val="none" w:sz="0" w:space="0" w:color="auto" w:frame="1"/>
          <w:lang w:eastAsia="en-GB"/>
        </w:rPr>
        <w:t>Lochore Meadows</w:t>
      </w:r>
      <w:r>
        <w:rPr>
          <w:rFonts w:ascii="Arial" w:eastAsia="Times New Roman" w:hAnsi="Arial" w:cs="Arial"/>
          <w:bdr w:val="none" w:sz="0" w:space="0" w:color="auto" w:frame="1"/>
          <w:lang w:eastAsia="en-GB"/>
        </w:rPr>
        <w:t xml:space="preserve"> visitor centre.</w:t>
      </w:r>
    </w:p>
    <w:p w14:paraId="174DF2B3" w14:textId="77777777" w:rsidR="002E6313" w:rsidRPr="00C5244E" w:rsidRDefault="002E6313" w:rsidP="002E6313">
      <w:pPr>
        <w:shd w:val="clear" w:color="auto" w:fill="FFFFFF"/>
        <w:spacing w:after="0" w:line="240" w:lineRule="auto"/>
        <w:rPr>
          <w:rFonts w:ascii="Times New Roman" w:eastAsia="Times New Roman" w:hAnsi="Times New Roman" w:cs="Times New Roman"/>
          <w:color w:val="1F4E79"/>
          <w:sz w:val="16"/>
          <w:szCs w:val="16"/>
          <w:lang w:eastAsia="en-GB"/>
        </w:rPr>
      </w:pPr>
      <w:r w:rsidRPr="00B6367B">
        <w:rPr>
          <w:rFonts w:ascii="Arial" w:eastAsia="Times New Roman" w:hAnsi="Arial" w:cs="Arial"/>
          <w:bdr w:val="none" w:sz="0" w:space="0" w:color="auto" w:frame="1"/>
          <w:lang w:eastAsia="en-GB"/>
        </w:rPr>
        <w:t> </w:t>
      </w:r>
    </w:p>
    <w:p w14:paraId="246477B3" w14:textId="71115BA3" w:rsidR="002E6313" w:rsidRPr="00B6367B" w:rsidRDefault="002E6313" w:rsidP="002E6313">
      <w:pPr>
        <w:shd w:val="clear" w:color="auto" w:fill="FFFFFF"/>
        <w:spacing w:after="0" w:line="240" w:lineRule="auto"/>
        <w:rPr>
          <w:rFonts w:ascii="Times New Roman" w:eastAsia="Times New Roman" w:hAnsi="Times New Roman" w:cs="Times New Roman"/>
          <w:color w:val="1F4E79"/>
          <w:sz w:val="24"/>
          <w:szCs w:val="24"/>
          <w:lang w:eastAsia="en-GB"/>
        </w:rPr>
      </w:pPr>
      <w:r>
        <w:rPr>
          <w:rFonts w:ascii="Arial" w:eastAsia="Times New Roman" w:hAnsi="Arial" w:cs="Arial"/>
          <w:bdr w:val="none" w:sz="0" w:space="0" w:color="auto" w:frame="1"/>
          <w:lang w:eastAsia="en-GB"/>
        </w:rPr>
        <w:t xml:space="preserve">We are currently </w:t>
      </w:r>
      <w:r w:rsidRPr="00B6367B">
        <w:rPr>
          <w:rFonts w:ascii="Arial" w:eastAsia="Times New Roman" w:hAnsi="Arial" w:cs="Arial"/>
          <w:bdr w:val="none" w:sz="0" w:space="0" w:color="auto" w:frame="1"/>
          <w:lang w:eastAsia="en-GB"/>
        </w:rPr>
        <w:t xml:space="preserve">introducing a common booking and payment </w:t>
      </w:r>
      <w:r>
        <w:rPr>
          <w:rFonts w:ascii="Arial" w:eastAsia="Times New Roman" w:hAnsi="Arial" w:cs="Arial"/>
          <w:bdr w:val="none" w:sz="0" w:space="0" w:color="auto" w:frame="1"/>
          <w:lang w:eastAsia="en-GB"/>
        </w:rPr>
        <w:t xml:space="preserve">system </w:t>
      </w:r>
      <w:r w:rsidRPr="00B6367B">
        <w:rPr>
          <w:rFonts w:ascii="Arial" w:eastAsia="Times New Roman" w:hAnsi="Arial" w:cs="Arial"/>
          <w:bdr w:val="none" w:sz="0" w:space="0" w:color="auto" w:frame="1"/>
          <w:lang w:eastAsia="en-GB"/>
        </w:rPr>
        <w:t xml:space="preserve">across </w:t>
      </w:r>
      <w:r>
        <w:rPr>
          <w:rFonts w:ascii="Arial" w:eastAsia="Times New Roman" w:hAnsi="Arial" w:cs="Arial"/>
          <w:bdr w:val="none" w:sz="0" w:space="0" w:color="auto" w:frame="1"/>
          <w:lang w:eastAsia="en-GB"/>
        </w:rPr>
        <w:t xml:space="preserve">Fife </w:t>
      </w:r>
      <w:r w:rsidRPr="00B6367B">
        <w:rPr>
          <w:rFonts w:ascii="Arial" w:eastAsia="Times New Roman" w:hAnsi="Arial" w:cs="Arial"/>
          <w:bdr w:val="none" w:sz="0" w:space="0" w:color="auto" w:frame="1"/>
          <w:lang w:eastAsia="en-GB"/>
        </w:rPr>
        <w:t xml:space="preserve">Council </w:t>
      </w:r>
      <w:r>
        <w:rPr>
          <w:rFonts w:ascii="Arial" w:eastAsia="Times New Roman" w:hAnsi="Arial" w:cs="Arial"/>
          <w:bdr w:val="none" w:sz="0" w:space="0" w:color="auto" w:frame="1"/>
          <w:lang w:eastAsia="en-GB"/>
        </w:rPr>
        <w:t xml:space="preserve">and Fife Sports and Leisure Trust </w:t>
      </w:r>
      <w:r w:rsidRPr="00B6367B">
        <w:rPr>
          <w:rFonts w:ascii="Arial" w:eastAsia="Times New Roman" w:hAnsi="Arial" w:cs="Arial"/>
          <w:bdr w:val="none" w:sz="0" w:space="0" w:color="auto" w:frame="1"/>
          <w:lang w:eastAsia="en-GB"/>
        </w:rPr>
        <w:t>facilities</w:t>
      </w:r>
      <w:r>
        <w:rPr>
          <w:rFonts w:ascii="Arial" w:eastAsia="Times New Roman" w:hAnsi="Arial" w:cs="Arial"/>
          <w:bdr w:val="none" w:sz="0" w:space="0" w:color="auto" w:frame="1"/>
          <w:lang w:eastAsia="en-GB"/>
        </w:rPr>
        <w:t xml:space="preserve">. This will make it much easier for customers to take advantage of sport and leisure opportunities across Fife. </w:t>
      </w:r>
      <w:r w:rsidRPr="00B6367B">
        <w:rPr>
          <w:rFonts w:ascii="Arial" w:eastAsia="Times New Roman" w:hAnsi="Arial" w:cs="Arial"/>
          <w:bdr w:val="none" w:sz="0" w:space="0" w:color="auto" w:frame="1"/>
          <w:lang w:eastAsia="en-GB"/>
        </w:rPr>
        <w:t xml:space="preserve"> </w:t>
      </w:r>
      <w:r>
        <w:rPr>
          <w:rFonts w:ascii="Arial" w:eastAsia="Times New Roman" w:hAnsi="Arial" w:cs="Arial"/>
          <w:bdr w:val="none" w:sz="0" w:space="0" w:color="auto" w:frame="1"/>
          <w:lang w:eastAsia="en-GB"/>
        </w:rPr>
        <w:t xml:space="preserve">We are also consulting </w:t>
      </w:r>
      <w:r w:rsidRPr="00B6367B">
        <w:rPr>
          <w:rFonts w:ascii="Arial" w:eastAsia="Times New Roman" w:hAnsi="Arial" w:cs="Arial"/>
          <w:bdr w:val="none" w:sz="0" w:space="0" w:color="auto" w:frame="1"/>
          <w:lang w:eastAsia="en-GB"/>
        </w:rPr>
        <w:t xml:space="preserve">on </w:t>
      </w:r>
      <w:r>
        <w:rPr>
          <w:rFonts w:ascii="Arial" w:eastAsia="Times New Roman" w:hAnsi="Arial" w:cs="Arial"/>
          <w:bdr w:val="none" w:sz="0" w:space="0" w:color="auto" w:frame="1"/>
          <w:lang w:eastAsia="en-GB"/>
        </w:rPr>
        <w:t xml:space="preserve">how best to </w:t>
      </w:r>
      <w:r w:rsidRPr="00B6367B">
        <w:rPr>
          <w:rFonts w:ascii="Arial" w:eastAsia="Times New Roman" w:hAnsi="Arial" w:cs="Arial"/>
          <w:bdr w:val="none" w:sz="0" w:space="0" w:color="auto" w:frame="1"/>
          <w:lang w:eastAsia="en-GB"/>
        </w:rPr>
        <w:t>shap</w:t>
      </w:r>
      <w:r>
        <w:rPr>
          <w:rFonts w:ascii="Arial" w:eastAsia="Times New Roman" w:hAnsi="Arial" w:cs="Arial"/>
          <w:bdr w:val="none" w:sz="0" w:space="0" w:color="auto" w:frame="1"/>
          <w:lang w:eastAsia="en-GB"/>
        </w:rPr>
        <w:t>e</w:t>
      </w:r>
      <w:r w:rsidRPr="00B6367B">
        <w:rPr>
          <w:rFonts w:ascii="Arial" w:eastAsia="Times New Roman" w:hAnsi="Arial" w:cs="Arial"/>
          <w:bdr w:val="none" w:sz="0" w:space="0" w:color="auto" w:frame="1"/>
          <w:lang w:eastAsia="en-GB"/>
        </w:rPr>
        <w:t xml:space="preserve"> and implement a £3.5 million investment </w:t>
      </w:r>
      <w:r>
        <w:rPr>
          <w:rFonts w:ascii="Arial" w:eastAsia="Times New Roman" w:hAnsi="Arial" w:cs="Arial"/>
          <w:bdr w:val="none" w:sz="0" w:space="0" w:color="auto" w:frame="1"/>
          <w:lang w:eastAsia="en-GB"/>
        </w:rPr>
        <w:t xml:space="preserve">in play parks </w:t>
      </w:r>
      <w:r w:rsidRPr="00B6367B">
        <w:rPr>
          <w:rFonts w:ascii="Arial" w:eastAsia="Times New Roman" w:hAnsi="Arial" w:cs="Arial"/>
          <w:bdr w:val="none" w:sz="0" w:space="0" w:color="auto" w:frame="1"/>
          <w:lang w:eastAsia="en-GB"/>
        </w:rPr>
        <w:t>as part of a new strategy</w:t>
      </w:r>
      <w:r>
        <w:rPr>
          <w:rFonts w:ascii="Arial" w:eastAsia="Times New Roman" w:hAnsi="Arial" w:cs="Arial"/>
          <w:bdr w:val="none" w:sz="0" w:space="0" w:color="auto" w:frame="1"/>
          <w:lang w:eastAsia="en-GB"/>
        </w:rPr>
        <w:t xml:space="preserve"> for </w:t>
      </w:r>
      <w:r w:rsidR="007655E3">
        <w:rPr>
          <w:rFonts w:ascii="Arial" w:eastAsia="Times New Roman" w:hAnsi="Arial" w:cs="Arial"/>
          <w:bdr w:val="none" w:sz="0" w:space="0" w:color="auto" w:frame="1"/>
          <w:lang w:eastAsia="en-GB"/>
        </w:rPr>
        <w:t xml:space="preserve">future </w:t>
      </w:r>
      <w:r>
        <w:rPr>
          <w:rFonts w:ascii="Arial" w:eastAsia="Times New Roman" w:hAnsi="Arial" w:cs="Arial"/>
          <w:bdr w:val="none" w:sz="0" w:space="0" w:color="auto" w:frame="1"/>
          <w:lang w:eastAsia="en-GB"/>
        </w:rPr>
        <w:t>play park provision</w:t>
      </w:r>
      <w:r w:rsidRPr="00B6367B">
        <w:rPr>
          <w:rFonts w:ascii="Arial" w:eastAsia="Times New Roman" w:hAnsi="Arial" w:cs="Arial"/>
          <w:bdr w:val="none" w:sz="0" w:space="0" w:color="auto" w:frame="1"/>
          <w:lang w:eastAsia="en-GB"/>
        </w:rPr>
        <w:t>.</w:t>
      </w:r>
      <w:r>
        <w:rPr>
          <w:rFonts w:ascii="Times New Roman" w:eastAsia="Times New Roman" w:hAnsi="Times New Roman" w:cs="Times New Roman"/>
          <w:color w:val="1F4E79"/>
          <w:sz w:val="24"/>
          <w:szCs w:val="24"/>
          <w:lang w:eastAsia="en-GB"/>
        </w:rPr>
        <w:t xml:space="preserve"> </w:t>
      </w:r>
      <w:r w:rsidRPr="00B6367B">
        <w:rPr>
          <w:rFonts w:ascii="Arial" w:eastAsia="Times New Roman" w:hAnsi="Arial" w:cs="Arial"/>
          <w:bdr w:val="none" w:sz="0" w:space="0" w:color="auto" w:frame="1"/>
          <w:lang w:eastAsia="en-GB"/>
        </w:rPr>
        <w:t xml:space="preserve">The Fife Pilgrim Way </w:t>
      </w:r>
      <w:r>
        <w:rPr>
          <w:rFonts w:ascii="Arial" w:eastAsia="Times New Roman" w:hAnsi="Arial" w:cs="Arial"/>
          <w:bdr w:val="none" w:sz="0" w:space="0" w:color="auto" w:frame="1"/>
          <w:lang w:eastAsia="en-GB"/>
        </w:rPr>
        <w:t xml:space="preserve">long distance footpath </w:t>
      </w:r>
      <w:r w:rsidRPr="00B6367B">
        <w:rPr>
          <w:rFonts w:ascii="Arial" w:eastAsia="Times New Roman" w:hAnsi="Arial" w:cs="Arial"/>
          <w:bdr w:val="none" w:sz="0" w:space="0" w:color="auto" w:frame="1"/>
          <w:lang w:eastAsia="en-GB"/>
        </w:rPr>
        <w:t>was opened on 5th July</w:t>
      </w:r>
      <w:r>
        <w:rPr>
          <w:rFonts w:ascii="Arial" w:eastAsia="Times New Roman" w:hAnsi="Arial" w:cs="Arial"/>
          <w:bdr w:val="none" w:sz="0" w:space="0" w:color="auto" w:frame="1"/>
          <w:lang w:eastAsia="en-GB"/>
        </w:rPr>
        <w:t xml:space="preserve"> 2019. This new walking route complements </w:t>
      </w:r>
      <w:r w:rsidRPr="00B6367B">
        <w:rPr>
          <w:rFonts w:ascii="Arial" w:eastAsia="Times New Roman" w:hAnsi="Arial" w:cs="Arial"/>
          <w:bdr w:val="none" w:sz="0" w:space="0" w:color="auto" w:frame="1"/>
          <w:lang w:eastAsia="en-GB"/>
        </w:rPr>
        <w:t xml:space="preserve">the existing </w:t>
      </w:r>
      <w:r>
        <w:rPr>
          <w:rFonts w:ascii="Arial" w:eastAsia="Times New Roman" w:hAnsi="Arial" w:cs="Arial"/>
          <w:bdr w:val="none" w:sz="0" w:space="0" w:color="auto" w:frame="1"/>
          <w:lang w:eastAsia="en-GB"/>
        </w:rPr>
        <w:t>Fife C</w:t>
      </w:r>
      <w:r w:rsidRPr="00B6367B">
        <w:rPr>
          <w:rFonts w:ascii="Arial" w:eastAsia="Times New Roman" w:hAnsi="Arial" w:cs="Arial"/>
          <w:bdr w:val="none" w:sz="0" w:space="0" w:color="auto" w:frame="1"/>
          <w:lang w:eastAsia="en-GB"/>
        </w:rPr>
        <w:t xml:space="preserve">oastal </w:t>
      </w:r>
      <w:r>
        <w:rPr>
          <w:rFonts w:ascii="Arial" w:eastAsia="Times New Roman" w:hAnsi="Arial" w:cs="Arial"/>
          <w:bdr w:val="none" w:sz="0" w:space="0" w:color="auto" w:frame="1"/>
          <w:lang w:eastAsia="en-GB"/>
        </w:rPr>
        <w:t>P</w:t>
      </w:r>
      <w:r w:rsidRPr="00B6367B">
        <w:rPr>
          <w:rFonts w:ascii="Arial" w:eastAsia="Times New Roman" w:hAnsi="Arial" w:cs="Arial"/>
          <w:bdr w:val="none" w:sz="0" w:space="0" w:color="auto" w:frame="1"/>
          <w:lang w:eastAsia="en-GB"/>
        </w:rPr>
        <w:t>ath</w:t>
      </w:r>
      <w:r>
        <w:rPr>
          <w:rFonts w:ascii="Arial" w:eastAsia="Times New Roman" w:hAnsi="Arial" w:cs="Arial"/>
          <w:bdr w:val="none" w:sz="0" w:space="0" w:color="auto" w:frame="1"/>
          <w:lang w:eastAsia="en-GB"/>
        </w:rPr>
        <w:t xml:space="preserve"> and will further enhance </w:t>
      </w:r>
      <w:r w:rsidRPr="00B6367B">
        <w:rPr>
          <w:rFonts w:ascii="Arial" w:eastAsia="Times New Roman" w:hAnsi="Arial" w:cs="Arial"/>
          <w:bdr w:val="none" w:sz="0" w:space="0" w:color="auto" w:frame="1"/>
          <w:lang w:eastAsia="en-GB"/>
        </w:rPr>
        <w:t>Fife</w:t>
      </w:r>
      <w:r>
        <w:rPr>
          <w:rFonts w:ascii="Arial" w:eastAsia="Times New Roman" w:hAnsi="Arial" w:cs="Arial"/>
          <w:bdr w:val="none" w:sz="0" w:space="0" w:color="auto" w:frame="1"/>
          <w:lang w:eastAsia="en-GB"/>
        </w:rPr>
        <w:t>’s national and international reputation</w:t>
      </w:r>
      <w:r w:rsidRPr="00B6367B">
        <w:rPr>
          <w:rFonts w:ascii="Arial" w:eastAsia="Times New Roman" w:hAnsi="Arial" w:cs="Arial"/>
          <w:bdr w:val="none" w:sz="0" w:space="0" w:color="auto" w:frame="1"/>
          <w:lang w:eastAsia="en-GB"/>
        </w:rPr>
        <w:t xml:space="preserve"> as a </w:t>
      </w:r>
      <w:r>
        <w:rPr>
          <w:rFonts w:ascii="Arial" w:eastAsia="Times New Roman" w:hAnsi="Arial" w:cs="Arial"/>
          <w:bdr w:val="none" w:sz="0" w:space="0" w:color="auto" w:frame="1"/>
          <w:lang w:eastAsia="en-GB"/>
        </w:rPr>
        <w:t xml:space="preserve">leading destination for </w:t>
      </w:r>
      <w:r w:rsidRPr="00B6367B">
        <w:rPr>
          <w:rFonts w:ascii="Arial" w:eastAsia="Times New Roman" w:hAnsi="Arial" w:cs="Arial"/>
          <w:bdr w:val="none" w:sz="0" w:space="0" w:color="auto" w:frame="1"/>
          <w:lang w:eastAsia="en-GB"/>
        </w:rPr>
        <w:t>outdoor recreation.</w:t>
      </w:r>
    </w:p>
    <w:p w14:paraId="3D50CA1F" w14:textId="77777777" w:rsidR="002E6313" w:rsidRPr="00C5244E" w:rsidRDefault="002E6313" w:rsidP="002E6313">
      <w:pPr>
        <w:shd w:val="clear" w:color="auto" w:fill="FFFFFF"/>
        <w:spacing w:after="0" w:line="240" w:lineRule="auto"/>
        <w:rPr>
          <w:rFonts w:ascii="Times New Roman" w:eastAsia="Times New Roman" w:hAnsi="Times New Roman" w:cs="Times New Roman"/>
          <w:color w:val="1F4E79"/>
          <w:sz w:val="16"/>
          <w:szCs w:val="16"/>
          <w:lang w:eastAsia="en-GB"/>
        </w:rPr>
      </w:pPr>
      <w:r w:rsidRPr="00B6367B">
        <w:rPr>
          <w:rFonts w:ascii="Arial" w:eastAsia="Times New Roman" w:hAnsi="Arial" w:cs="Arial"/>
          <w:bdr w:val="none" w:sz="0" w:space="0" w:color="auto" w:frame="1"/>
          <w:lang w:eastAsia="en-GB"/>
        </w:rPr>
        <w:t> </w:t>
      </w:r>
    </w:p>
    <w:p w14:paraId="2FFDEF73" w14:textId="77777777" w:rsidR="002E6313" w:rsidRDefault="002E6313" w:rsidP="002E6313">
      <w:pPr>
        <w:spacing w:after="0"/>
        <w:rPr>
          <w:rFonts w:ascii="Arial" w:eastAsia="Times New Roman" w:hAnsi="Arial" w:cs="Arial"/>
          <w:bdr w:val="none" w:sz="0" w:space="0" w:color="auto" w:frame="1"/>
          <w:lang w:eastAsia="en-GB"/>
        </w:rPr>
      </w:pPr>
      <w:r>
        <w:rPr>
          <w:rFonts w:ascii="Arial" w:eastAsia="Times New Roman" w:hAnsi="Arial" w:cs="Arial"/>
          <w:bdr w:val="none" w:sz="0" w:space="0" w:color="auto" w:frame="1"/>
          <w:lang w:eastAsia="en-GB"/>
        </w:rPr>
        <w:t xml:space="preserve">Working closely with local communities and partners, Fife </w:t>
      </w:r>
      <w:r w:rsidRPr="00B6367B">
        <w:rPr>
          <w:rFonts w:ascii="Arial" w:eastAsia="Times New Roman" w:hAnsi="Arial" w:cs="Arial"/>
          <w:bdr w:val="none" w:sz="0" w:space="0" w:color="auto" w:frame="1"/>
          <w:lang w:eastAsia="en-GB"/>
        </w:rPr>
        <w:t xml:space="preserve">Council is developing </w:t>
      </w:r>
      <w:r>
        <w:rPr>
          <w:rFonts w:ascii="Arial" w:eastAsia="Times New Roman" w:hAnsi="Arial" w:cs="Arial"/>
          <w:bdr w:val="none" w:sz="0" w:space="0" w:color="auto" w:frame="1"/>
          <w:lang w:eastAsia="en-GB"/>
        </w:rPr>
        <w:t xml:space="preserve">a new integrated </w:t>
      </w:r>
      <w:r w:rsidRPr="00B6367B">
        <w:rPr>
          <w:rFonts w:ascii="Arial" w:eastAsia="Times New Roman" w:hAnsi="Arial" w:cs="Arial"/>
          <w:bdr w:val="none" w:sz="0" w:space="0" w:color="auto" w:frame="1"/>
          <w:lang w:eastAsia="en-GB"/>
        </w:rPr>
        <w:t>model</w:t>
      </w:r>
      <w:r>
        <w:rPr>
          <w:rFonts w:ascii="Arial" w:eastAsia="Times New Roman" w:hAnsi="Arial" w:cs="Arial"/>
          <w:bdr w:val="none" w:sz="0" w:space="0" w:color="auto" w:frame="1"/>
          <w:lang w:eastAsia="en-GB"/>
        </w:rPr>
        <w:t xml:space="preserve"> for our community assets, </w:t>
      </w:r>
      <w:r w:rsidRPr="00B6367B">
        <w:rPr>
          <w:rFonts w:ascii="Arial" w:eastAsia="Times New Roman" w:hAnsi="Arial" w:cs="Arial"/>
          <w:bdr w:val="none" w:sz="0" w:space="0" w:color="auto" w:frame="1"/>
          <w:lang w:eastAsia="en-GB"/>
        </w:rPr>
        <w:t xml:space="preserve">including </w:t>
      </w:r>
      <w:r>
        <w:rPr>
          <w:rFonts w:ascii="Arial" w:eastAsia="Times New Roman" w:hAnsi="Arial" w:cs="Arial"/>
          <w:bdr w:val="none" w:sz="0" w:space="0" w:color="auto" w:frame="1"/>
          <w:lang w:eastAsia="en-GB"/>
        </w:rPr>
        <w:t xml:space="preserve">new multi-use community </w:t>
      </w:r>
      <w:r w:rsidRPr="00B6367B">
        <w:rPr>
          <w:rFonts w:ascii="Arial" w:eastAsia="Times New Roman" w:hAnsi="Arial" w:cs="Arial"/>
          <w:bdr w:val="none" w:sz="0" w:space="0" w:color="auto" w:frame="1"/>
          <w:lang w:eastAsia="en-GB"/>
        </w:rPr>
        <w:t>facilities at Capshard, Hill of Beath, Templehall and Abbeyview</w:t>
      </w:r>
      <w:r>
        <w:rPr>
          <w:rFonts w:ascii="Arial" w:eastAsia="Times New Roman" w:hAnsi="Arial" w:cs="Arial"/>
          <w:bdr w:val="none" w:sz="0" w:space="0" w:color="auto" w:frame="1"/>
          <w:lang w:eastAsia="en-GB"/>
        </w:rPr>
        <w:t>.</w:t>
      </w:r>
      <w:r w:rsidRPr="00B6367B">
        <w:rPr>
          <w:rFonts w:ascii="Arial" w:eastAsia="Times New Roman" w:hAnsi="Arial" w:cs="Arial"/>
          <w:bdr w:val="none" w:sz="0" w:space="0" w:color="auto" w:frame="1"/>
          <w:lang w:eastAsia="en-GB"/>
        </w:rPr>
        <w:t xml:space="preserve"> </w:t>
      </w:r>
      <w:r>
        <w:rPr>
          <w:rFonts w:ascii="Arial" w:eastAsia="Times New Roman" w:hAnsi="Arial" w:cs="Arial"/>
          <w:bdr w:val="none" w:sz="0" w:space="0" w:color="auto" w:frame="1"/>
          <w:lang w:eastAsia="en-GB"/>
        </w:rPr>
        <w:t xml:space="preserve"> Partners are also working with nurseries, schools and clubs to increase participation levels in physical activity and sport, particularly in those areas that currently experience the poorest outcomes in terms of physical activity, health and wellbeing.</w:t>
      </w:r>
    </w:p>
    <w:p w14:paraId="5504EBF3" w14:textId="3BD7E3AC" w:rsidR="00F42D27" w:rsidRDefault="00F42D27" w:rsidP="008E447B">
      <w:pPr>
        <w:spacing w:after="0"/>
        <w:rPr>
          <w:rFonts w:ascii="Arial" w:hAnsi="Arial" w:cs="Arial"/>
          <w:b/>
          <w:color w:val="812C90"/>
          <w:sz w:val="24"/>
          <w:szCs w:val="24"/>
        </w:rPr>
      </w:pPr>
      <w:r w:rsidRPr="00FF218E">
        <w:rPr>
          <w:rFonts w:ascii="Arial" w:hAnsi="Arial" w:cs="Arial"/>
          <w:b/>
          <w:color w:val="812C90"/>
          <w:sz w:val="24"/>
          <w:szCs w:val="24"/>
        </w:rPr>
        <w:t>What’s missing?</w:t>
      </w:r>
    </w:p>
    <w:p w14:paraId="66C4B954" w14:textId="3C663152" w:rsidR="002E6313" w:rsidRPr="00A64169" w:rsidRDefault="002E6313" w:rsidP="008E447B">
      <w:pPr>
        <w:numPr>
          <w:ilvl w:val="0"/>
          <w:numId w:val="19"/>
        </w:numPr>
        <w:shd w:val="clear" w:color="auto" w:fill="FFFFFF"/>
        <w:spacing w:after="0" w:line="240" w:lineRule="auto"/>
        <w:rPr>
          <w:rFonts w:ascii="Calibri" w:eastAsia="Times New Roman" w:hAnsi="Calibri" w:cs="Calibri"/>
          <w:color w:val="000000"/>
          <w:lang w:eastAsia="en-GB"/>
        </w:rPr>
      </w:pPr>
      <w:r w:rsidRPr="00A64169">
        <w:rPr>
          <w:rFonts w:ascii="Arial" w:eastAsia="Times New Roman" w:hAnsi="Arial" w:cs="Arial"/>
          <w:color w:val="000000"/>
          <w:bdr w:val="none" w:sz="0" w:space="0" w:color="auto" w:frame="1"/>
          <w:lang w:eastAsia="en-GB"/>
        </w:rPr>
        <w:t xml:space="preserve">Fife has a large infrastructure of indoor and outdoor sport and leisure facilities, which presents challenges in terms of </w:t>
      </w:r>
      <w:r>
        <w:rPr>
          <w:rFonts w:ascii="Arial" w:eastAsia="Times New Roman" w:hAnsi="Arial" w:cs="Arial"/>
          <w:color w:val="000000"/>
          <w:bdr w:val="none" w:sz="0" w:space="0" w:color="auto" w:frame="1"/>
          <w:lang w:eastAsia="en-GB"/>
        </w:rPr>
        <w:t xml:space="preserve">both running costs </w:t>
      </w:r>
      <w:r w:rsidRPr="00A64169">
        <w:rPr>
          <w:rFonts w:ascii="Arial" w:eastAsia="Times New Roman" w:hAnsi="Arial" w:cs="Arial"/>
          <w:color w:val="000000"/>
          <w:bdr w:val="none" w:sz="0" w:space="0" w:color="auto" w:frame="1"/>
          <w:lang w:eastAsia="en-GB"/>
        </w:rPr>
        <w:t xml:space="preserve">and </w:t>
      </w:r>
      <w:r w:rsidR="007655E3">
        <w:rPr>
          <w:rFonts w:ascii="Arial" w:eastAsia="Times New Roman" w:hAnsi="Arial" w:cs="Arial"/>
          <w:color w:val="000000"/>
          <w:bdr w:val="none" w:sz="0" w:space="0" w:color="auto" w:frame="1"/>
          <w:lang w:eastAsia="en-GB"/>
        </w:rPr>
        <w:t xml:space="preserve">ensuring their </w:t>
      </w:r>
      <w:r w:rsidRPr="00A64169">
        <w:rPr>
          <w:rFonts w:ascii="Arial" w:eastAsia="Times New Roman" w:hAnsi="Arial" w:cs="Arial"/>
          <w:color w:val="000000"/>
          <w:bdr w:val="none" w:sz="0" w:space="0" w:color="auto" w:frame="1"/>
          <w:lang w:eastAsia="en-GB"/>
        </w:rPr>
        <w:t>long</w:t>
      </w:r>
      <w:r>
        <w:rPr>
          <w:rFonts w:ascii="Arial" w:eastAsia="Times New Roman" w:hAnsi="Arial" w:cs="Arial"/>
          <w:color w:val="000000"/>
          <w:bdr w:val="none" w:sz="0" w:space="0" w:color="auto" w:frame="1"/>
          <w:lang w:eastAsia="en-GB"/>
        </w:rPr>
        <w:t>-</w:t>
      </w:r>
      <w:r w:rsidRPr="00A64169">
        <w:rPr>
          <w:rFonts w:ascii="Arial" w:eastAsia="Times New Roman" w:hAnsi="Arial" w:cs="Arial"/>
          <w:color w:val="000000"/>
          <w:bdr w:val="none" w:sz="0" w:space="0" w:color="auto" w:frame="1"/>
          <w:lang w:eastAsia="en-GB"/>
        </w:rPr>
        <w:t>term maintenance</w:t>
      </w:r>
      <w:r>
        <w:rPr>
          <w:rFonts w:ascii="Arial" w:eastAsia="Times New Roman" w:hAnsi="Arial" w:cs="Arial"/>
          <w:color w:val="000000"/>
          <w:bdr w:val="none" w:sz="0" w:space="0" w:color="auto" w:frame="1"/>
          <w:lang w:eastAsia="en-GB"/>
        </w:rPr>
        <w:t>.</w:t>
      </w:r>
      <w:r w:rsidRPr="00A64169">
        <w:rPr>
          <w:rFonts w:ascii="Arial" w:eastAsia="Times New Roman" w:hAnsi="Arial" w:cs="Arial"/>
          <w:color w:val="000000"/>
          <w:bdr w:val="none" w:sz="0" w:space="0" w:color="auto" w:frame="1"/>
          <w:lang w:eastAsia="en-GB"/>
        </w:rPr>
        <w:t xml:space="preserve"> Some facilities are underutilised at certain times, with </w:t>
      </w:r>
      <w:r>
        <w:rPr>
          <w:rFonts w:ascii="Arial" w:eastAsia="Times New Roman" w:hAnsi="Arial" w:cs="Arial"/>
          <w:color w:val="000000"/>
          <w:bdr w:val="none" w:sz="0" w:space="0" w:color="auto" w:frame="1"/>
          <w:lang w:eastAsia="en-GB"/>
        </w:rPr>
        <w:t xml:space="preserve">evidence </w:t>
      </w:r>
      <w:r w:rsidR="002F7E23">
        <w:rPr>
          <w:rFonts w:ascii="Arial" w:eastAsia="Times New Roman" w:hAnsi="Arial" w:cs="Arial"/>
          <w:color w:val="000000"/>
          <w:bdr w:val="none" w:sz="0" w:space="0" w:color="auto" w:frame="1"/>
          <w:lang w:eastAsia="en-GB"/>
        </w:rPr>
        <w:t xml:space="preserve">of </w:t>
      </w:r>
      <w:r w:rsidRPr="00A64169">
        <w:rPr>
          <w:rFonts w:ascii="Arial" w:eastAsia="Times New Roman" w:hAnsi="Arial" w:cs="Arial"/>
          <w:color w:val="000000"/>
          <w:bdr w:val="none" w:sz="0" w:space="0" w:color="auto" w:frame="1"/>
          <w:lang w:eastAsia="en-GB"/>
        </w:rPr>
        <w:t>lower participation rates among certain groups and in certain areas;</w:t>
      </w:r>
    </w:p>
    <w:p w14:paraId="2406C3A1" w14:textId="17447676" w:rsidR="002E6313" w:rsidRPr="00B6367B" w:rsidRDefault="002E6313" w:rsidP="008E447B">
      <w:pPr>
        <w:numPr>
          <w:ilvl w:val="0"/>
          <w:numId w:val="19"/>
        </w:numPr>
        <w:shd w:val="clear" w:color="auto" w:fill="FFFFFF"/>
        <w:spacing w:after="0" w:line="240" w:lineRule="auto"/>
        <w:rPr>
          <w:rFonts w:ascii="Calibri" w:eastAsia="Times New Roman" w:hAnsi="Calibri" w:cs="Calibri"/>
          <w:color w:val="000000"/>
          <w:lang w:eastAsia="en-GB"/>
        </w:rPr>
      </w:pPr>
      <w:r w:rsidRPr="00B6367B">
        <w:rPr>
          <w:rFonts w:ascii="Arial" w:eastAsia="Times New Roman" w:hAnsi="Arial" w:cs="Arial"/>
          <w:color w:val="000000"/>
          <w:bdr w:val="none" w:sz="0" w:space="0" w:color="auto" w:frame="1"/>
          <w:lang w:eastAsia="en-GB"/>
        </w:rPr>
        <w:t xml:space="preserve">Despite good efforts to co-ordinate </w:t>
      </w:r>
      <w:r>
        <w:rPr>
          <w:rFonts w:ascii="Arial" w:eastAsia="Times New Roman" w:hAnsi="Arial" w:cs="Arial"/>
          <w:color w:val="000000"/>
          <w:bdr w:val="none" w:sz="0" w:space="0" w:color="auto" w:frame="1"/>
          <w:lang w:eastAsia="en-GB"/>
        </w:rPr>
        <w:t xml:space="preserve">sport and leisure </w:t>
      </w:r>
      <w:r w:rsidRPr="00B6367B">
        <w:rPr>
          <w:rFonts w:ascii="Arial" w:eastAsia="Times New Roman" w:hAnsi="Arial" w:cs="Arial"/>
          <w:color w:val="000000"/>
          <w:bdr w:val="none" w:sz="0" w:space="0" w:color="auto" w:frame="1"/>
          <w:lang w:eastAsia="en-GB"/>
        </w:rPr>
        <w:t>provision</w:t>
      </w:r>
      <w:r w:rsidRPr="00A64169">
        <w:rPr>
          <w:rFonts w:ascii="Arial" w:eastAsia="Times New Roman" w:hAnsi="Arial" w:cs="Arial"/>
          <w:color w:val="000000"/>
          <w:bdr w:val="none" w:sz="0" w:space="0" w:color="auto" w:frame="1"/>
          <w:lang w:eastAsia="en-GB"/>
        </w:rPr>
        <w:t>,</w:t>
      </w:r>
      <w:r w:rsidRPr="00B6367B">
        <w:rPr>
          <w:rFonts w:ascii="Arial" w:eastAsia="Times New Roman" w:hAnsi="Arial" w:cs="Arial"/>
          <w:color w:val="000000"/>
          <w:bdr w:val="none" w:sz="0" w:space="0" w:color="auto" w:frame="1"/>
          <w:lang w:eastAsia="en-GB"/>
        </w:rPr>
        <w:t xml:space="preserve"> </w:t>
      </w:r>
      <w:r w:rsidR="002F7E23">
        <w:rPr>
          <w:rFonts w:ascii="Arial" w:eastAsia="Times New Roman" w:hAnsi="Arial" w:cs="Arial"/>
          <w:color w:val="000000"/>
          <w:bdr w:val="none" w:sz="0" w:space="0" w:color="auto" w:frame="1"/>
          <w:lang w:eastAsia="en-GB"/>
        </w:rPr>
        <w:t xml:space="preserve">historically </w:t>
      </w:r>
      <w:r>
        <w:rPr>
          <w:rFonts w:ascii="Arial" w:eastAsia="Times New Roman" w:hAnsi="Arial" w:cs="Arial"/>
          <w:color w:val="000000"/>
          <w:bdr w:val="none" w:sz="0" w:space="0" w:color="auto" w:frame="1"/>
          <w:lang w:eastAsia="en-GB"/>
        </w:rPr>
        <w:t xml:space="preserve">there have been </w:t>
      </w:r>
      <w:r w:rsidRPr="00B6367B">
        <w:rPr>
          <w:rFonts w:ascii="Arial" w:eastAsia="Times New Roman" w:hAnsi="Arial" w:cs="Arial"/>
          <w:color w:val="000000"/>
          <w:bdr w:val="none" w:sz="0" w:space="0" w:color="auto" w:frame="1"/>
          <w:lang w:eastAsia="en-GB"/>
        </w:rPr>
        <w:t>different arrangements across services and facilities</w:t>
      </w:r>
      <w:r>
        <w:rPr>
          <w:rFonts w:ascii="Arial" w:eastAsia="Times New Roman" w:hAnsi="Arial" w:cs="Arial"/>
          <w:color w:val="000000"/>
          <w:bdr w:val="none" w:sz="0" w:space="0" w:color="auto" w:frame="1"/>
          <w:lang w:eastAsia="en-GB"/>
        </w:rPr>
        <w:t xml:space="preserve"> in Fife.  </w:t>
      </w:r>
      <w:r w:rsidRPr="00A64169">
        <w:rPr>
          <w:rFonts w:ascii="Arial" w:eastAsia="Times New Roman" w:hAnsi="Arial" w:cs="Arial"/>
          <w:color w:val="000000"/>
          <w:bdr w:val="none" w:sz="0" w:space="0" w:color="auto" w:frame="1"/>
          <w:lang w:eastAsia="en-GB"/>
        </w:rPr>
        <w:t xml:space="preserve">The </w:t>
      </w:r>
      <w:r w:rsidRPr="00B6367B">
        <w:rPr>
          <w:rFonts w:ascii="Arial" w:eastAsia="Times New Roman" w:hAnsi="Arial" w:cs="Arial"/>
          <w:color w:val="000000"/>
          <w:bdr w:val="none" w:sz="0" w:space="0" w:color="auto" w:frame="1"/>
          <w:lang w:eastAsia="en-GB"/>
        </w:rPr>
        <w:t xml:space="preserve">supply </w:t>
      </w:r>
      <w:r w:rsidRPr="00A64169">
        <w:rPr>
          <w:rFonts w:ascii="Arial" w:eastAsia="Times New Roman" w:hAnsi="Arial" w:cs="Arial"/>
          <w:color w:val="000000"/>
          <w:bdr w:val="none" w:sz="0" w:space="0" w:color="auto" w:frame="1"/>
          <w:lang w:eastAsia="en-GB"/>
        </w:rPr>
        <w:t xml:space="preserve">of </w:t>
      </w:r>
      <w:bookmarkStart w:id="7" w:name="_Hlk21965885"/>
      <w:r w:rsidRPr="00A64169">
        <w:rPr>
          <w:rFonts w:ascii="Arial" w:eastAsia="Times New Roman" w:hAnsi="Arial" w:cs="Arial"/>
          <w:color w:val="000000"/>
          <w:bdr w:val="none" w:sz="0" w:space="0" w:color="auto" w:frame="1"/>
          <w:lang w:eastAsia="en-GB"/>
        </w:rPr>
        <w:t xml:space="preserve">facilities </w:t>
      </w:r>
      <w:bookmarkEnd w:id="7"/>
      <w:r w:rsidRPr="00A64169">
        <w:rPr>
          <w:rFonts w:ascii="Arial" w:eastAsia="Times New Roman" w:hAnsi="Arial" w:cs="Arial"/>
          <w:color w:val="000000"/>
          <w:bdr w:val="none" w:sz="0" w:space="0" w:color="auto" w:frame="1"/>
          <w:lang w:eastAsia="en-GB"/>
        </w:rPr>
        <w:t xml:space="preserve">and </w:t>
      </w:r>
      <w:r>
        <w:rPr>
          <w:rFonts w:ascii="Arial" w:eastAsia="Times New Roman" w:hAnsi="Arial" w:cs="Arial"/>
          <w:color w:val="000000"/>
          <w:bdr w:val="none" w:sz="0" w:space="0" w:color="auto" w:frame="1"/>
          <w:lang w:eastAsia="en-GB"/>
        </w:rPr>
        <w:t>services doesn’t always reflect different levels of demand across Fife.</w:t>
      </w:r>
    </w:p>
    <w:p w14:paraId="5CD583C2" w14:textId="77777777" w:rsidR="002F7E23" w:rsidRDefault="002F7E23" w:rsidP="008E447B">
      <w:pPr>
        <w:pStyle w:val="NoSpacing"/>
        <w:rPr>
          <w:rFonts w:ascii="Arial" w:hAnsi="Arial" w:cs="Arial"/>
          <w:b/>
          <w:color w:val="902A92"/>
          <w:lang w:eastAsia="en-GB"/>
        </w:rPr>
      </w:pPr>
    </w:p>
    <w:p w14:paraId="7EEEC27F" w14:textId="4B461C9D" w:rsidR="00FF218E" w:rsidRDefault="00FF218E" w:rsidP="008E447B">
      <w:pPr>
        <w:pStyle w:val="NoSpacing"/>
        <w:rPr>
          <w:rFonts w:ascii="Arial" w:hAnsi="Arial" w:cs="Arial"/>
          <w:b/>
          <w:color w:val="902A92"/>
          <w:lang w:eastAsia="en-GB"/>
        </w:rPr>
      </w:pPr>
      <w:r w:rsidRPr="00FF218E">
        <w:rPr>
          <w:rFonts w:ascii="Arial" w:hAnsi="Arial" w:cs="Arial"/>
          <w:b/>
          <w:color w:val="902A92"/>
          <w:lang w:eastAsia="en-GB"/>
        </w:rPr>
        <w:t xml:space="preserve">What </w:t>
      </w:r>
      <w:r w:rsidR="002F7E23">
        <w:rPr>
          <w:rFonts w:ascii="Arial" w:hAnsi="Arial" w:cs="Arial"/>
          <w:b/>
          <w:color w:val="902A92"/>
          <w:lang w:eastAsia="en-GB"/>
        </w:rPr>
        <w:t xml:space="preserve">will </w:t>
      </w:r>
      <w:r w:rsidRPr="00FF218E">
        <w:rPr>
          <w:rFonts w:ascii="Arial" w:hAnsi="Arial" w:cs="Arial"/>
          <w:b/>
          <w:color w:val="902A92"/>
          <w:lang w:eastAsia="en-GB"/>
        </w:rPr>
        <w:t>we do next?</w:t>
      </w:r>
    </w:p>
    <w:p w14:paraId="00D6E4EE" w14:textId="731C0EF4" w:rsidR="002E6313" w:rsidRPr="00B6367B" w:rsidRDefault="002E6313" w:rsidP="008E447B">
      <w:pPr>
        <w:numPr>
          <w:ilvl w:val="0"/>
          <w:numId w:val="20"/>
        </w:numPr>
        <w:shd w:val="clear" w:color="auto" w:fill="FFFFFF"/>
        <w:spacing w:after="0" w:line="240" w:lineRule="auto"/>
        <w:rPr>
          <w:rFonts w:ascii="Calibri" w:eastAsia="Times New Roman" w:hAnsi="Calibri" w:cs="Calibri"/>
          <w:color w:val="000000"/>
          <w:sz w:val="24"/>
          <w:szCs w:val="24"/>
          <w:lang w:eastAsia="en-GB"/>
        </w:rPr>
      </w:pPr>
      <w:r>
        <w:rPr>
          <w:rFonts w:ascii="Arial" w:eastAsia="Times New Roman" w:hAnsi="Arial" w:cs="Arial"/>
          <w:color w:val="000000"/>
          <w:bdr w:val="none" w:sz="0" w:space="0" w:color="auto" w:frame="1"/>
          <w:lang w:eastAsia="en-GB"/>
        </w:rPr>
        <w:t xml:space="preserve">Develop a </w:t>
      </w:r>
      <w:r w:rsidRPr="00B6367B">
        <w:rPr>
          <w:rFonts w:ascii="Arial" w:eastAsia="Times New Roman" w:hAnsi="Arial" w:cs="Arial"/>
          <w:color w:val="000000"/>
          <w:bdr w:val="none" w:sz="0" w:space="0" w:color="auto" w:frame="1"/>
          <w:lang w:eastAsia="en-GB"/>
        </w:rPr>
        <w:t xml:space="preserve">revised sport and leisure strategy to provide </w:t>
      </w:r>
      <w:r>
        <w:rPr>
          <w:rFonts w:ascii="Arial" w:eastAsia="Times New Roman" w:hAnsi="Arial" w:cs="Arial"/>
          <w:color w:val="000000"/>
          <w:bdr w:val="none" w:sz="0" w:space="0" w:color="auto" w:frame="1"/>
          <w:lang w:eastAsia="en-GB"/>
        </w:rPr>
        <w:t xml:space="preserve">a </w:t>
      </w:r>
      <w:r w:rsidRPr="00B6367B">
        <w:rPr>
          <w:rFonts w:ascii="Arial" w:eastAsia="Times New Roman" w:hAnsi="Arial" w:cs="Arial"/>
          <w:color w:val="000000"/>
          <w:bdr w:val="none" w:sz="0" w:space="0" w:color="auto" w:frame="1"/>
          <w:lang w:eastAsia="en-GB"/>
        </w:rPr>
        <w:t xml:space="preserve">strategic framework </w:t>
      </w:r>
      <w:r>
        <w:rPr>
          <w:rFonts w:ascii="Arial" w:eastAsia="Times New Roman" w:hAnsi="Arial" w:cs="Arial"/>
          <w:color w:val="000000"/>
          <w:bdr w:val="none" w:sz="0" w:space="0" w:color="auto" w:frame="1"/>
          <w:lang w:eastAsia="en-GB"/>
        </w:rPr>
        <w:t>for the provision of services and facilities over the next three years;</w:t>
      </w:r>
    </w:p>
    <w:p w14:paraId="301AE008" w14:textId="1AC5EE66" w:rsidR="008E447B" w:rsidRPr="00B6367B" w:rsidRDefault="008E447B" w:rsidP="008E447B">
      <w:pPr>
        <w:numPr>
          <w:ilvl w:val="0"/>
          <w:numId w:val="20"/>
        </w:numPr>
        <w:shd w:val="clear" w:color="auto" w:fill="FFFFFF"/>
        <w:spacing w:after="0" w:line="240" w:lineRule="auto"/>
        <w:rPr>
          <w:rFonts w:ascii="Calibri" w:eastAsia="Times New Roman" w:hAnsi="Calibri" w:cs="Calibri"/>
          <w:color w:val="000000"/>
          <w:sz w:val="24"/>
          <w:szCs w:val="24"/>
          <w:lang w:eastAsia="en-GB"/>
        </w:rPr>
      </w:pPr>
      <w:r>
        <w:rPr>
          <w:rFonts w:ascii="Arial" w:eastAsia="Times New Roman" w:hAnsi="Arial" w:cs="Arial"/>
          <w:color w:val="000000"/>
          <w:bdr w:val="none" w:sz="0" w:space="0" w:color="auto" w:frame="1"/>
          <w:lang w:eastAsia="en-GB"/>
        </w:rPr>
        <w:t xml:space="preserve">Through the </w:t>
      </w:r>
      <w:r w:rsidRPr="00B6367B">
        <w:rPr>
          <w:rFonts w:ascii="Arial" w:eastAsia="Times New Roman" w:hAnsi="Arial" w:cs="Arial"/>
          <w:color w:val="000000"/>
          <w:bdr w:val="none" w:sz="0" w:space="0" w:color="auto" w:frame="1"/>
          <w:lang w:eastAsia="en-GB"/>
        </w:rPr>
        <w:t xml:space="preserve">Communities and Wellbeing Partnership </w:t>
      </w:r>
      <w:r>
        <w:rPr>
          <w:rFonts w:ascii="Arial" w:eastAsia="Times New Roman" w:hAnsi="Arial" w:cs="Arial"/>
          <w:color w:val="000000"/>
          <w:bdr w:val="none" w:sz="0" w:space="0" w:color="auto" w:frame="1"/>
          <w:lang w:eastAsia="en-GB"/>
        </w:rPr>
        <w:t xml:space="preserve">Group, </w:t>
      </w:r>
      <w:r w:rsidRPr="00B6367B">
        <w:rPr>
          <w:rFonts w:ascii="Arial" w:eastAsia="Times New Roman" w:hAnsi="Arial" w:cs="Arial"/>
          <w:color w:val="000000"/>
          <w:bdr w:val="none" w:sz="0" w:space="0" w:color="auto" w:frame="1"/>
          <w:lang w:eastAsia="en-GB"/>
        </w:rPr>
        <w:t>commission work to improv</w:t>
      </w:r>
      <w:r>
        <w:rPr>
          <w:rFonts w:ascii="Arial" w:eastAsia="Times New Roman" w:hAnsi="Arial" w:cs="Arial"/>
          <w:color w:val="000000"/>
          <w:bdr w:val="none" w:sz="0" w:space="0" w:color="auto" w:frame="1"/>
          <w:lang w:eastAsia="en-GB"/>
        </w:rPr>
        <w:t>e programmes to address long term conditions, including social prescribing;</w:t>
      </w:r>
    </w:p>
    <w:p w14:paraId="11EBB4E7" w14:textId="1E51BF91" w:rsidR="002E6313" w:rsidRPr="00B6367B" w:rsidRDefault="002E6313" w:rsidP="002E6313">
      <w:pPr>
        <w:numPr>
          <w:ilvl w:val="0"/>
          <w:numId w:val="20"/>
        </w:numPr>
        <w:shd w:val="clear" w:color="auto" w:fill="FFFFFF"/>
        <w:spacing w:after="0" w:line="240" w:lineRule="auto"/>
        <w:rPr>
          <w:rFonts w:ascii="Calibri" w:eastAsia="Times New Roman" w:hAnsi="Calibri" w:cs="Calibri"/>
          <w:color w:val="000000"/>
          <w:sz w:val="24"/>
          <w:szCs w:val="24"/>
          <w:lang w:eastAsia="en-GB"/>
        </w:rPr>
      </w:pPr>
      <w:r>
        <w:rPr>
          <w:rFonts w:ascii="Arial" w:eastAsia="Times New Roman" w:hAnsi="Arial" w:cs="Arial"/>
          <w:color w:val="000000"/>
          <w:bdr w:val="none" w:sz="0" w:space="0" w:color="auto" w:frame="1"/>
          <w:lang w:eastAsia="en-GB"/>
        </w:rPr>
        <w:t xml:space="preserve">Introduce an </w:t>
      </w:r>
      <w:r w:rsidRPr="00B6367B">
        <w:rPr>
          <w:rFonts w:ascii="Arial" w:eastAsia="Times New Roman" w:hAnsi="Arial" w:cs="Arial"/>
          <w:color w:val="000000"/>
          <w:bdr w:val="none" w:sz="0" w:space="0" w:color="auto" w:frame="1"/>
          <w:lang w:eastAsia="en-GB"/>
        </w:rPr>
        <w:t xml:space="preserve">improved booking and payment </w:t>
      </w:r>
      <w:r>
        <w:rPr>
          <w:rFonts w:ascii="Arial" w:eastAsia="Times New Roman" w:hAnsi="Arial" w:cs="Arial"/>
          <w:color w:val="000000"/>
          <w:bdr w:val="none" w:sz="0" w:space="0" w:color="auto" w:frame="1"/>
          <w:lang w:eastAsia="en-GB"/>
        </w:rPr>
        <w:t xml:space="preserve">system to </w:t>
      </w:r>
      <w:r w:rsidRPr="00B6367B">
        <w:rPr>
          <w:rFonts w:ascii="Arial" w:eastAsia="Times New Roman" w:hAnsi="Arial" w:cs="Arial"/>
          <w:color w:val="000000"/>
          <w:bdr w:val="none" w:sz="0" w:space="0" w:color="auto" w:frame="1"/>
          <w:lang w:eastAsia="en-GB"/>
        </w:rPr>
        <w:t>improve customer access</w:t>
      </w:r>
      <w:r>
        <w:rPr>
          <w:rFonts w:ascii="Arial" w:eastAsia="Times New Roman" w:hAnsi="Arial" w:cs="Arial"/>
          <w:color w:val="000000"/>
          <w:bdr w:val="none" w:sz="0" w:space="0" w:color="auto" w:frame="1"/>
          <w:lang w:eastAsia="en-GB"/>
        </w:rPr>
        <w:t xml:space="preserve">. </w:t>
      </w:r>
      <w:r w:rsidRPr="00B6367B">
        <w:rPr>
          <w:rFonts w:ascii="Arial" w:eastAsia="Times New Roman" w:hAnsi="Arial" w:cs="Arial"/>
          <w:color w:val="000000"/>
          <w:bdr w:val="none" w:sz="0" w:space="0" w:color="auto" w:frame="1"/>
          <w:lang w:eastAsia="en-GB"/>
        </w:rPr>
        <w:t xml:space="preserve"> </w:t>
      </w:r>
      <w:r w:rsidR="002F7E23">
        <w:rPr>
          <w:rFonts w:ascii="Arial" w:eastAsia="Times New Roman" w:hAnsi="Arial" w:cs="Arial"/>
          <w:color w:val="000000"/>
          <w:bdr w:val="none" w:sz="0" w:space="0" w:color="auto" w:frame="1"/>
          <w:lang w:eastAsia="en-GB"/>
        </w:rPr>
        <w:t>This</w:t>
      </w:r>
      <w:r>
        <w:rPr>
          <w:rFonts w:ascii="Arial" w:eastAsia="Times New Roman" w:hAnsi="Arial" w:cs="Arial"/>
          <w:color w:val="000000"/>
          <w:bdr w:val="none" w:sz="0" w:space="0" w:color="auto" w:frame="1"/>
          <w:lang w:eastAsia="en-GB"/>
        </w:rPr>
        <w:t xml:space="preserve"> will pave the way for </w:t>
      </w:r>
      <w:r w:rsidRPr="00B6367B">
        <w:rPr>
          <w:rFonts w:ascii="Arial" w:eastAsia="Times New Roman" w:hAnsi="Arial" w:cs="Arial"/>
          <w:color w:val="000000"/>
          <w:bdr w:val="none" w:sz="0" w:space="0" w:color="auto" w:frame="1"/>
          <w:lang w:eastAsia="en-GB"/>
        </w:rPr>
        <w:t>a review of operating arrangements across community use, community health and sport</w:t>
      </w:r>
      <w:r>
        <w:rPr>
          <w:rFonts w:ascii="Arial" w:eastAsia="Times New Roman" w:hAnsi="Arial" w:cs="Arial"/>
          <w:color w:val="000000"/>
          <w:bdr w:val="none" w:sz="0" w:space="0" w:color="auto" w:frame="1"/>
          <w:lang w:eastAsia="en-GB"/>
        </w:rPr>
        <w:t xml:space="preserve"> and leisure</w:t>
      </w:r>
      <w:r w:rsidRPr="00B6367B">
        <w:rPr>
          <w:rFonts w:ascii="Arial" w:eastAsia="Times New Roman" w:hAnsi="Arial" w:cs="Arial"/>
          <w:color w:val="000000"/>
          <w:bdr w:val="none" w:sz="0" w:space="0" w:color="auto" w:frame="1"/>
          <w:lang w:eastAsia="en-GB"/>
        </w:rPr>
        <w:t xml:space="preserve"> facilities</w:t>
      </w:r>
      <w:r>
        <w:rPr>
          <w:rFonts w:ascii="Arial" w:eastAsia="Times New Roman" w:hAnsi="Arial" w:cs="Arial"/>
          <w:color w:val="000000"/>
          <w:bdr w:val="none" w:sz="0" w:space="0" w:color="auto" w:frame="1"/>
          <w:lang w:eastAsia="en-GB"/>
        </w:rPr>
        <w:t xml:space="preserve"> in Fife.</w:t>
      </w:r>
    </w:p>
    <w:p w14:paraId="76A027C6" w14:textId="3A318969" w:rsidR="00FF218E" w:rsidRPr="003637E0" w:rsidRDefault="00E7012B" w:rsidP="00635A6B">
      <w:pPr>
        <w:pStyle w:val="xmsonormal"/>
        <w:ind w:left="426"/>
        <w:rPr>
          <w:rFonts w:ascii="Arial" w:eastAsia="Times New Roman" w:hAnsi="Arial" w:cs="Arial"/>
        </w:rPr>
      </w:pPr>
      <w:r w:rsidRPr="00E72B7B">
        <w:rPr>
          <w:rFonts w:ascii="Arial" w:eastAsia="Times New Roman" w:hAnsi="Arial" w:cs="Arial"/>
          <w:noProof/>
          <w:sz w:val="24"/>
          <w:szCs w:val="24"/>
        </w:rPr>
        <w:drawing>
          <wp:anchor distT="0" distB="0" distL="114300" distR="114300" simplePos="0" relativeHeight="251669504" behindDoc="0" locked="0" layoutInCell="1" allowOverlap="1" wp14:anchorId="0CF1929B" wp14:editId="04BB32C0">
            <wp:simplePos x="0" y="0"/>
            <wp:positionH relativeFrom="column">
              <wp:posOffset>106045</wp:posOffset>
            </wp:positionH>
            <wp:positionV relativeFrom="paragraph">
              <wp:posOffset>575945</wp:posOffset>
            </wp:positionV>
            <wp:extent cx="3114675" cy="11925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273" t="76743" r="-1948" b="957"/>
                    <a:stretch/>
                  </pic:blipFill>
                  <pic:spPr bwMode="auto">
                    <a:xfrm>
                      <a:off x="0" y="0"/>
                      <a:ext cx="3114675" cy="119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tblGrid>
      <w:tr w:rsidR="00F42D27" w:rsidRPr="003637E0" w14:paraId="7013F5F9" w14:textId="77777777" w:rsidTr="00F42D27">
        <w:tc>
          <w:tcPr>
            <w:tcW w:w="7205" w:type="dxa"/>
            <w:shd w:val="clear" w:color="auto" w:fill="812C90"/>
          </w:tcPr>
          <w:p w14:paraId="5E8A05F8" w14:textId="77777777" w:rsidR="00F42D27" w:rsidRPr="003637E0" w:rsidRDefault="00F42D27" w:rsidP="00F42D27">
            <w:pPr>
              <w:keepNext/>
              <w:keepLines/>
              <w:spacing w:before="120" w:after="120"/>
              <w:outlineLvl w:val="3"/>
              <w:rPr>
                <w:rFonts w:ascii="Arial" w:eastAsiaTheme="majorEastAsia" w:hAnsi="Arial" w:cstheme="majorBidi"/>
                <w:b/>
                <w:bCs/>
                <w:iCs/>
                <w:color w:val="B7007A"/>
                <w:sz w:val="32"/>
              </w:rPr>
            </w:pPr>
            <w:bookmarkStart w:id="8" w:name="_Hlk21686862"/>
            <w:r w:rsidRPr="003637E0">
              <w:rPr>
                <w:rFonts w:ascii="Arial" w:eastAsiaTheme="majorEastAsia" w:hAnsi="Arial" w:cstheme="majorBidi"/>
                <w:iCs/>
                <w:sz w:val="32"/>
              </w:rPr>
              <w:br w:type="column"/>
            </w:r>
            <w:r w:rsidRPr="003637E0">
              <w:rPr>
                <w:rFonts w:ascii="Arial" w:eastAsia="Times New Roman" w:hAnsi="Arial" w:cs="Arial"/>
                <w:b/>
                <w:iCs/>
                <w:color w:val="B7007A"/>
                <w:sz w:val="32"/>
                <w:lang w:eastAsia="en-GB"/>
              </w:rPr>
              <w:br w:type="column"/>
            </w:r>
            <w:r w:rsidRPr="003637E0">
              <w:rPr>
                <w:rFonts w:ascii="Arial" w:eastAsia="Times New Roman" w:hAnsi="Arial" w:cs="Arial"/>
                <w:iCs/>
                <w:lang w:eastAsia="en-GB"/>
              </w:rPr>
              <w:br w:type="column"/>
            </w:r>
            <w:r w:rsidRPr="003637E0">
              <w:rPr>
                <w:rFonts w:ascii="Arial" w:eastAsiaTheme="majorEastAsia" w:hAnsi="Arial" w:cstheme="majorBidi"/>
                <w:iCs/>
                <w:sz w:val="32"/>
              </w:rPr>
              <w:br w:type="column"/>
            </w:r>
            <w:bookmarkStart w:id="9" w:name="_Hlk14866115"/>
            <w:r w:rsidRPr="003637E0">
              <w:rPr>
                <w:rFonts w:ascii="Arial" w:eastAsiaTheme="majorEastAsia" w:hAnsi="Arial" w:cstheme="majorBidi"/>
                <w:b/>
                <w:bCs/>
                <w:iCs/>
                <w:color w:val="FFFFFF" w:themeColor="background1"/>
                <w:sz w:val="32"/>
              </w:rPr>
              <w:t>Sport, Leisure, Culture and Learning</w:t>
            </w:r>
            <w:bookmarkEnd w:id="9"/>
          </w:p>
        </w:tc>
      </w:tr>
    </w:tbl>
    <w:bookmarkEnd w:id="8"/>
    <w:p w14:paraId="7922C200" w14:textId="41BA92C5" w:rsidR="00646F25" w:rsidRDefault="000F0A6D" w:rsidP="00646F25">
      <w:pPr>
        <w:pStyle w:val="xmsonormal"/>
        <w:rPr>
          <w:rFonts w:ascii="Arial" w:eastAsia="Times New Roman" w:hAnsi="Arial" w:cs="Arial"/>
          <w:sz w:val="24"/>
          <w:szCs w:val="24"/>
        </w:rPr>
      </w:pPr>
      <w:r>
        <w:rPr>
          <w:noProof/>
        </w:rPr>
        <mc:AlternateContent>
          <mc:Choice Requires="wps">
            <w:drawing>
              <wp:anchor distT="0" distB="0" distL="114300" distR="114300" simplePos="0" relativeHeight="251681792" behindDoc="1" locked="0" layoutInCell="1" allowOverlap="1" wp14:anchorId="0D2C4B54" wp14:editId="64529562">
                <wp:simplePos x="0" y="0"/>
                <wp:positionH relativeFrom="margin">
                  <wp:align>right</wp:align>
                </wp:positionH>
                <wp:positionV relativeFrom="paragraph">
                  <wp:posOffset>1062990</wp:posOffset>
                </wp:positionV>
                <wp:extent cx="1799590" cy="241935"/>
                <wp:effectExtent l="0" t="0" r="0" b="5715"/>
                <wp:wrapTight wrapText="bothSides">
                  <wp:wrapPolygon edited="0">
                    <wp:start x="0" y="0"/>
                    <wp:lineTo x="0" y="20409"/>
                    <wp:lineTo x="21265" y="20409"/>
                    <wp:lineTo x="21265" y="0"/>
                    <wp:lineTo x="0" y="0"/>
                  </wp:wrapPolygon>
                </wp:wrapTight>
                <wp:docPr id="69" name="Text Box 69"/>
                <wp:cNvGraphicFramePr/>
                <a:graphic xmlns:a="http://schemas.openxmlformats.org/drawingml/2006/main">
                  <a:graphicData uri="http://schemas.microsoft.com/office/word/2010/wordprocessingShape">
                    <wps:wsp>
                      <wps:cNvSpPr txBox="1"/>
                      <wps:spPr>
                        <a:xfrm>
                          <a:off x="0" y="0"/>
                          <a:ext cx="1799590" cy="241935"/>
                        </a:xfrm>
                        <a:prstGeom prst="rect">
                          <a:avLst/>
                        </a:prstGeom>
                        <a:solidFill>
                          <a:prstClr val="white"/>
                        </a:solidFill>
                        <a:ln>
                          <a:noFill/>
                        </a:ln>
                      </wps:spPr>
                      <wps:txbx>
                        <w:txbxContent>
                          <w:p w14:paraId="149D708A" w14:textId="49008656" w:rsidR="000F0A6D" w:rsidRPr="00B60E59" w:rsidRDefault="000F0A6D" w:rsidP="000F0A6D">
                            <w:pPr>
                              <w:pStyle w:val="Caption"/>
                              <w:rPr>
                                <w:rFonts w:ascii="Arial" w:hAnsi="Arial" w:cs="Arial"/>
                                <w:i w:val="0"/>
                                <w:noProof/>
                                <w:color w:val="A6A6A6" w:themeColor="background1" w:themeShade="A6"/>
                                <w:sz w:val="12"/>
                                <w:szCs w:val="12"/>
                              </w:rPr>
                            </w:pPr>
                            <w:r w:rsidRPr="00B60E59">
                              <w:rPr>
                                <w:rFonts w:ascii="Arial" w:hAnsi="Arial" w:cs="Arial"/>
                                <w:i w:val="0"/>
                                <w:color w:val="A6A6A6" w:themeColor="background1" w:themeShade="A6"/>
                                <w:sz w:val="12"/>
                                <w:szCs w:val="12"/>
                              </w:rPr>
                              <w:t>Ref: Fife Director of Public Health Report 2018-2019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C4B54" id="Text Box 69" o:spid="_x0000_s1029" type="#_x0000_t202" style="position:absolute;margin-left:90.5pt;margin-top:83.7pt;width:141.7pt;height:19.0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l3MQIAAGkEAAAOAAAAZHJzL2Uyb0RvYy54bWysVFFv2yAQfp+0/4B4X5yka9dEcaosVaZJ&#10;VVspmfpMMMRIwDEgsbNfvwPb6dbtadoLPu6OD77v7ry4a40mJ+GDAlvSyWhMibAcKmUPJf2223y4&#10;pSREZiumwYqSnkWgd8v37xaNm4sp1KAr4QmC2DBvXEnrGN28KAKvhWFhBE5YDErwhkXc+kNRedYg&#10;utHFdDy+KRrwlfPARQjove+CdJnxpRQ8PkkZRCS6pPi2mFef131ai+WCzQ+euVrx/hnsH15hmLJ4&#10;6QXqnkVGjl79AWUU9xBAxhEHU4CUiovMAdlMxm/YbGvmROaC4gR3kSn8P1j+eHr2RFUlvZlRYpnB&#10;Gu1EG8lnaAm6UJ/GhTmmbR0mxhb9WOfBH9CZaLfSm/RFQgTjqPT5om5C4+nQp9nseoYhjrHpx8ns&#10;6jrBFK+nnQ/xiwBDklFSj9XLorLTQ4hd6pCSLgugVbVRWqdNCqy1JyeGlW5qFUUP/luWtinXQjrV&#10;ASZPkSh2VJIV232bJbkaaO6hOiN7D13/BMc3Cu97YCE+M48Ng6xwCOITLlJDU1LoLUpq8D/+5k/5&#10;WEeMUtJgA5Y0fD8yLyjRXy1WOHXrYPjB2A+GPZo1INMJjpfj2cQDPurBlB7MC87GKt2CIWY53lXS&#10;OJjr2I0BzhYXq1VOwp50LD7YreMJetB1174w7/qqRKznIwytyeZvitPldiqvjhGkypVLunYq9nJj&#10;P+fa97OXBubXfc56/UMsfwIAAP//AwBQSwMEFAAGAAgAAAAhAPw5jRvdAAAACAEAAA8AAABkcnMv&#10;ZG93bnJldi54bWxMj0FPwzAMhe9I/IfISFwQSymsTF3TCTa4wWFj2tlrsraicaokXbt/jznB7dnP&#10;ev5esZpsJ87Gh9aRgodZAsJQ5XRLtYL91/v9AkSISBo7R0bBxQRYlddXBebajbQ1512sBYdQyFFB&#10;E2OfSxmqxlgMM9cbYu/kvMXIo6+l9jhyuO1kmiSZtNgSf2iwN+vGVN+7wSrINn4Yt7S+2+zfPvCz&#10;r9PD6+Wg1O3N9LIEEc0U/47hF5/RoWSmoxtIB9Ep4CKRt9nzEwi208UjiyOLZD4HWRbyf4HyBwAA&#10;//8DAFBLAQItABQABgAIAAAAIQC2gziS/gAAAOEBAAATAAAAAAAAAAAAAAAAAAAAAABbQ29udGVu&#10;dF9UeXBlc10ueG1sUEsBAi0AFAAGAAgAAAAhADj9If/WAAAAlAEAAAsAAAAAAAAAAAAAAAAALwEA&#10;AF9yZWxzLy5yZWxzUEsBAi0AFAAGAAgAAAAhAGWu2XcxAgAAaQQAAA4AAAAAAAAAAAAAAAAALgIA&#10;AGRycy9lMm9Eb2MueG1sUEsBAi0AFAAGAAgAAAAhAPw5jRvdAAAACAEAAA8AAAAAAAAAAAAAAAAA&#10;iwQAAGRycy9kb3ducmV2LnhtbFBLBQYAAAAABAAEAPMAAACVBQAAAAA=&#10;" stroked="f">
                <v:textbox inset="0,0,0,0">
                  <w:txbxContent>
                    <w:p w14:paraId="149D708A" w14:textId="49008656" w:rsidR="000F0A6D" w:rsidRPr="00B60E59" w:rsidRDefault="000F0A6D" w:rsidP="000F0A6D">
                      <w:pPr>
                        <w:pStyle w:val="Caption"/>
                        <w:rPr>
                          <w:rFonts w:ascii="Arial" w:hAnsi="Arial" w:cs="Arial"/>
                          <w:i w:val="0"/>
                          <w:noProof/>
                          <w:color w:val="A6A6A6" w:themeColor="background1" w:themeShade="A6"/>
                          <w:sz w:val="12"/>
                          <w:szCs w:val="12"/>
                        </w:rPr>
                      </w:pPr>
                      <w:r w:rsidRPr="00B60E59">
                        <w:rPr>
                          <w:rFonts w:ascii="Arial" w:hAnsi="Arial" w:cs="Arial"/>
                          <w:i w:val="0"/>
                          <w:color w:val="A6A6A6" w:themeColor="background1" w:themeShade="A6"/>
                          <w:sz w:val="12"/>
                          <w:szCs w:val="12"/>
                        </w:rPr>
                        <w:t>Ref: Fife Director of Public Health Report 2018-2019</w:t>
                      </w:r>
                    </w:p>
                  </w:txbxContent>
                </v:textbox>
                <w10:wrap type="tight" anchorx="margin"/>
              </v:shape>
            </w:pict>
          </mc:Fallback>
        </mc:AlternateContent>
      </w:r>
    </w:p>
    <w:p w14:paraId="45796991" w14:textId="77777777" w:rsidR="0072778B" w:rsidRDefault="0072778B" w:rsidP="00646F25">
      <w:pPr>
        <w:pStyle w:val="xmsonormal"/>
        <w:rPr>
          <w:rFonts w:ascii="Arial" w:eastAsia="Times New Roman" w:hAnsi="Arial" w:cs="Arial"/>
          <w:sz w:val="24"/>
          <w:szCs w:val="24"/>
        </w:rPr>
        <w:sectPr w:rsidR="0072778B" w:rsidSect="00AA1B61">
          <w:type w:val="continuous"/>
          <w:pgSz w:w="16838" w:h="11906" w:orient="landscape"/>
          <w:pgMar w:top="567" w:right="720" w:bottom="567" w:left="720" w:header="709" w:footer="567" w:gutter="0"/>
          <w:cols w:num="2" w:space="708"/>
          <w:docGrid w:linePitch="360"/>
        </w:sectPr>
      </w:pPr>
    </w:p>
    <w:p w14:paraId="6A290490" w14:textId="6A81C325" w:rsidR="00312C5D" w:rsidRPr="00972376" w:rsidRDefault="00312C5D" w:rsidP="00312C5D">
      <w:pPr>
        <w:pStyle w:val="contentitem"/>
        <w:rPr>
          <w:color w:val="auto"/>
          <w:sz w:val="40"/>
          <w:szCs w:val="40"/>
        </w:rPr>
      </w:pPr>
      <w:bookmarkStart w:id="10" w:name="_Hlk14865522"/>
      <w:r w:rsidRPr="00F22DDC">
        <w:rPr>
          <w:b w:val="0"/>
          <w:color w:val="auto"/>
          <w:sz w:val="48"/>
          <w:szCs w:val="48"/>
        </w:rPr>
        <w:lastRenderedPageBreak/>
        <w:t>Focus</w:t>
      </w:r>
      <w:r w:rsidRPr="0053673C">
        <w:rPr>
          <w:color w:val="auto"/>
          <w:sz w:val="40"/>
          <w:szCs w:val="40"/>
        </w:rPr>
        <w:t xml:space="preserve">: Deliver targeted investment in Fife’s green and public spaces, and promote </w:t>
      </w:r>
      <w:r w:rsidRPr="00972376">
        <w:rPr>
          <w:color w:val="auto"/>
          <w:sz w:val="40"/>
          <w:szCs w:val="40"/>
        </w:rPr>
        <w:t>sustainable management solutions</w:t>
      </w:r>
    </w:p>
    <w:bookmarkEnd w:id="10"/>
    <w:p w14:paraId="42A0FF60" w14:textId="77777777" w:rsidR="00312C5D" w:rsidRPr="00826122" w:rsidRDefault="00312C5D" w:rsidP="00646F25">
      <w:pPr>
        <w:pStyle w:val="xmsonormal"/>
        <w:rPr>
          <w:rFonts w:ascii="Arial" w:eastAsia="Times New Roman" w:hAnsi="Arial" w:cs="Arial"/>
          <w:sz w:val="24"/>
          <w:szCs w:val="24"/>
        </w:rPr>
        <w:sectPr w:rsidR="00312C5D" w:rsidRPr="00826122" w:rsidSect="00826122">
          <w:pgSz w:w="16838" w:h="11906" w:orient="landscape"/>
          <w:pgMar w:top="426" w:right="720" w:bottom="567" w:left="720" w:header="709" w:footer="567" w:gutter="0"/>
          <w:cols w:space="708"/>
          <w:docGrid w:linePitch="360"/>
        </w:sectPr>
      </w:pPr>
    </w:p>
    <w:p w14:paraId="3571D167" w14:textId="77777777" w:rsidR="00312C5D" w:rsidRPr="00972376" w:rsidRDefault="00312C5D" w:rsidP="00E934CD">
      <w:pPr>
        <w:pStyle w:val="NoSpacing"/>
        <w:rPr>
          <w:rFonts w:ascii="Arial" w:hAnsi="Arial" w:cs="Arial"/>
          <w:b/>
          <w:color w:val="7030A0"/>
        </w:rPr>
      </w:pPr>
      <w:bookmarkStart w:id="11" w:name="_Hlk14865796"/>
      <w:r w:rsidRPr="00972376">
        <w:rPr>
          <w:rFonts w:ascii="Arial" w:hAnsi="Arial" w:cs="Arial"/>
          <w:b/>
          <w:color w:val="7030A0"/>
        </w:rPr>
        <w:t>What are we doing now?</w:t>
      </w:r>
    </w:p>
    <w:bookmarkEnd w:id="11"/>
    <w:p w14:paraId="1BA71C23" w14:textId="5975EB38" w:rsidR="00D516FF" w:rsidRPr="00826122" w:rsidRDefault="00D516FF" w:rsidP="00826122">
      <w:pPr>
        <w:pStyle w:val="paragraph"/>
        <w:spacing w:line="0" w:lineRule="atLeast"/>
        <w:textAlignment w:val="baseline"/>
        <w:rPr>
          <w:rStyle w:val="eop"/>
          <w:rFonts w:ascii="Arial" w:hAnsi="Arial" w:cs="Arial"/>
          <w:color w:val="1F4E79"/>
          <w:sz w:val="22"/>
          <w:szCs w:val="22"/>
        </w:rPr>
      </w:pPr>
      <w:r w:rsidRPr="00826122">
        <w:rPr>
          <w:rStyle w:val="normaltextrun1"/>
          <w:rFonts w:ascii="Arial" w:hAnsi="Arial" w:cs="Arial"/>
          <w:sz w:val="22"/>
          <w:szCs w:val="22"/>
        </w:rPr>
        <w:t>Our approach to managing Fife’s green and public spaces is driven by a desire to put people and nature at the heart of what we do - improving Fife’s biodiversity while promoting physical and mental wellbeing. We need to make this happen in ways that are sustainable in the context of declining public sector budgets.</w:t>
      </w:r>
      <w:r w:rsidRPr="00826122">
        <w:rPr>
          <w:rStyle w:val="eop"/>
          <w:rFonts w:ascii="Arial" w:hAnsi="Arial" w:cs="Arial"/>
          <w:color w:val="1F4E79"/>
          <w:sz w:val="22"/>
          <w:szCs w:val="22"/>
        </w:rPr>
        <w:t> </w:t>
      </w:r>
    </w:p>
    <w:p w14:paraId="1BCDA62D" w14:textId="77777777" w:rsidR="009F28FD" w:rsidRPr="00826122" w:rsidRDefault="009F28FD" w:rsidP="00826122">
      <w:pPr>
        <w:pStyle w:val="paragraph"/>
        <w:spacing w:line="0" w:lineRule="atLeast"/>
        <w:textAlignment w:val="baseline"/>
        <w:rPr>
          <w:color w:val="1F4E79"/>
          <w:sz w:val="16"/>
          <w:szCs w:val="16"/>
        </w:rPr>
      </w:pPr>
    </w:p>
    <w:p w14:paraId="6A956089" w14:textId="286DD4C1" w:rsidR="00A9309B" w:rsidRPr="00826122" w:rsidRDefault="00D516FF" w:rsidP="00826122">
      <w:pPr>
        <w:spacing w:after="0" w:line="0" w:lineRule="atLeast"/>
        <w:rPr>
          <w:rFonts w:eastAsia="Times New Roman"/>
          <w:color w:val="000000"/>
          <w:sz w:val="16"/>
          <w:szCs w:val="16"/>
        </w:rPr>
      </w:pPr>
      <w:r w:rsidRPr="00826122">
        <w:rPr>
          <w:rStyle w:val="normaltextrun1"/>
          <w:rFonts w:ascii="Arial" w:hAnsi="Arial" w:cs="Arial"/>
        </w:rPr>
        <w:t xml:space="preserve">Working closely with partners and local communities, Fife Council is developing new land management and community-led operating models for its parks and open spaces. For example, local community groups now manage </w:t>
      </w:r>
      <w:r w:rsidRPr="00826122">
        <w:rPr>
          <w:rStyle w:val="spellingerror"/>
          <w:rFonts w:ascii="Arial" w:hAnsi="Arial" w:cs="Arial"/>
        </w:rPr>
        <w:t>Craigtoun</w:t>
      </w:r>
      <w:r w:rsidRPr="00826122">
        <w:rPr>
          <w:rStyle w:val="normaltextrun1"/>
          <w:rFonts w:ascii="Arial" w:hAnsi="Arial" w:cs="Arial"/>
        </w:rPr>
        <w:t xml:space="preserve"> and Silverburn parks. In St Andrews, £300,000 is being invested in a multi-use pathway project at Lade Brae</w:t>
      </w:r>
      <w:r w:rsidR="004F0C40">
        <w:rPr>
          <w:rStyle w:val="normaltextrun1"/>
          <w:rFonts w:ascii="Arial" w:hAnsi="Arial" w:cs="Arial"/>
        </w:rPr>
        <w:t>s</w:t>
      </w:r>
      <w:r w:rsidRPr="00826122">
        <w:rPr>
          <w:rStyle w:val="normaltextrun1"/>
          <w:rFonts w:ascii="Arial" w:hAnsi="Arial" w:cs="Arial"/>
        </w:rPr>
        <w:t>. The Council is also converting poorly used green space into allotments.</w:t>
      </w:r>
      <w:r w:rsidR="00A9309B" w:rsidRPr="00826122">
        <w:rPr>
          <w:rFonts w:ascii="Arial" w:eastAsia="Times New Roman" w:hAnsi="Arial" w:cs="Arial"/>
          <w:color w:val="323130"/>
          <w:shd w:val="clear" w:color="auto" w:fill="FFFFFF"/>
        </w:rPr>
        <w:t xml:space="preserve">  Nine new allotment sites </w:t>
      </w:r>
      <w:r w:rsidR="004F0C40">
        <w:rPr>
          <w:rFonts w:ascii="Arial" w:eastAsia="Times New Roman" w:hAnsi="Arial" w:cs="Arial"/>
          <w:color w:val="323130"/>
          <w:shd w:val="clear" w:color="auto" w:fill="FFFFFF"/>
        </w:rPr>
        <w:t xml:space="preserve">have been </w:t>
      </w:r>
      <w:r w:rsidR="00A9309B" w:rsidRPr="00826122">
        <w:rPr>
          <w:rFonts w:ascii="Arial" w:eastAsia="Times New Roman" w:hAnsi="Arial" w:cs="Arial"/>
          <w:color w:val="323130"/>
          <w:shd w:val="clear" w:color="auto" w:fill="FFFFFF"/>
        </w:rPr>
        <w:t xml:space="preserve">created over the past two years, bringing the total </w:t>
      </w:r>
      <w:r w:rsidR="004F0C40">
        <w:rPr>
          <w:rFonts w:ascii="Arial" w:eastAsia="Times New Roman" w:hAnsi="Arial" w:cs="Arial"/>
          <w:color w:val="323130"/>
          <w:shd w:val="clear" w:color="auto" w:fill="FFFFFF"/>
        </w:rPr>
        <w:t xml:space="preserve">number </w:t>
      </w:r>
      <w:r w:rsidR="00A9309B" w:rsidRPr="00826122">
        <w:rPr>
          <w:rFonts w:ascii="Arial" w:eastAsia="Times New Roman" w:hAnsi="Arial" w:cs="Arial"/>
          <w:color w:val="323130"/>
          <w:shd w:val="clear" w:color="auto" w:fill="FFFFFF"/>
        </w:rPr>
        <w:t>to 32. A further two sites will be created in 2020.</w:t>
      </w:r>
    </w:p>
    <w:p w14:paraId="3B8A7312" w14:textId="77777777" w:rsidR="00D516FF" w:rsidRPr="00826122" w:rsidRDefault="00D516FF" w:rsidP="00826122">
      <w:pPr>
        <w:pStyle w:val="paragraph"/>
        <w:spacing w:line="0" w:lineRule="atLeast"/>
        <w:textAlignment w:val="baseline"/>
        <w:rPr>
          <w:color w:val="1F4E79"/>
          <w:sz w:val="16"/>
          <w:szCs w:val="16"/>
        </w:rPr>
      </w:pPr>
      <w:r w:rsidRPr="00826122">
        <w:rPr>
          <w:rStyle w:val="eop"/>
          <w:rFonts w:ascii="Arial" w:hAnsi="Arial" w:cs="Arial"/>
          <w:color w:val="1F4E79"/>
          <w:sz w:val="22"/>
          <w:szCs w:val="22"/>
        </w:rPr>
        <w:t> </w:t>
      </w:r>
    </w:p>
    <w:p w14:paraId="496D5BFF" w14:textId="29202B68" w:rsidR="00D516FF" w:rsidRPr="00826122" w:rsidRDefault="00D516FF" w:rsidP="00826122">
      <w:pPr>
        <w:pStyle w:val="paragraph"/>
        <w:spacing w:line="0" w:lineRule="atLeast"/>
        <w:textAlignment w:val="baseline"/>
        <w:rPr>
          <w:color w:val="1F4E79"/>
        </w:rPr>
      </w:pPr>
      <w:r w:rsidRPr="00826122">
        <w:rPr>
          <w:rStyle w:val="normaltextrun1"/>
          <w:rFonts w:ascii="Arial" w:hAnsi="Arial" w:cs="Arial"/>
          <w:sz w:val="22"/>
          <w:szCs w:val="22"/>
        </w:rPr>
        <w:t xml:space="preserve">Partners are working with local communities to deliver a wide range of biodiversity projects, ranging from small scale initiatives, such as the Kelty Community Wildlife Garden, </w:t>
      </w:r>
      <w:r w:rsidR="004F0C40">
        <w:rPr>
          <w:rStyle w:val="normaltextrun1"/>
          <w:rFonts w:ascii="Arial" w:hAnsi="Arial" w:cs="Arial"/>
          <w:sz w:val="22"/>
          <w:szCs w:val="22"/>
        </w:rPr>
        <w:t xml:space="preserve">to </w:t>
      </w:r>
      <w:r w:rsidRPr="00826122">
        <w:rPr>
          <w:rStyle w:val="normaltextrun1"/>
          <w:rFonts w:ascii="Arial" w:hAnsi="Arial" w:cs="Arial"/>
          <w:sz w:val="22"/>
          <w:szCs w:val="22"/>
        </w:rPr>
        <w:t xml:space="preserve">large-scale projects like the </w:t>
      </w:r>
      <w:r w:rsidRPr="00826122">
        <w:rPr>
          <w:rStyle w:val="spellingerror"/>
          <w:rFonts w:ascii="Arial" w:hAnsi="Arial" w:cs="Arial"/>
          <w:sz w:val="22"/>
          <w:szCs w:val="22"/>
        </w:rPr>
        <w:t>Kennoway</w:t>
      </w:r>
      <w:r w:rsidRPr="00826122">
        <w:rPr>
          <w:rStyle w:val="normaltextrun1"/>
          <w:rFonts w:ascii="Arial" w:hAnsi="Arial" w:cs="Arial"/>
          <w:sz w:val="22"/>
          <w:szCs w:val="22"/>
        </w:rPr>
        <w:t xml:space="preserve"> Back Burn river restoration</w:t>
      </w:r>
      <w:r w:rsidRPr="00826122">
        <w:rPr>
          <w:rStyle w:val="normaltextrun1"/>
          <w:rFonts w:ascii="Arial" w:hAnsi="Arial" w:cs="Arial"/>
          <w:color w:val="000000"/>
          <w:sz w:val="22"/>
          <w:szCs w:val="22"/>
        </w:rPr>
        <w:t>. Fife Council is currently carrying out Fife-wide engagement on the future provision of play parks.</w:t>
      </w:r>
      <w:r w:rsidRPr="00826122">
        <w:rPr>
          <w:rStyle w:val="eop"/>
          <w:rFonts w:ascii="Arial" w:hAnsi="Arial" w:cs="Arial"/>
          <w:color w:val="1F4E79"/>
          <w:sz w:val="22"/>
          <w:szCs w:val="22"/>
        </w:rPr>
        <w:t> </w:t>
      </w:r>
    </w:p>
    <w:p w14:paraId="036F130B" w14:textId="14C8E7FD" w:rsidR="00D516FF" w:rsidRPr="00826122" w:rsidRDefault="00D516FF" w:rsidP="00826122">
      <w:pPr>
        <w:pStyle w:val="paragraph"/>
        <w:spacing w:line="0" w:lineRule="atLeast"/>
        <w:textAlignment w:val="baseline"/>
        <w:rPr>
          <w:color w:val="1F4E79"/>
          <w:sz w:val="16"/>
          <w:szCs w:val="16"/>
        </w:rPr>
      </w:pPr>
      <w:r w:rsidRPr="00826122">
        <w:rPr>
          <w:rStyle w:val="eop"/>
          <w:rFonts w:ascii="Arial" w:hAnsi="Arial" w:cs="Arial"/>
          <w:color w:val="1F4E79"/>
          <w:sz w:val="22"/>
          <w:szCs w:val="22"/>
        </w:rPr>
        <w:t> </w:t>
      </w:r>
    </w:p>
    <w:p w14:paraId="6EAEABCF" w14:textId="77DFB5B8" w:rsidR="00D516FF" w:rsidRDefault="00D516FF" w:rsidP="00826122">
      <w:pPr>
        <w:pStyle w:val="paragraph"/>
        <w:spacing w:line="0" w:lineRule="atLeast"/>
        <w:textAlignment w:val="baseline"/>
        <w:rPr>
          <w:color w:val="1F4E79"/>
        </w:rPr>
      </w:pPr>
      <w:r w:rsidRPr="00826122">
        <w:rPr>
          <w:rStyle w:val="normaltextrun1"/>
          <w:rFonts w:ascii="Arial" w:hAnsi="Arial" w:cs="Arial"/>
          <w:sz w:val="22"/>
          <w:szCs w:val="22"/>
        </w:rPr>
        <w:t>Fife Council’s woodlands - over 1,000 hectares in around 80 woods - have been audited to measure the community benefit they provide. So far, four high scoring woodlands have been actively managed to provide benefits for local communities and wildlife. By 2025, the Council aims to plant over 150,000 trees, covering 100 hectares. For example, an area of Council land at the old Minto Colliery site has been identified for woodland expansion, with planting taking place in the winter of 2020. The Council has also secured £</w:t>
      </w:r>
      <w:r>
        <w:rPr>
          <w:rStyle w:val="normaltextrun1"/>
          <w:rFonts w:ascii="Arial" w:hAnsi="Arial" w:cs="Arial"/>
          <w:sz w:val="22"/>
          <w:szCs w:val="22"/>
        </w:rPr>
        <w:t>1.5 million from SEPA and £659,000 from SNH to develop a green network along the Lyne Burn between Dunfermline town centre and Duloch, starting in autumn 2019.</w:t>
      </w:r>
      <w:r>
        <w:rPr>
          <w:rStyle w:val="eop"/>
          <w:rFonts w:ascii="Arial" w:hAnsi="Arial" w:cs="Arial"/>
          <w:color w:val="1F4E79"/>
          <w:sz w:val="22"/>
          <w:szCs w:val="22"/>
        </w:rPr>
        <w:t> </w:t>
      </w:r>
    </w:p>
    <w:p w14:paraId="3E022753" w14:textId="77777777" w:rsidR="00D516FF" w:rsidRDefault="00D516FF" w:rsidP="00D516FF">
      <w:pPr>
        <w:pStyle w:val="paragraph"/>
        <w:textAlignment w:val="baseline"/>
        <w:rPr>
          <w:color w:val="1F4E79"/>
        </w:rPr>
      </w:pPr>
      <w:r>
        <w:rPr>
          <w:rStyle w:val="normaltextrun1"/>
          <w:rFonts w:ascii="Arial" w:hAnsi="Arial" w:cs="Arial"/>
          <w:sz w:val="22"/>
          <w:szCs w:val="22"/>
        </w:rPr>
        <w:t>SEPA, Fife Council and a range of partner organisations are delivering an ambitious programme to improve biodiversity and connectivity along the course of the River Leven. The initial phase involves work in the Levenmouth area to improve woodlands, open spaces and paths, and to bring vacant and derelict land back into use. </w:t>
      </w:r>
      <w:r>
        <w:rPr>
          <w:rStyle w:val="eop"/>
          <w:rFonts w:ascii="Arial" w:hAnsi="Arial" w:cs="Arial"/>
          <w:color w:val="1F4E79"/>
          <w:sz w:val="22"/>
          <w:szCs w:val="22"/>
        </w:rPr>
        <w:t> </w:t>
      </w:r>
    </w:p>
    <w:p w14:paraId="5F76501C" w14:textId="178AEBBA" w:rsidR="00F70D43" w:rsidRPr="00710B14" w:rsidRDefault="00F70D43" w:rsidP="00710B14">
      <w:pPr>
        <w:spacing w:before="120" w:after="0" w:line="240" w:lineRule="auto"/>
        <w:rPr>
          <w:rFonts w:ascii="Arial" w:eastAsia="Times New Roman" w:hAnsi="Arial" w:cs="Arial"/>
          <w:b/>
          <w:color w:val="7030A0"/>
          <w:sz w:val="24"/>
          <w:szCs w:val="24"/>
          <w:lang w:eastAsia="en-GB"/>
        </w:rPr>
      </w:pPr>
      <w:r w:rsidRPr="00710B14">
        <w:rPr>
          <w:rFonts w:ascii="Arial" w:eastAsia="Times New Roman" w:hAnsi="Arial" w:cs="Arial"/>
          <w:b/>
          <w:color w:val="7030A0"/>
          <w:sz w:val="24"/>
          <w:szCs w:val="24"/>
          <w:lang w:eastAsia="en-GB"/>
        </w:rPr>
        <w:t>What’s missing?</w:t>
      </w:r>
    </w:p>
    <w:p w14:paraId="436A6E62" w14:textId="25AA0793" w:rsidR="00D516FF" w:rsidRDefault="00D516FF" w:rsidP="00D92C06">
      <w:pPr>
        <w:pStyle w:val="paragraph"/>
        <w:numPr>
          <w:ilvl w:val="0"/>
          <w:numId w:val="11"/>
        </w:numPr>
        <w:ind w:left="360"/>
        <w:textAlignment w:val="baseline"/>
        <w:rPr>
          <w:rFonts w:ascii="Arial" w:hAnsi="Arial" w:cs="Arial"/>
          <w:sz w:val="22"/>
          <w:szCs w:val="22"/>
        </w:rPr>
      </w:pPr>
      <w:r w:rsidRPr="00D516FF">
        <w:rPr>
          <w:rStyle w:val="normaltextrun1"/>
          <w:rFonts w:ascii="Arial" w:hAnsi="Arial" w:cs="Arial"/>
          <w:sz w:val="22"/>
          <w:szCs w:val="22"/>
        </w:rPr>
        <w:t>Local</w:t>
      </w:r>
      <w:r>
        <w:rPr>
          <w:rStyle w:val="normaltextrun1"/>
          <w:rFonts w:ascii="Arial" w:hAnsi="Arial" w:cs="Arial"/>
          <w:sz w:val="22"/>
          <w:szCs w:val="22"/>
        </w:rPr>
        <w:t xml:space="preserve"> engagement to identify financially and environmentally sustainable management models for Fife’s green and public spaces</w:t>
      </w:r>
      <w:r w:rsidR="004F0C40">
        <w:rPr>
          <w:rStyle w:val="normaltextrun1"/>
          <w:rFonts w:ascii="Arial" w:hAnsi="Arial" w:cs="Arial"/>
          <w:sz w:val="22"/>
          <w:szCs w:val="22"/>
        </w:rPr>
        <w:t>;</w:t>
      </w:r>
      <w:r>
        <w:rPr>
          <w:rStyle w:val="eop"/>
          <w:rFonts w:ascii="Arial" w:hAnsi="Arial" w:cs="Arial"/>
          <w:sz w:val="22"/>
          <w:szCs w:val="22"/>
        </w:rPr>
        <w:t> </w:t>
      </w:r>
    </w:p>
    <w:p w14:paraId="1F9993F2" w14:textId="77777777" w:rsidR="00D516FF" w:rsidRDefault="00D516FF" w:rsidP="00D92C06">
      <w:pPr>
        <w:pStyle w:val="paragraph"/>
        <w:numPr>
          <w:ilvl w:val="0"/>
          <w:numId w:val="11"/>
        </w:numPr>
        <w:ind w:left="360"/>
        <w:textAlignment w:val="baseline"/>
        <w:rPr>
          <w:rFonts w:ascii="Arial" w:hAnsi="Arial" w:cs="Arial"/>
          <w:sz w:val="22"/>
          <w:szCs w:val="22"/>
        </w:rPr>
      </w:pPr>
      <w:r>
        <w:rPr>
          <w:rStyle w:val="normaltextrun1"/>
          <w:rFonts w:ascii="Arial" w:hAnsi="Arial" w:cs="Arial"/>
          <w:sz w:val="22"/>
          <w:szCs w:val="22"/>
        </w:rPr>
        <w:t>A sustainable delivery model for the future of Fife Council woodlands;</w:t>
      </w:r>
      <w:r>
        <w:rPr>
          <w:rStyle w:val="eop"/>
          <w:rFonts w:ascii="Arial" w:hAnsi="Arial" w:cs="Arial"/>
          <w:sz w:val="22"/>
          <w:szCs w:val="22"/>
        </w:rPr>
        <w:t> </w:t>
      </w:r>
    </w:p>
    <w:p w14:paraId="23BE398C" w14:textId="77777777" w:rsidR="00D516FF" w:rsidRDefault="00D516FF" w:rsidP="00D92C06">
      <w:pPr>
        <w:pStyle w:val="paragraph"/>
        <w:numPr>
          <w:ilvl w:val="0"/>
          <w:numId w:val="11"/>
        </w:numPr>
        <w:ind w:left="360"/>
        <w:textAlignment w:val="baseline"/>
        <w:rPr>
          <w:rFonts w:ascii="Arial" w:hAnsi="Arial" w:cs="Arial"/>
          <w:sz w:val="22"/>
          <w:szCs w:val="22"/>
        </w:rPr>
      </w:pPr>
      <w:r>
        <w:rPr>
          <w:rStyle w:val="normaltextrun1"/>
          <w:rFonts w:ascii="Arial" w:hAnsi="Arial" w:cs="Arial"/>
          <w:sz w:val="22"/>
          <w:szCs w:val="22"/>
        </w:rPr>
        <w:t>Additional sites for woodland expansion.</w:t>
      </w:r>
      <w:r>
        <w:rPr>
          <w:rStyle w:val="eop"/>
          <w:rFonts w:ascii="Arial" w:hAnsi="Arial" w:cs="Arial"/>
          <w:sz w:val="22"/>
          <w:szCs w:val="22"/>
        </w:rPr>
        <w:t> </w:t>
      </w:r>
    </w:p>
    <w:p w14:paraId="36483954" w14:textId="69AA05F6" w:rsidR="00312C5D" w:rsidRPr="00312C5D" w:rsidRDefault="00312C5D" w:rsidP="00710B14">
      <w:pPr>
        <w:pStyle w:val="NormalWeb"/>
        <w:shd w:val="clear" w:color="auto" w:fill="FFFFFF"/>
        <w:spacing w:before="120" w:beforeAutospacing="0" w:after="0" w:afterAutospacing="0"/>
        <w:rPr>
          <w:rFonts w:ascii="Arial" w:hAnsi="Arial" w:cs="Arial"/>
          <w:b/>
          <w:color w:val="7030A0"/>
        </w:rPr>
      </w:pPr>
      <w:r w:rsidRPr="00312C5D">
        <w:rPr>
          <w:rFonts w:ascii="Arial" w:hAnsi="Arial" w:cs="Arial"/>
          <w:b/>
          <w:color w:val="7030A0"/>
        </w:rPr>
        <w:t xml:space="preserve">What </w:t>
      </w:r>
      <w:r w:rsidR="004F0C40">
        <w:rPr>
          <w:rFonts w:ascii="Arial" w:hAnsi="Arial" w:cs="Arial"/>
          <w:b/>
          <w:color w:val="7030A0"/>
        </w:rPr>
        <w:t xml:space="preserve">will </w:t>
      </w:r>
      <w:r w:rsidRPr="00312C5D">
        <w:rPr>
          <w:rFonts w:ascii="Arial" w:hAnsi="Arial" w:cs="Arial"/>
          <w:b/>
          <w:color w:val="7030A0"/>
        </w:rPr>
        <w:t>we do next?</w:t>
      </w:r>
    </w:p>
    <w:p w14:paraId="72F77B65" w14:textId="7234ED58" w:rsidR="00D516FF" w:rsidRDefault="00D516FF" w:rsidP="00710B14">
      <w:pPr>
        <w:pStyle w:val="paragraph"/>
        <w:numPr>
          <w:ilvl w:val="0"/>
          <w:numId w:val="15"/>
        </w:numPr>
        <w:ind w:left="360"/>
        <w:textAlignment w:val="baseline"/>
        <w:rPr>
          <w:rFonts w:ascii="Arial" w:hAnsi="Arial" w:cs="Arial"/>
          <w:sz w:val="22"/>
          <w:szCs w:val="22"/>
        </w:rPr>
      </w:pPr>
      <w:r>
        <w:rPr>
          <w:rStyle w:val="normaltextrun1"/>
          <w:rFonts w:ascii="Arial" w:hAnsi="Arial" w:cs="Arial"/>
          <w:sz w:val="22"/>
          <w:szCs w:val="22"/>
        </w:rPr>
        <w:t>Engage with local communities to implement alternative ways of managing green and public spaces, for example, by re-wilding grassland, creating more community growing spaces and planting community woodlands.</w:t>
      </w:r>
      <w:r>
        <w:rPr>
          <w:rStyle w:val="eop"/>
          <w:rFonts w:ascii="Arial" w:hAnsi="Arial" w:cs="Arial"/>
          <w:sz w:val="22"/>
          <w:szCs w:val="22"/>
        </w:rPr>
        <w:t> </w:t>
      </w:r>
      <w:r w:rsidR="00266DAD" w:rsidRPr="00266DAD">
        <w:rPr>
          <w:rFonts w:ascii="Arial" w:hAnsi="Arial" w:cs="Arial"/>
          <w:sz w:val="22"/>
          <w:szCs w:val="22"/>
        </w:rPr>
        <w:t>Together with local communities and Fife Coast &amp; Countryside Trust (FCCT), we will undertake a number of pilot projects to look at different approaches</w:t>
      </w:r>
      <w:r w:rsidR="004F0C40">
        <w:rPr>
          <w:rFonts w:ascii="Arial" w:hAnsi="Arial" w:cs="Arial"/>
          <w:sz w:val="22"/>
          <w:szCs w:val="22"/>
        </w:rPr>
        <w:t>;</w:t>
      </w:r>
    </w:p>
    <w:p w14:paraId="5FF9B6DE" w14:textId="77777777" w:rsidR="00D516FF" w:rsidRDefault="00D516FF" w:rsidP="00D516FF">
      <w:pPr>
        <w:pStyle w:val="paragraph"/>
        <w:numPr>
          <w:ilvl w:val="0"/>
          <w:numId w:val="15"/>
        </w:numPr>
        <w:ind w:left="360"/>
        <w:textAlignment w:val="baseline"/>
        <w:rPr>
          <w:rFonts w:ascii="Arial" w:hAnsi="Arial" w:cs="Arial"/>
          <w:sz w:val="22"/>
          <w:szCs w:val="22"/>
        </w:rPr>
      </w:pPr>
      <w:r>
        <w:rPr>
          <w:rStyle w:val="normaltextrun1"/>
          <w:rFonts w:ascii="Arial" w:hAnsi="Arial" w:cs="Arial"/>
          <w:sz w:val="22"/>
          <w:szCs w:val="22"/>
        </w:rPr>
        <w:t>Working in partnership with a not-for-profit organisation, investigate a pilot operating model for the long-term management of Fife Council woodlands.</w:t>
      </w:r>
      <w:r>
        <w:rPr>
          <w:rStyle w:val="eop"/>
          <w:rFonts w:ascii="Arial" w:hAnsi="Arial" w:cs="Arial"/>
          <w:sz w:val="22"/>
          <w:szCs w:val="22"/>
        </w:rPr>
        <w:t> </w:t>
      </w:r>
    </w:p>
    <w:p w14:paraId="5404761B" w14:textId="650101B8" w:rsidR="00D516FF" w:rsidRDefault="009F28FD" w:rsidP="00D516FF">
      <w:pPr>
        <w:pStyle w:val="paragraph"/>
        <w:numPr>
          <w:ilvl w:val="0"/>
          <w:numId w:val="15"/>
        </w:numPr>
        <w:ind w:left="360"/>
        <w:textAlignment w:val="baseline"/>
        <w:rPr>
          <w:rStyle w:val="eop"/>
          <w:rFonts w:ascii="Arial" w:hAnsi="Arial" w:cs="Arial"/>
          <w:sz w:val="22"/>
          <w:szCs w:val="22"/>
        </w:rPr>
      </w:pPr>
      <w:r w:rsidRPr="00C70AA7">
        <w:rPr>
          <w:rFonts w:ascii="Arial" w:hAnsi="Arial" w:cs="Arial"/>
          <w:noProof/>
          <w:color w:val="3584CB"/>
        </w:rPr>
        <w:drawing>
          <wp:anchor distT="0" distB="0" distL="114300" distR="114300" simplePos="0" relativeHeight="251668480" behindDoc="0" locked="0" layoutInCell="1" allowOverlap="1" wp14:anchorId="0EB25A0D" wp14:editId="43F1E9E9">
            <wp:simplePos x="0" y="0"/>
            <wp:positionH relativeFrom="column">
              <wp:posOffset>118110</wp:posOffset>
            </wp:positionH>
            <wp:positionV relativeFrom="paragraph">
              <wp:posOffset>765175</wp:posOffset>
            </wp:positionV>
            <wp:extent cx="1409700" cy="7613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208" t="8435" r="24381" b="74706"/>
                    <a:stretch/>
                  </pic:blipFill>
                  <pic:spPr bwMode="auto">
                    <a:xfrm>
                      <a:off x="0" y="0"/>
                      <a:ext cx="1409700" cy="76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16FF">
        <w:rPr>
          <w:rStyle w:val="normaltextrun1"/>
          <w:rFonts w:ascii="Arial" w:hAnsi="Arial" w:cs="Arial"/>
          <w:sz w:val="22"/>
          <w:szCs w:val="22"/>
        </w:rPr>
        <w:t>Investigate potential sites for woodland expansion within urban greenspaces and on brownfield sites.</w:t>
      </w:r>
      <w:r w:rsidR="00D516FF">
        <w:rPr>
          <w:rStyle w:val="eop"/>
          <w:rFonts w:ascii="Arial" w:hAnsi="Arial" w:cs="Arial"/>
          <w:sz w:val="22"/>
          <w:szCs w:val="22"/>
        </w:rPr>
        <w:t> </w:t>
      </w:r>
    </w:p>
    <w:tbl>
      <w:tblPr>
        <w:tblStyle w:val="TableGrid"/>
        <w:tblpPr w:leftFromText="180" w:rightFromText="180" w:vertAnchor="text" w:horzAnchor="margin" w:tblpXSpec="right"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5"/>
      </w:tblGrid>
      <w:tr w:rsidR="00E934CD" w:rsidRPr="003637E0" w14:paraId="6F3FE0B0" w14:textId="77777777" w:rsidTr="00E934CD">
        <w:tc>
          <w:tcPr>
            <w:tcW w:w="7205" w:type="dxa"/>
            <w:shd w:val="clear" w:color="auto" w:fill="812C90"/>
          </w:tcPr>
          <w:p w14:paraId="0C7E95A7" w14:textId="77777777" w:rsidR="00E934CD" w:rsidRPr="003637E0" w:rsidRDefault="00E934CD" w:rsidP="00E934CD">
            <w:pPr>
              <w:keepNext/>
              <w:keepLines/>
              <w:spacing w:before="120" w:after="120"/>
              <w:outlineLvl w:val="3"/>
              <w:rPr>
                <w:rFonts w:ascii="Arial" w:eastAsiaTheme="majorEastAsia" w:hAnsi="Arial" w:cstheme="majorBidi"/>
                <w:b/>
                <w:bCs/>
                <w:iCs/>
                <w:color w:val="B7007A"/>
                <w:sz w:val="32"/>
              </w:rPr>
            </w:pPr>
            <w:r w:rsidRPr="003637E0">
              <w:rPr>
                <w:rFonts w:ascii="Arial" w:eastAsiaTheme="majorEastAsia" w:hAnsi="Arial" w:cstheme="majorBidi"/>
                <w:iCs/>
                <w:sz w:val="32"/>
              </w:rPr>
              <w:br w:type="column"/>
            </w:r>
            <w:r w:rsidRPr="003637E0">
              <w:rPr>
                <w:rFonts w:ascii="Arial" w:eastAsia="Times New Roman" w:hAnsi="Arial" w:cs="Arial"/>
                <w:b/>
                <w:iCs/>
                <w:color w:val="B7007A"/>
                <w:sz w:val="32"/>
                <w:lang w:eastAsia="en-GB"/>
              </w:rPr>
              <w:br w:type="column"/>
            </w:r>
            <w:r w:rsidRPr="003637E0">
              <w:rPr>
                <w:rFonts w:ascii="Arial" w:eastAsia="Times New Roman" w:hAnsi="Arial" w:cs="Arial"/>
                <w:iCs/>
                <w:lang w:eastAsia="en-GB"/>
              </w:rPr>
              <w:br w:type="column"/>
            </w:r>
            <w:r w:rsidRPr="003637E0">
              <w:rPr>
                <w:rFonts w:ascii="Arial" w:eastAsiaTheme="majorEastAsia" w:hAnsi="Arial" w:cstheme="majorBidi"/>
                <w:iCs/>
                <w:sz w:val="32"/>
              </w:rPr>
              <w:br w:type="column"/>
            </w:r>
            <w:r>
              <w:rPr>
                <w:rFonts w:ascii="Arial" w:eastAsiaTheme="majorEastAsia" w:hAnsi="Arial" w:cstheme="majorBidi"/>
                <w:b/>
                <w:bCs/>
                <w:iCs/>
                <w:color w:val="FFFFFF" w:themeColor="background1"/>
                <w:sz w:val="32"/>
              </w:rPr>
              <w:t>Greenspace</w:t>
            </w:r>
          </w:p>
        </w:tc>
      </w:tr>
    </w:tbl>
    <w:p w14:paraId="16B29B98" w14:textId="1D3197FE" w:rsidR="00E934CD" w:rsidRDefault="009F28FD" w:rsidP="00E934CD">
      <w:pPr>
        <w:pStyle w:val="paragraph"/>
        <w:ind w:left="360"/>
        <w:textAlignment w:val="baseline"/>
        <w:rPr>
          <w:rStyle w:val="eop"/>
          <w:rFonts w:ascii="Arial" w:hAnsi="Arial" w:cs="Arial"/>
          <w:sz w:val="22"/>
          <w:szCs w:val="22"/>
        </w:rPr>
      </w:pPr>
      <w:r>
        <w:rPr>
          <w:rFonts w:ascii="Open Sans" w:hAnsi="Open Sans"/>
          <w:noProof/>
          <w:color w:val="666666"/>
          <w:sz w:val="15"/>
          <w:szCs w:val="15"/>
        </w:rPr>
        <mc:AlternateContent>
          <mc:Choice Requires="wps">
            <w:drawing>
              <wp:anchor distT="0" distB="0" distL="114300" distR="114300" simplePos="0" relativeHeight="251691008" behindDoc="1" locked="0" layoutInCell="1" allowOverlap="1" wp14:anchorId="598FD4B9" wp14:editId="12A0AB1E">
                <wp:simplePos x="0" y="0"/>
                <wp:positionH relativeFrom="column">
                  <wp:align>right</wp:align>
                </wp:positionH>
                <wp:positionV relativeFrom="paragraph">
                  <wp:posOffset>567055</wp:posOffset>
                </wp:positionV>
                <wp:extent cx="2162175" cy="4857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162175" cy="485775"/>
                        </a:xfrm>
                        <a:prstGeom prst="rect">
                          <a:avLst/>
                        </a:prstGeom>
                        <a:solidFill>
                          <a:schemeClr val="lt1"/>
                        </a:solidFill>
                        <a:ln w="6350">
                          <a:noFill/>
                        </a:ln>
                      </wps:spPr>
                      <wps:txbx>
                        <w:txbxContent>
                          <w:p w14:paraId="300ECAFE" w14:textId="67509472" w:rsidR="001B6A39" w:rsidRPr="00C70AA7" w:rsidRDefault="001B6A39">
                            <w:pPr>
                              <w:rPr>
                                <w:rFonts w:ascii="Arial" w:hAnsi="Arial" w:cs="Arial"/>
                                <w:color w:val="70A8DA"/>
                                <w:sz w:val="16"/>
                                <w:szCs w:val="16"/>
                              </w:rPr>
                            </w:pPr>
                            <w:r w:rsidRPr="00C70AA7">
                              <w:rPr>
                                <w:rFonts w:ascii="Arial" w:hAnsi="Arial" w:cs="Arial"/>
                                <w:color w:val="70A8DA"/>
                                <w:sz w:val="16"/>
                                <w:szCs w:val="16"/>
                              </w:rPr>
                              <w:t>Voted Scotland’s best park 2019 in a fields in trust poll. We were awarded 3 green flag awards for parks in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FD4B9" id="Text Box 23" o:spid="_x0000_s1030" type="#_x0000_t202" style="position:absolute;left:0;text-align:left;margin-left:119.05pt;margin-top:44.65pt;width:170.25pt;height:38.25pt;z-index:-2516254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PfRQIAAIIEAAAOAAAAZHJzL2Uyb0RvYy54bWysVMFuGjEQvVfqP1i+lwUCJEUsESVKVSlK&#10;IkGVs/F6YSWvx7UNu/Tr++yFhKY9Vb2Y8czs88x7M8xu21qzg3K+IpPzQa/PmTKSispsc/59ff/p&#10;hjMfhCmEJqNyflSe384/fpg1dqqGtCNdKMcAYvy0sTnfhWCnWeblTtXC98gqg2BJrhYBV7fNCica&#10;oNc6G/b7k6whV1hHUnkP710X5POEX5ZKhqey9CownXPUFtLp0rmJZzafienWCbur5KkM8Q9V1KIy&#10;ePQV6k4Ewfau+gOqrqQjT2XoSaozKstKqtQDuhn033Wz2gmrUi8gx9tXmvz/g5WPh2fHqiLnwyvO&#10;jKih0Vq1gX2hlsEFfhrrp0hbWSSGFn7ofPZ7OGPbbenq+IuGGOJg+vjKbkSTcA4Hk+HgesyZRGx0&#10;M76GDfjs7WvrfPiqqGbRyLmDeolUcXjwoUs9p8THPOmquK+0Tpc4MWqpHTsIaK1DqhHgv2Vpw5qc&#10;T67G/QRsKH7eIWuDWmKvXU/RCu2mTdyMzv1uqDiCBkfdIHkr7yvU+iB8eBYOk4POsQ3hCUepCW/R&#10;yeJsR+7n3/wxH4IiylmDScy5/7EXTnGmvxlI/XkwGsXRTZfR+HqIi7uMbC4jZl8vCQQMsHdWJjPm&#10;B302S0f1C5ZmEV9FSBiJt3MezuYydPuBpZNqsUhJGFYrwoNZWRmhI+FRiXX7Ipw9yRUg9COdZ1ZM&#10;36nW5cYvDS32gcoqSRp57lg90Y9BT0NxWsq4SZf3lPX21zH/BQAA//8DAFBLAwQUAAYACAAAACEA&#10;dhSk7N8AAAAHAQAADwAAAGRycy9kb3ducmV2LnhtbEyPS0/DMBCE70j8B2srcUHUgZASQpwKIR5S&#10;bzQ8xM2Nt0lEvI5iNwn/nuVEj6MZzXyTr2fbiREH3zpScLmMQCBVzrRUK3grny5SED5oMrpzhAp+&#10;0MO6OD3JdWbcRK84bkMtuIR8phU0IfSZlL5q0Gq/dD0Se3s3WB1YDrU0g5643HbyKopW0uqWeKHR&#10;PT40WH1vD1bB13n9ufHz8/sUJ3H/+DKWNx+mVOpsMd/fgQg4h/8w/OEzOhTMtHMHMl50CvhIUJDe&#10;xiDYja+jBMSOY6skBVnk8pi/+AUAAP//AwBQSwECLQAUAAYACAAAACEAtoM4kv4AAADhAQAAEwAA&#10;AAAAAAAAAAAAAAAAAAAAW0NvbnRlbnRfVHlwZXNdLnhtbFBLAQItABQABgAIAAAAIQA4/SH/1gAA&#10;AJQBAAALAAAAAAAAAAAAAAAAAC8BAABfcmVscy8ucmVsc1BLAQItABQABgAIAAAAIQCAZaPfRQIA&#10;AIIEAAAOAAAAAAAAAAAAAAAAAC4CAABkcnMvZTJvRG9jLnhtbFBLAQItABQABgAIAAAAIQB2FKTs&#10;3wAAAAcBAAAPAAAAAAAAAAAAAAAAAJ8EAABkcnMvZG93bnJldi54bWxQSwUGAAAAAAQABADzAAAA&#10;qwUAAAAA&#10;" fillcolor="white [3201]" stroked="f" strokeweight=".5pt">
                <v:textbox>
                  <w:txbxContent>
                    <w:p w14:paraId="300ECAFE" w14:textId="67509472" w:rsidR="001B6A39" w:rsidRPr="00C70AA7" w:rsidRDefault="001B6A39">
                      <w:pPr>
                        <w:rPr>
                          <w:rFonts w:ascii="Arial" w:hAnsi="Arial" w:cs="Arial"/>
                          <w:color w:val="70A8DA"/>
                          <w:sz w:val="16"/>
                          <w:szCs w:val="16"/>
                        </w:rPr>
                      </w:pPr>
                      <w:r w:rsidRPr="00C70AA7">
                        <w:rPr>
                          <w:rFonts w:ascii="Arial" w:hAnsi="Arial" w:cs="Arial"/>
                          <w:color w:val="70A8DA"/>
                          <w:sz w:val="16"/>
                          <w:szCs w:val="16"/>
                        </w:rPr>
                        <w:t>Voted Scotland’s best park 2019 in a fields in trust poll. We were awarded 3 green flag awards for parks in 2019</w:t>
                      </w:r>
                    </w:p>
                  </w:txbxContent>
                </v:textbox>
              </v:shape>
            </w:pict>
          </mc:Fallback>
        </mc:AlternateContent>
      </w:r>
      <w:r>
        <w:rPr>
          <w:rFonts w:ascii="Open Sans" w:hAnsi="Open Sans"/>
          <w:noProof/>
          <w:color w:val="666666"/>
          <w:sz w:val="15"/>
          <w:szCs w:val="15"/>
        </w:rPr>
        <w:drawing>
          <wp:anchor distT="0" distB="0" distL="114300" distR="114300" simplePos="0" relativeHeight="251689984" behindDoc="1" locked="0" layoutInCell="1" allowOverlap="1" wp14:anchorId="5E17EE33" wp14:editId="38243B6A">
            <wp:simplePos x="0" y="0"/>
            <wp:positionH relativeFrom="column">
              <wp:posOffset>1564640</wp:posOffset>
            </wp:positionH>
            <wp:positionV relativeFrom="paragraph">
              <wp:posOffset>428625</wp:posOffset>
            </wp:positionV>
            <wp:extent cx="993140" cy="704850"/>
            <wp:effectExtent l="0" t="0" r="0" b="0"/>
            <wp:wrapTight wrapText="bothSides">
              <wp:wrapPolygon edited="0">
                <wp:start x="0" y="0"/>
                <wp:lineTo x="0" y="21016"/>
                <wp:lineTo x="21130" y="21016"/>
                <wp:lineTo x="21130" y="0"/>
                <wp:lineTo x="0" y="0"/>
              </wp:wrapPolygon>
            </wp:wrapTight>
            <wp:docPr id="7" name="Picture 7" descr="Pittencrieff Park&#10;">
              <a:hlinkClick xmlns:a="http://schemas.openxmlformats.org/drawingml/2006/main" r:id="rId23" tooltip="&quot;Pittencrieff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ttencrieff Park">
                      <a:hlinkClick r:id="rId23" tooltip="&quot;Pittencrieff Par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31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36F47" w14:textId="53946758" w:rsidR="00D92C06" w:rsidRDefault="00D92C06" w:rsidP="00D92C06">
      <w:pPr>
        <w:pStyle w:val="paragraph"/>
        <w:textAlignment w:val="baseline"/>
        <w:rPr>
          <w:rFonts w:ascii="Arial" w:hAnsi="Arial" w:cs="Arial"/>
          <w:sz w:val="22"/>
          <w:szCs w:val="22"/>
        </w:rPr>
      </w:pPr>
    </w:p>
    <w:p w14:paraId="4A33D781" w14:textId="38A68758" w:rsidR="00D516FF" w:rsidRDefault="00D516FF" w:rsidP="00D516FF">
      <w:pPr>
        <w:pStyle w:val="paragraph"/>
        <w:ind w:left="720"/>
        <w:textAlignment w:val="baseline"/>
      </w:pPr>
      <w:r>
        <w:rPr>
          <w:rStyle w:val="eop"/>
          <w:rFonts w:ascii="Arial" w:hAnsi="Arial" w:cs="Arial"/>
          <w:sz w:val="22"/>
          <w:szCs w:val="22"/>
        </w:rPr>
        <w:t> </w:t>
      </w:r>
    </w:p>
    <w:p w14:paraId="0463C283" w14:textId="6695729C" w:rsidR="00D06673" w:rsidRDefault="00D06673" w:rsidP="00D92C06">
      <w:pPr>
        <w:spacing w:after="100" w:afterAutospacing="1" w:line="240" w:lineRule="auto"/>
        <w:rPr>
          <w:rFonts w:ascii="Arial" w:eastAsia="Times New Roman" w:hAnsi="Arial" w:cs="Arial"/>
        </w:rPr>
      </w:pPr>
    </w:p>
    <w:p w14:paraId="3CADBD02" w14:textId="329C96C6" w:rsidR="00312C5D" w:rsidRPr="00675752" w:rsidRDefault="00312C5D" w:rsidP="009F28FD">
      <w:pPr>
        <w:keepNext/>
        <w:spacing w:after="100" w:afterAutospacing="1" w:line="240" w:lineRule="auto"/>
        <w:rPr>
          <w:rFonts w:ascii="Arial" w:eastAsia="Times New Roman" w:hAnsi="Arial" w:cs="Arial"/>
          <w:sz w:val="16"/>
          <w:szCs w:val="16"/>
        </w:rPr>
        <w:sectPr w:rsidR="00312C5D" w:rsidRPr="00675752" w:rsidSect="00312C5D">
          <w:type w:val="continuous"/>
          <w:pgSz w:w="16838" w:h="11906" w:orient="landscape"/>
          <w:pgMar w:top="567" w:right="720" w:bottom="567" w:left="720" w:header="709" w:footer="709" w:gutter="0"/>
          <w:cols w:num="2" w:space="708"/>
          <w:docGrid w:linePitch="360"/>
        </w:sectPr>
      </w:pPr>
    </w:p>
    <w:tbl>
      <w:tblPr>
        <w:tblStyle w:val="TableGrid"/>
        <w:tblW w:w="10773" w:type="dxa"/>
        <w:jc w:val="center"/>
        <w:tblLook w:val="04A0" w:firstRow="1" w:lastRow="0" w:firstColumn="1" w:lastColumn="0" w:noHBand="0" w:noVBand="1"/>
      </w:tblPr>
      <w:tblGrid>
        <w:gridCol w:w="706"/>
        <w:gridCol w:w="568"/>
        <w:gridCol w:w="3128"/>
        <w:gridCol w:w="568"/>
        <w:gridCol w:w="1848"/>
        <w:gridCol w:w="571"/>
        <w:gridCol w:w="124"/>
        <w:gridCol w:w="1702"/>
        <w:gridCol w:w="1558"/>
      </w:tblGrid>
      <w:tr w:rsidR="00312C5D" w:rsidRPr="00312C5D" w14:paraId="5079A896" w14:textId="77777777" w:rsidTr="00C60D5F">
        <w:trPr>
          <w:trHeight w:val="845"/>
          <w:jc w:val="center"/>
        </w:trPr>
        <w:tc>
          <w:tcPr>
            <w:tcW w:w="10773" w:type="dxa"/>
            <w:gridSpan w:val="9"/>
            <w:tcBorders>
              <w:top w:val="single" w:sz="4" w:space="0" w:color="B7007A"/>
              <w:left w:val="single" w:sz="4" w:space="0" w:color="B7007A"/>
              <w:bottom w:val="single" w:sz="4" w:space="0" w:color="B7007A"/>
              <w:right w:val="single" w:sz="4" w:space="0" w:color="B7007A"/>
            </w:tcBorders>
            <w:shd w:val="clear" w:color="auto" w:fill="812C90"/>
          </w:tcPr>
          <w:p w14:paraId="7038DCC0" w14:textId="25C8FC73" w:rsidR="00312C5D" w:rsidRPr="00312C5D" w:rsidRDefault="00312C5D" w:rsidP="00312C5D">
            <w:pPr>
              <w:spacing w:before="120"/>
              <w:rPr>
                <w:rFonts w:ascii="Arial" w:hAnsi="Arial" w:cs="Arial"/>
                <w:b/>
                <w:color w:val="FFFFFF" w:themeColor="background1"/>
              </w:rPr>
            </w:pPr>
            <w:bookmarkStart w:id="12" w:name="_Hlk20986863"/>
            <w:r w:rsidRPr="00312C5D">
              <w:rPr>
                <w:rFonts w:asciiTheme="minorBidi" w:hAnsiTheme="minorBidi"/>
                <w:noProof/>
                <w:color w:val="1F4E79" w:themeColor="accent5" w:themeShade="80"/>
                <w:lang w:eastAsia="en-GB"/>
              </w:rPr>
              <w:lastRenderedPageBreak/>
              <w:drawing>
                <wp:anchor distT="0" distB="0" distL="114300" distR="114300" simplePos="0" relativeHeight="251663360" behindDoc="0" locked="0" layoutInCell="1" allowOverlap="1" wp14:anchorId="2F7AD6E8" wp14:editId="2219D8D0">
                  <wp:simplePos x="0" y="0"/>
                  <wp:positionH relativeFrom="margin">
                    <wp:posOffset>6247454</wp:posOffset>
                  </wp:positionH>
                  <wp:positionV relativeFrom="paragraph">
                    <wp:posOffset>-9295</wp:posOffset>
                  </wp:positionV>
                  <wp:extent cx="496111" cy="49611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4Fife_places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111" cy="496111"/>
                          </a:xfrm>
                          <a:prstGeom prst="rect">
                            <a:avLst/>
                          </a:prstGeom>
                        </pic:spPr>
                      </pic:pic>
                    </a:graphicData>
                  </a:graphic>
                  <wp14:sizeRelH relativeFrom="margin">
                    <wp14:pctWidth>0</wp14:pctWidth>
                  </wp14:sizeRelH>
                  <wp14:sizeRelV relativeFrom="margin">
                    <wp14:pctHeight>0</wp14:pctHeight>
                  </wp14:sizeRelV>
                </wp:anchor>
              </w:drawing>
            </w:r>
            <w:r w:rsidRPr="00312C5D">
              <w:rPr>
                <w:rFonts w:ascii="Arial" w:hAnsi="Arial" w:cs="Arial"/>
                <w:b/>
                <w:color w:val="FFFFFF" w:themeColor="background1"/>
              </w:rPr>
              <w:t>Ambition: Everyone has access to affordable housing options</w:t>
            </w:r>
          </w:p>
        </w:tc>
      </w:tr>
      <w:tr w:rsidR="00312C5D" w:rsidRPr="00312C5D" w14:paraId="2CD73A2F" w14:textId="77777777" w:rsidTr="00C60D5F">
        <w:trPr>
          <w:trHeight w:val="469"/>
          <w:jc w:val="center"/>
        </w:trPr>
        <w:tc>
          <w:tcPr>
            <w:tcW w:w="7513" w:type="dxa"/>
            <w:gridSpan w:val="7"/>
          </w:tcPr>
          <w:p w14:paraId="66455FA0" w14:textId="77777777" w:rsidR="00312C5D" w:rsidRPr="00312C5D" w:rsidRDefault="00312C5D" w:rsidP="00312C5D">
            <w:pPr>
              <w:rPr>
                <w:rFonts w:ascii="Arial" w:hAnsi="Arial" w:cs="Arial"/>
                <w:b/>
              </w:rPr>
            </w:pPr>
            <w:r w:rsidRPr="00312C5D">
              <w:rPr>
                <w:rFonts w:ascii="Arial" w:hAnsi="Arial" w:cs="Arial"/>
                <w:b/>
              </w:rPr>
              <w:t>Key Actions</w:t>
            </w:r>
          </w:p>
        </w:tc>
        <w:tc>
          <w:tcPr>
            <w:tcW w:w="3260" w:type="dxa"/>
            <w:gridSpan w:val="2"/>
          </w:tcPr>
          <w:p w14:paraId="0E7274DD" w14:textId="77777777" w:rsidR="00312C5D" w:rsidRPr="00312C5D" w:rsidRDefault="00312C5D" w:rsidP="00312C5D">
            <w:pPr>
              <w:jc w:val="center"/>
              <w:rPr>
                <w:rFonts w:ascii="Arial" w:hAnsi="Arial" w:cs="Arial"/>
                <w:b/>
              </w:rPr>
            </w:pPr>
            <w:r w:rsidRPr="00312C5D">
              <w:rPr>
                <w:rFonts w:ascii="Arial" w:hAnsi="Arial" w:cs="Arial"/>
                <w:b/>
              </w:rPr>
              <w:t>Expected Outcome Status</w:t>
            </w:r>
          </w:p>
          <w:p w14:paraId="57F9FFCD" w14:textId="65DD1E1E" w:rsidR="00312C5D" w:rsidRPr="00312C5D" w:rsidRDefault="00312C5D" w:rsidP="00312C5D">
            <w:pPr>
              <w:jc w:val="center"/>
              <w:rPr>
                <w:rFonts w:ascii="Arial" w:hAnsi="Arial" w:cs="Arial"/>
                <w:b/>
              </w:rPr>
            </w:pPr>
            <w:r w:rsidRPr="00312C5D">
              <w:rPr>
                <w:rFonts w:ascii="Arial" w:hAnsi="Arial" w:cs="Arial"/>
                <w:b/>
              </w:rPr>
              <w:t>Aug 201</w:t>
            </w:r>
            <w:r w:rsidR="0015346D">
              <w:rPr>
                <w:rFonts w:ascii="Arial" w:hAnsi="Arial" w:cs="Arial"/>
                <w:b/>
              </w:rPr>
              <w:t>8</w:t>
            </w:r>
            <w:r w:rsidRPr="00312C5D">
              <w:rPr>
                <w:rFonts w:ascii="Arial" w:hAnsi="Arial" w:cs="Arial"/>
                <w:b/>
              </w:rPr>
              <w:t xml:space="preserve">           </w:t>
            </w:r>
            <w:r w:rsidR="00AA4B5F">
              <w:rPr>
                <w:rFonts w:ascii="Arial" w:hAnsi="Arial" w:cs="Arial"/>
                <w:b/>
              </w:rPr>
              <w:t>Nov</w:t>
            </w:r>
            <w:r w:rsidRPr="00312C5D">
              <w:rPr>
                <w:rFonts w:ascii="Arial" w:hAnsi="Arial" w:cs="Arial"/>
                <w:b/>
              </w:rPr>
              <w:t xml:space="preserve"> 2019</w:t>
            </w:r>
          </w:p>
        </w:tc>
      </w:tr>
      <w:tr w:rsidR="00312C5D" w:rsidRPr="00312C5D" w14:paraId="5350B3FF" w14:textId="77777777" w:rsidTr="00C60D5F">
        <w:trPr>
          <w:trHeight w:val="313"/>
          <w:jc w:val="center"/>
        </w:trPr>
        <w:tc>
          <w:tcPr>
            <w:tcW w:w="7513" w:type="dxa"/>
            <w:gridSpan w:val="7"/>
          </w:tcPr>
          <w:p w14:paraId="57DFE754" w14:textId="77777777" w:rsidR="00312C5D" w:rsidRPr="00A8782B" w:rsidRDefault="00312C5D" w:rsidP="000A63D9">
            <w:pPr>
              <w:rPr>
                <w:rFonts w:ascii="Arial" w:hAnsi="Arial" w:cs="Arial"/>
                <w:sz w:val="22"/>
                <w:szCs w:val="22"/>
              </w:rPr>
            </w:pPr>
            <w:r w:rsidRPr="00A8782B">
              <w:rPr>
                <w:rFonts w:ascii="Arial" w:hAnsi="Arial" w:cs="Arial"/>
                <w:sz w:val="22"/>
                <w:szCs w:val="22"/>
              </w:rPr>
              <w:t>Promote investment and align public sector capital investment to unlock developer funding for transport and education infrastructure.</w:t>
            </w:r>
          </w:p>
        </w:tc>
        <w:tc>
          <w:tcPr>
            <w:tcW w:w="1702" w:type="dxa"/>
            <w:vAlign w:val="center"/>
          </w:tcPr>
          <w:p w14:paraId="43BA5B94" w14:textId="77777777" w:rsidR="00312C5D" w:rsidRPr="00312C5D" w:rsidRDefault="00312C5D"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2A5C6FD0" wp14:editId="373A3C28">
                  <wp:extent cx="20002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5F582357" w14:textId="36305356" w:rsidR="00312C5D" w:rsidRPr="00312C5D" w:rsidRDefault="00F2518E"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76F9CDC0" wp14:editId="685731D6">
                  <wp:extent cx="20002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312C5D" w:rsidRPr="00312C5D" w14:paraId="1EC52499" w14:textId="77777777" w:rsidTr="00C60D5F">
        <w:trPr>
          <w:trHeight w:val="298"/>
          <w:jc w:val="center"/>
        </w:trPr>
        <w:tc>
          <w:tcPr>
            <w:tcW w:w="7513" w:type="dxa"/>
            <w:gridSpan w:val="7"/>
          </w:tcPr>
          <w:p w14:paraId="5A160CFC" w14:textId="2B1782B2" w:rsidR="00312C5D" w:rsidRPr="00A8782B" w:rsidRDefault="00312C5D" w:rsidP="000A63D9">
            <w:pPr>
              <w:rPr>
                <w:rFonts w:ascii="Arial" w:hAnsi="Arial" w:cs="Arial"/>
                <w:sz w:val="22"/>
                <w:szCs w:val="22"/>
              </w:rPr>
            </w:pPr>
            <w:r w:rsidRPr="00A8782B">
              <w:rPr>
                <w:rFonts w:ascii="Arial" w:hAnsi="Arial" w:cs="Arial"/>
                <w:sz w:val="22"/>
                <w:szCs w:val="22"/>
              </w:rPr>
              <w:t xml:space="preserve">Deliver an integrated approach to support the delivery of strategic housing across Fife’s nine identified ‘strategic development </w:t>
            </w:r>
            <w:r w:rsidR="00C50D50" w:rsidRPr="00A8782B">
              <w:rPr>
                <w:rFonts w:ascii="Arial" w:hAnsi="Arial" w:cs="Arial"/>
                <w:sz w:val="22"/>
                <w:szCs w:val="22"/>
              </w:rPr>
              <w:t>areas</w:t>
            </w:r>
            <w:r w:rsidRPr="00A8782B">
              <w:rPr>
                <w:rFonts w:ascii="Arial" w:hAnsi="Arial" w:cs="Arial"/>
                <w:sz w:val="22"/>
                <w:szCs w:val="22"/>
              </w:rPr>
              <w:t>.</w:t>
            </w:r>
          </w:p>
        </w:tc>
        <w:tc>
          <w:tcPr>
            <w:tcW w:w="1702" w:type="dxa"/>
            <w:vAlign w:val="center"/>
          </w:tcPr>
          <w:p w14:paraId="1AFD071A" w14:textId="77777777" w:rsidR="00312C5D" w:rsidRPr="00312C5D" w:rsidRDefault="00312C5D"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54E4512B" wp14:editId="560AC1AD">
                  <wp:extent cx="2000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780624F8" w14:textId="1A756612" w:rsidR="00312C5D" w:rsidRPr="00312C5D" w:rsidRDefault="00F2518E"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24D9840D" wp14:editId="47ABB373">
                  <wp:extent cx="200025" cy="20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312C5D" w:rsidRPr="00312C5D" w14:paraId="496C2F2E" w14:textId="77777777" w:rsidTr="00C60D5F">
        <w:trPr>
          <w:trHeight w:val="282"/>
          <w:jc w:val="center"/>
        </w:trPr>
        <w:tc>
          <w:tcPr>
            <w:tcW w:w="7513" w:type="dxa"/>
            <w:gridSpan w:val="7"/>
          </w:tcPr>
          <w:p w14:paraId="0C19C7A5" w14:textId="77777777" w:rsidR="00312C5D" w:rsidRPr="00A8782B" w:rsidRDefault="00312C5D" w:rsidP="000A63D9">
            <w:pPr>
              <w:rPr>
                <w:rFonts w:ascii="Arial" w:hAnsi="Arial" w:cs="Arial"/>
                <w:sz w:val="22"/>
                <w:szCs w:val="22"/>
              </w:rPr>
            </w:pPr>
            <w:r w:rsidRPr="00A8782B">
              <w:rPr>
                <w:rFonts w:ascii="Arial" w:hAnsi="Arial" w:cs="Arial"/>
                <w:sz w:val="22"/>
                <w:szCs w:val="22"/>
              </w:rPr>
              <w:t>Deliver a ‘Phase 3’ affordable housing programme of 3,500 homes by 2022.</w:t>
            </w:r>
          </w:p>
        </w:tc>
        <w:tc>
          <w:tcPr>
            <w:tcW w:w="1702" w:type="dxa"/>
            <w:vAlign w:val="center"/>
          </w:tcPr>
          <w:p w14:paraId="540CB20C" w14:textId="42F1EDFE" w:rsidR="00312C5D" w:rsidRPr="00312C5D" w:rsidRDefault="00C741A5"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5643EF2E" wp14:editId="073BA39D">
                  <wp:extent cx="20002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06175D8A" w14:textId="52819AD9" w:rsidR="00312C5D" w:rsidRPr="00312C5D" w:rsidRDefault="00B86B3A"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511E6174" wp14:editId="158D8B31">
                  <wp:extent cx="20002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312C5D" w:rsidRPr="00312C5D" w14:paraId="6C9B2DA3" w14:textId="77777777" w:rsidTr="00C60D5F">
        <w:trPr>
          <w:trHeight w:val="231"/>
          <w:jc w:val="center"/>
        </w:trPr>
        <w:tc>
          <w:tcPr>
            <w:tcW w:w="7513" w:type="dxa"/>
            <w:gridSpan w:val="7"/>
          </w:tcPr>
          <w:p w14:paraId="565ACC74" w14:textId="77777777" w:rsidR="00312C5D" w:rsidRPr="00A8782B" w:rsidRDefault="00312C5D" w:rsidP="000A63D9">
            <w:pPr>
              <w:spacing w:before="100" w:beforeAutospacing="1"/>
              <w:rPr>
                <w:rFonts w:ascii="Arial" w:hAnsi="Arial" w:cs="Arial"/>
                <w:sz w:val="22"/>
                <w:szCs w:val="22"/>
              </w:rPr>
            </w:pPr>
            <w:r w:rsidRPr="00A8782B">
              <w:rPr>
                <w:rFonts w:ascii="Arial" w:hAnsi="Arial" w:cs="Arial"/>
                <w:sz w:val="22"/>
                <w:szCs w:val="22"/>
              </w:rPr>
              <w:t>Implement robust measures to improve private sector housing conditions.</w:t>
            </w:r>
          </w:p>
        </w:tc>
        <w:tc>
          <w:tcPr>
            <w:tcW w:w="1702" w:type="dxa"/>
            <w:vAlign w:val="center"/>
          </w:tcPr>
          <w:p w14:paraId="746268B0" w14:textId="0BE624DF" w:rsidR="00312C5D" w:rsidRPr="00312C5D" w:rsidRDefault="000E0FDF"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17213D5B" wp14:editId="713B8454">
                  <wp:extent cx="200025" cy="200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7E570D03" w14:textId="54968BEC" w:rsidR="00312C5D" w:rsidRPr="00312C5D" w:rsidRDefault="00C741A5" w:rsidP="000A63D9">
            <w:pPr>
              <w:spacing w:before="120"/>
              <w:jc w:val="center"/>
              <w:rPr>
                <w:rFonts w:ascii="Arial" w:hAnsi="Arial" w:cs="Arial"/>
              </w:rPr>
            </w:pPr>
            <w:r>
              <w:rPr>
                <w:noProof/>
                <w:lang w:eastAsia="en-GB"/>
              </w:rPr>
              <w:drawing>
                <wp:inline distT="0" distB="0" distL="0" distR="0" wp14:anchorId="2E82CA81" wp14:editId="6A9F94AC">
                  <wp:extent cx="342900" cy="257175"/>
                  <wp:effectExtent l="0" t="0" r="0" b="9525"/>
                  <wp:docPr id="39" name="Picture 39"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312C5D" w14:paraId="599783AA" w14:textId="77777777" w:rsidTr="00C60D5F">
        <w:trPr>
          <w:trHeight w:val="483"/>
          <w:jc w:val="center"/>
        </w:trPr>
        <w:tc>
          <w:tcPr>
            <w:tcW w:w="7513" w:type="dxa"/>
            <w:gridSpan w:val="7"/>
          </w:tcPr>
          <w:p w14:paraId="1832C8AB" w14:textId="77777777" w:rsidR="00312C5D" w:rsidRPr="00A8782B" w:rsidRDefault="00312C5D" w:rsidP="000A63D9">
            <w:pPr>
              <w:rPr>
                <w:rFonts w:ascii="Arial" w:hAnsi="Arial" w:cs="Arial"/>
                <w:sz w:val="22"/>
                <w:szCs w:val="22"/>
              </w:rPr>
            </w:pPr>
            <w:r w:rsidRPr="00A8782B">
              <w:rPr>
                <w:rFonts w:ascii="Arial" w:hAnsi="Arial" w:cs="Arial"/>
                <w:sz w:val="22"/>
                <w:szCs w:val="22"/>
              </w:rPr>
              <w:t>Prevent homelessness by providing more housing options and supporting households to sustain their accommodation.</w:t>
            </w:r>
          </w:p>
        </w:tc>
        <w:tc>
          <w:tcPr>
            <w:tcW w:w="1702" w:type="dxa"/>
            <w:vAlign w:val="center"/>
          </w:tcPr>
          <w:p w14:paraId="6F4904BC" w14:textId="10854D99" w:rsidR="00312C5D" w:rsidRPr="00312C5D" w:rsidRDefault="000E0FDF"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64FE8DFE" wp14:editId="149A37F2">
                  <wp:extent cx="200025" cy="200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5F479E79" w14:textId="38A907E9" w:rsidR="00312C5D" w:rsidRPr="00312C5D" w:rsidRDefault="000A6A62"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47A13555" wp14:editId="0E87E6DB">
                  <wp:extent cx="20002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312C5D" w:rsidRPr="00312C5D" w14:paraId="20C07D08" w14:textId="77777777" w:rsidTr="00C60D5F">
        <w:trPr>
          <w:trHeight w:val="313"/>
          <w:jc w:val="center"/>
        </w:trPr>
        <w:tc>
          <w:tcPr>
            <w:tcW w:w="7513" w:type="dxa"/>
            <w:gridSpan w:val="7"/>
          </w:tcPr>
          <w:p w14:paraId="24A2E654" w14:textId="77777777" w:rsidR="00312C5D" w:rsidRPr="00A8782B" w:rsidRDefault="00312C5D" w:rsidP="000A63D9">
            <w:pPr>
              <w:rPr>
                <w:rFonts w:ascii="Arial" w:hAnsi="Arial" w:cs="Arial"/>
                <w:sz w:val="22"/>
                <w:szCs w:val="22"/>
              </w:rPr>
            </w:pPr>
            <w:r w:rsidRPr="00A8782B">
              <w:rPr>
                <w:rFonts w:ascii="Arial" w:hAnsi="Arial" w:cs="Arial"/>
                <w:sz w:val="22"/>
                <w:szCs w:val="22"/>
              </w:rPr>
              <w:t>Deliver energy efficiency measures to reduce fuel poverty and improve health and wellbeing across all housing tenures.</w:t>
            </w:r>
          </w:p>
        </w:tc>
        <w:tc>
          <w:tcPr>
            <w:tcW w:w="1702" w:type="dxa"/>
            <w:vAlign w:val="center"/>
          </w:tcPr>
          <w:p w14:paraId="186AE8A1" w14:textId="44081361" w:rsidR="00312C5D" w:rsidRPr="00312C5D" w:rsidRDefault="00C01EAF" w:rsidP="000A63D9">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04DC4BE1" wp14:editId="1257AFD6">
                  <wp:extent cx="200025" cy="2000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586B203C" w14:textId="7CAFF539" w:rsidR="00312C5D" w:rsidRPr="00312C5D" w:rsidRDefault="00E028DE" w:rsidP="000A63D9">
            <w:pPr>
              <w:spacing w:before="120"/>
              <w:jc w:val="center"/>
              <w:rPr>
                <w:rFonts w:ascii="Arial" w:hAnsi="Arial" w:cs="Arial"/>
              </w:rPr>
            </w:pPr>
            <w:r>
              <w:rPr>
                <w:noProof/>
                <w:lang w:eastAsia="en-GB"/>
              </w:rPr>
              <w:drawing>
                <wp:inline distT="0" distB="0" distL="0" distR="0" wp14:anchorId="055F986D" wp14:editId="3F6745DF">
                  <wp:extent cx="342900" cy="257175"/>
                  <wp:effectExtent l="0" t="0" r="0" b="9525"/>
                  <wp:docPr id="31" name="Picture 31"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312C5D" w14:paraId="04367863" w14:textId="77777777" w:rsidTr="00C60D5F">
        <w:trPr>
          <w:trHeight w:val="845"/>
          <w:jc w:val="center"/>
        </w:trPr>
        <w:tc>
          <w:tcPr>
            <w:tcW w:w="10773" w:type="dxa"/>
            <w:gridSpan w:val="9"/>
            <w:tcBorders>
              <w:top w:val="single" w:sz="4" w:space="0" w:color="B7007A"/>
              <w:left w:val="single" w:sz="4" w:space="0" w:color="B7007A"/>
              <w:bottom w:val="single" w:sz="4" w:space="0" w:color="B7007A"/>
              <w:right w:val="single" w:sz="4" w:space="0" w:color="B7007A"/>
            </w:tcBorders>
            <w:shd w:val="clear" w:color="auto" w:fill="812C90"/>
          </w:tcPr>
          <w:p w14:paraId="13897094" w14:textId="77777777" w:rsidR="00312C5D" w:rsidRPr="00312C5D" w:rsidRDefault="00312C5D" w:rsidP="00312C5D">
            <w:pPr>
              <w:tabs>
                <w:tab w:val="left" w:pos="6848"/>
              </w:tabs>
              <w:spacing w:before="120"/>
              <w:rPr>
                <w:rFonts w:ascii="Arial" w:hAnsi="Arial" w:cs="Arial"/>
                <w:b/>
                <w:color w:val="FFFFFF" w:themeColor="background1"/>
              </w:rPr>
            </w:pPr>
            <w:r w:rsidRPr="00312C5D">
              <w:rPr>
                <w:rFonts w:asciiTheme="minorBidi" w:hAnsiTheme="minorBidi"/>
                <w:noProof/>
                <w:color w:val="1F4E79" w:themeColor="accent5" w:themeShade="80"/>
                <w:lang w:eastAsia="en-GB"/>
              </w:rPr>
              <w:drawing>
                <wp:anchor distT="0" distB="0" distL="114300" distR="114300" simplePos="0" relativeHeight="251664384" behindDoc="0" locked="0" layoutInCell="1" allowOverlap="1" wp14:anchorId="1F1B3EF8" wp14:editId="734B6AC3">
                  <wp:simplePos x="0" y="0"/>
                  <wp:positionH relativeFrom="margin">
                    <wp:posOffset>6247454</wp:posOffset>
                  </wp:positionH>
                  <wp:positionV relativeFrom="paragraph">
                    <wp:posOffset>-9295</wp:posOffset>
                  </wp:positionV>
                  <wp:extent cx="496111" cy="49611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4Fife_places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111" cy="496111"/>
                          </a:xfrm>
                          <a:prstGeom prst="rect">
                            <a:avLst/>
                          </a:prstGeom>
                        </pic:spPr>
                      </pic:pic>
                    </a:graphicData>
                  </a:graphic>
                  <wp14:sizeRelH relativeFrom="margin">
                    <wp14:pctWidth>0</wp14:pctWidth>
                  </wp14:sizeRelH>
                  <wp14:sizeRelV relativeFrom="margin">
                    <wp14:pctHeight>0</wp14:pctHeight>
                  </wp14:sizeRelV>
                </wp:anchor>
              </w:drawing>
            </w:r>
            <w:r w:rsidRPr="00312C5D">
              <w:rPr>
                <w:rFonts w:ascii="Arial" w:hAnsi="Arial" w:cs="Arial"/>
                <w:b/>
                <w:color w:val="FFFFFF" w:themeColor="background1"/>
              </w:rPr>
              <w:t xml:space="preserve">Ambition: Fife’s main Town Centres stand out as attractive places to live, work </w:t>
            </w:r>
          </w:p>
          <w:p w14:paraId="1AB09AFC" w14:textId="77777777" w:rsidR="00312C5D" w:rsidRPr="00312C5D" w:rsidRDefault="00312C5D" w:rsidP="00312C5D">
            <w:pPr>
              <w:rPr>
                <w:rFonts w:ascii="Arial" w:hAnsi="Arial" w:cs="Arial"/>
                <w:b/>
                <w:color w:val="FFFFFF" w:themeColor="background1"/>
              </w:rPr>
            </w:pPr>
            <w:r w:rsidRPr="00312C5D">
              <w:rPr>
                <w:rFonts w:ascii="Arial" w:hAnsi="Arial" w:cs="Arial"/>
                <w:b/>
                <w:color w:val="FFFFFF" w:themeColor="background1"/>
              </w:rPr>
              <w:t>and visit</w:t>
            </w:r>
          </w:p>
        </w:tc>
      </w:tr>
      <w:tr w:rsidR="00312C5D" w:rsidRPr="00312C5D" w14:paraId="778DED3D" w14:textId="77777777" w:rsidTr="00C60D5F">
        <w:trPr>
          <w:trHeight w:val="469"/>
          <w:jc w:val="center"/>
        </w:trPr>
        <w:tc>
          <w:tcPr>
            <w:tcW w:w="7513" w:type="dxa"/>
            <w:gridSpan w:val="7"/>
          </w:tcPr>
          <w:p w14:paraId="38B52257" w14:textId="77777777" w:rsidR="00312C5D" w:rsidRPr="00312C5D" w:rsidRDefault="00312C5D" w:rsidP="00312C5D">
            <w:pPr>
              <w:rPr>
                <w:rFonts w:ascii="Arial" w:hAnsi="Arial" w:cs="Arial"/>
                <w:b/>
              </w:rPr>
            </w:pPr>
            <w:r w:rsidRPr="00312C5D">
              <w:rPr>
                <w:rFonts w:ascii="Arial" w:hAnsi="Arial" w:cs="Arial"/>
                <w:b/>
              </w:rPr>
              <w:t>Key Actions</w:t>
            </w:r>
          </w:p>
        </w:tc>
        <w:tc>
          <w:tcPr>
            <w:tcW w:w="3260" w:type="dxa"/>
            <w:gridSpan w:val="2"/>
          </w:tcPr>
          <w:p w14:paraId="17F33C2C" w14:textId="77777777" w:rsidR="00312C5D" w:rsidRPr="00312C5D" w:rsidRDefault="00312C5D" w:rsidP="00312C5D">
            <w:pPr>
              <w:rPr>
                <w:rFonts w:ascii="Arial" w:hAnsi="Arial" w:cs="Arial"/>
                <w:b/>
              </w:rPr>
            </w:pPr>
            <w:r w:rsidRPr="00312C5D">
              <w:rPr>
                <w:rFonts w:ascii="Arial" w:hAnsi="Arial" w:cs="Arial"/>
                <w:b/>
              </w:rPr>
              <w:t>Expected Outcome Status</w:t>
            </w:r>
          </w:p>
          <w:p w14:paraId="69583248" w14:textId="6ED9469A" w:rsidR="00312C5D" w:rsidRPr="00312C5D" w:rsidRDefault="00312C5D" w:rsidP="00312C5D">
            <w:pPr>
              <w:jc w:val="center"/>
              <w:rPr>
                <w:rFonts w:ascii="Arial" w:hAnsi="Arial" w:cs="Arial"/>
                <w:b/>
              </w:rPr>
            </w:pPr>
            <w:r w:rsidRPr="00312C5D">
              <w:rPr>
                <w:rFonts w:ascii="Arial" w:hAnsi="Arial" w:cs="Arial"/>
                <w:b/>
              </w:rPr>
              <w:t>Aug 201</w:t>
            </w:r>
            <w:r w:rsidR="0015346D">
              <w:rPr>
                <w:rFonts w:ascii="Arial" w:hAnsi="Arial" w:cs="Arial"/>
                <w:b/>
              </w:rPr>
              <w:t>8</w:t>
            </w:r>
            <w:r w:rsidRPr="00312C5D">
              <w:rPr>
                <w:rFonts w:ascii="Arial" w:hAnsi="Arial" w:cs="Arial"/>
                <w:b/>
              </w:rPr>
              <w:t xml:space="preserve">           </w:t>
            </w:r>
            <w:r w:rsidR="00AA4B5F">
              <w:rPr>
                <w:rFonts w:ascii="Arial" w:hAnsi="Arial" w:cs="Arial"/>
                <w:b/>
              </w:rPr>
              <w:t>Nov</w:t>
            </w:r>
            <w:r w:rsidRPr="00312C5D">
              <w:rPr>
                <w:rFonts w:ascii="Arial" w:hAnsi="Arial" w:cs="Arial"/>
                <w:b/>
              </w:rPr>
              <w:t xml:space="preserve"> 2019</w:t>
            </w:r>
          </w:p>
        </w:tc>
      </w:tr>
      <w:tr w:rsidR="00312C5D" w:rsidRPr="00312C5D" w14:paraId="2AA04FA5" w14:textId="77777777" w:rsidTr="00C60D5F">
        <w:trPr>
          <w:trHeight w:val="469"/>
          <w:jc w:val="center"/>
        </w:trPr>
        <w:tc>
          <w:tcPr>
            <w:tcW w:w="7513" w:type="dxa"/>
            <w:gridSpan w:val="7"/>
          </w:tcPr>
          <w:p w14:paraId="1AD32B62" w14:textId="77777777" w:rsidR="00312C5D" w:rsidRPr="00A8782B" w:rsidRDefault="00312C5D" w:rsidP="00312C5D">
            <w:pPr>
              <w:rPr>
                <w:rFonts w:ascii="Arial" w:hAnsi="Arial" w:cs="Arial"/>
                <w:sz w:val="22"/>
                <w:szCs w:val="22"/>
              </w:rPr>
            </w:pPr>
            <w:r w:rsidRPr="00A8782B">
              <w:rPr>
                <w:rFonts w:ascii="Arial" w:hAnsi="Arial" w:cs="Arial"/>
                <w:sz w:val="22"/>
                <w:szCs w:val="22"/>
              </w:rPr>
              <w:t>Implement a pilot for the use of non-domestic rates relief to support and promote town centres.</w:t>
            </w:r>
          </w:p>
        </w:tc>
        <w:tc>
          <w:tcPr>
            <w:tcW w:w="1702" w:type="dxa"/>
            <w:vAlign w:val="center"/>
          </w:tcPr>
          <w:p w14:paraId="32340992" w14:textId="77777777" w:rsidR="00312C5D" w:rsidRPr="00312C5D" w:rsidRDefault="00312C5D" w:rsidP="00312C5D">
            <w:pPr>
              <w:spacing w:before="120"/>
              <w:jc w:val="center"/>
              <w:rPr>
                <w:rFonts w:ascii="Arial" w:hAnsi="Arial" w:cs="Arial"/>
              </w:rPr>
            </w:pPr>
            <w:r w:rsidRPr="00312C5D">
              <w:rPr>
                <w:rFonts w:ascii="Verdana" w:eastAsia="Verdana" w:hAnsi="Verdana" w:cs="Verdana"/>
                <w:noProof/>
                <w:sz w:val="20"/>
                <w:szCs w:val="20"/>
                <w:lang w:eastAsia="en-GB"/>
              </w:rPr>
              <w:drawing>
                <wp:inline distT="0" distB="0" distL="0" distR="0" wp14:anchorId="2F4B9D4C" wp14:editId="02DE3A2A">
                  <wp:extent cx="2000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115FFE02" w14:textId="1A9B769E" w:rsidR="00312C5D" w:rsidRPr="00312C5D" w:rsidRDefault="00F2518E" w:rsidP="00312C5D">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59225A13" wp14:editId="15E6711C">
                  <wp:extent cx="200025" cy="200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312C5D" w:rsidRPr="00312C5D" w14:paraId="6D168BA4" w14:textId="77777777" w:rsidTr="00C60D5F">
        <w:trPr>
          <w:trHeight w:val="483"/>
          <w:jc w:val="center"/>
        </w:trPr>
        <w:tc>
          <w:tcPr>
            <w:tcW w:w="7513" w:type="dxa"/>
            <w:gridSpan w:val="7"/>
          </w:tcPr>
          <w:p w14:paraId="631C3A44" w14:textId="77777777" w:rsidR="00312C5D" w:rsidRPr="00A8782B" w:rsidRDefault="00312C5D" w:rsidP="00312C5D">
            <w:pPr>
              <w:rPr>
                <w:rFonts w:ascii="Arial" w:hAnsi="Arial" w:cs="Arial"/>
                <w:sz w:val="22"/>
                <w:szCs w:val="22"/>
              </w:rPr>
            </w:pPr>
            <w:r w:rsidRPr="00A8782B">
              <w:rPr>
                <w:rFonts w:ascii="Arial" w:hAnsi="Arial" w:cs="Arial"/>
                <w:sz w:val="22"/>
                <w:szCs w:val="22"/>
              </w:rPr>
              <w:t>Use town centre funds to attract external funding to improve the environment and built heritage in town centres.</w:t>
            </w:r>
          </w:p>
        </w:tc>
        <w:tc>
          <w:tcPr>
            <w:tcW w:w="1702" w:type="dxa"/>
            <w:vAlign w:val="center"/>
          </w:tcPr>
          <w:p w14:paraId="4CF42DED" w14:textId="755DAE09" w:rsidR="00312C5D" w:rsidRPr="00312C5D" w:rsidRDefault="00AA4B5F" w:rsidP="00312C5D">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25EA7420" wp14:editId="2E75B5FC">
                  <wp:extent cx="200025" cy="2000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4E92B42A" w14:textId="67CEF0D7" w:rsidR="00312C5D" w:rsidRPr="00312C5D" w:rsidRDefault="003759EE" w:rsidP="00312C5D">
            <w:pPr>
              <w:spacing w:before="120"/>
              <w:jc w:val="center"/>
              <w:rPr>
                <w:rFonts w:ascii="Arial" w:hAnsi="Arial" w:cs="Arial"/>
              </w:rPr>
            </w:pPr>
            <w:r>
              <w:rPr>
                <w:noProof/>
                <w:lang w:eastAsia="en-GB"/>
              </w:rPr>
              <w:drawing>
                <wp:inline distT="0" distB="0" distL="0" distR="0" wp14:anchorId="08FA689C" wp14:editId="098BEFDB">
                  <wp:extent cx="342900" cy="257175"/>
                  <wp:effectExtent l="0" t="0" r="0" b="9525"/>
                  <wp:docPr id="50" name="Picture 50"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9" r:link="rId2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312C5D" w14:paraId="29DFE5A8" w14:textId="77777777" w:rsidTr="00C60D5F">
        <w:trPr>
          <w:trHeight w:val="298"/>
          <w:jc w:val="center"/>
        </w:trPr>
        <w:tc>
          <w:tcPr>
            <w:tcW w:w="7513" w:type="dxa"/>
            <w:gridSpan w:val="7"/>
          </w:tcPr>
          <w:p w14:paraId="14F8115C" w14:textId="0E52641B" w:rsidR="00312C5D" w:rsidRPr="00A8782B" w:rsidRDefault="00312C5D" w:rsidP="00312C5D">
            <w:pPr>
              <w:rPr>
                <w:rFonts w:ascii="Arial" w:hAnsi="Arial" w:cs="Arial"/>
                <w:sz w:val="22"/>
                <w:szCs w:val="22"/>
              </w:rPr>
            </w:pPr>
            <w:r w:rsidRPr="00A8782B">
              <w:rPr>
                <w:rFonts w:ascii="Arial" w:hAnsi="Arial" w:cs="Arial"/>
                <w:sz w:val="22"/>
                <w:szCs w:val="22"/>
              </w:rPr>
              <w:t>With local business groups, explore the potential for creating new Business Improvement Districts.</w:t>
            </w:r>
          </w:p>
        </w:tc>
        <w:tc>
          <w:tcPr>
            <w:tcW w:w="1702" w:type="dxa"/>
            <w:vAlign w:val="center"/>
          </w:tcPr>
          <w:p w14:paraId="0BBEB6CA" w14:textId="77777777" w:rsidR="00312C5D" w:rsidRPr="00312C5D" w:rsidRDefault="00312C5D" w:rsidP="00312C5D">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2F43D09B" wp14:editId="57A68A12">
                  <wp:extent cx="200025" cy="200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2E7717FC" w14:textId="1CFAD220" w:rsidR="00312C5D" w:rsidRPr="00312C5D" w:rsidRDefault="003759EE" w:rsidP="00312C5D">
            <w:pPr>
              <w:spacing w:before="120"/>
              <w:jc w:val="center"/>
              <w:rPr>
                <w:rFonts w:ascii="Arial" w:hAnsi="Arial" w:cs="Arial"/>
              </w:rPr>
            </w:pPr>
            <w:r>
              <w:rPr>
                <w:rFonts w:ascii="Verdana" w:hAnsi="Verdana"/>
                <w:noProof/>
                <w:sz w:val="20"/>
                <w:szCs w:val="20"/>
                <w:lang w:eastAsia="en-GB"/>
              </w:rPr>
              <w:drawing>
                <wp:inline distT="0" distB="0" distL="0" distR="0" wp14:anchorId="5D5BC846" wp14:editId="251F1D8B">
                  <wp:extent cx="200025" cy="200025"/>
                  <wp:effectExtent l="0" t="0" r="9525" b="9525"/>
                  <wp:docPr id="52" name="Picture 52" descr="cid:image008.pn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57F7B.5F4610F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312C5D" w:rsidRPr="00312C5D" w14:paraId="79EB9A45" w14:textId="77777777" w:rsidTr="00C60D5F">
        <w:trPr>
          <w:trHeight w:val="313"/>
          <w:jc w:val="center"/>
        </w:trPr>
        <w:tc>
          <w:tcPr>
            <w:tcW w:w="7513" w:type="dxa"/>
            <w:gridSpan w:val="7"/>
          </w:tcPr>
          <w:p w14:paraId="0D7A1FF9" w14:textId="77777777" w:rsidR="00312C5D" w:rsidRPr="00A8782B" w:rsidRDefault="00312C5D" w:rsidP="00312C5D">
            <w:pPr>
              <w:rPr>
                <w:rFonts w:ascii="Arial" w:hAnsi="Arial" w:cs="Arial"/>
                <w:sz w:val="22"/>
                <w:szCs w:val="22"/>
              </w:rPr>
            </w:pPr>
            <w:r w:rsidRPr="00A8782B">
              <w:rPr>
                <w:rFonts w:ascii="Arial" w:hAnsi="Arial" w:cs="Arial"/>
                <w:sz w:val="22"/>
                <w:szCs w:val="22"/>
              </w:rPr>
              <w:t>Promote ‘digital towns’, including free public Wi-Fi, in Mid-Fife’s key town centres.</w:t>
            </w:r>
          </w:p>
        </w:tc>
        <w:tc>
          <w:tcPr>
            <w:tcW w:w="1702" w:type="dxa"/>
            <w:vAlign w:val="center"/>
          </w:tcPr>
          <w:p w14:paraId="212940F1" w14:textId="77777777" w:rsidR="00312C5D" w:rsidRPr="00312C5D" w:rsidRDefault="00312C5D" w:rsidP="00312C5D">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544119C7" wp14:editId="6086D74F">
                  <wp:extent cx="200025" cy="2000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46AD1AD8" w14:textId="302F1403" w:rsidR="00312C5D" w:rsidRPr="00312C5D" w:rsidRDefault="001F6E3B" w:rsidP="00312C5D">
            <w:pPr>
              <w:spacing w:before="120"/>
              <w:jc w:val="center"/>
              <w:rPr>
                <w:rFonts w:ascii="Arial" w:hAnsi="Arial" w:cs="Arial"/>
              </w:rPr>
            </w:pPr>
            <w:r>
              <w:rPr>
                <w:noProof/>
                <w:lang w:eastAsia="en-GB"/>
              </w:rPr>
              <w:drawing>
                <wp:inline distT="0" distB="0" distL="0" distR="0" wp14:anchorId="191F7462" wp14:editId="66C09D67">
                  <wp:extent cx="342900" cy="257175"/>
                  <wp:effectExtent l="0" t="0" r="0" b="9525"/>
                  <wp:docPr id="14" name="Picture 14"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9" r:link="rId2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312C5D" w14:paraId="4A2C1961" w14:textId="77777777" w:rsidTr="00C60D5F">
        <w:trPr>
          <w:trHeight w:val="469"/>
          <w:jc w:val="center"/>
        </w:trPr>
        <w:tc>
          <w:tcPr>
            <w:tcW w:w="7513" w:type="dxa"/>
            <w:gridSpan w:val="7"/>
          </w:tcPr>
          <w:p w14:paraId="5E8A460C" w14:textId="77777777" w:rsidR="00312C5D" w:rsidRPr="00A8782B" w:rsidRDefault="00312C5D" w:rsidP="00312C5D">
            <w:pPr>
              <w:rPr>
                <w:rFonts w:ascii="Arial" w:hAnsi="Arial" w:cs="Arial"/>
                <w:sz w:val="22"/>
                <w:szCs w:val="22"/>
              </w:rPr>
            </w:pPr>
            <w:r w:rsidRPr="00A8782B">
              <w:rPr>
                <w:rFonts w:ascii="Arial" w:hAnsi="Arial" w:cs="Arial"/>
                <w:sz w:val="22"/>
                <w:szCs w:val="22"/>
              </w:rPr>
              <w:t>Bring derelict land and buildings back into use.</w:t>
            </w:r>
          </w:p>
        </w:tc>
        <w:tc>
          <w:tcPr>
            <w:tcW w:w="1702" w:type="dxa"/>
            <w:vAlign w:val="center"/>
          </w:tcPr>
          <w:p w14:paraId="79AE134C" w14:textId="69520ABC" w:rsidR="00312C5D" w:rsidRPr="00312C5D" w:rsidRDefault="00AA4B5F" w:rsidP="00312C5D">
            <w:pPr>
              <w:spacing w:before="120"/>
              <w:jc w:val="center"/>
              <w:rPr>
                <w:rFonts w:ascii="Arial" w:hAnsi="Arial" w:cs="Arial"/>
              </w:rPr>
            </w:pPr>
            <w:r w:rsidRPr="00312C5D">
              <w:rPr>
                <w:rFonts w:ascii="Verdana" w:eastAsia="Verdana" w:hAnsi="Verdana" w:cs="Verdana"/>
                <w:noProof/>
                <w:color w:val="000000"/>
                <w:lang w:eastAsia="en-GB"/>
              </w:rPr>
              <w:drawing>
                <wp:inline distT="0" distB="0" distL="0" distR="0" wp14:anchorId="0B72AE49" wp14:editId="4994CDC8">
                  <wp:extent cx="200025" cy="2000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26273BC1" w14:textId="3F8EA7A0" w:rsidR="00312C5D" w:rsidRPr="00312C5D" w:rsidRDefault="003759EE" w:rsidP="00312C5D">
            <w:pPr>
              <w:spacing w:before="120"/>
              <w:jc w:val="center"/>
              <w:rPr>
                <w:rFonts w:ascii="Arial" w:hAnsi="Arial" w:cs="Arial"/>
              </w:rPr>
            </w:pPr>
            <w:r>
              <w:rPr>
                <w:noProof/>
                <w:lang w:eastAsia="en-GB"/>
              </w:rPr>
              <w:drawing>
                <wp:inline distT="0" distB="0" distL="0" distR="0" wp14:anchorId="5EC1723A" wp14:editId="3E47F163">
                  <wp:extent cx="342900" cy="257175"/>
                  <wp:effectExtent l="0" t="0" r="0" b="9525"/>
                  <wp:docPr id="54" name="Picture 54"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710B14" w14:paraId="29D199C0" w14:textId="77777777" w:rsidTr="00C60D5F">
        <w:trPr>
          <w:trHeight w:val="810"/>
          <w:jc w:val="center"/>
        </w:trPr>
        <w:tc>
          <w:tcPr>
            <w:tcW w:w="10773" w:type="dxa"/>
            <w:gridSpan w:val="9"/>
            <w:shd w:val="clear" w:color="auto" w:fill="812C90"/>
          </w:tcPr>
          <w:p w14:paraId="18D675E8" w14:textId="77777777" w:rsidR="00312C5D" w:rsidRPr="00710B14" w:rsidRDefault="00312C5D" w:rsidP="00312C5D">
            <w:pPr>
              <w:spacing w:before="120"/>
              <w:rPr>
                <w:rFonts w:ascii="Arial" w:hAnsi="Arial" w:cs="Arial"/>
                <w:b/>
                <w:color w:val="FFFFFF" w:themeColor="background1"/>
                <w:sz w:val="22"/>
                <w:szCs w:val="22"/>
              </w:rPr>
            </w:pPr>
            <w:bookmarkStart w:id="13" w:name="_Hlk21612972"/>
            <w:r w:rsidRPr="00710B14">
              <w:rPr>
                <w:rFonts w:asciiTheme="minorBidi" w:hAnsiTheme="minorBidi"/>
                <w:noProof/>
                <w:color w:val="1F4E79" w:themeColor="accent5" w:themeShade="80"/>
                <w:shd w:val="clear" w:color="auto" w:fill="812C90"/>
                <w:lang w:eastAsia="en-GB"/>
              </w:rPr>
              <w:drawing>
                <wp:anchor distT="0" distB="0" distL="114300" distR="114300" simplePos="0" relativeHeight="251665408" behindDoc="0" locked="0" layoutInCell="1" allowOverlap="1" wp14:anchorId="27B7746F" wp14:editId="43FA9EF7">
                  <wp:simplePos x="0" y="0"/>
                  <wp:positionH relativeFrom="margin">
                    <wp:posOffset>6248535</wp:posOffset>
                  </wp:positionH>
                  <wp:positionV relativeFrom="paragraph">
                    <wp:posOffset>5080</wp:posOffset>
                  </wp:positionV>
                  <wp:extent cx="496111" cy="496111"/>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4Fife_places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111" cy="496111"/>
                          </a:xfrm>
                          <a:prstGeom prst="rect">
                            <a:avLst/>
                          </a:prstGeom>
                        </pic:spPr>
                      </pic:pic>
                    </a:graphicData>
                  </a:graphic>
                  <wp14:sizeRelH relativeFrom="margin">
                    <wp14:pctWidth>0</wp14:pctWidth>
                  </wp14:sizeRelH>
                  <wp14:sizeRelV relativeFrom="margin">
                    <wp14:pctHeight>0</wp14:pctHeight>
                  </wp14:sizeRelV>
                </wp:anchor>
              </w:drawing>
            </w:r>
            <w:r w:rsidRPr="00710B14">
              <w:rPr>
                <w:rFonts w:ascii="Arial" w:hAnsi="Arial" w:cs="Arial"/>
                <w:b/>
                <w:color w:val="FFFFFF" w:themeColor="background1"/>
                <w:sz w:val="22"/>
                <w:szCs w:val="22"/>
                <w:shd w:val="clear" w:color="auto" w:fill="812C90"/>
              </w:rPr>
              <w:t xml:space="preserve">Ambition: </w:t>
            </w:r>
            <w:r w:rsidRPr="00710B14">
              <w:rPr>
                <w:rFonts w:ascii="Arial" w:hAnsi="Arial" w:cs="Arial"/>
                <w:b/>
                <w:color w:val="FFFFFF" w:themeColor="background1"/>
                <w:sz w:val="22"/>
                <w:szCs w:val="22"/>
              </w:rPr>
              <w:t xml:space="preserve">All our communities benefit from low levels of crime and anti-social </w:t>
            </w:r>
          </w:p>
          <w:p w14:paraId="76760CAF" w14:textId="7AB3165A" w:rsidR="00312C5D" w:rsidRPr="00710B14" w:rsidRDefault="00312C5D" w:rsidP="00312C5D">
            <w:pPr>
              <w:rPr>
                <w:rFonts w:ascii="Arial" w:hAnsi="Arial" w:cs="Arial"/>
                <w:b/>
                <w:color w:val="FFFFFF" w:themeColor="background1"/>
                <w:sz w:val="22"/>
                <w:szCs w:val="22"/>
              </w:rPr>
            </w:pPr>
            <w:r w:rsidRPr="00710B14">
              <w:rPr>
                <w:rFonts w:ascii="Arial" w:hAnsi="Arial" w:cs="Arial"/>
                <w:b/>
                <w:color w:val="FFFFFF" w:themeColor="background1"/>
                <w:sz w:val="22"/>
                <w:szCs w:val="22"/>
              </w:rPr>
              <w:t>behaviour</w:t>
            </w:r>
          </w:p>
        </w:tc>
      </w:tr>
      <w:tr w:rsidR="00312C5D" w:rsidRPr="00710B14" w14:paraId="3B5F3DB8" w14:textId="77777777" w:rsidTr="00C60D5F">
        <w:trPr>
          <w:trHeight w:val="483"/>
          <w:jc w:val="center"/>
        </w:trPr>
        <w:tc>
          <w:tcPr>
            <w:tcW w:w="7513" w:type="dxa"/>
            <w:gridSpan w:val="7"/>
          </w:tcPr>
          <w:p w14:paraId="69041E1C" w14:textId="4F5057F4" w:rsidR="00312C5D" w:rsidRPr="00710B14" w:rsidRDefault="00312C5D" w:rsidP="00312C5D">
            <w:pPr>
              <w:rPr>
                <w:rFonts w:ascii="Arial" w:hAnsi="Arial" w:cs="Arial"/>
                <w:sz w:val="22"/>
                <w:szCs w:val="22"/>
              </w:rPr>
            </w:pPr>
            <w:r w:rsidRPr="00710B14">
              <w:rPr>
                <w:rFonts w:ascii="Arial" w:hAnsi="Arial" w:cs="Arial"/>
                <w:b/>
                <w:sz w:val="22"/>
                <w:szCs w:val="22"/>
              </w:rPr>
              <w:t>Key Actions</w:t>
            </w:r>
          </w:p>
        </w:tc>
        <w:tc>
          <w:tcPr>
            <w:tcW w:w="3260" w:type="dxa"/>
            <w:gridSpan w:val="2"/>
          </w:tcPr>
          <w:p w14:paraId="5E03FD53" w14:textId="77777777" w:rsidR="00312C5D" w:rsidRPr="00710B14" w:rsidRDefault="00312C5D" w:rsidP="00312C5D">
            <w:pPr>
              <w:jc w:val="center"/>
              <w:rPr>
                <w:rFonts w:ascii="Arial" w:hAnsi="Arial" w:cs="Arial"/>
                <w:b/>
                <w:sz w:val="22"/>
                <w:szCs w:val="22"/>
              </w:rPr>
            </w:pPr>
            <w:r w:rsidRPr="00710B14">
              <w:rPr>
                <w:rFonts w:ascii="Arial" w:hAnsi="Arial" w:cs="Arial"/>
                <w:b/>
                <w:sz w:val="22"/>
                <w:szCs w:val="22"/>
              </w:rPr>
              <w:t>Expected Outcome Status</w:t>
            </w:r>
          </w:p>
          <w:p w14:paraId="5A1A3B3B" w14:textId="20767CC1" w:rsidR="00312C5D" w:rsidRPr="00710B14" w:rsidRDefault="00312C5D" w:rsidP="00312C5D">
            <w:pPr>
              <w:jc w:val="center"/>
              <w:rPr>
                <w:rFonts w:ascii="Arial" w:hAnsi="Arial" w:cs="Arial"/>
                <w:sz w:val="22"/>
                <w:szCs w:val="22"/>
              </w:rPr>
            </w:pPr>
            <w:r w:rsidRPr="00710B14">
              <w:rPr>
                <w:rFonts w:ascii="Arial" w:hAnsi="Arial" w:cs="Arial"/>
                <w:b/>
                <w:sz w:val="22"/>
                <w:szCs w:val="22"/>
              </w:rPr>
              <w:t>Aug 201</w:t>
            </w:r>
            <w:r w:rsidR="0015346D" w:rsidRPr="00710B14">
              <w:rPr>
                <w:rFonts w:ascii="Arial" w:hAnsi="Arial" w:cs="Arial"/>
                <w:b/>
                <w:sz w:val="22"/>
                <w:szCs w:val="22"/>
              </w:rPr>
              <w:t>8</w:t>
            </w:r>
            <w:r w:rsidRPr="00710B14">
              <w:rPr>
                <w:rFonts w:ascii="Arial" w:hAnsi="Arial" w:cs="Arial"/>
                <w:b/>
                <w:sz w:val="22"/>
                <w:szCs w:val="22"/>
              </w:rPr>
              <w:t xml:space="preserve">          </w:t>
            </w:r>
            <w:r w:rsidR="00AA4B5F" w:rsidRPr="00710B14">
              <w:rPr>
                <w:rFonts w:ascii="Arial" w:hAnsi="Arial" w:cs="Arial"/>
                <w:b/>
                <w:sz w:val="22"/>
                <w:szCs w:val="22"/>
              </w:rPr>
              <w:t>Nov</w:t>
            </w:r>
            <w:r w:rsidRPr="00710B14">
              <w:rPr>
                <w:rFonts w:ascii="Arial" w:hAnsi="Arial" w:cs="Arial"/>
                <w:b/>
                <w:sz w:val="22"/>
                <w:szCs w:val="22"/>
              </w:rPr>
              <w:t xml:space="preserve"> 2019</w:t>
            </w:r>
          </w:p>
        </w:tc>
      </w:tr>
      <w:tr w:rsidR="00312C5D" w:rsidRPr="00710B14" w14:paraId="47A471DD" w14:textId="77777777" w:rsidTr="00C60D5F">
        <w:trPr>
          <w:trHeight w:val="298"/>
          <w:jc w:val="center"/>
        </w:trPr>
        <w:tc>
          <w:tcPr>
            <w:tcW w:w="7513" w:type="dxa"/>
            <w:gridSpan w:val="7"/>
          </w:tcPr>
          <w:p w14:paraId="4FCF9C47" w14:textId="16C607B0" w:rsidR="00312C5D" w:rsidRPr="00710B14" w:rsidRDefault="00312C5D" w:rsidP="00312C5D">
            <w:pPr>
              <w:rPr>
                <w:rFonts w:ascii="Arial" w:hAnsi="Arial" w:cs="Arial"/>
                <w:b/>
                <w:sz w:val="22"/>
                <w:szCs w:val="22"/>
              </w:rPr>
            </w:pPr>
            <w:r w:rsidRPr="00710B14">
              <w:rPr>
                <w:rFonts w:ascii="Arial" w:hAnsi="Arial" w:cs="Arial"/>
                <w:sz w:val="22"/>
                <w:szCs w:val="22"/>
              </w:rPr>
              <w:t>Deliver co-ordinated action to reduce anti-social behaviour, with a clear focus on those areas with the greatest problems.</w:t>
            </w:r>
          </w:p>
        </w:tc>
        <w:tc>
          <w:tcPr>
            <w:tcW w:w="1702" w:type="dxa"/>
            <w:vAlign w:val="center"/>
          </w:tcPr>
          <w:p w14:paraId="6AAB20DD" w14:textId="523288B9" w:rsidR="00312C5D" w:rsidRPr="00710B14" w:rsidRDefault="00577211" w:rsidP="00DB2832">
            <w:pPr>
              <w:spacing w:before="120"/>
              <w:jc w:val="center"/>
              <w:rPr>
                <w:rFonts w:ascii="Arial" w:hAnsi="Arial" w:cs="Arial"/>
                <w:sz w:val="22"/>
                <w:szCs w:val="22"/>
              </w:rPr>
            </w:pPr>
            <w:r w:rsidRPr="00710B14">
              <w:rPr>
                <w:rFonts w:ascii="Verdana" w:eastAsia="Verdana" w:hAnsi="Verdana" w:cs="Verdana"/>
                <w:noProof/>
                <w:color w:val="000000"/>
                <w:lang w:eastAsia="en-GB"/>
              </w:rPr>
              <w:drawing>
                <wp:anchor distT="0" distB="0" distL="114300" distR="114300" simplePos="0" relativeHeight="251684864" behindDoc="0" locked="0" layoutInCell="1" allowOverlap="1" wp14:anchorId="00B13F01" wp14:editId="10517BDE">
                  <wp:simplePos x="0" y="0"/>
                  <wp:positionH relativeFrom="column">
                    <wp:posOffset>372745</wp:posOffset>
                  </wp:positionH>
                  <wp:positionV relativeFrom="paragraph">
                    <wp:posOffset>63500</wp:posOffset>
                  </wp:positionV>
                  <wp:extent cx="200025" cy="2000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anchor>
              </w:drawing>
            </w:r>
          </w:p>
        </w:tc>
        <w:tc>
          <w:tcPr>
            <w:tcW w:w="1558" w:type="dxa"/>
            <w:vAlign w:val="center"/>
          </w:tcPr>
          <w:p w14:paraId="4218ACA8" w14:textId="2D58A6F5" w:rsidR="00312C5D" w:rsidRPr="00710B14" w:rsidRDefault="00367BAE" w:rsidP="00DB2832">
            <w:pPr>
              <w:spacing w:before="120"/>
              <w:jc w:val="center"/>
              <w:rPr>
                <w:rFonts w:ascii="Arial" w:hAnsi="Arial" w:cs="Arial"/>
                <w:sz w:val="22"/>
                <w:szCs w:val="22"/>
              </w:rPr>
            </w:pPr>
            <w:r w:rsidRPr="00710B14">
              <w:rPr>
                <w:noProof/>
                <w:lang w:eastAsia="en-GB"/>
              </w:rPr>
              <w:drawing>
                <wp:inline distT="0" distB="0" distL="0" distR="0" wp14:anchorId="3D09C24C" wp14:editId="3A6FA76A">
                  <wp:extent cx="342900" cy="257175"/>
                  <wp:effectExtent l="0" t="0" r="0" b="9525"/>
                  <wp:docPr id="3" name="Picture 3"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710B14" w14:paraId="210BE6FF" w14:textId="77777777" w:rsidTr="00C60D5F">
        <w:trPr>
          <w:trHeight w:val="313"/>
          <w:jc w:val="center"/>
        </w:trPr>
        <w:tc>
          <w:tcPr>
            <w:tcW w:w="7513" w:type="dxa"/>
            <w:gridSpan w:val="7"/>
          </w:tcPr>
          <w:p w14:paraId="0AB0F40B" w14:textId="64174074" w:rsidR="00312C5D" w:rsidRPr="00710B14" w:rsidRDefault="00312C5D" w:rsidP="00312C5D">
            <w:pPr>
              <w:rPr>
                <w:rFonts w:ascii="Arial" w:hAnsi="Arial" w:cs="Arial"/>
                <w:sz w:val="22"/>
                <w:szCs w:val="22"/>
              </w:rPr>
            </w:pPr>
            <w:r w:rsidRPr="00710B14">
              <w:rPr>
                <w:rFonts w:ascii="Arial" w:hAnsi="Arial" w:cs="Arial"/>
                <w:sz w:val="22"/>
                <w:szCs w:val="22"/>
              </w:rPr>
              <w:t>Improve information sharing and collaborative working to promote public protection and safer communities.</w:t>
            </w:r>
          </w:p>
        </w:tc>
        <w:tc>
          <w:tcPr>
            <w:tcW w:w="1702" w:type="dxa"/>
            <w:vAlign w:val="center"/>
          </w:tcPr>
          <w:p w14:paraId="418F0BC9" w14:textId="05F63A98" w:rsidR="00312C5D" w:rsidRPr="00710B14" w:rsidRDefault="00312C5D" w:rsidP="00DB2832">
            <w:pPr>
              <w:spacing w:before="120"/>
              <w:jc w:val="center"/>
              <w:rPr>
                <w:rFonts w:ascii="Arial" w:hAnsi="Arial" w:cs="Arial"/>
                <w:sz w:val="22"/>
                <w:szCs w:val="22"/>
              </w:rPr>
            </w:pPr>
            <w:r w:rsidRPr="00710B14">
              <w:rPr>
                <w:rFonts w:ascii="Verdana" w:eastAsia="Verdana" w:hAnsi="Verdana" w:cs="Verdana"/>
                <w:noProof/>
                <w:color w:val="000000"/>
                <w:lang w:eastAsia="en-GB"/>
              </w:rPr>
              <w:drawing>
                <wp:inline distT="0" distB="0" distL="0" distR="0" wp14:anchorId="5BE22192" wp14:editId="0D2EB808">
                  <wp:extent cx="2000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27C3E3EE" w14:textId="6876641F" w:rsidR="00312C5D" w:rsidRPr="00710B14" w:rsidRDefault="00367BAE" w:rsidP="00DB2832">
            <w:pPr>
              <w:spacing w:before="120"/>
              <w:jc w:val="center"/>
              <w:rPr>
                <w:rFonts w:ascii="Arial" w:hAnsi="Arial" w:cs="Arial"/>
                <w:sz w:val="22"/>
                <w:szCs w:val="22"/>
              </w:rPr>
            </w:pPr>
            <w:r w:rsidRPr="00710B14">
              <w:rPr>
                <w:noProof/>
                <w:lang w:eastAsia="en-GB"/>
              </w:rPr>
              <w:drawing>
                <wp:inline distT="0" distB="0" distL="0" distR="0" wp14:anchorId="20EBF891" wp14:editId="17AB9D75">
                  <wp:extent cx="342900" cy="257175"/>
                  <wp:effectExtent l="0" t="0" r="0" b="9525"/>
                  <wp:docPr id="5" name="Picture 5"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710B14" w14:paraId="31147691" w14:textId="77777777" w:rsidTr="00C60D5F">
        <w:trPr>
          <w:trHeight w:val="542"/>
          <w:jc w:val="center"/>
        </w:trPr>
        <w:tc>
          <w:tcPr>
            <w:tcW w:w="7513" w:type="dxa"/>
            <w:gridSpan w:val="7"/>
          </w:tcPr>
          <w:p w14:paraId="60A98DB1" w14:textId="77777777" w:rsidR="00312C5D" w:rsidRPr="00710B14" w:rsidRDefault="00312C5D" w:rsidP="00312C5D">
            <w:pPr>
              <w:rPr>
                <w:rFonts w:ascii="Arial" w:hAnsi="Arial" w:cs="Arial"/>
                <w:sz w:val="22"/>
                <w:szCs w:val="22"/>
              </w:rPr>
            </w:pPr>
            <w:r w:rsidRPr="00710B14">
              <w:rPr>
                <w:rFonts w:ascii="Arial" w:hAnsi="Arial" w:cs="Arial"/>
                <w:sz w:val="22"/>
                <w:szCs w:val="22"/>
              </w:rPr>
              <w:t>Reduce levels of unintentional injury through targeted interventions and enhanced home safety visits.</w:t>
            </w:r>
          </w:p>
        </w:tc>
        <w:tc>
          <w:tcPr>
            <w:tcW w:w="1702" w:type="dxa"/>
            <w:vAlign w:val="center"/>
          </w:tcPr>
          <w:p w14:paraId="63AD9CF6" w14:textId="77777777" w:rsidR="00312C5D" w:rsidRPr="00710B14" w:rsidRDefault="00312C5D" w:rsidP="00DB2832">
            <w:pPr>
              <w:spacing w:before="120"/>
              <w:jc w:val="center"/>
              <w:rPr>
                <w:rFonts w:ascii="Arial" w:hAnsi="Arial" w:cs="Arial"/>
                <w:sz w:val="22"/>
                <w:szCs w:val="22"/>
              </w:rPr>
            </w:pPr>
            <w:r w:rsidRPr="00710B14">
              <w:rPr>
                <w:rFonts w:ascii="Verdana" w:eastAsia="Verdana" w:hAnsi="Verdana" w:cs="Verdana"/>
                <w:noProof/>
                <w:color w:val="000000"/>
                <w:lang w:eastAsia="en-GB"/>
              </w:rPr>
              <w:drawing>
                <wp:inline distT="0" distB="0" distL="0" distR="0" wp14:anchorId="38CA3B67" wp14:editId="4155A321">
                  <wp:extent cx="200025" cy="200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166B6528" w14:textId="2DC44F9F" w:rsidR="00312C5D" w:rsidRPr="00710B14" w:rsidRDefault="00367BAE" w:rsidP="00DB2832">
            <w:pPr>
              <w:spacing w:before="120"/>
              <w:jc w:val="center"/>
              <w:rPr>
                <w:rFonts w:ascii="Arial" w:hAnsi="Arial" w:cs="Arial"/>
                <w:sz w:val="22"/>
                <w:szCs w:val="22"/>
              </w:rPr>
            </w:pPr>
            <w:r w:rsidRPr="00710B14">
              <w:rPr>
                <w:noProof/>
                <w:lang w:eastAsia="en-GB"/>
              </w:rPr>
              <w:drawing>
                <wp:inline distT="0" distB="0" distL="0" distR="0" wp14:anchorId="5F2F507D" wp14:editId="352FC16C">
                  <wp:extent cx="342900" cy="257175"/>
                  <wp:effectExtent l="0" t="0" r="0" b="9525"/>
                  <wp:docPr id="24" name="Picture 24"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710B14" w14:paraId="39104461" w14:textId="77777777" w:rsidTr="00C60D5F">
        <w:trPr>
          <w:trHeight w:val="483"/>
          <w:jc w:val="center"/>
        </w:trPr>
        <w:tc>
          <w:tcPr>
            <w:tcW w:w="7513" w:type="dxa"/>
            <w:gridSpan w:val="7"/>
          </w:tcPr>
          <w:p w14:paraId="791553A4" w14:textId="77777777" w:rsidR="00312C5D" w:rsidRPr="00710B14" w:rsidRDefault="00312C5D" w:rsidP="00312C5D">
            <w:pPr>
              <w:rPr>
                <w:rFonts w:ascii="Arial" w:hAnsi="Arial" w:cs="Arial"/>
                <w:sz w:val="22"/>
                <w:szCs w:val="22"/>
              </w:rPr>
            </w:pPr>
            <w:r w:rsidRPr="00710B14">
              <w:rPr>
                <w:rFonts w:ascii="Arial" w:hAnsi="Arial" w:cs="Arial"/>
                <w:sz w:val="22"/>
                <w:szCs w:val="22"/>
              </w:rPr>
              <w:t>Reduce levels of reoffending by providing support for people with an offending history.</w:t>
            </w:r>
          </w:p>
        </w:tc>
        <w:tc>
          <w:tcPr>
            <w:tcW w:w="1702" w:type="dxa"/>
            <w:vAlign w:val="center"/>
          </w:tcPr>
          <w:p w14:paraId="4236B8E8" w14:textId="6A108CE9" w:rsidR="00312C5D" w:rsidRPr="00710B14" w:rsidRDefault="00AA4B5F" w:rsidP="00DB2832">
            <w:pPr>
              <w:spacing w:before="120"/>
              <w:jc w:val="center"/>
              <w:rPr>
                <w:rFonts w:ascii="Arial" w:hAnsi="Arial" w:cs="Arial"/>
                <w:sz w:val="22"/>
                <w:szCs w:val="22"/>
              </w:rPr>
            </w:pPr>
            <w:r w:rsidRPr="00710B14">
              <w:rPr>
                <w:rFonts w:ascii="Verdana" w:eastAsia="Verdana" w:hAnsi="Verdana" w:cs="Verdana"/>
                <w:noProof/>
                <w:color w:val="000000"/>
                <w:lang w:eastAsia="en-GB"/>
              </w:rPr>
              <w:drawing>
                <wp:inline distT="0" distB="0" distL="0" distR="0" wp14:anchorId="17FAA4AF" wp14:editId="058C7F7B">
                  <wp:extent cx="2000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48607FB6" w14:textId="041C294D" w:rsidR="00312C5D" w:rsidRPr="00710B14" w:rsidRDefault="00367BAE" w:rsidP="00DB2832">
            <w:pPr>
              <w:spacing w:before="120"/>
              <w:jc w:val="center"/>
              <w:rPr>
                <w:rFonts w:ascii="Arial" w:hAnsi="Arial" w:cs="Arial"/>
                <w:sz w:val="22"/>
                <w:szCs w:val="22"/>
              </w:rPr>
            </w:pPr>
            <w:r w:rsidRPr="00710B14">
              <w:rPr>
                <w:noProof/>
                <w:lang w:eastAsia="en-GB"/>
              </w:rPr>
              <w:drawing>
                <wp:inline distT="0" distB="0" distL="0" distR="0" wp14:anchorId="47691303" wp14:editId="250B4218">
                  <wp:extent cx="342900" cy="257175"/>
                  <wp:effectExtent l="0" t="0" r="0" b="9525"/>
                  <wp:docPr id="25" name="Picture 25"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710B14" w14:paraId="109B87BB" w14:textId="77777777" w:rsidTr="00C60D5F">
        <w:trPr>
          <w:trHeight w:val="807"/>
          <w:jc w:val="center"/>
        </w:trPr>
        <w:tc>
          <w:tcPr>
            <w:tcW w:w="7513" w:type="dxa"/>
            <w:gridSpan w:val="7"/>
          </w:tcPr>
          <w:p w14:paraId="401C2038" w14:textId="77777777" w:rsidR="00312C5D" w:rsidRPr="00710B14" w:rsidRDefault="00312C5D" w:rsidP="00312C5D">
            <w:pPr>
              <w:rPr>
                <w:rFonts w:ascii="Arial" w:hAnsi="Arial" w:cs="Arial"/>
                <w:sz w:val="22"/>
                <w:szCs w:val="22"/>
              </w:rPr>
            </w:pPr>
            <w:r w:rsidRPr="00710B14">
              <w:rPr>
                <w:rFonts w:ascii="Arial" w:hAnsi="Arial" w:cs="Arial"/>
                <w:sz w:val="22"/>
                <w:szCs w:val="22"/>
              </w:rPr>
              <w:t>Promote public health and public safety through better collaboration, including staff co-location, in the delivery regulation and public protection services.</w:t>
            </w:r>
          </w:p>
        </w:tc>
        <w:tc>
          <w:tcPr>
            <w:tcW w:w="1702" w:type="dxa"/>
            <w:vAlign w:val="center"/>
          </w:tcPr>
          <w:p w14:paraId="120CDC2A" w14:textId="77777777" w:rsidR="00312C5D" w:rsidRPr="00710B14" w:rsidRDefault="00312C5D" w:rsidP="00DB2832">
            <w:pPr>
              <w:spacing w:before="120"/>
              <w:jc w:val="center"/>
              <w:rPr>
                <w:rFonts w:ascii="Arial" w:hAnsi="Arial" w:cs="Arial"/>
                <w:sz w:val="22"/>
                <w:szCs w:val="22"/>
              </w:rPr>
            </w:pPr>
            <w:r w:rsidRPr="00710B14">
              <w:rPr>
                <w:rFonts w:ascii="Verdana" w:eastAsia="Verdana" w:hAnsi="Verdana" w:cs="Verdana"/>
                <w:noProof/>
                <w:color w:val="000000"/>
                <w:lang w:eastAsia="en-GB"/>
              </w:rPr>
              <w:drawing>
                <wp:inline distT="0" distB="0" distL="0" distR="0" wp14:anchorId="2D903802" wp14:editId="10C16F22">
                  <wp:extent cx="200025" cy="2000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vAlign w:val="center"/>
          </w:tcPr>
          <w:p w14:paraId="1266E63E" w14:textId="47C7C537" w:rsidR="00367BAE" w:rsidRPr="00710B14" w:rsidRDefault="00367BAE" w:rsidP="00C60D5F">
            <w:pPr>
              <w:spacing w:before="120"/>
              <w:jc w:val="center"/>
              <w:rPr>
                <w:rFonts w:ascii="Arial" w:hAnsi="Arial" w:cs="Arial"/>
                <w:sz w:val="22"/>
                <w:szCs w:val="22"/>
              </w:rPr>
            </w:pPr>
            <w:r w:rsidRPr="00710B14">
              <w:rPr>
                <w:noProof/>
                <w:lang w:eastAsia="en-GB"/>
              </w:rPr>
              <w:drawing>
                <wp:inline distT="0" distB="0" distL="0" distR="0" wp14:anchorId="7F853613" wp14:editId="34786593">
                  <wp:extent cx="342900" cy="257175"/>
                  <wp:effectExtent l="0" t="0" r="0" b="9525"/>
                  <wp:docPr id="26" name="Picture 26"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bookmarkEnd w:id="13"/>
      <w:tr w:rsidR="00312C5D" w:rsidRPr="00710B14" w14:paraId="5D4EB172" w14:textId="77777777" w:rsidTr="00C60D5F">
        <w:trPr>
          <w:trHeight w:val="654"/>
          <w:jc w:val="center"/>
        </w:trPr>
        <w:tc>
          <w:tcPr>
            <w:tcW w:w="706" w:type="dxa"/>
            <w:tcBorders>
              <w:top w:val="nil"/>
              <w:left w:val="nil"/>
              <w:bottom w:val="nil"/>
              <w:right w:val="nil"/>
            </w:tcBorders>
          </w:tcPr>
          <w:p w14:paraId="39B2D50B" w14:textId="512D16ED" w:rsidR="00312C5D" w:rsidRPr="00710B14" w:rsidRDefault="00312C5D" w:rsidP="00312C5D">
            <w:pPr>
              <w:spacing w:before="240" w:after="120"/>
              <w:rPr>
                <w:rFonts w:ascii="Arial" w:hAnsi="Arial" w:cs="Arial"/>
                <w:b/>
                <w:sz w:val="22"/>
                <w:szCs w:val="22"/>
              </w:rPr>
            </w:pPr>
          </w:p>
        </w:tc>
        <w:tc>
          <w:tcPr>
            <w:tcW w:w="568" w:type="dxa"/>
            <w:tcBorders>
              <w:top w:val="nil"/>
              <w:left w:val="nil"/>
              <w:bottom w:val="nil"/>
              <w:right w:val="nil"/>
            </w:tcBorders>
          </w:tcPr>
          <w:p w14:paraId="1CA3E51C" w14:textId="7C9CC6DC" w:rsidR="00312C5D" w:rsidRPr="00710B14" w:rsidRDefault="00312C5D" w:rsidP="00312C5D">
            <w:pPr>
              <w:spacing w:before="240" w:after="120"/>
              <w:rPr>
                <w:rFonts w:ascii="Arial" w:hAnsi="Arial" w:cs="Arial"/>
                <w:sz w:val="22"/>
                <w:szCs w:val="22"/>
              </w:rPr>
            </w:pPr>
          </w:p>
        </w:tc>
        <w:tc>
          <w:tcPr>
            <w:tcW w:w="3128" w:type="dxa"/>
            <w:tcBorders>
              <w:top w:val="nil"/>
              <w:left w:val="nil"/>
              <w:bottom w:val="nil"/>
              <w:right w:val="nil"/>
            </w:tcBorders>
          </w:tcPr>
          <w:p w14:paraId="56991C0B" w14:textId="380B7626" w:rsidR="00312C5D" w:rsidRPr="00710B14" w:rsidRDefault="00312C5D" w:rsidP="00312C5D">
            <w:pPr>
              <w:spacing w:before="240" w:after="120"/>
              <w:rPr>
                <w:rFonts w:ascii="Arial" w:hAnsi="Arial" w:cs="Arial"/>
                <w:sz w:val="22"/>
                <w:szCs w:val="22"/>
              </w:rPr>
            </w:pPr>
          </w:p>
        </w:tc>
        <w:tc>
          <w:tcPr>
            <w:tcW w:w="568" w:type="dxa"/>
            <w:tcBorders>
              <w:top w:val="nil"/>
              <w:left w:val="nil"/>
              <w:bottom w:val="nil"/>
              <w:right w:val="nil"/>
            </w:tcBorders>
          </w:tcPr>
          <w:p w14:paraId="4AD5A6AA" w14:textId="2AC060F4" w:rsidR="00312C5D" w:rsidRPr="00710B14" w:rsidRDefault="00312C5D" w:rsidP="00312C5D">
            <w:pPr>
              <w:spacing w:before="240" w:after="120"/>
              <w:rPr>
                <w:rFonts w:ascii="Arial" w:hAnsi="Arial" w:cs="Arial"/>
                <w:sz w:val="22"/>
                <w:szCs w:val="22"/>
              </w:rPr>
            </w:pPr>
          </w:p>
        </w:tc>
        <w:tc>
          <w:tcPr>
            <w:tcW w:w="1848" w:type="dxa"/>
            <w:tcBorders>
              <w:top w:val="nil"/>
              <w:left w:val="nil"/>
              <w:bottom w:val="nil"/>
              <w:right w:val="nil"/>
            </w:tcBorders>
          </w:tcPr>
          <w:p w14:paraId="0167AB57" w14:textId="702A5A99" w:rsidR="00312C5D" w:rsidRPr="00710B14" w:rsidRDefault="00312C5D" w:rsidP="00312C5D">
            <w:pPr>
              <w:spacing w:before="240" w:after="120"/>
              <w:rPr>
                <w:rFonts w:ascii="Arial" w:hAnsi="Arial" w:cs="Arial"/>
                <w:sz w:val="22"/>
                <w:szCs w:val="22"/>
              </w:rPr>
            </w:pPr>
          </w:p>
        </w:tc>
        <w:tc>
          <w:tcPr>
            <w:tcW w:w="571" w:type="dxa"/>
            <w:tcBorders>
              <w:top w:val="nil"/>
              <w:left w:val="nil"/>
              <w:bottom w:val="nil"/>
              <w:right w:val="nil"/>
            </w:tcBorders>
          </w:tcPr>
          <w:p w14:paraId="0124EB72" w14:textId="23E29D9D" w:rsidR="00312C5D" w:rsidRPr="00710B14" w:rsidRDefault="00312C5D" w:rsidP="00312C5D">
            <w:pPr>
              <w:spacing w:before="240" w:after="120"/>
              <w:rPr>
                <w:rFonts w:ascii="Arial" w:hAnsi="Arial" w:cs="Arial"/>
                <w:sz w:val="22"/>
                <w:szCs w:val="22"/>
              </w:rPr>
            </w:pPr>
          </w:p>
        </w:tc>
        <w:tc>
          <w:tcPr>
            <w:tcW w:w="3384" w:type="dxa"/>
            <w:gridSpan w:val="3"/>
            <w:tcBorders>
              <w:top w:val="nil"/>
              <w:left w:val="nil"/>
              <w:bottom w:val="nil"/>
              <w:right w:val="nil"/>
            </w:tcBorders>
          </w:tcPr>
          <w:p w14:paraId="006928CB" w14:textId="16A2DB94" w:rsidR="00312C5D" w:rsidRPr="00710B14" w:rsidRDefault="00312C5D" w:rsidP="00312C5D">
            <w:pPr>
              <w:spacing w:before="240" w:after="120"/>
              <w:ind w:left="155"/>
              <w:rPr>
                <w:rFonts w:ascii="Arial" w:hAnsi="Arial" w:cs="Arial"/>
                <w:sz w:val="22"/>
                <w:szCs w:val="22"/>
              </w:rPr>
            </w:pPr>
          </w:p>
        </w:tc>
      </w:tr>
      <w:bookmarkEnd w:id="12"/>
    </w:tbl>
    <w:p w14:paraId="2EFA4EBC" w14:textId="690BBE95" w:rsidR="006D14CC" w:rsidRPr="00710B14" w:rsidRDefault="006D14CC">
      <w:r w:rsidRPr="00710B14">
        <w:br w:type="page"/>
      </w:r>
    </w:p>
    <w:tbl>
      <w:tblPr>
        <w:tblStyle w:val="TableGrid"/>
        <w:tblW w:w="10773" w:type="dxa"/>
        <w:jc w:val="center"/>
        <w:tblLook w:val="04A0" w:firstRow="1" w:lastRow="0" w:firstColumn="1" w:lastColumn="0" w:noHBand="0" w:noVBand="1"/>
      </w:tblPr>
      <w:tblGrid>
        <w:gridCol w:w="7513"/>
        <w:gridCol w:w="1702"/>
        <w:gridCol w:w="1558"/>
      </w:tblGrid>
      <w:tr w:rsidR="00312C5D" w:rsidRPr="00710B14" w14:paraId="1BB09638" w14:textId="77777777" w:rsidTr="00C60D5F">
        <w:trPr>
          <w:trHeight w:val="810"/>
          <w:jc w:val="center"/>
        </w:trPr>
        <w:tc>
          <w:tcPr>
            <w:tcW w:w="10773" w:type="dxa"/>
            <w:gridSpan w:val="3"/>
            <w:shd w:val="clear" w:color="auto" w:fill="812C90"/>
          </w:tcPr>
          <w:p w14:paraId="53AB3EC3" w14:textId="77777777" w:rsidR="00312C5D" w:rsidRPr="00710B14" w:rsidRDefault="00312C5D" w:rsidP="00312C5D">
            <w:pPr>
              <w:spacing w:before="120"/>
              <w:rPr>
                <w:rFonts w:ascii="Arial" w:hAnsi="Arial" w:cs="Arial"/>
                <w:b/>
                <w:color w:val="FFFFFF" w:themeColor="background1"/>
                <w:sz w:val="22"/>
                <w:szCs w:val="22"/>
              </w:rPr>
            </w:pPr>
            <w:r w:rsidRPr="00710B14">
              <w:rPr>
                <w:rFonts w:asciiTheme="minorBidi" w:hAnsiTheme="minorBidi"/>
                <w:noProof/>
                <w:color w:val="1F4E79" w:themeColor="accent5" w:themeShade="80"/>
                <w:shd w:val="clear" w:color="auto" w:fill="812C90"/>
                <w:lang w:eastAsia="en-GB"/>
              </w:rPr>
              <w:lastRenderedPageBreak/>
              <w:drawing>
                <wp:anchor distT="0" distB="0" distL="114300" distR="114300" simplePos="0" relativeHeight="251666432" behindDoc="0" locked="0" layoutInCell="1" allowOverlap="1" wp14:anchorId="0ADBAF8C" wp14:editId="28EA380C">
                  <wp:simplePos x="0" y="0"/>
                  <wp:positionH relativeFrom="margin">
                    <wp:posOffset>6248535</wp:posOffset>
                  </wp:positionH>
                  <wp:positionV relativeFrom="paragraph">
                    <wp:posOffset>5080</wp:posOffset>
                  </wp:positionV>
                  <wp:extent cx="496111" cy="496111"/>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4Fife_places_ic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111" cy="496111"/>
                          </a:xfrm>
                          <a:prstGeom prst="rect">
                            <a:avLst/>
                          </a:prstGeom>
                        </pic:spPr>
                      </pic:pic>
                    </a:graphicData>
                  </a:graphic>
                  <wp14:sizeRelH relativeFrom="margin">
                    <wp14:pctWidth>0</wp14:pctWidth>
                  </wp14:sizeRelH>
                  <wp14:sizeRelV relativeFrom="margin">
                    <wp14:pctHeight>0</wp14:pctHeight>
                  </wp14:sizeRelV>
                </wp:anchor>
              </w:drawing>
            </w:r>
            <w:r w:rsidRPr="00710B14">
              <w:rPr>
                <w:rFonts w:ascii="Arial" w:hAnsi="Arial" w:cs="Arial"/>
                <w:b/>
                <w:color w:val="FFFFFF" w:themeColor="background1"/>
                <w:sz w:val="22"/>
                <w:szCs w:val="22"/>
                <w:shd w:val="clear" w:color="auto" w:fill="812C90"/>
              </w:rPr>
              <w:t xml:space="preserve">Ambition: </w:t>
            </w:r>
            <w:r w:rsidRPr="00710B14">
              <w:rPr>
                <w:rFonts w:ascii="Arial" w:hAnsi="Arial" w:cs="Arial"/>
                <w:b/>
                <w:color w:val="FFFFFF" w:themeColor="background1"/>
                <w:sz w:val="22"/>
                <w:szCs w:val="22"/>
              </w:rPr>
              <w:t xml:space="preserve">Every community has access to high quality outdoor, cultural and </w:t>
            </w:r>
          </w:p>
          <w:p w14:paraId="6B93AF15" w14:textId="77777777" w:rsidR="00312C5D" w:rsidRPr="00710B14" w:rsidRDefault="00312C5D" w:rsidP="00312C5D">
            <w:pPr>
              <w:rPr>
                <w:rFonts w:asciiTheme="minorBidi" w:hAnsiTheme="minorBidi"/>
                <w:color w:val="1F4E79" w:themeColor="accent5" w:themeShade="80"/>
                <w:sz w:val="22"/>
                <w:szCs w:val="22"/>
              </w:rPr>
            </w:pPr>
            <w:r w:rsidRPr="00710B14">
              <w:rPr>
                <w:rFonts w:ascii="Arial" w:hAnsi="Arial" w:cs="Arial"/>
                <w:b/>
                <w:color w:val="FFFFFF" w:themeColor="background1"/>
                <w:sz w:val="22"/>
                <w:szCs w:val="22"/>
              </w:rPr>
              <w:t>leisure opportunities</w:t>
            </w:r>
            <w:r w:rsidRPr="00710B14">
              <w:rPr>
                <w:rFonts w:asciiTheme="minorBidi" w:hAnsiTheme="minorBidi"/>
                <w:color w:val="1F4E79" w:themeColor="accent5" w:themeShade="80"/>
                <w:sz w:val="22"/>
                <w:szCs w:val="22"/>
              </w:rPr>
              <w:t xml:space="preserve"> </w:t>
            </w:r>
          </w:p>
        </w:tc>
      </w:tr>
      <w:tr w:rsidR="00312C5D" w:rsidRPr="00710B14" w14:paraId="60208B51" w14:textId="77777777" w:rsidTr="00C60D5F">
        <w:trPr>
          <w:trHeight w:val="483"/>
          <w:jc w:val="center"/>
        </w:trPr>
        <w:tc>
          <w:tcPr>
            <w:tcW w:w="7513" w:type="dxa"/>
          </w:tcPr>
          <w:p w14:paraId="607F90DF" w14:textId="77777777" w:rsidR="00312C5D" w:rsidRPr="00710B14" w:rsidRDefault="00312C5D" w:rsidP="00312C5D">
            <w:pPr>
              <w:rPr>
                <w:rFonts w:ascii="Arial" w:hAnsi="Arial" w:cs="Arial"/>
                <w:sz w:val="22"/>
                <w:szCs w:val="22"/>
              </w:rPr>
            </w:pPr>
            <w:r w:rsidRPr="00710B14">
              <w:rPr>
                <w:rFonts w:ascii="Arial" w:hAnsi="Arial" w:cs="Arial"/>
                <w:b/>
                <w:sz w:val="22"/>
                <w:szCs w:val="22"/>
              </w:rPr>
              <w:t>Key Actions</w:t>
            </w:r>
          </w:p>
        </w:tc>
        <w:tc>
          <w:tcPr>
            <w:tcW w:w="3260" w:type="dxa"/>
            <w:gridSpan w:val="2"/>
          </w:tcPr>
          <w:p w14:paraId="18E5B380" w14:textId="77777777" w:rsidR="00312C5D" w:rsidRPr="00710B14" w:rsidRDefault="00312C5D" w:rsidP="00312C5D">
            <w:pPr>
              <w:jc w:val="center"/>
              <w:rPr>
                <w:rFonts w:ascii="Arial" w:hAnsi="Arial" w:cs="Arial"/>
                <w:b/>
                <w:sz w:val="22"/>
                <w:szCs w:val="22"/>
              </w:rPr>
            </w:pPr>
            <w:r w:rsidRPr="00710B14">
              <w:rPr>
                <w:rFonts w:ascii="Arial" w:hAnsi="Arial" w:cs="Arial"/>
                <w:b/>
                <w:sz w:val="22"/>
                <w:szCs w:val="22"/>
              </w:rPr>
              <w:t>Expected Outcome Status</w:t>
            </w:r>
          </w:p>
          <w:p w14:paraId="3F23EBF9" w14:textId="22FBD2B9" w:rsidR="00312C5D" w:rsidRPr="00710B14" w:rsidRDefault="00312C5D" w:rsidP="00312C5D">
            <w:pPr>
              <w:jc w:val="center"/>
              <w:rPr>
                <w:rFonts w:ascii="Arial" w:hAnsi="Arial" w:cs="Arial"/>
                <w:sz w:val="22"/>
                <w:szCs w:val="22"/>
              </w:rPr>
            </w:pPr>
            <w:r w:rsidRPr="00710B14">
              <w:rPr>
                <w:rFonts w:ascii="Arial" w:hAnsi="Arial" w:cs="Arial"/>
                <w:b/>
                <w:sz w:val="22"/>
                <w:szCs w:val="22"/>
              </w:rPr>
              <w:t>Aug 201</w:t>
            </w:r>
            <w:r w:rsidR="0015346D" w:rsidRPr="00710B14">
              <w:rPr>
                <w:rFonts w:ascii="Arial" w:hAnsi="Arial" w:cs="Arial"/>
                <w:b/>
                <w:sz w:val="22"/>
                <w:szCs w:val="22"/>
              </w:rPr>
              <w:t>8</w:t>
            </w:r>
            <w:r w:rsidRPr="00710B14">
              <w:rPr>
                <w:rFonts w:ascii="Arial" w:hAnsi="Arial" w:cs="Arial"/>
                <w:b/>
                <w:sz w:val="22"/>
                <w:szCs w:val="22"/>
              </w:rPr>
              <w:t xml:space="preserve">          </w:t>
            </w:r>
            <w:r w:rsidR="00AA4B5F" w:rsidRPr="00710B14">
              <w:rPr>
                <w:rFonts w:ascii="Arial" w:hAnsi="Arial" w:cs="Arial"/>
                <w:b/>
                <w:sz w:val="22"/>
                <w:szCs w:val="22"/>
              </w:rPr>
              <w:t>Nov</w:t>
            </w:r>
            <w:r w:rsidRPr="00710B14">
              <w:rPr>
                <w:rFonts w:ascii="Arial" w:hAnsi="Arial" w:cs="Arial"/>
                <w:b/>
                <w:sz w:val="22"/>
                <w:szCs w:val="22"/>
              </w:rPr>
              <w:t xml:space="preserve"> 2019</w:t>
            </w:r>
          </w:p>
        </w:tc>
      </w:tr>
      <w:tr w:rsidR="00312C5D" w:rsidRPr="00710B14" w14:paraId="5498B0B5" w14:textId="77777777" w:rsidTr="00C60D5F">
        <w:trPr>
          <w:trHeight w:val="353"/>
          <w:jc w:val="center"/>
        </w:trPr>
        <w:tc>
          <w:tcPr>
            <w:tcW w:w="7513" w:type="dxa"/>
            <w:tcBorders>
              <w:bottom w:val="single" w:sz="4" w:space="0" w:color="auto"/>
            </w:tcBorders>
          </w:tcPr>
          <w:p w14:paraId="5B8D96CA" w14:textId="77777777" w:rsidR="00312C5D" w:rsidRPr="00710B14" w:rsidRDefault="00312C5D" w:rsidP="006D14CC">
            <w:pPr>
              <w:rPr>
                <w:rFonts w:ascii="Arial" w:hAnsi="Arial" w:cs="Arial"/>
                <w:sz w:val="22"/>
                <w:szCs w:val="22"/>
              </w:rPr>
            </w:pPr>
            <w:r w:rsidRPr="00710B14">
              <w:rPr>
                <w:rFonts w:ascii="Arial" w:hAnsi="Arial" w:cs="Arial"/>
                <w:sz w:val="22"/>
                <w:szCs w:val="22"/>
              </w:rPr>
              <w:t>Implement measures that provide a quick response to local environmental issues and promote community pride in local public spaces.</w:t>
            </w:r>
          </w:p>
        </w:tc>
        <w:tc>
          <w:tcPr>
            <w:tcW w:w="1702" w:type="dxa"/>
            <w:tcBorders>
              <w:bottom w:val="single" w:sz="4" w:space="0" w:color="auto"/>
            </w:tcBorders>
            <w:vAlign w:val="center"/>
          </w:tcPr>
          <w:p w14:paraId="61DEA098" w14:textId="402FAF99" w:rsidR="00312C5D" w:rsidRPr="00710B14" w:rsidRDefault="00C01EAF" w:rsidP="000A63D9">
            <w:pPr>
              <w:spacing w:before="120" w:after="120"/>
              <w:jc w:val="center"/>
              <w:rPr>
                <w:rFonts w:ascii="Arial" w:hAnsi="Arial" w:cs="Arial"/>
                <w:sz w:val="22"/>
                <w:szCs w:val="22"/>
              </w:rPr>
            </w:pPr>
            <w:r w:rsidRPr="00710B14">
              <w:rPr>
                <w:rFonts w:ascii="Verdana" w:eastAsia="Verdana" w:hAnsi="Verdana" w:cs="Verdana"/>
                <w:noProof/>
                <w:lang w:eastAsia="en-GB"/>
              </w:rPr>
              <w:drawing>
                <wp:inline distT="0" distB="0" distL="0" distR="0" wp14:anchorId="007063A4" wp14:editId="72AB42FF">
                  <wp:extent cx="200025" cy="200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34C3BF8F" w14:textId="7DB3D57B" w:rsidR="00312C5D" w:rsidRPr="00710B14" w:rsidRDefault="001F5451" w:rsidP="000A63D9">
            <w:pPr>
              <w:spacing w:before="120" w:after="120"/>
              <w:jc w:val="center"/>
              <w:rPr>
                <w:rFonts w:ascii="Arial" w:hAnsi="Arial" w:cs="Arial"/>
                <w:sz w:val="22"/>
                <w:szCs w:val="22"/>
              </w:rPr>
            </w:pPr>
            <w:r w:rsidRPr="00710B14">
              <w:rPr>
                <w:noProof/>
                <w:lang w:eastAsia="en-GB"/>
              </w:rPr>
              <w:drawing>
                <wp:inline distT="0" distB="0" distL="0" distR="0" wp14:anchorId="7711C7A4" wp14:editId="0024D771">
                  <wp:extent cx="342900" cy="257175"/>
                  <wp:effectExtent l="0" t="0" r="0" b="9525"/>
                  <wp:docPr id="46" name="Picture 46"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312C5D" w:rsidRPr="00710B14" w14:paraId="5791853A" w14:textId="77777777" w:rsidTr="00C60D5F">
        <w:trPr>
          <w:trHeight w:val="416"/>
          <w:jc w:val="center"/>
        </w:trPr>
        <w:tc>
          <w:tcPr>
            <w:tcW w:w="7513" w:type="dxa"/>
            <w:tcBorders>
              <w:bottom w:val="single" w:sz="4" w:space="0" w:color="auto"/>
            </w:tcBorders>
          </w:tcPr>
          <w:p w14:paraId="00BFEED8" w14:textId="77777777" w:rsidR="00312C5D" w:rsidRPr="00710B14" w:rsidRDefault="00312C5D" w:rsidP="006D14CC">
            <w:pPr>
              <w:rPr>
                <w:rFonts w:ascii="Arial" w:hAnsi="Arial" w:cs="Arial"/>
                <w:sz w:val="22"/>
                <w:szCs w:val="22"/>
              </w:rPr>
            </w:pPr>
            <w:r w:rsidRPr="00710B14">
              <w:rPr>
                <w:rFonts w:ascii="Arial" w:hAnsi="Arial" w:cs="Arial"/>
                <w:sz w:val="22"/>
                <w:szCs w:val="22"/>
              </w:rPr>
              <w:t>Implement alternative, low-impact management models for parks and greenspace across Fife.</w:t>
            </w:r>
          </w:p>
        </w:tc>
        <w:tc>
          <w:tcPr>
            <w:tcW w:w="1702" w:type="dxa"/>
            <w:tcBorders>
              <w:bottom w:val="single" w:sz="4" w:space="0" w:color="auto"/>
            </w:tcBorders>
            <w:vAlign w:val="center"/>
          </w:tcPr>
          <w:p w14:paraId="5E3A74D6" w14:textId="387A507B" w:rsidR="00312C5D" w:rsidRPr="00710B14" w:rsidRDefault="00AA4B5F" w:rsidP="000A63D9">
            <w:pPr>
              <w:spacing w:before="120" w:after="120"/>
              <w:jc w:val="center"/>
              <w:rPr>
                <w:rFonts w:ascii="Verdana" w:eastAsia="Verdana" w:hAnsi="Verdana" w:cs="Verdana"/>
                <w:noProof/>
                <w:color w:val="000000"/>
                <w:sz w:val="22"/>
                <w:szCs w:val="22"/>
                <w:lang w:eastAsia="en-GB"/>
              </w:rPr>
            </w:pPr>
            <w:r w:rsidRPr="00710B14">
              <w:rPr>
                <w:rFonts w:ascii="Verdana" w:eastAsia="Verdana" w:hAnsi="Verdana" w:cs="Verdana"/>
                <w:noProof/>
                <w:lang w:eastAsia="en-GB"/>
              </w:rPr>
              <w:drawing>
                <wp:inline distT="0" distB="0" distL="0" distR="0" wp14:anchorId="476E4664" wp14:editId="6C8F3DA5">
                  <wp:extent cx="200025" cy="2000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03A12192" w14:textId="477BD356" w:rsidR="00312C5D" w:rsidRPr="00710B14" w:rsidRDefault="004F0C40" w:rsidP="000A63D9">
            <w:pPr>
              <w:spacing w:before="120" w:after="120"/>
              <w:jc w:val="center"/>
              <w:rPr>
                <w:rFonts w:ascii="Verdana" w:eastAsia="Verdana" w:hAnsi="Verdana" w:cs="Verdana"/>
                <w:noProof/>
                <w:color w:val="000000"/>
                <w:sz w:val="22"/>
                <w:szCs w:val="22"/>
                <w:lang w:eastAsia="en-GB"/>
              </w:rPr>
            </w:pPr>
            <w:r w:rsidRPr="00710B14">
              <w:rPr>
                <w:rFonts w:ascii="Verdana" w:eastAsia="Verdana" w:hAnsi="Verdana" w:cs="Verdana"/>
                <w:noProof/>
                <w:lang w:eastAsia="en-GB"/>
              </w:rPr>
              <w:drawing>
                <wp:inline distT="0" distB="0" distL="0" distR="0" wp14:anchorId="48CC1116" wp14:editId="57B848DD">
                  <wp:extent cx="20002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312C5D" w:rsidRPr="00710B14" w14:paraId="432E3EF3" w14:textId="77777777" w:rsidTr="00C60D5F">
        <w:trPr>
          <w:trHeight w:val="560"/>
          <w:jc w:val="center"/>
        </w:trPr>
        <w:tc>
          <w:tcPr>
            <w:tcW w:w="7513" w:type="dxa"/>
            <w:tcBorders>
              <w:bottom w:val="single" w:sz="4" w:space="0" w:color="auto"/>
            </w:tcBorders>
          </w:tcPr>
          <w:p w14:paraId="04B0DBD7" w14:textId="77777777" w:rsidR="00312C5D" w:rsidRPr="00710B14" w:rsidRDefault="00312C5D" w:rsidP="006D14CC">
            <w:pPr>
              <w:rPr>
                <w:rFonts w:ascii="Arial" w:hAnsi="Arial" w:cs="Arial"/>
                <w:sz w:val="22"/>
                <w:szCs w:val="22"/>
              </w:rPr>
            </w:pPr>
            <w:r w:rsidRPr="00710B14">
              <w:rPr>
                <w:rFonts w:ascii="Arial" w:hAnsi="Arial" w:cs="Arial"/>
                <w:sz w:val="22"/>
                <w:szCs w:val="22"/>
              </w:rPr>
              <w:t>Expand the coverage of Fife's woodlands to meet the multiple targets with the Fife Forestry and Woodland Strategy to promote community and biodiversity benefits.</w:t>
            </w:r>
          </w:p>
        </w:tc>
        <w:tc>
          <w:tcPr>
            <w:tcW w:w="1702" w:type="dxa"/>
            <w:tcBorders>
              <w:bottom w:val="single" w:sz="4" w:space="0" w:color="auto"/>
            </w:tcBorders>
            <w:vAlign w:val="center"/>
          </w:tcPr>
          <w:p w14:paraId="0FEE6B73" w14:textId="2E792F04" w:rsidR="00312C5D" w:rsidRPr="00710B14" w:rsidRDefault="00AA4B5F" w:rsidP="000A63D9">
            <w:pPr>
              <w:spacing w:before="120" w:after="120"/>
              <w:jc w:val="center"/>
              <w:rPr>
                <w:rFonts w:ascii="Verdana" w:eastAsia="Verdana" w:hAnsi="Verdana" w:cs="Verdana"/>
                <w:noProof/>
                <w:color w:val="000000"/>
                <w:sz w:val="22"/>
                <w:szCs w:val="22"/>
                <w:lang w:eastAsia="en-GB"/>
              </w:rPr>
            </w:pPr>
            <w:r w:rsidRPr="00710B14">
              <w:rPr>
                <w:rFonts w:ascii="Verdana" w:eastAsia="Verdana" w:hAnsi="Verdana" w:cs="Verdana"/>
                <w:noProof/>
                <w:color w:val="000000"/>
                <w:lang w:eastAsia="en-GB"/>
              </w:rPr>
              <w:drawing>
                <wp:inline distT="0" distB="0" distL="0" distR="0" wp14:anchorId="7A0D6ADD" wp14:editId="6FC9AC40">
                  <wp:extent cx="200025" cy="200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489CD1ED" w14:textId="47CFE68A" w:rsidR="00312C5D" w:rsidRPr="00710B14" w:rsidRDefault="004F0C40" w:rsidP="000A63D9">
            <w:pPr>
              <w:spacing w:before="120" w:after="120"/>
              <w:jc w:val="center"/>
              <w:rPr>
                <w:rFonts w:ascii="Verdana" w:eastAsia="Verdana" w:hAnsi="Verdana" w:cs="Verdana"/>
                <w:noProof/>
                <w:color w:val="000000"/>
                <w:sz w:val="22"/>
                <w:szCs w:val="22"/>
                <w:lang w:eastAsia="en-GB"/>
              </w:rPr>
            </w:pPr>
            <w:r w:rsidRPr="00710B14">
              <w:rPr>
                <w:rFonts w:ascii="Verdana" w:eastAsia="Verdana" w:hAnsi="Verdana" w:cs="Verdana"/>
                <w:noProof/>
                <w:lang w:eastAsia="en-GB"/>
              </w:rPr>
              <w:drawing>
                <wp:inline distT="0" distB="0" distL="0" distR="0" wp14:anchorId="3769466F" wp14:editId="5CBFD568">
                  <wp:extent cx="20002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8782B" w:rsidRPr="00710B14" w14:paraId="68349D55" w14:textId="77777777" w:rsidTr="00C60D5F">
        <w:trPr>
          <w:trHeight w:val="560"/>
          <w:jc w:val="center"/>
        </w:trPr>
        <w:tc>
          <w:tcPr>
            <w:tcW w:w="7513" w:type="dxa"/>
            <w:tcBorders>
              <w:bottom w:val="single" w:sz="4" w:space="0" w:color="auto"/>
            </w:tcBorders>
          </w:tcPr>
          <w:p w14:paraId="09585126" w14:textId="27871FBB" w:rsidR="00A8782B" w:rsidRPr="00710B14" w:rsidRDefault="00A8782B" w:rsidP="006D14CC">
            <w:pPr>
              <w:rPr>
                <w:rFonts w:ascii="Arial" w:hAnsi="Arial" w:cs="Arial"/>
                <w:sz w:val="22"/>
                <w:szCs w:val="22"/>
              </w:rPr>
            </w:pPr>
            <w:r w:rsidRPr="00710B14">
              <w:rPr>
                <w:rFonts w:ascii="Arial" w:hAnsi="Arial" w:cs="Arial"/>
                <w:sz w:val="22"/>
                <w:szCs w:val="22"/>
              </w:rPr>
              <w:t>Map community provision across Fife, identify gaps and take action to improve access to local assets and facilities</w:t>
            </w:r>
          </w:p>
        </w:tc>
        <w:tc>
          <w:tcPr>
            <w:tcW w:w="1702" w:type="dxa"/>
            <w:tcBorders>
              <w:bottom w:val="single" w:sz="4" w:space="0" w:color="auto"/>
            </w:tcBorders>
            <w:vAlign w:val="center"/>
          </w:tcPr>
          <w:p w14:paraId="1C2DDD4C" w14:textId="10CBD53A" w:rsidR="00A8782B" w:rsidRPr="00710B14" w:rsidRDefault="00AA4B5F" w:rsidP="000A63D9">
            <w:pPr>
              <w:spacing w:before="120" w:after="120"/>
              <w:jc w:val="center"/>
              <w:rPr>
                <w:rFonts w:ascii="Verdana" w:eastAsia="Verdana" w:hAnsi="Verdana" w:cs="Verdana"/>
                <w:noProof/>
                <w:sz w:val="22"/>
                <w:szCs w:val="22"/>
                <w:lang w:eastAsia="en-GB"/>
              </w:rPr>
            </w:pPr>
            <w:r w:rsidRPr="00710B14">
              <w:rPr>
                <w:rFonts w:ascii="Verdana" w:eastAsia="Verdana" w:hAnsi="Verdana" w:cs="Verdana"/>
                <w:noProof/>
                <w:lang w:eastAsia="en-GB"/>
              </w:rPr>
              <w:drawing>
                <wp:inline distT="0" distB="0" distL="0" distR="0" wp14:anchorId="76BFC6AB" wp14:editId="36357B98">
                  <wp:extent cx="200025" cy="2000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268F72D2" w14:textId="715D3CEB" w:rsidR="00A8782B" w:rsidRPr="00710B14" w:rsidRDefault="001F5451" w:rsidP="000A63D9">
            <w:pPr>
              <w:spacing w:before="120" w:after="120"/>
              <w:jc w:val="center"/>
              <w:rPr>
                <w:rFonts w:ascii="Verdana" w:eastAsia="Verdana" w:hAnsi="Verdana" w:cs="Verdana"/>
                <w:noProof/>
                <w:sz w:val="22"/>
                <w:szCs w:val="22"/>
                <w:lang w:eastAsia="en-GB"/>
              </w:rPr>
            </w:pPr>
            <w:r w:rsidRPr="00710B14">
              <w:rPr>
                <w:rFonts w:ascii="Verdana" w:eastAsia="Verdana" w:hAnsi="Verdana" w:cs="Verdana"/>
                <w:noProof/>
                <w:lang w:eastAsia="en-GB"/>
              </w:rPr>
              <w:drawing>
                <wp:inline distT="0" distB="0" distL="0" distR="0" wp14:anchorId="20F6F2F1" wp14:editId="3CD2CCDC">
                  <wp:extent cx="20002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8782B" w:rsidRPr="00710B14" w14:paraId="03AA0B98" w14:textId="77777777" w:rsidTr="00C60D5F">
        <w:trPr>
          <w:trHeight w:val="560"/>
          <w:jc w:val="center"/>
        </w:trPr>
        <w:tc>
          <w:tcPr>
            <w:tcW w:w="7513" w:type="dxa"/>
            <w:tcBorders>
              <w:bottom w:val="single" w:sz="4" w:space="0" w:color="auto"/>
            </w:tcBorders>
          </w:tcPr>
          <w:p w14:paraId="737967FB" w14:textId="6A196990" w:rsidR="00A8782B" w:rsidRPr="00710B14" w:rsidRDefault="00A8782B" w:rsidP="006D14CC">
            <w:pPr>
              <w:rPr>
                <w:rFonts w:ascii="Arial" w:hAnsi="Arial" w:cs="Arial"/>
                <w:sz w:val="22"/>
                <w:szCs w:val="22"/>
              </w:rPr>
            </w:pPr>
            <w:r w:rsidRPr="00710B14">
              <w:rPr>
                <w:rFonts w:ascii="Arial" w:hAnsi="Arial" w:cs="Arial"/>
                <w:sz w:val="22"/>
                <w:szCs w:val="22"/>
              </w:rPr>
              <w:t>Implement measures to improve access to green recreation and play space, especially in more deprived communities, in order to maximise health, education and biodiversity benefits, and support initiatives that reduce social isolation.</w:t>
            </w:r>
          </w:p>
        </w:tc>
        <w:tc>
          <w:tcPr>
            <w:tcW w:w="1702" w:type="dxa"/>
            <w:tcBorders>
              <w:bottom w:val="single" w:sz="4" w:space="0" w:color="auto"/>
            </w:tcBorders>
            <w:vAlign w:val="center"/>
          </w:tcPr>
          <w:p w14:paraId="1396F103" w14:textId="4611C8ED" w:rsidR="00A8782B" w:rsidRPr="00710B14" w:rsidRDefault="00AA4B5F" w:rsidP="000A63D9">
            <w:pPr>
              <w:spacing w:before="120" w:after="120"/>
              <w:jc w:val="center"/>
              <w:rPr>
                <w:rFonts w:ascii="Verdana" w:eastAsia="Verdana" w:hAnsi="Verdana" w:cs="Verdana"/>
                <w:noProof/>
                <w:sz w:val="22"/>
                <w:szCs w:val="22"/>
                <w:lang w:eastAsia="en-GB"/>
              </w:rPr>
            </w:pPr>
            <w:r w:rsidRPr="00710B14">
              <w:rPr>
                <w:rFonts w:ascii="Verdana" w:eastAsia="Verdana" w:hAnsi="Verdana" w:cs="Verdana"/>
                <w:noProof/>
                <w:color w:val="000000"/>
                <w:lang w:eastAsia="en-GB"/>
              </w:rPr>
              <w:drawing>
                <wp:inline distT="0" distB="0" distL="0" distR="0" wp14:anchorId="335615BF" wp14:editId="088D1E93">
                  <wp:extent cx="200025" cy="2000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20A8B810" w14:textId="71FBC84A" w:rsidR="00A8782B" w:rsidRPr="00710B14" w:rsidRDefault="003759EE" w:rsidP="000A63D9">
            <w:pPr>
              <w:spacing w:before="120" w:after="120"/>
              <w:jc w:val="center"/>
              <w:rPr>
                <w:rFonts w:ascii="Verdana" w:eastAsia="Verdana" w:hAnsi="Verdana" w:cs="Verdana"/>
                <w:noProof/>
                <w:sz w:val="22"/>
                <w:szCs w:val="22"/>
                <w:lang w:eastAsia="en-GB"/>
              </w:rPr>
            </w:pPr>
            <w:r w:rsidRPr="00710B14">
              <w:rPr>
                <w:noProof/>
                <w:lang w:eastAsia="en-GB"/>
              </w:rPr>
              <w:drawing>
                <wp:inline distT="0" distB="0" distL="0" distR="0" wp14:anchorId="4540B149" wp14:editId="161BEA6C">
                  <wp:extent cx="342900" cy="257175"/>
                  <wp:effectExtent l="0" t="0" r="0" b="9525"/>
                  <wp:docPr id="47" name="Picture 47"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9" r:link="rId2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A8782B" w:rsidRPr="00710B14" w14:paraId="01D4E67D" w14:textId="77777777" w:rsidTr="00C60D5F">
        <w:trPr>
          <w:trHeight w:val="560"/>
          <w:jc w:val="center"/>
        </w:trPr>
        <w:tc>
          <w:tcPr>
            <w:tcW w:w="7513" w:type="dxa"/>
            <w:tcBorders>
              <w:bottom w:val="single" w:sz="4" w:space="0" w:color="auto"/>
            </w:tcBorders>
          </w:tcPr>
          <w:p w14:paraId="52EE5CA1" w14:textId="1606D79D" w:rsidR="00A8782B" w:rsidRPr="00710B14" w:rsidRDefault="00A8782B" w:rsidP="006D14CC">
            <w:pPr>
              <w:rPr>
                <w:rFonts w:ascii="Arial" w:hAnsi="Arial" w:cs="Arial"/>
                <w:sz w:val="22"/>
                <w:szCs w:val="22"/>
              </w:rPr>
            </w:pPr>
            <w:r w:rsidRPr="00710B14">
              <w:rPr>
                <w:rFonts w:ascii="Arial" w:hAnsi="Arial" w:cs="Arial"/>
                <w:sz w:val="22"/>
                <w:szCs w:val="22"/>
              </w:rPr>
              <w:t>Develop a high-quality active travel network and infras</w:t>
            </w:r>
            <w:r w:rsidR="004A067D" w:rsidRPr="00710B14">
              <w:rPr>
                <w:rFonts w:ascii="Arial" w:hAnsi="Arial" w:cs="Arial"/>
                <w:sz w:val="22"/>
                <w:szCs w:val="22"/>
              </w:rPr>
              <w:t>tructure to connect communities.</w:t>
            </w:r>
          </w:p>
        </w:tc>
        <w:tc>
          <w:tcPr>
            <w:tcW w:w="1702" w:type="dxa"/>
            <w:tcBorders>
              <w:bottom w:val="single" w:sz="4" w:space="0" w:color="auto"/>
            </w:tcBorders>
            <w:vAlign w:val="center"/>
          </w:tcPr>
          <w:p w14:paraId="1D646AAD" w14:textId="11C6AF0D" w:rsidR="00A8782B" w:rsidRPr="00710B14" w:rsidRDefault="00C01EAF" w:rsidP="000A63D9">
            <w:pPr>
              <w:spacing w:before="120" w:after="120"/>
              <w:jc w:val="center"/>
              <w:rPr>
                <w:rFonts w:ascii="Verdana" w:eastAsia="Verdana" w:hAnsi="Verdana" w:cs="Verdana"/>
                <w:noProof/>
                <w:sz w:val="22"/>
                <w:szCs w:val="22"/>
                <w:lang w:eastAsia="en-GB"/>
              </w:rPr>
            </w:pPr>
            <w:r w:rsidRPr="00710B14">
              <w:rPr>
                <w:rFonts w:ascii="Verdana" w:eastAsia="Verdana" w:hAnsi="Verdana" w:cs="Verdana"/>
                <w:noProof/>
                <w:color w:val="000000"/>
                <w:lang w:eastAsia="en-GB"/>
              </w:rPr>
              <w:drawing>
                <wp:inline distT="0" distB="0" distL="0" distR="0" wp14:anchorId="0E3637DA" wp14:editId="51096D87">
                  <wp:extent cx="2000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305D2EB0" w14:textId="1B1D525B" w:rsidR="00A8782B" w:rsidRPr="00710B14" w:rsidRDefault="001F5451" w:rsidP="000A63D9">
            <w:pPr>
              <w:pStyle w:val="NoSpacing"/>
              <w:spacing w:before="120" w:after="120"/>
              <w:jc w:val="center"/>
              <w:rPr>
                <w:noProof/>
                <w:sz w:val="22"/>
                <w:szCs w:val="22"/>
                <w:lang w:eastAsia="en-GB"/>
              </w:rPr>
            </w:pPr>
            <w:r w:rsidRPr="00710B14">
              <w:rPr>
                <w:noProof/>
                <w:sz w:val="22"/>
                <w:szCs w:val="22"/>
                <w:lang w:eastAsia="en-GB"/>
              </w:rPr>
              <w:drawing>
                <wp:inline distT="0" distB="0" distL="0" distR="0" wp14:anchorId="4EED26E7" wp14:editId="7AFA4E72">
                  <wp:extent cx="342900" cy="257175"/>
                  <wp:effectExtent l="0" t="0" r="0" b="9525"/>
                  <wp:docPr id="43" name="Picture 43"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A8782B" w:rsidRPr="00710B14" w14:paraId="1030C58D" w14:textId="77777777" w:rsidTr="00C60D5F">
        <w:trPr>
          <w:trHeight w:val="474"/>
          <w:jc w:val="center"/>
        </w:trPr>
        <w:tc>
          <w:tcPr>
            <w:tcW w:w="7513" w:type="dxa"/>
            <w:tcBorders>
              <w:bottom w:val="single" w:sz="4" w:space="0" w:color="auto"/>
            </w:tcBorders>
          </w:tcPr>
          <w:p w14:paraId="1D8F47B5" w14:textId="624EE248" w:rsidR="00A8782B" w:rsidRPr="00710B14" w:rsidRDefault="00A8782B" w:rsidP="006D14CC">
            <w:pPr>
              <w:rPr>
                <w:rFonts w:ascii="Arial" w:hAnsi="Arial" w:cs="Arial"/>
                <w:sz w:val="22"/>
                <w:szCs w:val="22"/>
              </w:rPr>
            </w:pPr>
            <w:r w:rsidRPr="00710B14">
              <w:rPr>
                <w:rFonts w:ascii="Arial" w:hAnsi="Arial" w:cs="Arial"/>
                <w:sz w:val="22"/>
                <w:szCs w:val="22"/>
              </w:rPr>
              <w:t>Develop the Fife Coastal Path and Fife Pilgrim Way as key recreational and tourism assets.</w:t>
            </w:r>
          </w:p>
        </w:tc>
        <w:tc>
          <w:tcPr>
            <w:tcW w:w="1702" w:type="dxa"/>
            <w:tcBorders>
              <w:bottom w:val="single" w:sz="4" w:space="0" w:color="auto"/>
            </w:tcBorders>
            <w:vAlign w:val="center"/>
          </w:tcPr>
          <w:p w14:paraId="1CBEA846" w14:textId="6834F412" w:rsidR="00A8782B" w:rsidRPr="00710B14" w:rsidRDefault="00AA4B5F" w:rsidP="000A63D9">
            <w:pPr>
              <w:spacing w:before="120" w:after="120"/>
              <w:jc w:val="center"/>
              <w:rPr>
                <w:rFonts w:ascii="Verdana" w:eastAsia="Verdana" w:hAnsi="Verdana" w:cs="Verdana"/>
                <w:noProof/>
                <w:sz w:val="22"/>
                <w:szCs w:val="22"/>
                <w:lang w:eastAsia="en-GB"/>
              </w:rPr>
            </w:pPr>
            <w:r w:rsidRPr="00710B14">
              <w:rPr>
                <w:rFonts w:ascii="Verdana" w:eastAsia="Verdana" w:hAnsi="Verdana" w:cs="Verdana"/>
                <w:noProof/>
                <w:color w:val="000000"/>
                <w:lang w:eastAsia="en-GB"/>
              </w:rPr>
              <w:drawing>
                <wp:inline distT="0" distB="0" distL="0" distR="0" wp14:anchorId="52843A7E" wp14:editId="35C4D974">
                  <wp:extent cx="200025" cy="2000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594A3DC6" w14:textId="2AE03216" w:rsidR="00A8782B" w:rsidRPr="00710B14" w:rsidRDefault="003759EE" w:rsidP="000A63D9">
            <w:pPr>
              <w:pStyle w:val="NoSpacing"/>
              <w:spacing w:before="120" w:after="120"/>
              <w:jc w:val="center"/>
              <w:rPr>
                <w:noProof/>
                <w:sz w:val="22"/>
                <w:szCs w:val="22"/>
                <w:lang w:eastAsia="en-GB"/>
              </w:rPr>
            </w:pPr>
            <w:r w:rsidRPr="00710B14">
              <w:rPr>
                <w:noProof/>
                <w:sz w:val="22"/>
                <w:szCs w:val="22"/>
                <w:lang w:eastAsia="en-GB"/>
              </w:rPr>
              <w:drawing>
                <wp:inline distT="0" distB="0" distL="0" distR="0" wp14:anchorId="0EE9F688" wp14:editId="40A370C9">
                  <wp:extent cx="342900" cy="257175"/>
                  <wp:effectExtent l="0" t="0" r="0" b="9525"/>
                  <wp:docPr id="48" name="Picture 48"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9" r:link="rId2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A8782B" w:rsidRPr="00710B14" w14:paraId="45FAB2A7" w14:textId="77777777" w:rsidTr="00C60D5F">
        <w:trPr>
          <w:trHeight w:val="560"/>
          <w:jc w:val="center"/>
        </w:trPr>
        <w:tc>
          <w:tcPr>
            <w:tcW w:w="7513" w:type="dxa"/>
            <w:tcBorders>
              <w:bottom w:val="single" w:sz="4" w:space="0" w:color="auto"/>
            </w:tcBorders>
          </w:tcPr>
          <w:p w14:paraId="008400B5" w14:textId="258A860D" w:rsidR="00A8782B" w:rsidRPr="00710B14" w:rsidRDefault="00A8782B" w:rsidP="006D14CC">
            <w:pPr>
              <w:rPr>
                <w:rFonts w:ascii="Arial" w:hAnsi="Arial" w:cs="Arial"/>
                <w:sz w:val="22"/>
                <w:szCs w:val="22"/>
              </w:rPr>
            </w:pPr>
            <w:r w:rsidRPr="00710B14">
              <w:rPr>
                <w:rFonts w:ascii="Arial" w:hAnsi="Arial" w:cs="Arial"/>
                <w:sz w:val="22"/>
                <w:szCs w:val="22"/>
              </w:rPr>
              <w:t>Improve affordable and sustainable travel and public transport, particularly in rural parts of Fife and during evenings and weekends.</w:t>
            </w:r>
          </w:p>
        </w:tc>
        <w:tc>
          <w:tcPr>
            <w:tcW w:w="1702" w:type="dxa"/>
            <w:tcBorders>
              <w:bottom w:val="single" w:sz="4" w:space="0" w:color="auto"/>
            </w:tcBorders>
            <w:vAlign w:val="center"/>
          </w:tcPr>
          <w:p w14:paraId="631BE0F1" w14:textId="47978DF2" w:rsidR="00A8782B" w:rsidRPr="00710B14" w:rsidRDefault="00C01EAF" w:rsidP="000A63D9">
            <w:pPr>
              <w:spacing w:before="120" w:after="120"/>
              <w:jc w:val="center"/>
              <w:rPr>
                <w:rFonts w:ascii="Verdana" w:eastAsia="Verdana" w:hAnsi="Verdana" w:cs="Verdana"/>
                <w:noProof/>
                <w:sz w:val="22"/>
                <w:szCs w:val="22"/>
                <w:lang w:eastAsia="en-GB"/>
              </w:rPr>
            </w:pPr>
            <w:r w:rsidRPr="00710B14">
              <w:rPr>
                <w:rFonts w:ascii="Verdana" w:eastAsia="Verdana" w:hAnsi="Verdana" w:cs="Verdana"/>
                <w:noProof/>
                <w:color w:val="000000"/>
                <w:lang w:eastAsia="en-GB"/>
              </w:rPr>
              <w:drawing>
                <wp:inline distT="0" distB="0" distL="0" distR="0" wp14:anchorId="1C2D61D8" wp14:editId="140F68A6">
                  <wp:extent cx="2000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3F915871" w14:textId="68BC8168" w:rsidR="00A8782B" w:rsidRPr="00710B14" w:rsidRDefault="001F5451" w:rsidP="000A63D9">
            <w:pPr>
              <w:pStyle w:val="NoSpacing"/>
              <w:spacing w:before="120" w:after="120"/>
              <w:jc w:val="center"/>
              <w:rPr>
                <w:noProof/>
                <w:sz w:val="22"/>
                <w:szCs w:val="22"/>
                <w:lang w:eastAsia="en-GB"/>
              </w:rPr>
            </w:pPr>
            <w:r w:rsidRPr="00710B14">
              <w:rPr>
                <w:noProof/>
                <w:sz w:val="22"/>
                <w:szCs w:val="22"/>
                <w:lang w:eastAsia="en-GB"/>
              </w:rPr>
              <w:drawing>
                <wp:inline distT="0" distB="0" distL="0" distR="0" wp14:anchorId="59094507" wp14:editId="580549D3">
                  <wp:extent cx="342900" cy="257175"/>
                  <wp:effectExtent l="0" t="0" r="0" b="9525"/>
                  <wp:docPr id="40" name="Picture 40"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r w:rsidR="00A8782B" w:rsidRPr="00710B14" w14:paraId="3FFEA520" w14:textId="77777777" w:rsidTr="00C60D5F">
        <w:trPr>
          <w:trHeight w:val="560"/>
          <w:jc w:val="center"/>
        </w:trPr>
        <w:tc>
          <w:tcPr>
            <w:tcW w:w="7513" w:type="dxa"/>
            <w:tcBorders>
              <w:bottom w:val="single" w:sz="4" w:space="0" w:color="auto"/>
            </w:tcBorders>
          </w:tcPr>
          <w:p w14:paraId="28C7ACE2" w14:textId="593C2BA9" w:rsidR="00A8782B" w:rsidRPr="00710B14" w:rsidRDefault="00A8782B" w:rsidP="006D14CC">
            <w:pPr>
              <w:rPr>
                <w:rFonts w:ascii="Arial" w:hAnsi="Arial" w:cs="Arial"/>
                <w:sz w:val="22"/>
                <w:szCs w:val="22"/>
              </w:rPr>
            </w:pPr>
            <w:r w:rsidRPr="00710B14">
              <w:rPr>
                <w:rFonts w:ascii="Arial" w:hAnsi="Arial" w:cs="Arial"/>
                <w:sz w:val="22"/>
                <w:szCs w:val="22"/>
              </w:rPr>
              <w:t xml:space="preserve">Promote opportunities for people to take advantage of new technologies and the internet, including access to high speed broadband services and </w:t>
            </w:r>
            <w:r w:rsidR="00C50D50" w:rsidRPr="00710B14">
              <w:rPr>
                <w:rFonts w:ascii="Arial" w:hAnsi="Arial" w:cs="Arial"/>
                <w:sz w:val="22"/>
                <w:szCs w:val="22"/>
              </w:rPr>
              <w:t>Wi-Fi</w:t>
            </w:r>
            <w:r w:rsidRPr="00710B14">
              <w:rPr>
                <w:rFonts w:ascii="Arial" w:hAnsi="Arial" w:cs="Arial"/>
                <w:sz w:val="22"/>
                <w:szCs w:val="22"/>
              </w:rPr>
              <w:t xml:space="preserve"> across rural Fife.</w:t>
            </w:r>
          </w:p>
        </w:tc>
        <w:tc>
          <w:tcPr>
            <w:tcW w:w="1702" w:type="dxa"/>
            <w:tcBorders>
              <w:bottom w:val="single" w:sz="4" w:space="0" w:color="auto"/>
            </w:tcBorders>
            <w:vAlign w:val="center"/>
          </w:tcPr>
          <w:p w14:paraId="0F400F9B" w14:textId="0E210A40" w:rsidR="00A8782B" w:rsidRPr="00710B14" w:rsidRDefault="00AA4B5F" w:rsidP="000A63D9">
            <w:pPr>
              <w:spacing w:before="120" w:after="120"/>
              <w:jc w:val="center"/>
              <w:rPr>
                <w:rFonts w:ascii="Verdana" w:eastAsia="Verdana" w:hAnsi="Verdana" w:cs="Verdana"/>
                <w:noProof/>
                <w:sz w:val="22"/>
                <w:szCs w:val="22"/>
                <w:lang w:eastAsia="en-GB"/>
              </w:rPr>
            </w:pPr>
            <w:r w:rsidRPr="00710B14">
              <w:rPr>
                <w:rFonts w:ascii="Verdana" w:eastAsia="Verdana" w:hAnsi="Verdana" w:cs="Verdana"/>
                <w:noProof/>
                <w:lang w:eastAsia="en-GB"/>
              </w:rPr>
              <w:drawing>
                <wp:inline distT="0" distB="0" distL="0" distR="0" wp14:anchorId="2492F26C" wp14:editId="346AE36A">
                  <wp:extent cx="200025" cy="2000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27A354F3" w14:textId="5D031D30" w:rsidR="00A8782B" w:rsidRPr="00710B14" w:rsidRDefault="00710B14" w:rsidP="000A63D9">
            <w:pPr>
              <w:pStyle w:val="NoSpacing"/>
              <w:spacing w:before="120" w:after="120"/>
              <w:jc w:val="center"/>
              <w:rPr>
                <w:noProof/>
                <w:sz w:val="22"/>
                <w:szCs w:val="22"/>
                <w:lang w:eastAsia="en-GB"/>
              </w:rPr>
            </w:pPr>
            <w:r w:rsidRPr="00710B14">
              <w:rPr>
                <w:rFonts w:ascii="Verdana" w:eastAsia="Verdana" w:hAnsi="Verdana" w:cs="Verdana"/>
                <w:noProof/>
                <w:sz w:val="22"/>
                <w:szCs w:val="22"/>
                <w:lang w:eastAsia="en-GB"/>
              </w:rPr>
              <w:drawing>
                <wp:inline distT="0" distB="0" distL="0" distR="0" wp14:anchorId="5B83A8A8" wp14:editId="64EA1649">
                  <wp:extent cx="200025" cy="200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r>
      <w:tr w:rsidR="00A8782B" w:rsidRPr="00710B14" w14:paraId="28FF66C7" w14:textId="77777777" w:rsidTr="00C60D5F">
        <w:trPr>
          <w:trHeight w:val="560"/>
          <w:jc w:val="center"/>
        </w:trPr>
        <w:tc>
          <w:tcPr>
            <w:tcW w:w="7513" w:type="dxa"/>
            <w:tcBorders>
              <w:bottom w:val="single" w:sz="4" w:space="0" w:color="auto"/>
            </w:tcBorders>
          </w:tcPr>
          <w:p w14:paraId="2D30DFDF" w14:textId="5AAB7C4F" w:rsidR="00A8782B" w:rsidRPr="00710B14" w:rsidRDefault="00A8782B" w:rsidP="006D14CC">
            <w:pPr>
              <w:rPr>
                <w:rFonts w:ascii="Arial" w:hAnsi="Arial" w:cs="Arial"/>
                <w:sz w:val="22"/>
                <w:szCs w:val="22"/>
              </w:rPr>
            </w:pPr>
            <w:r w:rsidRPr="00710B14">
              <w:rPr>
                <w:rFonts w:ascii="Arial" w:hAnsi="Arial" w:cs="Arial"/>
                <w:sz w:val="22"/>
                <w:szCs w:val="22"/>
              </w:rPr>
              <w:t>Promote participation in sport, physical activity and healthy lifestyles.</w:t>
            </w:r>
          </w:p>
        </w:tc>
        <w:tc>
          <w:tcPr>
            <w:tcW w:w="1702" w:type="dxa"/>
            <w:tcBorders>
              <w:bottom w:val="single" w:sz="4" w:space="0" w:color="auto"/>
            </w:tcBorders>
            <w:vAlign w:val="center"/>
          </w:tcPr>
          <w:p w14:paraId="47093378" w14:textId="25F2FAA5" w:rsidR="00A8782B" w:rsidRPr="00710B14" w:rsidRDefault="00AA4B5F" w:rsidP="000A63D9">
            <w:pPr>
              <w:spacing w:before="120" w:after="120"/>
              <w:jc w:val="center"/>
              <w:rPr>
                <w:rFonts w:ascii="Verdana" w:eastAsia="Verdana" w:hAnsi="Verdana" w:cs="Verdana"/>
                <w:noProof/>
                <w:sz w:val="22"/>
                <w:szCs w:val="22"/>
                <w:lang w:eastAsia="en-GB"/>
              </w:rPr>
            </w:pPr>
            <w:r w:rsidRPr="00710B14">
              <w:rPr>
                <w:rFonts w:ascii="Verdana" w:eastAsia="Verdana" w:hAnsi="Verdana" w:cs="Verdana"/>
                <w:noProof/>
                <w:lang w:eastAsia="en-GB"/>
              </w:rPr>
              <w:drawing>
                <wp:inline distT="0" distB="0" distL="0" distR="0" wp14:anchorId="75865897" wp14:editId="3E019217">
                  <wp:extent cx="2000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558" w:type="dxa"/>
            <w:tcBorders>
              <w:bottom w:val="single" w:sz="4" w:space="0" w:color="auto"/>
            </w:tcBorders>
            <w:vAlign w:val="center"/>
          </w:tcPr>
          <w:p w14:paraId="47086B0B" w14:textId="1857B73B" w:rsidR="00A8782B" w:rsidRPr="00710B14" w:rsidRDefault="003759EE" w:rsidP="000A63D9">
            <w:pPr>
              <w:spacing w:before="120" w:after="120"/>
              <w:jc w:val="center"/>
              <w:rPr>
                <w:noProof/>
                <w:sz w:val="22"/>
                <w:szCs w:val="22"/>
                <w:lang w:eastAsia="en-GB"/>
              </w:rPr>
            </w:pPr>
            <w:r w:rsidRPr="00710B14">
              <w:rPr>
                <w:noProof/>
                <w:lang w:eastAsia="en-GB"/>
              </w:rPr>
              <w:drawing>
                <wp:inline distT="0" distB="0" distL="0" distR="0" wp14:anchorId="4FE7E01F" wp14:editId="38708BEF">
                  <wp:extent cx="342900" cy="257175"/>
                  <wp:effectExtent l="0" t="0" r="0" b="9525"/>
                  <wp:docPr id="49" name="Picture 49"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29" r:link="rId2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r>
    </w:tbl>
    <w:p w14:paraId="6A2A364A" w14:textId="796E3A62" w:rsidR="00A95871" w:rsidRPr="00710B14" w:rsidRDefault="00A95871" w:rsidP="00646F25">
      <w:pPr>
        <w:pStyle w:val="xmsonormal"/>
        <w:rPr>
          <w:rFonts w:ascii="Arial" w:eastAsia="Times New Roman" w:hAnsi="Arial" w:cs="Arial"/>
        </w:rPr>
      </w:pPr>
    </w:p>
    <w:p w14:paraId="74B48F67" w14:textId="4DEE4C5E" w:rsidR="00A95871" w:rsidRPr="00710B14" w:rsidRDefault="00A95871" w:rsidP="00A95871">
      <w:pPr>
        <w:rPr>
          <w:lang w:eastAsia="en-GB"/>
        </w:rPr>
      </w:pPr>
    </w:p>
    <w:tbl>
      <w:tblPr>
        <w:tblW w:w="0" w:type="auto"/>
        <w:tblCellMar>
          <w:left w:w="0" w:type="dxa"/>
          <w:right w:w="0" w:type="dxa"/>
        </w:tblCellMar>
        <w:tblLook w:val="04A0" w:firstRow="1" w:lastRow="0" w:firstColumn="1" w:lastColumn="0" w:noHBand="0" w:noVBand="1"/>
      </w:tblPr>
      <w:tblGrid>
        <w:gridCol w:w="562"/>
        <w:gridCol w:w="2115"/>
        <w:gridCol w:w="706"/>
        <w:gridCol w:w="1969"/>
        <w:gridCol w:w="756"/>
        <w:gridCol w:w="1967"/>
        <w:gridCol w:w="715"/>
        <w:gridCol w:w="1962"/>
      </w:tblGrid>
      <w:tr w:rsidR="00A95871" w:rsidRPr="00710B14" w14:paraId="155D5967" w14:textId="77777777" w:rsidTr="00710B14">
        <w:trPr>
          <w:trHeight w:val="355"/>
        </w:trPr>
        <w:tc>
          <w:tcPr>
            <w:tcW w:w="10752"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6FCECD" w14:textId="77777777" w:rsidR="00A95871" w:rsidRPr="00710B14" w:rsidRDefault="00A95871">
            <w:pPr>
              <w:rPr>
                <w:rFonts w:ascii="Times New Roman" w:hAnsi="Times New Roman" w:cs="Times New Roman"/>
              </w:rPr>
            </w:pPr>
            <w:bookmarkStart w:id="14" w:name="_Hlk21612947"/>
            <w:r w:rsidRPr="00710B14">
              <w:rPr>
                <w:b/>
                <w:bCs/>
              </w:rPr>
              <w:t>Key</w:t>
            </w:r>
          </w:p>
        </w:tc>
      </w:tr>
      <w:tr w:rsidR="00A95871" w:rsidRPr="00710B14" w14:paraId="3A40B101" w14:textId="77777777" w:rsidTr="00710B14">
        <w:tc>
          <w:tcPr>
            <w:tcW w:w="562"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393B9079" w14:textId="50B90AB8" w:rsidR="00A95871" w:rsidRPr="00710B14" w:rsidRDefault="00A95871">
            <w:pPr>
              <w:rPr>
                <w:rFonts w:ascii="Calibri" w:hAnsi="Calibri" w:cs="Calibri"/>
              </w:rPr>
            </w:pPr>
            <w:r w:rsidRPr="00710B14">
              <w:rPr>
                <w:rFonts w:ascii="Verdana" w:hAnsi="Verdana"/>
                <w:noProof/>
                <w:lang w:eastAsia="en-GB"/>
              </w:rPr>
              <w:drawing>
                <wp:inline distT="0" distB="0" distL="0" distR="0" wp14:anchorId="4112A7C2" wp14:editId="31597A64">
                  <wp:extent cx="200025" cy="200025"/>
                  <wp:effectExtent l="0" t="0" r="9525" b="9525"/>
                  <wp:docPr id="21" name="Picture 21" descr="cid:image007.pn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png@01D57F7B.5F4610F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1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23372" w14:textId="77777777" w:rsidR="00A95871" w:rsidRPr="00710B14" w:rsidRDefault="00A95871">
            <w:r w:rsidRPr="00710B14">
              <w:t>Warning - Issues to be addressed to ensure delivery</w:t>
            </w:r>
          </w:p>
        </w:tc>
        <w:tc>
          <w:tcPr>
            <w:tcW w:w="706" w:type="dxa"/>
            <w:tcBorders>
              <w:top w:val="nil"/>
              <w:left w:val="nil"/>
              <w:bottom w:val="single" w:sz="8" w:space="0" w:color="auto"/>
              <w:right w:val="nil"/>
            </w:tcBorders>
            <w:tcMar>
              <w:top w:w="0" w:type="dxa"/>
              <w:left w:w="108" w:type="dxa"/>
              <w:bottom w:w="0" w:type="dxa"/>
              <w:right w:w="108" w:type="dxa"/>
            </w:tcMar>
            <w:vAlign w:val="center"/>
            <w:hideMark/>
          </w:tcPr>
          <w:p w14:paraId="641C6CCF" w14:textId="2D285D96" w:rsidR="00A95871" w:rsidRPr="00710B14" w:rsidRDefault="00A95871">
            <w:r w:rsidRPr="00710B14">
              <w:rPr>
                <w:rFonts w:ascii="Verdana" w:hAnsi="Verdana"/>
                <w:noProof/>
                <w:lang w:eastAsia="en-GB"/>
              </w:rPr>
              <w:drawing>
                <wp:inline distT="0" distB="0" distL="0" distR="0" wp14:anchorId="03BA821D" wp14:editId="7CD90882">
                  <wp:extent cx="200025" cy="200025"/>
                  <wp:effectExtent l="0" t="0" r="9525" b="9525"/>
                  <wp:docPr id="20" name="Picture 20" descr="cid:image008.pn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57F7B.5F4610F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73D95" w14:textId="77777777" w:rsidR="00A95871" w:rsidRPr="00710B14" w:rsidRDefault="00A95871">
            <w:r w:rsidRPr="00710B14">
              <w:t>Alert - Potential issues further work required</w:t>
            </w:r>
          </w:p>
        </w:tc>
        <w:tc>
          <w:tcPr>
            <w:tcW w:w="756" w:type="dxa"/>
            <w:tcBorders>
              <w:top w:val="nil"/>
              <w:left w:val="nil"/>
              <w:bottom w:val="single" w:sz="8" w:space="0" w:color="auto"/>
              <w:right w:val="nil"/>
            </w:tcBorders>
            <w:tcMar>
              <w:top w:w="0" w:type="dxa"/>
              <w:left w:w="108" w:type="dxa"/>
              <w:bottom w:w="0" w:type="dxa"/>
              <w:right w:w="108" w:type="dxa"/>
            </w:tcMar>
            <w:vAlign w:val="center"/>
            <w:hideMark/>
          </w:tcPr>
          <w:p w14:paraId="2C5244B0" w14:textId="0B589248" w:rsidR="00A95871" w:rsidRPr="00710B14" w:rsidRDefault="00A95871">
            <w:r w:rsidRPr="00710B14">
              <w:rPr>
                <w:noProof/>
                <w:lang w:eastAsia="en-GB"/>
              </w:rPr>
              <w:drawing>
                <wp:inline distT="0" distB="0" distL="0" distR="0" wp14:anchorId="251E54B3" wp14:editId="5037E4FD">
                  <wp:extent cx="342900" cy="257175"/>
                  <wp:effectExtent l="0" t="0" r="0" b="9525"/>
                  <wp:docPr id="17" name="Picture 17" descr="cid:image009.jp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57F7B.5F4610F0"/>
                          <pic:cNvPicPr>
                            <a:picLocks noChangeAspect="1" noChangeArrowheads="1"/>
                          </pic:cNvPicPr>
                        </pic:nvPicPr>
                        <pic:blipFill>
                          <a:blip r:embed="rId34" r:link="rId2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1D952" w14:textId="77777777" w:rsidR="00A95871" w:rsidRPr="00710B14" w:rsidRDefault="00A95871">
            <w:r w:rsidRPr="00710B14">
              <w:t>OK – Going well, progressing as planned</w:t>
            </w:r>
          </w:p>
        </w:tc>
        <w:tc>
          <w:tcPr>
            <w:tcW w:w="715" w:type="dxa"/>
            <w:tcBorders>
              <w:top w:val="nil"/>
              <w:left w:val="nil"/>
              <w:bottom w:val="single" w:sz="8" w:space="0" w:color="auto"/>
              <w:right w:val="nil"/>
            </w:tcBorders>
            <w:tcMar>
              <w:top w:w="0" w:type="dxa"/>
              <w:left w:w="108" w:type="dxa"/>
              <w:bottom w:w="0" w:type="dxa"/>
              <w:right w:w="108" w:type="dxa"/>
            </w:tcMar>
            <w:vAlign w:val="center"/>
            <w:hideMark/>
          </w:tcPr>
          <w:p w14:paraId="0C9B0046" w14:textId="3233E7ED" w:rsidR="00A95871" w:rsidRPr="00710B14" w:rsidRDefault="00A95871">
            <w:r w:rsidRPr="00710B14">
              <w:rPr>
                <w:rFonts w:ascii="Verdana" w:hAnsi="Verdana"/>
                <w:noProof/>
                <w:lang w:eastAsia="en-GB"/>
              </w:rPr>
              <w:drawing>
                <wp:inline distT="0" distB="0" distL="0" distR="0" wp14:anchorId="17A4196B" wp14:editId="1B47F2A2">
                  <wp:extent cx="200025" cy="200025"/>
                  <wp:effectExtent l="0" t="0" r="9525" b="9525"/>
                  <wp:docPr id="4" name="Picture 4" descr="cid:image006.png@01D57F7B.5F461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57F7B.5F4610F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9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663D0C" w14:textId="77777777" w:rsidR="00A95871" w:rsidRPr="00710B14" w:rsidRDefault="00A95871">
            <w:r w:rsidRPr="00710B14">
              <w:t>Completed</w:t>
            </w:r>
          </w:p>
        </w:tc>
      </w:tr>
      <w:bookmarkEnd w:id="14"/>
    </w:tbl>
    <w:p w14:paraId="092A15BC" w14:textId="5D1C2B4E" w:rsidR="00A95871" w:rsidRDefault="00A95871" w:rsidP="00A95871">
      <w:pPr>
        <w:rPr>
          <w:lang w:eastAsia="en-GB"/>
        </w:rPr>
      </w:pPr>
    </w:p>
    <w:p w14:paraId="12DCD3C5" w14:textId="3BAA29FB" w:rsidR="004F0C40" w:rsidRDefault="004F0C40" w:rsidP="00A95871">
      <w:pPr>
        <w:rPr>
          <w:lang w:eastAsia="en-GB"/>
        </w:rPr>
      </w:pPr>
      <w:r>
        <w:rPr>
          <w:lang w:eastAsia="en-GB"/>
        </w:rPr>
        <w:t xml:space="preserve">Note: Progress at August 2018 was based on a different scoring system, as follows: </w:t>
      </w:r>
    </w:p>
    <w:tbl>
      <w:tblPr>
        <w:tblStyle w:val="TableGrid"/>
        <w:tblW w:w="10786" w:type="dxa"/>
        <w:tblLook w:val="04A0" w:firstRow="1" w:lastRow="0" w:firstColumn="1" w:lastColumn="0" w:noHBand="0" w:noVBand="1"/>
      </w:tblPr>
      <w:tblGrid>
        <w:gridCol w:w="705"/>
        <w:gridCol w:w="568"/>
        <w:gridCol w:w="3127"/>
        <w:gridCol w:w="568"/>
        <w:gridCol w:w="1847"/>
        <w:gridCol w:w="571"/>
        <w:gridCol w:w="3400"/>
      </w:tblGrid>
      <w:tr w:rsidR="003F676D" w:rsidRPr="003F676D" w14:paraId="5876C9F9" w14:textId="77777777" w:rsidTr="003F676D">
        <w:trPr>
          <w:trHeight w:val="654"/>
        </w:trPr>
        <w:tc>
          <w:tcPr>
            <w:tcW w:w="705" w:type="dxa"/>
          </w:tcPr>
          <w:p w14:paraId="51BDC7AE" w14:textId="77777777" w:rsidR="003F676D" w:rsidRPr="00710B14" w:rsidRDefault="003F676D" w:rsidP="003F676D">
            <w:pPr>
              <w:spacing w:before="120" w:after="120"/>
              <w:rPr>
                <w:rFonts w:ascii="Arial" w:hAnsi="Arial" w:cs="Arial"/>
                <w:b/>
                <w:sz w:val="20"/>
                <w:szCs w:val="20"/>
              </w:rPr>
            </w:pPr>
            <w:r w:rsidRPr="00710B14">
              <w:rPr>
                <w:rFonts w:ascii="Arial" w:hAnsi="Arial" w:cs="Arial"/>
                <w:b/>
                <w:sz w:val="20"/>
                <w:szCs w:val="20"/>
              </w:rPr>
              <w:t>Key</w:t>
            </w:r>
          </w:p>
        </w:tc>
        <w:tc>
          <w:tcPr>
            <w:tcW w:w="568" w:type="dxa"/>
          </w:tcPr>
          <w:p w14:paraId="78A22F48" w14:textId="77777777" w:rsidR="003F676D" w:rsidRPr="00710B14" w:rsidRDefault="003F676D" w:rsidP="003F676D">
            <w:pPr>
              <w:spacing w:before="120" w:after="120"/>
              <w:rPr>
                <w:rFonts w:ascii="Arial" w:hAnsi="Arial" w:cs="Arial"/>
                <w:sz w:val="20"/>
                <w:szCs w:val="20"/>
              </w:rPr>
            </w:pPr>
            <w:r w:rsidRPr="00710B14">
              <w:rPr>
                <w:rFonts w:ascii="Arial" w:eastAsia="Verdana" w:hAnsi="Arial" w:cs="Arial"/>
                <w:noProof/>
                <w:sz w:val="20"/>
                <w:szCs w:val="20"/>
                <w:lang w:eastAsia="en-GB"/>
              </w:rPr>
              <w:drawing>
                <wp:inline distT="0" distB="0" distL="0" distR="0" wp14:anchorId="602F439A" wp14:editId="104150B3">
                  <wp:extent cx="200025" cy="200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127" w:type="dxa"/>
          </w:tcPr>
          <w:p w14:paraId="00FCCB88" w14:textId="77777777" w:rsidR="003F676D" w:rsidRPr="00710B14" w:rsidRDefault="003F676D" w:rsidP="003F676D">
            <w:pPr>
              <w:spacing w:before="120" w:after="120"/>
              <w:rPr>
                <w:rFonts w:ascii="Arial" w:hAnsi="Arial" w:cs="Arial"/>
                <w:sz w:val="20"/>
                <w:szCs w:val="20"/>
              </w:rPr>
            </w:pPr>
            <w:r w:rsidRPr="00710B14">
              <w:rPr>
                <w:rFonts w:ascii="Arial" w:hAnsi="Arial" w:cs="Arial"/>
                <w:sz w:val="20"/>
                <w:szCs w:val="20"/>
              </w:rPr>
              <w:t>No clear delivery plan, lack of activity</w:t>
            </w:r>
          </w:p>
        </w:tc>
        <w:tc>
          <w:tcPr>
            <w:tcW w:w="568" w:type="dxa"/>
          </w:tcPr>
          <w:p w14:paraId="7D18C2F2" w14:textId="77777777" w:rsidR="003F676D" w:rsidRPr="00710B14" w:rsidRDefault="003F676D" w:rsidP="003F676D">
            <w:pPr>
              <w:spacing w:before="120" w:after="120"/>
              <w:rPr>
                <w:rFonts w:ascii="Arial" w:hAnsi="Arial" w:cs="Arial"/>
                <w:sz w:val="20"/>
                <w:szCs w:val="20"/>
              </w:rPr>
            </w:pPr>
            <w:r w:rsidRPr="00710B14">
              <w:rPr>
                <w:rFonts w:ascii="Arial" w:eastAsia="Verdana" w:hAnsi="Arial" w:cs="Arial"/>
                <w:noProof/>
                <w:sz w:val="20"/>
                <w:szCs w:val="20"/>
                <w:lang w:eastAsia="en-GB"/>
              </w:rPr>
              <w:drawing>
                <wp:inline distT="0" distB="0" distL="0" distR="0" wp14:anchorId="34C1B021" wp14:editId="058EB84F">
                  <wp:extent cx="20002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1847" w:type="dxa"/>
          </w:tcPr>
          <w:p w14:paraId="39FBB401" w14:textId="77777777" w:rsidR="003F676D" w:rsidRPr="00710B14" w:rsidRDefault="003F676D" w:rsidP="003F676D">
            <w:pPr>
              <w:spacing w:before="120" w:after="120"/>
              <w:rPr>
                <w:rFonts w:ascii="Arial" w:hAnsi="Arial" w:cs="Arial"/>
                <w:sz w:val="20"/>
                <w:szCs w:val="20"/>
              </w:rPr>
            </w:pPr>
            <w:r w:rsidRPr="00710B14">
              <w:rPr>
                <w:rFonts w:ascii="Arial" w:hAnsi="Arial" w:cs="Arial"/>
                <w:sz w:val="20"/>
                <w:szCs w:val="20"/>
              </w:rPr>
              <w:t>Work initiated</w:t>
            </w:r>
          </w:p>
        </w:tc>
        <w:tc>
          <w:tcPr>
            <w:tcW w:w="571" w:type="dxa"/>
          </w:tcPr>
          <w:p w14:paraId="08355392" w14:textId="77777777" w:rsidR="003F676D" w:rsidRPr="00710B14" w:rsidRDefault="003F676D" w:rsidP="003F676D">
            <w:pPr>
              <w:spacing w:before="120" w:after="120"/>
              <w:rPr>
                <w:rFonts w:ascii="Arial" w:hAnsi="Arial" w:cs="Arial"/>
                <w:sz w:val="20"/>
                <w:szCs w:val="20"/>
              </w:rPr>
            </w:pPr>
            <w:r w:rsidRPr="00710B14">
              <w:rPr>
                <w:rFonts w:ascii="Arial" w:eastAsia="Verdana" w:hAnsi="Arial" w:cs="Arial"/>
                <w:noProof/>
                <w:sz w:val="20"/>
                <w:szCs w:val="20"/>
                <w:lang w:eastAsia="en-GB"/>
              </w:rPr>
              <w:drawing>
                <wp:inline distT="0" distB="0" distL="0" distR="0" wp14:anchorId="4F416BC4" wp14:editId="1BD01978">
                  <wp:extent cx="200025" cy="2000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400" w:type="dxa"/>
          </w:tcPr>
          <w:p w14:paraId="00D3CD47" w14:textId="77777777" w:rsidR="003F676D" w:rsidRPr="00710B14" w:rsidRDefault="003F676D" w:rsidP="003F676D">
            <w:pPr>
              <w:spacing w:before="120" w:after="120"/>
              <w:rPr>
                <w:rFonts w:ascii="Arial" w:hAnsi="Arial" w:cs="Arial"/>
                <w:sz w:val="20"/>
                <w:szCs w:val="20"/>
              </w:rPr>
            </w:pPr>
            <w:r w:rsidRPr="00710B14">
              <w:rPr>
                <w:rFonts w:ascii="Arial" w:hAnsi="Arial" w:cs="Arial"/>
                <w:sz w:val="20"/>
                <w:szCs w:val="20"/>
              </w:rPr>
              <w:t>Delivery plan in place and on target</w:t>
            </w:r>
          </w:p>
        </w:tc>
      </w:tr>
    </w:tbl>
    <w:p w14:paraId="0A196877" w14:textId="77777777" w:rsidR="003F676D" w:rsidRPr="00A95871" w:rsidRDefault="003F676D" w:rsidP="00A95871">
      <w:pPr>
        <w:rPr>
          <w:lang w:eastAsia="en-GB"/>
        </w:rPr>
      </w:pPr>
    </w:p>
    <w:sectPr w:rsidR="003F676D" w:rsidRPr="00A95871" w:rsidSect="00AA1B61">
      <w:pgSz w:w="11906" w:h="16838"/>
      <w:pgMar w:top="720" w:right="567" w:bottom="720" w:left="56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09A13" w14:textId="77777777" w:rsidR="00006033" w:rsidRDefault="00006033" w:rsidP="00F22DDC">
      <w:pPr>
        <w:spacing w:after="0" w:line="240" w:lineRule="auto"/>
      </w:pPr>
      <w:r>
        <w:separator/>
      </w:r>
    </w:p>
  </w:endnote>
  <w:endnote w:type="continuationSeparator" w:id="0">
    <w:p w14:paraId="750B8BB3" w14:textId="77777777" w:rsidR="00006033" w:rsidRDefault="00006033" w:rsidP="00F22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1525" w14:textId="77777777" w:rsidR="00237296" w:rsidRDefault="00237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756074"/>
      <w:docPartObj>
        <w:docPartGallery w:val="Page Numbers (Bottom of Page)"/>
        <w:docPartUnique/>
      </w:docPartObj>
    </w:sdtPr>
    <w:sdtEndPr>
      <w:rPr>
        <w:noProof/>
      </w:rPr>
    </w:sdtEndPr>
    <w:sdtContent>
      <w:p w14:paraId="14F1EC36" w14:textId="77777777" w:rsidR="00AA1B61" w:rsidRDefault="00AA1B61">
        <w:pPr>
          <w:pStyle w:val="Footer"/>
          <w:jc w:val="right"/>
        </w:pPr>
        <w:r>
          <w:fldChar w:fldCharType="begin"/>
        </w:r>
        <w:r>
          <w:instrText xml:space="preserve"> PAGE   \* MERGEFORMAT </w:instrText>
        </w:r>
        <w:r>
          <w:fldChar w:fldCharType="separate"/>
        </w:r>
        <w:r w:rsidR="00845BF1">
          <w:rPr>
            <w:noProof/>
          </w:rPr>
          <w:t>4</w:t>
        </w:r>
        <w:r>
          <w:rPr>
            <w:noProof/>
          </w:rPr>
          <w:fldChar w:fldCharType="end"/>
        </w:r>
      </w:p>
    </w:sdtContent>
  </w:sdt>
  <w:p w14:paraId="1FFF92B6" w14:textId="77777777" w:rsidR="00AA1B61" w:rsidRDefault="00AA1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0FDB3" w14:textId="77777777" w:rsidR="00237296" w:rsidRDefault="00237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13F07" w14:textId="77777777" w:rsidR="00006033" w:rsidRDefault="00006033" w:rsidP="00F22DDC">
      <w:pPr>
        <w:spacing w:after="0" w:line="240" w:lineRule="auto"/>
      </w:pPr>
      <w:r>
        <w:separator/>
      </w:r>
    </w:p>
  </w:footnote>
  <w:footnote w:type="continuationSeparator" w:id="0">
    <w:p w14:paraId="589D9AF7" w14:textId="77777777" w:rsidR="00006033" w:rsidRDefault="00006033" w:rsidP="00F22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AC02E" w14:textId="77777777" w:rsidR="00237296" w:rsidRDefault="00237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3B85A" w14:textId="4CA44668" w:rsidR="00F22DDC" w:rsidRPr="00F22DDC" w:rsidRDefault="00684E49" w:rsidP="00684E49">
    <w:pPr>
      <w:pStyle w:val="Header"/>
      <w:ind w:left="5760"/>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22DDC" w:rsidRPr="00F22DDC">
      <w:rPr>
        <w:rFonts w:ascii="Arial" w:hAnsi="Arial" w:cs="Arial"/>
        <w:sz w:val="24"/>
        <w:szCs w:val="24"/>
      </w:rPr>
      <w:t xml:space="preserve"> </w:t>
    </w:r>
    <w:r w:rsidR="007127CF">
      <w:rPr>
        <w:rFonts w:ascii="Arial" w:hAnsi="Arial" w:cs="Arial"/>
        <w:sz w:val="24"/>
        <w:szCs w:val="24"/>
      </w:rPr>
      <w:t xml:space="preserve">  </w:t>
    </w:r>
    <w:r w:rsidR="00F22DDC" w:rsidRPr="00F22DDC">
      <w:rPr>
        <w:rFonts w:ascii="Arial" w:hAnsi="Arial" w:cs="Arial"/>
        <w:sz w:val="24"/>
        <w:szCs w:val="24"/>
      </w:rPr>
      <w:t xml:space="preserve">Appendix </w:t>
    </w:r>
    <w:r w:rsidR="009D0089">
      <w:rPr>
        <w:rFonts w:ascii="Arial" w:hAnsi="Arial" w:cs="Arial"/>
        <w:sz w:val="24"/>
        <w:szCs w:val="24"/>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C73C6" w14:textId="283BA785" w:rsidR="00F22DDC" w:rsidRPr="00F22DDC" w:rsidRDefault="00F22DDC">
    <w:pPr>
      <w:pStyle w:val="Header"/>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071A5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abstractNum w:abstractNumId="0" w15:restartNumberingAfterBreak="0">
    <w:nsid w:val="081C49C0"/>
    <w:multiLevelType w:val="multilevel"/>
    <w:tmpl w:val="3488C9E8"/>
    <w:lvl w:ilvl="0">
      <w:start w:val="1"/>
      <w:numFmt w:val="bullet"/>
      <w:lvlText w:val=""/>
      <w:lvlJc w:val="left"/>
      <w:pPr>
        <w:tabs>
          <w:tab w:val="num" w:pos="1004"/>
        </w:tabs>
        <w:ind w:left="1004" w:hanging="360"/>
      </w:pPr>
      <w:rPr>
        <w:rFonts w:ascii="Symbol" w:hAnsi="Symbol" w:hint="default"/>
        <w:sz w:val="20"/>
      </w:rPr>
    </w:lvl>
    <w:lvl w:ilvl="1" w:tentative="1">
      <w:start w:val="1"/>
      <w:numFmt w:val="bullet"/>
      <w:lvlText w:val=""/>
      <w:lvlJc w:val="left"/>
      <w:pPr>
        <w:tabs>
          <w:tab w:val="num" w:pos="1724"/>
        </w:tabs>
        <w:ind w:left="1724" w:hanging="360"/>
      </w:pPr>
      <w:rPr>
        <w:rFonts w:ascii="Symbol" w:hAnsi="Symbol" w:hint="default"/>
        <w:sz w:val="20"/>
      </w:rPr>
    </w:lvl>
    <w:lvl w:ilvl="2" w:tentative="1">
      <w:start w:val="1"/>
      <w:numFmt w:val="bullet"/>
      <w:lvlText w:val=""/>
      <w:lvlJc w:val="left"/>
      <w:pPr>
        <w:tabs>
          <w:tab w:val="num" w:pos="2444"/>
        </w:tabs>
        <w:ind w:left="2444" w:hanging="360"/>
      </w:pPr>
      <w:rPr>
        <w:rFonts w:ascii="Symbol" w:hAnsi="Symbol" w:hint="default"/>
        <w:sz w:val="20"/>
      </w:rPr>
    </w:lvl>
    <w:lvl w:ilvl="3" w:tentative="1">
      <w:start w:val="1"/>
      <w:numFmt w:val="bullet"/>
      <w:lvlText w:val=""/>
      <w:lvlJc w:val="left"/>
      <w:pPr>
        <w:tabs>
          <w:tab w:val="num" w:pos="3164"/>
        </w:tabs>
        <w:ind w:left="3164" w:hanging="360"/>
      </w:pPr>
      <w:rPr>
        <w:rFonts w:ascii="Symbol" w:hAnsi="Symbol" w:hint="default"/>
        <w:sz w:val="20"/>
      </w:rPr>
    </w:lvl>
    <w:lvl w:ilvl="4" w:tentative="1">
      <w:start w:val="1"/>
      <w:numFmt w:val="bullet"/>
      <w:lvlText w:val=""/>
      <w:lvlJc w:val="left"/>
      <w:pPr>
        <w:tabs>
          <w:tab w:val="num" w:pos="3884"/>
        </w:tabs>
        <w:ind w:left="3884" w:hanging="360"/>
      </w:pPr>
      <w:rPr>
        <w:rFonts w:ascii="Symbol" w:hAnsi="Symbol" w:hint="default"/>
        <w:sz w:val="20"/>
      </w:rPr>
    </w:lvl>
    <w:lvl w:ilvl="5" w:tentative="1">
      <w:start w:val="1"/>
      <w:numFmt w:val="bullet"/>
      <w:lvlText w:val=""/>
      <w:lvlJc w:val="left"/>
      <w:pPr>
        <w:tabs>
          <w:tab w:val="num" w:pos="4604"/>
        </w:tabs>
        <w:ind w:left="4604" w:hanging="360"/>
      </w:pPr>
      <w:rPr>
        <w:rFonts w:ascii="Symbol" w:hAnsi="Symbol" w:hint="default"/>
        <w:sz w:val="20"/>
      </w:rPr>
    </w:lvl>
    <w:lvl w:ilvl="6" w:tentative="1">
      <w:start w:val="1"/>
      <w:numFmt w:val="bullet"/>
      <w:lvlText w:val=""/>
      <w:lvlJc w:val="left"/>
      <w:pPr>
        <w:tabs>
          <w:tab w:val="num" w:pos="5324"/>
        </w:tabs>
        <w:ind w:left="5324" w:hanging="360"/>
      </w:pPr>
      <w:rPr>
        <w:rFonts w:ascii="Symbol" w:hAnsi="Symbol" w:hint="default"/>
        <w:sz w:val="20"/>
      </w:rPr>
    </w:lvl>
    <w:lvl w:ilvl="7" w:tentative="1">
      <w:start w:val="1"/>
      <w:numFmt w:val="bullet"/>
      <w:lvlText w:val=""/>
      <w:lvlJc w:val="left"/>
      <w:pPr>
        <w:tabs>
          <w:tab w:val="num" w:pos="6044"/>
        </w:tabs>
        <w:ind w:left="6044" w:hanging="360"/>
      </w:pPr>
      <w:rPr>
        <w:rFonts w:ascii="Symbol" w:hAnsi="Symbol" w:hint="default"/>
        <w:sz w:val="20"/>
      </w:rPr>
    </w:lvl>
    <w:lvl w:ilvl="8" w:tentative="1">
      <w:start w:val="1"/>
      <w:numFmt w:val="bullet"/>
      <w:lvlText w:val=""/>
      <w:lvlJc w:val="left"/>
      <w:pPr>
        <w:tabs>
          <w:tab w:val="num" w:pos="6764"/>
        </w:tabs>
        <w:ind w:left="6764" w:hanging="360"/>
      </w:pPr>
      <w:rPr>
        <w:rFonts w:ascii="Symbol" w:hAnsi="Symbol" w:hint="default"/>
        <w:sz w:val="20"/>
      </w:rPr>
    </w:lvl>
  </w:abstractNum>
  <w:abstractNum w:abstractNumId="1" w15:restartNumberingAfterBreak="0">
    <w:nsid w:val="121B4844"/>
    <w:multiLevelType w:val="hybridMultilevel"/>
    <w:tmpl w:val="13FAB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66BF7"/>
    <w:multiLevelType w:val="hybridMultilevel"/>
    <w:tmpl w:val="68946DAA"/>
    <w:lvl w:ilvl="0" w:tplc="08090001">
      <w:start w:val="1"/>
      <w:numFmt w:val="bullet"/>
      <w:lvlText w:val=""/>
      <w:lvlJc w:val="left"/>
      <w:pPr>
        <w:ind w:left="720" w:hanging="360"/>
      </w:pPr>
      <w:rPr>
        <w:rFonts w:ascii="Symbol" w:hAnsi="Symbol" w:hint="default"/>
      </w:rPr>
    </w:lvl>
    <w:lvl w:ilvl="1" w:tplc="B89E3E5C">
      <w:numFmt w:val="bullet"/>
      <w:lvlText w:val="•"/>
      <w:lvlJc w:val="left"/>
      <w:pPr>
        <w:ind w:left="1500" w:hanging="4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0B0324"/>
    <w:multiLevelType w:val="hybridMultilevel"/>
    <w:tmpl w:val="5BBCB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E17079"/>
    <w:multiLevelType w:val="multilevel"/>
    <w:tmpl w:val="548852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3D27069"/>
    <w:multiLevelType w:val="hybridMultilevel"/>
    <w:tmpl w:val="76484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93171D"/>
    <w:multiLevelType w:val="hybridMultilevel"/>
    <w:tmpl w:val="C2A48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A72DDA"/>
    <w:multiLevelType w:val="hybridMultilevel"/>
    <w:tmpl w:val="791A4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774CAD"/>
    <w:multiLevelType w:val="multilevel"/>
    <w:tmpl w:val="7D4C73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68772D"/>
    <w:multiLevelType w:val="hybridMultilevel"/>
    <w:tmpl w:val="7DDE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B60219"/>
    <w:multiLevelType w:val="hybridMultilevel"/>
    <w:tmpl w:val="46EE6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044C7B"/>
    <w:multiLevelType w:val="hybridMultilevel"/>
    <w:tmpl w:val="22C66242"/>
    <w:lvl w:ilvl="0" w:tplc="FB70A79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838570C"/>
    <w:multiLevelType w:val="multilevel"/>
    <w:tmpl w:val="8042F3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8CA41F7"/>
    <w:multiLevelType w:val="hybridMultilevel"/>
    <w:tmpl w:val="E43C9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EF2C69"/>
    <w:multiLevelType w:val="hybridMultilevel"/>
    <w:tmpl w:val="ED32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E96BFE"/>
    <w:multiLevelType w:val="hybridMultilevel"/>
    <w:tmpl w:val="90A20288"/>
    <w:lvl w:ilvl="0" w:tplc="B7861D18">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B846F3"/>
    <w:multiLevelType w:val="hybridMultilevel"/>
    <w:tmpl w:val="1F882CA8"/>
    <w:lvl w:ilvl="0" w:tplc="B7861D18">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FA7CBB"/>
    <w:multiLevelType w:val="hybridMultilevel"/>
    <w:tmpl w:val="E244C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217DC3"/>
    <w:multiLevelType w:val="hybridMultilevel"/>
    <w:tmpl w:val="E50ECFD0"/>
    <w:lvl w:ilvl="0" w:tplc="B7861D18">
      <w:start w:val="1"/>
      <w:numFmt w:val="bullet"/>
      <w:lvlText w:val=""/>
      <w:lvlJc w:val="left"/>
      <w:pPr>
        <w:ind w:left="2486"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96663F"/>
    <w:multiLevelType w:val="hybridMultilevel"/>
    <w:tmpl w:val="C956A4A6"/>
    <w:lvl w:ilvl="0" w:tplc="B7861D18">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B70741"/>
    <w:multiLevelType w:val="multilevel"/>
    <w:tmpl w:val="05F8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701C10"/>
    <w:multiLevelType w:val="hybridMultilevel"/>
    <w:tmpl w:val="EC1C9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C915D3"/>
    <w:multiLevelType w:val="hybridMultilevel"/>
    <w:tmpl w:val="D9D0A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B582EAB"/>
    <w:multiLevelType w:val="hybridMultilevel"/>
    <w:tmpl w:val="447A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F16324"/>
    <w:multiLevelType w:val="multilevel"/>
    <w:tmpl w:val="4694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40133E"/>
    <w:multiLevelType w:val="hybridMultilevel"/>
    <w:tmpl w:val="939439B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num w:numId="1">
    <w:abstractNumId w:val="21"/>
  </w:num>
  <w:num w:numId="2">
    <w:abstractNumId w:val="14"/>
  </w:num>
  <w:num w:numId="3">
    <w:abstractNumId w:val="11"/>
  </w:num>
  <w:num w:numId="4">
    <w:abstractNumId w:val="16"/>
  </w:num>
  <w:num w:numId="5">
    <w:abstractNumId w:val="1"/>
  </w:num>
  <w:num w:numId="6">
    <w:abstractNumId w:val="19"/>
  </w:num>
  <w:num w:numId="7">
    <w:abstractNumId w:val="2"/>
  </w:num>
  <w:num w:numId="8">
    <w:abstractNumId w:val="18"/>
  </w:num>
  <w:num w:numId="9">
    <w:abstractNumId w:val="6"/>
  </w:num>
  <w:num w:numId="10">
    <w:abstractNumId w:val="8"/>
  </w:num>
  <w:num w:numId="11">
    <w:abstractNumId w:val="17"/>
  </w:num>
  <w:num w:numId="12">
    <w:abstractNumId w:val="0"/>
  </w:num>
  <w:num w:numId="13">
    <w:abstractNumId w:val="24"/>
  </w:num>
  <w:num w:numId="14">
    <w:abstractNumId w:val="20"/>
  </w:num>
  <w:num w:numId="15">
    <w:abstractNumId w:val="7"/>
  </w:num>
  <w:num w:numId="16">
    <w:abstractNumId w:val="5"/>
  </w:num>
  <w:num w:numId="17">
    <w:abstractNumId w:val="22"/>
  </w:num>
  <w:num w:numId="18">
    <w:abstractNumId w:val="3"/>
  </w:num>
  <w:num w:numId="19">
    <w:abstractNumId w:val="12"/>
  </w:num>
  <w:num w:numId="20">
    <w:abstractNumId w:val="4"/>
  </w:num>
  <w:num w:numId="21">
    <w:abstractNumId w:val="10"/>
  </w:num>
  <w:num w:numId="22">
    <w:abstractNumId w:val="13"/>
  </w:num>
  <w:num w:numId="23">
    <w:abstractNumId w:val="9"/>
  </w:num>
  <w:num w:numId="24">
    <w:abstractNumId w:val="25"/>
  </w:num>
  <w:num w:numId="25">
    <w:abstractNumId w:val="2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C26"/>
    <w:rsid w:val="00006033"/>
    <w:rsid w:val="000423B2"/>
    <w:rsid w:val="000456D4"/>
    <w:rsid w:val="00045A48"/>
    <w:rsid w:val="000468DF"/>
    <w:rsid w:val="00054D98"/>
    <w:rsid w:val="00070C3E"/>
    <w:rsid w:val="000929BC"/>
    <w:rsid w:val="00093707"/>
    <w:rsid w:val="000A0B2F"/>
    <w:rsid w:val="000A63D9"/>
    <w:rsid w:val="000A6A62"/>
    <w:rsid w:val="000A7FD4"/>
    <w:rsid w:val="000D5735"/>
    <w:rsid w:val="000E08B3"/>
    <w:rsid w:val="000E0FDF"/>
    <w:rsid w:val="000E7569"/>
    <w:rsid w:val="000F0A6D"/>
    <w:rsid w:val="00111754"/>
    <w:rsid w:val="001242F7"/>
    <w:rsid w:val="00134D2C"/>
    <w:rsid w:val="00137C89"/>
    <w:rsid w:val="0015346D"/>
    <w:rsid w:val="00155528"/>
    <w:rsid w:val="00156BDE"/>
    <w:rsid w:val="00164283"/>
    <w:rsid w:val="0017632E"/>
    <w:rsid w:val="00180BD0"/>
    <w:rsid w:val="001847D3"/>
    <w:rsid w:val="00191C65"/>
    <w:rsid w:val="00193E77"/>
    <w:rsid w:val="001976BE"/>
    <w:rsid w:val="001A7605"/>
    <w:rsid w:val="001B1B85"/>
    <w:rsid w:val="001B5579"/>
    <w:rsid w:val="001B6A39"/>
    <w:rsid w:val="001B7B96"/>
    <w:rsid w:val="001C302C"/>
    <w:rsid w:val="001C7595"/>
    <w:rsid w:val="001D3AD9"/>
    <w:rsid w:val="001F039D"/>
    <w:rsid w:val="001F5451"/>
    <w:rsid w:val="001F6E3B"/>
    <w:rsid w:val="00205F9C"/>
    <w:rsid w:val="00211419"/>
    <w:rsid w:val="00215060"/>
    <w:rsid w:val="00216307"/>
    <w:rsid w:val="002273D5"/>
    <w:rsid w:val="00237296"/>
    <w:rsid w:val="00246116"/>
    <w:rsid w:val="00254E8A"/>
    <w:rsid w:val="00266DAD"/>
    <w:rsid w:val="00281DA9"/>
    <w:rsid w:val="002C3F3E"/>
    <w:rsid w:val="002C62DA"/>
    <w:rsid w:val="002C791E"/>
    <w:rsid w:val="002E5A3B"/>
    <w:rsid w:val="002E6313"/>
    <w:rsid w:val="002F7E23"/>
    <w:rsid w:val="00301B57"/>
    <w:rsid w:val="00305E2F"/>
    <w:rsid w:val="00306B09"/>
    <w:rsid w:val="00306E09"/>
    <w:rsid w:val="00312C5D"/>
    <w:rsid w:val="003214E9"/>
    <w:rsid w:val="00322993"/>
    <w:rsid w:val="0033538C"/>
    <w:rsid w:val="00336975"/>
    <w:rsid w:val="00340C9F"/>
    <w:rsid w:val="003558D8"/>
    <w:rsid w:val="003637E0"/>
    <w:rsid w:val="00367BAE"/>
    <w:rsid w:val="003759EE"/>
    <w:rsid w:val="0039103E"/>
    <w:rsid w:val="003A0DC2"/>
    <w:rsid w:val="003A6B2E"/>
    <w:rsid w:val="003B5AED"/>
    <w:rsid w:val="003C7294"/>
    <w:rsid w:val="003D26D0"/>
    <w:rsid w:val="003D32A9"/>
    <w:rsid w:val="003D37B1"/>
    <w:rsid w:val="003E089F"/>
    <w:rsid w:val="003F676D"/>
    <w:rsid w:val="0042378A"/>
    <w:rsid w:val="00423A19"/>
    <w:rsid w:val="004326DC"/>
    <w:rsid w:val="004347B9"/>
    <w:rsid w:val="004471E7"/>
    <w:rsid w:val="00454699"/>
    <w:rsid w:val="004657C0"/>
    <w:rsid w:val="00474019"/>
    <w:rsid w:val="00486144"/>
    <w:rsid w:val="0049144E"/>
    <w:rsid w:val="004A067D"/>
    <w:rsid w:val="004A3D31"/>
    <w:rsid w:val="004C6D08"/>
    <w:rsid w:val="004C70CD"/>
    <w:rsid w:val="004F0C40"/>
    <w:rsid w:val="00500325"/>
    <w:rsid w:val="005064A6"/>
    <w:rsid w:val="005125CB"/>
    <w:rsid w:val="00533E45"/>
    <w:rsid w:val="00534527"/>
    <w:rsid w:val="0053505A"/>
    <w:rsid w:val="00552530"/>
    <w:rsid w:val="005711B4"/>
    <w:rsid w:val="00577211"/>
    <w:rsid w:val="00585E52"/>
    <w:rsid w:val="005B0716"/>
    <w:rsid w:val="005D0179"/>
    <w:rsid w:val="005D3484"/>
    <w:rsid w:val="005D3CCA"/>
    <w:rsid w:val="005E292D"/>
    <w:rsid w:val="00635A6B"/>
    <w:rsid w:val="00640A87"/>
    <w:rsid w:val="0064366A"/>
    <w:rsid w:val="00646F25"/>
    <w:rsid w:val="00651817"/>
    <w:rsid w:val="00673C88"/>
    <w:rsid w:val="00675752"/>
    <w:rsid w:val="0068316F"/>
    <w:rsid w:val="00684E49"/>
    <w:rsid w:val="006859B7"/>
    <w:rsid w:val="006A4709"/>
    <w:rsid w:val="006C03E5"/>
    <w:rsid w:val="006C1411"/>
    <w:rsid w:val="006C4ABA"/>
    <w:rsid w:val="006C5547"/>
    <w:rsid w:val="006C5F22"/>
    <w:rsid w:val="006C76DA"/>
    <w:rsid w:val="006D14CC"/>
    <w:rsid w:val="006D6E3B"/>
    <w:rsid w:val="006F547A"/>
    <w:rsid w:val="00702A9D"/>
    <w:rsid w:val="007044CA"/>
    <w:rsid w:val="00710B14"/>
    <w:rsid w:val="007111D0"/>
    <w:rsid w:val="007127CF"/>
    <w:rsid w:val="0071721F"/>
    <w:rsid w:val="0072778B"/>
    <w:rsid w:val="00727AAE"/>
    <w:rsid w:val="00744CFC"/>
    <w:rsid w:val="00754DEF"/>
    <w:rsid w:val="00755953"/>
    <w:rsid w:val="0075685E"/>
    <w:rsid w:val="00761CA1"/>
    <w:rsid w:val="00763C29"/>
    <w:rsid w:val="007655E3"/>
    <w:rsid w:val="00765BB2"/>
    <w:rsid w:val="00773CCF"/>
    <w:rsid w:val="0078070A"/>
    <w:rsid w:val="007A3C2D"/>
    <w:rsid w:val="007A54F6"/>
    <w:rsid w:val="007B21E7"/>
    <w:rsid w:val="007B452F"/>
    <w:rsid w:val="007C74A5"/>
    <w:rsid w:val="007E172C"/>
    <w:rsid w:val="007E428F"/>
    <w:rsid w:val="00804549"/>
    <w:rsid w:val="00826122"/>
    <w:rsid w:val="00827CE0"/>
    <w:rsid w:val="00845BF1"/>
    <w:rsid w:val="00855470"/>
    <w:rsid w:val="00855FB3"/>
    <w:rsid w:val="00862FCA"/>
    <w:rsid w:val="00892642"/>
    <w:rsid w:val="008A34D3"/>
    <w:rsid w:val="008A4499"/>
    <w:rsid w:val="008B7044"/>
    <w:rsid w:val="008C2983"/>
    <w:rsid w:val="008C5E2E"/>
    <w:rsid w:val="008D0AD2"/>
    <w:rsid w:val="008D32A9"/>
    <w:rsid w:val="008D5BC5"/>
    <w:rsid w:val="008E447B"/>
    <w:rsid w:val="008E7B86"/>
    <w:rsid w:val="008F4771"/>
    <w:rsid w:val="00900CB7"/>
    <w:rsid w:val="00904709"/>
    <w:rsid w:val="00914C16"/>
    <w:rsid w:val="0092349D"/>
    <w:rsid w:val="00933D7B"/>
    <w:rsid w:val="00935E15"/>
    <w:rsid w:val="00940AFB"/>
    <w:rsid w:val="0095515F"/>
    <w:rsid w:val="00955BEC"/>
    <w:rsid w:val="009560EF"/>
    <w:rsid w:val="0097024C"/>
    <w:rsid w:val="00972376"/>
    <w:rsid w:val="009840F2"/>
    <w:rsid w:val="0099256E"/>
    <w:rsid w:val="009B4B80"/>
    <w:rsid w:val="009C7D50"/>
    <w:rsid w:val="009D0089"/>
    <w:rsid w:val="009D5994"/>
    <w:rsid w:val="009E5747"/>
    <w:rsid w:val="009F28FD"/>
    <w:rsid w:val="009F7556"/>
    <w:rsid w:val="00A057C9"/>
    <w:rsid w:val="00A05E91"/>
    <w:rsid w:val="00A107D0"/>
    <w:rsid w:val="00A2133B"/>
    <w:rsid w:val="00A30918"/>
    <w:rsid w:val="00A573D2"/>
    <w:rsid w:val="00A67824"/>
    <w:rsid w:val="00A73D18"/>
    <w:rsid w:val="00A870A2"/>
    <w:rsid w:val="00A8782B"/>
    <w:rsid w:val="00A9309B"/>
    <w:rsid w:val="00A93843"/>
    <w:rsid w:val="00A95871"/>
    <w:rsid w:val="00AA1B61"/>
    <w:rsid w:val="00AA4B5F"/>
    <w:rsid w:val="00AB382A"/>
    <w:rsid w:val="00AD2A41"/>
    <w:rsid w:val="00AE4B58"/>
    <w:rsid w:val="00B27B85"/>
    <w:rsid w:val="00B315D3"/>
    <w:rsid w:val="00B334F1"/>
    <w:rsid w:val="00B53C26"/>
    <w:rsid w:val="00B60E59"/>
    <w:rsid w:val="00B64D83"/>
    <w:rsid w:val="00B661D8"/>
    <w:rsid w:val="00B86B3A"/>
    <w:rsid w:val="00BA27CA"/>
    <w:rsid w:val="00BA4338"/>
    <w:rsid w:val="00BA733E"/>
    <w:rsid w:val="00BB3FA3"/>
    <w:rsid w:val="00C01EAF"/>
    <w:rsid w:val="00C04386"/>
    <w:rsid w:val="00C12BBC"/>
    <w:rsid w:val="00C217E4"/>
    <w:rsid w:val="00C248B9"/>
    <w:rsid w:val="00C50D50"/>
    <w:rsid w:val="00C51715"/>
    <w:rsid w:val="00C5244E"/>
    <w:rsid w:val="00C547EA"/>
    <w:rsid w:val="00C60C3E"/>
    <w:rsid w:val="00C60D5F"/>
    <w:rsid w:val="00C60EC5"/>
    <w:rsid w:val="00C70AA7"/>
    <w:rsid w:val="00C741A5"/>
    <w:rsid w:val="00C86AEB"/>
    <w:rsid w:val="00C86E9C"/>
    <w:rsid w:val="00CA5BC5"/>
    <w:rsid w:val="00CB3FA3"/>
    <w:rsid w:val="00CC2FF9"/>
    <w:rsid w:val="00CC7D81"/>
    <w:rsid w:val="00CD6FC7"/>
    <w:rsid w:val="00CE1FF3"/>
    <w:rsid w:val="00CF1BDE"/>
    <w:rsid w:val="00CF71DF"/>
    <w:rsid w:val="00D06673"/>
    <w:rsid w:val="00D269F6"/>
    <w:rsid w:val="00D32375"/>
    <w:rsid w:val="00D425CE"/>
    <w:rsid w:val="00D516FF"/>
    <w:rsid w:val="00D92C06"/>
    <w:rsid w:val="00DA03CC"/>
    <w:rsid w:val="00DA4C8D"/>
    <w:rsid w:val="00DB2832"/>
    <w:rsid w:val="00DB40D2"/>
    <w:rsid w:val="00DB65B7"/>
    <w:rsid w:val="00DC42B3"/>
    <w:rsid w:val="00DC610F"/>
    <w:rsid w:val="00DC6EA4"/>
    <w:rsid w:val="00DE7EDA"/>
    <w:rsid w:val="00DF18FE"/>
    <w:rsid w:val="00DF73A7"/>
    <w:rsid w:val="00E028DE"/>
    <w:rsid w:val="00E15EB1"/>
    <w:rsid w:val="00E4607B"/>
    <w:rsid w:val="00E4695A"/>
    <w:rsid w:val="00E47737"/>
    <w:rsid w:val="00E56FEE"/>
    <w:rsid w:val="00E65D0B"/>
    <w:rsid w:val="00E67542"/>
    <w:rsid w:val="00E67623"/>
    <w:rsid w:val="00E7012B"/>
    <w:rsid w:val="00E72B7B"/>
    <w:rsid w:val="00E934CD"/>
    <w:rsid w:val="00EA2C2F"/>
    <w:rsid w:val="00EE1B4A"/>
    <w:rsid w:val="00EE5CF1"/>
    <w:rsid w:val="00F00589"/>
    <w:rsid w:val="00F02AB3"/>
    <w:rsid w:val="00F03DCE"/>
    <w:rsid w:val="00F22DDC"/>
    <w:rsid w:val="00F2518E"/>
    <w:rsid w:val="00F26260"/>
    <w:rsid w:val="00F42D27"/>
    <w:rsid w:val="00F47917"/>
    <w:rsid w:val="00F559E0"/>
    <w:rsid w:val="00F6033A"/>
    <w:rsid w:val="00F61E0A"/>
    <w:rsid w:val="00F70D43"/>
    <w:rsid w:val="00F718E4"/>
    <w:rsid w:val="00F90700"/>
    <w:rsid w:val="00F96E02"/>
    <w:rsid w:val="00FA4FF1"/>
    <w:rsid w:val="00FB037E"/>
    <w:rsid w:val="00FB1735"/>
    <w:rsid w:val="00FB32E9"/>
    <w:rsid w:val="00FB4548"/>
    <w:rsid w:val="00FB5740"/>
    <w:rsid w:val="00FB681D"/>
    <w:rsid w:val="00FF218E"/>
    <w:rsid w:val="00FF5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31188"/>
  <w15:chartTrackingRefBased/>
  <w15:docId w15:val="{50833D85-429C-449B-BEB5-E787D353A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C26"/>
    <w:pPr>
      <w:keepNext/>
      <w:keepLines/>
      <w:pBdr>
        <w:bottom w:val="single" w:sz="4" w:space="5" w:color="auto"/>
      </w:pBdr>
      <w:spacing w:before="240" w:after="0" w:line="240" w:lineRule="auto"/>
      <w:outlineLvl w:val="0"/>
    </w:pPr>
    <w:rPr>
      <w:rFonts w:ascii="Arial" w:eastAsiaTheme="majorEastAsia" w:hAnsi="Arial" w:cstheme="majorBidi"/>
      <w:color w:val="1F4E79" w:themeColor="accent5" w:themeShade="80"/>
      <w:sz w:val="72"/>
      <w:szCs w:val="32"/>
    </w:rPr>
  </w:style>
  <w:style w:type="paragraph" w:styleId="Heading2">
    <w:name w:val="heading 2"/>
    <w:basedOn w:val="Normal"/>
    <w:next w:val="Normal"/>
    <w:link w:val="Heading2Char"/>
    <w:uiPriority w:val="9"/>
    <w:unhideWhenUsed/>
    <w:qFormat/>
    <w:rsid w:val="00FF21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21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53C2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F218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F218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FF218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FF21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F21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C26"/>
    <w:rPr>
      <w:rFonts w:ascii="Arial" w:eastAsiaTheme="majorEastAsia" w:hAnsi="Arial" w:cstheme="majorBidi"/>
      <w:color w:val="1F4E79" w:themeColor="accent5" w:themeShade="80"/>
      <w:sz w:val="72"/>
      <w:szCs w:val="32"/>
    </w:rPr>
  </w:style>
  <w:style w:type="paragraph" w:styleId="NormalWeb">
    <w:name w:val="Normal (Web)"/>
    <w:basedOn w:val="Normal"/>
    <w:uiPriority w:val="99"/>
    <w:unhideWhenUsed/>
    <w:rsid w:val="00B53C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53C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C26"/>
    <w:rPr>
      <w:rFonts w:ascii="Segoe UI" w:hAnsi="Segoe UI" w:cs="Segoe UI"/>
      <w:sz w:val="18"/>
      <w:szCs w:val="18"/>
    </w:rPr>
  </w:style>
  <w:style w:type="paragraph" w:styleId="NoSpacing">
    <w:name w:val="No Spacing"/>
    <w:uiPriority w:val="1"/>
    <w:qFormat/>
    <w:rsid w:val="00B53C26"/>
    <w:pPr>
      <w:spacing w:after="0" w:line="240" w:lineRule="auto"/>
    </w:pPr>
    <w:rPr>
      <w:rFonts w:asciiTheme="minorBidi" w:hAnsiTheme="minorBidi"/>
      <w:color w:val="1F4E79" w:themeColor="accent5" w:themeShade="80"/>
      <w:sz w:val="24"/>
      <w:szCs w:val="24"/>
    </w:rPr>
  </w:style>
  <w:style w:type="character" w:customStyle="1" w:styleId="Heading4Char">
    <w:name w:val="Heading 4 Char"/>
    <w:basedOn w:val="DefaultParagraphFont"/>
    <w:link w:val="Heading4"/>
    <w:uiPriority w:val="9"/>
    <w:rsid w:val="00B53C26"/>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53C2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3CC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CCA"/>
    <w:pPr>
      <w:ind w:left="720"/>
      <w:contextualSpacing/>
    </w:pPr>
  </w:style>
  <w:style w:type="table" w:customStyle="1" w:styleId="TableGrid2">
    <w:name w:val="Table Grid2"/>
    <w:basedOn w:val="TableNormal"/>
    <w:next w:val="TableGrid"/>
    <w:uiPriority w:val="39"/>
    <w:rsid w:val="005D3CC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F218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F218E"/>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FF218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FF218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FF218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FF218E"/>
    <w:rPr>
      <w:rFonts w:asciiTheme="majorHAnsi" w:eastAsiaTheme="majorEastAsia" w:hAnsiTheme="majorHAnsi" w:cstheme="majorBidi"/>
      <w:color w:val="272727" w:themeColor="text1" w:themeTint="D8"/>
      <w:sz w:val="21"/>
      <w:szCs w:val="21"/>
    </w:rPr>
  </w:style>
  <w:style w:type="character" w:styleId="Emphasis">
    <w:name w:val="Emphasis"/>
    <w:basedOn w:val="DefaultParagraphFont"/>
    <w:uiPriority w:val="20"/>
    <w:qFormat/>
    <w:rsid w:val="00FF218E"/>
    <w:rPr>
      <w:i/>
      <w:iCs/>
    </w:rPr>
  </w:style>
  <w:style w:type="character" w:styleId="SubtleEmphasis">
    <w:name w:val="Subtle Emphasis"/>
    <w:basedOn w:val="DefaultParagraphFont"/>
    <w:uiPriority w:val="19"/>
    <w:qFormat/>
    <w:rsid w:val="00FF218E"/>
    <w:rPr>
      <w:i/>
      <w:iCs/>
      <w:color w:val="404040" w:themeColor="text1" w:themeTint="BF"/>
    </w:rPr>
  </w:style>
  <w:style w:type="paragraph" w:styleId="Subtitle">
    <w:name w:val="Subtitle"/>
    <w:basedOn w:val="Normal"/>
    <w:next w:val="Normal"/>
    <w:link w:val="SubtitleChar"/>
    <w:uiPriority w:val="11"/>
    <w:qFormat/>
    <w:rsid w:val="00FF218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F218E"/>
    <w:rPr>
      <w:rFonts w:eastAsiaTheme="minorEastAsia"/>
      <w:color w:val="5A5A5A" w:themeColor="text1" w:themeTint="A5"/>
      <w:spacing w:val="15"/>
    </w:rPr>
  </w:style>
  <w:style w:type="paragraph" w:styleId="Title">
    <w:name w:val="Title"/>
    <w:basedOn w:val="Normal"/>
    <w:next w:val="Normal"/>
    <w:link w:val="TitleChar"/>
    <w:uiPriority w:val="10"/>
    <w:qFormat/>
    <w:rsid w:val="00FF21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18E"/>
    <w:rPr>
      <w:rFonts w:asciiTheme="majorHAnsi" w:eastAsiaTheme="majorEastAsia" w:hAnsiTheme="majorHAnsi" w:cstheme="majorBidi"/>
      <w:spacing w:val="-10"/>
      <w:kern w:val="28"/>
      <w:sz w:val="56"/>
      <w:szCs w:val="56"/>
    </w:rPr>
  </w:style>
  <w:style w:type="character" w:customStyle="1" w:styleId="Heading9Char">
    <w:name w:val="Heading 9 Char"/>
    <w:basedOn w:val="DefaultParagraphFont"/>
    <w:link w:val="Heading9"/>
    <w:uiPriority w:val="9"/>
    <w:rsid w:val="00FF218E"/>
    <w:rPr>
      <w:rFonts w:asciiTheme="majorHAnsi" w:eastAsiaTheme="majorEastAsia" w:hAnsiTheme="majorHAnsi" w:cstheme="majorBidi"/>
      <w:i/>
      <w:iCs/>
      <w:color w:val="272727" w:themeColor="text1" w:themeTint="D8"/>
      <w:sz w:val="21"/>
      <w:szCs w:val="21"/>
    </w:rPr>
  </w:style>
  <w:style w:type="paragraph" w:customStyle="1" w:styleId="xmsonormal">
    <w:name w:val="x_msonormal"/>
    <w:basedOn w:val="Normal"/>
    <w:rsid w:val="00FF218E"/>
    <w:pPr>
      <w:spacing w:after="0" w:line="240" w:lineRule="auto"/>
    </w:pPr>
    <w:rPr>
      <w:rFonts w:ascii="Calibri" w:hAnsi="Calibri" w:cs="Calibri"/>
      <w:lang w:eastAsia="en-GB"/>
    </w:rPr>
  </w:style>
  <w:style w:type="paragraph" w:customStyle="1" w:styleId="contentitem">
    <w:name w:val="content item"/>
    <w:basedOn w:val="Heading3"/>
    <w:qFormat/>
    <w:rsid w:val="00312C5D"/>
    <w:pPr>
      <w:keepNext w:val="0"/>
      <w:keepLines w:val="0"/>
      <w:pBdr>
        <w:bottom w:val="single" w:sz="4" w:space="5" w:color="auto"/>
      </w:pBdr>
      <w:tabs>
        <w:tab w:val="right" w:pos="7088"/>
      </w:tabs>
      <w:spacing w:before="240" w:after="120" w:line="240" w:lineRule="auto"/>
    </w:pPr>
    <w:rPr>
      <w:rFonts w:ascii="Arial" w:hAnsi="Arial"/>
      <w:b/>
      <w:sz w:val="32"/>
      <w:szCs w:val="26"/>
    </w:rPr>
  </w:style>
  <w:style w:type="paragraph" w:styleId="Header">
    <w:name w:val="header"/>
    <w:basedOn w:val="Normal"/>
    <w:link w:val="HeaderChar"/>
    <w:uiPriority w:val="99"/>
    <w:unhideWhenUsed/>
    <w:rsid w:val="00F22D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DDC"/>
  </w:style>
  <w:style w:type="paragraph" w:styleId="Footer">
    <w:name w:val="footer"/>
    <w:basedOn w:val="Normal"/>
    <w:link w:val="FooterChar"/>
    <w:uiPriority w:val="99"/>
    <w:unhideWhenUsed/>
    <w:rsid w:val="00F22D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DDC"/>
  </w:style>
  <w:style w:type="character" w:styleId="CommentReference">
    <w:name w:val="annotation reference"/>
    <w:basedOn w:val="DefaultParagraphFont"/>
    <w:uiPriority w:val="99"/>
    <w:semiHidden/>
    <w:unhideWhenUsed/>
    <w:rsid w:val="004347B9"/>
    <w:rPr>
      <w:sz w:val="16"/>
      <w:szCs w:val="16"/>
    </w:rPr>
  </w:style>
  <w:style w:type="paragraph" w:styleId="CommentText">
    <w:name w:val="annotation text"/>
    <w:basedOn w:val="Normal"/>
    <w:link w:val="CommentTextChar"/>
    <w:uiPriority w:val="99"/>
    <w:semiHidden/>
    <w:unhideWhenUsed/>
    <w:rsid w:val="004347B9"/>
    <w:pPr>
      <w:spacing w:line="240" w:lineRule="auto"/>
    </w:pPr>
    <w:rPr>
      <w:sz w:val="20"/>
      <w:szCs w:val="20"/>
    </w:rPr>
  </w:style>
  <w:style w:type="character" w:customStyle="1" w:styleId="CommentTextChar">
    <w:name w:val="Comment Text Char"/>
    <w:basedOn w:val="DefaultParagraphFont"/>
    <w:link w:val="CommentText"/>
    <w:uiPriority w:val="99"/>
    <w:semiHidden/>
    <w:rsid w:val="004347B9"/>
    <w:rPr>
      <w:sz w:val="20"/>
      <w:szCs w:val="20"/>
    </w:rPr>
  </w:style>
  <w:style w:type="paragraph" w:styleId="CommentSubject">
    <w:name w:val="annotation subject"/>
    <w:basedOn w:val="CommentText"/>
    <w:next w:val="CommentText"/>
    <w:link w:val="CommentSubjectChar"/>
    <w:uiPriority w:val="99"/>
    <w:semiHidden/>
    <w:unhideWhenUsed/>
    <w:rsid w:val="004347B9"/>
    <w:rPr>
      <w:b/>
      <w:bCs/>
    </w:rPr>
  </w:style>
  <w:style w:type="character" w:customStyle="1" w:styleId="CommentSubjectChar">
    <w:name w:val="Comment Subject Char"/>
    <w:basedOn w:val="CommentTextChar"/>
    <w:link w:val="CommentSubject"/>
    <w:uiPriority w:val="99"/>
    <w:semiHidden/>
    <w:rsid w:val="004347B9"/>
    <w:rPr>
      <w:b/>
      <w:bCs/>
      <w:sz w:val="20"/>
      <w:szCs w:val="20"/>
    </w:rPr>
  </w:style>
  <w:style w:type="character" w:styleId="Hyperlink">
    <w:name w:val="Hyperlink"/>
    <w:basedOn w:val="DefaultParagraphFont"/>
    <w:uiPriority w:val="99"/>
    <w:unhideWhenUsed/>
    <w:rsid w:val="004347B9"/>
    <w:rPr>
      <w:color w:val="0563C1" w:themeColor="hyperlink"/>
      <w:u w:val="single"/>
    </w:rPr>
  </w:style>
  <w:style w:type="character" w:customStyle="1" w:styleId="UnresolvedMention1">
    <w:name w:val="Unresolved Mention1"/>
    <w:basedOn w:val="DefaultParagraphFont"/>
    <w:uiPriority w:val="99"/>
    <w:semiHidden/>
    <w:unhideWhenUsed/>
    <w:rsid w:val="004347B9"/>
    <w:rPr>
      <w:color w:val="605E5C"/>
      <w:shd w:val="clear" w:color="auto" w:fill="E1DFDD"/>
    </w:rPr>
  </w:style>
  <w:style w:type="character" w:styleId="PlaceholderText">
    <w:name w:val="Placeholder Text"/>
    <w:basedOn w:val="DefaultParagraphFont"/>
    <w:uiPriority w:val="99"/>
    <w:semiHidden/>
    <w:rsid w:val="000F0A6D"/>
    <w:rPr>
      <w:color w:val="808080"/>
    </w:rPr>
  </w:style>
  <w:style w:type="paragraph" w:styleId="Caption">
    <w:name w:val="caption"/>
    <w:basedOn w:val="Normal"/>
    <w:next w:val="Normal"/>
    <w:uiPriority w:val="35"/>
    <w:unhideWhenUsed/>
    <w:qFormat/>
    <w:rsid w:val="000F0A6D"/>
    <w:pPr>
      <w:spacing w:after="200" w:line="240" w:lineRule="auto"/>
    </w:pPr>
    <w:rPr>
      <w:i/>
      <w:iCs/>
      <w:color w:val="44546A" w:themeColor="text2"/>
      <w:sz w:val="18"/>
      <w:szCs w:val="18"/>
    </w:rPr>
  </w:style>
  <w:style w:type="paragraph" w:customStyle="1" w:styleId="paragraph">
    <w:name w:val="paragraph"/>
    <w:basedOn w:val="Normal"/>
    <w:rsid w:val="00D516FF"/>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D516FF"/>
  </w:style>
  <w:style w:type="character" w:customStyle="1" w:styleId="normaltextrun1">
    <w:name w:val="normaltextrun1"/>
    <w:basedOn w:val="DefaultParagraphFont"/>
    <w:rsid w:val="00D516FF"/>
  </w:style>
  <w:style w:type="character" w:customStyle="1" w:styleId="eop">
    <w:name w:val="eop"/>
    <w:basedOn w:val="DefaultParagraphFont"/>
    <w:rsid w:val="00D51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49177">
      <w:bodyDiv w:val="1"/>
      <w:marLeft w:val="0"/>
      <w:marRight w:val="0"/>
      <w:marTop w:val="0"/>
      <w:marBottom w:val="0"/>
      <w:divBdr>
        <w:top w:val="none" w:sz="0" w:space="0" w:color="auto"/>
        <w:left w:val="none" w:sz="0" w:space="0" w:color="auto"/>
        <w:bottom w:val="none" w:sz="0" w:space="0" w:color="auto"/>
        <w:right w:val="none" w:sz="0" w:space="0" w:color="auto"/>
      </w:divBdr>
    </w:div>
    <w:div w:id="659312758">
      <w:bodyDiv w:val="1"/>
      <w:marLeft w:val="0"/>
      <w:marRight w:val="0"/>
      <w:marTop w:val="0"/>
      <w:marBottom w:val="0"/>
      <w:divBdr>
        <w:top w:val="none" w:sz="0" w:space="0" w:color="auto"/>
        <w:left w:val="none" w:sz="0" w:space="0" w:color="auto"/>
        <w:bottom w:val="none" w:sz="0" w:space="0" w:color="auto"/>
        <w:right w:val="none" w:sz="0" w:space="0" w:color="auto"/>
      </w:divBdr>
    </w:div>
    <w:div w:id="826243760">
      <w:bodyDiv w:val="1"/>
      <w:marLeft w:val="0"/>
      <w:marRight w:val="0"/>
      <w:marTop w:val="0"/>
      <w:marBottom w:val="0"/>
      <w:divBdr>
        <w:top w:val="none" w:sz="0" w:space="0" w:color="auto"/>
        <w:left w:val="none" w:sz="0" w:space="0" w:color="auto"/>
        <w:bottom w:val="none" w:sz="0" w:space="0" w:color="auto"/>
        <w:right w:val="none" w:sz="0" w:space="0" w:color="auto"/>
      </w:divBdr>
      <w:divsChild>
        <w:div w:id="1355576076">
          <w:marLeft w:val="0"/>
          <w:marRight w:val="0"/>
          <w:marTop w:val="0"/>
          <w:marBottom w:val="0"/>
          <w:divBdr>
            <w:top w:val="none" w:sz="0" w:space="0" w:color="auto"/>
            <w:left w:val="none" w:sz="0" w:space="0" w:color="auto"/>
            <w:bottom w:val="none" w:sz="0" w:space="0" w:color="auto"/>
            <w:right w:val="none" w:sz="0" w:space="0" w:color="auto"/>
          </w:divBdr>
          <w:divsChild>
            <w:div w:id="1342009654">
              <w:marLeft w:val="0"/>
              <w:marRight w:val="0"/>
              <w:marTop w:val="0"/>
              <w:marBottom w:val="0"/>
              <w:divBdr>
                <w:top w:val="none" w:sz="0" w:space="0" w:color="auto"/>
                <w:left w:val="none" w:sz="0" w:space="0" w:color="auto"/>
                <w:bottom w:val="none" w:sz="0" w:space="0" w:color="auto"/>
                <w:right w:val="none" w:sz="0" w:space="0" w:color="auto"/>
              </w:divBdr>
              <w:divsChild>
                <w:div w:id="784925668">
                  <w:marLeft w:val="0"/>
                  <w:marRight w:val="0"/>
                  <w:marTop w:val="0"/>
                  <w:marBottom w:val="0"/>
                  <w:divBdr>
                    <w:top w:val="none" w:sz="0" w:space="0" w:color="auto"/>
                    <w:left w:val="none" w:sz="0" w:space="0" w:color="auto"/>
                    <w:bottom w:val="none" w:sz="0" w:space="0" w:color="auto"/>
                    <w:right w:val="none" w:sz="0" w:space="0" w:color="auto"/>
                  </w:divBdr>
                  <w:divsChild>
                    <w:div w:id="1582525322">
                      <w:marLeft w:val="0"/>
                      <w:marRight w:val="0"/>
                      <w:marTop w:val="0"/>
                      <w:marBottom w:val="0"/>
                      <w:divBdr>
                        <w:top w:val="none" w:sz="0" w:space="0" w:color="auto"/>
                        <w:left w:val="none" w:sz="0" w:space="0" w:color="auto"/>
                        <w:bottom w:val="none" w:sz="0" w:space="0" w:color="auto"/>
                        <w:right w:val="none" w:sz="0" w:space="0" w:color="auto"/>
                      </w:divBdr>
                      <w:divsChild>
                        <w:div w:id="1512374831">
                          <w:marLeft w:val="0"/>
                          <w:marRight w:val="0"/>
                          <w:marTop w:val="0"/>
                          <w:marBottom w:val="0"/>
                          <w:divBdr>
                            <w:top w:val="none" w:sz="0" w:space="0" w:color="auto"/>
                            <w:left w:val="none" w:sz="0" w:space="0" w:color="auto"/>
                            <w:bottom w:val="none" w:sz="0" w:space="0" w:color="auto"/>
                            <w:right w:val="none" w:sz="0" w:space="0" w:color="auto"/>
                          </w:divBdr>
                          <w:divsChild>
                            <w:div w:id="1924489886">
                              <w:marLeft w:val="0"/>
                              <w:marRight w:val="0"/>
                              <w:marTop w:val="0"/>
                              <w:marBottom w:val="0"/>
                              <w:divBdr>
                                <w:top w:val="none" w:sz="0" w:space="0" w:color="auto"/>
                                <w:left w:val="none" w:sz="0" w:space="0" w:color="auto"/>
                                <w:bottom w:val="none" w:sz="0" w:space="0" w:color="auto"/>
                                <w:right w:val="none" w:sz="0" w:space="0" w:color="auto"/>
                              </w:divBdr>
                              <w:divsChild>
                                <w:div w:id="274606973">
                                  <w:marLeft w:val="0"/>
                                  <w:marRight w:val="0"/>
                                  <w:marTop w:val="0"/>
                                  <w:marBottom w:val="0"/>
                                  <w:divBdr>
                                    <w:top w:val="none" w:sz="0" w:space="0" w:color="auto"/>
                                    <w:left w:val="none" w:sz="0" w:space="0" w:color="auto"/>
                                    <w:bottom w:val="none" w:sz="0" w:space="0" w:color="auto"/>
                                    <w:right w:val="none" w:sz="0" w:space="0" w:color="auto"/>
                                  </w:divBdr>
                                  <w:divsChild>
                                    <w:div w:id="460928281">
                                      <w:marLeft w:val="0"/>
                                      <w:marRight w:val="0"/>
                                      <w:marTop w:val="0"/>
                                      <w:marBottom w:val="0"/>
                                      <w:divBdr>
                                        <w:top w:val="none" w:sz="0" w:space="0" w:color="auto"/>
                                        <w:left w:val="none" w:sz="0" w:space="0" w:color="auto"/>
                                        <w:bottom w:val="none" w:sz="0" w:space="0" w:color="auto"/>
                                        <w:right w:val="none" w:sz="0" w:space="0" w:color="auto"/>
                                      </w:divBdr>
                                      <w:divsChild>
                                        <w:div w:id="1707019929">
                                          <w:marLeft w:val="0"/>
                                          <w:marRight w:val="0"/>
                                          <w:marTop w:val="0"/>
                                          <w:marBottom w:val="0"/>
                                          <w:divBdr>
                                            <w:top w:val="none" w:sz="0" w:space="0" w:color="auto"/>
                                            <w:left w:val="none" w:sz="0" w:space="0" w:color="auto"/>
                                            <w:bottom w:val="none" w:sz="0" w:space="0" w:color="auto"/>
                                            <w:right w:val="none" w:sz="0" w:space="0" w:color="auto"/>
                                          </w:divBdr>
                                          <w:divsChild>
                                            <w:div w:id="928345408">
                                              <w:marLeft w:val="0"/>
                                              <w:marRight w:val="0"/>
                                              <w:marTop w:val="0"/>
                                              <w:marBottom w:val="0"/>
                                              <w:divBdr>
                                                <w:top w:val="none" w:sz="0" w:space="0" w:color="auto"/>
                                                <w:left w:val="none" w:sz="0" w:space="0" w:color="auto"/>
                                                <w:bottom w:val="none" w:sz="0" w:space="0" w:color="auto"/>
                                                <w:right w:val="none" w:sz="0" w:space="0" w:color="auto"/>
                                              </w:divBdr>
                                              <w:divsChild>
                                                <w:div w:id="331182887">
                                                  <w:marLeft w:val="0"/>
                                                  <w:marRight w:val="0"/>
                                                  <w:marTop w:val="0"/>
                                                  <w:marBottom w:val="0"/>
                                                  <w:divBdr>
                                                    <w:top w:val="none" w:sz="0" w:space="0" w:color="auto"/>
                                                    <w:left w:val="none" w:sz="0" w:space="0" w:color="auto"/>
                                                    <w:bottom w:val="none" w:sz="0" w:space="0" w:color="auto"/>
                                                    <w:right w:val="none" w:sz="0" w:space="0" w:color="auto"/>
                                                  </w:divBdr>
                                                  <w:divsChild>
                                                    <w:div w:id="1791316394">
                                                      <w:marLeft w:val="0"/>
                                                      <w:marRight w:val="0"/>
                                                      <w:marTop w:val="0"/>
                                                      <w:marBottom w:val="0"/>
                                                      <w:divBdr>
                                                        <w:top w:val="single" w:sz="12" w:space="0" w:color="auto"/>
                                                        <w:left w:val="none" w:sz="0" w:space="0" w:color="auto"/>
                                                        <w:bottom w:val="single" w:sz="6" w:space="0" w:color="auto"/>
                                                        <w:right w:val="none" w:sz="0" w:space="0" w:color="auto"/>
                                                      </w:divBdr>
                                                      <w:divsChild>
                                                        <w:div w:id="936139151">
                                                          <w:marLeft w:val="0"/>
                                                          <w:marRight w:val="0"/>
                                                          <w:marTop w:val="0"/>
                                                          <w:marBottom w:val="0"/>
                                                          <w:divBdr>
                                                            <w:top w:val="none" w:sz="0" w:space="0" w:color="auto"/>
                                                            <w:left w:val="none" w:sz="0" w:space="0" w:color="auto"/>
                                                            <w:bottom w:val="none" w:sz="0" w:space="0" w:color="auto"/>
                                                            <w:right w:val="none" w:sz="0" w:space="0" w:color="auto"/>
                                                          </w:divBdr>
                                                          <w:divsChild>
                                                            <w:div w:id="296879312">
                                                              <w:marLeft w:val="0"/>
                                                              <w:marRight w:val="0"/>
                                                              <w:marTop w:val="0"/>
                                                              <w:marBottom w:val="0"/>
                                                              <w:divBdr>
                                                                <w:top w:val="none" w:sz="0" w:space="0" w:color="auto"/>
                                                                <w:left w:val="none" w:sz="0" w:space="0" w:color="auto"/>
                                                                <w:bottom w:val="none" w:sz="0" w:space="0" w:color="auto"/>
                                                                <w:right w:val="none" w:sz="0" w:space="0" w:color="auto"/>
                                                              </w:divBdr>
                                                              <w:divsChild>
                                                                <w:div w:id="1999647041">
                                                                  <w:marLeft w:val="0"/>
                                                                  <w:marRight w:val="0"/>
                                                                  <w:marTop w:val="0"/>
                                                                  <w:marBottom w:val="0"/>
                                                                  <w:divBdr>
                                                                    <w:top w:val="none" w:sz="0" w:space="0" w:color="auto"/>
                                                                    <w:left w:val="none" w:sz="0" w:space="0" w:color="auto"/>
                                                                    <w:bottom w:val="none" w:sz="0" w:space="0" w:color="auto"/>
                                                                    <w:right w:val="none" w:sz="0" w:space="0" w:color="auto"/>
                                                                  </w:divBdr>
                                                                  <w:divsChild>
                                                                    <w:div w:id="2001301271">
                                                                      <w:marLeft w:val="0"/>
                                                                      <w:marRight w:val="0"/>
                                                                      <w:marTop w:val="0"/>
                                                                      <w:marBottom w:val="0"/>
                                                                      <w:divBdr>
                                                                        <w:top w:val="none" w:sz="0" w:space="0" w:color="auto"/>
                                                                        <w:left w:val="none" w:sz="0" w:space="0" w:color="auto"/>
                                                                        <w:bottom w:val="none" w:sz="0" w:space="0" w:color="auto"/>
                                                                        <w:right w:val="none" w:sz="0" w:space="0" w:color="auto"/>
                                                                      </w:divBdr>
                                                                      <w:divsChild>
                                                                        <w:div w:id="2082829156">
                                                                          <w:marLeft w:val="0"/>
                                                                          <w:marRight w:val="0"/>
                                                                          <w:marTop w:val="0"/>
                                                                          <w:marBottom w:val="0"/>
                                                                          <w:divBdr>
                                                                            <w:top w:val="none" w:sz="0" w:space="0" w:color="auto"/>
                                                                            <w:left w:val="none" w:sz="0" w:space="0" w:color="auto"/>
                                                                            <w:bottom w:val="none" w:sz="0" w:space="0" w:color="auto"/>
                                                                            <w:right w:val="none" w:sz="0" w:space="0" w:color="auto"/>
                                                                          </w:divBdr>
                                                                          <w:divsChild>
                                                                            <w:div w:id="482085675">
                                                                              <w:marLeft w:val="0"/>
                                                                              <w:marRight w:val="0"/>
                                                                              <w:marTop w:val="0"/>
                                                                              <w:marBottom w:val="0"/>
                                                                              <w:divBdr>
                                                                                <w:top w:val="none" w:sz="0" w:space="0" w:color="auto"/>
                                                                                <w:left w:val="none" w:sz="0" w:space="0" w:color="auto"/>
                                                                                <w:bottom w:val="none" w:sz="0" w:space="0" w:color="auto"/>
                                                                                <w:right w:val="none" w:sz="0" w:space="0" w:color="auto"/>
                                                                              </w:divBdr>
                                                                              <w:divsChild>
                                                                                <w:div w:id="1100222051">
                                                                                  <w:marLeft w:val="0"/>
                                                                                  <w:marRight w:val="0"/>
                                                                                  <w:marTop w:val="0"/>
                                                                                  <w:marBottom w:val="0"/>
                                                                                  <w:divBdr>
                                                                                    <w:top w:val="none" w:sz="0" w:space="0" w:color="auto"/>
                                                                                    <w:left w:val="none" w:sz="0" w:space="0" w:color="auto"/>
                                                                                    <w:bottom w:val="none" w:sz="0" w:space="0" w:color="auto"/>
                                                                                    <w:right w:val="none" w:sz="0" w:space="0" w:color="auto"/>
                                                                                  </w:divBdr>
                                                                                  <w:divsChild>
                                                                                    <w:div w:id="642277090">
                                                                                      <w:marLeft w:val="0"/>
                                                                                      <w:marRight w:val="0"/>
                                                                                      <w:marTop w:val="0"/>
                                                                                      <w:marBottom w:val="0"/>
                                                                                      <w:divBdr>
                                                                                        <w:top w:val="none" w:sz="0" w:space="0" w:color="auto"/>
                                                                                        <w:left w:val="none" w:sz="0" w:space="0" w:color="auto"/>
                                                                                        <w:bottom w:val="none" w:sz="0" w:space="0" w:color="auto"/>
                                                                                        <w:right w:val="none" w:sz="0" w:space="0" w:color="auto"/>
                                                                                      </w:divBdr>
                                                                                    </w:div>
                                                                                    <w:div w:id="709307477">
                                                                                      <w:marLeft w:val="0"/>
                                                                                      <w:marRight w:val="0"/>
                                                                                      <w:marTop w:val="0"/>
                                                                                      <w:marBottom w:val="0"/>
                                                                                      <w:divBdr>
                                                                                        <w:top w:val="none" w:sz="0" w:space="0" w:color="auto"/>
                                                                                        <w:left w:val="none" w:sz="0" w:space="0" w:color="auto"/>
                                                                                        <w:bottom w:val="none" w:sz="0" w:space="0" w:color="auto"/>
                                                                                        <w:right w:val="none" w:sz="0" w:space="0" w:color="auto"/>
                                                                                      </w:divBdr>
                                                                                    </w:div>
                                                                                  </w:divsChild>
                                                                                </w:div>
                                                                                <w:div w:id="654341082">
                                                                                  <w:marLeft w:val="0"/>
                                                                                  <w:marRight w:val="0"/>
                                                                                  <w:marTop w:val="0"/>
                                                                                  <w:marBottom w:val="0"/>
                                                                                  <w:divBdr>
                                                                                    <w:top w:val="none" w:sz="0" w:space="0" w:color="auto"/>
                                                                                    <w:left w:val="none" w:sz="0" w:space="0" w:color="auto"/>
                                                                                    <w:bottom w:val="none" w:sz="0" w:space="0" w:color="auto"/>
                                                                                    <w:right w:val="none" w:sz="0" w:space="0" w:color="auto"/>
                                                                                  </w:divBdr>
                                                                                  <w:divsChild>
                                                                                    <w:div w:id="1183669825">
                                                                                      <w:marLeft w:val="0"/>
                                                                                      <w:marRight w:val="0"/>
                                                                                      <w:marTop w:val="0"/>
                                                                                      <w:marBottom w:val="0"/>
                                                                                      <w:divBdr>
                                                                                        <w:top w:val="none" w:sz="0" w:space="0" w:color="auto"/>
                                                                                        <w:left w:val="none" w:sz="0" w:space="0" w:color="auto"/>
                                                                                        <w:bottom w:val="none" w:sz="0" w:space="0" w:color="auto"/>
                                                                                        <w:right w:val="none" w:sz="0" w:space="0" w:color="auto"/>
                                                                                      </w:divBdr>
                                                                                    </w:div>
                                                                                    <w:div w:id="2048067857">
                                                                                      <w:marLeft w:val="0"/>
                                                                                      <w:marRight w:val="0"/>
                                                                                      <w:marTop w:val="0"/>
                                                                                      <w:marBottom w:val="0"/>
                                                                                      <w:divBdr>
                                                                                        <w:top w:val="none" w:sz="0" w:space="0" w:color="auto"/>
                                                                                        <w:left w:val="none" w:sz="0" w:space="0" w:color="auto"/>
                                                                                        <w:bottom w:val="none" w:sz="0" w:space="0" w:color="auto"/>
                                                                                        <w:right w:val="none" w:sz="0" w:space="0" w:color="auto"/>
                                                                                      </w:divBdr>
                                                                                    </w:div>
                                                                                    <w:div w:id="1856558">
                                                                                      <w:marLeft w:val="0"/>
                                                                                      <w:marRight w:val="0"/>
                                                                                      <w:marTop w:val="0"/>
                                                                                      <w:marBottom w:val="0"/>
                                                                                      <w:divBdr>
                                                                                        <w:top w:val="none" w:sz="0" w:space="0" w:color="auto"/>
                                                                                        <w:left w:val="none" w:sz="0" w:space="0" w:color="auto"/>
                                                                                        <w:bottom w:val="none" w:sz="0" w:space="0" w:color="auto"/>
                                                                                        <w:right w:val="none" w:sz="0" w:space="0" w:color="auto"/>
                                                                                      </w:divBdr>
                                                                                    </w:div>
                                                                                    <w:div w:id="1929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318107">
      <w:bodyDiv w:val="1"/>
      <w:marLeft w:val="0"/>
      <w:marRight w:val="0"/>
      <w:marTop w:val="0"/>
      <w:marBottom w:val="0"/>
      <w:divBdr>
        <w:top w:val="none" w:sz="0" w:space="0" w:color="auto"/>
        <w:left w:val="none" w:sz="0" w:space="0" w:color="auto"/>
        <w:bottom w:val="none" w:sz="0" w:space="0" w:color="auto"/>
        <w:right w:val="none" w:sz="0" w:space="0" w:color="auto"/>
      </w:divBdr>
      <w:divsChild>
        <w:div w:id="1916864921">
          <w:marLeft w:val="0"/>
          <w:marRight w:val="0"/>
          <w:marTop w:val="0"/>
          <w:marBottom w:val="0"/>
          <w:divBdr>
            <w:top w:val="none" w:sz="0" w:space="0" w:color="auto"/>
            <w:left w:val="none" w:sz="0" w:space="0" w:color="auto"/>
            <w:bottom w:val="none" w:sz="0" w:space="0" w:color="auto"/>
            <w:right w:val="none" w:sz="0" w:space="0" w:color="auto"/>
          </w:divBdr>
          <w:divsChild>
            <w:div w:id="1188252967">
              <w:marLeft w:val="0"/>
              <w:marRight w:val="0"/>
              <w:marTop w:val="0"/>
              <w:marBottom w:val="0"/>
              <w:divBdr>
                <w:top w:val="none" w:sz="0" w:space="0" w:color="auto"/>
                <w:left w:val="none" w:sz="0" w:space="0" w:color="auto"/>
                <w:bottom w:val="none" w:sz="0" w:space="0" w:color="auto"/>
                <w:right w:val="none" w:sz="0" w:space="0" w:color="auto"/>
              </w:divBdr>
              <w:divsChild>
                <w:div w:id="1717655146">
                  <w:marLeft w:val="0"/>
                  <w:marRight w:val="0"/>
                  <w:marTop w:val="0"/>
                  <w:marBottom w:val="0"/>
                  <w:divBdr>
                    <w:top w:val="none" w:sz="0" w:space="0" w:color="auto"/>
                    <w:left w:val="none" w:sz="0" w:space="0" w:color="auto"/>
                    <w:bottom w:val="none" w:sz="0" w:space="0" w:color="auto"/>
                    <w:right w:val="none" w:sz="0" w:space="0" w:color="auto"/>
                  </w:divBdr>
                  <w:divsChild>
                    <w:div w:id="1428580902">
                      <w:marLeft w:val="0"/>
                      <w:marRight w:val="0"/>
                      <w:marTop w:val="0"/>
                      <w:marBottom w:val="0"/>
                      <w:divBdr>
                        <w:top w:val="none" w:sz="0" w:space="0" w:color="auto"/>
                        <w:left w:val="none" w:sz="0" w:space="0" w:color="auto"/>
                        <w:bottom w:val="none" w:sz="0" w:space="0" w:color="auto"/>
                        <w:right w:val="none" w:sz="0" w:space="0" w:color="auto"/>
                      </w:divBdr>
                      <w:divsChild>
                        <w:div w:id="1103569681">
                          <w:marLeft w:val="0"/>
                          <w:marRight w:val="0"/>
                          <w:marTop w:val="0"/>
                          <w:marBottom w:val="0"/>
                          <w:divBdr>
                            <w:top w:val="none" w:sz="0" w:space="0" w:color="auto"/>
                            <w:left w:val="none" w:sz="0" w:space="0" w:color="auto"/>
                            <w:bottom w:val="none" w:sz="0" w:space="0" w:color="auto"/>
                            <w:right w:val="none" w:sz="0" w:space="0" w:color="auto"/>
                          </w:divBdr>
                          <w:divsChild>
                            <w:div w:id="1489130540">
                              <w:marLeft w:val="0"/>
                              <w:marRight w:val="0"/>
                              <w:marTop w:val="0"/>
                              <w:marBottom w:val="0"/>
                              <w:divBdr>
                                <w:top w:val="none" w:sz="0" w:space="0" w:color="auto"/>
                                <w:left w:val="none" w:sz="0" w:space="0" w:color="auto"/>
                                <w:bottom w:val="none" w:sz="0" w:space="0" w:color="auto"/>
                                <w:right w:val="none" w:sz="0" w:space="0" w:color="auto"/>
                              </w:divBdr>
                              <w:divsChild>
                                <w:div w:id="1437676673">
                                  <w:marLeft w:val="0"/>
                                  <w:marRight w:val="0"/>
                                  <w:marTop w:val="0"/>
                                  <w:marBottom w:val="0"/>
                                  <w:divBdr>
                                    <w:top w:val="none" w:sz="0" w:space="0" w:color="auto"/>
                                    <w:left w:val="none" w:sz="0" w:space="0" w:color="auto"/>
                                    <w:bottom w:val="none" w:sz="0" w:space="0" w:color="auto"/>
                                    <w:right w:val="none" w:sz="0" w:space="0" w:color="auto"/>
                                  </w:divBdr>
                                  <w:divsChild>
                                    <w:div w:id="1470053422">
                                      <w:marLeft w:val="0"/>
                                      <w:marRight w:val="0"/>
                                      <w:marTop w:val="0"/>
                                      <w:marBottom w:val="0"/>
                                      <w:divBdr>
                                        <w:top w:val="none" w:sz="0" w:space="0" w:color="auto"/>
                                        <w:left w:val="none" w:sz="0" w:space="0" w:color="auto"/>
                                        <w:bottom w:val="none" w:sz="0" w:space="0" w:color="auto"/>
                                        <w:right w:val="none" w:sz="0" w:space="0" w:color="auto"/>
                                      </w:divBdr>
                                      <w:divsChild>
                                        <w:div w:id="476070258">
                                          <w:marLeft w:val="0"/>
                                          <w:marRight w:val="0"/>
                                          <w:marTop w:val="0"/>
                                          <w:marBottom w:val="0"/>
                                          <w:divBdr>
                                            <w:top w:val="none" w:sz="0" w:space="0" w:color="auto"/>
                                            <w:left w:val="none" w:sz="0" w:space="0" w:color="auto"/>
                                            <w:bottom w:val="none" w:sz="0" w:space="0" w:color="auto"/>
                                            <w:right w:val="none" w:sz="0" w:space="0" w:color="auto"/>
                                          </w:divBdr>
                                          <w:divsChild>
                                            <w:div w:id="211356433">
                                              <w:marLeft w:val="0"/>
                                              <w:marRight w:val="0"/>
                                              <w:marTop w:val="0"/>
                                              <w:marBottom w:val="0"/>
                                              <w:divBdr>
                                                <w:top w:val="none" w:sz="0" w:space="0" w:color="auto"/>
                                                <w:left w:val="none" w:sz="0" w:space="0" w:color="auto"/>
                                                <w:bottom w:val="none" w:sz="0" w:space="0" w:color="auto"/>
                                                <w:right w:val="none" w:sz="0" w:space="0" w:color="auto"/>
                                              </w:divBdr>
                                              <w:divsChild>
                                                <w:div w:id="594555948">
                                                  <w:marLeft w:val="0"/>
                                                  <w:marRight w:val="0"/>
                                                  <w:marTop w:val="0"/>
                                                  <w:marBottom w:val="0"/>
                                                  <w:divBdr>
                                                    <w:top w:val="none" w:sz="0" w:space="0" w:color="auto"/>
                                                    <w:left w:val="none" w:sz="0" w:space="0" w:color="auto"/>
                                                    <w:bottom w:val="none" w:sz="0" w:space="0" w:color="auto"/>
                                                    <w:right w:val="none" w:sz="0" w:space="0" w:color="auto"/>
                                                  </w:divBdr>
                                                  <w:divsChild>
                                                    <w:div w:id="1870338724">
                                                      <w:marLeft w:val="0"/>
                                                      <w:marRight w:val="0"/>
                                                      <w:marTop w:val="0"/>
                                                      <w:marBottom w:val="0"/>
                                                      <w:divBdr>
                                                        <w:top w:val="none" w:sz="0" w:space="0" w:color="auto"/>
                                                        <w:left w:val="none" w:sz="0" w:space="0" w:color="auto"/>
                                                        <w:bottom w:val="none" w:sz="0" w:space="0" w:color="auto"/>
                                                        <w:right w:val="none" w:sz="0" w:space="0" w:color="auto"/>
                                                      </w:divBdr>
                                                      <w:divsChild>
                                                        <w:div w:id="45643730">
                                                          <w:marLeft w:val="0"/>
                                                          <w:marRight w:val="0"/>
                                                          <w:marTop w:val="0"/>
                                                          <w:marBottom w:val="0"/>
                                                          <w:divBdr>
                                                            <w:top w:val="none" w:sz="0" w:space="0" w:color="auto"/>
                                                            <w:left w:val="none" w:sz="0" w:space="0" w:color="auto"/>
                                                            <w:bottom w:val="none" w:sz="0" w:space="0" w:color="auto"/>
                                                            <w:right w:val="none" w:sz="0" w:space="0" w:color="auto"/>
                                                          </w:divBdr>
                                                          <w:divsChild>
                                                            <w:div w:id="1332951458">
                                                              <w:marLeft w:val="0"/>
                                                              <w:marRight w:val="0"/>
                                                              <w:marTop w:val="0"/>
                                                              <w:marBottom w:val="0"/>
                                                              <w:divBdr>
                                                                <w:top w:val="none" w:sz="0" w:space="0" w:color="auto"/>
                                                                <w:left w:val="none" w:sz="0" w:space="0" w:color="auto"/>
                                                                <w:bottom w:val="none" w:sz="0" w:space="0" w:color="auto"/>
                                                                <w:right w:val="none" w:sz="0" w:space="0" w:color="auto"/>
                                                              </w:divBdr>
                                                              <w:divsChild>
                                                                <w:div w:id="433476496">
                                                                  <w:marLeft w:val="0"/>
                                                                  <w:marRight w:val="0"/>
                                                                  <w:marTop w:val="0"/>
                                                                  <w:marBottom w:val="0"/>
                                                                  <w:divBdr>
                                                                    <w:top w:val="none" w:sz="0" w:space="0" w:color="auto"/>
                                                                    <w:left w:val="none" w:sz="0" w:space="0" w:color="auto"/>
                                                                    <w:bottom w:val="none" w:sz="0" w:space="0" w:color="auto"/>
                                                                    <w:right w:val="none" w:sz="0" w:space="0" w:color="auto"/>
                                                                  </w:divBdr>
                                                                  <w:divsChild>
                                                                    <w:div w:id="1184974116">
                                                                      <w:marLeft w:val="0"/>
                                                                      <w:marRight w:val="0"/>
                                                                      <w:marTop w:val="0"/>
                                                                      <w:marBottom w:val="0"/>
                                                                      <w:divBdr>
                                                                        <w:top w:val="none" w:sz="0" w:space="0" w:color="auto"/>
                                                                        <w:left w:val="none" w:sz="0" w:space="0" w:color="auto"/>
                                                                        <w:bottom w:val="none" w:sz="0" w:space="0" w:color="auto"/>
                                                                        <w:right w:val="none" w:sz="0" w:space="0" w:color="auto"/>
                                                                      </w:divBdr>
                                                                      <w:divsChild>
                                                                        <w:div w:id="973220962">
                                                                          <w:marLeft w:val="0"/>
                                                                          <w:marRight w:val="0"/>
                                                                          <w:marTop w:val="0"/>
                                                                          <w:marBottom w:val="0"/>
                                                                          <w:divBdr>
                                                                            <w:top w:val="none" w:sz="0" w:space="0" w:color="auto"/>
                                                                            <w:left w:val="none" w:sz="0" w:space="0" w:color="auto"/>
                                                                            <w:bottom w:val="none" w:sz="0" w:space="0" w:color="auto"/>
                                                                            <w:right w:val="none" w:sz="0" w:space="0" w:color="auto"/>
                                                                          </w:divBdr>
                                                                          <w:divsChild>
                                                                            <w:div w:id="793862839">
                                                                              <w:marLeft w:val="0"/>
                                                                              <w:marRight w:val="0"/>
                                                                              <w:marTop w:val="0"/>
                                                                              <w:marBottom w:val="0"/>
                                                                              <w:divBdr>
                                                                                <w:top w:val="none" w:sz="0" w:space="0" w:color="auto"/>
                                                                                <w:left w:val="none" w:sz="0" w:space="0" w:color="auto"/>
                                                                                <w:bottom w:val="none" w:sz="0" w:space="0" w:color="auto"/>
                                                                                <w:right w:val="none" w:sz="0" w:space="0" w:color="auto"/>
                                                                              </w:divBdr>
                                                                              <w:divsChild>
                                                                                <w:div w:id="706755789">
                                                                                  <w:marLeft w:val="0"/>
                                                                                  <w:marRight w:val="0"/>
                                                                                  <w:marTop w:val="0"/>
                                                                                  <w:marBottom w:val="0"/>
                                                                                  <w:divBdr>
                                                                                    <w:top w:val="none" w:sz="0" w:space="0" w:color="auto"/>
                                                                                    <w:left w:val="none" w:sz="0" w:space="0" w:color="auto"/>
                                                                                    <w:bottom w:val="none" w:sz="0" w:space="0" w:color="auto"/>
                                                                                    <w:right w:val="none" w:sz="0" w:space="0" w:color="auto"/>
                                                                                  </w:divBdr>
                                                                                  <w:divsChild>
                                                                                    <w:div w:id="21710524">
                                                                                      <w:marLeft w:val="0"/>
                                                                                      <w:marRight w:val="0"/>
                                                                                      <w:marTop w:val="0"/>
                                                                                      <w:marBottom w:val="0"/>
                                                                                      <w:divBdr>
                                                                                        <w:top w:val="none" w:sz="0" w:space="0" w:color="auto"/>
                                                                                        <w:left w:val="none" w:sz="0" w:space="0" w:color="auto"/>
                                                                                        <w:bottom w:val="none" w:sz="0" w:space="0" w:color="auto"/>
                                                                                        <w:right w:val="none" w:sz="0" w:space="0" w:color="auto"/>
                                                                                      </w:divBdr>
                                                                                      <w:divsChild>
                                                                                        <w:div w:id="1163660906">
                                                                                          <w:marLeft w:val="0"/>
                                                                                          <w:marRight w:val="0"/>
                                                                                          <w:marTop w:val="0"/>
                                                                                          <w:marBottom w:val="0"/>
                                                                                          <w:divBdr>
                                                                                            <w:top w:val="none" w:sz="0" w:space="0" w:color="auto"/>
                                                                                            <w:left w:val="none" w:sz="0" w:space="0" w:color="auto"/>
                                                                                            <w:bottom w:val="none" w:sz="0" w:space="0" w:color="auto"/>
                                                                                            <w:right w:val="none" w:sz="0" w:space="0" w:color="auto"/>
                                                                                          </w:divBdr>
                                                                                          <w:divsChild>
                                                                                            <w:div w:id="865483695">
                                                                                              <w:marLeft w:val="0"/>
                                                                                              <w:marRight w:val="0"/>
                                                                                              <w:marTop w:val="0"/>
                                                                                              <w:marBottom w:val="0"/>
                                                                                              <w:divBdr>
                                                                                                <w:top w:val="none" w:sz="0" w:space="0" w:color="auto"/>
                                                                                                <w:left w:val="none" w:sz="0" w:space="0" w:color="auto"/>
                                                                                                <w:bottom w:val="none" w:sz="0" w:space="0" w:color="auto"/>
                                                                                                <w:right w:val="none" w:sz="0" w:space="0" w:color="auto"/>
                                                                                              </w:divBdr>
                                                                                              <w:divsChild>
                                                                                                <w:div w:id="245388572">
                                                                                                  <w:marLeft w:val="0"/>
                                                                                                  <w:marRight w:val="0"/>
                                                                                                  <w:marTop w:val="0"/>
                                                                                                  <w:marBottom w:val="0"/>
                                                                                                  <w:divBdr>
                                                                                                    <w:top w:val="none" w:sz="0" w:space="0" w:color="auto"/>
                                                                                                    <w:left w:val="none" w:sz="0" w:space="0" w:color="auto"/>
                                                                                                    <w:bottom w:val="none" w:sz="0" w:space="0" w:color="auto"/>
                                                                                                    <w:right w:val="none" w:sz="0" w:space="0" w:color="auto"/>
                                                                                                  </w:divBdr>
                                                                                                  <w:divsChild>
                                                                                                    <w:div w:id="1335524698">
                                                                                                      <w:marLeft w:val="0"/>
                                                                                                      <w:marRight w:val="0"/>
                                                                                                      <w:marTop w:val="0"/>
                                                                                                      <w:marBottom w:val="0"/>
                                                                                                      <w:divBdr>
                                                                                                        <w:top w:val="none" w:sz="0" w:space="0" w:color="auto"/>
                                                                                                        <w:left w:val="none" w:sz="0" w:space="0" w:color="auto"/>
                                                                                                        <w:bottom w:val="none" w:sz="0" w:space="0" w:color="auto"/>
                                                                                                        <w:right w:val="none" w:sz="0" w:space="0" w:color="auto"/>
                                                                                                      </w:divBdr>
                                                                                                      <w:divsChild>
                                                                                                        <w:div w:id="2400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581537">
      <w:bodyDiv w:val="1"/>
      <w:marLeft w:val="0"/>
      <w:marRight w:val="0"/>
      <w:marTop w:val="0"/>
      <w:marBottom w:val="0"/>
      <w:divBdr>
        <w:top w:val="none" w:sz="0" w:space="0" w:color="auto"/>
        <w:left w:val="none" w:sz="0" w:space="0" w:color="auto"/>
        <w:bottom w:val="none" w:sz="0" w:space="0" w:color="auto"/>
        <w:right w:val="none" w:sz="0" w:space="0" w:color="auto"/>
      </w:divBdr>
    </w:div>
    <w:div w:id="1248270520">
      <w:bodyDiv w:val="1"/>
      <w:marLeft w:val="0"/>
      <w:marRight w:val="0"/>
      <w:marTop w:val="0"/>
      <w:marBottom w:val="0"/>
      <w:divBdr>
        <w:top w:val="none" w:sz="0" w:space="0" w:color="auto"/>
        <w:left w:val="none" w:sz="0" w:space="0" w:color="auto"/>
        <w:bottom w:val="none" w:sz="0" w:space="0" w:color="auto"/>
        <w:right w:val="none" w:sz="0" w:space="0" w:color="auto"/>
      </w:divBdr>
      <w:divsChild>
        <w:div w:id="776408637">
          <w:marLeft w:val="0"/>
          <w:marRight w:val="0"/>
          <w:marTop w:val="0"/>
          <w:marBottom w:val="0"/>
          <w:divBdr>
            <w:top w:val="none" w:sz="0" w:space="0" w:color="auto"/>
            <w:left w:val="none" w:sz="0" w:space="0" w:color="auto"/>
            <w:bottom w:val="none" w:sz="0" w:space="0" w:color="auto"/>
            <w:right w:val="none" w:sz="0" w:space="0" w:color="auto"/>
          </w:divBdr>
          <w:divsChild>
            <w:div w:id="6565385">
              <w:marLeft w:val="0"/>
              <w:marRight w:val="0"/>
              <w:marTop w:val="0"/>
              <w:marBottom w:val="0"/>
              <w:divBdr>
                <w:top w:val="none" w:sz="0" w:space="0" w:color="auto"/>
                <w:left w:val="none" w:sz="0" w:space="0" w:color="auto"/>
                <w:bottom w:val="none" w:sz="0" w:space="0" w:color="auto"/>
                <w:right w:val="none" w:sz="0" w:space="0" w:color="auto"/>
              </w:divBdr>
              <w:divsChild>
                <w:div w:id="2065133919">
                  <w:marLeft w:val="0"/>
                  <w:marRight w:val="0"/>
                  <w:marTop w:val="0"/>
                  <w:marBottom w:val="0"/>
                  <w:divBdr>
                    <w:top w:val="none" w:sz="0" w:space="0" w:color="auto"/>
                    <w:left w:val="none" w:sz="0" w:space="0" w:color="auto"/>
                    <w:bottom w:val="none" w:sz="0" w:space="0" w:color="auto"/>
                    <w:right w:val="none" w:sz="0" w:space="0" w:color="auto"/>
                  </w:divBdr>
                  <w:divsChild>
                    <w:div w:id="1139767895">
                      <w:marLeft w:val="0"/>
                      <w:marRight w:val="0"/>
                      <w:marTop w:val="0"/>
                      <w:marBottom w:val="0"/>
                      <w:divBdr>
                        <w:top w:val="none" w:sz="0" w:space="0" w:color="auto"/>
                        <w:left w:val="none" w:sz="0" w:space="0" w:color="auto"/>
                        <w:bottom w:val="none" w:sz="0" w:space="0" w:color="auto"/>
                        <w:right w:val="none" w:sz="0" w:space="0" w:color="auto"/>
                      </w:divBdr>
                      <w:divsChild>
                        <w:div w:id="281808452">
                          <w:marLeft w:val="0"/>
                          <w:marRight w:val="0"/>
                          <w:marTop w:val="0"/>
                          <w:marBottom w:val="0"/>
                          <w:divBdr>
                            <w:top w:val="none" w:sz="0" w:space="0" w:color="auto"/>
                            <w:left w:val="none" w:sz="0" w:space="0" w:color="auto"/>
                            <w:bottom w:val="none" w:sz="0" w:space="0" w:color="auto"/>
                            <w:right w:val="none" w:sz="0" w:space="0" w:color="auto"/>
                          </w:divBdr>
                          <w:divsChild>
                            <w:div w:id="1878085318">
                              <w:marLeft w:val="0"/>
                              <w:marRight w:val="0"/>
                              <w:marTop w:val="0"/>
                              <w:marBottom w:val="0"/>
                              <w:divBdr>
                                <w:top w:val="none" w:sz="0" w:space="0" w:color="auto"/>
                                <w:left w:val="none" w:sz="0" w:space="0" w:color="auto"/>
                                <w:bottom w:val="none" w:sz="0" w:space="0" w:color="auto"/>
                                <w:right w:val="none" w:sz="0" w:space="0" w:color="auto"/>
                              </w:divBdr>
                              <w:divsChild>
                                <w:div w:id="117652737">
                                  <w:marLeft w:val="0"/>
                                  <w:marRight w:val="0"/>
                                  <w:marTop w:val="0"/>
                                  <w:marBottom w:val="0"/>
                                  <w:divBdr>
                                    <w:top w:val="none" w:sz="0" w:space="0" w:color="auto"/>
                                    <w:left w:val="none" w:sz="0" w:space="0" w:color="auto"/>
                                    <w:bottom w:val="none" w:sz="0" w:space="0" w:color="auto"/>
                                    <w:right w:val="none" w:sz="0" w:space="0" w:color="auto"/>
                                  </w:divBdr>
                                  <w:divsChild>
                                    <w:div w:id="810827577">
                                      <w:marLeft w:val="0"/>
                                      <w:marRight w:val="0"/>
                                      <w:marTop w:val="0"/>
                                      <w:marBottom w:val="0"/>
                                      <w:divBdr>
                                        <w:top w:val="none" w:sz="0" w:space="0" w:color="auto"/>
                                        <w:left w:val="none" w:sz="0" w:space="0" w:color="auto"/>
                                        <w:bottom w:val="none" w:sz="0" w:space="0" w:color="auto"/>
                                        <w:right w:val="none" w:sz="0" w:space="0" w:color="auto"/>
                                      </w:divBdr>
                                      <w:divsChild>
                                        <w:div w:id="1620800678">
                                          <w:marLeft w:val="0"/>
                                          <w:marRight w:val="0"/>
                                          <w:marTop w:val="0"/>
                                          <w:marBottom w:val="0"/>
                                          <w:divBdr>
                                            <w:top w:val="none" w:sz="0" w:space="0" w:color="auto"/>
                                            <w:left w:val="none" w:sz="0" w:space="0" w:color="auto"/>
                                            <w:bottom w:val="none" w:sz="0" w:space="0" w:color="auto"/>
                                            <w:right w:val="none" w:sz="0" w:space="0" w:color="auto"/>
                                          </w:divBdr>
                                          <w:divsChild>
                                            <w:div w:id="381514522">
                                              <w:marLeft w:val="0"/>
                                              <w:marRight w:val="0"/>
                                              <w:marTop w:val="0"/>
                                              <w:marBottom w:val="0"/>
                                              <w:divBdr>
                                                <w:top w:val="none" w:sz="0" w:space="0" w:color="auto"/>
                                                <w:left w:val="none" w:sz="0" w:space="0" w:color="auto"/>
                                                <w:bottom w:val="none" w:sz="0" w:space="0" w:color="auto"/>
                                                <w:right w:val="none" w:sz="0" w:space="0" w:color="auto"/>
                                              </w:divBdr>
                                              <w:divsChild>
                                                <w:div w:id="1628194388">
                                                  <w:marLeft w:val="0"/>
                                                  <w:marRight w:val="0"/>
                                                  <w:marTop w:val="0"/>
                                                  <w:marBottom w:val="0"/>
                                                  <w:divBdr>
                                                    <w:top w:val="none" w:sz="0" w:space="0" w:color="auto"/>
                                                    <w:left w:val="none" w:sz="0" w:space="0" w:color="auto"/>
                                                    <w:bottom w:val="none" w:sz="0" w:space="0" w:color="auto"/>
                                                    <w:right w:val="none" w:sz="0" w:space="0" w:color="auto"/>
                                                  </w:divBdr>
                                                  <w:divsChild>
                                                    <w:div w:id="1611279239">
                                                      <w:marLeft w:val="0"/>
                                                      <w:marRight w:val="0"/>
                                                      <w:marTop w:val="0"/>
                                                      <w:marBottom w:val="0"/>
                                                      <w:divBdr>
                                                        <w:top w:val="none" w:sz="0" w:space="0" w:color="auto"/>
                                                        <w:left w:val="none" w:sz="0" w:space="0" w:color="auto"/>
                                                        <w:bottom w:val="none" w:sz="0" w:space="0" w:color="auto"/>
                                                        <w:right w:val="none" w:sz="0" w:space="0" w:color="auto"/>
                                                      </w:divBdr>
                                                      <w:divsChild>
                                                        <w:div w:id="1405420220">
                                                          <w:marLeft w:val="0"/>
                                                          <w:marRight w:val="0"/>
                                                          <w:marTop w:val="0"/>
                                                          <w:marBottom w:val="0"/>
                                                          <w:divBdr>
                                                            <w:top w:val="none" w:sz="0" w:space="0" w:color="auto"/>
                                                            <w:left w:val="none" w:sz="0" w:space="0" w:color="auto"/>
                                                            <w:bottom w:val="none" w:sz="0" w:space="0" w:color="auto"/>
                                                            <w:right w:val="none" w:sz="0" w:space="0" w:color="auto"/>
                                                          </w:divBdr>
                                                          <w:divsChild>
                                                            <w:div w:id="2070617119">
                                                              <w:marLeft w:val="0"/>
                                                              <w:marRight w:val="0"/>
                                                              <w:marTop w:val="0"/>
                                                              <w:marBottom w:val="0"/>
                                                              <w:divBdr>
                                                                <w:top w:val="none" w:sz="0" w:space="0" w:color="auto"/>
                                                                <w:left w:val="none" w:sz="0" w:space="0" w:color="auto"/>
                                                                <w:bottom w:val="none" w:sz="0" w:space="0" w:color="auto"/>
                                                                <w:right w:val="none" w:sz="0" w:space="0" w:color="auto"/>
                                                              </w:divBdr>
                                                              <w:divsChild>
                                                                <w:div w:id="1487016848">
                                                                  <w:marLeft w:val="0"/>
                                                                  <w:marRight w:val="0"/>
                                                                  <w:marTop w:val="0"/>
                                                                  <w:marBottom w:val="0"/>
                                                                  <w:divBdr>
                                                                    <w:top w:val="none" w:sz="0" w:space="0" w:color="auto"/>
                                                                    <w:left w:val="none" w:sz="0" w:space="0" w:color="auto"/>
                                                                    <w:bottom w:val="none" w:sz="0" w:space="0" w:color="auto"/>
                                                                    <w:right w:val="none" w:sz="0" w:space="0" w:color="auto"/>
                                                                  </w:divBdr>
                                                                  <w:divsChild>
                                                                    <w:div w:id="1963683940">
                                                                      <w:marLeft w:val="0"/>
                                                                      <w:marRight w:val="0"/>
                                                                      <w:marTop w:val="0"/>
                                                                      <w:marBottom w:val="0"/>
                                                                      <w:divBdr>
                                                                        <w:top w:val="none" w:sz="0" w:space="0" w:color="auto"/>
                                                                        <w:left w:val="none" w:sz="0" w:space="0" w:color="auto"/>
                                                                        <w:bottom w:val="none" w:sz="0" w:space="0" w:color="auto"/>
                                                                        <w:right w:val="none" w:sz="0" w:space="0" w:color="auto"/>
                                                                      </w:divBdr>
                                                                      <w:divsChild>
                                                                        <w:div w:id="1837459363">
                                                                          <w:marLeft w:val="0"/>
                                                                          <w:marRight w:val="0"/>
                                                                          <w:marTop w:val="0"/>
                                                                          <w:marBottom w:val="0"/>
                                                                          <w:divBdr>
                                                                            <w:top w:val="none" w:sz="0" w:space="0" w:color="auto"/>
                                                                            <w:left w:val="none" w:sz="0" w:space="0" w:color="auto"/>
                                                                            <w:bottom w:val="none" w:sz="0" w:space="0" w:color="auto"/>
                                                                            <w:right w:val="none" w:sz="0" w:space="0" w:color="auto"/>
                                                                          </w:divBdr>
                                                                          <w:divsChild>
                                                                            <w:div w:id="1280575341">
                                                                              <w:marLeft w:val="0"/>
                                                                              <w:marRight w:val="0"/>
                                                                              <w:marTop w:val="0"/>
                                                                              <w:marBottom w:val="0"/>
                                                                              <w:divBdr>
                                                                                <w:top w:val="none" w:sz="0" w:space="0" w:color="auto"/>
                                                                                <w:left w:val="none" w:sz="0" w:space="0" w:color="auto"/>
                                                                                <w:bottom w:val="none" w:sz="0" w:space="0" w:color="auto"/>
                                                                                <w:right w:val="none" w:sz="0" w:space="0" w:color="auto"/>
                                                                              </w:divBdr>
                                                                              <w:divsChild>
                                                                                <w:div w:id="1626933551">
                                                                                  <w:marLeft w:val="0"/>
                                                                                  <w:marRight w:val="0"/>
                                                                                  <w:marTop w:val="0"/>
                                                                                  <w:marBottom w:val="0"/>
                                                                                  <w:divBdr>
                                                                                    <w:top w:val="none" w:sz="0" w:space="0" w:color="auto"/>
                                                                                    <w:left w:val="none" w:sz="0" w:space="0" w:color="auto"/>
                                                                                    <w:bottom w:val="none" w:sz="0" w:space="0" w:color="auto"/>
                                                                                    <w:right w:val="none" w:sz="0" w:space="0" w:color="auto"/>
                                                                                  </w:divBdr>
                                                                                  <w:divsChild>
                                                                                    <w:div w:id="759252773">
                                                                                      <w:marLeft w:val="0"/>
                                                                                      <w:marRight w:val="0"/>
                                                                                      <w:marTop w:val="0"/>
                                                                                      <w:marBottom w:val="0"/>
                                                                                      <w:divBdr>
                                                                                        <w:top w:val="none" w:sz="0" w:space="0" w:color="auto"/>
                                                                                        <w:left w:val="none" w:sz="0" w:space="0" w:color="auto"/>
                                                                                        <w:bottom w:val="none" w:sz="0" w:space="0" w:color="auto"/>
                                                                                        <w:right w:val="none" w:sz="0" w:space="0" w:color="auto"/>
                                                                                      </w:divBdr>
                                                                                      <w:divsChild>
                                                                                        <w:div w:id="2039313984">
                                                                                          <w:marLeft w:val="0"/>
                                                                                          <w:marRight w:val="0"/>
                                                                                          <w:marTop w:val="0"/>
                                                                                          <w:marBottom w:val="0"/>
                                                                                          <w:divBdr>
                                                                                            <w:top w:val="none" w:sz="0" w:space="0" w:color="auto"/>
                                                                                            <w:left w:val="none" w:sz="0" w:space="0" w:color="auto"/>
                                                                                            <w:bottom w:val="none" w:sz="0" w:space="0" w:color="auto"/>
                                                                                            <w:right w:val="none" w:sz="0" w:space="0" w:color="auto"/>
                                                                                          </w:divBdr>
                                                                                          <w:divsChild>
                                                                                            <w:div w:id="827744069">
                                                                                              <w:marLeft w:val="0"/>
                                                                                              <w:marRight w:val="0"/>
                                                                                              <w:marTop w:val="0"/>
                                                                                              <w:marBottom w:val="0"/>
                                                                                              <w:divBdr>
                                                                                                <w:top w:val="none" w:sz="0" w:space="0" w:color="auto"/>
                                                                                                <w:left w:val="none" w:sz="0" w:space="0" w:color="auto"/>
                                                                                                <w:bottom w:val="none" w:sz="0" w:space="0" w:color="auto"/>
                                                                                                <w:right w:val="none" w:sz="0" w:space="0" w:color="auto"/>
                                                                                              </w:divBdr>
                                                                                              <w:divsChild>
                                                                                                <w:div w:id="1890190668">
                                                                                                  <w:marLeft w:val="0"/>
                                                                                                  <w:marRight w:val="0"/>
                                                                                                  <w:marTop w:val="0"/>
                                                                                                  <w:marBottom w:val="0"/>
                                                                                                  <w:divBdr>
                                                                                                    <w:top w:val="none" w:sz="0" w:space="0" w:color="auto"/>
                                                                                                    <w:left w:val="none" w:sz="0" w:space="0" w:color="auto"/>
                                                                                                    <w:bottom w:val="none" w:sz="0" w:space="0" w:color="auto"/>
                                                                                                    <w:right w:val="none" w:sz="0" w:space="0" w:color="auto"/>
                                                                                                  </w:divBdr>
                                                                                                  <w:divsChild>
                                                                                                    <w:div w:id="317878520">
                                                                                                      <w:marLeft w:val="0"/>
                                                                                                      <w:marRight w:val="0"/>
                                                                                                      <w:marTop w:val="0"/>
                                                                                                      <w:marBottom w:val="0"/>
                                                                                                      <w:divBdr>
                                                                                                        <w:top w:val="none" w:sz="0" w:space="0" w:color="auto"/>
                                                                                                        <w:left w:val="none" w:sz="0" w:space="0" w:color="auto"/>
                                                                                                        <w:bottom w:val="none" w:sz="0" w:space="0" w:color="auto"/>
                                                                                                        <w:right w:val="none" w:sz="0" w:space="0" w:color="auto"/>
                                                                                                      </w:divBdr>
                                                                                                      <w:divsChild>
                                                                                                        <w:div w:id="13004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049511">
      <w:bodyDiv w:val="1"/>
      <w:marLeft w:val="0"/>
      <w:marRight w:val="0"/>
      <w:marTop w:val="0"/>
      <w:marBottom w:val="0"/>
      <w:divBdr>
        <w:top w:val="none" w:sz="0" w:space="0" w:color="auto"/>
        <w:left w:val="none" w:sz="0" w:space="0" w:color="auto"/>
        <w:bottom w:val="none" w:sz="0" w:space="0" w:color="auto"/>
        <w:right w:val="none" w:sz="0" w:space="0" w:color="auto"/>
      </w:divBdr>
      <w:divsChild>
        <w:div w:id="1462454839">
          <w:marLeft w:val="0"/>
          <w:marRight w:val="0"/>
          <w:marTop w:val="0"/>
          <w:marBottom w:val="0"/>
          <w:divBdr>
            <w:top w:val="none" w:sz="0" w:space="0" w:color="auto"/>
            <w:left w:val="none" w:sz="0" w:space="0" w:color="auto"/>
            <w:bottom w:val="none" w:sz="0" w:space="0" w:color="auto"/>
            <w:right w:val="none" w:sz="0" w:space="0" w:color="auto"/>
          </w:divBdr>
          <w:divsChild>
            <w:div w:id="599489677">
              <w:marLeft w:val="0"/>
              <w:marRight w:val="0"/>
              <w:marTop w:val="0"/>
              <w:marBottom w:val="0"/>
              <w:divBdr>
                <w:top w:val="none" w:sz="0" w:space="0" w:color="auto"/>
                <w:left w:val="none" w:sz="0" w:space="0" w:color="auto"/>
                <w:bottom w:val="none" w:sz="0" w:space="0" w:color="auto"/>
                <w:right w:val="none" w:sz="0" w:space="0" w:color="auto"/>
              </w:divBdr>
              <w:divsChild>
                <w:div w:id="712775946">
                  <w:marLeft w:val="0"/>
                  <w:marRight w:val="0"/>
                  <w:marTop w:val="0"/>
                  <w:marBottom w:val="0"/>
                  <w:divBdr>
                    <w:top w:val="none" w:sz="0" w:space="0" w:color="auto"/>
                    <w:left w:val="none" w:sz="0" w:space="0" w:color="auto"/>
                    <w:bottom w:val="none" w:sz="0" w:space="0" w:color="auto"/>
                    <w:right w:val="none" w:sz="0" w:space="0" w:color="auto"/>
                  </w:divBdr>
                  <w:divsChild>
                    <w:div w:id="2120903725">
                      <w:marLeft w:val="0"/>
                      <w:marRight w:val="0"/>
                      <w:marTop w:val="0"/>
                      <w:marBottom w:val="0"/>
                      <w:divBdr>
                        <w:top w:val="none" w:sz="0" w:space="0" w:color="auto"/>
                        <w:left w:val="none" w:sz="0" w:space="0" w:color="auto"/>
                        <w:bottom w:val="none" w:sz="0" w:space="0" w:color="auto"/>
                        <w:right w:val="none" w:sz="0" w:space="0" w:color="auto"/>
                      </w:divBdr>
                      <w:divsChild>
                        <w:div w:id="126363434">
                          <w:marLeft w:val="0"/>
                          <w:marRight w:val="0"/>
                          <w:marTop w:val="0"/>
                          <w:marBottom w:val="0"/>
                          <w:divBdr>
                            <w:top w:val="none" w:sz="0" w:space="0" w:color="auto"/>
                            <w:left w:val="none" w:sz="0" w:space="0" w:color="auto"/>
                            <w:bottom w:val="none" w:sz="0" w:space="0" w:color="auto"/>
                            <w:right w:val="none" w:sz="0" w:space="0" w:color="auto"/>
                          </w:divBdr>
                          <w:divsChild>
                            <w:div w:id="1177303698">
                              <w:marLeft w:val="0"/>
                              <w:marRight w:val="0"/>
                              <w:marTop w:val="0"/>
                              <w:marBottom w:val="0"/>
                              <w:divBdr>
                                <w:top w:val="none" w:sz="0" w:space="0" w:color="auto"/>
                                <w:left w:val="none" w:sz="0" w:space="0" w:color="auto"/>
                                <w:bottom w:val="none" w:sz="0" w:space="0" w:color="auto"/>
                                <w:right w:val="none" w:sz="0" w:space="0" w:color="auto"/>
                              </w:divBdr>
                              <w:divsChild>
                                <w:div w:id="476799401">
                                  <w:marLeft w:val="0"/>
                                  <w:marRight w:val="0"/>
                                  <w:marTop w:val="0"/>
                                  <w:marBottom w:val="0"/>
                                  <w:divBdr>
                                    <w:top w:val="none" w:sz="0" w:space="0" w:color="auto"/>
                                    <w:left w:val="none" w:sz="0" w:space="0" w:color="auto"/>
                                    <w:bottom w:val="none" w:sz="0" w:space="0" w:color="auto"/>
                                    <w:right w:val="none" w:sz="0" w:space="0" w:color="auto"/>
                                  </w:divBdr>
                                  <w:divsChild>
                                    <w:div w:id="1257404555">
                                      <w:marLeft w:val="0"/>
                                      <w:marRight w:val="0"/>
                                      <w:marTop w:val="0"/>
                                      <w:marBottom w:val="0"/>
                                      <w:divBdr>
                                        <w:top w:val="none" w:sz="0" w:space="0" w:color="auto"/>
                                        <w:left w:val="none" w:sz="0" w:space="0" w:color="auto"/>
                                        <w:bottom w:val="none" w:sz="0" w:space="0" w:color="auto"/>
                                        <w:right w:val="none" w:sz="0" w:space="0" w:color="auto"/>
                                      </w:divBdr>
                                      <w:divsChild>
                                        <w:div w:id="1618834308">
                                          <w:marLeft w:val="0"/>
                                          <w:marRight w:val="0"/>
                                          <w:marTop w:val="0"/>
                                          <w:marBottom w:val="0"/>
                                          <w:divBdr>
                                            <w:top w:val="none" w:sz="0" w:space="0" w:color="auto"/>
                                            <w:left w:val="none" w:sz="0" w:space="0" w:color="auto"/>
                                            <w:bottom w:val="none" w:sz="0" w:space="0" w:color="auto"/>
                                            <w:right w:val="none" w:sz="0" w:space="0" w:color="auto"/>
                                          </w:divBdr>
                                          <w:divsChild>
                                            <w:div w:id="77286688">
                                              <w:marLeft w:val="0"/>
                                              <w:marRight w:val="0"/>
                                              <w:marTop w:val="0"/>
                                              <w:marBottom w:val="0"/>
                                              <w:divBdr>
                                                <w:top w:val="none" w:sz="0" w:space="0" w:color="auto"/>
                                                <w:left w:val="none" w:sz="0" w:space="0" w:color="auto"/>
                                                <w:bottom w:val="none" w:sz="0" w:space="0" w:color="auto"/>
                                                <w:right w:val="none" w:sz="0" w:space="0" w:color="auto"/>
                                              </w:divBdr>
                                              <w:divsChild>
                                                <w:div w:id="1160582089">
                                                  <w:marLeft w:val="0"/>
                                                  <w:marRight w:val="0"/>
                                                  <w:marTop w:val="0"/>
                                                  <w:marBottom w:val="0"/>
                                                  <w:divBdr>
                                                    <w:top w:val="none" w:sz="0" w:space="0" w:color="auto"/>
                                                    <w:left w:val="none" w:sz="0" w:space="0" w:color="auto"/>
                                                    <w:bottom w:val="none" w:sz="0" w:space="0" w:color="auto"/>
                                                    <w:right w:val="none" w:sz="0" w:space="0" w:color="auto"/>
                                                  </w:divBdr>
                                                  <w:divsChild>
                                                    <w:div w:id="1812862362">
                                                      <w:marLeft w:val="0"/>
                                                      <w:marRight w:val="0"/>
                                                      <w:marTop w:val="0"/>
                                                      <w:marBottom w:val="0"/>
                                                      <w:divBdr>
                                                        <w:top w:val="single" w:sz="12" w:space="0" w:color="auto"/>
                                                        <w:left w:val="none" w:sz="0" w:space="0" w:color="auto"/>
                                                        <w:bottom w:val="single" w:sz="6" w:space="0" w:color="auto"/>
                                                        <w:right w:val="none" w:sz="0" w:space="0" w:color="auto"/>
                                                      </w:divBdr>
                                                      <w:divsChild>
                                                        <w:div w:id="1442143975">
                                                          <w:marLeft w:val="0"/>
                                                          <w:marRight w:val="0"/>
                                                          <w:marTop w:val="0"/>
                                                          <w:marBottom w:val="0"/>
                                                          <w:divBdr>
                                                            <w:top w:val="none" w:sz="0" w:space="0" w:color="auto"/>
                                                            <w:left w:val="none" w:sz="0" w:space="0" w:color="auto"/>
                                                            <w:bottom w:val="none" w:sz="0" w:space="0" w:color="auto"/>
                                                            <w:right w:val="none" w:sz="0" w:space="0" w:color="auto"/>
                                                          </w:divBdr>
                                                          <w:divsChild>
                                                            <w:div w:id="386075431">
                                                              <w:marLeft w:val="0"/>
                                                              <w:marRight w:val="0"/>
                                                              <w:marTop w:val="0"/>
                                                              <w:marBottom w:val="0"/>
                                                              <w:divBdr>
                                                                <w:top w:val="none" w:sz="0" w:space="0" w:color="auto"/>
                                                                <w:left w:val="none" w:sz="0" w:space="0" w:color="auto"/>
                                                                <w:bottom w:val="none" w:sz="0" w:space="0" w:color="auto"/>
                                                                <w:right w:val="none" w:sz="0" w:space="0" w:color="auto"/>
                                                              </w:divBdr>
                                                              <w:divsChild>
                                                                <w:div w:id="924412739">
                                                                  <w:marLeft w:val="0"/>
                                                                  <w:marRight w:val="0"/>
                                                                  <w:marTop w:val="0"/>
                                                                  <w:marBottom w:val="0"/>
                                                                  <w:divBdr>
                                                                    <w:top w:val="none" w:sz="0" w:space="0" w:color="auto"/>
                                                                    <w:left w:val="none" w:sz="0" w:space="0" w:color="auto"/>
                                                                    <w:bottom w:val="none" w:sz="0" w:space="0" w:color="auto"/>
                                                                    <w:right w:val="none" w:sz="0" w:space="0" w:color="auto"/>
                                                                  </w:divBdr>
                                                                  <w:divsChild>
                                                                    <w:div w:id="815799146">
                                                                      <w:marLeft w:val="0"/>
                                                                      <w:marRight w:val="0"/>
                                                                      <w:marTop w:val="0"/>
                                                                      <w:marBottom w:val="0"/>
                                                                      <w:divBdr>
                                                                        <w:top w:val="none" w:sz="0" w:space="0" w:color="auto"/>
                                                                        <w:left w:val="none" w:sz="0" w:space="0" w:color="auto"/>
                                                                        <w:bottom w:val="none" w:sz="0" w:space="0" w:color="auto"/>
                                                                        <w:right w:val="none" w:sz="0" w:space="0" w:color="auto"/>
                                                                      </w:divBdr>
                                                                      <w:divsChild>
                                                                        <w:div w:id="241304007">
                                                                          <w:marLeft w:val="0"/>
                                                                          <w:marRight w:val="0"/>
                                                                          <w:marTop w:val="0"/>
                                                                          <w:marBottom w:val="0"/>
                                                                          <w:divBdr>
                                                                            <w:top w:val="none" w:sz="0" w:space="0" w:color="auto"/>
                                                                            <w:left w:val="none" w:sz="0" w:space="0" w:color="auto"/>
                                                                            <w:bottom w:val="none" w:sz="0" w:space="0" w:color="auto"/>
                                                                            <w:right w:val="none" w:sz="0" w:space="0" w:color="auto"/>
                                                                          </w:divBdr>
                                                                          <w:divsChild>
                                                                            <w:div w:id="914313996">
                                                                              <w:marLeft w:val="0"/>
                                                                              <w:marRight w:val="0"/>
                                                                              <w:marTop w:val="0"/>
                                                                              <w:marBottom w:val="0"/>
                                                                              <w:divBdr>
                                                                                <w:top w:val="none" w:sz="0" w:space="0" w:color="auto"/>
                                                                                <w:left w:val="none" w:sz="0" w:space="0" w:color="auto"/>
                                                                                <w:bottom w:val="none" w:sz="0" w:space="0" w:color="auto"/>
                                                                                <w:right w:val="none" w:sz="0" w:space="0" w:color="auto"/>
                                                                              </w:divBdr>
                                                                              <w:divsChild>
                                                                                <w:div w:id="1603608229">
                                                                                  <w:marLeft w:val="0"/>
                                                                                  <w:marRight w:val="0"/>
                                                                                  <w:marTop w:val="0"/>
                                                                                  <w:marBottom w:val="0"/>
                                                                                  <w:divBdr>
                                                                                    <w:top w:val="none" w:sz="0" w:space="0" w:color="auto"/>
                                                                                    <w:left w:val="none" w:sz="0" w:space="0" w:color="auto"/>
                                                                                    <w:bottom w:val="none" w:sz="0" w:space="0" w:color="auto"/>
                                                                                    <w:right w:val="none" w:sz="0" w:space="0" w:color="auto"/>
                                                                                  </w:divBdr>
                                                                                </w:div>
                                                                                <w:div w:id="541134385">
                                                                                  <w:marLeft w:val="0"/>
                                                                                  <w:marRight w:val="0"/>
                                                                                  <w:marTop w:val="0"/>
                                                                                  <w:marBottom w:val="0"/>
                                                                                  <w:divBdr>
                                                                                    <w:top w:val="none" w:sz="0" w:space="0" w:color="auto"/>
                                                                                    <w:left w:val="none" w:sz="0" w:space="0" w:color="auto"/>
                                                                                    <w:bottom w:val="none" w:sz="0" w:space="0" w:color="auto"/>
                                                                                    <w:right w:val="none" w:sz="0" w:space="0" w:color="auto"/>
                                                                                  </w:divBdr>
                                                                                </w:div>
                                                                                <w:div w:id="1946688447">
                                                                                  <w:marLeft w:val="0"/>
                                                                                  <w:marRight w:val="0"/>
                                                                                  <w:marTop w:val="0"/>
                                                                                  <w:marBottom w:val="0"/>
                                                                                  <w:divBdr>
                                                                                    <w:top w:val="none" w:sz="0" w:space="0" w:color="auto"/>
                                                                                    <w:left w:val="none" w:sz="0" w:space="0" w:color="auto"/>
                                                                                    <w:bottom w:val="none" w:sz="0" w:space="0" w:color="auto"/>
                                                                                    <w:right w:val="none" w:sz="0" w:space="0" w:color="auto"/>
                                                                                  </w:divBdr>
                                                                                </w:div>
                                                                                <w:div w:id="1927879913">
                                                                                  <w:marLeft w:val="0"/>
                                                                                  <w:marRight w:val="0"/>
                                                                                  <w:marTop w:val="0"/>
                                                                                  <w:marBottom w:val="0"/>
                                                                                  <w:divBdr>
                                                                                    <w:top w:val="none" w:sz="0" w:space="0" w:color="auto"/>
                                                                                    <w:left w:val="none" w:sz="0" w:space="0" w:color="auto"/>
                                                                                    <w:bottom w:val="none" w:sz="0" w:space="0" w:color="auto"/>
                                                                                    <w:right w:val="none" w:sz="0" w:space="0" w:color="auto"/>
                                                                                  </w:divBdr>
                                                                                </w:div>
                                                                                <w:div w:id="926117414">
                                                                                  <w:marLeft w:val="0"/>
                                                                                  <w:marRight w:val="0"/>
                                                                                  <w:marTop w:val="0"/>
                                                                                  <w:marBottom w:val="0"/>
                                                                                  <w:divBdr>
                                                                                    <w:top w:val="none" w:sz="0" w:space="0" w:color="auto"/>
                                                                                    <w:left w:val="none" w:sz="0" w:space="0" w:color="auto"/>
                                                                                    <w:bottom w:val="none" w:sz="0" w:space="0" w:color="auto"/>
                                                                                    <w:right w:val="none" w:sz="0" w:space="0" w:color="auto"/>
                                                                                  </w:divBdr>
                                                                                </w:div>
                                                                                <w:div w:id="1034891923">
                                                                                  <w:marLeft w:val="0"/>
                                                                                  <w:marRight w:val="0"/>
                                                                                  <w:marTop w:val="0"/>
                                                                                  <w:marBottom w:val="0"/>
                                                                                  <w:divBdr>
                                                                                    <w:top w:val="none" w:sz="0" w:space="0" w:color="auto"/>
                                                                                    <w:left w:val="none" w:sz="0" w:space="0" w:color="auto"/>
                                                                                    <w:bottom w:val="none" w:sz="0" w:space="0" w:color="auto"/>
                                                                                    <w:right w:val="none" w:sz="0" w:space="0" w:color="auto"/>
                                                                                  </w:divBdr>
                                                                                </w:div>
                                                                                <w:div w:id="1088770874">
                                                                                  <w:marLeft w:val="0"/>
                                                                                  <w:marRight w:val="0"/>
                                                                                  <w:marTop w:val="0"/>
                                                                                  <w:marBottom w:val="0"/>
                                                                                  <w:divBdr>
                                                                                    <w:top w:val="none" w:sz="0" w:space="0" w:color="auto"/>
                                                                                    <w:left w:val="none" w:sz="0" w:space="0" w:color="auto"/>
                                                                                    <w:bottom w:val="none" w:sz="0" w:space="0" w:color="auto"/>
                                                                                    <w:right w:val="none" w:sz="0" w:space="0" w:color="auto"/>
                                                                                  </w:divBdr>
                                                                                </w:div>
                                                                                <w:div w:id="76101938">
                                                                                  <w:marLeft w:val="0"/>
                                                                                  <w:marRight w:val="0"/>
                                                                                  <w:marTop w:val="0"/>
                                                                                  <w:marBottom w:val="0"/>
                                                                                  <w:divBdr>
                                                                                    <w:top w:val="none" w:sz="0" w:space="0" w:color="auto"/>
                                                                                    <w:left w:val="none" w:sz="0" w:space="0" w:color="auto"/>
                                                                                    <w:bottom w:val="none" w:sz="0" w:space="0" w:color="auto"/>
                                                                                    <w:right w:val="none" w:sz="0" w:space="0" w:color="auto"/>
                                                                                  </w:divBdr>
                                                                                </w:div>
                                                                                <w:div w:id="112187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45063">
      <w:bodyDiv w:val="1"/>
      <w:marLeft w:val="0"/>
      <w:marRight w:val="0"/>
      <w:marTop w:val="0"/>
      <w:marBottom w:val="0"/>
      <w:divBdr>
        <w:top w:val="none" w:sz="0" w:space="0" w:color="auto"/>
        <w:left w:val="none" w:sz="0" w:space="0" w:color="auto"/>
        <w:bottom w:val="none" w:sz="0" w:space="0" w:color="auto"/>
        <w:right w:val="none" w:sz="0" w:space="0" w:color="auto"/>
      </w:divBdr>
    </w:div>
    <w:div w:id="1947275798">
      <w:bodyDiv w:val="1"/>
      <w:marLeft w:val="0"/>
      <w:marRight w:val="0"/>
      <w:marTop w:val="0"/>
      <w:marBottom w:val="0"/>
      <w:divBdr>
        <w:top w:val="none" w:sz="0" w:space="0" w:color="auto"/>
        <w:left w:val="none" w:sz="0" w:space="0" w:color="auto"/>
        <w:bottom w:val="none" w:sz="0" w:space="0" w:color="auto"/>
        <w:right w:val="none" w:sz="0" w:space="0" w:color="auto"/>
      </w:divBdr>
    </w:div>
    <w:div w:id="2005817994">
      <w:bodyDiv w:val="1"/>
      <w:marLeft w:val="0"/>
      <w:marRight w:val="0"/>
      <w:marTop w:val="0"/>
      <w:marBottom w:val="0"/>
      <w:divBdr>
        <w:top w:val="none" w:sz="0" w:space="0" w:color="auto"/>
        <w:left w:val="none" w:sz="0" w:space="0" w:color="auto"/>
        <w:bottom w:val="none" w:sz="0" w:space="0" w:color="auto"/>
        <w:right w:val="none" w:sz="0" w:space="0" w:color="auto"/>
      </w:divBdr>
    </w:div>
    <w:div w:id="2058239554">
      <w:bodyDiv w:val="1"/>
      <w:marLeft w:val="0"/>
      <w:marRight w:val="0"/>
      <w:marTop w:val="0"/>
      <w:marBottom w:val="0"/>
      <w:divBdr>
        <w:top w:val="none" w:sz="0" w:space="0" w:color="auto"/>
        <w:left w:val="none" w:sz="0" w:space="0" w:color="auto"/>
        <w:bottom w:val="none" w:sz="0" w:space="0" w:color="auto"/>
        <w:right w:val="none" w:sz="0" w:space="0" w:color="auto"/>
      </w:divBdr>
      <w:divsChild>
        <w:div w:id="390736492">
          <w:marLeft w:val="0"/>
          <w:marRight w:val="0"/>
          <w:marTop w:val="0"/>
          <w:marBottom w:val="0"/>
          <w:divBdr>
            <w:top w:val="none" w:sz="0" w:space="0" w:color="auto"/>
            <w:left w:val="none" w:sz="0" w:space="0" w:color="auto"/>
            <w:bottom w:val="none" w:sz="0" w:space="0" w:color="auto"/>
            <w:right w:val="none" w:sz="0" w:space="0" w:color="auto"/>
          </w:divBdr>
          <w:divsChild>
            <w:div w:id="588006342">
              <w:marLeft w:val="0"/>
              <w:marRight w:val="0"/>
              <w:marTop w:val="0"/>
              <w:marBottom w:val="0"/>
              <w:divBdr>
                <w:top w:val="none" w:sz="0" w:space="0" w:color="auto"/>
                <w:left w:val="none" w:sz="0" w:space="0" w:color="auto"/>
                <w:bottom w:val="none" w:sz="0" w:space="0" w:color="auto"/>
                <w:right w:val="none" w:sz="0" w:space="0" w:color="auto"/>
              </w:divBdr>
              <w:divsChild>
                <w:div w:id="442529971">
                  <w:marLeft w:val="0"/>
                  <w:marRight w:val="0"/>
                  <w:marTop w:val="0"/>
                  <w:marBottom w:val="0"/>
                  <w:divBdr>
                    <w:top w:val="none" w:sz="0" w:space="0" w:color="auto"/>
                    <w:left w:val="none" w:sz="0" w:space="0" w:color="auto"/>
                    <w:bottom w:val="none" w:sz="0" w:space="0" w:color="auto"/>
                    <w:right w:val="none" w:sz="0" w:space="0" w:color="auto"/>
                  </w:divBdr>
                  <w:divsChild>
                    <w:div w:id="1151093833">
                      <w:marLeft w:val="0"/>
                      <w:marRight w:val="0"/>
                      <w:marTop w:val="0"/>
                      <w:marBottom w:val="0"/>
                      <w:divBdr>
                        <w:top w:val="none" w:sz="0" w:space="0" w:color="auto"/>
                        <w:left w:val="none" w:sz="0" w:space="0" w:color="auto"/>
                        <w:bottom w:val="none" w:sz="0" w:space="0" w:color="auto"/>
                        <w:right w:val="none" w:sz="0" w:space="0" w:color="auto"/>
                      </w:divBdr>
                      <w:divsChild>
                        <w:div w:id="1746222756">
                          <w:marLeft w:val="0"/>
                          <w:marRight w:val="0"/>
                          <w:marTop w:val="0"/>
                          <w:marBottom w:val="0"/>
                          <w:divBdr>
                            <w:top w:val="none" w:sz="0" w:space="0" w:color="auto"/>
                            <w:left w:val="none" w:sz="0" w:space="0" w:color="auto"/>
                            <w:bottom w:val="none" w:sz="0" w:space="0" w:color="auto"/>
                            <w:right w:val="none" w:sz="0" w:space="0" w:color="auto"/>
                          </w:divBdr>
                          <w:divsChild>
                            <w:div w:id="282541086">
                              <w:marLeft w:val="0"/>
                              <w:marRight w:val="0"/>
                              <w:marTop w:val="0"/>
                              <w:marBottom w:val="0"/>
                              <w:divBdr>
                                <w:top w:val="none" w:sz="0" w:space="0" w:color="auto"/>
                                <w:left w:val="none" w:sz="0" w:space="0" w:color="auto"/>
                                <w:bottom w:val="none" w:sz="0" w:space="0" w:color="auto"/>
                                <w:right w:val="none" w:sz="0" w:space="0" w:color="auto"/>
                              </w:divBdr>
                              <w:divsChild>
                                <w:div w:id="45837663">
                                  <w:marLeft w:val="0"/>
                                  <w:marRight w:val="0"/>
                                  <w:marTop w:val="0"/>
                                  <w:marBottom w:val="0"/>
                                  <w:divBdr>
                                    <w:top w:val="none" w:sz="0" w:space="0" w:color="auto"/>
                                    <w:left w:val="none" w:sz="0" w:space="0" w:color="auto"/>
                                    <w:bottom w:val="none" w:sz="0" w:space="0" w:color="auto"/>
                                    <w:right w:val="none" w:sz="0" w:space="0" w:color="auto"/>
                                  </w:divBdr>
                                  <w:divsChild>
                                    <w:div w:id="1626546352">
                                      <w:marLeft w:val="0"/>
                                      <w:marRight w:val="0"/>
                                      <w:marTop w:val="0"/>
                                      <w:marBottom w:val="0"/>
                                      <w:divBdr>
                                        <w:top w:val="none" w:sz="0" w:space="0" w:color="auto"/>
                                        <w:left w:val="none" w:sz="0" w:space="0" w:color="auto"/>
                                        <w:bottom w:val="none" w:sz="0" w:space="0" w:color="auto"/>
                                        <w:right w:val="none" w:sz="0" w:space="0" w:color="auto"/>
                                      </w:divBdr>
                                      <w:divsChild>
                                        <w:div w:id="1245721776">
                                          <w:marLeft w:val="0"/>
                                          <w:marRight w:val="0"/>
                                          <w:marTop w:val="0"/>
                                          <w:marBottom w:val="0"/>
                                          <w:divBdr>
                                            <w:top w:val="none" w:sz="0" w:space="0" w:color="auto"/>
                                            <w:left w:val="none" w:sz="0" w:space="0" w:color="auto"/>
                                            <w:bottom w:val="none" w:sz="0" w:space="0" w:color="auto"/>
                                            <w:right w:val="none" w:sz="0" w:space="0" w:color="auto"/>
                                          </w:divBdr>
                                          <w:divsChild>
                                            <w:div w:id="1083064213">
                                              <w:marLeft w:val="0"/>
                                              <w:marRight w:val="0"/>
                                              <w:marTop w:val="0"/>
                                              <w:marBottom w:val="0"/>
                                              <w:divBdr>
                                                <w:top w:val="none" w:sz="0" w:space="0" w:color="auto"/>
                                                <w:left w:val="none" w:sz="0" w:space="0" w:color="auto"/>
                                                <w:bottom w:val="none" w:sz="0" w:space="0" w:color="auto"/>
                                                <w:right w:val="none" w:sz="0" w:space="0" w:color="auto"/>
                                              </w:divBdr>
                                              <w:divsChild>
                                                <w:div w:id="1377007743">
                                                  <w:marLeft w:val="0"/>
                                                  <w:marRight w:val="0"/>
                                                  <w:marTop w:val="0"/>
                                                  <w:marBottom w:val="0"/>
                                                  <w:divBdr>
                                                    <w:top w:val="none" w:sz="0" w:space="0" w:color="auto"/>
                                                    <w:left w:val="none" w:sz="0" w:space="0" w:color="auto"/>
                                                    <w:bottom w:val="none" w:sz="0" w:space="0" w:color="auto"/>
                                                    <w:right w:val="none" w:sz="0" w:space="0" w:color="auto"/>
                                                  </w:divBdr>
                                                  <w:divsChild>
                                                    <w:div w:id="1728337848">
                                                      <w:marLeft w:val="0"/>
                                                      <w:marRight w:val="0"/>
                                                      <w:marTop w:val="0"/>
                                                      <w:marBottom w:val="0"/>
                                                      <w:divBdr>
                                                        <w:top w:val="single" w:sz="12" w:space="0" w:color="auto"/>
                                                        <w:left w:val="none" w:sz="0" w:space="0" w:color="auto"/>
                                                        <w:bottom w:val="single" w:sz="6" w:space="0" w:color="auto"/>
                                                        <w:right w:val="none" w:sz="0" w:space="0" w:color="auto"/>
                                                      </w:divBdr>
                                                      <w:divsChild>
                                                        <w:div w:id="1837065656">
                                                          <w:marLeft w:val="0"/>
                                                          <w:marRight w:val="0"/>
                                                          <w:marTop w:val="0"/>
                                                          <w:marBottom w:val="0"/>
                                                          <w:divBdr>
                                                            <w:top w:val="none" w:sz="0" w:space="0" w:color="auto"/>
                                                            <w:left w:val="none" w:sz="0" w:space="0" w:color="auto"/>
                                                            <w:bottom w:val="none" w:sz="0" w:space="0" w:color="auto"/>
                                                            <w:right w:val="none" w:sz="0" w:space="0" w:color="auto"/>
                                                          </w:divBdr>
                                                          <w:divsChild>
                                                            <w:div w:id="148712894">
                                                              <w:marLeft w:val="0"/>
                                                              <w:marRight w:val="0"/>
                                                              <w:marTop w:val="0"/>
                                                              <w:marBottom w:val="0"/>
                                                              <w:divBdr>
                                                                <w:top w:val="none" w:sz="0" w:space="0" w:color="auto"/>
                                                                <w:left w:val="none" w:sz="0" w:space="0" w:color="auto"/>
                                                                <w:bottom w:val="none" w:sz="0" w:space="0" w:color="auto"/>
                                                                <w:right w:val="none" w:sz="0" w:space="0" w:color="auto"/>
                                                              </w:divBdr>
                                                              <w:divsChild>
                                                                <w:div w:id="245504612">
                                                                  <w:marLeft w:val="0"/>
                                                                  <w:marRight w:val="0"/>
                                                                  <w:marTop w:val="0"/>
                                                                  <w:marBottom w:val="0"/>
                                                                  <w:divBdr>
                                                                    <w:top w:val="none" w:sz="0" w:space="0" w:color="auto"/>
                                                                    <w:left w:val="none" w:sz="0" w:space="0" w:color="auto"/>
                                                                    <w:bottom w:val="none" w:sz="0" w:space="0" w:color="auto"/>
                                                                    <w:right w:val="none" w:sz="0" w:space="0" w:color="auto"/>
                                                                  </w:divBdr>
                                                                  <w:divsChild>
                                                                    <w:div w:id="730692767">
                                                                      <w:marLeft w:val="0"/>
                                                                      <w:marRight w:val="0"/>
                                                                      <w:marTop w:val="0"/>
                                                                      <w:marBottom w:val="0"/>
                                                                      <w:divBdr>
                                                                        <w:top w:val="none" w:sz="0" w:space="0" w:color="auto"/>
                                                                        <w:left w:val="none" w:sz="0" w:space="0" w:color="auto"/>
                                                                        <w:bottom w:val="none" w:sz="0" w:space="0" w:color="auto"/>
                                                                        <w:right w:val="none" w:sz="0" w:space="0" w:color="auto"/>
                                                                      </w:divBdr>
                                                                      <w:divsChild>
                                                                        <w:div w:id="1365642355">
                                                                          <w:marLeft w:val="0"/>
                                                                          <w:marRight w:val="0"/>
                                                                          <w:marTop w:val="0"/>
                                                                          <w:marBottom w:val="0"/>
                                                                          <w:divBdr>
                                                                            <w:top w:val="none" w:sz="0" w:space="0" w:color="auto"/>
                                                                            <w:left w:val="none" w:sz="0" w:space="0" w:color="auto"/>
                                                                            <w:bottom w:val="none" w:sz="0" w:space="0" w:color="auto"/>
                                                                            <w:right w:val="none" w:sz="0" w:space="0" w:color="auto"/>
                                                                          </w:divBdr>
                                                                          <w:divsChild>
                                                                            <w:div w:id="238101639">
                                                                              <w:marLeft w:val="0"/>
                                                                              <w:marRight w:val="0"/>
                                                                              <w:marTop w:val="0"/>
                                                                              <w:marBottom w:val="0"/>
                                                                              <w:divBdr>
                                                                                <w:top w:val="none" w:sz="0" w:space="0" w:color="auto"/>
                                                                                <w:left w:val="none" w:sz="0" w:space="0" w:color="auto"/>
                                                                                <w:bottom w:val="none" w:sz="0" w:space="0" w:color="auto"/>
                                                                                <w:right w:val="none" w:sz="0" w:space="0" w:color="auto"/>
                                                                              </w:divBdr>
                                                                              <w:divsChild>
                                                                                <w:div w:id="2085566033">
                                                                                  <w:marLeft w:val="0"/>
                                                                                  <w:marRight w:val="0"/>
                                                                                  <w:marTop w:val="0"/>
                                                                                  <w:marBottom w:val="0"/>
                                                                                  <w:divBdr>
                                                                                    <w:top w:val="none" w:sz="0" w:space="0" w:color="auto"/>
                                                                                    <w:left w:val="none" w:sz="0" w:space="0" w:color="auto"/>
                                                                                    <w:bottom w:val="none" w:sz="0" w:space="0" w:color="auto"/>
                                                                                    <w:right w:val="none" w:sz="0" w:space="0" w:color="auto"/>
                                                                                  </w:divBdr>
                                                                                  <w:divsChild>
                                                                                    <w:div w:id="617834723">
                                                                                      <w:marLeft w:val="0"/>
                                                                                      <w:marRight w:val="0"/>
                                                                                      <w:marTop w:val="0"/>
                                                                                      <w:marBottom w:val="0"/>
                                                                                      <w:divBdr>
                                                                                        <w:top w:val="none" w:sz="0" w:space="0" w:color="auto"/>
                                                                                        <w:left w:val="none" w:sz="0" w:space="0" w:color="auto"/>
                                                                                        <w:bottom w:val="none" w:sz="0" w:space="0" w:color="auto"/>
                                                                                        <w:right w:val="none" w:sz="0" w:space="0" w:color="auto"/>
                                                                                      </w:divBdr>
                                                                                    </w:div>
                                                                                    <w:div w:id="2058704529">
                                                                                      <w:marLeft w:val="0"/>
                                                                                      <w:marRight w:val="0"/>
                                                                                      <w:marTop w:val="0"/>
                                                                                      <w:marBottom w:val="0"/>
                                                                                      <w:divBdr>
                                                                                        <w:top w:val="none" w:sz="0" w:space="0" w:color="auto"/>
                                                                                        <w:left w:val="none" w:sz="0" w:space="0" w:color="auto"/>
                                                                                        <w:bottom w:val="none" w:sz="0" w:space="0" w:color="auto"/>
                                                                                        <w:right w:val="none" w:sz="0" w:space="0" w:color="auto"/>
                                                                                      </w:divBdr>
                                                                                    </w:div>
                                                                                    <w:div w:id="317615713">
                                                                                      <w:marLeft w:val="0"/>
                                                                                      <w:marRight w:val="0"/>
                                                                                      <w:marTop w:val="0"/>
                                                                                      <w:marBottom w:val="0"/>
                                                                                      <w:divBdr>
                                                                                        <w:top w:val="none" w:sz="0" w:space="0" w:color="auto"/>
                                                                                        <w:left w:val="none" w:sz="0" w:space="0" w:color="auto"/>
                                                                                        <w:bottom w:val="none" w:sz="0" w:space="0" w:color="auto"/>
                                                                                        <w:right w:val="none" w:sz="0" w:space="0" w:color="auto"/>
                                                                                      </w:divBdr>
                                                                                    </w:div>
                                                                                    <w:div w:id="651566008">
                                                                                      <w:marLeft w:val="0"/>
                                                                                      <w:marRight w:val="0"/>
                                                                                      <w:marTop w:val="0"/>
                                                                                      <w:marBottom w:val="0"/>
                                                                                      <w:divBdr>
                                                                                        <w:top w:val="none" w:sz="0" w:space="0" w:color="auto"/>
                                                                                        <w:left w:val="none" w:sz="0" w:space="0" w:color="auto"/>
                                                                                        <w:bottom w:val="none" w:sz="0" w:space="0" w:color="auto"/>
                                                                                        <w:right w:val="none" w:sz="0" w:space="0" w:color="auto"/>
                                                                                      </w:divBdr>
                                                                                    </w:div>
                                                                                  </w:divsChild>
                                                                                </w:div>
                                                                                <w:div w:id="1143044348">
                                                                                  <w:marLeft w:val="0"/>
                                                                                  <w:marRight w:val="0"/>
                                                                                  <w:marTop w:val="0"/>
                                                                                  <w:marBottom w:val="0"/>
                                                                                  <w:divBdr>
                                                                                    <w:top w:val="none" w:sz="0" w:space="0" w:color="auto"/>
                                                                                    <w:left w:val="none" w:sz="0" w:space="0" w:color="auto"/>
                                                                                    <w:bottom w:val="none" w:sz="0" w:space="0" w:color="auto"/>
                                                                                    <w:right w:val="none" w:sz="0" w:space="0" w:color="auto"/>
                                                                                  </w:divBdr>
                                                                                  <w:divsChild>
                                                                                    <w:div w:id="144992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cid:image007.png@01D57F7B.5F4610F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4.png"/><Relationship Id="rId37"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pittencrieff.fife.scot/" TargetMode="External"/><Relationship Id="rId28" Type="http://schemas.openxmlformats.org/officeDocument/2006/relationships/image" Target="cid:image009.jpg@01D57F7B.5F4610F0" TargetMode="External"/><Relationship Id="rId36" Type="http://schemas.openxmlformats.org/officeDocument/2006/relationships/image" Target="cid:image006.png@01D57F7B.5F4610F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cid:image008.png@01D57F7B.5F4610F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F87C93BEFB3946A101FC29AC792569" ma:contentTypeVersion="7" ma:contentTypeDescription="Create a new document." ma:contentTypeScope="" ma:versionID="958fea2e04f38dd658614349a40ecd49">
  <xsd:schema xmlns:xsd="http://www.w3.org/2001/XMLSchema" xmlns:xs="http://www.w3.org/2001/XMLSchema" xmlns:p="http://schemas.microsoft.com/office/2006/metadata/properties" xmlns:ns3="d616c5e8-9828-4388-b231-1d95b5c77fc9" xmlns:ns4="31600eef-3e08-459f-9783-a506dd465522" targetNamespace="http://schemas.microsoft.com/office/2006/metadata/properties" ma:root="true" ma:fieldsID="1591c9a16dd796eef388381a508123ab" ns3:_="" ns4:_="">
    <xsd:import namespace="d616c5e8-9828-4388-b231-1d95b5c77fc9"/>
    <xsd:import namespace="31600eef-3e08-459f-9783-a506dd4655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6c5e8-9828-4388-b231-1d95b5c77f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600eef-3e08-459f-9783-a506dd4655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66304-92EC-463C-91BD-8FBCA6D8259A}">
  <ds:schemaRefs>
    <ds:schemaRef ds:uri="http://schemas.microsoft.com/office/infopath/2007/PartnerControls"/>
    <ds:schemaRef ds:uri="http://purl.org/dc/elements/1.1/"/>
    <ds:schemaRef ds:uri="http://schemas.microsoft.com/office/2006/metadata/properties"/>
    <ds:schemaRef ds:uri="d616c5e8-9828-4388-b231-1d95b5c77fc9"/>
    <ds:schemaRef ds:uri="31600eef-3e08-459f-9783-a506dd46552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3E6E749C-3620-483D-B408-B400691ABBBA}">
  <ds:schemaRefs>
    <ds:schemaRef ds:uri="http://schemas.microsoft.com/sharepoint/v3/contenttype/forms"/>
  </ds:schemaRefs>
</ds:datastoreItem>
</file>

<file path=customXml/itemProps3.xml><?xml version="1.0" encoding="utf-8"?>
<ds:datastoreItem xmlns:ds="http://schemas.openxmlformats.org/officeDocument/2006/customXml" ds:itemID="{396E443B-0555-4075-9FBC-51DE0D652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6c5e8-9828-4388-b231-1d95b5c77fc9"/>
    <ds:schemaRef ds:uri="31600eef-3e08-459f-9783-a506dd46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A2A85B-5EBE-4A20-8691-0D62BDA0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3332</Words>
  <Characters>18999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19 10 22 Thriving Places Final Theme Report </vt:lpstr>
    </vt:vector>
  </TitlesOfParts>
  <Company>Fife Council</Company>
  <LinksUpToDate>false</LinksUpToDate>
  <CharactersWithSpaces>22287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 10 22 Thriving Places Final Theme Report </dc:title>
  <dc:subject/>
  <dc:creator>ppate-55</dc:creator>
  <cp:keywords/>
  <dc:description/>
  <cp:lastModifiedBy>Jacqui Prokes</cp:lastModifiedBy>
  <cp:revision>2</cp:revision>
  <cp:lastPrinted>2019-10-25T14:28:00Z</cp:lastPrinted>
  <dcterms:created xsi:type="dcterms:W3CDTF">2020-11-24T12:50:00Z</dcterms:created>
  <dcterms:modified xsi:type="dcterms:W3CDTF">2020-11-24T12:50:00Z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0x010100E1F87C93BEFB3946A101FC29AC792569</vt:lpwstr>
  </property>
  <property fmtid="{D5CDD505-2E9C-101B-9397-08002B2CF9AE}" pid="3" name="Order">
    <vt:r8>2700</vt:r8>
  </property>
  <property fmtid="{D5CDD505-2E9C-101B-9397-08002B2CF9AE}" pid="4" name="EmailCC">
    <vt:lpwstr/>
  </property>
  <property fmtid="{D5CDD505-2E9C-101B-9397-08002B2CF9AE}" pid="5" name="EmailTo1">
    <vt:lpwstr/>
  </property>
  <property fmtid="{D5CDD505-2E9C-101B-9397-08002B2CF9AE}" pid="6" name="EmailBCC">
    <vt:lpwstr/>
  </property>
  <property fmtid="{D5CDD505-2E9C-101B-9397-08002B2CF9AE}" pid="7" name="DocumentSetDescription">
    <vt:lpwstr/>
  </property>
  <property fmtid="{D5CDD505-2E9C-101B-9397-08002B2CF9AE}" pid="8" name="EmailSubject1">
    <vt:lpwstr/>
  </property>
  <property fmtid="{D5CDD505-2E9C-101B-9397-08002B2CF9AE}" pid="9" name="EmailFrom1">
    <vt:lpwstr/>
  </property>
  <property fmtid="{D5CDD505-2E9C-101B-9397-08002B2CF9AE}" pid="10" name="FinancialYearOpt">
    <vt:lpwstr/>
  </property>
</Properties>
</file>