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6763BC" w:rsidRPr="00982061" w:rsidTr="003F739D">
        <w:trPr>
          <w:trHeight w:val="1089"/>
        </w:trPr>
        <w:tc>
          <w:tcPr>
            <w:tcW w:w="10314" w:type="dxa"/>
            <w:vAlign w:val="center"/>
          </w:tcPr>
          <w:p w:rsidR="006763BC" w:rsidRDefault="00AA1CF9" w:rsidP="003F739D">
            <w:pPr>
              <w:jc w:val="center"/>
              <w:rPr>
                <w:rFonts w:ascii="Arial" w:hAnsi="Arial"/>
                <w:b/>
                <w:i/>
                <w:szCs w:val="24"/>
              </w:rPr>
            </w:pPr>
            <w:r>
              <w:rPr>
                <w:rFonts w:ascii="Arial" w:hAnsi="Arial"/>
                <w:b/>
                <w:i/>
                <w:szCs w:val="24"/>
              </w:rPr>
              <w:t>Pittenweem</w:t>
            </w:r>
            <w:r w:rsidR="00F62C69">
              <w:rPr>
                <w:rFonts w:ascii="Arial" w:hAnsi="Arial"/>
                <w:b/>
                <w:i/>
                <w:szCs w:val="24"/>
              </w:rPr>
              <w:t xml:space="preserve"> Primary School and Nursery</w:t>
            </w:r>
          </w:p>
          <w:p w:rsidR="00F62C69" w:rsidRDefault="00F62C69" w:rsidP="003F739D">
            <w:pPr>
              <w:jc w:val="center"/>
              <w:rPr>
                <w:rFonts w:ascii="Arial" w:hAnsi="Arial"/>
                <w:b/>
                <w:i/>
                <w:szCs w:val="24"/>
              </w:rPr>
            </w:pPr>
          </w:p>
          <w:p w:rsidR="00F62C69" w:rsidRPr="00AA1CF9" w:rsidRDefault="00AA1CF9" w:rsidP="00AA1CF9">
            <w:pPr>
              <w:jc w:val="center"/>
              <w:rPr>
                <w:rFonts w:ascii="Arial" w:hAnsi="Arial"/>
                <w:b/>
                <w:i/>
                <w:szCs w:val="24"/>
              </w:rPr>
            </w:pPr>
            <w:r>
              <w:rPr>
                <w:rFonts w:ascii="Arial" w:hAnsi="Arial" w:cs="Arial"/>
                <w:b/>
                <w:bCs/>
                <w:noProof/>
              </w:rPr>
              <w:drawing>
                <wp:inline distT="0" distB="0" distL="0" distR="0" wp14:anchorId="26C292B0" wp14:editId="11823A7D">
                  <wp:extent cx="1076325" cy="1076325"/>
                  <wp:effectExtent l="0" t="0" r="9525" b="9525"/>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rsidR="006763BC" w:rsidRPr="00982061" w:rsidRDefault="006763BC" w:rsidP="003F739D">
            <w:pPr>
              <w:jc w:val="center"/>
              <w:rPr>
                <w:rFonts w:ascii="Arial" w:hAnsi="Arial"/>
                <w:b/>
                <w:szCs w:val="24"/>
              </w:rPr>
            </w:pPr>
            <w:r w:rsidRPr="00982061">
              <w:rPr>
                <w:rFonts w:ascii="Arial" w:hAnsi="Arial"/>
                <w:b/>
                <w:szCs w:val="24"/>
              </w:rPr>
              <w:t>Standards and Quality Report</w:t>
            </w:r>
          </w:p>
          <w:p w:rsidR="006763BC" w:rsidRPr="00982061" w:rsidRDefault="006763BC" w:rsidP="003F739D">
            <w:pPr>
              <w:jc w:val="center"/>
              <w:rPr>
                <w:b/>
                <w:i/>
                <w:szCs w:val="24"/>
              </w:rPr>
            </w:pPr>
            <w:r w:rsidRPr="00982061">
              <w:rPr>
                <w:rFonts w:ascii="Arial" w:hAnsi="Arial"/>
                <w:b/>
                <w:i/>
                <w:szCs w:val="24"/>
              </w:rPr>
              <w:t>Achieving Excellence and Equity</w:t>
            </w:r>
          </w:p>
        </w:tc>
      </w:tr>
    </w:tbl>
    <w:p w:rsidR="006763BC" w:rsidRDefault="006763BC" w:rsidP="006763BC">
      <w:pPr>
        <w:rPr>
          <w:rFonts w:ascii="Arial" w:hAnsi="Arial"/>
          <w:b/>
        </w:rPr>
      </w:pPr>
    </w:p>
    <w:tbl>
      <w:tblPr>
        <w:tblStyle w:val="TableGrid"/>
        <w:tblW w:w="0" w:type="auto"/>
        <w:tblLook w:val="04A0" w:firstRow="1" w:lastRow="0" w:firstColumn="1" w:lastColumn="0" w:noHBand="0" w:noVBand="1"/>
      </w:tblPr>
      <w:tblGrid>
        <w:gridCol w:w="9016"/>
      </w:tblGrid>
      <w:tr w:rsidR="006763BC" w:rsidTr="003F739D">
        <w:tc>
          <w:tcPr>
            <w:tcW w:w="10456" w:type="dxa"/>
          </w:tcPr>
          <w:p w:rsidR="006763BC" w:rsidRPr="00860400" w:rsidRDefault="006763BC" w:rsidP="003F739D">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3232"/>
              <w:gridCol w:w="1659"/>
              <w:gridCol w:w="846"/>
              <w:gridCol w:w="1846"/>
              <w:gridCol w:w="850"/>
            </w:tblGrid>
            <w:tr w:rsidR="006763BC" w:rsidRPr="004A0313" w:rsidTr="003F739D">
              <w:tc>
                <w:tcPr>
                  <w:tcW w:w="4196" w:type="dxa"/>
                </w:tcPr>
                <w:p w:rsidR="006763BC" w:rsidRPr="004A0313" w:rsidRDefault="006763BC" w:rsidP="003F739D">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6763BC" w:rsidRPr="00623006" w:rsidRDefault="00623006" w:rsidP="003F739D">
                  <w:pPr>
                    <w:rPr>
                      <w:rFonts w:ascii="Arial" w:hAnsi="Arial"/>
                      <w:bCs/>
                      <w:iCs/>
                      <w:sz w:val="20"/>
                    </w:rPr>
                  </w:pPr>
                  <w:r w:rsidRPr="00623006">
                    <w:rPr>
                      <w:rFonts w:ascii="Arial" w:hAnsi="Arial"/>
                      <w:bCs/>
                      <w:iCs/>
                      <w:sz w:val="20"/>
                    </w:rPr>
                    <w:t xml:space="preserve">73 children in school </w:t>
                  </w:r>
                </w:p>
                <w:p w:rsidR="00623006" w:rsidRPr="00DA5008" w:rsidRDefault="00623006" w:rsidP="003F739D">
                  <w:pPr>
                    <w:rPr>
                      <w:rFonts w:ascii="Arial" w:hAnsi="Arial"/>
                      <w:bCs/>
                      <w:iCs/>
                      <w:color w:val="FF0000"/>
                      <w:sz w:val="20"/>
                    </w:rPr>
                  </w:pPr>
                  <w:r w:rsidRPr="00623006">
                    <w:rPr>
                      <w:rFonts w:ascii="Arial" w:hAnsi="Arial"/>
                      <w:bCs/>
                      <w:iCs/>
                      <w:sz w:val="20"/>
                    </w:rPr>
                    <w:t>23 children in nursery</w:t>
                  </w:r>
                </w:p>
              </w:tc>
            </w:tr>
            <w:tr w:rsidR="006763BC" w:rsidRPr="004A0313" w:rsidTr="003F739D">
              <w:tc>
                <w:tcPr>
                  <w:tcW w:w="4196" w:type="dxa"/>
                </w:tcPr>
                <w:p w:rsidR="006763BC" w:rsidRPr="001B2678" w:rsidRDefault="006763BC" w:rsidP="003F739D">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6763BC" w:rsidRPr="00623006" w:rsidRDefault="00623006" w:rsidP="003F739D">
                  <w:pPr>
                    <w:rPr>
                      <w:rFonts w:ascii="Arial" w:hAnsi="Arial"/>
                      <w:bCs/>
                      <w:sz w:val="20"/>
                    </w:rPr>
                  </w:pPr>
                  <w:r>
                    <w:rPr>
                      <w:rFonts w:ascii="Arial" w:hAnsi="Arial"/>
                      <w:bCs/>
                      <w:sz w:val="20"/>
                    </w:rPr>
                    <w:t>22</w:t>
                  </w:r>
                </w:p>
              </w:tc>
            </w:tr>
            <w:tr w:rsidR="006763BC" w:rsidRPr="004A0313" w:rsidTr="003F739D">
              <w:tc>
                <w:tcPr>
                  <w:tcW w:w="4196" w:type="dxa"/>
                </w:tcPr>
                <w:p w:rsidR="006763BC" w:rsidRPr="004A0313" w:rsidRDefault="006763BC" w:rsidP="003F739D">
                  <w:pPr>
                    <w:rPr>
                      <w:rFonts w:ascii="Arial" w:hAnsi="Arial"/>
                      <w:b/>
                      <w:szCs w:val="24"/>
                    </w:rPr>
                  </w:pPr>
                  <w:r w:rsidRPr="004A0313">
                    <w:rPr>
                      <w:rFonts w:ascii="Arial" w:hAnsi="Arial"/>
                      <w:b/>
                      <w:szCs w:val="24"/>
                    </w:rPr>
                    <w:t>Attendance (%)</w:t>
                  </w:r>
                  <w:r>
                    <w:rPr>
                      <w:rFonts w:ascii="Arial" w:hAnsi="Arial"/>
                      <w:b/>
                      <w:szCs w:val="24"/>
                    </w:rPr>
                    <w:t xml:space="preserve">  </w:t>
                  </w:r>
                </w:p>
              </w:tc>
              <w:tc>
                <w:tcPr>
                  <w:tcW w:w="1843" w:type="dxa"/>
                </w:tcPr>
                <w:p w:rsidR="006763BC" w:rsidRPr="004A0313" w:rsidRDefault="006763BC" w:rsidP="003F739D">
                  <w:pPr>
                    <w:rPr>
                      <w:rFonts w:ascii="Arial" w:hAnsi="Arial"/>
                      <w:b/>
                      <w:szCs w:val="24"/>
                    </w:rPr>
                  </w:pPr>
                  <w:r w:rsidRPr="004A0313">
                    <w:rPr>
                      <w:rFonts w:ascii="Arial" w:hAnsi="Arial"/>
                      <w:b/>
                      <w:szCs w:val="24"/>
                    </w:rPr>
                    <w:t>Authorised</w:t>
                  </w:r>
                </w:p>
              </w:tc>
              <w:tc>
                <w:tcPr>
                  <w:tcW w:w="850" w:type="dxa"/>
                </w:tcPr>
                <w:p w:rsidR="006763BC" w:rsidRPr="00623006" w:rsidRDefault="00623006" w:rsidP="003F739D">
                  <w:pPr>
                    <w:rPr>
                      <w:rFonts w:ascii="Arial" w:hAnsi="Arial"/>
                      <w:bCs/>
                      <w:szCs w:val="24"/>
                    </w:rPr>
                  </w:pPr>
                  <w:r w:rsidRPr="00623006">
                    <w:rPr>
                      <w:rFonts w:ascii="Arial" w:hAnsi="Arial"/>
                      <w:bCs/>
                      <w:szCs w:val="24"/>
                    </w:rPr>
                    <w:t>2.02%</w:t>
                  </w:r>
                </w:p>
              </w:tc>
              <w:tc>
                <w:tcPr>
                  <w:tcW w:w="1985" w:type="dxa"/>
                </w:tcPr>
                <w:p w:rsidR="006763BC" w:rsidRPr="004A0313" w:rsidRDefault="006763BC" w:rsidP="003F739D">
                  <w:pPr>
                    <w:rPr>
                      <w:rFonts w:ascii="Arial" w:hAnsi="Arial"/>
                      <w:b/>
                      <w:szCs w:val="24"/>
                    </w:rPr>
                  </w:pPr>
                  <w:r w:rsidRPr="004A0313">
                    <w:rPr>
                      <w:rFonts w:ascii="Arial" w:hAnsi="Arial"/>
                      <w:b/>
                      <w:szCs w:val="24"/>
                    </w:rPr>
                    <w:t>Unauthorised</w:t>
                  </w:r>
                </w:p>
              </w:tc>
              <w:tc>
                <w:tcPr>
                  <w:tcW w:w="857" w:type="dxa"/>
                </w:tcPr>
                <w:p w:rsidR="006763BC" w:rsidRPr="00623006" w:rsidRDefault="00623006" w:rsidP="003F739D">
                  <w:pPr>
                    <w:rPr>
                      <w:rFonts w:ascii="Arial" w:hAnsi="Arial"/>
                      <w:bCs/>
                      <w:szCs w:val="24"/>
                    </w:rPr>
                  </w:pPr>
                  <w:r w:rsidRPr="00623006">
                    <w:rPr>
                      <w:rFonts w:ascii="Arial" w:hAnsi="Arial"/>
                      <w:bCs/>
                      <w:szCs w:val="24"/>
                    </w:rPr>
                    <w:t>0.85%</w:t>
                  </w:r>
                </w:p>
              </w:tc>
            </w:tr>
            <w:tr w:rsidR="006763BC" w:rsidRPr="004A0313" w:rsidTr="003F739D">
              <w:tc>
                <w:tcPr>
                  <w:tcW w:w="4196" w:type="dxa"/>
                </w:tcPr>
                <w:p w:rsidR="006763BC" w:rsidRPr="004A0313" w:rsidRDefault="006763BC" w:rsidP="003F739D">
                  <w:pPr>
                    <w:rPr>
                      <w:rFonts w:ascii="Arial" w:hAnsi="Arial"/>
                      <w:b/>
                      <w:szCs w:val="24"/>
                    </w:rPr>
                  </w:pPr>
                  <w:r w:rsidRPr="004A0313">
                    <w:rPr>
                      <w:rFonts w:ascii="Arial" w:hAnsi="Arial"/>
                      <w:b/>
                      <w:szCs w:val="24"/>
                    </w:rPr>
                    <w:t xml:space="preserve">Exclusion </w:t>
                  </w:r>
                  <w:r>
                    <w:rPr>
                      <w:rFonts w:ascii="Arial" w:hAnsi="Arial"/>
                      <w:b/>
                      <w:szCs w:val="24"/>
                    </w:rPr>
                    <w:t>(%)</w:t>
                  </w:r>
                </w:p>
              </w:tc>
              <w:tc>
                <w:tcPr>
                  <w:tcW w:w="5535" w:type="dxa"/>
                  <w:gridSpan w:val="4"/>
                </w:tcPr>
                <w:p w:rsidR="006763BC" w:rsidRPr="00DA5008" w:rsidRDefault="00DA5008" w:rsidP="003F739D">
                  <w:pPr>
                    <w:rPr>
                      <w:rFonts w:ascii="Arial" w:hAnsi="Arial"/>
                      <w:bCs/>
                      <w:iCs/>
                      <w:sz w:val="20"/>
                    </w:rPr>
                  </w:pPr>
                  <w:r>
                    <w:rPr>
                      <w:rFonts w:ascii="Arial" w:hAnsi="Arial"/>
                      <w:bCs/>
                      <w:iCs/>
                      <w:sz w:val="20"/>
                    </w:rPr>
                    <w:t>0%</w:t>
                  </w:r>
                </w:p>
              </w:tc>
            </w:tr>
            <w:tr w:rsidR="006763BC" w:rsidRPr="004A0313" w:rsidTr="003F739D">
              <w:tc>
                <w:tcPr>
                  <w:tcW w:w="4196" w:type="dxa"/>
                </w:tcPr>
                <w:p w:rsidR="006763BC" w:rsidRPr="004A0313" w:rsidRDefault="006763BC" w:rsidP="003F739D">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rsidR="006763BC" w:rsidRPr="00DA5008" w:rsidRDefault="00DA5008" w:rsidP="003F739D">
                  <w:pPr>
                    <w:rPr>
                      <w:rFonts w:ascii="Arial" w:hAnsi="Arial"/>
                      <w:bCs/>
                      <w:iCs/>
                      <w:sz w:val="20"/>
                    </w:rPr>
                  </w:pPr>
                  <w:r>
                    <w:rPr>
                      <w:rFonts w:ascii="Arial" w:hAnsi="Arial"/>
                      <w:bCs/>
                      <w:iCs/>
                      <w:sz w:val="20"/>
                    </w:rPr>
                    <w:t>£15272</w:t>
                  </w:r>
                </w:p>
              </w:tc>
            </w:tr>
          </w:tbl>
          <w:p w:rsidR="006763BC" w:rsidRDefault="006763BC" w:rsidP="00DA5008">
            <w:pPr>
              <w:spacing w:after="0" w:line="240" w:lineRule="auto"/>
              <w:rPr>
                <w:rFonts w:ascii="Arial" w:hAnsi="Arial"/>
                <w:bCs/>
              </w:rPr>
            </w:pPr>
          </w:p>
          <w:p w:rsidR="00DA5008" w:rsidRPr="00DA5008" w:rsidRDefault="00DA5008" w:rsidP="00DA5008">
            <w:pPr>
              <w:spacing w:line="240" w:lineRule="auto"/>
              <w:rPr>
                <w:rFonts w:ascii="Arial" w:hAnsi="Arial" w:cs="Arial"/>
                <w:sz w:val="18"/>
                <w:szCs w:val="18"/>
              </w:rPr>
            </w:pPr>
            <w:r w:rsidRPr="00DA5008">
              <w:rPr>
                <w:rFonts w:ascii="Arial" w:hAnsi="Arial" w:cs="Arial"/>
                <w:sz w:val="18"/>
                <w:szCs w:val="18"/>
              </w:rPr>
              <w:t xml:space="preserve">VISION: </w:t>
            </w:r>
          </w:p>
          <w:p w:rsidR="00DA5008" w:rsidRPr="00DA5008" w:rsidRDefault="00DA5008" w:rsidP="00DA5008">
            <w:pPr>
              <w:spacing w:line="240" w:lineRule="auto"/>
              <w:rPr>
                <w:rFonts w:ascii="Arial" w:hAnsi="Arial" w:cs="Arial"/>
                <w:color w:val="333333"/>
                <w:sz w:val="18"/>
                <w:szCs w:val="18"/>
                <w:shd w:val="clear" w:color="auto" w:fill="FFFFFF"/>
              </w:rPr>
            </w:pPr>
            <w:r w:rsidRPr="00DA5008">
              <w:rPr>
                <w:rFonts w:ascii="Arial" w:hAnsi="Arial" w:cs="Arial"/>
                <w:color w:val="333333"/>
                <w:sz w:val="18"/>
                <w:szCs w:val="18"/>
                <w:shd w:val="clear" w:color="auto" w:fill="FFFFFF"/>
              </w:rPr>
              <w:t>We will work together as a school community to create a nurturing, inclusive environment where everyone feels safe, happy, confident and can fulfil their full potential. </w:t>
            </w:r>
          </w:p>
          <w:p w:rsidR="00DA5008" w:rsidRPr="00DA5008" w:rsidRDefault="00DA5008" w:rsidP="00DA5008">
            <w:pPr>
              <w:spacing w:line="240" w:lineRule="auto"/>
              <w:rPr>
                <w:rFonts w:ascii="Arial" w:hAnsi="Arial" w:cs="Arial"/>
                <w:sz w:val="18"/>
                <w:szCs w:val="18"/>
              </w:rPr>
            </w:pPr>
            <w:r w:rsidRPr="00DA5008">
              <w:rPr>
                <w:rFonts w:ascii="Arial" w:hAnsi="Arial" w:cs="Arial"/>
                <w:sz w:val="18"/>
                <w:szCs w:val="18"/>
              </w:rPr>
              <w:t>VALUES:</w:t>
            </w:r>
          </w:p>
          <w:p w:rsidR="00DA5008" w:rsidRPr="00DA5008" w:rsidRDefault="00DA5008" w:rsidP="00DA5008">
            <w:pPr>
              <w:pStyle w:val="ListParagraph"/>
              <w:numPr>
                <w:ilvl w:val="0"/>
                <w:numId w:val="15"/>
              </w:numPr>
              <w:spacing w:after="0" w:line="240" w:lineRule="auto"/>
              <w:rPr>
                <w:rFonts w:ascii="Arial" w:hAnsi="Arial" w:cs="Arial"/>
                <w:sz w:val="18"/>
                <w:szCs w:val="18"/>
              </w:rPr>
            </w:pPr>
            <w:r w:rsidRPr="00DA5008">
              <w:rPr>
                <w:rFonts w:ascii="Arial" w:hAnsi="Arial" w:cs="Arial"/>
                <w:sz w:val="18"/>
                <w:szCs w:val="18"/>
              </w:rPr>
              <w:t>Respect</w:t>
            </w:r>
          </w:p>
          <w:p w:rsidR="00DA5008" w:rsidRPr="00DA5008" w:rsidRDefault="00DA5008" w:rsidP="00DA5008">
            <w:pPr>
              <w:pStyle w:val="ListParagraph"/>
              <w:numPr>
                <w:ilvl w:val="0"/>
                <w:numId w:val="15"/>
              </w:numPr>
              <w:spacing w:after="0" w:line="240" w:lineRule="auto"/>
              <w:rPr>
                <w:rFonts w:ascii="Arial" w:hAnsi="Arial" w:cs="Arial"/>
                <w:sz w:val="18"/>
                <w:szCs w:val="18"/>
              </w:rPr>
            </w:pPr>
            <w:r w:rsidRPr="00DA5008">
              <w:rPr>
                <w:rFonts w:ascii="Arial" w:hAnsi="Arial" w:cs="Arial"/>
                <w:sz w:val="18"/>
                <w:szCs w:val="18"/>
              </w:rPr>
              <w:t>Responsibility</w:t>
            </w:r>
          </w:p>
          <w:p w:rsidR="00DA5008" w:rsidRPr="00DA5008" w:rsidRDefault="00DA5008" w:rsidP="00DA5008">
            <w:pPr>
              <w:pStyle w:val="ListParagraph"/>
              <w:numPr>
                <w:ilvl w:val="0"/>
                <w:numId w:val="15"/>
              </w:numPr>
              <w:spacing w:after="0" w:line="240" w:lineRule="auto"/>
              <w:rPr>
                <w:rFonts w:ascii="Arial" w:hAnsi="Arial" w:cs="Arial"/>
                <w:sz w:val="18"/>
                <w:szCs w:val="18"/>
              </w:rPr>
            </w:pPr>
            <w:r w:rsidRPr="00DA5008">
              <w:rPr>
                <w:rFonts w:ascii="Arial" w:hAnsi="Arial" w:cs="Arial"/>
                <w:sz w:val="18"/>
                <w:szCs w:val="18"/>
              </w:rPr>
              <w:t>Resilience</w:t>
            </w:r>
          </w:p>
          <w:p w:rsidR="00DA5008" w:rsidRPr="00DA5008" w:rsidRDefault="00DA5008" w:rsidP="00DA5008">
            <w:pPr>
              <w:pStyle w:val="ListParagraph"/>
              <w:numPr>
                <w:ilvl w:val="0"/>
                <w:numId w:val="15"/>
              </w:numPr>
              <w:spacing w:after="0" w:line="240" w:lineRule="auto"/>
              <w:rPr>
                <w:rFonts w:ascii="Arial" w:hAnsi="Arial" w:cs="Arial"/>
                <w:sz w:val="18"/>
                <w:szCs w:val="18"/>
              </w:rPr>
            </w:pPr>
            <w:r w:rsidRPr="00DA5008">
              <w:rPr>
                <w:rFonts w:ascii="Arial" w:hAnsi="Arial" w:cs="Arial"/>
                <w:sz w:val="18"/>
                <w:szCs w:val="18"/>
              </w:rPr>
              <w:t>Creativity</w:t>
            </w:r>
          </w:p>
          <w:p w:rsidR="00DA5008" w:rsidRPr="00DA5008" w:rsidRDefault="00DA5008" w:rsidP="00DA5008">
            <w:pPr>
              <w:spacing w:line="240" w:lineRule="auto"/>
              <w:rPr>
                <w:rFonts w:ascii="Arial" w:hAnsi="Arial" w:cs="Arial"/>
                <w:sz w:val="18"/>
                <w:szCs w:val="18"/>
              </w:rPr>
            </w:pPr>
          </w:p>
          <w:p w:rsidR="00DA5008" w:rsidRPr="00DA5008" w:rsidRDefault="00DA5008" w:rsidP="00DA5008">
            <w:pPr>
              <w:spacing w:line="240" w:lineRule="auto"/>
              <w:rPr>
                <w:rFonts w:ascii="Arial" w:hAnsi="Arial" w:cs="Arial"/>
                <w:sz w:val="18"/>
                <w:szCs w:val="18"/>
              </w:rPr>
            </w:pPr>
            <w:r w:rsidRPr="00DA5008">
              <w:rPr>
                <w:rFonts w:ascii="Arial" w:hAnsi="Arial" w:cs="Arial"/>
                <w:sz w:val="18"/>
                <w:szCs w:val="18"/>
              </w:rPr>
              <w:t>AIMS:</w:t>
            </w:r>
          </w:p>
          <w:p w:rsidR="00DA5008" w:rsidRPr="00DA5008" w:rsidRDefault="00DA5008" w:rsidP="00DA5008">
            <w:pPr>
              <w:spacing w:line="240" w:lineRule="auto"/>
              <w:rPr>
                <w:rFonts w:ascii="Arial" w:hAnsi="Arial" w:cs="Arial"/>
                <w:sz w:val="18"/>
                <w:szCs w:val="18"/>
                <w:shd w:val="clear" w:color="auto" w:fill="FFFFFF"/>
              </w:rPr>
            </w:pPr>
            <w:r w:rsidRPr="00DA5008">
              <w:rPr>
                <w:rFonts w:ascii="Arial" w:hAnsi="Arial" w:cs="Arial"/>
                <w:sz w:val="18"/>
                <w:szCs w:val="18"/>
                <w:shd w:val="clear" w:color="auto" w:fill="FFFFFF"/>
              </w:rPr>
              <w:t xml:space="preserve">RELATIONSHIPS: Our school is at the heart of our community. Pupils, families and staff will work in partnership to nurture emotional, physical and mental wellbeing. All members of our school community will work together to make our school better. </w:t>
            </w:r>
          </w:p>
          <w:p w:rsidR="00DA5008" w:rsidRPr="00DA5008" w:rsidRDefault="00DA5008" w:rsidP="00DA5008">
            <w:pPr>
              <w:spacing w:line="240" w:lineRule="auto"/>
              <w:rPr>
                <w:rFonts w:ascii="Arial" w:hAnsi="Arial" w:cs="Arial"/>
                <w:sz w:val="18"/>
                <w:szCs w:val="18"/>
                <w:shd w:val="clear" w:color="auto" w:fill="FFFFFF"/>
              </w:rPr>
            </w:pPr>
            <w:r w:rsidRPr="00DA5008">
              <w:rPr>
                <w:rFonts w:ascii="Arial" w:hAnsi="Arial" w:cs="Arial"/>
                <w:sz w:val="18"/>
                <w:szCs w:val="18"/>
                <w:shd w:val="clear" w:color="auto" w:fill="FFFFFF"/>
              </w:rPr>
              <w:t xml:space="preserve">LEARNING: All children and young people are encouraged to be all they can be through high quality learning and teaching. This will include learning through play and other rich, creative, child led experiences. Pupils are supported to be active and reflective learners that use feedback to move their learning forward. Our pupils will develop resilience and be prepared with the skills for learning, life and work. </w:t>
            </w:r>
          </w:p>
          <w:p w:rsidR="00DA5008" w:rsidRPr="00DA5008" w:rsidRDefault="00DA5008" w:rsidP="00DA5008">
            <w:pPr>
              <w:spacing w:line="240" w:lineRule="auto"/>
              <w:rPr>
                <w:rFonts w:ascii="Arial" w:hAnsi="Arial" w:cs="Arial"/>
                <w:sz w:val="18"/>
                <w:szCs w:val="18"/>
                <w:shd w:val="clear" w:color="auto" w:fill="FFFFFF"/>
              </w:rPr>
            </w:pPr>
            <w:r w:rsidRPr="00DA5008">
              <w:rPr>
                <w:rFonts w:ascii="Arial" w:hAnsi="Arial" w:cs="Arial"/>
                <w:sz w:val="18"/>
                <w:szCs w:val="18"/>
                <w:shd w:val="clear" w:color="auto" w:fill="FFFFFF"/>
              </w:rPr>
              <w:t>ETHOS: Our four values are key to the ethos of our school and are shared and promoted by everyone. We are a caring, happy, friendly community where everyone is respected, valued and included. </w:t>
            </w:r>
          </w:p>
          <w:p w:rsidR="00DA5008" w:rsidRPr="00DA5008" w:rsidRDefault="00DA5008" w:rsidP="00DA5008">
            <w:pPr>
              <w:spacing w:after="0" w:line="240" w:lineRule="auto"/>
              <w:rPr>
                <w:rFonts w:ascii="Arial" w:hAnsi="Arial"/>
                <w:bCs/>
              </w:rPr>
            </w:pPr>
          </w:p>
        </w:tc>
      </w:tr>
    </w:tbl>
    <w:p w:rsidR="006763BC" w:rsidRDefault="006763BC" w:rsidP="006763BC">
      <w:pPr>
        <w:rPr>
          <w:rFonts w:ascii="Arial" w:hAnsi="Arial"/>
          <w:b/>
        </w:rPr>
      </w:pPr>
    </w:p>
    <w:p w:rsidR="00DA5008" w:rsidRDefault="00DA5008" w:rsidP="006763BC">
      <w:pPr>
        <w:rPr>
          <w:rFonts w:ascii="Arial" w:hAnsi="Arial"/>
          <w:b/>
        </w:rPr>
      </w:pPr>
    </w:p>
    <w:tbl>
      <w:tblPr>
        <w:tblStyle w:val="TableGrid"/>
        <w:tblW w:w="0" w:type="auto"/>
        <w:tblLook w:val="04A0" w:firstRow="1" w:lastRow="0" w:firstColumn="1" w:lastColumn="0" w:noHBand="0" w:noVBand="1"/>
      </w:tblPr>
      <w:tblGrid>
        <w:gridCol w:w="4518"/>
        <w:gridCol w:w="4436"/>
        <w:gridCol w:w="62"/>
      </w:tblGrid>
      <w:tr w:rsidR="006763BC" w:rsidRPr="00982061" w:rsidTr="006763BC">
        <w:trPr>
          <w:trHeight w:val="165"/>
        </w:trPr>
        <w:tc>
          <w:tcPr>
            <w:tcW w:w="9016" w:type="dxa"/>
            <w:gridSpan w:val="3"/>
          </w:tcPr>
          <w:p w:rsidR="006763BC" w:rsidRPr="00860400" w:rsidRDefault="006763BC" w:rsidP="003F739D">
            <w:pPr>
              <w:jc w:val="center"/>
              <w:rPr>
                <w:rFonts w:ascii="Arial" w:hAnsi="Arial"/>
                <w:b/>
                <w:szCs w:val="24"/>
              </w:rPr>
            </w:pPr>
            <w:r w:rsidRPr="00860400">
              <w:rPr>
                <w:rFonts w:ascii="Arial" w:hAnsi="Arial"/>
                <w:b/>
                <w:szCs w:val="24"/>
              </w:rPr>
              <w:lastRenderedPageBreak/>
              <w:t>Improvement for Recovery Priority Work</w:t>
            </w:r>
          </w:p>
          <w:p w:rsidR="006763BC" w:rsidRPr="00982061" w:rsidRDefault="006763BC" w:rsidP="003F739D">
            <w:pPr>
              <w:jc w:val="center"/>
              <w:rPr>
                <w:rFonts w:ascii="Arial" w:hAnsi="Arial"/>
                <w:szCs w:val="24"/>
              </w:rPr>
            </w:pPr>
            <w:r w:rsidRPr="00860400">
              <w:rPr>
                <w:rFonts w:ascii="Arial" w:hAnsi="Arial"/>
                <w:b/>
                <w:szCs w:val="24"/>
              </w:rPr>
              <w:t>Session 2020 - 2021</w:t>
            </w:r>
          </w:p>
        </w:tc>
      </w:tr>
      <w:tr w:rsidR="006763BC" w:rsidRPr="00982061" w:rsidTr="006763BC">
        <w:trPr>
          <w:trHeight w:val="165"/>
        </w:trPr>
        <w:tc>
          <w:tcPr>
            <w:tcW w:w="4518" w:type="dxa"/>
          </w:tcPr>
          <w:p w:rsidR="006763BC" w:rsidRPr="00982061" w:rsidRDefault="006763BC" w:rsidP="003F739D">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r>
              <w:rPr>
                <w:rFonts w:ascii="Arial" w:hAnsi="Arial" w:cs="Arial"/>
                <w:sz w:val="20"/>
                <w:szCs w:val="20"/>
              </w:rPr>
              <w:t>Improvement in children and young people’s health and wellbeing</w:t>
            </w:r>
          </w:p>
          <w:p w:rsidR="006763BC" w:rsidRPr="00F62C69" w:rsidRDefault="00F62C69" w:rsidP="003F739D">
            <w:pPr>
              <w:rPr>
                <w:rFonts w:ascii="Arial" w:hAnsi="Arial"/>
                <w:i/>
                <w:szCs w:val="24"/>
              </w:rPr>
            </w:pPr>
            <w:r w:rsidRPr="00F62C69">
              <w:rPr>
                <w:rFonts w:ascii="Arial" w:hAnsi="Arial" w:cs="Arial"/>
                <w:i/>
                <w:sz w:val="20"/>
                <w:szCs w:val="20"/>
              </w:rPr>
              <w:t>To ensure the emotional well-being of all pupils</w:t>
            </w:r>
            <w:r w:rsidRPr="00F62C69">
              <w:rPr>
                <w:rFonts w:ascii="Arial" w:hAnsi="Arial" w:cs="Arial"/>
                <w:b/>
                <w:i/>
                <w:sz w:val="24"/>
                <w:szCs w:val="24"/>
              </w:rPr>
              <w:t xml:space="preserve">   </w:t>
            </w:r>
          </w:p>
          <w:p w:rsidR="006763BC" w:rsidRPr="00982061" w:rsidRDefault="006763BC" w:rsidP="003F739D">
            <w:pPr>
              <w:rPr>
                <w:rFonts w:ascii="Arial" w:hAnsi="Arial"/>
                <w:szCs w:val="24"/>
                <w:u w:val="single"/>
              </w:rPr>
            </w:pPr>
            <w:r w:rsidRPr="00982061">
              <w:rPr>
                <w:rFonts w:ascii="Arial" w:hAnsi="Arial"/>
                <w:szCs w:val="24"/>
                <w:u w:val="single"/>
              </w:rPr>
              <w:t>NIF Driver</w:t>
            </w:r>
          </w:p>
          <w:p w:rsidR="006763BC" w:rsidRPr="00982061" w:rsidRDefault="006763BC" w:rsidP="003F739D">
            <w:pPr>
              <w:rPr>
                <w:rFonts w:ascii="Arial" w:hAnsi="Arial"/>
                <w:i/>
                <w:szCs w:val="24"/>
              </w:rPr>
            </w:pPr>
          </w:p>
        </w:tc>
        <w:tc>
          <w:tcPr>
            <w:tcW w:w="4498" w:type="dxa"/>
            <w:gridSpan w:val="2"/>
          </w:tcPr>
          <w:p w:rsidR="006763BC" w:rsidRDefault="006763BC" w:rsidP="003F739D">
            <w:pPr>
              <w:rPr>
                <w:rFonts w:ascii="Arial" w:hAnsi="Arial"/>
                <w:szCs w:val="24"/>
                <w:u w:val="single"/>
              </w:rPr>
            </w:pPr>
            <w:r w:rsidRPr="00982061">
              <w:rPr>
                <w:rFonts w:ascii="Arial" w:hAnsi="Arial"/>
                <w:szCs w:val="24"/>
                <w:u w:val="single"/>
              </w:rPr>
              <w:t>HGIOS 4 Quality Indicators</w:t>
            </w:r>
          </w:p>
          <w:p w:rsidR="006763BC" w:rsidRDefault="006763BC" w:rsidP="006763BC">
            <w:pPr>
              <w:tabs>
                <w:tab w:val="left" w:pos="2520"/>
              </w:tabs>
              <w:rPr>
                <w:rFonts w:ascii="Arial" w:hAnsi="Arial" w:cs="Arial"/>
                <w:sz w:val="20"/>
                <w:szCs w:val="20"/>
              </w:rPr>
            </w:pPr>
            <w:r>
              <w:rPr>
                <w:rFonts w:ascii="Arial" w:hAnsi="Arial" w:cs="Arial"/>
                <w:sz w:val="20"/>
                <w:szCs w:val="20"/>
              </w:rPr>
              <w:t>2.1 Safeguarding and child protection</w:t>
            </w:r>
          </w:p>
          <w:p w:rsidR="006763BC" w:rsidRDefault="006763BC" w:rsidP="006763BC">
            <w:pPr>
              <w:tabs>
                <w:tab w:val="left" w:pos="2520"/>
              </w:tabs>
              <w:rPr>
                <w:rFonts w:ascii="Arial" w:hAnsi="Arial" w:cs="Arial"/>
                <w:sz w:val="20"/>
                <w:szCs w:val="20"/>
              </w:rPr>
            </w:pPr>
            <w:r>
              <w:rPr>
                <w:rFonts w:ascii="Arial" w:hAnsi="Arial" w:cs="Arial"/>
                <w:sz w:val="20"/>
                <w:szCs w:val="20"/>
              </w:rPr>
              <w:t>2.2 Curriculum</w:t>
            </w:r>
          </w:p>
          <w:p w:rsidR="006763BC" w:rsidRDefault="006763BC" w:rsidP="006763BC">
            <w:pPr>
              <w:rPr>
                <w:rFonts w:ascii="Arial" w:hAnsi="Arial"/>
                <w:szCs w:val="24"/>
                <w:u w:val="single"/>
              </w:rPr>
            </w:pPr>
            <w:r>
              <w:rPr>
                <w:rFonts w:ascii="Arial" w:hAnsi="Arial" w:cs="Arial"/>
                <w:sz w:val="20"/>
                <w:szCs w:val="20"/>
              </w:rPr>
              <w:t>3.1 Ensuring wellbeing, equality and inclusion</w:t>
            </w:r>
          </w:p>
          <w:p w:rsidR="006763BC" w:rsidRDefault="006763BC" w:rsidP="003F739D">
            <w:pPr>
              <w:rPr>
                <w:rFonts w:ascii="Arial" w:hAnsi="Arial"/>
                <w:szCs w:val="24"/>
                <w:u w:val="single"/>
              </w:rPr>
            </w:pPr>
            <w:r>
              <w:rPr>
                <w:rFonts w:ascii="Arial" w:hAnsi="Arial"/>
                <w:szCs w:val="24"/>
                <w:u w:val="single"/>
              </w:rPr>
              <w:t>HGIOELC Quality Indicators</w:t>
            </w:r>
          </w:p>
          <w:p w:rsidR="006763BC" w:rsidRDefault="006763BC" w:rsidP="006763BC">
            <w:pPr>
              <w:tabs>
                <w:tab w:val="left" w:pos="2520"/>
              </w:tabs>
              <w:rPr>
                <w:rFonts w:ascii="Arial" w:hAnsi="Arial" w:cs="Arial"/>
                <w:sz w:val="20"/>
                <w:szCs w:val="20"/>
              </w:rPr>
            </w:pPr>
            <w:r>
              <w:rPr>
                <w:rFonts w:ascii="Arial" w:hAnsi="Arial" w:cs="Arial"/>
                <w:sz w:val="20"/>
                <w:szCs w:val="20"/>
              </w:rPr>
              <w:t>2.1 Safeguarding and child protection</w:t>
            </w:r>
          </w:p>
          <w:p w:rsidR="006763BC" w:rsidRDefault="006763BC" w:rsidP="006763BC">
            <w:pPr>
              <w:tabs>
                <w:tab w:val="left" w:pos="2520"/>
              </w:tabs>
              <w:rPr>
                <w:rFonts w:ascii="Arial" w:hAnsi="Arial" w:cs="Arial"/>
                <w:sz w:val="20"/>
                <w:szCs w:val="20"/>
              </w:rPr>
            </w:pPr>
            <w:r>
              <w:rPr>
                <w:rFonts w:ascii="Arial" w:hAnsi="Arial" w:cs="Arial"/>
                <w:sz w:val="20"/>
                <w:szCs w:val="20"/>
              </w:rPr>
              <w:t>2.2 Curriculum</w:t>
            </w:r>
          </w:p>
          <w:p w:rsidR="006763BC" w:rsidRPr="006763BC" w:rsidRDefault="006763BC" w:rsidP="006763BC">
            <w:pPr>
              <w:tabs>
                <w:tab w:val="left" w:pos="2520"/>
              </w:tabs>
              <w:rPr>
                <w:rFonts w:ascii="Arial" w:hAnsi="Arial" w:cs="Arial"/>
                <w:sz w:val="20"/>
                <w:szCs w:val="20"/>
              </w:rPr>
            </w:pPr>
            <w:r>
              <w:rPr>
                <w:rFonts w:ascii="Arial" w:hAnsi="Arial" w:cs="Arial"/>
                <w:sz w:val="20"/>
                <w:szCs w:val="20"/>
              </w:rPr>
              <w:t>3.1 Improving wellbeing, equality and inclusion</w:t>
            </w:r>
          </w:p>
        </w:tc>
      </w:tr>
      <w:tr w:rsidR="006763BC" w:rsidRPr="00982061"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t>Progress</w:t>
            </w:r>
            <w:r>
              <w:rPr>
                <w:rFonts w:ascii="Arial" w:hAnsi="Arial"/>
                <w:b/>
                <w:szCs w:val="24"/>
              </w:rPr>
              <w:t>:</w:t>
            </w:r>
          </w:p>
          <w:p w:rsidR="003E6674" w:rsidRPr="003E6674" w:rsidRDefault="00F22558" w:rsidP="00AA1CF9">
            <w:pPr>
              <w:pStyle w:val="ListParagraph"/>
              <w:numPr>
                <w:ilvl w:val="0"/>
                <w:numId w:val="3"/>
              </w:numPr>
              <w:rPr>
                <w:rFonts w:ascii="Arial" w:hAnsi="Arial"/>
                <w:szCs w:val="24"/>
              </w:rPr>
            </w:pPr>
            <w:r w:rsidRPr="003E6674">
              <w:rPr>
                <w:rFonts w:ascii="Arial" w:hAnsi="Arial"/>
                <w:szCs w:val="24"/>
              </w:rPr>
              <w:t xml:space="preserve">Seasons for </w:t>
            </w:r>
            <w:r w:rsidR="003E6674" w:rsidRPr="003E6674">
              <w:rPr>
                <w:rFonts w:ascii="Arial" w:hAnsi="Arial"/>
                <w:szCs w:val="24"/>
              </w:rPr>
              <w:t>G</w:t>
            </w:r>
            <w:r w:rsidRPr="003E6674">
              <w:rPr>
                <w:rFonts w:ascii="Arial" w:hAnsi="Arial"/>
                <w:szCs w:val="24"/>
              </w:rPr>
              <w:t xml:space="preserve">rowth </w:t>
            </w:r>
            <w:r w:rsidR="003E6674" w:rsidRPr="003E6674">
              <w:rPr>
                <w:rFonts w:ascii="Arial" w:hAnsi="Arial"/>
                <w:szCs w:val="24"/>
              </w:rPr>
              <w:t>group has been held with identified children and then followed up with KitBag sessions</w:t>
            </w:r>
            <w:r w:rsidR="003E6674">
              <w:rPr>
                <w:rFonts w:ascii="Arial" w:hAnsi="Arial"/>
                <w:szCs w:val="24"/>
              </w:rPr>
              <w:t>.</w:t>
            </w:r>
          </w:p>
          <w:p w:rsidR="003E6674" w:rsidRPr="003E6674" w:rsidRDefault="00F22558" w:rsidP="00AA1CF9">
            <w:pPr>
              <w:pStyle w:val="ListParagraph"/>
              <w:numPr>
                <w:ilvl w:val="0"/>
                <w:numId w:val="3"/>
              </w:numPr>
              <w:rPr>
                <w:rFonts w:ascii="Arial" w:hAnsi="Arial"/>
                <w:szCs w:val="24"/>
              </w:rPr>
            </w:pPr>
            <w:r w:rsidRPr="003E6674">
              <w:rPr>
                <w:rFonts w:ascii="Arial" w:hAnsi="Arial"/>
                <w:szCs w:val="24"/>
              </w:rPr>
              <w:t>Used Pupil resilience toolkit</w:t>
            </w:r>
            <w:r w:rsidR="003E6674">
              <w:rPr>
                <w:rFonts w:ascii="Arial" w:hAnsi="Arial"/>
                <w:szCs w:val="24"/>
              </w:rPr>
              <w:t xml:space="preserve"> with the whole school</w:t>
            </w:r>
            <w:r w:rsidRPr="003E6674">
              <w:rPr>
                <w:rFonts w:ascii="Arial" w:hAnsi="Arial"/>
                <w:szCs w:val="24"/>
              </w:rPr>
              <w:t xml:space="preserve"> and that identified areas that children were feeling less confident in</w:t>
            </w:r>
            <w:r w:rsidR="003E6674">
              <w:rPr>
                <w:rFonts w:ascii="Arial" w:hAnsi="Arial"/>
                <w:szCs w:val="24"/>
              </w:rPr>
              <w:t xml:space="preserve">. There was a difficulty </w:t>
            </w:r>
            <w:r w:rsidRPr="003E6674">
              <w:rPr>
                <w:rFonts w:ascii="Arial" w:hAnsi="Arial"/>
                <w:szCs w:val="24"/>
              </w:rPr>
              <w:t xml:space="preserve">with measuring the progress as we were due to measure in January but children were in a lockdown at this time. </w:t>
            </w:r>
          </w:p>
          <w:p w:rsidR="00F22558" w:rsidRPr="003E6674" w:rsidRDefault="0095072B" w:rsidP="00AA1CF9">
            <w:pPr>
              <w:pStyle w:val="ListParagraph"/>
              <w:numPr>
                <w:ilvl w:val="0"/>
                <w:numId w:val="3"/>
              </w:numPr>
              <w:rPr>
                <w:rFonts w:ascii="Arial" w:hAnsi="Arial"/>
                <w:szCs w:val="24"/>
              </w:rPr>
            </w:pPr>
            <w:r w:rsidRPr="003E6674">
              <w:rPr>
                <w:rFonts w:ascii="Arial" w:hAnsi="Arial"/>
                <w:szCs w:val="24"/>
              </w:rPr>
              <w:t xml:space="preserve">Branch Out </w:t>
            </w:r>
            <w:r w:rsidR="003E6674">
              <w:rPr>
                <w:rFonts w:ascii="Arial" w:hAnsi="Arial"/>
                <w:szCs w:val="24"/>
              </w:rPr>
              <w:t xml:space="preserve">was </w:t>
            </w:r>
            <w:r w:rsidRPr="003E6674">
              <w:rPr>
                <w:rFonts w:ascii="Arial" w:hAnsi="Arial"/>
                <w:szCs w:val="24"/>
              </w:rPr>
              <w:t>used during lockdown for P7 children</w:t>
            </w:r>
            <w:r w:rsidR="003E6674">
              <w:rPr>
                <w:rFonts w:ascii="Arial" w:hAnsi="Arial"/>
                <w:szCs w:val="24"/>
              </w:rPr>
              <w:t xml:space="preserve"> to support them with their transition to secondary school. </w:t>
            </w:r>
          </w:p>
          <w:p w:rsidR="0095072B" w:rsidRPr="003E6674" w:rsidRDefault="0095072B" w:rsidP="00AA1CF9">
            <w:pPr>
              <w:pStyle w:val="ListParagraph"/>
              <w:numPr>
                <w:ilvl w:val="0"/>
                <w:numId w:val="3"/>
              </w:numPr>
              <w:rPr>
                <w:rFonts w:ascii="Arial" w:hAnsi="Arial"/>
                <w:szCs w:val="24"/>
              </w:rPr>
            </w:pPr>
            <w:r w:rsidRPr="003E6674">
              <w:rPr>
                <w:rFonts w:ascii="Arial" w:hAnsi="Arial"/>
                <w:szCs w:val="24"/>
              </w:rPr>
              <w:t>Technical difficulties with Bounce Back</w:t>
            </w:r>
            <w:r w:rsidR="003E6674">
              <w:rPr>
                <w:rFonts w:ascii="Arial" w:hAnsi="Arial"/>
                <w:szCs w:val="24"/>
              </w:rPr>
              <w:t xml:space="preserve"> programme</w:t>
            </w:r>
            <w:r w:rsidRPr="003E6674">
              <w:rPr>
                <w:rFonts w:ascii="Arial" w:hAnsi="Arial"/>
                <w:szCs w:val="24"/>
              </w:rPr>
              <w:t xml:space="preserve"> made accessing the resource challenging</w:t>
            </w:r>
            <w:r w:rsidR="003E6674">
              <w:rPr>
                <w:rFonts w:ascii="Arial" w:hAnsi="Arial"/>
                <w:szCs w:val="24"/>
              </w:rPr>
              <w:t xml:space="preserve">, as a result </w:t>
            </w:r>
            <w:r w:rsidRPr="003E6674">
              <w:rPr>
                <w:rFonts w:ascii="Arial" w:hAnsi="Arial"/>
                <w:szCs w:val="24"/>
              </w:rPr>
              <w:t xml:space="preserve">staff were using other resources to explore emotions. </w:t>
            </w:r>
          </w:p>
          <w:p w:rsidR="0095072B" w:rsidRDefault="0095072B" w:rsidP="003E6674">
            <w:pPr>
              <w:pStyle w:val="ListParagraph"/>
              <w:numPr>
                <w:ilvl w:val="0"/>
                <w:numId w:val="3"/>
              </w:numPr>
              <w:rPr>
                <w:rFonts w:ascii="Arial" w:hAnsi="Arial"/>
                <w:szCs w:val="24"/>
              </w:rPr>
            </w:pPr>
            <w:r w:rsidRPr="003E6674">
              <w:rPr>
                <w:rFonts w:ascii="Arial" w:hAnsi="Arial"/>
                <w:szCs w:val="24"/>
              </w:rPr>
              <w:t xml:space="preserve">Cool in </w:t>
            </w:r>
            <w:r w:rsidR="003E6674">
              <w:rPr>
                <w:rFonts w:ascii="Arial" w:hAnsi="Arial"/>
                <w:szCs w:val="24"/>
              </w:rPr>
              <w:t>S</w:t>
            </w:r>
            <w:r w:rsidRPr="003E6674">
              <w:rPr>
                <w:rFonts w:ascii="Arial" w:hAnsi="Arial"/>
                <w:szCs w:val="24"/>
              </w:rPr>
              <w:t xml:space="preserve">chool </w:t>
            </w:r>
            <w:r w:rsidR="003E6674">
              <w:rPr>
                <w:rFonts w:ascii="Arial" w:hAnsi="Arial"/>
                <w:szCs w:val="24"/>
              </w:rPr>
              <w:t xml:space="preserve">was used within the infant stages to support their understanding of emotions and how to respond to certain behaviours. </w:t>
            </w:r>
          </w:p>
          <w:p w:rsidR="003E6674" w:rsidRPr="003E6674" w:rsidRDefault="003E6674" w:rsidP="003E6674">
            <w:pPr>
              <w:pStyle w:val="ListParagraph"/>
              <w:numPr>
                <w:ilvl w:val="0"/>
                <w:numId w:val="3"/>
              </w:numPr>
              <w:rPr>
                <w:rFonts w:ascii="Arial" w:hAnsi="Arial"/>
                <w:szCs w:val="24"/>
              </w:rPr>
            </w:pPr>
            <w:r>
              <w:rPr>
                <w:rFonts w:ascii="Arial" w:hAnsi="Arial"/>
                <w:szCs w:val="24"/>
              </w:rPr>
              <w:t xml:space="preserve">Story books were used with the children to help them explore their emotions and identify triggers, responses etc. </w:t>
            </w:r>
          </w:p>
          <w:p w:rsidR="003E6674" w:rsidRPr="003E6674" w:rsidRDefault="0095072B" w:rsidP="003E6674">
            <w:pPr>
              <w:pStyle w:val="ListParagraph"/>
              <w:numPr>
                <w:ilvl w:val="0"/>
                <w:numId w:val="3"/>
              </w:numPr>
              <w:rPr>
                <w:rFonts w:ascii="Arial" w:hAnsi="Arial"/>
                <w:b/>
                <w:i/>
                <w:szCs w:val="24"/>
              </w:rPr>
            </w:pPr>
            <w:r w:rsidRPr="003E6674">
              <w:rPr>
                <w:rFonts w:ascii="Arial" w:hAnsi="Arial"/>
                <w:szCs w:val="24"/>
              </w:rPr>
              <w:t>All classes have charts in their room for children to identify their feelings</w:t>
            </w:r>
            <w:r w:rsidR="003E6674">
              <w:rPr>
                <w:rFonts w:ascii="Arial" w:hAnsi="Arial"/>
                <w:szCs w:val="24"/>
              </w:rPr>
              <w:t xml:space="preserve">. These were completed on daily basis and class teachers would then check in with individuals throughout the school day. </w:t>
            </w:r>
          </w:p>
          <w:p w:rsidR="0095072B" w:rsidRPr="0096047A" w:rsidRDefault="0095072B" w:rsidP="003E6674">
            <w:pPr>
              <w:pStyle w:val="ListParagraph"/>
              <w:numPr>
                <w:ilvl w:val="0"/>
                <w:numId w:val="3"/>
              </w:numPr>
              <w:rPr>
                <w:rFonts w:ascii="Arial" w:hAnsi="Arial"/>
                <w:b/>
                <w:i/>
                <w:szCs w:val="24"/>
              </w:rPr>
            </w:pPr>
            <w:r w:rsidRPr="003E6674">
              <w:rPr>
                <w:rFonts w:ascii="Arial" w:hAnsi="Arial"/>
                <w:szCs w:val="24"/>
              </w:rPr>
              <w:t>Friendly Friday introduced to help with social skills as this was an identified difficulty across the school after returning from lockdown.</w:t>
            </w:r>
            <w:r>
              <w:rPr>
                <w:rFonts w:ascii="Arial" w:hAnsi="Arial"/>
                <w:b/>
                <w:i/>
                <w:szCs w:val="24"/>
              </w:rPr>
              <w:t xml:space="preserve"> </w:t>
            </w:r>
          </w:p>
        </w:tc>
      </w:tr>
      <w:tr w:rsidR="006763BC" w:rsidRPr="00982061" w:rsidTr="006763BC">
        <w:trPr>
          <w:trHeight w:val="2369"/>
        </w:trPr>
        <w:tc>
          <w:tcPr>
            <w:tcW w:w="9016" w:type="dxa"/>
            <w:gridSpan w:val="3"/>
          </w:tcPr>
          <w:p w:rsidR="006763BC" w:rsidRDefault="006763BC" w:rsidP="003F739D">
            <w:pPr>
              <w:rPr>
                <w:rFonts w:ascii="Arial" w:hAnsi="Arial"/>
                <w:b/>
                <w:szCs w:val="24"/>
              </w:rPr>
            </w:pPr>
            <w:r>
              <w:rPr>
                <w:rFonts w:ascii="Arial" w:hAnsi="Arial"/>
                <w:b/>
                <w:szCs w:val="24"/>
              </w:rPr>
              <w:t>Impact:</w:t>
            </w:r>
          </w:p>
          <w:p w:rsidR="0095072B" w:rsidRPr="00542BD0" w:rsidRDefault="003E6674" w:rsidP="00705292">
            <w:pPr>
              <w:pStyle w:val="ListParagraph"/>
              <w:numPr>
                <w:ilvl w:val="0"/>
                <w:numId w:val="3"/>
              </w:numPr>
              <w:rPr>
                <w:rFonts w:ascii="Arial" w:hAnsi="Arial"/>
                <w:szCs w:val="24"/>
              </w:rPr>
            </w:pPr>
            <w:r w:rsidRPr="00542BD0">
              <w:rPr>
                <w:rFonts w:ascii="Arial" w:hAnsi="Arial"/>
                <w:szCs w:val="24"/>
              </w:rPr>
              <w:t>All p</w:t>
            </w:r>
            <w:r w:rsidR="0095072B" w:rsidRPr="00542BD0">
              <w:rPr>
                <w:rFonts w:ascii="Arial" w:hAnsi="Arial"/>
                <w:szCs w:val="24"/>
              </w:rPr>
              <w:t xml:space="preserve">arents </w:t>
            </w:r>
            <w:r w:rsidRPr="00542BD0">
              <w:rPr>
                <w:rFonts w:ascii="Arial" w:hAnsi="Arial"/>
                <w:szCs w:val="24"/>
              </w:rPr>
              <w:t xml:space="preserve">were </w:t>
            </w:r>
            <w:r w:rsidR="0095072B" w:rsidRPr="00542BD0">
              <w:rPr>
                <w:rFonts w:ascii="Arial" w:hAnsi="Arial"/>
                <w:szCs w:val="24"/>
              </w:rPr>
              <w:t>positive about the impact of the Seasons Group</w:t>
            </w:r>
            <w:r w:rsidRPr="00542BD0">
              <w:rPr>
                <w:rFonts w:ascii="Arial" w:hAnsi="Arial"/>
                <w:szCs w:val="24"/>
              </w:rPr>
              <w:t xml:space="preserve"> for their child. </w:t>
            </w:r>
          </w:p>
          <w:p w:rsidR="0095072B" w:rsidRPr="00542BD0" w:rsidRDefault="0095072B" w:rsidP="00705292">
            <w:pPr>
              <w:pStyle w:val="ListParagraph"/>
              <w:numPr>
                <w:ilvl w:val="0"/>
                <w:numId w:val="3"/>
              </w:numPr>
              <w:rPr>
                <w:rFonts w:ascii="Arial" w:hAnsi="Arial"/>
                <w:szCs w:val="24"/>
              </w:rPr>
            </w:pPr>
            <w:r w:rsidRPr="00542BD0">
              <w:rPr>
                <w:rFonts w:ascii="Arial" w:hAnsi="Arial"/>
                <w:szCs w:val="24"/>
              </w:rPr>
              <w:t>All children in Seasons group shared about their emotions</w:t>
            </w:r>
            <w:r w:rsidR="003E6674" w:rsidRPr="00542BD0">
              <w:rPr>
                <w:rFonts w:ascii="Arial" w:hAnsi="Arial"/>
                <w:szCs w:val="24"/>
              </w:rPr>
              <w:t xml:space="preserve"> and were open and honest with the group. </w:t>
            </w:r>
          </w:p>
          <w:p w:rsidR="001D25FA" w:rsidRPr="00542BD0" w:rsidRDefault="0095072B" w:rsidP="00705292">
            <w:pPr>
              <w:pStyle w:val="ListParagraph"/>
              <w:numPr>
                <w:ilvl w:val="0"/>
                <w:numId w:val="3"/>
              </w:numPr>
              <w:rPr>
                <w:rFonts w:ascii="Arial" w:hAnsi="Arial"/>
                <w:szCs w:val="24"/>
              </w:rPr>
            </w:pPr>
            <w:r w:rsidRPr="00542BD0">
              <w:rPr>
                <w:rFonts w:ascii="Arial" w:hAnsi="Arial"/>
                <w:szCs w:val="24"/>
              </w:rPr>
              <w:t xml:space="preserve">Kitbag group are sharing about emotions - </w:t>
            </w:r>
            <w:r w:rsidR="001D25FA" w:rsidRPr="00542BD0">
              <w:rPr>
                <w:rFonts w:ascii="Arial" w:hAnsi="Arial"/>
                <w:szCs w:val="24"/>
              </w:rPr>
              <w:t xml:space="preserve"> </w:t>
            </w:r>
            <w:r w:rsidRPr="00542BD0">
              <w:rPr>
                <w:rFonts w:ascii="Arial" w:hAnsi="Arial"/>
                <w:szCs w:val="24"/>
              </w:rPr>
              <w:t xml:space="preserve">all children engaged and opening up and being honest. Children are given opportunity to opt out but this has not happened. </w:t>
            </w:r>
          </w:p>
          <w:p w:rsidR="0095072B" w:rsidRPr="00542BD0" w:rsidRDefault="0095072B" w:rsidP="00705292">
            <w:pPr>
              <w:pStyle w:val="ListParagraph"/>
              <w:numPr>
                <w:ilvl w:val="0"/>
                <w:numId w:val="3"/>
              </w:numPr>
              <w:rPr>
                <w:rFonts w:ascii="Arial" w:hAnsi="Arial"/>
                <w:szCs w:val="24"/>
              </w:rPr>
            </w:pPr>
            <w:r w:rsidRPr="00542BD0">
              <w:rPr>
                <w:rFonts w:ascii="Arial" w:hAnsi="Arial"/>
                <w:szCs w:val="24"/>
              </w:rPr>
              <w:t xml:space="preserve">Children spoke positively about Seasons and were keen to engage in the work. </w:t>
            </w:r>
          </w:p>
          <w:p w:rsidR="0095072B" w:rsidRPr="00542BD0" w:rsidRDefault="0095072B" w:rsidP="00705292">
            <w:pPr>
              <w:pStyle w:val="ListParagraph"/>
              <w:numPr>
                <w:ilvl w:val="0"/>
                <w:numId w:val="3"/>
              </w:numPr>
              <w:rPr>
                <w:rFonts w:ascii="Arial" w:hAnsi="Arial"/>
                <w:szCs w:val="24"/>
              </w:rPr>
            </w:pPr>
            <w:r w:rsidRPr="00542BD0">
              <w:rPr>
                <w:rFonts w:ascii="Arial" w:hAnsi="Arial"/>
                <w:szCs w:val="24"/>
              </w:rPr>
              <w:t xml:space="preserve">In P6/7 class were not confident to talk about emotions as they felt </w:t>
            </w:r>
            <w:r w:rsidR="00542BD0" w:rsidRPr="00542BD0">
              <w:rPr>
                <w:rFonts w:ascii="Arial" w:hAnsi="Arial"/>
                <w:szCs w:val="24"/>
              </w:rPr>
              <w:t>self-conscious</w:t>
            </w:r>
            <w:r w:rsidRPr="00542BD0">
              <w:rPr>
                <w:rFonts w:ascii="Arial" w:hAnsi="Arial"/>
                <w:szCs w:val="24"/>
              </w:rPr>
              <w:t xml:space="preserve"> and were not willing to share. </w:t>
            </w:r>
            <w:r w:rsidR="003E6674" w:rsidRPr="00542BD0">
              <w:rPr>
                <w:rFonts w:ascii="Arial" w:hAnsi="Arial"/>
                <w:szCs w:val="24"/>
              </w:rPr>
              <w:t xml:space="preserve">This was in part due to the nature of the class as they are reluctant to speak openly regarding most topics. </w:t>
            </w:r>
          </w:p>
          <w:p w:rsidR="00542BD0" w:rsidRPr="00542BD0" w:rsidRDefault="0095072B" w:rsidP="00542BD0">
            <w:pPr>
              <w:pStyle w:val="ListParagraph"/>
              <w:numPr>
                <w:ilvl w:val="0"/>
                <w:numId w:val="3"/>
              </w:numPr>
              <w:rPr>
                <w:rFonts w:ascii="Arial" w:hAnsi="Arial"/>
                <w:szCs w:val="24"/>
              </w:rPr>
            </w:pPr>
            <w:r w:rsidRPr="00542BD0">
              <w:rPr>
                <w:rFonts w:ascii="Arial" w:hAnsi="Arial"/>
                <w:szCs w:val="24"/>
              </w:rPr>
              <w:lastRenderedPageBreak/>
              <w:t>Friendly Friday gave the teacher opportunity to engage in small group discussions and children were more able to open up</w:t>
            </w:r>
            <w:r w:rsidR="00315289" w:rsidRPr="00542BD0">
              <w:rPr>
                <w:rFonts w:ascii="Arial" w:hAnsi="Arial"/>
                <w:szCs w:val="24"/>
              </w:rPr>
              <w:t>, this was particula</w:t>
            </w:r>
            <w:r w:rsidR="00542BD0" w:rsidRPr="00542BD0">
              <w:rPr>
                <w:rFonts w:ascii="Arial" w:hAnsi="Arial"/>
                <w:szCs w:val="24"/>
              </w:rPr>
              <w:t>rly observed in the P6/7 environment.</w:t>
            </w:r>
          </w:p>
          <w:p w:rsidR="00542BD0" w:rsidRPr="00542BD0" w:rsidRDefault="00542BD0" w:rsidP="00542BD0">
            <w:pPr>
              <w:pStyle w:val="ListParagraph"/>
              <w:numPr>
                <w:ilvl w:val="0"/>
                <w:numId w:val="3"/>
              </w:numPr>
              <w:rPr>
                <w:rFonts w:ascii="Arial" w:hAnsi="Arial"/>
                <w:szCs w:val="24"/>
              </w:rPr>
            </w:pPr>
            <w:r w:rsidRPr="00542BD0">
              <w:rPr>
                <w:rFonts w:ascii="Arial" w:hAnsi="Arial"/>
                <w:szCs w:val="24"/>
              </w:rPr>
              <w:t xml:space="preserve">The staff in P2/3 observed that during Friendly Friday children were engaging and interacting with others that they would not usually engage with. It also gave the class teacher the opportunity to speak to children in smaller groups. </w:t>
            </w:r>
          </w:p>
          <w:p w:rsidR="0095072B" w:rsidRPr="00623006" w:rsidRDefault="00542BD0" w:rsidP="00542BD0">
            <w:pPr>
              <w:pStyle w:val="ListParagraph"/>
              <w:numPr>
                <w:ilvl w:val="0"/>
                <w:numId w:val="3"/>
              </w:numPr>
              <w:rPr>
                <w:rFonts w:ascii="Arial" w:hAnsi="Arial"/>
                <w:b/>
                <w:szCs w:val="24"/>
              </w:rPr>
            </w:pPr>
            <w:r w:rsidRPr="00542BD0">
              <w:rPr>
                <w:rFonts w:ascii="Arial" w:hAnsi="Arial"/>
                <w:szCs w:val="24"/>
              </w:rPr>
              <w:t xml:space="preserve">Almost all children in </w:t>
            </w:r>
            <w:r w:rsidR="0095072B" w:rsidRPr="00542BD0">
              <w:rPr>
                <w:rFonts w:ascii="Arial" w:hAnsi="Arial"/>
                <w:szCs w:val="24"/>
              </w:rPr>
              <w:t xml:space="preserve">P2/3 are good at identifying their emotions </w:t>
            </w:r>
            <w:r w:rsidRPr="00542BD0">
              <w:rPr>
                <w:rFonts w:ascii="Arial" w:hAnsi="Arial"/>
                <w:szCs w:val="24"/>
              </w:rPr>
              <w:t>and the daily check in was part of the routine and they would look for the class teacher to do this each day.</w:t>
            </w:r>
          </w:p>
          <w:p w:rsidR="00623006" w:rsidRPr="00542BD0" w:rsidRDefault="00623006" w:rsidP="00542BD0">
            <w:pPr>
              <w:pStyle w:val="ListParagraph"/>
              <w:numPr>
                <w:ilvl w:val="0"/>
                <w:numId w:val="3"/>
              </w:numPr>
              <w:rPr>
                <w:rFonts w:ascii="Arial" w:hAnsi="Arial"/>
                <w:b/>
                <w:szCs w:val="24"/>
              </w:rPr>
            </w:pPr>
            <w:r>
              <w:rPr>
                <w:rFonts w:ascii="Arial" w:hAnsi="Arial"/>
                <w:bCs/>
                <w:szCs w:val="24"/>
              </w:rPr>
              <w:t xml:space="preserve">Within the nursery class the children are able to identify simple emotions and explain how it makes them feel. Stories have been used to support children with this and there are symbols within the nursery to prompt conversation. Children are able to identify what their facial expression would be when feeling a certain emotion. </w:t>
            </w:r>
          </w:p>
        </w:tc>
      </w:tr>
      <w:tr w:rsidR="006763BC" w:rsidRPr="00982061"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lastRenderedPageBreak/>
              <w:t>Next Steps:</w:t>
            </w:r>
          </w:p>
          <w:p w:rsidR="006763BC" w:rsidRPr="00542BD0" w:rsidRDefault="00542BD0" w:rsidP="002E7CA9">
            <w:pPr>
              <w:pStyle w:val="ListParagraph"/>
              <w:numPr>
                <w:ilvl w:val="0"/>
                <w:numId w:val="8"/>
              </w:numPr>
              <w:rPr>
                <w:rFonts w:ascii="Arial" w:hAnsi="Arial"/>
                <w:bCs/>
                <w:iCs/>
              </w:rPr>
            </w:pPr>
            <w:r>
              <w:rPr>
                <w:rFonts w:ascii="Arial" w:hAnsi="Arial"/>
                <w:bCs/>
                <w:iCs/>
              </w:rPr>
              <w:t>Plan a w</w:t>
            </w:r>
            <w:r w:rsidR="002E7CA9" w:rsidRPr="00542BD0">
              <w:rPr>
                <w:rFonts w:ascii="Arial" w:hAnsi="Arial"/>
                <w:bCs/>
                <w:iCs/>
              </w:rPr>
              <w:t xml:space="preserve">hole school approach using </w:t>
            </w:r>
            <w:r>
              <w:rPr>
                <w:rFonts w:ascii="Arial" w:hAnsi="Arial"/>
                <w:bCs/>
                <w:iCs/>
              </w:rPr>
              <w:t>B</w:t>
            </w:r>
            <w:r w:rsidR="002E7CA9" w:rsidRPr="00542BD0">
              <w:rPr>
                <w:rFonts w:ascii="Arial" w:hAnsi="Arial"/>
                <w:bCs/>
                <w:iCs/>
              </w:rPr>
              <w:t xml:space="preserve">ounce </w:t>
            </w:r>
            <w:r>
              <w:rPr>
                <w:rFonts w:ascii="Arial" w:hAnsi="Arial"/>
                <w:bCs/>
                <w:iCs/>
              </w:rPr>
              <w:t>B</w:t>
            </w:r>
            <w:r w:rsidR="002E7CA9" w:rsidRPr="00542BD0">
              <w:rPr>
                <w:rFonts w:ascii="Arial" w:hAnsi="Arial"/>
                <w:bCs/>
                <w:iCs/>
              </w:rPr>
              <w:t xml:space="preserve">ack </w:t>
            </w:r>
            <w:r>
              <w:rPr>
                <w:rFonts w:ascii="Arial" w:hAnsi="Arial"/>
                <w:bCs/>
                <w:iCs/>
              </w:rPr>
              <w:t>programme</w:t>
            </w:r>
          </w:p>
          <w:p w:rsidR="00542BD0" w:rsidRDefault="00542BD0" w:rsidP="00542BD0">
            <w:pPr>
              <w:pStyle w:val="ListParagraph"/>
              <w:numPr>
                <w:ilvl w:val="0"/>
                <w:numId w:val="8"/>
              </w:numPr>
              <w:rPr>
                <w:rFonts w:ascii="Arial" w:hAnsi="Arial"/>
                <w:bCs/>
                <w:iCs/>
              </w:rPr>
            </w:pPr>
            <w:r>
              <w:rPr>
                <w:rFonts w:ascii="Arial" w:hAnsi="Arial"/>
                <w:bCs/>
                <w:iCs/>
              </w:rPr>
              <w:t xml:space="preserve">Continue </w:t>
            </w:r>
            <w:r w:rsidR="002E7CA9" w:rsidRPr="00542BD0">
              <w:rPr>
                <w:rFonts w:ascii="Arial" w:hAnsi="Arial"/>
                <w:bCs/>
                <w:iCs/>
              </w:rPr>
              <w:t>to plan for Seasons Groups/Lego therapy/kitbag</w:t>
            </w:r>
            <w:r>
              <w:rPr>
                <w:rFonts w:ascii="Arial" w:hAnsi="Arial"/>
                <w:bCs/>
                <w:iCs/>
              </w:rPr>
              <w:t xml:space="preserve">. Children have been identified for this prior to the holidays. </w:t>
            </w:r>
          </w:p>
          <w:p w:rsidR="002E7CA9" w:rsidRPr="00542BD0" w:rsidRDefault="002E7CA9" w:rsidP="00542BD0">
            <w:pPr>
              <w:pStyle w:val="ListParagraph"/>
              <w:numPr>
                <w:ilvl w:val="0"/>
                <w:numId w:val="8"/>
              </w:numPr>
              <w:rPr>
                <w:rFonts w:ascii="Arial" w:hAnsi="Arial"/>
                <w:bCs/>
                <w:iCs/>
              </w:rPr>
            </w:pPr>
            <w:r w:rsidRPr="00542BD0">
              <w:rPr>
                <w:rFonts w:ascii="Arial" w:hAnsi="Arial"/>
                <w:bCs/>
                <w:iCs/>
              </w:rPr>
              <w:t>Us</w:t>
            </w:r>
            <w:r w:rsidR="00542BD0">
              <w:rPr>
                <w:rFonts w:ascii="Arial" w:hAnsi="Arial"/>
                <w:bCs/>
                <w:iCs/>
              </w:rPr>
              <w:t>e</w:t>
            </w:r>
            <w:r w:rsidRPr="00542BD0">
              <w:rPr>
                <w:rFonts w:ascii="Arial" w:hAnsi="Arial"/>
                <w:bCs/>
                <w:iCs/>
              </w:rPr>
              <w:t xml:space="preserve"> resilience toolkit throughout the year – August, December, May</w:t>
            </w:r>
          </w:p>
          <w:p w:rsidR="006763BC" w:rsidRPr="008564BB" w:rsidRDefault="00542BD0" w:rsidP="00542BD0">
            <w:pPr>
              <w:pStyle w:val="ListParagraph"/>
              <w:numPr>
                <w:ilvl w:val="0"/>
                <w:numId w:val="8"/>
              </w:numPr>
              <w:rPr>
                <w:rFonts w:ascii="Arial" w:hAnsi="Arial"/>
                <w:bCs/>
                <w:i/>
                <w:iCs/>
                <w:color w:val="FF0000"/>
                <w:sz w:val="20"/>
              </w:rPr>
            </w:pPr>
            <w:r w:rsidRPr="00542BD0">
              <w:rPr>
                <w:rFonts w:ascii="Arial" w:hAnsi="Arial"/>
                <w:bCs/>
                <w:iCs/>
              </w:rPr>
              <w:t xml:space="preserve">Continue to develop the focus of Friendly Friday. Investigate linking the focus to the 5 Ways of Wellbeing. </w:t>
            </w:r>
          </w:p>
        </w:tc>
      </w:tr>
      <w:tr w:rsidR="006763BC" w:rsidRPr="006763BC" w:rsidTr="006763BC">
        <w:trPr>
          <w:trHeight w:val="165"/>
        </w:trPr>
        <w:tc>
          <w:tcPr>
            <w:tcW w:w="4518" w:type="dxa"/>
          </w:tcPr>
          <w:p w:rsidR="006763BC" w:rsidRPr="00982061" w:rsidRDefault="006763BC" w:rsidP="003F739D">
            <w:pPr>
              <w:rPr>
                <w:rFonts w:ascii="Arial" w:hAnsi="Arial"/>
                <w:szCs w:val="24"/>
                <w:u w:val="single"/>
              </w:rPr>
            </w:pPr>
            <w:r w:rsidRPr="00982061">
              <w:rPr>
                <w:rFonts w:ascii="Arial" w:hAnsi="Arial"/>
                <w:szCs w:val="24"/>
                <w:u w:val="single"/>
              </w:rPr>
              <w:t>NIF Priority</w:t>
            </w:r>
            <w:r>
              <w:rPr>
                <w:rFonts w:ascii="Arial" w:hAnsi="Arial"/>
                <w:szCs w:val="24"/>
                <w:u w:val="single"/>
              </w:rPr>
              <w:t xml:space="preserve">: </w:t>
            </w:r>
            <w:r>
              <w:rPr>
                <w:rFonts w:ascii="Arial" w:hAnsi="Arial" w:cs="Arial"/>
                <w:sz w:val="20"/>
                <w:szCs w:val="20"/>
              </w:rPr>
              <w:t>Improvement in attainment, particularly in literacy and numeracy</w:t>
            </w:r>
          </w:p>
          <w:p w:rsidR="006763BC" w:rsidRPr="00F62C69" w:rsidRDefault="00F62C69" w:rsidP="003F739D">
            <w:pPr>
              <w:rPr>
                <w:rFonts w:ascii="Arial" w:hAnsi="Arial"/>
                <w:i/>
                <w:szCs w:val="24"/>
              </w:rPr>
            </w:pPr>
            <w:r w:rsidRPr="00F62C69">
              <w:rPr>
                <w:rFonts w:ascii="Arial" w:hAnsi="Arial" w:cs="Arial"/>
                <w:i/>
                <w:sz w:val="20"/>
                <w:szCs w:val="20"/>
              </w:rPr>
              <w:t>To ensure consistency of approaches in learning, teaching and assessment of writing</w:t>
            </w:r>
          </w:p>
          <w:p w:rsidR="006763BC" w:rsidRPr="00982061" w:rsidRDefault="006763BC" w:rsidP="003F739D">
            <w:pPr>
              <w:rPr>
                <w:rFonts w:ascii="Arial" w:hAnsi="Arial"/>
                <w:szCs w:val="24"/>
                <w:u w:val="single"/>
              </w:rPr>
            </w:pPr>
            <w:r w:rsidRPr="00982061">
              <w:rPr>
                <w:rFonts w:ascii="Arial" w:hAnsi="Arial"/>
                <w:szCs w:val="24"/>
                <w:u w:val="single"/>
              </w:rPr>
              <w:t>NIF Driver</w:t>
            </w:r>
          </w:p>
          <w:p w:rsidR="006763BC" w:rsidRPr="00982061" w:rsidRDefault="006763BC" w:rsidP="003F739D">
            <w:pPr>
              <w:rPr>
                <w:rFonts w:ascii="Arial" w:hAnsi="Arial"/>
                <w:i/>
                <w:szCs w:val="24"/>
              </w:rPr>
            </w:pPr>
          </w:p>
        </w:tc>
        <w:tc>
          <w:tcPr>
            <w:tcW w:w="4498" w:type="dxa"/>
            <w:gridSpan w:val="2"/>
          </w:tcPr>
          <w:p w:rsidR="006763BC" w:rsidRDefault="006763BC" w:rsidP="003F739D">
            <w:pPr>
              <w:rPr>
                <w:rFonts w:ascii="Arial" w:hAnsi="Arial"/>
                <w:szCs w:val="24"/>
                <w:u w:val="single"/>
              </w:rPr>
            </w:pPr>
            <w:r w:rsidRPr="00982061">
              <w:rPr>
                <w:rFonts w:ascii="Arial" w:hAnsi="Arial"/>
                <w:szCs w:val="24"/>
                <w:u w:val="single"/>
              </w:rPr>
              <w:t>HGIOS 4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F62C69" w:rsidRDefault="00F62C69" w:rsidP="00F62C69">
            <w:pPr>
              <w:rPr>
                <w:rFonts w:ascii="Arial" w:hAnsi="Arial"/>
                <w:szCs w:val="24"/>
                <w:u w:val="single"/>
              </w:rPr>
            </w:pPr>
            <w:r>
              <w:rPr>
                <w:rFonts w:ascii="Arial" w:hAnsi="Arial" w:cs="Arial"/>
                <w:sz w:val="20"/>
                <w:szCs w:val="20"/>
              </w:rPr>
              <w:t>3.2 Raising attainment and achievement</w:t>
            </w:r>
          </w:p>
          <w:p w:rsidR="006763BC" w:rsidRDefault="006763BC" w:rsidP="003F739D">
            <w:pPr>
              <w:rPr>
                <w:rFonts w:ascii="Arial" w:hAnsi="Arial"/>
                <w:szCs w:val="24"/>
                <w:u w:val="single"/>
              </w:rPr>
            </w:pPr>
            <w:r>
              <w:rPr>
                <w:rFonts w:ascii="Arial" w:hAnsi="Arial"/>
                <w:szCs w:val="24"/>
                <w:u w:val="single"/>
              </w:rPr>
              <w:t>HGIOELC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6763BC" w:rsidRPr="006763BC" w:rsidRDefault="00F62C69" w:rsidP="00F62C69">
            <w:pPr>
              <w:tabs>
                <w:tab w:val="left" w:pos="2520"/>
              </w:tabs>
              <w:rPr>
                <w:rFonts w:ascii="Arial" w:hAnsi="Arial" w:cs="Arial"/>
                <w:sz w:val="20"/>
                <w:szCs w:val="20"/>
              </w:rPr>
            </w:pPr>
            <w:r>
              <w:rPr>
                <w:rFonts w:ascii="Arial" w:hAnsi="Arial" w:cs="Arial"/>
                <w:sz w:val="20"/>
                <w:szCs w:val="20"/>
              </w:rPr>
              <w:t>3.2 Securing children’s progress</w:t>
            </w:r>
          </w:p>
        </w:tc>
      </w:tr>
      <w:tr w:rsidR="006763BC" w:rsidRPr="00695B65"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t>Progress</w:t>
            </w:r>
            <w:r>
              <w:rPr>
                <w:rFonts w:ascii="Arial" w:hAnsi="Arial"/>
                <w:b/>
                <w:szCs w:val="24"/>
              </w:rPr>
              <w:t>:</w:t>
            </w:r>
          </w:p>
          <w:p w:rsidR="002E7CA9" w:rsidRPr="00542BD0" w:rsidRDefault="002E7CA9" w:rsidP="001D25FA">
            <w:pPr>
              <w:pStyle w:val="ListParagraph"/>
              <w:numPr>
                <w:ilvl w:val="0"/>
                <w:numId w:val="5"/>
              </w:numPr>
              <w:rPr>
                <w:rFonts w:ascii="Arial" w:hAnsi="Arial"/>
                <w:szCs w:val="24"/>
              </w:rPr>
            </w:pPr>
            <w:r w:rsidRPr="00542BD0">
              <w:rPr>
                <w:rFonts w:ascii="Arial" w:hAnsi="Arial"/>
                <w:szCs w:val="24"/>
              </w:rPr>
              <w:t>All</w:t>
            </w:r>
            <w:r w:rsidR="00542BD0">
              <w:rPr>
                <w:rFonts w:ascii="Arial" w:hAnsi="Arial"/>
                <w:szCs w:val="24"/>
              </w:rPr>
              <w:t xml:space="preserve"> classes re</w:t>
            </w:r>
            <w:r w:rsidRPr="00542BD0">
              <w:rPr>
                <w:rFonts w:ascii="Arial" w:hAnsi="Arial"/>
                <w:szCs w:val="24"/>
              </w:rPr>
              <w:t xml:space="preserve"> using PM writing to ensure consistency of approach</w:t>
            </w:r>
            <w:r w:rsidR="00542BD0">
              <w:rPr>
                <w:rFonts w:ascii="Arial" w:hAnsi="Arial"/>
                <w:szCs w:val="24"/>
              </w:rPr>
              <w:t>.</w:t>
            </w:r>
          </w:p>
          <w:p w:rsidR="002E7CA9" w:rsidRPr="00542BD0" w:rsidRDefault="002E7CA9" w:rsidP="001D25FA">
            <w:pPr>
              <w:pStyle w:val="ListParagraph"/>
              <w:numPr>
                <w:ilvl w:val="0"/>
                <w:numId w:val="5"/>
              </w:numPr>
              <w:rPr>
                <w:rFonts w:ascii="Arial" w:hAnsi="Arial"/>
                <w:szCs w:val="24"/>
              </w:rPr>
            </w:pPr>
            <w:r w:rsidRPr="00542BD0">
              <w:rPr>
                <w:rFonts w:ascii="Arial" w:hAnsi="Arial"/>
                <w:szCs w:val="24"/>
              </w:rPr>
              <w:t>All staff attended training on the use of PM</w:t>
            </w:r>
            <w:r w:rsidR="00542BD0">
              <w:rPr>
                <w:rFonts w:ascii="Arial" w:hAnsi="Arial"/>
                <w:szCs w:val="24"/>
              </w:rPr>
              <w:t>.</w:t>
            </w:r>
          </w:p>
          <w:p w:rsidR="002E7CA9" w:rsidRPr="00542BD0" w:rsidRDefault="002E7CA9" w:rsidP="001D25FA">
            <w:pPr>
              <w:pStyle w:val="ListParagraph"/>
              <w:numPr>
                <w:ilvl w:val="0"/>
                <w:numId w:val="5"/>
              </w:numPr>
              <w:rPr>
                <w:rFonts w:ascii="Arial" w:hAnsi="Arial"/>
                <w:szCs w:val="24"/>
              </w:rPr>
            </w:pPr>
            <w:r w:rsidRPr="00542BD0">
              <w:rPr>
                <w:rFonts w:ascii="Arial" w:hAnsi="Arial"/>
                <w:szCs w:val="24"/>
              </w:rPr>
              <w:t>Whole school focus on a certain text type</w:t>
            </w:r>
            <w:r w:rsidR="00542BD0">
              <w:rPr>
                <w:rFonts w:ascii="Arial" w:hAnsi="Arial"/>
                <w:szCs w:val="24"/>
              </w:rPr>
              <w:t xml:space="preserve"> so that there were opportunities to share learning experiences and teaching approaches</w:t>
            </w:r>
            <w:r w:rsidRPr="00542BD0">
              <w:rPr>
                <w:rFonts w:ascii="Arial" w:hAnsi="Arial"/>
                <w:szCs w:val="24"/>
              </w:rPr>
              <w:t xml:space="preserve">. </w:t>
            </w:r>
          </w:p>
          <w:p w:rsidR="002E7CA9" w:rsidRPr="00542BD0" w:rsidRDefault="002E7CA9" w:rsidP="001D25FA">
            <w:pPr>
              <w:pStyle w:val="ListParagraph"/>
              <w:numPr>
                <w:ilvl w:val="0"/>
                <w:numId w:val="5"/>
              </w:numPr>
              <w:rPr>
                <w:rFonts w:ascii="Arial" w:hAnsi="Arial"/>
                <w:szCs w:val="24"/>
              </w:rPr>
            </w:pPr>
            <w:r w:rsidRPr="00542BD0">
              <w:rPr>
                <w:rFonts w:ascii="Arial" w:hAnsi="Arial"/>
                <w:szCs w:val="24"/>
              </w:rPr>
              <w:t>Worked as a staff to look at success criteria and align with CfE levels.</w:t>
            </w:r>
            <w:r w:rsidR="00542BD0">
              <w:rPr>
                <w:rFonts w:ascii="Arial" w:hAnsi="Arial"/>
                <w:szCs w:val="24"/>
              </w:rPr>
              <w:t xml:space="preserve"> This was completed for all different text types. </w:t>
            </w:r>
            <w:r w:rsidRPr="00542BD0">
              <w:rPr>
                <w:rFonts w:ascii="Arial" w:hAnsi="Arial"/>
                <w:szCs w:val="24"/>
              </w:rPr>
              <w:t xml:space="preserve"> </w:t>
            </w:r>
          </w:p>
          <w:p w:rsidR="002E7CA9" w:rsidRPr="00542BD0" w:rsidRDefault="002E7CA9" w:rsidP="001D25FA">
            <w:pPr>
              <w:pStyle w:val="ListParagraph"/>
              <w:numPr>
                <w:ilvl w:val="0"/>
                <w:numId w:val="5"/>
              </w:numPr>
              <w:rPr>
                <w:rFonts w:ascii="Arial" w:hAnsi="Arial"/>
                <w:szCs w:val="24"/>
              </w:rPr>
            </w:pPr>
            <w:r w:rsidRPr="00542BD0">
              <w:rPr>
                <w:rFonts w:ascii="Arial" w:hAnsi="Arial"/>
                <w:szCs w:val="24"/>
              </w:rPr>
              <w:t>Discussion took place around a standard for writing- to be completed and implemented.</w:t>
            </w:r>
          </w:p>
          <w:p w:rsidR="001D25FA" w:rsidRPr="003F6AC9" w:rsidRDefault="002E7CA9" w:rsidP="003F6AC9">
            <w:pPr>
              <w:pStyle w:val="ListParagraph"/>
              <w:numPr>
                <w:ilvl w:val="0"/>
                <w:numId w:val="5"/>
              </w:numPr>
              <w:rPr>
                <w:rFonts w:ascii="Arial" w:hAnsi="Arial"/>
                <w:szCs w:val="24"/>
              </w:rPr>
            </w:pPr>
            <w:r w:rsidRPr="00542BD0">
              <w:rPr>
                <w:rFonts w:ascii="Arial" w:hAnsi="Arial"/>
                <w:szCs w:val="24"/>
              </w:rPr>
              <w:lastRenderedPageBreak/>
              <w:t xml:space="preserve">Focus writing group at P5 </w:t>
            </w:r>
            <w:r w:rsidR="00542BD0">
              <w:rPr>
                <w:rFonts w:ascii="Arial" w:hAnsi="Arial"/>
                <w:szCs w:val="24"/>
              </w:rPr>
              <w:t>due to attainment levels. This group completed daily writing supported by SfL and PSA staff. Almost all children showed progression in their learning</w:t>
            </w:r>
            <w:r w:rsidR="003F6AC9">
              <w:rPr>
                <w:rFonts w:ascii="Arial" w:hAnsi="Arial"/>
                <w:szCs w:val="24"/>
              </w:rPr>
              <w:t xml:space="preserve"> at the end of the term. </w:t>
            </w:r>
            <w:r w:rsidR="001D25FA" w:rsidRPr="003F6AC9">
              <w:rPr>
                <w:rFonts w:ascii="Arial" w:hAnsi="Arial"/>
                <w:b/>
                <w:i/>
                <w:szCs w:val="24"/>
              </w:rPr>
              <w:t xml:space="preserve"> </w:t>
            </w:r>
          </w:p>
        </w:tc>
      </w:tr>
      <w:tr w:rsidR="006763BC" w:rsidRPr="00982061" w:rsidTr="006763BC">
        <w:trPr>
          <w:trHeight w:val="2369"/>
        </w:trPr>
        <w:tc>
          <w:tcPr>
            <w:tcW w:w="9016" w:type="dxa"/>
            <w:gridSpan w:val="3"/>
          </w:tcPr>
          <w:p w:rsidR="006763BC" w:rsidRDefault="006763BC" w:rsidP="003F739D">
            <w:pPr>
              <w:rPr>
                <w:rFonts w:ascii="Arial" w:hAnsi="Arial"/>
                <w:b/>
                <w:szCs w:val="24"/>
              </w:rPr>
            </w:pPr>
            <w:r>
              <w:rPr>
                <w:rFonts w:ascii="Arial" w:hAnsi="Arial"/>
                <w:b/>
                <w:szCs w:val="24"/>
              </w:rPr>
              <w:lastRenderedPageBreak/>
              <w:t>Impact:</w:t>
            </w:r>
          </w:p>
          <w:p w:rsidR="002E7CA9" w:rsidRPr="003F6AC9" w:rsidRDefault="003F6AC9" w:rsidP="001D25FA">
            <w:pPr>
              <w:pStyle w:val="ListParagraph"/>
              <w:numPr>
                <w:ilvl w:val="0"/>
                <w:numId w:val="6"/>
              </w:numPr>
              <w:rPr>
                <w:rFonts w:ascii="Arial" w:hAnsi="Arial"/>
                <w:szCs w:val="24"/>
              </w:rPr>
            </w:pPr>
            <w:r>
              <w:rPr>
                <w:rFonts w:ascii="Arial" w:hAnsi="Arial"/>
                <w:szCs w:val="24"/>
              </w:rPr>
              <w:t xml:space="preserve">In </w:t>
            </w:r>
            <w:r w:rsidR="002E7CA9" w:rsidRPr="003F6AC9">
              <w:rPr>
                <w:rFonts w:ascii="Arial" w:hAnsi="Arial"/>
                <w:szCs w:val="24"/>
              </w:rPr>
              <w:t>P6/7</w:t>
            </w:r>
            <w:r>
              <w:rPr>
                <w:rFonts w:ascii="Arial" w:hAnsi="Arial"/>
                <w:szCs w:val="24"/>
              </w:rPr>
              <w:t xml:space="preserve"> it was observed that children were</w:t>
            </w:r>
            <w:r w:rsidR="002E7CA9" w:rsidRPr="003F6AC9">
              <w:rPr>
                <w:rFonts w:ascii="Arial" w:hAnsi="Arial"/>
                <w:szCs w:val="24"/>
              </w:rPr>
              <w:t xml:space="preserve"> responding well to the structure and knowing what is included in certain genres of writing</w:t>
            </w:r>
            <w:r>
              <w:rPr>
                <w:rFonts w:ascii="Arial" w:hAnsi="Arial"/>
                <w:szCs w:val="24"/>
              </w:rPr>
              <w:t xml:space="preserve">. </w:t>
            </w:r>
          </w:p>
          <w:p w:rsidR="002E7CA9" w:rsidRPr="003F6AC9" w:rsidRDefault="002E7CA9" w:rsidP="001D25FA">
            <w:pPr>
              <w:pStyle w:val="ListParagraph"/>
              <w:numPr>
                <w:ilvl w:val="0"/>
                <w:numId w:val="6"/>
              </w:numPr>
              <w:rPr>
                <w:rFonts w:ascii="Arial" w:hAnsi="Arial"/>
                <w:szCs w:val="24"/>
              </w:rPr>
            </w:pPr>
            <w:r w:rsidRPr="003F6AC9">
              <w:rPr>
                <w:rFonts w:ascii="Arial" w:hAnsi="Arial"/>
                <w:szCs w:val="24"/>
              </w:rPr>
              <w:t>Learning partnership focussed on writing and the standard of writing was commented upon positively by other HT staff.</w:t>
            </w:r>
            <w:r w:rsidR="003F6AC9">
              <w:rPr>
                <w:rFonts w:ascii="Arial" w:hAnsi="Arial"/>
                <w:szCs w:val="24"/>
              </w:rPr>
              <w:t xml:space="preserve"> </w:t>
            </w:r>
            <w:r w:rsidRPr="003F6AC9">
              <w:rPr>
                <w:rFonts w:ascii="Arial" w:hAnsi="Arial"/>
                <w:szCs w:val="24"/>
              </w:rPr>
              <w:t xml:space="preserve"> </w:t>
            </w:r>
          </w:p>
          <w:p w:rsidR="003F6AC9" w:rsidRDefault="002E7CA9" w:rsidP="001D25FA">
            <w:pPr>
              <w:pStyle w:val="ListParagraph"/>
              <w:numPr>
                <w:ilvl w:val="0"/>
                <w:numId w:val="6"/>
              </w:numPr>
              <w:rPr>
                <w:rFonts w:ascii="Arial" w:hAnsi="Arial"/>
                <w:szCs w:val="24"/>
              </w:rPr>
            </w:pPr>
            <w:r w:rsidRPr="003F6AC9">
              <w:rPr>
                <w:rFonts w:ascii="Arial" w:hAnsi="Arial"/>
                <w:szCs w:val="24"/>
              </w:rPr>
              <w:t>Graph showing improvement in writing for P5 group.</w:t>
            </w:r>
          </w:p>
          <w:p w:rsidR="003F6AC9" w:rsidRPr="003F6AC9" w:rsidRDefault="002E7CA9" w:rsidP="003F6AC9">
            <w:pPr>
              <w:pStyle w:val="ListParagraph"/>
              <w:rPr>
                <w:rFonts w:ascii="Arial" w:hAnsi="Arial"/>
                <w:szCs w:val="24"/>
              </w:rPr>
            </w:pPr>
            <w:r w:rsidRPr="003F6AC9">
              <w:rPr>
                <w:rFonts w:ascii="Arial" w:hAnsi="Arial"/>
                <w:szCs w:val="24"/>
              </w:rPr>
              <w:t xml:space="preserve"> </w:t>
            </w:r>
          </w:p>
          <w:p w:rsidR="003F6AC9" w:rsidRPr="003F6AC9" w:rsidRDefault="003F6AC9" w:rsidP="003F6AC9">
            <w:pPr>
              <w:pStyle w:val="ListParagraph"/>
              <w:rPr>
                <w:rFonts w:ascii="Arial" w:hAnsi="Arial"/>
                <w:szCs w:val="24"/>
              </w:rPr>
            </w:pPr>
          </w:p>
          <w:p w:rsidR="003F6AC9" w:rsidRDefault="003F6AC9" w:rsidP="003F6AC9">
            <w:pPr>
              <w:pStyle w:val="ListParagraph"/>
              <w:rPr>
                <w:rFonts w:ascii="Arial" w:hAnsi="Arial"/>
                <w:szCs w:val="24"/>
              </w:rPr>
            </w:pPr>
            <w:r>
              <w:rPr>
                <w:rFonts w:ascii="Arial" w:hAnsi="Arial"/>
                <w:noProof/>
              </w:rPr>
              <w:drawing>
                <wp:inline distT="0" distB="0" distL="0" distR="0" wp14:anchorId="16CEAA78" wp14:editId="087B0DBF">
                  <wp:extent cx="3278330" cy="1952428"/>
                  <wp:effectExtent l="0" t="0" r="0" b="0"/>
                  <wp:docPr id="2" name="Picture 2" descr="C:\Users\nwallace-ly\AppData\Local\Microsoft\Windows\INetCache\Content.MSO\489EA8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allace-ly\AppData\Local\Microsoft\Windows\INetCache\Content.MSO\489EA82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669" cy="2012185"/>
                          </a:xfrm>
                          <a:prstGeom prst="rect">
                            <a:avLst/>
                          </a:prstGeom>
                          <a:noFill/>
                          <a:ln>
                            <a:noFill/>
                          </a:ln>
                        </pic:spPr>
                      </pic:pic>
                    </a:graphicData>
                  </a:graphic>
                </wp:inline>
              </w:drawing>
            </w:r>
          </w:p>
          <w:p w:rsidR="003F6AC9" w:rsidRPr="003F6AC9" w:rsidRDefault="003F6AC9" w:rsidP="003F6AC9">
            <w:pPr>
              <w:pStyle w:val="ListParagraph"/>
              <w:rPr>
                <w:rFonts w:ascii="Arial" w:hAnsi="Arial"/>
                <w:szCs w:val="24"/>
              </w:rPr>
            </w:pPr>
          </w:p>
          <w:p w:rsidR="00F55C20" w:rsidRPr="003F6AC9" w:rsidRDefault="003F6AC9" w:rsidP="001D25FA">
            <w:pPr>
              <w:pStyle w:val="ListParagraph"/>
              <w:numPr>
                <w:ilvl w:val="0"/>
                <w:numId w:val="6"/>
              </w:numPr>
              <w:rPr>
                <w:rFonts w:ascii="Arial" w:hAnsi="Arial"/>
                <w:szCs w:val="24"/>
              </w:rPr>
            </w:pPr>
            <w:r>
              <w:rPr>
                <w:rFonts w:ascii="Arial" w:hAnsi="Arial"/>
                <w:szCs w:val="24"/>
              </w:rPr>
              <w:t xml:space="preserve">In </w:t>
            </w:r>
            <w:r w:rsidR="00F55C20" w:rsidRPr="003F6AC9">
              <w:rPr>
                <w:rFonts w:ascii="Arial" w:hAnsi="Arial"/>
                <w:szCs w:val="24"/>
              </w:rPr>
              <w:t xml:space="preserve">P1/2 </w:t>
            </w:r>
            <w:r>
              <w:rPr>
                <w:rFonts w:ascii="Arial" w:hAnsi="Arial"/>
                <w:szCs w:val="24"/>
              </w:rPr>
              <w:t>there is improved</w:t>
            </w:r>
            <w:r w:rsidR="00F55C20" w:rsidRPr="003F6AC9">
              <w:rPr>
                <w:rFonts w:ascii="Arial" w:hAnsi="Arial"/>
                <w:szCs w:val="24"/>
              </w:rPr>
              <w:t xml:space="preserve"> staff confidence in knowing exactly what has to be covered</w:t>
            </w:r>
            <w:r>
              <w:rPr>
                <w:rFonts w:ascii="Arial" w:hAnsi="Arial"/>
                <w:szCs w:val="24"/>
              </w:rPr>
              <w:t xml:space="preserve"> and this has given </w:t>
            </w:r>
            <w:r w:rsidR="00F55C20" w:rsidRPr="003F6AC9">
              <w:rPr>
                <w:rFonts w:ascii="Arial" w:hAnsi="Arial"/>
                <w:szCs w:val="24"/>
              </w:rPr>
              <w:t xml:space="preserve">more structure to writing </w:t>
            </w:r>
            <w:r>
              <w:rPr>
                <w:rFonts w:ascii="Arial" w:hAnsi="Arial"/>
                <w:szCs w:val="24"/>
              </w:rPr>
              <w:t>with younger children</w:t>
            </w:r>
            <w:r w:rsidR="00F55C20" w:rsidRPr="003F6AC9">
              <w:rPr>
                <w:rFonts w:ascii="Arial" w:hAnsi="Arial"/>
                <w:szCs w:val="24"/>
              </w:rPr>
              <w:t xml:space="preserve">. </w:t>
            </w:r>
          </w:p>
          <w:p w:rsidR="00F55C20" w:rsidRPr="003F6AC9" w:rsidRDefault="00F55C20" w:rsidP="001D25FA">
            <w:pPr>
              <w:pStyle w:val="ListParagraph"/>
              <w:numPr>
                <w:ilvl w:val="0"/>
                <w:numId w:val="6"/>
              </w:numPr>
              <w:rPr>
                <w:rFonts w:ascii="Arial" w:hAnsi="Arial"/>
                <w:szCs w:val="24"/>
              </w:rPr>
            </w:pPr>
            <w:r w:rsidRPr="003F6AC9">
              <w:rPr>
                <w:rFonts w:ascii="Arial" w:hAnsi="Arial"/>
                <w:szCs w:val="24"/>
              </w:rPr>
              <w:t xml:space="preserve">P2/3 </w:t>
            </w:r>
            <w:r w:rsidR="003F6AC9">
              <w:rPr>
                <w:rFonts w:ascii="Arial" w:hAnsi="Arial"/>
                <w:szCs w:val="24"/>
              </w:rPr>
              <w:t>it has been observed that there has been an</w:t>
            </w:r>
            <w:r w:rsidRPr="003F6AC9">
              <w:rPr>
                <w:rFonts w:ascii="Arial" w:hAnsi="Arial"/>
                <w:szCs w:val="24"/>
              </w:rPr>
              <w:t xml:space="preserve"> improvement in writing, particularly with those who are less confident</w:t>
            </w:r>
            <w:r w:rsidR="003F6AC9">
              <w:rPr>
                <w:rFonts w:ascii="Arial" w:hAnsi="Arial"/>
                <w:szCs w:val="24"/>
              </w:rPr>
              <w:t xml:space="preserve">. The modelling and </w:t>
            </w:r>
            <w:r w:rsidRPr="003F6AC9">
              <w:rPr>
                <w:rFonts w:ascii="Arial" w:hAnsi="Arial"/>
                <w:szCs w:val="24"/>
              </w:rPr>
              <w:t xml:space="preserve">whole class writing </w:t>
            </w:r>
            <w:r w:rsidR="003F6AC9">
              <w:rPr>
                <w:rFonts w:ascii="Arial" w:hAnsi="Arial"/>
                <w:szCs w:val="24"/>
              </w:rPr>
              <w:t>is giving</w:t>
            </w:r>
            <w:r w:rsidRPr="003F6AC9">
              <w:rPr>
                <w:rFonts w:ascii="Arial" w:hAnsi="Arial"/>
                <w:szCs w:val="24"/>
              </w:rPr>
              <w:t xml:space="preserve"> them more confidence to go and write on their own. </w:t>
            </w:r>
          </w:p>
          <w:p w:rsidR="00F55C20" w:rsidRDefault="00F55C20" w:rsidP="00F55C20">
            <w:pPr>
              <w:pStyle w:val="ListParagraph"/>
              <w:numPr>
                <w:ilvl w:val="0"/>
                <w:numId w:val="6"/>
              </w:numPr>
              <w:rPr>
                <w:rFonts w:ascii="Arial" w:hAnsi="Arial"/>
                <w:szCs w:val="24"/>
              </w:rPr>
            </w:pPr>
            <w:r w:rsidRPr="003F6AC9">
              <w:rPr>
                <w:rFonts w:ascii="Arial" w:hAnsi="Arial"/>
                <w:szCs w:val="24"/>
              </w:rPr>
              <w:t xml:space="preserve">P4/5 children </w:t>
            </w:r>
            <w:r w:rsidR="003F6AC9">
              <w:rPr>
                <w:rFonts w:ascii="Arial" w:hAnsi="Arial"/>
                <w:szCs w:val="24"/>
              </w:rPr>
              <w:t xml:space="preserve">are </w:t>
            </w:r>
            <w:r w:rsidRPr="003F6AC9">
              <w:rPr>
                <w:rFonts w:ascii="Arial" w:hAnsi="Arial"/>
                <w:szCs w:val="24"/>
              </w:rPr>
              <w:t xml:space="preserve">constructing own success criteria and children more aware of the elements that they have to include. </w:t>
            </w:r>
          </w:p>
          <w:p w:rsidR="00623006" w:rsidRPr="003F6AC9" w:rsidRDefault="00623006" w:rsidP="00F55C20">
            <w:pPr>
              <w:pStyle w:val="ListParagraph"/>
              <w:numPr>
                <w:ilvl w:val="0"/>
                <w:numId w:val="6"/>
              </w:numPr>
              <w:rPr>
                <w:rFonts w:ascii="Arial" w:hAnsi="Arial"/>
                <w:szCs w:val="24"/>
              </w:rPr>
            </w:pPr>
            <w:r>
              <w:rPr>
                <w:rFonts w:ascii="Arial" w:hAnsi="Arial"/>
                <w:szCs w:val="24"/>
              </w:rPr>
              <w:t xml:space="preserve">Nursery staff have carried out an audit of the core provision to ensure that there are opportunities for literacy in each area. Some nursery children engage well with the mark making opportunities that are available to them. </w:t>
            </w:r>
          </w:p>
          <w:p w:rsidR="00960484" w:rsidRPr="00F55C20" w:rsidRDefault="00960484" w:rsidP="00F55C20">
            <w:pPr>
              <w:pStyle w:val="ListParagraph"/>
              <w:rPr>
                <w:rFonts w:ascii="Arial" w:hAnsi="Arial"/>
                <w:b/>
                <w:szCs w:val="24"/>
              </w:rPr>
            </w:pPr>
            <w:r w:rsidRPr="00F55C20">
              <w:rPr>
                <w:rFonts w:ascii="Arial" w:hAnsi="Arial"/>
                <w:b/>
                <w:szCs w:val="24"/>
              </w:rPr>
              <w:t xml:space="preserve"> </w:t>
            </w:r>
          </w:p>
        </w:tc>
      </w:tr>
      <w:tr w:rsidR="006763BC" w:rsidRPr="008564BB"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t>Next Steps:</w:t>
            </w:r>
          </w:p>
          <w:p w:rsidR="006763BC" w:rsidRDefault="00F55C20" w:rsidP="003F6AC9">
            <w:pPr>
              <w:pStyle w:val="ListParagraph"/>
              <w:numPr>
                <w:ilvl w:val="0"/>
                <w:numId w:val="9"/>
              </w:numPr>
              <w:rPr>
                <w:rFonts w:ascii="Arial" w:hAnsi="Arial"/>
                <w:bCs/>
                <w:iCs/>
              </w:rPr>
            </w:pPr>
            <w:r w:rsidRPr="003F6AC9">
              <w:rPr>
                <w:rFonts w:ascii="Arial" w:hAnsi="Arial"/>
                <w:bCs/>
                <w:iCs/>
              </w:rPr>
              <w:t>Ensuring across each class that all text types are covered</w:t>
            </w:r>
            <w:r w:rsidR="003F6AC9">
              <w:rPr>
                <w:rFonts w:ascii="Arial" w:hAnsi="Arial"/>
                <w:bCs/>
                <w:iCs/>
              </w:rPr>
              <w:t xml:space="preserve">. This will be done by creating a rolling programme so that there is continuity and consistency of approach. This will ensure that children are building on previous learning and exploring new text types. </w:t>
            </w:r>
          </w:p>
          <w:p w:rsidR="003F6AC9" w:rsidRPr="009876C6" w:rsidRDefault="003F6AC9" w:rsidP="003F6AC9">
            <w:pPr>
              <w:pStyle w:val="ListParagraph"/>
              <w:numPr>
                <w:ilvl w:val="0"/>
                <w:numId w:val="9"/>
              </w:numPr>
              <w:rPr>
                <w:rFonts w:ascii="Arial" w:hAnsi="Arial"/>
                <w:bCs/>
                <w:iCs/>
              </w:rPr>
            </w:pPr>
            <w:r>
              <w:rPr>
                <w:rFonts w:ascii="Arial" w:hAnsi="Arial"/>
                <w:bCs/>
                <w:iCs/>
              </w:rPr>
              <w:t>Ensure that m</w:t>
            </w:r>
            <w:r w:rsidRPr="009876C6">
              <w:rPr>
                <w:rFonts w:ascii="Arial" w:hAnsi="Arial"/>
                <w:bCs/>
                <w:iCs/>
              </w:rPr>
              <w:t>oderation</w:t>
            </w:r>
            <w:r>
              <w:rPr>
                <w:rFonts w:ascii="Arial" w:hAnsi="Arial"/>
                <w:bCs/>
                <w:iCs/>
              </w:rPr>
              <w:t xml:space="preserve"> is taking place</w:t>
            </w:r>
            <w:r w:rsidRPr="009876C6">
              <w:rPr>
                <w:rFonts w:ascii="Arial" w:hAnsi="Arial"/>
                <w:bCs/>
                <w:iCs/>
              </w:rPr>
              <w:t xml:space="preserve"> between classes.</w:t>
            </w:r>
            <w:r>
              <w:rPr>
                <w:rFonts w:ascii="Arial" w:hAnsi="Arial"/>
                <w:bCs/>
                <w:iCs/>
              </w:rPr>
              <w:t xml:space="preserve"> Ensure that time is set aside for staff to observe each other and moderate lessons and writing. </w:t>
            </w:r>
            <w:r w:rsidRPr="009876C6">
              <w:rPr>
                <w:rFonts w:ascii="Arial" w:hAnsi="Arial"/>
                <w:bCs/>
                <w:iCs/>
              </w:rPr>
              <w:t xml:space="preserve"> </w:t>
            </w:r>
          </w:p>
          <w:p w:rsidR="003F6AC9" w:rsidRDefault="003F6AC9" w:rsidP="003F6AC9">
            <w:pPr>
              <w:pStyle w:val="ListParagraph"/>
              <w:numPr>
                <w:ilvl w:val="0"/>
                <w:numId w:val="9"/>
              </w:numPr>
              <w:rPr>
                <w:rFonts w:ascii="Arial" w:hAnsi="Arial"/>
                <w:bCs/>
                <w:iCs/>
              </w:rPr>
            </w:pPr>
            <w:r w:rsidRPr="009876C6">
              <w:rPr>
                <w:rFonts w:ascii="Arial" w:hAnsi="Arial"/>
                <w:bCs/>
                <w:iCs/>
              </w:rPr>
              <w:lastRenderedPageBreak/>
              <w:t>Look outward to other schools for moderation purposes.</w:t>
            </w:r>
            <w:r>
              <w:rPr>
                <w:rFonts w:ascii="Arial" w:hAnsi="Arial"/>
                <w:bCs/>
                <w:iCs/>
              </w:rPr>
              <w:t xml:space="preserve"> </w:t>
            </w:r>
            <w:r w:rsidR="00C27141">
              <w:rPr>
                <w:rFonts w:ascii="Arial" w:hAnsi="Arial"/>
                <w:bCs/>
                <w:iCs/>
              </w:rPr>
              <w:t>St Monans</w:t>
            </w:r>
            <w:bookmarkStart w:id="0" w:name="_GoBack"/>
            <w:bookmarkEnd w:id="0"/>
            <w:r>
              <w:rPr>
                <w:rFonts w:ascii="Arial" w:hAnsi="Arial"/>
                <w:bCs/>
                <w:iCs/>
              </w:rPr>
              <w:t xml:space="preserve"> and Crail have been identified as possible schools to work alongside in session 2021-22. </w:t>
            </w:r>
          </w:p>
          <w:p w:rsidR="003F6AC9" w:rsidRDefault="003F6AC9" w:rsidP="003F6AC9">
            <w:pPr>
              <w:pStyle w:val="ListParagraph"/>
              <w:numPr>
                <w:ilvl w:val="0"/>
                <w:numId w:val="9"/>
              </w:numPr>
              <w:rPr>
                <w:rFonts w:ascii="Arial" w:hAnsi="Arial"/>
                <w:bCs/>
                <w:iCs/>
              </w:rPr>
            </w:pPr>
            <w:r>
              <w:rPr>
                <w:rFonts w:ascii="Arial" w:hAnsi="Arial"/>
                <w:bCs/>
                <w:iCs/>
              </w:rPr>
              <w:t xml:space="preserve">As a staff explore how feedback is given to children in writing and agree a consistent approach. </w:t>
            </w:r>
          </w:p>
          <w:p w:rsidR="00F55C20" w:rsidRDefault="003F6AC9" w:rsidP="003F6AC9">
            <w:pPr>
              <w:pStyle w:val="ListParagraph"/>
              <w:numPr>
                <w:ilvl w:val="0"/>
                <w:numId w:val="9"/>
              </w:numPr>
              <w:rPr>
                <w:rFonts w:ascii="Arial" w:hAnsi="Arial"/>
                <w:bCs/>
                <w:iCs/>
              </w:rPr>
            </w:pPr>
            <w:r>
              <w:rPr>
                <w:rFonts w:ascii="Arial" w:hAnsi="Arial"/>
                <w:bCs/>
                <w:iCs/>
              </w:rPr>
              <w:t xml:space="preserve">Ensure that the standard for writing is implemented across the school. </w:t>
            </w:r>
          </w:p>
          <w:p w:rsidR="006763BC" w:rsidRPr="00623006" w:rsidRDefault="00623006" w:rsidP="003F739D">
            <w:pPr>
              <w:pStyle w:val="ListParagraph"/>
              <w:numPr>
                <w:ilvl w:val="0"/>
                <w:numId w:val="9"/>
              </w:numPr>
              <w:rPr>
                <w:rFonts w:ascii="Arial" w:hAnsi="Arial"/>
                <w:bCs/>
                <w:iCs/>
              </w:rPr>
            </w:pPr>
            <w:r>
              <w:rPr>
                <w:rFonts w:ascii="Arial" w:hAnsi="Arial"/>
                <w:bCs/>
                <w:iCs/>
              </w:rPr>
              <w:t>Nursery staff to continue to refresh and evaluate the literacy provision within the core areas. Identify ways in which to engage all children in literacy activities.</w:t>
            </w:r>
          </w:p>
        </w:tc>
      </w:tr>
      <w:tr w:rsidR="006763BC" w:rsidRPr="006763BC" w:rsidTr="006763BC">
        <w:trPr>
          <w:trHeight w:val="165"/>
        </w:trPr>
        <w:tc>
          <w:tcPr>
            <w:tcW w:w="4518" w:type="dxa"/>
          </w:tcPr>
          <w:p w:rsidR="006763BC" w:rsidRPr="00982061" w:rsidRDefault="006763BC" w:rsidP="003F739D">
            <w:pPr>
              <w:rPr>
                <w:rFonts w:ascii="Arial" w:hAnsi="Arial"/>
                <w:szCs w:val="24"/>
                <w:u w:val="single"/>
              </w:rPr>
            </w:pPr>
            <w:r w:rsidRPr="00982061">
              <w:rPr>
                <w:rFonts w:ascii="Arial" w:hAnsi="Arial"/>
                <w:szCs w:val="24"/>
                <w:u w:val="single"/>
              </w:rPr>
              <w:lastRenderedPageBreak/>
              <w:t>NIF Priority</w:t>
            </w:r>
            <w:r>
              <w:rPr>
                <w:rFonts w:ascii="Arial" w:hAnsi="Arial"/>
                <w:szCs w:val="24"/>
                <w:u w:val="single"/>
              </w:rPr>
              <w:t xml:space="preserve">: </w:t>
            </w:r>
            <w:r w:rsidR="00F62C69" w:rsidRPr="00957C2A">
              <w:rPr>
                <w:rFonts w:ascii="Arial" w:hAnsi="Arial" w:cs="Arial"/>
                <w:sz w:val="20"/>
                <w:szCs w:val="20"/>
              </w:rPr>
              <w:t>Improvement in attainment, particularly literacy and numeracy</w:t>
            </w:r>
          </w:p>
          <w:p w:rsidR="006763BC" w:rsidRPr="00F62C69" w:rsidRDefault="00F62C69" w:rsidP="003F739D">
            <w:pPr>
              <w:rPr>
                <w:rFonts w:ascii="Arial" w:hAnsi="Arial"/>
                <w:i/>
                <w:szCs w:val="24"/>
              </w:rPr>
            </w:pPr>
            <w:r w:rsidRPr="00F62C69">
              <w:rPr>
                <w:rFonts w:ascii="Arial" w:hAnsi="Arial" w:cs="Arial"/>
                <w:i/>
                <w:sz w:val="20"/>
                <w:szCs w:val="20"/>
              </w:rPr>
              <w:t>To ensure that digital technology is embedded across learning and teaching and is used in a consistent manner</w:t>
            </w:r>
          </w:p>
          <w:p w:rsidR="006763BC" w:rsidRPr="00982061" w:rsidRDefault="006763BC" w:rsidP="003F739D">
            <w:pPr>
              <w:rPr>
                <w:rFonts w:ascii="Arial" w:hAnsi="Arial"/>
                <w:szCs w:val="24"/>
                <w:u w:val="single"/>
              </w:rPr>
            </w:pPr>
            <w:r w:rsidRPr="00982061">
              <w:rPr>
                <w:rFonts w:ascii="Arial" w:hAnsi="Arial"/>
                <w:szCs w:val="24"/>
                <w:u w:val="single"/>
              </w:rPr>
              <w:t>NIF Driver</w:t>
            </w:r>
          </w:p>
          <w:p w:rsidR="006763BC" w:rsidRPr="00982061" w:rsidRDefault="006763BC" w:rsidP="003F739D">
            <w:pPr>
              <w:rPr>
                <w:rFonts w:ascii="Arial" w:hAnsi="Arial"/>
                <w:i/>
                <w:szCs w:val="24"/>
              </w:rPr>
            </w:pPr>
          </w:p>
        </w:tc>
        <w:tc>
          <w:tcPr>
            <w:tcW w:w="4498" w:type="dxa"/>
            <w:gridSpan w:val="2"/>
          </w:tcPr>
          <w:p w:rsidR="006763BC" w:rsidRDefault="006763BC" w:rsidP="003F739D">
            <w:pPr>
              <w:rPr>
                <w:rFonts w:ascii="Arial" w:hAnsi="Arial"/>
                <w:szCs w:val="24"/>
                <w:u w:val="single"/>
              </w:rPr>
            </w:pPr>
            <w:r w:rsidRPr="00982061">
              <w:rPr>
                <w:rFonts w:ascii="Arial" w:hAnsi="Arial"/>
                <w:szCs w:val="24"/>
                <w:u w:val="single"/>
              </w:rPr>
              <w:t>HGIOS 4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F62C69" w:rsidRDefault="00F62C69" w:rsidP="00F62C69">
            <w:pPr>
              <w:rPr>
                <w:rFonts w:ascii="Arial" w:hAnsi="Arial"/>
                <w:szCs w:val="24"/>
                <w:u w:val="single"/>
              </w:rPr>
            </w:pPr>
            <w:r>
              <w:rPr>
                <w:rFonts w:ascii="Arial" w:hAnsi="Arial" w:cs="Arial"/>
                <w:sz w:val="20"/>
                <w:szCs w:val="20"/>
              </w:rPr>
              <w:t>3.2 Raising attainment and achievement</w:t>
            </w:r>
          </w:p>
          <w:p w:rsidR="006763BC" w:rsidRDefault="006763BC" w:rsidP="003F739D">
            <w:pPr>
              <w:rPr>
                <w:rFonts w:ascii="Arial" w:hAnsi="Arial"/>
                <w:szCs w:val="24"/>
                <w:u w:val="single"/>
              </w:rPr>
            </w:pPr>
            <w:r>
              <w:rPr>
                <w:rFonts w:ascii="Arial" w:hAnsi="Arial"/>
                <w:szCs w:val="24"/>
                <w:u w:val="single"/>
              </w:rPr>
              <w:t>HGIOELC Quality Indicators</w:t>
            </w:r>
          </w:p>
          <w:p w:rsidR="00F62C69" w:rsidRDefault="00F62C69" w:rsidP="00F62C69">
            <w:pPr>
              <w:tabs>
                <w:tab w:val="left" w:pos="2520"/>
              </w:tabs>
              <w:rPr>
                <w:rFonts w:ascii="Arial" w:hAnsi="Arial" w:cs="Arial"/>
                <w:sz w:val="20"/>
                <w:szCs w:val="20"/>
              </w:rPr>
            </w:pPr>
            <w:r>
              <w:rPr>
                <w:rFonts w:ascii="Arial" w:hAnsi="Arial" w:cs="Arial"/>
                <w:sz w:val="20"/>
                <w:szCs w:val="20"/>
              </w:rPr>
              <w:t>1.2 Leadership of learning</w:t>
            </w:r>
          </w:p>
          <w:p w:rsidR="00F62C69" w:rsidRDefault="00F62C69" w:rsidP="00F62C69">
            <w:pPr>
              <w:tabs>
                <w:tab w:val="left" w:pos="2520"/>
              </w:tabs>
              <w:rPr>
                <w:rFonts w:ascii="Arial" w:hAnsi="Arial" w:cs="Arial"/>
                <w:sz w:val="20"/>
                <w:szCs w:val="20"/>
              </w:rPr>
            </w:pPr>
            <w:r>
              <w:rPr>
                <w:rFonts w:ascii="Arial" w:hAnsi="Arial" w:cs="Arial"/>
                <w:sz w:val="20"/>
                <w:szCs w:val="20"/>
              </w:rPr>
              <w:t>2.2 Curriculum</w:t>
            </w:r>
          </w:p>
          <w:p w:rsidR="00F62C69" w:rsidRDefault="00F62C69" w:rsidP="00F62C69">
            <w:pPr>
              <w:tabs>
                <w:tab w:val="left" w:pos="2520"/>
              </w:tabs>
              <w:rPr>
                <w:rFonts w:ascii="Arial" w:hAnsi="Arial" w:cs="Arial"/>
                <w:sz w:val="20"/>
                <w:szCs w:val="20"/>
              </w:rPr>
            </w:pPr>
            <w:r>
              <w:rPr>
                <w:rFonts w:ascii="Arial" w:hAnsi="Arial" w:cs="Arial"/>
                <w:sz w:val="20"/>
                <w:szCs w:val="20"/>
              </w:rPr>
              <w:t>2.3 Learning, teaching and assessment</w:t>
            </w:r>
          </w:p>
          <w:p w:rsidR="006763BC" w:rsidRPr="006763BC" w:rsidRDefault="00F62C69" w:rsidP="00F62C69">
            <w:pPr>
              <w:tabs>
                <w:tab w:val="left" w:pos="2520"/>
              </w:tabs>
              <w:rPr>
                <w:rFonts w:ascii="Arial" w:hAnsi="Arial" w:cs="Arial"/>
                <w:sz w:val="20"/>
                <w:szCs w:val="20"/>
              </w:rPr>
            </w:pPr>
            <w:r>
              <w:rPr>
                <w:rFonts w:ascii="Arial" w:hAnsi="Arial" w:cs="Arial"/>
                <w:sz w:val="20"/>
                <w:szCs w:val="20"/>
              </w:rPr>
              <w:t>3.2 Securing children’s progress</w:t>
            </w:r>
          </w:p>
        </w:tc>
      </w:tr>
      <w:tr w:rsidR="006763BC" w:rsidRPr="00695B65"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t>Progress</w:t>
            </w:r>
            <w:r>
              <w:rPr>
                <w:rFonts w:ascii="Arial" w:hAnsi="Arial"/>
                <w:b/>
                <w:szCs w:val="24"/>
              </w:rPr>
              <w:t>:</w:t>
            </w:r>
          </w:p>
          <w:p w:rsidR="006763BC" w:rsidRPr="00985334" w:rsidRDefault="00985334" w:rsidP="00F55C20">
            <w:pPr>
              <w:pStyle w:val="ListParagraph"/>
              <w:numPr>
                <w:ilvl w:val="0"/>
                <w:numId w:val="10"/>
              </w:numPr>
              <w:rPr>
                <w:rFonts w:ascii="Arial" w:hAnsi="Arial"/>
                <w:szCs w:val="24"/>
              </w:rPr>
            </w:pPr>
            <w:r>
              <w:rPr>
                <w:rFonts w:ascii="Arial" w:hAnsi="Arial"/>
                <w:szCs w:val="24"/>
              </w:rPr>
              <w:t xml:space="preserve">Children in P2 – P7 using IDL on a regular basis throughout the week. Targeted individuals also </w:t>
            </w:r>
            <w:r w:rsidR="000E3681">
              <w:rPr>
                <w:rFonts w:ascii="Arial" w:hAnsi="Arial"/>
                <w:szCs w:val="24"/>
              </w:rPr>
              <w:t xml:space="preserve">using IDL on a daily basis. </w:t>
            </w:r>
          </w:p>
          <w:p w:rsidR="00F55C20" w:rsidRPr="00985334" w:rsidRDefault="000E3681" w:rsidP="00F55C20">
            <w:pPr>
              <w:pStyle w:val="ListParagraph"/>
              <w:numPr>
                <w:ilvl w:val="0"/>
                <w:numId w:val="10"/>
              </w:numPr>
              <w:rPr>
                <w:rFonts w:ascii="Arial" w:hAnsi="Arial"/>
                <w:szCs w:val="24"/>
              </w:rPr>
            </w:pPr>
            <w:r>
              <w:rPr>
                <w:rFonts w:ascii="Arial" w:hAnsi="Arial"/>
                <w:szCs w:val="24"/>
              </w:rPr>
              <w:t>P6 children u</w:t>
            </w:r>
            <w:r w:rsidR="00F55C20" w:rsidRPr="00985334">
              <w:rPr>
                <w:rFonts w:ascii="Arial" w:hAnsi="Arial"/>
                <w:szCs w:val="24"/>
              </w:rPr>
              <w:t>sing Teams for virtual meetings with nursery</w:t>
            </w:r>
            <w:r>
              <w:rPr>
                <w:rFonts w:ascii="Arial" w:hAnsi="Arial"/>
                <w:szCs w:val="24"/>
              </w:rPr>
              <w:t xml:space="preserve">. This enabled some of the transition work to take place. </w:t>
            </w:r>
          </w:p>
          <w:p w:rsidR="00F55C20" w:rsidRPr="00985334" w:rsidRDefault="000E3681" w:rsidP="00F55C20">
            <w:pPr>
              <w:pStyle w:val="ListParagraph"/>
              <w:numPr>
                <w:ilvl w:val="0"/>
                <w:numId w:val="10"/>
              </w:numPr>
              <w:rPr>
                <w:rFonts w:ascii="Arial" w:hAnsi="Arial"/>
                <w:szCs w:val="24"/>
              </w:rPr>
            </w:pPr>
            <w:r>
              <w:rPr>
                <w:rFonts w:ascii="Arial" w:hAnsi="Arial"/>
                <w:szCs w:val="24"/>
              </w:rPr>
              <w:t>Regular i</w:t>
            </w:r>
            <w:r w:rsidR="00F55C20" w:rsidRPr="00985334">
              <w:rPr>
                <w:rFonts w:ascii="Arial" w:hAnsi="Arial"/>
                <w:szCs w:val="24"/>
              </w:rPr>
              <w:t>nformation</w:t>
            </w:r>
            <w:r>
              <w:rPr>
                <w:rFonts w:ascii="Arial" w:hAnsi="Arial"/>
                <w:szCs w:val="24"/>
              </w:rPr>
              <w:t xml:space="preserve"> put</w:t>
            </w:r>
            <w:r w:rsidR="00F55C20" w:rsidRPr="00985334">
              <w:rPr>
                <w:rFonts w:ascii="Arial" w:hAnsi="Arial"/>
                <w:szCs w:val="24"/>
              </w:rPr>
              <w:t xml:space="preserve"> on Teams for parents/carers to see the learning</w:t>
            </w:r>
            <w:r>
              <w:rPr>
                <w:rFonts w:ascii="Arial" w:hAnsi="Arial"/>
                <w:szCs w:val="24"/>
              </w:rPr>
              <w:t>.</w:t>
            </w:r>
          </w:p>
          <w:p w:rsidR="00F55C20" w:rsidRPr="00985334" w:rsidRDefault="00F55C20" w:rsidP="00F55C20">
            <w:pPr>
              <w:pStyle w:val="ListParagraph"/>
              <w:numPr>
                <w:ilvl w:val="0"/>
                <w:numId w:val="10"/>
              </w:numPr>
              <w:rPr>
                <w:rFonts w:ascii="Arial" w:hAnsi="Arial"/>
                <w:szCs w:val="24"/>
              </w:rPr>
            </w:pPr>
            <w:r w:rsidRPr="00985334">
              <w:rPr>
                <w:rFonts w:ascii="Arial" w:hAnsi="Arial"/>
                <w:szCs w:val="24"/>
              </w:rPr>
              <w:t>P6/7 updating OneNote</w:t>
            </w:r>
            <w:r w:rsidR="000E3681">
              <w:rPr>
                <w:rFonts w:ascii="Arial" w:hAnsi="Arial"/>
                <w:szCs w:val="24"/>
              </w:rPr>
              <w:t xml:space="preserve"> regularly</w:t>
            </w:r>
            <w:r w:rsidRPr="00985334">
              <w:rPr>
                <w:rFonts w:ascii="Arial" w:hAnsi="Arial"/>
                <w:szCs w:val="24"/>
              </w:rPr>
              <w:t xml:space="preserve"> with evidence of learning</w:t>
            </w:r>
            <w:r w:rsidR="000E3681">
              <w:rPr>
                <w:rFonts w:ascii="Arial" w:hAnsi="Arial"/>
                <w:szCs w:val="24"/>
              </w:rPr>
              <w:t>.</w:t>
            </w:r>
          </w:p>
          <w:p w:rsidR="000E3681" w:rsidRDefault="00F55C20" w:rsidP="00F55C20">
            <w:pPr>
              <w:pStyle w:val="ListParagraph"/>
              <w:numPr>
                <w:ilvl w:val="0"/>
                <w:numId w:val="10"/>
              </w:numPr>
              <w:rPr>
                <w:rFonts w:ascii="Arial" w:hAnsi="Arial"/>
                <w:szCs w:val="24"/>
              </w:rPr>
            </w:pPr>
            <w:r w:rsidRPr="000E3681">
              <w:rPr>
                <w:rFonts w:ascii="Arial" w:hAnsi="Arial"/>
                <w:szCs w:val="24"/>
              </w:rPr>
              <w:t>Virtual assemblies</w:t>
            </w:r>
            <w:r w:rsidR="000E3681" w:rsidRPr="000E3681">
              <w:rPr>
                <w:rFonts w:ascii="Arial" w:hAnsi="Arial"/>
                <w:szCs w:val="24"/>
              </w:rPr>
              <w:t xml:space="preserve"> held on a weekly basis. Every second week the P6/7 children would be responsible for hosting the assembly. Towards the end of term all classed had the opportunity to create an activity to be shared at assembly</w:t>
            </w:r>
          </w:p>
          <w:p w:rsidR="00F55C20" w:rsidRPr="000E3681" w:rsidRDefault="00F55C20" w:rsidP="00F55C20">
            <w:pPr>
              <w:pStyle w:val="ListParagraph"/>
              <w:numPr>
                <w:ilvl w:val="0"/>
                <w:numId w:val="10"/>
              </w:numPr>
              <w:rPr>
                <w:rFonts w:ascii="Arial" w:hAnsi="Arial"/>
                <w:szCs w:val="24"/>
              </w:rPr>
            </w:pPr>
            <w:r w:rsidRPr="000E3681">
              <w:rPr>
                <w:rFonts w:ascii="Arial" w:hAnsi="Arial"/>
                <w:szCs w:val="24"/>
              </w:rPr>
              <w:t xml:space="preserve">P6/7 </w:t>
            </w:r>
            <w:r w:rsidR="000E3681">
              <w:rPr>
                <w:rFonts w:ascii="Arial" w:hAnsi="Arial"/>
                <w:szCs w:val="24"/>
              </w:rPr>
              <w:t xml:space="preserve">who completed the Junior Leaders training were able to post and upload videos so that children in other classes could carry out the activities. </w:t>
            </w:r>
            <w:r w:rsidRPr="000E3681">
              <w:rPr>
                <w:rFonts w:ascii="Arial" w:hAnsi="Arial"/>
                <w:szCs w:val="24"/>
              </w:rPr>
              <w:t xml:space="preserve"> </w:t>
            </w:r>
          </w:p>
          <w:p w:rsidR="00F55C20" w:rsidRPr="00985334" w:rsidRDefault="00F55C20" w:rsidP="00F55C20">
            <w:pPr>
              <w:pStyle w:val="ListParagraph"/>
              <w:numPr>
                <w:ilvl w:val="0"/>
                <w:numId w:val="10"/>
              </w:numPr>
              <w:rPr>
                <w:rFonts w:ascii="Arial" w:hAnsi="Arial"/>
                <w:szCs w:val="24"/>
              </w:rPr>
            </w:pPr>
            <w:r w:rsidRPr="00985334">
              <w:rPr>
                <w:rFonts w:ascii="Arial" w:hAnsi="Arial"/>
                <w:szCs w:val="24"/>
              </w:rPr>
              <w:t xml:space="preserve">Moved to using Assignments during home learning and this improved return of work and made it easier for teacher feedback </w:t>
            </w:r>
          </w:p>
          <w:p w:rsidR="00F55C20" w:rsidRPr="00985334" w:rsidRDefault="00F55C20" w:rsidP="00F55C20">
            <w:pPr>
              <w:pStyle w:val="ListParagraph"/>
              <w:numPr>
                <w:ilvl w:val="0"/>
                <w:numId w:val="10"/>
              </w:numPr>
              <w:rPr>
                <w:rFonts w:ascii="Arial" w:hAnsi="Arial"/>
                <w:szCs w:val="24"/>
              </w:rPr>
            </w:pPr>
            <w:r w:rsidRPr="00985334">
              <w:rPr>
                <w:rFonts w:ascii="Arial" w:hAnsi="Arial"/>
                <w:szCs w:val="24"/>
              </w:rPr>
              <w:t>Scottish poetry competition</w:t>
            </w:r>
            <w:r w:rsidR="000E3681">
              <w:rPr>
                <w:rFonts w:ascii="Arial" w:hAnsi="Arial"/>
                <w:szCs w:val="24"/>
              </w:rPr>
              <w:t>, House challenges</w:t>
            </w:r>
            <w:r w:rsidRPr="00985334">
              <w:rPr>
                <w:rFonts w:ascii="Arial" w:hAnsi="Arial"/>
                <w:szCs w:val="24"/>
              </w:rPr>
              <w:t xml:space="preserve"> etc </w:t>
            </w:r>
            <w:r w:rsidR="000E3681">
              <w:rPr>
                <w:rFonts w:ascii="Arial" w:hAnsi="Arial"/>
                <w:szCs w:val="24"/>
              </w:rPr>
              <w:t xml:space="preserve">were still able to take place, </w:t>
            </w:r>
            <w:r w:rsidRPr="00985334">
              <w:rPr>
                <w:rFonts w:ascii="Arial" w:hAnsi="Arial"/>
                <w:szCs w:val="24"/>
              </w:rPr>
              <w:t>albeit virtually</w:t>
            </w:r>
            <w:r w:rsidR="000E3681">
              <w:rPr>
                <w:rFonts w:ascii="Arial" w:hAnsi="Arial"/>
                <w:szCs w:val="24"/>
              </w:rPr>
              <w:t xml:space="preserve">. </w:t>
            </w:r>
          </w:p>
          <w:p w:rsidR="00130EC6" w:rsidRPr="000E3681" w:rsidRDefault="000E3681" w:rsidP="000E3681">
            <w:pPr>
              <w:pStyle w:val="ListParagraph"/>
              <w:numPr>
                <w:ilvl w:val="0"/>
                <w:numId w:val="10"/>
              </w:numPr>
              <w:rPr>
                <w:rFonts w:ascii="Arial" w:hAnsi="Arial"/>
                <w:b/>
                <w:i/>
                <w:szCs w:val="24"/>
              </w:rPr>
            </w:pPr>
            <w:r>
              <w:rPr>
                <w:rFonts w:ascii="Arial" w:hAnsi="Arial"/>
                <w:szCs w:val="24"/>
              </w:rPr>
              <w:t xml:space="preserve">Nursery implemented the use of SeeSaw to communicate and engage with parents/carers and this was well received. </w:t>
            </w:r>
          </w:p>
          <w:p w:rsidR="000E3681" w:rsidRPr="00F55C20" w:rsidRDefault="000E3681" w:rsidP="000E3681">
            <w:pPr>
              <w:pStyle w:val="ListParagraph"/>
              <w:numPr>
                <w:ilvl w:val="0"/>
                <w:numId w:val="10"/>
              </w:numPr>
              <w:rPr>
                <w:rFonts w:ascii="Arial" w:hAnsi="Arial"/>
                <w:b/>
                <w:i/>
                <w:szCs w:val="24"/>
              </w:rPr>
            </w:pPr>
            <w:r>
              <w:rPr>
                <w:rFonts w:ascii="Arial" w:hAnsi="Arial"/>
                <w:szCs w:val="24"/>
              </w:rPr>
              <w:t xml:space="preserve">Sways were sent out to children coming in to P1 and nursery with videos and pictures that could be shared with children to support their transition. </w:t>
            </w:r>
          </w:p>
        </w:tc>
      </w:tr>
      <w:tr w:rsidR="006763BC" w:rsidRPr="00982061" w:rsidTr="006763BC">
        <w:trPr>
          <w:trHeight w:val="2369"/>
        </w:trPr>
        <w:tc>
          <w:tcPr>
            <w:tcW w:w="9016" w:type="dxa"/>
            <w:gridSpan w:val="3"/>
          </w:tcPr>
          <w:p w:rsidR="006763BC" w:rsidRDefault="006763BC" w:rsidP="003F739D">
            <w:pPr>
              <w:rPr>
                <w:rFonts w:ascii="Arial" w:hAnsi="Arial"/>
                <w:b/>
                <w:szCs w:val="24"/>
              </w:rPr>
            </w:pPr>
            <w:r>
              <w:rPr>
                <w:rFonts w:ascii="Arial" w:hAnsi="Arial"/>
                <w:b/>
                <w:szCs w:val="24"/>
              </w:rPr>
              <w:lastRenderedPageBreak/>
              <w:t>Impact:</w:t>
            </w:r>
          </w:p>
          <w:p w:rsidR="006763BC" w:rsidRPr="000E3681" w:rsidRDefault="000E3681" w:rsidP="00F4597F">
            <w:pPr>
              <w:pStyle w:val="ListParagraph"/>
              <w:numPr>
                <w:ilvl w:val="0"/>
                <w:numId w:val="11"/>
              </w:numPr>
              <w:rPr>
                <w:rFonts w:ascii="Arial" w:hAnsi="Arial"/>
                <w:szCs w:val="24"/>
              </w:rPr>
            </w:pPr>
            <w:r w:rsidRPr="000E3681">
              <w:rPr>
                <w:rFonts w:ascii="Arial" w:hAnsi="Arial"/>
                <w:szCs w:val="24"/>
              </w:rPr>
              <w:t xml:space="preserve">The daily use of IDL for </w:t>
            </w:r>
            <w:r w:rsidR="00130EC6" w:rsidRPr="000E3681">
              <w:rPr>
                <w:rFonts w:ascii="Arial" w:hAnsi="Arial"/>
                <w:szCs w:val="24"/>
              </w:rPr>
              <w:t>targeted individuals</w:t>
            </w:r>
            <w:r w:rsidRPr="000E3681">
              <w:rPr>
                <w:rFonts w:ascii="Arial" w:hAnsi="Arial"/>
                <w:szCs w:val="24"/>
              </w:rPr>
              <w:t xml:space="preserve"> has meant that almost all</w:t>
            </w:r>
            <w:r w:rsidR="00130EC6" w:rsidRPr="000E3681">
              <w:rPr>
                <w:rFonts w:ascii="Arial" w:hAnsi="Arial"/>
                <w:szCs w:val="24"/>
              </w:rPr>
              <w:t xml:space="preserve"> are showing an improvement in scores.</w:t>
            </w:r>
          </w:p>
          <w:p w:rsidR="00130EC6" w:rsidRPr="000E3681" w:rsidRDefault="000E3681" w:rsidP="00F4597F">
            <w:pPr>
              <w:pStyle w:val="ListParagraph"/>
              <w:numPr>
                <w:ilvl w:val="0"/>
                <w:numId w:val="11"/>
              </w:numPr>
              <w:rPr>
                <w:rFonts w:ascii="Arial" w:hAnsi="Arial"/>
                <w:szCs w:val="24"/>
              </w:rPr>
            </w:pPr>
            <w:r>
              <w:rPr>
                <w:rFonts w:ascii="Arial" w:hAnsi="Arial"/>
                <w:szCs w:val="24"/>
              </w:rPr>
              <w:t xml:space="preserve">Children in P6 are becoming more efficient in their use of Clicker 8, which is having a positive impact on their writing. </w:t>
            </w:r>
          </w:p>
          <w:p w:rsidR="00130EC6" w:rsidRPr="000E3681" w:rsidRDefault="000E3681" w:rsidP="00F4597F">
            <w:pPr>
              <w:pStyle w:val="ListParagraph"/>
              <w:numPr>
                <w:ilvl w:val="0"/>
                <w:numId w:val="11"/>
              </w:numPr>
              <w:rPr>
                <w:rFonts w:ascii="Arial" w:hAnsi="Arial"/>
                <w:szCs w:val="24"/>
              </w:rPr>
            </w:pPr>
            <w:r>
              <w:rPr>
                <w:rFonts w:ascii="Arial" w:hAnsi="Arial"/>
                <w:szCs w:val="24"/>
              </w:rPr>
              <w:t xml:space="preserve">In </w:t>
            </w:r>
            <w:r w:rsidR="00130EC6" w:rsidRPr="000E3681">
              <w:rPr>
                <w:rFonts w:ascii="Arial" w:hAnsi="Arial"/>
                <w:szCs w:val="24"/>
              </w:rPr>
              <w:t>P5 Clicker used much more effectively and with greater independence with identified children</w:t>
            </w:r>
            <w:r>
              <w:rPr>
                <w:rFonts w:ascii="Arial" w:hAnsi="Arial"/>
                <w:szCs w:val="24"/>
              </w:rPr>
              <w:t>.</w:t>
            </w:r>
            <w:r w:rsidR="00130EC6" w:rsidRPr="000E3681">
              <w:rPr>
                <w:rFonts w:ascii="Arial" w:hAnsi="Arial"/>
                <w:szCs w:val="24"/>
              </w:rPr>
              <w:t xml:space="preserve"> </w:t>
            </w:r>
          </w:p>
          <w:p w:rsidR="00130EC6" w:rsidRPr="000E3681" w:rsidRDefault="00130EC6" w:rsidP="00F4597F">
            <w:pPr>
              <w:pStyle w:val="ListParagraph"/>
              <w:numPr>
                <w:ilvl w:val="0"/>
                <w:numId w:val="11"/>
              </w:numPr>
              <w:rPr>
                <w:rFonts w:ascii="Arial" w:hAnsi="Arial"/>
                <w:szCs w:val="24"/>
              </w:rPr>
            </w:pPr>
            <w:r w:rsidRPr="000E3681">
              <w:rPr>
                <w:rFonts w:ascii="Arial" w:hAnsi="Arial"/>
                <w:szCs w:val="24"/>
              </w:rPr>
              <w:t xml:space="preserve">Virtual assemblies have given continued ethos across the school as children are able to see each other and still have the opportunity to celebrate success. </w:t>
            </w:r>
          </w:p>
          <w:p w:rsidR="00F4597F" w:rsidRDefault="00F4597F" w:rsidP="00F4597F">
            <w:pPr>
              <w:pStyle w:val="ListParagraph"/>
              <w:numPr>
                <w:ilvl w:val="0"/>
                <w:numId w:val="11"/>
              </w:numPr>
              <w:rPr>
                <w:rFonts w:ascii="Arial" w:hAnsi="Arial"/>
                <w:szCs w:val="24"/>
              </w:rPr>
            </w:pPr>
            <w:r>
              <w:rPr>
                <w:rFonts w:ascii="Arial" w:hAnsi="Arial"/>
                <w:szCs w:val="24"/>
              </w:rPr>
              <w:t>During remote learning there was an increase in the number of children accessing learning and there were fewer difficulties with access for families.</w:t>
            </w:r>
          </w:p>
          <w:p w:rsidR="00F4597F" w:rsidRDefault="00F4597F" w:rsidP="00F4597F">
            <w:pPr>
              <w:pStyle w:val="ListParagraph"/>
              <w:numPr>
                <w:ilvl w:val="0"/>
                <w:numId w:val="11"/>
              </w:numPr>
              <w:rPr>
                <w:rFonts w:ascii="Arial" w:hAnsi="Arial"/>
                <w:szCs w:val="24"/>
              </w:rPr>
            </w:pPr>
            <w:r>
              <w:rPr>
                <w:rFonts w:ascii="Arial" w:hAnsi="Arial"/>
                <w:szCs w:val="24"/>
              </w:rPr>
              <w:t xml:space="preserve">During remote learning there was an increase in the amount of time of direct teaching that children received. Almost all parents/carers with happy with the time that </w:t>
            </w:r>
            <w:r w:rsidR="0061579E">
              <w:rPr>
                <w:rFonts w:ascii="Arial" w:hAnsi="Arial"/>
                <w:szCs w:val="24"/>
              </w:rPr>
              <w:t>their</w:t>
            </w:r>
            <w:r>
              <w:rPr>
                <w:rFonts w:ascii="Arial" w:hAnsi="Arial"/>
                <w:szCs w:val="24"/>
              </w:rPr>
              <w:t xml:space="preserve"> child was receiving with their class teacher.  </w:t>
            </w:r>
          </w:p>
          <w:p w:rsidR="0078248F" w:rsidRPr="0078248F" w:rsidRDefault="0078248F" w:rsidP="0078248F">
            <w:pPr>
              <w:pStyle w:val="ListParagraph"/>
              <w:numPr>
                <w:ilvl w:val="0"/>
                <w:numId w:val="11"/>
              </w:numPr>
              <w:rPr>
                <w:rFonts w:ascii="Arial" w:hAnsi="Arial"/>
                <w:b/>
                <w:szCs w:val="24"/>
              </w:rPr>
            </w:pPr>
            <w:r>
              <w:rPr>
                <w:rFonts w:ascii="Arial" w:hAnsi="Arial"/>
                <w:szCs w:val="24"/>
              </w:rPr>
              <w:t xml:space="preserve">Parents/Carers have commented positively on the use of SeeSaw within the nursery and are beginning to use the app to communicate information to the nursery. BookBug and Peep sessions were also received positively and most families sent back some information through SeeSaw. </w:t>
            </w:r>
          </w:p>
        </w:tc>
      </w:tr>
      <w:tr w:rsidR="006763BC" w:rsidRPr="008564BB" w:rsidTr="006763BC">
        <w:trPr>
          <w:trHeight w:val="2369"/>
        </w:trPr>
        <w:tc>
          <w:tcPr>
            <w:tcW w:w="9016" w:type="dxa"/>
            <w:gridSpan w:val="3"/>
          </w:tcPr>
          <w:p w:rsidR="006763BC" w:rsidRDefault="006763BC" w:rsidP="003F739D">
            <w:pPr>
              <w:rPr>
                <w:rFonts w:ascii="Arial" w:hAnsi="Arial"/>
                <w:b/>
                <w:szCs w:val="24"/>
              </w:rPr>
            </w:pPr>
            <w:r w:rsidRPr="00982061">
              <w:rPr>
                <w:rFonts w:ascii="Arial" w:hAnsi="Arial"/>
                <w:b/>
                <w:szCs w:val="24"/>
              </w:rPr>
              <w:t>Next Steps:</w:t>
            </w:r>
          </w:p>
          <w:p w:rsidR="006763BC" w:rsidRPr="00F4597F" w:rsidRDefault="0078248F" w:rsidP="00130EC6">
            <w:pPr>
              <w:pStyle w:val="ListParagraph"/>
              <w:numPr>
                <w:ilvl w:val="0"/>
                <w:numId w:val="12"/>
              </w:numPr>
              <w:rPr>
                <w:rFonts w:ascii="Arial" w:hAnsi="Arial"/>
                <w:bCs/>
                <w:iCs/>
              </w:rPr>
            </w:pPr>
            <w:r>
              <w:rPr>
                <w:rFonts w:ascii="Arial" w:hAnsi="Arial"/>
                <w:bCs/>
                <w:iCs/>
              </w:rPr>
              <w:t xml:space="preserve">As a staff identify how children are recording work digitally. Agree a whole school approach to the systems that are being used. </w:t>
            </w:r>
          </w:p>
          <w:p w:rsidR="00130EC6" w:rsidRDefault="0078248F" w:rsidP="00130EC6">
            <w:pPr>
              <w:pStyle w:val="ListParagraph"/>
              <w:numPr>
                <w:ilvl w:val="0"/>
                <w:numId w:val="12"/>
              </w:numPr>
              <w:rPr>
                <w:rFonts w:ascii="Arial" w:hAnsi="Arial"/>
                <w:bCs/>
                <w:iCs/>
              </w:rPr>
            </w:pPr>
            <w:r>
              <w:rPr>
                <w:rFonts w:ascii="Arial" w:hAnsi="Arial"/>
                <w:bCs/>
                <w:iCs/>
              </w:rPr>
              <w:t xml:space="preserve">Continue to hold events virtually, if required, as this has helped to continue the whole school ethos. </w:t>
            </w:r>
          </w:p>
          <w:p w:rsidR="0078248F" w:rsidRDefault="0078248F" w:rsidP="00130EC6">
            <w:pPr>
              <w:pStyle w:val="ListParagraph"/>
              <w:numPr>
                <w:ilvl w:val="0"/>
                <w:numId w:val="12"/>
              </w:numPr>
              <w:rPr>
                <w:rFonts w:ascii="Arial" w:hAnsi="Arial"/>
                <w:bCs/>
                <w:iCs/>
              </w:rPr>
            </w:pPr>
            <w:r>
              <w:rPr>
                <w:rFonts w:ascii="Arial" w:hAnsi="Arial"/>
                <w:bCs/>
                <w:iCs/>
              </w:rPr>
              <w:t xml:space="preserve">Roll out the use of SeeSaw to Primary 3. This will require staff training and an agreement on the use of this within the school. </w:t>
            </w:r>
          </w:p>
          <w:p w:rsidR="0078248F" w:rsidRDefault="0078248F" w:rsidP="00130EC6">
            <w:pPr>
              <w:pStyle w:val="ListParagraph"/>
              <w:numPr>
                <w:ilvl w:val="0"/>
                <w:numId w:val="12"/>
              </w:numPr>
              <w:rPr>
                <w:rFonts w:ascii="Arial" w:hAnsi="Arial"/>
                <w:bCs/>
                <w:iCs/>
              </w:rPr>
            </w:pPr>
            <w:r>
              <w:rPr>
                <w:rFonts w:ascii="Arial" w:hAnsi="Arial"/>
                <w:bCs/>
                <w:iCs/>
              </w:rPr>
              <w:t xml:space="preserve">Ensure that programmes are being used efficiently and effectively across the school. Clicker 8 to be used by a wider group to support learning. </w:t>
            </w:r>
          </w:p>
          <w:p w:rsidR="006763BC" w:rsidRPr="008564BB" w:rsidRDefault="006763BC" w:rsidP="003F739D">
            <w:pPr>
              <w:rPr>
                <w:rFonts w:ascii="Arial" w:hAnsi="Arial"/>
                <w:bCs/>
                <w:i/>
                <w:iCs/>
                <w:color w:val="FF0000"/>
                <w:sz w:val="20"/>
              </w:rPr>
            </w:pPr>
          </w:p>
        </w:tc>
      </w:tr>
      <w:tr w:rsidR="006763BC" w:rsidRPr="00982061" w:rsidTr="006763BC">
        <w:trPr>
          <w:trHeight w:val="438"/>
        </w:trPr>
        <w:tc>
          <w:tcPr>
            <w:tcW w:w="9016" w:type="dxa"/>
            <w:gridSpan w:val="3"/>
          </w:tcPr>
          <w:p w:rsidR="006763BC" w:rsidRPr="000B2122" w:rsidRDefault="006763BC" w:rsidP="003F739D">
            <w:pPr>
              <w:rPr>
                <w:rFonts w:ascii="Arial" w:hAnsi="Arial"/>
                <w:bCs/>
                <w:i/>
                <w:iCs/>
                <w:color w:val="FF0000"/>
                <w:sz w:val="20"/>
              </w:rPr>
            </w:pPr>
            <w:r>
              <w:rPr>
                <w:rFonts w:ascii="Arial" w:hAnsi="Arial"/>
                <w:b/>
                <w:szCs w:val="24"/>
              </w:rPr>
              <w:t xml:space="preserve">Attainment of Children and Young People </w:t>
            </w:r>
          </w:p>
        </w:tc>
      </w:tr>
      <w:tr w:rsidR="006763BC" w:rsidRPr="00982061" w:rsidTr="00815514">
        <w:trPr>
          <w:trHeight w:val="4160"/>
        </w:trPr>
        <w:tc>
          <w:tcPr>
            <w:tcW w:w="9016" w:type="dxa"/>
            <w:gridSpan w:val="3"/>
          </w:tcPr>
          <w:p w:rsidR="00815514" w:rsidRDefault="00815514" w:rsidP="003F739D">
            <w:pPr>
              <w:rPr>
                <w:rFonts w:ascii="Arial" w:hAnsi="Arial"/>
                <w:b/>
                <w:bCs/>
                <w:iCs/>
                <w:sz w:val="20"/>
              </w:rPr>
            </w:pPr>
          </w:p>
          <w:p w:rsidR="00F4597F" w:rsidRPr="00F4597F" w:rsidRDefault="00F4597F" w:rsidP="003F739D">
            <w:pPr>
              <w:rPr>
                <w:rFonts w:ascii="Arial" w:hAnsi="Arial"/>
                <w:b/>
                <w:bCs/>
                <w:iCs/>
                <w:sz w:val="20"/>
              </w:rPr>
            </w:pPr>
            <w:r w:rsidRPr="00F4597F">
              <w:rPr>
                <w:rFonts w:ascii="Arial" w:hAnsi="Arial"/>
                <w:b/>
                <w:bCs/>
                <w:iCs/>
                <w:sz w:val="20"/>
              </w:rPr>
              <w:t>Session 2020-21 CfE Declarations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261"/>
              <w:gridCol w:w="1256"/>
              <w:gridCol w:w="1264"/>
              <w:gridCol w:w="1269"/>
              <w:gridCol w:w="1248"/>
              <w:gridCol w:w="1242"/>
            </w:tblGrid>
            <w:tr w:rsidR="00F4597F" w:rsidRPr="00F4597F" w:rsidTr="00F4597F">
              <w:tc>
                <w:tcPr>
                  <w:tcW w:w="12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Stage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Reading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Writing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Listening and Talking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Info Handling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N,M,N </w:t>
                  </w:r>
                </w:p>
              </w:tc>
              <w:tc>
                <w:tcPr>
                  <w:tcW w:w="12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S,P,M </w:t>
                  </w:r>
                </w:p>
              </w:tc>
            </w:tr>
            <w:tr w:rsidR="00F4597F" w:rsidRPr="00F4597F" w:rsidTr="00F4597F">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P1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77 </w:t>
                  </w:r>
                </w:p>
              </w:tc>
            </w:tr>
            <w:tr w:rsidR="00F4597F" w:rsidRPr="00F4597F" w:rsidTr="00F4597F">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P4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78 </w:t>
                  </w:r>
                </w:p>
              </w:tc>
            </w:tr>
            <w:tr w:rsidR="00F4597F" w:rsidRPr="00F4597F" w:rsidTr="00815514">
              <w:tc>
                <w:tcPr>
                  <w:tcW w:w="1288"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b/>
                      <w:bCs/>
                      <w:color w:val="000000"/>
                      <w:lang w:eastAsia="en-GB"/>
                    </w:rPr>
                    <w:t>P7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100 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100 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67 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100 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100 </w:t>
                  </w:r>
                </w:p>
              </w:tc>
              <w:tc>
                <w:tcPr>
                  <w:tcW w:w="12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4597F" w:rsidRPr="00F4597F" w:rsidRDefault="00F4597F" w:rsidP="00F4597F">
                  <w:pPr>
                    <w:spacing w:after="0" w:line="240" w:lineRule="auto"/>
                    <w:rPr>
                      <w:rFonts w:ascii="Calibri" w:eastAsia="Times New Roman" w:hAnsi="Calibri" w:cs="Calibri"/>
                      <w:color w:val="000000"/>
                      <w:lang w:eastAsia="en-GB"/>
                    </w:rPr>
                  </w:pPr>
                  <w:r w:rsidRPr="00F4597F">
                    <w:rPr>
                      <w:rFonts w:ascii="Calibri" w:eastAsia="Times New Roman" w:hAnsi="Calibri" w:cs="Calibri"/>
                      <w:color w:val="000000"/>
                      <w:lang w:eastAsia="en-GB"/>
                    </w:rPr>
                    <w:t>100 </w:t>
                  </w:r>
                </w:p>
              </w:tc>
            </w:tr>
            <w:tr w:rsidR="00815514" w:rsidRPr="00F4597F" w:rsidTr="00F4597F">
              <w:tc>
                <w:tcPr>
                  <w:tcW w:w="12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b/>
                      <w:bCs/>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c>
                <w:tcPr>
                  <w:tcW w:w="12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815514" w:rsidRPr="00F4597F" w:rsidRDefault="00815514" w:rsidP="00F4597F">
                  <w:pPr>
                    <w:spacing w:after="0" w:line="240" w:lineRule="auto"/>
                    <w:rPr>
                      <w:rFonts w:ascii="Calibri" w:eastAsia="Times New Roman" w:hAnsi="Calibri" w:cs="Calibri"/>
                      <w:color w:val="000000"/>
                      <w:lang w:eastAsia="en-GB"/>
                    </w:rPr>
                  </w:pPr>
                </w:p>
              </w:tc>
            </w:tr>
          </w:tbl>
          <w:p w:rsidR="00815514" w:rsidRDefault="00815514" w:rsidP="0078248F">
            <w:pPr>
              <w:rPr>
                <w:rFonts w:ascii="Arial" w:hAnsi="Arial"/>
                <w:bCs/>
                <w:iCs/>
                <w:color w:val="FF0000"/>
              </w:rPr>
            </w:pPr>
          </w:p>
          <w:p w:rsidR="0078248F" w:rsidRDefault="0078248F" w:rsidP="0078248F">
            <w:pPr>
              <w:pStyle w:val="ListParagraph"/>
              <w:numPr>
                <w:ilvl w:val="0"/>
                <w:numId w:val="19"/>
              </w:numPr>
              <w:rPr>
                <w:rFonts w:ascii="Arial" w:hAnsi="Arial"/>
                <w:bCs/>
                <w:iCs/>
              </w:rPr>
            </w:pPr>
            <w:r>
              <w:rPr>
                <w:rFonts w:ascii="Arial" w:hAnsi="Arial"/>
                <w:bCs/>
                <w:iCs/>
              </w:rPr>
              <w:t xml:space="preserve">The P7 cohort only had six children in it so the figures need to take this into account. </w:t>
            </w:r>
          </w:p>
          <w:p w:rsidR="0078248F" w:rsidRDefault="0078248F" w:rsidP="0078248F">
            <w:pPr>
              <w:pStyle w:val="ListParagraph"/>
              <w:numPr>
                <w:ilvl w:val="0"/>
                <w:numId w:val="19"/>
              </w:numPr>
              <w:rPr>
                <w:rFonts w:ascii="Arial" w:hAnsi="Arial"/>
                <w:bCs/>
                <w:iCs/>
              </w:rPr>
            </w:pPr>
            <w:r>
              <w:rPr>
                <w:rFonts w:ascii="Arial" w:hAnsi="Arial"/>
                <w:bCs/>
                <w:iCs/>
              </w:rPr>
              <w:t xml:space="preserve">Writing will continue to be a focus during the next session with the aim of 80% plus achieving their expected level. </w:t>
            </w:r>
          </w:p>
          <w:p w:rsidR="0078248F" w:rsidRDefault="0078248F" w:rsidP="0078248F">
            <w:pPr>
              <w:pStyle w:val="ListParagraph"/>
              <w:numPr>
                <w:ilvl w:val="0"/>
                <w:numId w:val="19"/>
              </w:numPr>
              <w:rPr>
                <w:rFonts w:ascii="Arial" w:hAnsi="Arial"/>
                <w:bCs/>
                <w:iCs/>
              </w:rPr>
            </w:pPr>
            <w:r>
              <w:rPr>
                <w:rFonts w:ascii="Arial" w:hAnsi="Arial"/>
                <w:bCs/>
                <w:iCs/>
              </w:rPr>
              <w:lastRenderedPageBreak/>
              <w:t xml:space="preserve">Within the current P5 cohort there is a need to ensure that appropriate support is given to individuals as there are gaps in learning evident across this group. </w:t>
            </w:r>
          </w:p>
          <w:p w:rsidR="0078248F" w:rsidRPr="0078248F" w:rsidRDefault="0078248F" w:rsidP="0078248F">
            <w:pPr>
              <w:pStyle w:val="ListParagraph"/>
              <w:numPr>
                <w:ilvl w:val="0"/>
                <w:numId w:val="19"/>
              </w:numPr>
              <w:rPr>
                <w:rFonts w:ascii="Arial" w:hAnsi="Arial"/>
                <w:bCs/>
                <w:iCs/>
              </w:rPr>
            </w:pPr>
            <w:r>
              <w:rPr>
                <w:rFonts w:ascii="Arial" w:hAnsi="Arial"/>
                <w:bCs/>
                <w:iCs/>
              </w:rPr>
              <w:t xml:space="preserve">Ensure that support is given to children in the P1/2/3 class next session as the P2 and P3 children have gaps in their phonic knowledge which will be addressed. </w:t>
            </w:r>
          </w:p>
        </w:tc>
      </w:tr>
      <w:tr w:rsidR="006763BC" w:rsidRPr="00982061" w:rsidTr="006763BC">
        <w:trPr>
          <w:gridAfter w:val="1"/>
          <w:wAfter w:w="62" w:type="dxa"/>
          <w:trHeight w:val="371"/>
        </w:trPr>
        <w:tc>
          <w:tcPr>
            <w:tcW w:w="8954" w:type="dxa"/>
            <w:gridSpan w:val="2"/>
          </w:tcPr>
          <w:p w:rsidR="006763BC" w:rsidRPr="00685B70" w:rsidRDefault="006763BC" w:rsidP="003F739D">
            <w:pPr>
              <w:rPr>
                <w:rFonts w:ascii="Arial" w:hAnsi="Arial"/>
                <w:b/>
                <w:szCs w:val="24"/>
              </w:rPr>
            </w:pPr>
            <w:r>
              <w:rPr>
                <w:rFonts w:ascii="Arial" w:hAnsi="Arial"/>
                <w:b/>
                <w:szCs w:val="24"/>
              </w:rPr>
              <w:lastRenderedPageBreak/>
              <w:t>Evidence of significant wider achievements</w:t>
            </w:r>
          </w:p>
        </w:tc>
      </w:tr>
      <w:tr w:rsidR="006763BC" w:rsidRPr="00982061" w:rsidTr="006763BC">
        <w:trPr>
          <w:gridAfter w:val="1"/>
          <w:wAfter w:w="62" w:type="dxa"/>
          <w:trHeight w:val="1691"/>
        </w:trPr>
        <w:tc>
          <w:tcPr>
            <w:tcW w:w="8954" w:type="dxa"/>
            <w:gridSpan w:val="2"/>
          </w:tcPr>
          <w:p w:rsidR="00130EC6" w:rsidRPr="00815514" w:rsidRDefault="00815514" w:rsidP="003F739D">
            <w:pPr>
              <w:rPr>
                <w:rFonts w:ascii="Arial" w:hAnsi="Arial"/>
                <w:iCs/>
              </w:rPr>
            </w:pPr>
            <w:r w:rsidRPr="00815514">
              <w:rPr>
                <w:rFonts w:ascii="Arial" w:hAnsi="Arial"/>
                <w:iCs/>
              </w:rPr>
              <w:t xml:space="preserve">Children in P6/7 took part in </w:t>
            </w:r>
            <w:r w:rsidR="00130EC6" w:rsidRPr="00815514">
              <w:rPr>
                <w:rFonts w:ascii="Arial" w:hAnsi="Arial"/>
                <w:iCs/>
              </w:rPr>
              <w:t>The Big Street survey</w:t>
            </w:r>
            <w:r w:rsidRPr="00815514">
              <w:rPr>
                <w:rFonts w:ascii="Arial" w:hAnsi="Arial"/>
                <w:iCs/>
              </w:rPr>
              <w:t xml:space="preserve">. This involved the children going in to their local community and identifying areas where there were difficulties with transport and getting around the village. This information was shared with the local community council and with the school during an assembly. </w:t>
            </w:r>
          </w:p>
          <w:p w:rsidR="00130EC6" w:rsidRPr="00815514" w:rsidRDefault="00815514" w:rsidP="003F739D">
            <w:pPr>
              <w:rPr>
                <w:rFonts w:ascii="Arial" w:hAnsi="Arial"/>
                <w:iCs/>
              </w:rPr>
            </w:pPr>
            <w:r w:rsidRPr="00815514">
              <w:rPr>
                <w:rFonts w:ascii="Arial" w:hAnsi="Arial"/>
                <w:iCs/>
              </w:rPr>
              <w:t xml:space="preserve">Children in P6/7 took part in </w:t>
            </w:r>
            <w:r w:rsidR="00130EC6" w:rsidRPr="00815514">
              <w:rPr>
                <w:rFonts w:ascii="Arial" w:hAnsi="Arial"/>
                <w:iCs/>
              </w:rPr>
              <w:t>Junior sports leader</w:t>
            </w:r>
            <w:r w:rsidRPr="00815514">
              <w:rPr>
                <w:rFonts w:ascii="Arial" w:hAnsi="Arial"/>
                <w:iCs/>
              </w:rPr>
              <w:t xml:space="preserve"> led by Active Schools. This was then shared with the other children in the school through assemblies. </w:t>
            </w:r>
          </w:p>
          <w:p w:rsidR="00130EC6" w:rsidRPr="00815514" w:rsidRDefault="00130EC6" w:rsidP="003F739D">
            <w:pPr>
              <w:rPr>
                <w:rFonts w:ascii="Arial" w:hAnsi="Arial"/>
                <w:iCs/>
              </w:rPr>
            </w:pPr>
            <w:r w:rsidRPr="00815514">
              <w:rPr>
                <w:rFonts w:ascii="Arial" w:hAnsi="Arial"/>
                <w:iCs/>
              </w:rPr>
              <w:t>Whole school focus on Heart Start during remote learning.</w:t>
            </w:r>
            <w:r w:rsidR="00815514" w:rsidRPr="00815514">
              <w:rPr>
                <w:rFonts w:ascii="Arial" w:hAnsi="Arial"/>
                <w:iCs/>
              </w:rPr>
              <w:t xml:space="preserve"> Children were given weekly tasks to complete and were able to upload their progress on Teams. </w:t>
            </w:r>
            <w:r w:rsidRPr="00815514">
              <w:rPr>
                <w:rFonts w:ascii="Arial" w:hAnsi="Arial"/>
                <w:iCs/>
              </w:rPr>
              <w:t xml:space="preserve"> </w:t>
            </w:r>
          </w:p>
          <w:p w:rsidR="00130EC6" w:rsidRPr="00815514" w:rsidRDefault="00815514" w:rsidP="003F739D">
            <w:pPr>
              <w:rPr>
                <w:rFonts w:ascii="Arial" w:hAnsi="Arial"/>
                <w:iCs/>
              </w:rPr>
            </w:pPr>
            <w:r w:rsidRPr="00815514">
              <w:rPr>
                <w:rFonts w:ascii="Arial" w:hAnsi="Arial"/>
                <w:iCs/>
              </w:rPr>
              <w:t>Throughout the year the school has c</w:t>
            </w:r>
            <w:r w:rsidR="00130EC6" w:rsidRPr="00815514">
              <w:rPr>
                <w:rFonts w:ascii="Arial" w:hAnsi="Arial"/>
                <w:iCs/>
              </w:rPr>
              <w:t xml:space="preserve">ontinued </w:t>
            </w:r>
            <w:r w:rsidRPr="00815514">
              <w:rPr>
                <w:rFonts w:ascii="Arial" w:hAnsi="Arial"/>
                <w:iCs/>
              </w:rPr>
              <w:t xml:space="preserve">their </w:t>
            </w:r>
            <w:r w:rsidR="00130EC6" w:rsidRPr="00815514">
              <w:rPr>
                <w:rFonts w:ascii="Arial" w:hAnsi="Arial"/>
                <w:iCs/>
              </w:rPr>
              <w:t>links with librar</w:t>
            </w:r>
            <w:r w:rsidRPr="00815514">
              <w:rPr>
                <w:rFonts w:ascii="Arial" w:hAnsi="Arial"/>
                <w:iCs/>
              </w:rPr>
              <w:t>y. The library group have asked the children to help name a new mascot for the library and have also asked for their recommendations for new books for the library. Library staff were also asked to help judge entries for the school John Wood Award.</w:t>
            </w:r>
          </w:p>
          <w:p w:rsidR="00E66F56" w:rsidRPr="00815514" w:rsidRDefault="00815514" w:rsidP="003F739D">
            <w:pPr>
              <w:rPr>
                <w:rFonts w:ascii="Arial" w:hAnsi="Arial"/>
                <w:iCs/>
              </w:rPr>
            </w:pPr>
            <w:r w:rsidRPr="00815514">
              <w:rPr>
                <w:rFonts w:ascii="Arial" w:hAnsi="Arial"/>
                <w:iCs/>
              </w:rPr>
              <w:t xml:space="preserve">Throughout the school year children from all classes have continued to take part in SumDog competitions, with the children in P2/3 winning one of the Fife Challenges. </w:t>
            </w:r>
          </w:p>
          <w:p w:rsidR="00130EC6" w:rsidRPr="00697B2E" w:rsidRDefault="00130EC6" w:rsidP="003F739D">
            <w:pPr>
              <w:rPr>
                <w:rFonts w:ascii="Arial" w:hAnsi="Arial"/>
                <w:b/>
                <w:i/>
                <w:iCs/>
                <w:sz w:val="20"/>
              </w:rPr>
            </w:pPr>
          </w:p>
        </w:tc>
      </w:tr>
      <w:tr w:rsidR="006763BC" w:rsidRPr="00982061" w:rsidTr="006763BC">
        <w:trPr>
          <w:gridAfter w:val="1"/>
          <w:wAfter w:w="62" w:type="dxa"/>
          <w:trHeight w:val="469"/>
        </w:trPr>
        <w:tc>
          <w:tcPr>
            <w:tcW w:w="8954" w:type="dxa"/>
            <w:gridSpan w:val="2"/>
          </w:tcPr>
          <w:p w:rsidR="006763BC" w:rsidRPr="0038744E" w:rsidRDefault="006763BC" w:rsidP="003F739D">
            <w:pPr>
              <w:rPr>
                <w:rFonts w:ascii="Arial" w:hAnsi="Arial"/>
                <w:b/>
                <w:bCs/>
                <w:szCs w:val="24"/>
              </w:rPr>
            </w:pPr>
            <w:r w:rsidRPr="0038744E">
              <w:rPr>
                <w:rFonts w:ascii="Arial" w:hAnsi="Arial"/>
                <w:b/>
                <w:bCs/>
                <w:szCs w:val="24"/>
              </w:rPr>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6763BC" w:rsidRPr="00982061" w:rsidTr="006763BC">
        <w:trPr>
          <w:gridAfter w:val="1"/>
          <w:wAfter w:w="62" w:type="dxa"/>
          <w:trHeight w:val="469"/>
        </w:trPr>
        <w:tc>
          <w:tcPr>
            <w:tcW w:w="8954" w:type="dxa"/>
            <w:gridSpan w:val="2"/>
          </w:tcPr>
          <w:p w:rsidR="006763BC" w:rsidRPr="00410243" w:rsidRDefault="00E66F56" w:rsidP="00410243">
            <w:pPr>
              <w:rPr>
                <w:rFonts w:ascii="Arial" w:hAnsi="Arial"/>
                <w:szCs w:val="24"/>
              </w:rPr>
            </w:pPr>
            <w:r w:rsidRPr="00410243">
              <w:rPr>
                <w:rFonts w:ascii="Arial" w:hAnsi="Arial"/>
                <w:szCs w:val="24"/>
              </w:rPr>
              <w:t>Successes</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 xml:space="preserve">Daily meetings/interactions with children </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Children more able to use Teams</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Identified learners (ASN) being in school meant that there was more engagement with learning</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 xml:space="preserve">Using assignments helped with effective feedback </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Whole school channel</w:t>
            </w:r>
            <w:r w:rsidR="003F739D">
              <w:rPr>
                <w:rFonts w:ascii="Arial" w:hAnsi="Arial"/>
                <w:szCs w:val="24"/>
              </w:rPr>
              <w:t xml:space="preserve"> enabled staff to hold </w:t>
            </w:r>
            <w:r w:rsidRPr="00410243">
              <w:rPr>
                <w:rFonts w:ascii="Arial" w:hAnsi="Arial"/>
                <w:szCs w:val="24"/>
              </w:rPr>
              <w:t>special days and challenges to promote the school ethos</w:t>
            </w:r>
          </w:p>
          <w:p w:rsidR="00E66F56" w:rsidRPr="00410243" w:rsidRDefault="003F739D" w:rsidP="00E66F56">
            <w:pPr>
              <w:pStyle w:val="ListParagraph"/>
              <w:numPr>
                <w:ilvl w:val="0"/>
                <w:numId w:val="13"/>
              </w:numPr>
              <w:rPr>
                <w:rFonts w:ascii="Arial" w:hAnsi="Arial"/>
                <w:szCs w:val="24"/>
              </w:rPr>
            </w:pPr>
            <w:r>
              <w:rPr>
                <w:rFonts w:ascii="Arial" w:hAnsi="Arial"/>
                <w:szCs w:val="24"/>
              </w:rPr>
              <w:t xml:space="preserve">Over 80% of children were engaging with their learning on a regular basis and returning work to staff. </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t>Parents</w:t>
            </w:r>
            <w:r w:rsidR="003F739D">
              <w:rPr>
                <w:rFonts w:ascii="Arial" w:hAnsi="Arial"/>
                <w:szCs w:val="24"/>
              </w:rPr>
              <w:t xml:space="preserve">/carers have a </w:t>
            </w:r>
            <w:r w:rsidRPr="00410243">
              <w:rPr>
                <w:rFonts w:ascii="Arial" w:hAnsi="Arial"/>
                <w:szCs w:val="24"/>
              </w:rPr>
              <w:t xml:space="preserve">more realistic understanding of the school and what is involved. </w:t>
            </w:r>
          </w:p>
          <w:p w:rsidR="00E66F56" w:rsidRPr="00410243" w:rsidRDefault="00E66F56" w:rsidP="00E66F56">
            <w:pPr>
              <w:pStyle w:val="ListParagraph"/>
              <w:numPr>
                <w:ilvl w:val="0"/>
                <w:numId w:val="13"/>
              </w:numPr>
              <w:rPr>
                <w:rFonts w:ascii="Arial" w:hAnsi="Arial"/>
                <w:szCs w:val="24"/>
              </w:rPr>
            </w:pPr>
            <w:r w:rsidRPr="00410243">
              <w:rPr>
                <w:rFonts w:ascii="Arial" w:hAnsi="Arial"/>
                <w:szCs w:val="24"/>
              </w:rPr>
              <w:lastRenderedPageBreak/>
              <w:t xml:space="preserve">Video access made it easier to see children </w:t>
            </w:r>
            <w:r w:rsidR="003F739D">
              <w:rPr>
                <w:rFonts w:ascii="Arial" w:hAnsi="Arial"/>
                <w:szCs w:val="24"/>
              </w:rPr>
              <w:t xml:space="preserve">and therefore </w:t>
            </w:r>
            <w:r w:rsidRPr="00410243">
              <w:rPr>
                <w:rFonts w:ascii="Arial" w:hAnsi="Arial"/>
                <w:szCs w:val="24"/>
              </w:rPr>
              <w:t>gauge understanding better</w:t>
            </w:r>
            <w:r w:rsidR="003F739D">
              <w:rPr>
                <w:rFonts w:ascii="Arial" w:hAnsi="Arial"/>
                <w:szCs w:val="24"/>
              </w:rPr>
              <w:t xml:space="preserve">. </w:t>
            </w:r>
          </w:p>
          <w:p w:rsidR="00E66F56" w:rsidRPr="00410243" w:rsidRDefault="00E66F56" w:rsidP="00E66F56">
            <w:pPr>
              <w:rPr>
                <w:rFonts w:ascii="Arial" w:hAnsi="Arial"/>
                <w:szCs w:val="24"/>
              </w:rPr>
            </w:pPr>
          </w:p>
          <w:p w:rsidR="00E66F56" w:rsidRPr="00410243" w:rsidRDefault="00E66F56" w:rsidP="00E66F56">
            <w:pPr>
              <w:rPr>
                <w:rFonts w:ascii="Arial" w:hAnsi="Arial"/>
                <w:szCs w:val="24"/>
              </w:rPr>
            </w:pPr>
            <w:r w:rsidRPr="00410243">
              <w:rPr>
                <w:rFonts w:ascii="Arial" w:hAnsi="Arial"/>
                <w:szCs w:val="24"/>
              </w:rPr>
              <w:t xml:space="preserve">Challenges – </w:t>
            </w:r>
          </w:p>
          <w:p w:rsidR="00E66F56" w:rsidRPr="00410243" w:rsidRDefault="00E66F56" w:rsidP="00E66F56">
            <w:pPr>
              <w:pStyle w:val="ListParagraph"/>
              <w:numPr>
                <w:ilvl w:val="0"/>
                <w:numId w:val="14"/>
              </w:numPr>
              <w:rPr>
                <w:rFonts w:ascii="Arial" w:hAnsi="Arial"/>
                <w:szCs w:val="24"/>
              </w:rPr>
            </w:pPr>
            <w:r w:rsidRPr="00410243">
              <w:rPr>
                <w:rFonts w:ascii="Arial" w:hAnsi="Arial"/>
                <w:szCs w:val="24"/>
              </w:rPr>
              <w:t xml:space="preserve">Engagement of pupils who need to be engaged was not consistent and has impacted on their learning on the return. </w:t>
            </w:r>
          </w:p>
          <w:p w:rsidR="00E66F56" w:rsidRPr="00410243" w:rsidRDefault="00607B72" w:rsidP="00E66F56">
            <w:pPr>
              <w:pStyle w:val="ListParagraph"/>
              <w:numPr>
                <w:ilvl w:val="0"/>
                <w:numId w:val="14"/>
              </w:numPr>
              <w:rPr>
                <w:rFonts w:ascii="Arial" w:hAnsi="Arial"/>
                <w:szCs w:val="24"/>
              </w:rPr>
            </w:pPr>
            <w:r>
              <w:rPr>
                <w:rFonts w:ascii="Arial" w:hAnsi="Arial"/>
                <w:szCs w:val="24"/>
              </w:rPr>
              <w:t>Ensuring that d</w:t>
            </w:r>
            <w:r w:rsidR="00E66F56" w:rsidRPr="00410243">
              <w:rPr>
                <w:rFonts w:ascii="Arial" w:hAnsi="Arial"/>
                <w:szCs w:val="24"/>
              </w:rPr>
              <w:t>ifferentiation</w:t>
            </w:r>
            <w:r>
              <w:rPr>
                <w:rFonts w:ascii="Arial" w:hAnsi="Arial"/>
                <w:szCs w:val="24"/>
              </w:rPr>
              <w:t xml:space="preserve"> was happening</w:t>
            </w:r>
            <w:r w:rsidR="00E66F56" w:rsidRPr="00410243">
              <w:rPr>
                <w:rFonts w:ascii="Arial" w:hAnsi="Arial"/>
                <w:szCs w:val="24"/>
              </w:rPr>
              <w:t xml:space="preserve"> without making parents aware of where individual children are</w:t>
            </w:r>
            <w:r>
              <w:rPr>
                <w:rFonts w:ascii="Arial" w:hAnsi="Arial"/>
                <w:szCs w:val="24"/>
              </w:rPr>
              <w:t xml:space="preserve">. This was </w:t>
            </w:r>
            <w:r w:rsidR="00E66F56" w:rsidRPr="00410243">
              <w:rPr>
                <w:rFonts w:ascii="Arial" w:hAnsi="Arial"/>
                <w:szCs w:val="24"/>
              </w:rPr>
              <w:t>particularly in</w:t>
            </w:r>
            <w:r>
              <w:rPr>
                <w:rFonts w:ascii="Arial" w:hAnsi="Arial"/>
                <w:szCs w:val="24"/>
              </w:rPr>
              <w:t xml:space="preserve"> the</w:t>
            </w:r>
            <w:r w:rsidR="00E66F56" w:rsidRPr="00410243">
              <w:rPr>
                <w:rFonts w:ascii="Arial" w:hAnsi="Arial"/>
                <w:szCs w:val="24"/>
              </w:rPr>
              <w:t xml:space="preserve"> younger classes. </w:t>
            </w:r>
          </w:p>
          <w:p w:rsidR="00E66F56" w:rsidRPr="00410243" w:rsidRDefault="00E66F56" w:rsidP="00E66F56">
            <w:pPr>
              <w:pStyle w:val="ListParagraph"/>
              <w:numPr>
                <w:ilvl w:val="0"/>
                <w:numId w:val="14"/>
              </w:numPr>
              <w:rPr>
                <w:rFonts w:ascii="Arial" w:hAnsi="Arial"/>
                <w:szCs w:val="24"/>
              </w:rPr>
            </w:pPr>
            <w:r w:rsidRPr="00410243">
              <w:rPr>
                <w:rFonts w:ascii="Arial" w:hAnsi="Arial"/>
                <w:szCs w:val="24"/>
              </w:rPr>
              <w:t xml:space="preserve">In some meetings children are reluctant to speak so made engaging children more difficult </w:t>
            </w:r>
          </w:p>
          <w:p w:rsidR="006763BC" w:rsidRDefault="006763BC" w:rsidP="003F739D">
            <w:pPr>
              <w:rPr>
                <w:rFonts w:ascii="Arial" w:hAnsi="Arial"/>
                <w:b/>
                <w:bCs/>
                <w:szCs w:val="24"/>
              </w:rPr>
            </w:pPr>
          </w:p>
          <w:p w:rsidR="00C9658B" w:rsidRDefault="00C9658B" w:rsidP="003F739D">
            <w:pPr>
              <w:rPr>
                <w:rFonts w:ascii="Arial" w:hAnsi="Arial"/>
                <w:b/>
                <w:bCs/>
                <w:szCs w:val="24"/>
              </w:rPr>
            </w:pPr>
          </w:p>
          <w:p w:rsidR="00C9658B" w:rsidRDefault="00C9658B" w:rsidP="003F739D">
            <w:pPr>
              <w:rPr>
                <w:rFonts w:ascii="Arial" w:hAnsi="Arial"/>
                <w:b/>
                <w:bCs/>
                <w:szCs w:val="24"/>
              </w:rPr>
            </w:pPr>
          </w:p>
          <w:p w:rsidR="00C9658B" w:rsidRDefault="00C9658B" w:rsidP="003F739D">
            <w:pPr>
              <w:rPr>
                <w:rFonts w:ascii="Arial" w:hAnsi="Arial"/>
                <w:b/>
                <w:bCs/>
                <w:szCs w:val="24"/>
              </w:rPr>
            </w:pPr>
          </w:p>
          <w:p w:rsidR="006763BC" w:rsidRPr="0038744E" w:rsidRDefault="006763BC" w:rsidP="003F739D">
            <w:pPr>
              <w:rPr>
                <w:rFonts w:ascii="Arial" w:hAnsi="Arial"/>
                <w:b/>
                <w:bCs/>
                <w:szCs w:val="24"/>
              </w:rPr>
            </w:pPr>
          </w:p>
        </w:tc>
      </w:tr>
      <w:tr w:rsidR="006763BC" w:rsidRPr="00982061" w:rsidTr="006763BC">
        <w:trPr>
          <w:gridAfter w:val="1"/>
          <w:wAfter w:w="62" w:type="dxa"/>
          <w:trHeight w:val="469"/>
        </w:trPr>
        <w:tc>
          <w:tcPr>
            <w:tcW w:w="8954" w:type="dxa"/>
            <w:gridSpan w:val="2"/>
          </w:tcPr>
          <w:p w:rsidR="006763BC" w:rsidRPr="00697B2E" w:rsidRDefault="006763BC" w:rsidP="003F739D">
            <w:pPr>
              <w:rPr>
                <w:rFonts w:ascii="Arial" w:hAnsi="Arial"/>
                <w:b/>
                <w:bCs/>
                <w:color w:val="FF0000"/>
                <w:szCs w:val="24"/>
              </w:rPr>
            </w:pPr>
            <w:r w:rsidRPr="00697B2E">
              <w:rPr>
                <w:rFonts w:ascii="Arial" w:hAnsi="Arial"/>
                <w:b/>
                <w:bCs/>
                <w:color w:val="000000" w:themeColor="text1"/>
                <w:szCs w:val="24"/>
              </w:rPr>
              <w:lastRenderedPageBreak/>
              <w:t>Impact of Local/National resources to support recovery within your setting (digital devices, additionality of staffing)</w:t>
            </w:r>
            <w:r>
              <w:rPr>
                <w:rFonts w:ascii="Arial" w:hAnsi="Arial"/>
                <w:b/>
                <w:bCs/>
                <w:color w:val="000000" w:themeColor="text1"/>
                <w:szCs w:val="24"/>
              </w:rPr>
              <w:t xml:space="preserve"> </w:t>
            </w:r>
          </w:p>
        </w:tc>
      </w:tr>
      <w:tr w:rsidR="006763BC" w:rsidRPr="00982061" w:rsidTr="006763BC">
        <w:trPr>
          <w:gridAfter w:val="1"/>
          <w:wAfter w:w="62" w:type="dxa"/>
          <w:trHeight w:val="469"/>
        </w:trPr>
        <w:tc>
          <w:tcPr>
            <w:tcW w:w="8954" w:type="dxa"/>
            <w:gridSpan w:val="2"/>
          </w:tcPr>
          <w:p w:rsidR="006763BC" w:rsidRDefault="006763BC" w:rsidP="003F739D">
            <w:pPr>
              <w:rPr>
                <w:rFonts w:ascii="Arial" w:hAnsi="Arial"/>
                <w:color w:val="000000" w:themeColor="text1"/>
                <w:sz w:val="20"/>
              </w:rPr>
            </w:pPr>
          </w:p>
          <w:tbl>
            <w:tblPr>
              <w:tblStyle w:val="TableGrid"/>
              <w:tblW w:w="0" w:type="auto"/>
              <w:tblLook w:val="04A0" w:firstRow="1" w:lastRow="0" w:firstColumn="1" w:lastColumn="0" w:noHBand="0" w:noVBand="1"/>
            </w:tblPr>
            <w:tblGrid>
              <w:gridCol w:w="4430"/>
              <w:gridCol w:w="4298"/>
            </w:tblGrid>
            <w:tr w:rsidR="006763BC" w:rsidTr="003F739D">
              <w:tc>
                <w:tcPr>
                  <w:tcW w:w="5044" w:type="dxa"/>
                </w:tcPr>
                <w:p w:rsidR="006763BC" w:rsidRDefault="006763BC" w:rsidP="003F739D">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6763BC" w:rsidRDefault="00410243" w:rsidP="003F739D">
                  <w:pPr>
                    <w:rPr>
                      <w:rFonts w:ascii="Arial" w:hAnsi="Arial"/>
                      <w:color w:val="000000" w:themeColor="text1"/>
                      <w:sz w:val="20"/>
                    </w:rPr>
                  </w:pPr>
                  <w:r>
                    <w:rPr>
                      <w:rFonts w:ascii="Arial" w:hAnsi="Arial"/>
                      <w:color w:val="000000" w:themeColor="text1"/>
                      <w:sz w:val="20"/>
                    </w:rPr>
                    <w:t>9</w:t>
                  </w:r>
                </w:p>
              </w:tc>
            </w:tr>
            <w:tr w:rsidR="006763BC" w:rsidTr="003F739D">
              <w:tc>
                <w:tcPr>
                  <w:tcW w:w="5044" w:type="dxa"/>
                </w:tcPr>
                <w:p w:rsidR="006763BC" w:rsidRDefault="006763BC" w:rsidP="003F739D">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6763BC" w:rsidRDefault="00410243" w:rsidP="003F739D">
                  <w:pPr>
                    <w:rPr>
                      <w:rFonts w:ascii="Arial" w:hAnsi="Arial"/>
                      <w:color w:val="000000" w:themeColor="text1"/>
                      <w:sz w:val="20"/>
                    </w:rPr>
                  </w:pPr>
                  <w:r>
                    <w:rPr>
                      <w:rFonts w:ascii="Arial" w:hAnsi="Arial"/>
                      <w:color w:val="000000" w:themeColor="text1"/>
                      <w:sz w:val="20"/>
                    </w:rPr>
                    <w:t>0.2</w:t>
                  </w:r>
                </w:p>
              </w:tc>
            </w:tr>
          </w:tbl>
          <w:p w:rsidR="006763BC" w:rsidRDefault="006763BC" w:rsidP="003F739D">
            <w:pPr>
              <w:rPr>
                <w:rFonts w:ascii="Arial" w:hAnsi="Arial"/>
                <w:color w:val="000000" w:themeColor="text1"/>
                <w:sz w:val="20"/>
              </w:rPr>
            </w:pPr>
          </w:p>
          <w:p w:rsidR="00410243" w:rsidRPr="00410243" w:rsidRDefault="00410243" w:rsidP="00410243">
            <w:pPr>
              <w:numPr>
                <w:ilvl w:val="0"/>
                <w:numId w:val="17"/>
              </w:numPr>
              <w:contextualSpacing/>
              <w:rPr>
                <w:rFonts w:ascii="Arial" w:hAnsi="Arial"/>
                <w:color w:val="000000" w:themeColor="text1"/>
              </w:rPr>
            </w:pPr>
            <w:r w:rsidRPr="00410243">
              <w:rPr>
                <w:rFonts w:ascii="Arial" w:hAnsi="Arial"/>
                <w:color w:val="000000" w:themeColor="text1"/>
              </w:rPr>
              <w:t xml:space="preserve">Being able to allocate devices to families meant that more children engaged in online learning during the period of lockdown. It also meant that there were fewer children sharing devices within a family so children were able to work at the same time. </w:t>
            </w:r>
          </w:p>
          <w:p w:rsidR="00410243" w:rsidRDefault="00410243" w:rsidP="00410243">
            <w:pPr>
              <w:numPr>
                <w:ilvl w:val="0"/>
                <w:numId w:val="17"/>
              </w:numPr>
              <w:contextualSpacing/>
              <w:rPr>
                <w:rFonts w:ascii="Arial" w:hAnsi="Arial"/>
                <w:color w:val="000000" w:themeColor="text1"/>
              </w:rPr>
            </w:pPr>
            <w:r w:rsidRPr="00410243">
              <w:rPr>
                <w:rFonts w:ascii="Arial" w:hAnsi="Arial"/>
                <w:color w:val="000000" w:themeColor="text1"/>
              </w:rPr>
              <w:t xml:space="preserve">0.2 of the additionality was to work with small groups and individuals to support in literacy and numeracy. This was across the school and children were grouped according to areas of difficulty. This did have some impact, although there were occasions where this additionality had to be used to cover classes due to staff absence. All children who were in these targeted groups made progress and were able to move on to further concepts. </w:t>
            </w:r>
          </w:p>
          <w:p w:rsidR="00410243" w:rsidRPr="00410243" w:rsidRDefault="00410243" w:rsidP="003F739D">
            <w:pPr>
              <w:numPr>
                <w:ilvl w:val="0"/>
                <w:numId w:val="17"/>
              </w:numPr>
              <w:contextualSpacing/>
              <w:rPr>
                <w:rFonts w:ascii="Arial" w:hAnsi="Arial"/>
                <w:color w:val="000000" w:themeColor="text1"/>
              </w:rPr>
            </w:pPr>
            <w:r w:rsidRPr="00410243">
              <w:rPr>
                <w:rFonts w:ascii="Arial" w:hAnsi="Arial"/>
                <w:color w:val="000000" w:themeColor="text1"/>
              </w:rPr>
              <w:t xml:space="preserve">The 0.2 additionality was also used to support the delivery of RSHP this year. Due to children not being able to complete this work during the first lockdown there were significant gaps. The 0.2 additionality was used to ensure that children were learning for their age and stage due to the composite classes. </w:t>
            </w:r>
          </w:p>
          <w:p w:rsidR="006763BC" w:rsidRPr="00697B2E" w:rsidRDefault="006763BC" w:rsidP="003F739D">
            <w:pPr>
              <w:rPr>
                <w:rFonts w:ascii="Arial" w:hAnsi="Arial"/>
                <w:i/>
                <w:iCs/>
                <w:color w:val="FF0000"/>
                <w:sz w:val="20"/>
              </w:rPr>
            </w:pPr>
          </w:p>
        </w:tc>
      </w:tr>
      <w:tr w:rsidR="006763BC" w:rsidRPr="00982061" w:rsidTr="006763BC">
        <w:trPr>
          <w:gridAfter w:val="1"/>
          <w:wAfter w:w="62" w:type="dxa"/>
          <w:trHeight w:val="469"/>
        </w:trPr>
        <w:tc>
          <w:tcPr>
            <w:tcW w:w="8954" w:type="dxa"/>
            <w:gridSpan w:val="2"/>
          </w:tcPr>
          <w:p w:rsidR="006763BC" w:rsidRPr="008564BB" w:rsidRDefault="006763BC" w:rsidP="003F739D">
            <w:pPr>
              <w:rPr>
                <w:rFonts w:ascii="Arial" w:hAnsi="Arial"/>
                <w:b/>
                <w:bCs/>
                <w:color w:val="000000" w:themeColor="text1"/>
                <w:szCs w:val="24"/>
              </w:rPr>
            </w:pPr>
            <w:r w:rsidRPr="008564BB">
              <w:rPr>
                <w:rFonts w:ascii="Arial" w:hAnsi="Arial"/>
                <w:b/>
                <w:bCs/>
                <w:color w:val="000000" w:themeColor="text1"/>
                <w:szCs w:val="24"/>
              </w:rPr>
              <w:t>Attainment Scotland Fund Evaluation (PEF/SAC)</w:t>
            </w:r>
            <w:r>
              <w:rPr>
                <w:rFonts w:ascii="Arial" w:hAnsi="Arial"/>
                <w:b/>
                <w:bCs/>
                <w:color w:val="000000" w:themeColor="text1"/>
                <w:szCs w:val="24"/>
              </w:rPr>
              <w:t xml:space="preserve">  </w:t>
            </w:r>
          </w:p>
        </w:tc>
      </w:tr>
      <w:tr w:rsidR="006763BC" w:rsidRPr="00982061" w:rsidTr="006763BC">
        <w:trPr>
          <w:gridAfter w:val="1"/>
          <w:wAfter w:w="62" w:type="dxa"/>
          <w:trHeight w:val="469"/>
        </w:trPr>
        <w:tc>
          <w:tcPr>
            <w:tcW w:w="8954" w:type="dxa"/>
            <w:gridSpan w:val="2"/>
          </w:tcPr>
          <w:p w:rsidR="006763BC" w:rsidRDefault="006763BC" w:rsidP="003F739D">
            <w:pPr>
              <w:rPr>
                <w:rFonts w:ascii="Arial" w:hAnsi="Arial"/>
                <w:b/>
                <w:bCs/>
                <w:color w:val="000000" w:themeColor="text1"/>
                <w:szCs w:val="24"/>
              </w:rPr>
            </w:pPr>
            <w:r>
              <w:rPr>
                <w:rFonts w:ascii="Arial" w:hAnsi="Arial"/>
                <w:b/>
                <w:bCs/>
                <w:color w:val="000000" w:themeColor="text1"/>
                <w:szCs w:val="24"/>
              </w:rPr>
              <w:t>Progress:</w:t>
            </w:r>
          </w:p>
          <w:p w:rsidR="006763BC" w:rsidRPr="00C9658B" w:rsidRDefault="00C9658B" w:rsidP="00C9658B">
            <w:pPr>
              <w:pStyle w:val="ListParagraph"/>
              <w:numPr>
                <w:ilvl w:val="0"/>
                <w:numId w:val="20"/>
              </w:numPr>
              <w:rPr>
                <w:rFonts w:ascii="Arial" w:hAnsi="Arial"/>
                <w:bCs/>
              </w:rPr>
            </w:pPr>
            <w:r w:rsidRPr="00C9658B">
              <w:rPr>
                <w:rFonts w:ascii="Arial" w:hAnsi="Arial"/>
                <w:bCs/>
              </w:rPr>
              <w:t xml:space="preserve">Resources purchased to support the delivery or writing across the school. </w:t>
            </w:r>
          </w:p>
          <w:p w:rsidR="00C9658B" w:rsidRPr="00C9658B" w:rsidRDefault="00C9658B" w:rsidP="00C9658B">
            <w:pPr>
              <w:pStyle w:val="ListParagraph"/>
              <w:numPr>
                <w:ilvl w:val="0"/>
                <w:numId w:val="20"/>
              </w:numPr>
              <w:rPr>
                <w:rFonts w:ascii="Arial" w:hAnsi="Arial"/>
                <w:bCs/>
              </w:rPr>
            </w:pPr>
            <w:r w:rsidRPr="00C9658B">
              <w:rPr>
                <w:rFonts w:ascii="Arial" w:hAnsi="Arial"/>
                <w:bCs/>
              </w:rPr>
              <w:lastRenderedPageBreak/>
              <w:t xml:space="preserve">Additional PSA hours purchased to support groups and individuals. </w:t>
            </w:r>
          </w:p>
          <w:p w:rsidR="00C9658B" w:rsidRDefault="00C9658B" w:rsidP="00C9658B">
            <w:pPr>
              <w:pStyle w:val="ListParagraph"/>
              <w:numPr>
                <w:ilvl w:val="0"/>
                <w:numId w:val="20"/>
              </w:numPr>
              <w:rPr>
                <w:rFonts w:ascii="Arial" w:hAnsi="Arial"/>
                <w:bCs/>
              </w:rPr>
            </w:pPr>
            <w:r w:rsidRPr="00C9658B">
              <w:rPr>
                <w:rFonts w:ascii="Arial" w:hAnsi="Arial"/>
                <w:bCs/>
              </w:rPr>
              <w:t>Resources purchased to support learning and teaching in literacy and numeracy.</w:t>
            </w:r>
          </w:p>
          <w:p w:rsidR="00C9658B" w:rsidRPr="00C9658B" w:rsidRDefault="00C9658B" w:rsidP="00C9658B">
            <w:pPr>
              <w:pStyle w:val="ListParagraph"/>
              <w:numPr>
                <w:ilvl w:val="0"/>
                <w:numId w:val="20"/>
              </w:numPr>
              <w:rPr>
                <w:rFonts w:ascii="Arial" w:hAnsi="Arial"/>
                <w:bCs/>
              </w:rPr>
            </w:pPr>
            <w:r>
              <w:rPr>
                <w:rFonts w:ascii="Arial" w:hAnsi="Arial"/>
                <w:bCs/>
              </w:rPr>
              <w:t xml:space="preserve">Digital subscriptions purchased, including IDL, SumDog and Clicker 8, to support children’s learning. </w:t>
            </w:r>
          </w:p>
        </w:tc>
      </w:tr>
      <w:tr w:rsidR="006763BC" w:rsidRPr="00982061" w:rsidTr="006763BC">
        <w:trPr>
          <w:gridAfter w:val="1"/>
          <w:wAfter w:w="62" w:type="dxa"/>
          <w:trHeight w:val="469"/>
        </w:trPr>
        <w:tc>
          <w:tcPr>
            <w:tcW w:w="8954" w:type="dxa"/>
            <w:gridSpan w:val="2"/>
          </w:tcPr>
          <w:p w:rsidR="006763BC" w:rsidRDefault="006763BC" w:rsidP="003F739D">
            <w:pPr>
              <w:rPr>
                <w:rFonts w:ascii="Arial" w:hAnsi="Arial"/>
                <w:b/>
                <w:bCs/>
                <w:color w:val="000000" w:themeColor="text1"/>
                <w:szCs w:val="24"/>
              </w:rPr>
            </w:pPr>
            <w:r>
              <w:rPr>
                <w:rFonts w:ascii="Arial" w:hAnsi="Arial"/>
                <w:b/>
                <w:bCs/>
                <w:color w:val="000000" w:themeColor="text1"/>
                <w:szCs w:val="24"/>
              </w:rPr>
              <w:lastRenderedPageBreak/>
              <w:t>Impact:</w:t>
            </w:r>
          </w:p>
          <w:p w:rsidR="00C9658B" w:rsidRPr="00C9658B" w:rsidRDefault="00C9658B" w:rsidP="00C9658B">
            <w:pPr>
              <w:numPr>
                <w:ilvl w:val="0"/>
                <w:numId w:val="21"/>
              </w:numPr>
              <w:contextualSpacing/>
              <w:rPr>
                <w:rFonts w:ascii="Arial" w:hAnsi="Arial"/>
                <w:bCs/>
              </w:rPr>
            </w:pPr>
            <w:r w:rsidRPr="00C9658B">
              <w:rPr>
                <w:rFonts w:ascii="Arial" w:hAnsi="Arial"/>
                <w:bCs/>
              </w:rPr>
              <w:t xml:space="preserve">Throughout the school year, and during the period of remote learning, children have been able to access the digital programmes that have been purchased. This has had a positive impact, particularly on reading and spelling ages, with almost all children having an increase in their reading and spelling ages. </w:t>
            </w:r>
          </w:p>
          <w:p w:rsidR="00C9658B" w:rsidRPr="00C9658B" w:rsidRDefault="00C9658B" w:rsidP="00C9658B">
            <w:pPr>
              <w:numPr>
                <w:ilvl w:val="0"/>
                <w:numId w:val="21"/>
              </w:numPr>
              <w:contextualSpacing/>
              <w:rPr>
                <w:rFonts w:ascii="Arial" w:hAnsi="Arial"/>
                <w:bCs/>
              </w:rPr>
            </w:pPr>
            <w:r w:rsidRPr="00C9658B">
              <w:rPr>
                <w:rFonts w:ascii="Arial" w:hAnsi="Arial"/>
                <w:bCs/>
              </w:rPr>
              <w:t xml:space="preserve">Clicker 8 home licenses were sent home during remote learning so children were able to continue using the supports available to them in school. </w:t>
            </w:r>
          </w:p>
          <w:p w:rsidR="00C9658B" w:rsidRDefault="00C9658B" w:rsidP="00C9658B">
            <w:pPr>
              <w:numPr>
                <w:ilvl w:val="0"/>
                <w:numId w:val="21"/>
              </w:numPr>
              <w:contextualSpacing/>
              <w:rPr>
                <w:rFonts w:ascii="Arial" w:hAnsi="Arial"/>
                <w:bCs/>
              </w:rPr>
            </w:pPr>
            <w:r w:rsidRPr="00C9658B">
              <w:rPr>
                <w:rFonts w:ascii="Arial" w:hAnsi="Arial"/>
                <w:bCs/>
              </w:rPr>
              <w:t xml:space="preserve">Teaching of writing has been enhanced with the use of the PM writing resource. There is beginning to be a more consistent approach used across the school and children are responding well to the structure. </w:t>
            </w:r>
          </w:p>
          <w:p w:rsidR="006763BC" w:rsidRDefault="00C9658B" w:rsidP="00C9658B">
            <w:pPr>
              <w:numPr>
                <w:ilvl w:val="0"/>
                <w:numId w:val="21"/>
              </w:numPr>
              <w:contextualSpacing/>
              <w:rPr>
                <w:rFonts w:ascii="Arial" w:hAnsi="Arial"/>
                <w:b/>
                <w:bCs/>
                <w:color w:val="000000" w:themeColor="text1"/>
                <w:szCs w:val="24"/>
              </w:rPr>
            </w:pPr>
            <w:r w:rsidRPr="00C9658B">
              <w:rPr>
                <w:rFonts w:ascii="Arial" w:hAnsi="Arial"/>
                <w:bCs/>
              </w:rPr>
              <w:t xml:space="preserve">PSA support has meant that individuals and groups have had additional support to ensure their continued achievement. This support also enabled the P5 group to have daily writing sessions. </w:t>
            </w:r>
          </w:p>
        </w:tc>
      </w:tr>
    </w:tbl>
    <w:p w:rsidR="00F62C69" w:rsidRDefault="00F62C69" w:rsidP="006763BC">
      <w:pPr>
        <w:rPr>
          <w:rFonts w:ascii="Arial" w:hAnsi="Arial"/>
          <w:b/>
        </w:rPr>
      </w:pPr>
    </w:p>
    <w:p w:rsidR="00C9658B" w:rsidRDefault="00C9658B" w:rsidP="006763BC">
      <w:pPr>
        <w:rPr>
          <w:rFonts w:ascii="Arial" w:hAnsi="Arial"/>
          <w:b/>
        </w:rPr>
      </w:pPr>
    </w:p>
    <w:p w:rsidR="006763BC" w:rsidRPr="00982061" w:rsidRDefault="006763BC" w:rsidP="006763BC">
      <w:pPr>
        <w:rPr>
          <w:rFonts w:ascii="Arial" w:hAnsi="Arial"/>
          <w:b/>
        </w:rPr>
      </w:pPr>
      <w:r>
        <w:rPr>
          <w:rFonts w:ascii="Arial" w:hAnsi="Arial"/>
          <w:b/>
        </w:rPr>
        <w:t>School/Setting Name __</w:t>
      </w:r>
      <w:r w:rsidR="006D6F4D">
        <w:rPr>
          <w:rFonts w:ascii="Arial" w:hAnsi="Arial"/>
          <w:b/>
        </w:rPr>
        <w:t xml:space="preserve">Pittenweem Primary School </w:t>
      </w:r>
      <w:r>
        <w:rPr>
          <w:rFonts w:ascii="Arial" w:hAnsi="Arial"/>
          <w:b/>
        </w:rPr>
        <w:t>__________________________</w:t>
      </w: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6763BC" w:rsidRPr="00982061" w:rsidTr="00F62C69">
        <w:trPr>
          <w:trHeight w:val="756"/>
        </w:trPr>
        <w:tc>
          <w:tcPr>
            <w:tcW w:w="10456" w:type="dxa"/>
            <w:gridSpan w:val="5"/>
            <w:vAlign w:val="center"/>
          </w:tcPr>
          <w:p w:rsidR="006763BC" w:rsidRPr="00685B70" w:rsidRDefault="006763BC" w:rsidP="003F739D">
            <w:pPr>
              <w:jc w:val="center"/>
              <w:rPr>
                <w:rFonts w:ascii="Arial" w:hAnsi="Arial"/>
                <w:b/>
              </w:rPr>
            </w:pPr>
            <w:r w:rsidRPr="00685B70">
              <w:rPr>
                <w:rFonts w:ascii="Arial" w:hAnsi="Arial"/>
                <w:b/>
              </w:rPr>
              <w:t>NIF Quality Indicators (HGIOS 4) School Self- Evaluation</w:t>
            </w:r>
          </w:p>
        </w:tc>
      </w:tr>
      <w:tr w:rsidR="006763BC" w:rsidRPr="00982061" w:rsidTr="00F62C69">
        <w:trPr>
          <w:cantSplit/>
          <w:trHeight w:val="979"/>
        </w:trPr>
        <w:tc>
          <w:tcPr>
            <w:tcW w:w="3424" w:type="dxa"/>
            <w:vAlign w:val="center"/>
          </w:tcPr>
          <w:p w:rsidR="006763BC" w:rsidRPr="00685B70" w:rsidRDefault="006763BC" w:rsidP="003F739D">
            <w:pPr>
              <w:jc w:val="center"/>
              <w:rPr>
                <w:rFonts w:ascii="Arial" w:hAnsi="Arial"/>
                <w:b/>
              </w:rPr>
            </w:pPr>
            <w:r w:rsidRPr="00685B70">
              <w:rPr>
                <w:rFonts w:ascii="Arial" w:hAnsi="Arial"/>
                <w:b/>
              </w:rPr>
              <w:t>Quality Indicator</w:t>
            </w:r>
          </w:p>
        </w:tc>
        <w:tc>
          <w:tcPr>
            <w:tcW w:w="1597" w:type="dxa"/>
            <w:vAlign w:val="center"/>
          </w:tcPr>
          <w:p w:rsidR="006763BC" w:rsidRPr="00685B70" w:rsidRDefault="006763BC" w:rsidP="003F739D">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6763BC" w:rsidRPr="00685B70" w:rsidRDefault="006763BC" w:rsidP="003F739D">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6763BC" w:rsidRPr="00685B70" w:rsidRDefault="006763BC" w:rsidP="003F739D">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6763BC" w:rsidRPr="00685B70" w:rsidRDefault="006763BC" w:rsidP="003F739D">
            <w:pPr>
              <w:jc w:val="center"/>
              <w:rPr>
                <w:rFonts w:ascii="Arial" w:hAnsi="Arial"/>
                <w:b/>
              </w:rPr>
            </w:pPr>
            <w:r w:rsidRPr="00685B70">
              <w:rPr>
                <w:rFonts w:ascii="Arial" w:hAnsi="Arial"/>
                <w:b/>
              </w:rPr>
              <w:t>Inspection Evaluation</w:t>
            </w:r>
          </w:p>
          <w:p w:rsidR="006763BC" w:rsidRPr="00685B70" w:rsidRDefault="006763BC" w:rsidP="003F739D">
            <w:pPr>
              <w:jc w:val="center"/>
              <w:rPr>
                <w:rFonts w:ascii="Arial" w:hAnsi="Arial"/>
                <w:i/>
              </w:rPr>
            </w:pPr>
            <w:r w:rsidRPr="00685B70">
              <w:rPr>
                <w:rFonts w:ascii="Arial" w:hAnsi="Arial"/>
                <w:i/>
              </w:rPr>
              <w:t>(within last 3 years)</w:t>
            </w:r>
          </w:p>
        </w:tc>
      </w:tr>
      <w:tr w:rsidR="006D6F4D" w:rsidRPr="00982061" w:rsidTr="00F62C69">
        <w:trPr>
          <w:trHeight w:val="567"/>
        </w:trPr>
        <w:tc>
          <w:tcPr>
            <w:tcW w:w="3424" w:type="dxa"/>
            <w:vAlign w:val="center"/>
          </w:tcPr>
          <w:p w:rsidR="006D6F4D" w:rsidRPr="008564BB" w:rsidRDefault="006D6F4D" w:rsidP="006D6F4D">
            <w:pPr>
              <w:rPr>
                <w:rFonts w:ascii="Arial" w:hAnsi="Arial"/>
                <w:b/>
                <w:bCs/>
                <w:sz w:val="20"/>
              </w:rPr>
            </w:pPr>
            <w:r w:rsidRPr="008564BB">
              <w:rPr>
                <w:rFonts w:ascii="Arial" w:hAnsi="Arial"/>
                <w:b/>
                <w:bCs/>
                <w:sz w:val="20"/>
              </w:rPr>
              <w:t>1.3 Leadership of change</w:t>
            </w:r>
          </w:p>
        </w:tc>
        <w:tc>
          <w:tcPr>
            <w:tcW w:w="1597" w:type="dxa"/>
            <w:vAlign w:val="center"/>
          </w:tcPr>
          <w:p w:rsidR="006D6F4D" w:rsidRPr="00685B70" w:rsidRDefault="006D6F4D" w:rsidP="006D6F4D">
            <w:pPr>
              <w:jc w:val="center"/>
              <w:rPr>
                <w:rFonts w:ascii="Arial" w:hAnsi="Arial"/>
              </w:rPr>
            </w:pPr>
            <w:r>
              <w:rPr>
                <w:rFonts w:ascii="Arial" w:hAnsi="Arial"/>
              </w:rPr>
              <w:t>Satisfactory</w:t>
            </w:r>
          </w:p>
        </w:tc>
        <w:tc>
          <w:tcPr>
            <w:tcW w:w="1598" w:type="dxa"/>
            <w:vAlign w:val="center"/>
          </w:tcPr>
          <w:p w:rsidR="006D6F4D" w:rsidRPr="00685B70" w:rsidRDefault="006D6F4D" w:rsidP="006D6F4D">
            <w:pPr>
              <w:jc w:val="center"/>
              <w:rPr>
                <w:rFonts w:ascii="Arial" w:hAnsi="Arial"/>
              </w:rPr>
            </w:pPr>
            <w:r>
              <w:rPr>
                <w:rFonts w:ascii="Arial" w:hAnsi="Arial"/>
              </w:rPr>
              <w:t>Good</w:t>
            </w:r>
          </w:p>
        </w:tc>
        <w:tc>
          <w:tcPr>
            <w:tcW w:w="1598" w:type="dxa"/>
            <w:vAlign w:val="center"/>
          </w:tcPr>
          <w:p w:rsidR="006D6F4D" w:rsidRPr="00685B70" w:rsidRDefault="006D6F4D" w:rsidP="006D6F4D">
            <w:pPr>
              <w:jc w:val="center"/>
              <w:rPr>
                <w:rFonts w:ascii="Arial" w:hAnsi="Arial"/>
              </w:rPr>
            </w:pPr>
            <w:r>
              <w:rPr>
                <w:rFonts w:ascii="Arial" w:hAnsi="Arial"/>
              </w:rPr>
              <w:t>Good</w:t>
            </w:r>
          </w:p>
        </w:tc>
        <w:tc>
          <w:tcPr>
            <w:tcW w:w="2239" w:type="dxa"/>
            <w:vAlign w:val="center"/>
          </w:tcPr>
          <w:p w:rsidR="006D6F4D" w:rsidRPr="00685B70" w:rsidRDefault="006D6F4D" w:rsidP="006D6F4D">
            <w:pPr>
              <w:rPr>
                <w:rFonts w:ascii="Arial" w:hAnsi="Arial"/>
              </w:rPr>
            </w:pPr>
          </w:p>
        </w:tc>
      </w:tr>
      <w:tr w:rsidR="006D6F4D" w:rsidRPr="00982061" w:rsidTr="00F62C69">
        <w:trPr>
          <w:trHeight w:val="567"/>
        </w:trPr>
        <w:tc>
          <w:tcPr>
            <w:tcW w:w="3424" w:type="dxa"/>
            <w:vAlign w:val="center"/>
          </w:tcPr>
          <w:p w:rsidR="006D6F4D" w:rsidRPr="008564BB" w:rsidRDefault="006D6F4D" w:rsidP="006D6F4D">
            <w:pPr>
              <w:rPr>
                <w:rFonts w:ascii="Arial" w:hAnsi="Arial"/>
                <w:b/>
                <w:bCs/>
                <w:sz w:val="20"/>
              </w:rPr>
            </w:pPr>
            <w:r w:rsidRPr="008564BB">
              <w:rPr>
                <w:rFonts w:ascii="Arial" w:hAnsi="Arial"/>
                <w:b/>
                <w:bCs/>
                <w:sz w:val="20"/>
              </w:rPr>
              <w:t>2.3 Learning, teaching and assessment</w:t>
            </w:r>
          </w:p>
        </w:tc>
        <w:tc>
          <w:tcPr>
            <w:tcW w:w="1597" w:type="dxa"/>
            <w:vAlign w:val="center"/>
          </w:tcPr>
          <w:p w:rsidR="006D6F4D" w:rsidRPr="00685B70" w:rsidRDefault="006D6F4D" w:rsidP="006D6F4D">
            <w:pPr>
              <w:jc w:val="center"/>
              <w:rPr>
                <w:rFonts w:ascii="Arial" w:hAnsi="Arial"/>
              </w:rPr>
            </w:pPr>
            <w:r>
              <w:rPr>
                <w:rFonts w:ascii="Arial" w:hAnsi="Arial"/>
              </w:rPr>
              <w:t>Satisfactory</w:t>
            </w:r>
          </w:p>
        </w:tc>
        <w:tc>
          <w:tcPr>
            <w:tcW w:w="1598" w:type="dxa"/>
            <w:vAlign w:val="center"/>
          </w:tcPr>
          <w:p w:rsidR="006D6F4D" w:rsidRPr="00685B70" w:rsidRDefault="006D6F4D" w:rsidP="006D6F4D">
            <w:pPr>
              <w:jc w:val="center"/>
              <w:rPr>
                <w:rFonts w:ascii="Arial" w:hAnsi="Arial"/>
              </w:rPr>
            </w:pPr>
            <w:r>
              <w:rPr>
                <w:rFonts w:ascii="Arial" w:hAnsi="Arial"/>
              </w:rPr>
              <w:t>Satisfactory</w:t>
            </w:r>
          </w:p>
        </w:tc>
        <w:tc>
          <w:tcPr>
            <w:tcW w:w="1598" w:type="dxa"/>
            <w:vAlign w:val="center"/>
          </w:tcPr>
          <w:p w:rsidR="006D6F4D" w:rsidRPr="00685B70" w:rsidRDefault="006D6F4D" w:rsidP="006D6F4D">
            <w:pPr>
              <w:jc w:val="center"/>
              <w:rPr>
                <w:rFonts w:ascii="Arial" w:hAnsi="Arial"/>
              </w:rPr>
            </w:pPr>
            <w:r>
              <w:rPr>
                <w:rFonts w:ascii="Arial" w:hAnsi="Arial"/>
              </w:rPr>
              <w:t>Good</w:t>
            </w:r>
          </w:p>
        </w:tc>
        <w:tc>
          <w:tcPr>
            <w:tcW w:w="2239" w:type="dxa"/>
            <w:vAlign w:val="center"/>
          </w:tcPr>
          <w:p w:rsidR="006D6F4D" w:rsidRPr="00685B70" w:rsidRDefault="006D6F4D" w:rsidP="006D6F4D">
            <w:pPr>
              <w:rPr>
                <w:rFonts w:ascii="Arial" w:hAnsi="Arial"/>
              </w:rPr>
            </w:pPr>
          </w:p>
        </w:tc>
      </w:tr>
      <w:tr w:rsidR="006D6F4D" w:rsidRPr="00982061" w:rsidTr="00F62C69">
        <w:trPr>
          <w:trHeight w:val="567"/>
        </w:trPr>
        <w:tc>
          <w:tcPr>
            <w:tcW w:w="3424" w:type="dxa"/>
            <w:vAlign w:val="center"/>
          </w:tcPr>
          <w:p w:rsidR="006D6F4D" w:rsidRPr="008564BB" w:rsidRDefault="006D6F4D" w:rsidP="006D6F4D">
            <w:pPr>
              <w:rPr>
                <w:rFonts w:ascii="Arial" w:hAnsi="Arial"/>
                <w:b/>
                <w:bCs/>
                <w:sz w:val="20"/>
              </w:rPr>
            </w:pPr>
            <w:r w:rsidRPr="008564BB">
              <w:rPr>
                <w:rFonts w:ascii="Arial" w:hAnsi="Arial"/>
                <w:b/>
                <w:bCs/>
                <w:sz w:val="20"/>
              </w:rPr>
              <w:t>3.1 Ensuring wellbeing, equity and inclusion</w:t>
            </w:r>
          </w:p>
        </w:tc>
        <w:tc>
          <w:tcPr>
            <w:tcW w:w="1597" w:type="dxa"/>
            <w:vAlign w:val="center"/>
          </w:tcPr>
          <w:p w:rsidR="006D6F4D" w:rsidRPr="00685B70" w:rsidRDefault="006D6F4D" w:rsidP="006D6F4D">
            <w:pPr>
              <w:jc w:val="center"/>
              <w:rPr>
                <w:rFonts w:ascii="Arial" w:hAnsi="Arial"/>
              </w:rPr>
            </w:pPr>
            <w:r>
              <w:rPr>
                <w:rFonts w:ascii="Arial" w:hAnsi="Arial"/>
              </w:rPr>
              <w:t>Good</w:t>
            </w:r>
          </w:p>
        </w:tc>
        <w:tc>
          <w:tcPr>
            <w:tcW w:w="1598" w:type="dxa"/>
            <w:vAlign w:val="center"/>
          </w:tcPr>
          <w:p w:rsidR="006D6F4D" w:rsidRPr="00685B70" w:rsidRDefault="006D6F4D" w:rsidP="006D6F4D">
            <w:pPr>
              <w:jc w:val="center"/>
              <w:rPr>
                <w:rFonts w:ascii="Arial" w:hAnsi="Arial"/>
              </w:rPr>
            </w:pPr>
            <w:r>
              <w:rPr>
                <w:rFonts w:ascii="Arial" w:hAnsi="Arial"/>
              </w:rPr>
              <w:t>Good</w:t>
            </w:r>
          </w:p>
        </w:tc>
        <w:tc>
          <w:tcPr>
            <w:tcW w:w="1598" w:type="dxa"/>
            <w:vAlign w:val="center"/>
          </w:tcPr>
          <w:p w:rsidR="006D6F4D" w:rsidRPr="00685B70" w:rsidRDefault="006D6F4D" w:rsidP="006D6F4D">
            <w:pPr>
              <w:jc w:val="center"/>
              <w:rPr>
                <w:rFonts w:ascii="Arial" w:hAnsi="Arial"/>
              </w:rPr>
            </w:pPr>
            <w:r>
              <w:rPr>
                <w:rFonts w:ascii="Arial" w:hAnsi="Arial"/>
              </w:rPr>
              <w:t>Good</w:t>
            </w:r>
          </w:p>
        </w:tc>
        <w:tc>
          <w:tcPr>
            <w:tcW w:w="2239" w:type="dxa"/>
            <w:vAlign w:val="center"/>
          </w:tcPr>
          <w:p w:rsidR="006D6F4D" w:rsidRPr="00685B70" w:rsidRDefault="006D6F4D" w:rsidP="006D6F4D">
            <w:pPr>
              <w:rPr>
                <w:rFonts w:ascii="Arial" w:hAnsi="Arial"/>
              </w:rPr>
            </w:pPr>
          </w:p>
        </w:tc>
      </w:tr>
      <w:tr w:rsidR="006D6F4D" w:rsidRPr="00982061" w:rsidTr="00F62C69">
        <w:trPr>
          <w:trHeight w:val="567"/>
        </w:trPr>
        <w:tc>
          <w:tcPr>
            <w:tcW w:w="3424" w:type="dxa"/>
            <w:vAlign w:val="center"/>
          </w:tcPr>
          <w:p w:rsidR="006D6F4D" w:rsidRPr="008564BB" w:rsidRDefault="006D6F4D" w:rsidP="006D6F4D">
            <w:pPr>
              <w:rPr>
                <w:rFonts w:ascii="Arial" w:hAnsi="Arial"/>
                <w:b/>
                <w:bCs/>
                <w:sz w:val="20"/>
              </w:rPr>
            </w:pPr>
            <w:r w:rsidRPr="008564BB">
              <w:rPr>
                <w:rFonts w:ascii="Arial" w:hAnsi="Arial"/>
                <w:b/>
                <w:bCs/>
                <w:sz w:val="20"/>
              </w:rPr>
              <w:t>3.2 Raising attainment and achievement</w:t>
            </w:r>
          </w:p>
        </w:tc>
        <w:tc>
          <w:tcPr>
            <w:tcW w:w="1597" w:type="dxa"/>
            <w:vAlign w:val="center"/>
          </w:tcPr>
          <w:p w:rsidR="006D6F4D" w:rsidRPr="00685B70" w:rsidRDefault="006D6F4D" w:rsidP="006D6F4D">
            <w:pPr>
              <w:jc w:val="center"/>
              <w:rPr>
                <w:rFonts w:ascii="Arial" w:hAnsi="Arial"/>
              </w:rPr>
            </w:pPr>
            <w:r>
              <w:rPr>
                <w:rFonts w:ascii="Arial" w:hAnsi="Arial"/>
              </w:rPr>
              <w:t>Satisfactory</w:t>
            </w:r>
          </w:p>
        </w:tc>
        <w:tc>
          <w:tcPr>
            <w:tcW w:w="1598" w:type="dxa"/>
            <w:vAlign w:val="center"/>
          </w:tcPr>
          <w:p w:rsidR="006D6F4D" w:rsidRPr="00685B70" w:rsidRDefault="006D6F4D" w:rsidP="006D6F4D">
            <w:pPr>
              <w:jc w:val="center"/>
              <w:rPr>
                <w:rFonts w:ascii="Arial" w:hAnsi="Arial"/>
              </w:rPr>
            </w:pPr>
            <w:r>
              <w:rPr>
                <w:rFonts w:ascii="Arial" w:hAnsi="Arial"/>
              </w:rPr>
              <w:t>Satisfactory</w:t>
            </w:r>
          </w:p>
        </w:tc>
        <w:tc>
          <w:tcPr>
            <w:tcW w:w="1598" w:type="dxa"/>
            <w:vAlign w:val="center"/>
          </w:tcPr>
          <w:p w:rsidR="006D6F4D" w:rsidRPr="00685B70" w:rsidRDefault="006D6F4D" w:rsidP="006D6F4D">
            <w:pPr>
              <w:jc w:val="center"/>
              <w:rPr>
                <w:rFonts w:ascii="Arial" w:hAnsi="Arial"/>
              </w:rPr>
            </w:pPr>
            <w:r>
              <w:rPr>
                <w:rFonts w:ascii="Arial" w:hAnsi="Arial"/>
              </w:rPr>
              <w:t>Satisfactory</w:t>
            </w:r>
          </w:p>
        </w:tc>
        <w:tc>
          <w:tcPr>
            <w:tcW w:w="2239" w:type="dxa"/>
            <w:vAlign w:val="center"/>
          </w:tcPr>
          <w:p w:rsidR="006D6F4D" w:rsidRPr="00685B70" w:rsidRDefault="006D6F4D" w:rsidP="006D6F4D">
            <w:pPr>
              <w:rPr>
                <w:rFonts w:ascii="Arial" w:hAnsi="Arial"/>
              </w:rPr>
            </w:pPr>
          </w:p>
        </w:tc>
      </w:tr>
    </w:tbl>
    <w:p w:rsidR="006763BC" w:rsidRPr="007E0728" w:rsidRDefault="006763BC" w:rsidP="006763BC">
      <w:pPr>
        <w:rPr>
          <w:rFonts w:ascii="Arial" w:hAnsi="Arial"/>
          <w:b/>
          <w:highlight w:val="yellow"/>
        </w:rPr>
      </w:pPr>
    </w:p>
    <w:tbl>
      <w:tblPr>
        <w:tblStyle w:val="TableGrid"/>
        <w:tblW w:w="10456" w:type="dxa"/>
        <w:tblInd w:w="-720" w:type="dxa"/>
        <w:tblLayout w:type="fixed"/>
        <w:tblLook w:val="04A0" w:firstRow="1" w:lastRow="0" w:firstColumn="1" w:lastColumn="0" w:noHBand="0" w:noVBand="1"/>
      </w:tblPr>
      <w:tblGrid>
        <w:gridCol w:w="3424"/>
        <w:gridCol w:w="1597"/>
        <w:gridCol w:w="1598"/>
        <w:gridCol w:w="1598"/>
        <w:gridCol w:w="2239"/>
      </w:tblGrid>
      <w:tr w:rsidR="006763BC" w:rsidRPr="00685B70" w:rsidTr="00F62C69">
        <w:trPr>
          <w:trHeight w:val="756"/>
        </w:trPr>
        <w:tc>
          <w:tcPr>
            <w:tcW w:w="10456" w:type="dxa"/>
            <w:gridSpan w:val="5"/>
            <w:vAlign w:val="center"/>
          </w:tcPr>
          <w:p w:rsidR="006763BC" w:rsidRPr="00685B70" w:rsidRDefault="006763BC" w:rsidP="003F739D">
            <w:pPr>
              <w:jc w:val="center"/>
              <w:rPr>
                <w:rFonts w:ascii="Arial" w:hAnsi="Arial"/>
                <w:b/>
                <w:sz w:val="20"/>
              </w:rPr>
            </w:pPr>
            <w:r w:rsidRPr="00685B70">
              <w:rPr>
                <w:rFonts w:ascii="Arial" w:hAnsi="Arial"/>
                <w:b/>
                <w:sz w:val="20"/>
              </w:rPr>
              <w:t>NIF Quality Indicators (HGIOS ELC) Early Years Self- Evaluation (Nursery)</w:t>
            </w:r>
          </w:p>
        </w:tc>
      </w:tr>
      <w:tr w:rsidR="006763BC" w:rsidRPr="00685B70" w:rsidTr="00F62C69">
        <w:trPr>
          <w:cantSplit/>
          <w:trHeight w:val="1005"/>
        </w:trPr>
        <w:tc>
          <w:tcPr>
            <w:tcW w:w="3424" w:type="dxa"/>
            <w:vAlign w:val="center"/>
          </w:tcPr>
          <w:p w:rsidR="006763BC" w:rsidRPr="008564BB" w:rsidRDefault="006763BC" w:rsidP="003F739D">
            <w:pPr>
              <w:jc w:val="center"/>
              <w:rPr>
                <w:rFonts w:ascii="Arial" w:hAnsi="Arial"/>
                <w:b/>
                <w:sz w:val="20"/>
              </w:rPr>
            </w:pPr>
            <w:r w:rsidRPr="008564BB">
              <w:rPr>
                <w:rFonts w:ascii="Arial" w:hAnsi="Arial"/>
                <w:b/>
                <w:sz w:val="20"/>
              </w:rPr>
              <w:t>Quality Indicator</w:t>
            </w:r>
          </w:p>
        </w:tc>
        <w:tc>
          <w:tcPr>
            <w:tcW w:w="1597" w:type="dxa"/>
            <w:vAlign w:val="center"/>
          </w:tcPr>
          <w:p w:rsidR="006763BC" w:rsidRPr="00685B70" w:rsidRDefault="006763BC" w:rsidP="003F739D">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6763BC" w:rsidRPr="00685B70" w:rsidRDefault="006763BC" w:rsidP="003F739D">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6763BC" w:rsidRPr="00685B70" w:rsidRDefault="006763BC" w:rsidP="003F739D">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6763BC" w:rsidRPr="00685B70" w:rsidRDefault="006763BC" w:rsidP="003F739D">
            <w:pPr>
              <w:jc w:val="center"/>
              <w:rPr>
                <w:rFonts w:ascii="Arial" w:hAnsi="Arial"/>
                <w:b/>
                <w:sz w:val="20"/>
              </w:rPr>
            </w:pPr>
            <w:r w:rsidRPr="00685B70">
              <w:rPr>
                <w:rFonts w:ascii="Arial" w:hAnsi="Arial"/>
                <w:b/>
                <w:sz w:val="20"/>
              </w:rPr>
              <w:t>Inspection Evaluation</w:t>
            </w:r>
          </w:p>
          <w:p w:rsidR="006763BC" w:rsidRPr="00685B70" w:rsidRDefault="006763BC" w:rsidP="003F739D">
            <w:pPr>
              <w:jc w:val="center"/>
              <w:rPr>
                <w:rFonts w:ascii="Arial" w:hAnsi="Arial"/>
                <w:i/>
                <w:sz w:val="20"/>
              </w:rPr>
            </w:pPr>
            <w:r w:rsidRPr="00685B70">
              <w:rPr>
                <w:rFonts w:ascii="Arial" w:hAnsi="Arial"/>
                <w:i/>
                <w:sz w:val="20"/>
              </w:rPr>
              <w:t>(within last 3 years)</w:t>
            </w:r>
          </w:p>
        </w:tc>
      </w:tr>
      <w:tr w:rsidR="006D6F4D" w:rsidRPr="00685B70" w:rsidTr="00F62C69">
        <w:trPr>
          <w:trHeight w:val="567"/>
        </w:trPr>
        <w:tc>
          <w:tcPr>
            <w:tcW w:w="3424" w:type="dxa"/>
            <w:vAlign w:val="center"/>
          </w:tcPr>
          <w:p w:rsidR="006D6F4D" w:rsidRPr="008564BB" w:rsidRDefault="006D6F4D" w:rsidP="006D6F4D">
            <w:pPr>
              <w:rPr>
                <w:rFonts w:ascii="Arial" w:hAnsi="Arial"/>
                <w:b/>
                <w:sz w:val="20"/>
              </w:rPr>
            </w:pPr>
            <w:r w:rsidRPr="008564BB">
              <w:rPr>
                <w:rFonts w:ascii="Arial" w:hAnsi="Arial"/>
                <w:b/>
                <w:sz w:val="20"/>
              </w:rPr>
              <w:t>1.3 Leadership of change</w:t>
            </w:r>
          </w:p>
        </w:tc>
        <w:tc>
          <w:tcPr>
            <w:tcW w:w="1597" w:type="dxa"/>
            <w:vAlign w:val="center"/>
          </w:tcPr>
          <w:p w:rsidR="006D6F4D" w:rsidRPr="00685B70" w:rsidRDefault="006D6F4D" w:rsidP="006D6F4D">
            <w:pPr>
              <w:jc w:val="center"/>
              <w:rPr>
                <w:rFonts w:ascii="Arial" w:hAnsi="Arial"/>
                <w:sz w:val="20"/>
              </w:rPr>
            </w:pPr>
            <w:r>
              <w:rPr>
                <w:rFonts w:ascii="Arial" w:hAnsi="Arial"/>
                <w:szCs w:val="24"/>
              </w:rPr>
              <w:t>Satisfactory</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2239" w:type="dxa"/>
            <w:vAlign w:val="center"/>
          </w:tcPr>
          <w:p w:rsidR="006D6F4D" w:rsidRPr="00685B70" w:rsidRDefault="006D6F4D" w:rsidP="006D6F4D">
            <w:pPr>
              <w:rPr>
                <w:rFonts w:ascii="Arial" w:hAnsi="Arial"/>
                <w:sz w:val="20"/>
              </w:rPr>
            </w:pPr>
          </w:p>
        </w:tc>
      </w:tr>
      <w:tr w:rsidR="006D6F4D" w:rsidRPr="00685B70" w:rsidTr="00F62C69">
        <w:trPr>
          <w:trHeight w:val="567"/>
        </w:trPr>
        <w:tc>
          <w:tcPr>
            <w:tcW w:w="3424" w:type="dxa"/>
            <w:vAlign w:val="center"/>
          </w:tcPr>
          <w:p w:rsidR="006D6F4D" w:rsidRPr="008564BB" w:rsidRDefault="006D6F4D" w:rsidP="006D6F4D">
            <w:pPr>
              <w:rPr>
                <w:rFonts w:ascii="Arial" w:hAnsi="Arial"/>
                <w:b/>
                <w:sz w:val="20"/>
              </w:rPr>
            </w:pPr>
            <w:r w:rsidRPr="008564BB">
              <w:rPr>
                <w:rFonts w:ascii="Arial" w:hAnsi="Arial"/>
                <w:b/>
                <w:sz w:val="20"/>
              </w:rPr>
              <w:lastRenderedPageBreak/>
              <w:t>2.3 Learning, teaching and assessment</w:t>
            </w:r>
          </w:p>
        </w:tc>
        <w:tc>
          <w:tcPr>
            <w:tcW w:w="1597" w:type="dxa"/>
            <w:vAlign w:val="center"/>
          </w:tcPr>
          <w:p w:rsidR="006D6F4D" w:rsidRPr="00685B70" w:rsidRDefault="006D6F4D" w:rsidP="006D6F4D">
            <w:pPr>
              <w:jc w:val="center"/>
              <w:rPr>
                <w:rFonts w:ascii="Arial" w:hAnsi="Arial"/>
                <w:sz w:val="20"/>
              </w:rPr>
            </w:pPr>
            <w:r>
              <w:rPr>
                <w:rFonts w:ascii="Arial" w:hAnsi="Arial"/>
                <w:szCs w:val="24"/>
              </w:rPr>
              <w:t>Satisfactory</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2239" w:type="dxa"/>
            <w:vAlign w:val="center"/>
          </w:tcPr>
          <w:p w:rsidR="006D6F4D" w:rsidRPr="00685B70" w:rsidRDefault="006D6F4D" w:rsidP="006D6F4D">
            <w:pPr>
              <w:rPr>
                <w:rFonts w:ascii="Arial" w:hAnsi="Arial"/>
                <w:sz w:val="20"/>
              </w:rPr>
            </w:pPr>
          </w:p>
        </w:tc>
      </w:tr>
      <w:tr w:rsidR="006D6F4D" w:rsidRPr="00685B70" w:rsidTr="00F62C69">
        <w:trPr>
          <w:trHeight w:val="567"/>
        </w:trPr>
        <w:tc>
          <w:tcPr>
            <w:tcW w:w="3424" w:type="dxa"/>
            <w:vAlign w:val="center"/>
          </w:tcPr>
          <w:p w:rsidR="006D6F4D" w:rsidRPr="008564BB" w:rsidRDefault="006D6F4D" w:rsidP="006D6F4D">
            <w:pPr>
              <w:rPr>
                <w:rFonts w:ascii="Arial" w:hAnsi="Arial"/>
                <w:b/>
                <w:sz w:val="20"/>
              </w:rPr>
            </w:pPr>
            <w:r w:rsidRPr="008564BB">
              <w:rPr>
                <w:rFonts w:ascii="Arial" w:hAnsi="Arial"/>
                <w:b/>
                <w:sz w:val="20"/>
              </w:rPr>
              <w:t>3.1 Ensuring wellbeing, equity and inclusion</w:t>
            </w:r>
          </w:p>
        </w:tc>
        <w:tc>
          <w:tcPr>
            <w:tcW w:w="1597" w:type="dxa"/>
            <w:vAlign w:val="center"/>
          </w:tcPr>
          <w:p w:rsidR="006D6F4D" w:rsidRPr="00685B70" w:rsidRDefault="006D6F4D" w:rsidP="006D6F4D">
            <w:pPr>
              <w:jc w:val="center"/>
              <w:rPr>
                <w:rFonts w:ascii="Arial" w:hAnsi="Arial"/>
                <w:sz w:val="20"/>
              </w:rPr>
            </w:pPr>
            <w:r>
              <w:rPr>
                <w:rFonts w:ascii="Arial" w:hAnsi="Arial"/>
                <w:szCs w:val="24"/>
              </w:rPr>
              <w:t>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2239" w:type="dxa"/>
            <w:vAlign w:val="center"/>
          </w:tcPr>
          <w:p w:rsidR="006D6F4D" w:rsidRPr="00685B70" w:rsidRDefault="006D6F4D" w:rsidP="006D6F4D">
            <w:pPr>
              <w:rPr>
                <w:rFonts w:ascii="Arial" w:hAnsi="Arial"/>
                <w:sz w:val="20"/>
              </w:rPr>
            </w:pPr>
          </w:p>
        </w:tc>
      </w:tr>
      <w:tr w:rsidR="006D6F4D" w:rsidRPr="00685B70" w:rsidTr="00F62C69">
        <w:trPr>
          <w:trHeight w:val="567"/>
        </w:trPr>
        <w:tc>
          <w:tcPr>
            <w:tcW w:w="3424" w:type="dxa"/>
            <w:vAlign w:val="center"/>
          </w:tcPr>
          <w:p w:rsidR="006D6F4D" w:rsidRPr="008564BB" w:rsidRDefault="006D6F4D" w:rsidP="006D6F4D">
            <w:pPr>
              <w:rPr>
                <w:rFonts w:ascii="Arial" w:hAnsi="Arial"/>
                <w:b/>
                <w:sz w:val="20"/>
              </w:rPr>
            </w:pPr>
            <w:r w:rsidRPr="008564BB">
              <w:rPr>
                <w:rFonts w:ascii="Arial" w:hAnsi="Arial"/>
                <w:b/>
                <w:sz w:val="20"/>
              </w:rPr>
              <w:t>3.2 Securing children’s progress</w:t>
            </w:r>
          </w:p>
        </w:tc>
        <w:tc>
          <w:tcPr>
            <w:tcW w:w="1597" w:type="dxa"/>
            <w:vAlign w:val="center"/>
          </w:tcPr>
          <w:p w:rsidR="006D6F4D" w:rsidRPr="00685B70" w:rsidRDefault="006D6F4D" w:rsidP="006D6F4D">
            <w:pPr>
              <w:jc w:val="center"/>
              <w:rPr>
                <w:rFonts w:ascii="Arial" w:hAnsi="Arial"/>
                <w:sz w:val="20"/>
              </w:rPr>
            </w:pPr>
            <w:r>
              <w:rPr>
                <w:rFonts w:ascii="Arial" w:hAnsi="Arial"/>
                <w:sz w:val="20"/>
              </w:rPr>
              <w:t>Very 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Very Good</w:t>
            </w:r>
          </w:p>
        </w:tc>
        <w:tc>
          <w:tcPr>
            <w:tcW w:w="1598" w:type="dxa"/>
            <w:vAlign w:val="center"/>
          </w:tcPr>
          <w:p w:rsidR="006D6F4D" w:rsidRPr="00685B70" w:rsidRDefault="006D6F4D" w:rsidP="006D6F4D">
            <w:pPr>
              <w:jc w:val="center"/>
              <w:rPr>
                <w:rFonts w:ascii="Arial" w:hAnsi="Arial"/>
                <w:sz w:val="20"/>
              </w:rPr>
            </w:pPr>
            <w:r>
              <w:rPr>
                <w:rFonts w:ascii="Arial" w:hAnsi="Arial"/>
                <w:sz w:val="20"/>
              </w:rPr>
              <w:t>Good</w:t>
            </w:r>
          </w:p>
        </w:tc>
        <w:tc>
          <w:tcPr>
            <w:tcW w:w="2239" w:type="dxa"/>
            <w:vAlign w:val="center"/>
          </w:tcPr>
          <w:p w:rsidR="006D6F4D" w:rsidRPr="00685B70" w:rsidRDefault="006D6F4D" w:rsidP="006D6F4D">
            <w:pPr>
              <w:rPr>
                <w:rFonts w:ascii="Arial" w:hAnsi="Arial"/>
                <w:sz w:val="20"/>
              </w:rPr>
            </w:pPr>
          </w:p>
        </w:tc>
      </w:tr>
    </w:tbl>
    <w:p w:rsidR="006763BC" w:rsidRPr="00685B70" w:rsidRDefault="006763BC" w:rsidP="006763BC">
      <w:pPr>
        <w:rPr>
          <w:rFonts w:ascii="Arial" w:hAnsi="Arial"/>
          <w:b/>
          <w:sz w:val="20"/>
        </w:rPr>
      </w:pPr>
    </w:p>
    <w:tbl>
      <w:tblPr>
        <w:tblStyle w:val="TableGrid"/>
        <w:tblW w:w="0" w:type="auto"/>
        <w:tblLook w:val="04A0" w:firstRow="1" w:lastRow="0" w:firstColumn="1" w:lastColumn="0" w:noHBand="0" w:noVBand="1"/>
      </w:tblPr>
      <w:tblGrid>
        <w:gridCol w:w="4446"/>
        <w:gridCol w:w="1518"/>
        <w:gridCol w:w="1519"/>
        <w:gridCol w:w="1533"/>
      </w:tblGrid>
      <w:tr w:rsidR="006763BC" w:rsidRPr="00685B70" w:rsidTr="006D6F4D">
        <w:trPr>
          <w:trHeight w:val="624"/>
        </w:trPr>
        <w:tc>
          <w:tcPr>
            <w:tcW w:w="4446" w:type="dxa"/>
          </w:tcPr>
          <w:p w:rsidR="006763BC" w:rsidRPr="00685B70" w:rsidRDefault="006763BC" w:rsidP="003F739D">
            <w:pPr>
              <w:rPr>
                <w:rFonts w:ascii="Arial" w:hAnsi="Arial"/>
                <w:b/>
                <w:sz w:val="20"/>
              </w:rPr>
            </w:pPr>
            <w:r w:rsidRPr="00685B70">
              <w:rPr>
                <w:rFonts w:ascii="Arial" w:hAnsi="Arial"/>
                <w:b/>
                <w:sz w:val="20"/>
              </w:rPr>
              <w:t>Care Inspectorate (within last 3 years)</w:t>
            </w:r>
          </w:p>
        </w:tc>
        <w:tc>
          <w:tcPr>
            <w:tcW w:w="4570" w:type="dxa"/>
            <w:gridSpan w:val="3"/>
          </w:tcPr>
          <w:p w:rsidR="006763BC" w:rsidRPr="00685B70" w:rsidRDefault="006763BC" w:rsidP="003F739D">
            <w:pPr>
              <w:rPr>
                <w:rFonts w:ascii="Arial" w:hAnsi="Arial"/>
                <w:b/>
                <w:sz w:val="20"/>
              </w:rPr>
            </w:pPr>
            <w:r w:rsidRPr="00685B70">
              <w:rPr>
                <w:rFonts w:ascii="Arial" w:hAnsi="Arial"/>
                <w:b/>
                <w:sz w:val="20"/>
              </w:rPr>
              <w:t>Grade (if applicable)</w:t>
            </w:r>
          </w:p>
        </w:tc>
      </w:tr>
      <w:tr w:rsidR="006763BC" w:rsidTr="006D6F4D">
        <w:tc>
          <w:tcPr>
            <w:tcW w:w="4446" w:type="dxa"/>
          </w:tcPr>
          <w:p w:rsidR="006763BC" w:rsidRPr="008564BB" w:rsidRDefault="006763BC" w:rsidP="003F739D">
            <w:pPr>
              <w:rPr>
                <w:rFonts w:ascii="Arial" w:hAnsi="Arial"/>
                <w:b/>
                <w:sz w:val="20"/>
              </w:rPr>
            </w:pPr>
          </w:p>
        </w:tc>
        <w:tc>
          <w:tcPr>
            <w:tcW w:w="1518" w:type="dxa"/>
            <w:vAlign w:val="center"/>
          </w:tcPr>
          <w:p w:rsidR="006763BC" w:rsidRPr="008564BB" w:rsidRDefault="006763BC" w:rsidP="003F739D">
            <w:pPr>
              <w:jc w:val="center"/>
              <w:rPr>
                <w:rFonts w:ascii="Arial" w:hAnsi="Arial"/>
                <w:b/>
                <w:sz w:val="20"/>
              </w:rPr>
            </w:pPr>
            <w:r w:rsidRPr="008564BB">
              <w:rPr>
                <w:rFonts w:ascii="Arial" w:hAnsi="Arial"/>
                <w:b/>
                <w:sz w:val="20"/>
              </w:rPr>
              <w:t>2018 - 2019</w:t>
            </w:r>
          </w:p>
        </w:tc>
        <w:tc>
          <w:tcPr>
            <w:tcW w:w="1519" w:type="dxa"/>
            <w:vAlign w:val="center"/>
          </w:tcPr>
          <w:p w:rsidR="006763BC" w:rsidRPr="008564BB" w:rsidRDefault="006763BC" w:rsidP="003F739D">
            <w:pPr>
              <w:jc w:val="center"/>
              <w:rPr>
                <w:rFonts w:ascii="Arial" w:hAnsi="Arial"/>
                <w:b/>
                <w:sz w:val="20"/>
              </w:rPr>
            </w:pPr>
            <w:r w:rsidRPr="008564BB">
              <w:rPr>
                <w:rFonts w:ascii="Arial" w:hAnsi="Arial"/>
                <w:b/>
                <w:sz w:val="20"/>
              </w:rPr>
              <w:t>2019 - 2020</w:t>
            </w:r>
          </w:p>
        </w:tc>
        <w:tc>
          <w:tcPr>
            <w:tcW w:w="1533" w:type="dxa"/>
            <w:vAlign w:val="center"/>
          </w:tcPr>
          <w:p w:rsidR="006763BC" w:rsidRPr="008564BB" w:rsidRDefault="006763BC" w:rsidP="003F739D">
            <w:pPr>
              <w:jc w:val="center"/>
              <w:rPr>
                <w:rFonts w:ascii="Arial" w:hAnsi="Arial"/>
                <w:b/>
                <w:sz w:val="20"/>
              </w:rPr>
            </w:pPr>
            <w:r w:rsidRPr="008564BB">
              <w:rPr>
                <w:rFonts w:ascii="Arial" w:hAnsi="Arial"/>
                <w:b/>
                <w:sz w:val="20"/>
              </w:rPr>
              <w:t>2020-2021</w:t>
            </w:r>
          </w:p>
        </w:tc>
      </w:tr>
      <w:tr w:rsidR="006D6F4D" w:rsidTr="006D6F4D">
        <w:trPr>
          <w:trHeight w:val="20"/>
        </w:trPr>
        <w:tc>
          <w:tcPr>
            <w:tcW w:w="4446" w:type="dxa"/>
          </w:tcPr>
          <w:p w:rsidR="006D6F4D" w:rsidRPr="00685B70" w:rsidRDefault="006D6F4D" w:rsidP="006D6F4D">
            <w:pPr>
              <w:rPr>
                <w:rFonts w:ascii="Arial" w:hAnsi="Arial"/>
                <w:b/>
                <w:sz w:val="20"/>
              </w:rPr>
            </w:pPr>
            <w:r w:rsidRPr="00685B70">
              <w:rPr>
                <w:rFonts w:ascii="Arial" w:hAnsi="Arial"/>
                <w:b/>
                <w:sz w:val="20"/>
              </w:rPr>
              <w:t>Quality of care and support</w:t>
            </w:r>
          </w:p>
        </w:tc>
        <w:tc>
          <w:tcPr>
            <w:tcW w:w="1518" w:type="dxa"/>
          </w:tcPr>
          <w:p w:rsidR="006D6F4D" w:rsidRPr="00685B70" w:rsidRDefault="006D6F4D" w:rsidP="006D6F4D">
            <w:pPr>
              <w:rPr>
                <w:rFonts w:ascii="Arial" w:hAnsi="Arial"/>
                <w:b/>
                <w:sz w:val="20"/>
              </w:rPr>
            </w:pPr>
            <w:r>
              <w:rPr>
                <w:rFonts w:ascii="Arial" w:hAnsi="Arial"/>
                <w:b/>
                <w:sz w:val="20"/>
              </w:rPr>
              <w:t>Very Good</w:t>
            </w:r>
          </w:p>
        </w:tc>
        <w:tc>
          <w:tcPr>
            <w:tcW w:w="1519" w:type="dxa"/>
          </w:tcPr>
          <w:p w:rsidR="006D6F4D" w:rsidRPr="00685B70" w:rsidRDefault="006D6F4D" w:rsidP="006D6F4D">
            <w:pPr>
              <w:rPr>
                <w:rFonts w:ascii="Arial" w:hAnsi="Arial"/>
                <w:b/>
                <w:sz w:val="20"/>
              </w:rPr>
            </w:pPr>
          </w:p>
        </w:tc>
        <w:tc>
          <w:tcPr>
            <w:tcW w:w="1533" w:type="dxa"/>
          </w:tcPr>
          <w:p w:rsidR="006D6F4D" w:rsidRPr="00685B70" w:rsidRDefault="006D6F4D" w:rsidP="006D6F4D">
            <w:pPr>
              <w:rPr>
                <w:rFonts w:ascii="Arial" w:hAnsi="Arial"/>
                <w:b/>
                <w:sz w:val="20"/>
              </w:rPr>
            </w:pPr>
          </w:p>
        </w:tc>
      </w:tr>
      <w:tr w:rsidR="006D6F4D" w:rsidTr="006D6F4D">
        <w:trPr>
          <w:trHeight w:val="20"/>
        </w:trPr>
        <w:tc>
          <w:tcPr>
            <w:tcW w:w="4446" w:type="dxa"/>
          </w:tcPr>
          <w:p w:rsidR="006D6F4D" w:rsidRPr="00685B70" w:rsidRDefault="006D6F4D" w:rsidP="006D6F4D">
            <w:pPr>
              <w:rPr>
                <w:rFonts w:ascii="Arial" w:hAnsi="Arial"/>
                <w:b/>
                <w:sz w:val="20"/>
              </w:rPr>
            </w:pPr>
            <w:r w:rsidRPr="00685B70">
              <w:rPr>
                <w:rFonts w:ascii="Arial" w:hAnsi="Arial"/>
                <w:b/>
                <w:sz w:val="20"/>
              </w:rPr>
              <w:t>Quality of environment</w:t>
            </w:r>
          </w:p>
        </w:tc>
        <w:tc>
          <w:tcPr>
            <w:tcW w:w="1518" w:type="dxa"/>
          </w:tcPr>
          <w:p w:rsidR="006D6F4D" w:rsidRPr="00685B70" w:rsidRDefault="006D6F4D" w:rsidP="006D6F4D">
            <w:pPr>
              <w:rPr>
                <w:rFonts w:ascii="Arial" w:hAnsi="Arial"/>
                <w:b/>
                <w:sz w:val="20"/>
              </w:rPr>
            </w:pPr>
            <w:r>
              <w:rPr>
                <w:rFonts w:ascii="Arial" w:hAnsi="Arial"/>
                <w:b/>
                <w:sz w:val="20"/>
              </w:rPr>
              <w:t>Not assessed</w:t>
            </w:r>
          </w:p>
        </w:tc>
        <w:tc>
          <w:tcPr>
            <w:tcW w:w="1519" w:type="dxa"/>
          </w:tcPr>
          <w:p w:rsidR="006D6F4D" w:rsidRPr="00685B70" w:rsidRDefault="006D6F4D" w:rsidP="006D6F4D">
            <w:pPr>
              <w:rPr>
                <w:rFonts w:ascii="Arial" w:hAnsi="Arial"/>
                <w:b/>
                <w:sz w:val="20"/>
              </w:rPr>
            </w:pPr>
          </w:p>
        </w:tc>
        <w:tc>
          <w:tcPr>
            <w:tcW w:w="1533" w:type="dxa"/>
          </w:tcPr>
          <w:p w:rsidR="006D6F4D" w:rsidRPr="00685B70" w:rsidRDefault="006D6F4D" w:rsidP="006D6F4D">
            <w:pPr>
              <w:rPr>
                <w:rFonts w:ascii="Arial" w:hAnsi="Arial"/>
                <w:b/>
                <w:sz w:val="20"/>
              </w:rPr>
            </w:pPr>
          </w:p>
        </w:tc>
      </w:tr>
      <w:tr w:rsidR="006D6F4D" w:rsidTr="006D6F4D">
        <w:trPr>
          <w:trHeight w:val="20"/>
        </w:trPr>
        <w:tc>
          <w:tcPr>
            <w:tcW w:w="4446" w:type="dxa"/>
          </w:tcPr>
          <w:p w:rsidR="006D6F4D" w:rsidRPr="00685B70" w:rsidRDefault="006D6F4D" w:rsidP="006D6F4D">
            <w:pPr>
              <w:rPr>
                <w:rFonts w:ascii="Arial" w:hAnsi="Arial"/>
                <w:b/>
                <w:sz w:val="20"/>
              </w:rPr>
            </w:pPr>
            <w:r w:rsidRPr="00685B70">
              <w:rPr>
                <w:rFonts w:ascii="Arial" w:hAnsi="Arial"/>
                <w:b/>
                <w:sz w:val="20"/>
              </w:rPr>
              <w:t>Quality of staffing</w:t>
            </w:r>
          </w:p>
        </w:tc>
        <w:tc>
          <w:tcPr>
            <w:tcW w:w="1518" w:type="dxa"/>
          </w:tcPr>
          <w:p w:rsidR="006D6F4D" w:rsidRPr="00685B70" w:rsidRDefault="006D6F4D" w:rsidP="006D6F4D">
            <w:pPr>
              <w:rPr>
                <w:rFonts w:ascii="Arial" w:hAnsi="Arial"/>
                <w:b/>
                <w:sz w:val="20"/>
              </w:rPr>
            </w:pPr>
            <w:r>
              <w:rPr>
                <w:rFonts w:ascii="Arial" w:hAnsi="Arial"/>
                <w:b/>
                <w:sz w:val="20"/>
              </w:rPr>
              <w:t>Very Good</w:t>
            </w:r>
          </w:p>
        </w:tc>
        <w:tc>
          <w:tcPr>
            <w:tcW w:w="1519" w:type="dxa"/>
          </w:tcPr>
          <w:p w:rsidR="006D6F4D" w:rsidRPr="00685B70" w:rsidRDefault="006D6F4D" w:rsidP="006D6F4D">
            <w:pPr>
              <w:rPr>
                <w:rFonts w:ascii="Arial" w:hAnsi="Arial"/>
                <w:b/>
                <w:sz w:val="20"/>
              </w:rPr>
            </w:pPr>
          </w:p>
        </w:tc>
        <w:tc>
          <w:tcPr>
            <w:tcW w:w="1533" w:type="dxa"/>
          </w:tcPr>
          <w:p w:rsidR="006D6F4D" w:rsidRPr="00685B70" w:rsidRDefault="006D6F4D" w:rsidP="006D6F4D">
            <w:pPr>
              <w:rPr>
                <w:rFonts w:ascii="Arial" w:hAnsi="Arial"/>
                <w:b/>
                <w:sz w:val="20"/>
              </w:rPr>
            </w:pPr>
          </w:p>
        </w:tc>
      </w:tr>
      <w:tr w:rsidR="006D6F4D" w:rsidTr="006D6F4D">
        <w:trPr>
          <w:trHeight w:val="20"/>
        </w:trPr>
        <w:tc>
          <w:tcPr>
            <w:tcW w:w="4446" w:type="dxa"/>
          </w:tcPr>
          <w:p w:rsidR="006D6F4D" w:rsidRPr="00685B70" w:rsidRDefault="006D6F4D" w:rsidP="006D6F4D">
            <w:pPr>
              <w:rPr>
                <w:rFonts w:ascii="Arial" w:hAnsi="Arial"/>
                <w:b/>
                <w:sz w:val="20"/>
              </w:rPr>
            </w:pPr>
            <w:r w:rsidRPr="00685B70">
              <w:rPr>
                <w:rFonts w:ascii="Arial" w:hAnsi="Arial"/>
                <w:b/>
                <w:sz w:val="20"/>
              </w:rPr>
              <w:t xml:space="preserve">Quality of leadership and management </w:t>
            </w:r>
          </w:p>
        </w:tc>
        <w:tc>
          <w:tcPr>
            <w:tcW w:w="1518" w:type="dxa"/>
          </w:tcPr>
          <w:p w:rsidR="006D6F4D" w:rsidRPr="00685B70" w:rsidRDefault="006D6F4D" w:rsidP="006D6F4D">
            <w:pPr>
              <w:rPr>
                <w:rFonts w:ascii="Arial" w:hAnsi="Arial"/>
                <w:b/>
                <w:sz w:val="20"/>
              </w:rPr>
            </w:pPr>
            <w:r>
              <w:rPr>
                <w:rFonts w:ascii="Arial" w:hAnsi="Arial"/>
                <w:b/>
                <w:sz w:val="20"/>
              </w:rPr>
              <w:t>Not assessed</w:t>
            </w:r>
          </w:p>
        </w:tc>
        <w:tc>
          <w:tcPr>
            <w:tcW w:w="1519" w:type="dxa"/>
          </w:tcPr>
          <w:p w:rsidR="006D6F4D" w:rsidRPr="00685B70" w:rsidRDefault="006D6F4D" w:rsidP="006D6F4D">
            <w:pPr>
              <w:rPr>
                <w:rFonts w:ascii="Arial" w:hAnsi="Arial"/>
                <w:b/>
                <w:sz w:val="20"/>
              </w:rPr>
            </w:pPr>
          </w:p>
        </w:tc>
        <w:tc>
          <w:tcPr>
            <w:tcW w:w="1533" w:type="dxa"/>
          </w:tcPr>
          <w:p w:rsidR="006D6F4D" w:rsidRPr="00685B70" w:rsidRDefault="006D6F4D" w:rsidP="006D6F4D">
            <w:pPr>
              <w:rPr>
                <w:rFonts w:ascii="Arial" w:hAnsi="Arial"/>
                <w:b/>
                <w:sz w:val="20"/>
              </w:rPr>
            </w:pPr>
          </w:p>
        </w:tc>
      </w:tr>
    </w:tbl>
    <w:p w:rsidR="006763BC" w:rsidRDefault="006763BC" w:rsidP="006763BC">
      <w:pPr>
        <w:spacing w:after="0" w:line="360" w:lineRule="auto"/>
        <w:rPr>
          <w:rFonts w:ascii="Arial" w:hAnsi="Arial"/>
        </w:rPr>
      </w:pPr>
    </w:p>
    <w:p w:rsidR="006763BC" w:rsidRPr="006B1C71" w:rsidRDefault="006763BC" w:rsidP="006763BC">
      <w:pPr>
        <w:rPr>
          <w:rFonts w:ascii="Arial" w:hAnsi="Arial"/>
        </w:rPr>
      </w:pPr>
    </w:p>
    <w:p w:rsidR="006763BC" w:rsidRDefault="006763BC" w:rsidP="006763BC">
      <w:pPr>
        <w:rPr>
          <w:rFonts w:ascii="Arial" w:hAnsi="Arial"/>
        </w:rPr>
      </w:pPr>
    </w:p>
    <w:p w:rsidR="005418BA" w:rsidRDefault="005418BA" w:rsidP="005418BA">
      <w:pPr>
        <w:rPr>
          <w:rFonts w:ascii="Arial" w:hAnsi="Arial" w:cs="Arial"/>
          <w:sz w:val="24"/>
          <w:szCs w:val="24"/>
        </w:rPr>
      </w:pPr>
    </w:p>
    <w:p w:rsidR="005418BA" w:rsidRPr="00A73A23" w:rsidRDefault="005418BA" w:rsidP="005418BA">
      <w:pPr>
        <w:rPr>
          <w:rFonts w:ascii="Arial" w:hAnsi="Arial" w:cs="Arial"/>
          <w:sz w:val="24"/>
          <w:szCs w:val="24"/>
        </w:rPr>
      </w:pPr>
    </w:p>
    <w:sectPr w:rsidR="005418BA" w:rsidRPr="00A73A23"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009"/>
    <w:multiLevelType w:val="hybridMultilevel"/>
    <w:tmpl w:val="FC92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662C9"/>
    <w:multiLevelType w:val="hybridMultilevel"/>
    <w:tmpl w:val="159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23B9A"/>
    <w:multiLevelType w:val="hybridMultilevel"/>
    <w:tmpl w:val="66CC1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E27AD"/>
    <w:multiLevelType w:val="hybridMultilevel"/>
    <w:tmpl w:val="939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4F0A1A"/>
    <w:multiLevelType w:val="hybridMultilevel"/>
    <w:tmpl w:val="580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C55038"/>
    <w:multiLevelType w:val="hybridMultilevel"/>
    <w:tmpl w:val="7EE8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951C5"/>
    <w:multiLevelType w:val="hybridMultilevel"/>
    <w:tmpl w:val="66C6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75440"/>
    <w:multiLevelType w:val="hybridMultilevel"/>
    <w:tmpl w:val="E73C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21A35"/>
    <w:multiLevelType w:val="hybridMultilevel"/>
    <w:tmpl w:val="464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7746C"/>
    <w:multiLevelType w:val="hybridMultilevel"/>
    <w:tmpl w:val="4B78D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931DE"/>
    <w:multiLevelType w:val="hybridMultilevel"/>
    <w:tmpl w:val="8BF49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02517D"/>
    <w:multiLevelType w:val="hybridMultilevel"/>
    <w:tmpl w:val="F654B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DBF2436"/>
    <w:multiLevelType w:val="hybridMultilevel"/>
    <w:tmpl w:val="EA624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5292A"/>
    <w:multiLevelType w:val="hybridMultilevel"/>
    <w:tmpl w:val="C02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77F4C"/>
    <w:multiLevelType w:val="hybridMultilevel"/>
    <w:tmpl w:val="B5C84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E565C"/>
    <w:multiLevelType w:val="hybridMultilevel"/>
    <w:tmpl w:val="EBACA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5142CD"/>
    <w:multiLevelType w:val="hybridMultilevel"/>
    <w:tmpl w:val="C326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53EAB"/>
    <w:multiLevelType w:val="hybridMultilevel"/>
    <w:tmpl w:val="C0C6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20775"/>
    <w:multiLevelType w:val="hybridMultilevel"/>
    <w:tmpl w:val="82DC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
  </w:num>
  <w:num w:numId="5">
    <w:abstractNumId w:val="2"/>
  </w:num>
  <w:num w:numId="6">
    <w:abstractNumId w:val="4"/>
  </w:num>
  <w:num w:numId="7">
    <w:abstractNumId w:val="16"/>
  </w:num>
  <w:num w:numId="8">
    <w:abstractNumId w:val="8"/>
  </w:num>
  <w:num w:numId="9">
    <w:abstractNumId w:val="20"/>
  </w:num>
  <w:num w:numId="10">
    <w:abstractNumId w:val="3"/>
  </w:num>
  <w:num w:numId="11">
    <w:abstractNumId w:val="18"/>
  </w:num>
  <w:num w:numId="12">
    <w:abstractNumId w:val="14"/>
  </w:num>
  <w:num w:numId="13">
    <w:abstractNumId w:val="12"/>
  </w:num>
  <w:num w:numId="14">
    <w:abstractNumId w:val="13"/>
  </w:num>
  <w:num w:numId="15">
    <w:abstractNumId w:val="10"/>
  </w:num>
  <w:num w:numId="16">
    <w:abstractNumId w:val="7"/>
  </w:num>
  <w:num w:numId="17">
    <w:abstractNumId w:val="5"/>
  </w:num>
  <w:num w:numId="18">
    <w:abstractNumId w:val="19"/>
  </w:num>
  <w:num w:numId="19">
    <w:abstractNumId w:val="6"/>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BC"/>
    <w:rsid w:val="000E3681"/>
    <w:rsid w:val="00130EC6"/>
    <w:rsid w:val="001D25FA"/>
    <w:rsid w:val="002E7CA9"/>
    <w:rsid w:val="00307E15"/>
    <w:rsid w:val="00315289"/>
    <w:rsid w:val="00332FAD"/>
    <w:rsid w:val="00352104"/>
    <w:rsid w:val="003E6674"/>
    <w:rsid w:val="003F6AC9"/>
    <w:rsid w:val="003F739D"/>
    <w:rsid w:val="00410243"/>
    <w:rsid w:val="005418BA"/>
    <w:rsid w:val="00542BD0"/>
    <w:rsid w:val="005D5411"/>
    <w:rsid w:val="00607B72"/>
    <w:rsid w:val="0061579E"/>
    <w:rsid w:val="00623006"/>
    <w:rsid w:val="006369DF"/>
    <w:rsid w:val="006763BC"/>
    <w:rsid w:val="006D6F4D"/>
    <w:rsid w:val="00705292"/>
    <w:rsid w:val="0078248F"/>
    <w:rsid w:val="007A23DE"/>
    <w:rsid w:val="00815514"/>
    <w:rsid w:val="0095072B"/>
    <w:rsid w:val="0096047A"/>
    <w:rsid w:val="00960484"/>
    <w:rsid w:val="00985334"/>
    <w:rsid w:val="00A73A23"/>
    <w:rsid w:val="00AA1CF9"/>
    <w:rsid w:val="00C27141"/>
    <w:rsid w:val="00C9658B"/>
    <w:rsid w:val="00D52397"/>
    <w:rsid w:val="00DA5008"/>
    <w:rsid w:val="00E66F56"/>
    <w:rsid w:val="00F22558"/>
    <w:rsid w:val="00F4597F"/>
    <w:rsid w:val="00F55C20"/>
    <w:rsid w:val="00F62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2C8C"/>
  <w15:chartTrackingRefBased/>
  <w15:docId w15:val="{90399C8D-DA27-4657-970B-28680519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3BC"/>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63B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6763BC"/>
    <w:pPr>
      <w:ind w:left="720"/>
      <w:contextualSpacing/>
    </w:pPr>
  </w:style>
  <w:style w:type="table" w:styleId="TableGrid">
    <w:name w:val="Table Grid"/>
    <w:basedOn w:val="TableNormal"/>
    <w:uiPriority w:val="39"/>
    <w:rsid w:val="006763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147001">
      <w:bodyDiv w:val="1"/>
      <w:marLeft w:val="0"/>
      <w:marRight w:val="0"/>
      <w:marTop w:val="0"/>
      <w:marBottom w:val="0"/>
      <w:divBdr>
        <w:top w:val="none" w:sz="0" w:space="0" w:color="auto"/>
        <w:left w:val="none" w:sz="0" w:space="0" w:color="auto"/>
        <w:bottom w:val="none" w:sz="0" w:space="0" w:color="auto"/>
        <w:right w:val="none" w:sz="0" w:space="0" w:color="auto"/>
      </w:divBdr>
    </w:div>
    <w:div w:id="4622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3.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DFD3630A091A4D46B3408FECCD1E91D0" ma:contentTypeVersion="16" ma:contentTypeDescription="" ma:contentTypeScope="" ma:versionID="c1274307bb7c896b0fd83faab1c31a65">
  <xsd:schema xmlns:xsd="http://www.w3.org/2001/XMLSchema" xmlns:xs="http://www.w3.org/2001/XMLSchema" xmlns:p="http://schemas.microsoft.com/office/2006/metadata/properties" xmlns:ns2="264c5323-e590-4694-88b8-b70f18bb79bc" xmlns:ns3="2ce51df2-8281-4f8c-8fff-fedb91a60da6" targetNamespace="http://schemas.microsoft.com/office/2006/metadata/properties" ma:root="true" ma:fieldsID="22b5f6dde781ca28da9fe62f1fd46bc9" ns2:_="" ns3:_="">
    <xsd:import namespace="264c5323-e590-4694-88b8-b70f18bb79bc"/>
    <xsd:import namespace="2ce51df2-8281-4f8c-8fff-fedb91a60da6"/>
    <xsd:element name="properties">
      <xsd:complexType>
        <xsd:sequence>
          <xsd:element name="documentManagement">
            <xsd:complexType>
              <xsd:all>
                <xsd:element ref="ns2:Protective_x0020_Marking"/>
                <xsd:element ref="ns3:CatQIReq"/>
                <xsd:element ref="ns3:AcademicYearReq"/>
                <xsd:element ref="ns3:CurricularAreaOpt" minOccurs="0"/>
                <xsd:element ref="ns3:b76d291503bb434e81c2470c416e0a0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TaxCatchAll" ma:index="14" nillable="true" ma:displayName="Taxonomy Catch All Column" ma:hidden="true" ma:list="{fd0e3239-90c4-40b7-b197-032facf42fb1}" ma:internalName="TaxCatchAll" ma:showField="CatchAllData" ma:web="2ce51df2-8281-4f8c-8fff-fedb91a60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51df2-8281-4f8c-8fff-fedb91a60da6" elementFormDefault="qualified">
    <xsd:import namespace="http://schemas.microsoft.com/office/2006/documentManagement/types"/>
    <xsd:import namespace="http://schemas.microsoft.com/office/infopath/2007/PartnerControls"/>
    <xsd:element name="CatQIReq" ma:index="9" ma:displayName="Cat (QI)*" ma:internalName="CatQIReq">
      <xsd:simpleType>
        <xsd:restriction base="dms:Choice">
          <xsd:enumeration value="Fife QI Poster (final)"/>
          <xsd:enumeration value="Improvement Planning"/>
          <xsd:enumeration value="Learning Partnerships"/>
          <xsd:enumeration value="School Inspection"/>
          <xsd:enumeration value="SIPS"/>
          <xsd:enumeration value="SQR"/>
          <xsd:enumeration value="SIP/SQR"/>
          <xsd:enumeration value="SIPS/SQR Overview"/>
        </xsd:restriction>
      </xsd:simpleType>
    </xsd:element>
    <xsd:element name="AcademicYearReq" ma:index="10" ma:displayName="Academic Year*" ma:internalName="AcademicYearReq">
      <xsd:simpleType>
        <xsd:restriction base="dms:Choice">
          <xsd:enumeration value="Pre 2010"/>
          <xsd:enumeration value="2010 - 2011"/>
          <xsd:enumeration value="2011 - 2012"/>
          <xsd:enumeration value="2012 - 2013"/>
          <xsd:enumeration value="2013 - 2014"/>
          <xsd:enumeration value="2014 - 2015"/>
          <xsd:enumeration value="2015 - 2016"/>
          <xsd:enumeration value="2016 - 2017"/>
          <xsd:enumeration value="2017 - 2018"/>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enumeration value="2027 - 2028"/>
          <xsd:enumeration value="2028 - 2029"/>
          <xsd:enumeration value="2029 - 2030"/>
        </xsd:restriction>
      </xsd:simpleType>
    </xsd:element>
    <xsd:element name="CurricularAreaOpt" ma:index="11" nillable="true" ma:displayName="Curricular Area" ma:internalName="CurricularAreaOpt">
      <xsd:simpleType>
        <xsd:restriction base="dms:Choice">
          <xsd:enumeration value="Health &amp; Wellbeing"/>
          <xsd:enumeration value="Literacy"/>
          <xsd:enumeration value="Multi-Agency"/>
          <xsd:enumeration value="Numeracy"/>
        </xsd:restriction>
      </xsd:simpleType>
    </xsd:element>
    <xsd:element name="b76d291503bb434e81c2470c416e0a06" ma:index="13" ma:taxonomy="true" ma:internalName="b76d291503bb434e81c2470c416e0a06" ma:taxonomyFieldName="EducationalEstablishmentsReq" ma:displayName="Educational Establishments*" ma:default="" ma:fieldId="{b76d2915-03bb-434e-81c2-470c416e0a06}" ma:sspId="a91404d7-7751-41e8-a4ee-909c4e7c55f3" ma:termSetId="2cdbafe8-bbe4-4771-a5f7-73679137221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D7E644-B1A0-4CFD-9910-0B529097C46C}">
  <ds:schemaRefs>
    <ds:schemaRef ds:uri="http://schemas.openxmlformats.org/officeDocument/2006/bibliography"/>
  </ds:schemaRefs>
</ds:datastoreItem>
</file>

<file path=customXml/itemProps2.xml><?xml version="1.0" encoding="utf-8"?>
<ds:datastoreItem xmlns:ds="http://schemas.openxmlformats.org/officeDocument/2006/customXml" ds:itemID="{E15836C3-E9DE-4279-9141-DDA40608D90F}"/>
</file>

<file path=customXml/itemProps3.xml><?xml version="1.0" encoding="utf-8"?>
<ds:datastoreItem xmlns:ds="http://schemas.openxmlformats.org/officeDocument/2006/customXml" ds:itemID="{842CA83F-5E00-4823-908E-E76BD1E38905}"/>
</file>

<file path=customXml/itemProps4.xml><?xml version="1.0" encoding="utf-8"?>
<ds:datastoreItem xmlns:ds="http://schemas.openxmlformats.org/officeDocument/2006/customXml" ds:itemID="{D9F31FFC-96FF-459D-B461-F95D91AEE573}"/>
</file>

<file path=customXml/itemProps5.xml><?xml version="1.0" encoding="utf-8"?>
<ds:datastoreItem xmlns:ds="http://schemas.openxmlformats.org/officeDocument/2006/customXml" ds:itemID="{62F4F195-6153-431E-A4D3-939F24E10AAF}"/>
</file>

<file path=docProps/app.xml><?xml version="1.0" encoding="utf-8"?>
<Properties xmlns="http://schemas.openxmlformats.org/officeDocument/2006/extended-properties" xmlns:vt="http://schemas.openxmlformats.org/officeDocument/2006/docPropsVTypes">
  <Template>Normal</Template>
  <TotalTime>235</TotalTime>
  <Pages>10</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Wallace</dc:creator>
  <cp:keywords/>
  <dc:description/>
  <cp:lastModifiedBy>Nicola Wallace</cp:lastModifiedBy>
  <cp:revision>18</cp:revision>
  <dcterms:created xsi:type="dcterms:W3CDTF">2021-06-01T10:19:00Z</dcterms:created>
  <dcterms:modified xsi:type="dcterms:W3CDTF">2021-10-24T19:51:00Z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2022-11-09T16:15:14Z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202;#Pittenweem PS|bc08e522-8ccb-4c7f-acd2-db0107fe8e75</vt:lpwstr>
  </property>
  <property fmtid="{D5CDD505-2E9C-101B-9397-08002B2CF9AE}" pid="8" name="CatQIReq">
    <vt:lpwstr>SQR</vt:lpwstr>
  </property>
  <property fmtid="{D5CDD505-2E9C-101B-9397-08002B2CF9AE}" pid="9" name="Order">
    <vt:r8>115600</vt:r8>
  </property>
  <property fmtid="{D5CDD505-2E9C-101B-9397-08002B2CF9AE}" pid="10" name="b76d291503bb434e81c2470c416e0a06">
    <vt:lpwstr>Pittenweem PS|bc08e522-8ccb-4c7f-acd2-db0107fe8e75</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2020 - 2021</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