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323" w:rsidRPr="007E1F89" w:rsidRDefault="00E76323" w:rsidP="00E76323">
      <w:pPr>
        <w:pStyle w:val="NormalWeb"/>
        <w:spacing w:before="0" w:beforeAutospacing="0" w:after="0" w:afterAutospacing="0" w:line="360" w:lineRule="auto"/>
        <w:rPr>
          <w:rFonts w:ascii="Arial" w:hAnsi="Arial" w:cs="Arial"/>
          <w:bCs/>
          <w:iCs/>
          <w:color w:val="FF0000"/>
          <w:sz w:val="22"/>
          <w:szCs w:val="22"/>
        </w:rPr>
      </w:pPr>
    </w:p>
    <w:p w:rsidR="00E76323" w:rsidRDefault="00E76323" w:rsidP="00E76323">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E76323" w:rsidRPr="00982061" w:rsidTr="00AD4E3E">
        <w:trPr>
          <w:trHeight w:val="1089"/>
        </w:trPr>
        <w:tc>
          <w:tcPr>
            <w:tcW w:w="10314" w:type="dxa"/>
            <w:vAlign w:val="center"/>
          </w:tcPr>
          <w:p w:rsidR="00997212" w:rsidRDefault="00997212" w:rsidP="00AD4E3E">
            <w:pPr>
              <w:jc w:val="center"/>
              <w:rPr>
                <w:rFonts w:ascii="Arial" w:hAnsi="Arial"/>
                <w:b/>
                <w:i/>
                <w:szCs w:val="24"/>
              </w:rPr>
            </w:pPr>
          </w:p>
          <w:p w:rsidR="00997212" w:rsidRDefault="00997212" w:rsidP="00AD4E3E">
            <w:pPr>
              <w:jc w:val="center"/>
              <w:rPr>
                <w:rFonts w:ascii="Arial" w:hAnsi="Arial"/>
                <w:b/>
                <w:i/>
                <w:sz w:val="32"/>
                <w:szCs w:val="24"/>
              </w:rPr>
            </w:pPr>
          </w:p>
          <w:p w:rsidR="00E76323" w:rsidRPr="00A37F6F" w:rsidRDefault="00670176" w:rsidP="00AD4E3E">
            <w:pPr>
              <w:jc w:val="center"/>
              <w:rPr>
                <w:rFonts w:ascii="Century Gothic" w:hAnsi="Century Gothic"/>
                <w:b/>
                <w:sz w:val="32"/>
                <w:szCs w:val="24"/>
              </w:rPr>
            </w:pPr>
            <w:r w:rsidRPr="00A37F6F">
              <w:rPr>
                <w:rFonts w:ascii="Century Gothic" w:hAnsi="Century Gothic"/>
                <w:b/>
                <w:sz w:val="32"/>
                <w:szCs w:val="24"/>
              </w:rPr>
              <w:t>WESTFIELD FAMILY NURTURE CENTRE</w:t>
            </w:r>
          </w:p>
          <w:p w:rsidR="00997212" w:rsidRDefault="00997212" w:rsidP="00997212">
            <w:pPr>
              <w:rPr>
                <w:rFonts w:ascii="Arial" w:hAnsi="Arial"/>
                <w:b/>
                <w:szCs w:val="24"/>
              </w:rPr>
            </w:pPr>
          </w:p>
          <w:p w:rsidR="00997212" w:rsidRDefault="005358E4" w:rsidP="00AD4E3E">
            <w:pPr>
              <w:jc w:val="center"/>
              <w:rPr>
                <w:rFonts w:ascii="Arial" w:hAnsi="Arial"/>
                <w:b/>
                <w:szCs w:val="24"/>
              </w:rPr>
            </w:pPr>
            <w:r w:rsidRPr="00BF43C4">
              <w:rPr>
                <w:rFonts w:ascii="Century Gothic" w:hAnsi="Century Gothic" w:cs="Tahoma"/>
                <w:b/>
                <w:noProof/>
                <w:sz w:val="72"/>
                <w:szCs w:val="72"/>
                <w:lang w:eastAsia="en-GB"/>
              </w:rPr>
              <w:drawing>
                <wp:anchor distT="0" distB="0" distL="114300" distR="114300" simplePos="0" relativeHeight="251659264" behindDoc="1" locked="0" layoutInCell="1" allowOverlap="1" wp14:anchorId="5A5F6DB9" wp14:editId="1A01418E">
                  <wp:simplePos x="0" y="0"/>
                  <wp:positionH relativeFrom="margin">
                    <wp:posOffset>2141220</wp:posOffset>
                  </wp:positionH>
                  <wp:positionV relativeFrom="paragraph">
                    <wp:posOffset>241935</wp:posOffset>
                  </wp:positionV>
                  <wp:extent cx="2101850" cy="1790700"/>
                  <wp:effectExtent l="0" t="0" r="0" b="0"/>
                  <wp:wrapTight wrapText="bothSides">
                    <wp:wrapPolygon edited="0">
                      <wp:start x="0" y="0"/>
                      <wp:lineTo x="0" y="21370"/>
                      <wp:lineTo x="21339" y="21370"/>
                      <wp:lineTo x="21339" y="0"/>
                      <wp:lineTo x="0" y="0"/>
                    </wp:wrapPolygon>
                  </wp:wrapTight>
                  <wp:docPr id="3" name="Picture 3"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nstalk_FNC_logo"/>
                          <pic:cNvPicPr>
                            <a:picLocks noChangeAspect="1" noChangeArrowheads="1"/>
                          </pic:cNvPicPr>
                        </pic:nvPicPr>
                        <pic:blipFill>
                          <a:blip r:embed="rId8" cstate="print">
                            <a:extLst>
                              <a:ext uri="{28A0092B-C50C-407E-A947-70E740481C1C}">
                                <a14:useLocalDpi xmlns:a14="http://schemas.microsoft.com/office/drawing/2010/main" val="0"/>
                              </a:ext>
                            </a:extLst>
                          </a:blip>
                          <a:srcRect b="33221"/>
                          <a:stretch>
                            <a:fillRect/>
                          </a:stretch>
                        </pic:blipFill>
                        <pic:spPr bwMode="auto">
                          <a:xfrm>
                            <a:off x="0" y="0"/>
                            <a:ext cx="2101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212" w:rsidRDefault="00997212" w:rsidP="00AD4E3E">
            <w:pPr>
              <w:jc w:val="center"/>
              <w:rPr>
                <w:rFonts w:ascii="Arial" w:hAnsi="Arial"/>
                <w:b/>
                <w:szCs w:val="24"/>
              </w:rPr>
            </w:pPr>
          </w:p>
          <w:p w:rsidR="00997212" w:rsidRDefault="00997212" w:rsidP="00AD4E3E">
            <w:pPr>
              <w:jc w:val="center"/>
              <w:rPr>
                <w:rFonts w:ascii="Arial" w:hAnsi="Arial"/>
                <w:b/>
                <w:szCs w:val="24"/>
              </w:rPr>
            </w:pPr>
          </w:p>
          <w:p w:rsidR="00997212" w:rsidRDefault="00997212" w:rsidP="00AD4E3E">
            <w:pPr>
              <w:jc w:val="center"/>
              <w:rPr>
                <w:rFonts w:ascii="Arial" w:hAnsi="Arial"/>
                <w:b/>
                <w:szCs w:val="24"/>
              </w:rPr>
            </w:pPr>
          </w:p>
          <w:p w:rsidR="00997212" w:rsidRDefault="00997212" w:rsidP="00AD4E3E">
            <w:pPr>
              <w:jc w:val="center"/>
              <w:rPr>
                <w:rFonts w:ascii="Arial" w:hAnsi="Arial"/>
                <w:b/>
                <w:szCs w:val="24"/>
              </w:rPr>
            </w:pPr>
          </w:p>
          <w:p w:rsidR="00997212" w:rsidRDefault="00997212" w:rsidP="00997212">
            <w:pPr>
              <w:rPr>
                <w:rFonts w:ascii="Arial" w:hAnsi="Arial"/>
                <w:b/>
                <w:szCs w:val="24"/>
              </w:rPr>
            </w:pPr>
          </w:p>
          <w:p w:rsidR="00A37F6F" w:rsidRDefault="00A37F6F" w:rsidP="00997212">
            <w:pPr>
              <w:rPr>
                <w:rFonts w:ascii="Arial" w:hAnsi="Arial"/>
                <w:b/>
                <w:szCs w:val="24"/>
              </w:rPr>
            </w:pPr>
          </w:p>
          <w:p w:rsidR="00A37F6F" w:rsidRDefault="00A37F6F" w:rsidP="00997212">
            <w:pPr>
              <w:rPr>
                <w:rFonts w:ascii="Arial" w:hAnsi="Arial"/>
                <w:b/>
                <w:szCs w:val="24"/>
              </w:rPr>
            </w:pPr>
          </w:p>
          <w:p w:rsidR="00A37F6F" w:rsidRPr="00982061" w:rsidRDefault="00A37F6F" w:rsidP="00997212">
            <w:pPr>
              <w:rPr>
                <w:rFonts w:ascii="Arial" w:hAnsi="Arial"/>
                <w:b/>
                <w:szCs w:val="24"/>
              </w:rPr>
            </w:pPr>
          </w:p>
          <w:p w:rsidR="00E76323" w:rsidRDefault="00E76323" w:rsidP="00AD4E3E">
            <w:pPr>
              <w:jc w:val="center"/>
              <w:rPr>
                <w:rFonts w:ascii="Century Gothic" w:hAnsi="Century Gothic"/>
                <w:b/>
                <w:sz w:val="40"/>
                <w:szCs w:val="24"/>
              </w:rPr>
            </w:pPr>
            <w:r w:rsidRPr="00A37F6F">
              <w:rPr>
                <w:rFonts w:ascii="Century Gothic" w:hAnsi="Century Gothic"/>
                <w:b/>
                <w:sz w:val="40"/>
                <w:szCs w:val="24"/>
              </w:rPr>
              <w:t>Standards and Quality Report</w:t>
            </w:r>
            <w:r w:rsidR="007420E4" w:rsidRPr="00A37F6F">
              <w:rPr>
                <w:rFonts w:ascii="Century Gothic" w:hAnsi="Century Gothic"/>
                <w:b/>
                <w:sz w:val="40"/>
                <w:szCs w:val="24"/>
              </w:rPr>
              <w:t xml:space="preserve"> 2020 </w:t>
            </w:r>
            <w:r w:rsidR="00A37F6F" w:rsidRPr="00A37F6F">
              <w:rPr>
                <w:rFonts w:ascii="Century Gothic" w:hAnsi="Century Gothic"/>
                <w:b/>
                <w:sz w:val="40"/>
                <w:szCs w:val="24"/>
              </w:rPr>
              <w:t>–</w:t>
            </w:r>
            <w:r w:rsidR="007420E4" w:rsidRPr="00A37F6F">
              <w:rPr>
                <w:rFonts w:ascii="Century Gothic" w:hAnsi="Century Gothic"/>
                <w:b/>
                <w:sz w:val="40"/>
                <w:szCs w:val="24"/>
              </w:rPr>
              <w:t xml:space="preserve"> 2021</w:t>
            </w:r>
          </w:p>
          <w:p w:rsidR="005358E4" w:rsidRDefault="005358E4" w:rsidP="00AD4E3E">
            <w:pPr>
              <w:jc w:val="center"/>
              <w:rPr>
                <w:rFonts w:ascii="Century Gothic" w:hAnsi="Century Gothic"/>
                <w:b/>
                <w:sz w:val="40"/>
                <w:szCs w:val="24"/>
              </w:rPr>
            </w:pPr>
          </w:p>
          <w:p w:rsidR="005358E4" w:rsidRDefault="005358E4" w:rsidP="00AD4E3E">
            <w:pPr>
              <w:jc w:val="center"/>
              <w:rPr>
                <w:rFonts w:ascii="Century Gothic" w:hAnsi="Century Gothic"/>
                <w:b/>
                <w:sz w:val="40"/>
                <w:szCs w:val="24"/>
              </w:rPr>
            </w:pPr>
          </w:p>
          <w:p w:rsidR="005358E4" w:rsidRDefault="005358E4" w:rsidP="00AD4E3E">
            <w:pPr>
              <w:jc w:val="center"/>
              <w:rPr>
                <w:rFonts w:ascii="Century Gothic" w:hAnsi="Century Gothic"/>
                <w:b/>
                <w:sz w:val="40"/>
                <w:szCs w:val="24"/>
              </w:rPr>
            </w:pPr>
          </w:p>
          <w:p w:rsidR="005358E4" w:rsidRPr="00A37F6F" w:rsidRDefault="005358E4" w:rsidP="00AD4E3E">
            <w:pPr>
              <w:jc w:val="center"/>
              <w:rPr>
                <w:rFonts w:ascii="Century Gothic" w:hAnsi="Century Gothic"/>
                <w:b/>
                <w:sz w:val="40"/>
                <w:szCs w:val="24"/>
              </w:rPr>
            </w:pPr>
            <w:r w:rsidRPr="00A270D0">
              <w:rPr>
                <w:rFonts w:ascii="Century Gothic" w:hAnsi="Century Gothic"/>
                <w:b/>
                <w:noProof/>
                <w:sz w:val="24"/>
                <w:szCs w:val="24"/>
                <w:lang w:eastAsia="en-GB"/>
              </w:rPr>
              <w:drawing>
                <wp:inline distT="0" distB="0" distL="0" distR="0" wp14:anchorId="74A89747" wp14:editId="02C080DF">
                  <wp:extent cx="952500" cy="952500"/>
                  <wp:effectExtent l="0" t="0" r="0" b="0"/>
                  <wp:docPr id="2" name="Picture 2" descr="\\preastnas\WestfieldNS\Administration\2018-2019\Admin\Values Logo\Westfield Family Nurture Centre Star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astnas\WestfieldNS\Administration\2018-2019\Admin\Values Logo\Westfield Family Nurture Centre Star round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37F6F" w:rsidRDefault="00A37F6F" w:rsidP="005358E4">
            <w:pPr>
              <w:rPr>
                <w:rFonts w:ascii="Century Gothic" w:hAnsi="Century Gothic"/>
                <w:b/>
                <w:sz w:val="28"/>
                <w:szCs w:val="24"/>
              </w:rPr>
            </w:pPr>
          </w:p>
          <w:p w:rsidR="005358E4" w:rsidRDefault="005358E4" w:rsidP="00AD4E3E">
            <w:pPr>
              <w:jc w:val="center"/>
              <w:rPr>
                <w:rFonts w:ascii="Century Gothic" w:hAnsi="Century Gothic"/>
                <w:b/>
                <w:sz w:val="32"/>
                <w:szCs w:val="24"/>
              </w:rPr>
            </w:pPr>
          </w:p>
          <w:p w:rsidR="005358E4" w:rsidRDefault="005358E4" w:rsidP="00AD4E3E">
            <w:pPr>
              <w:jc w:val="center"/>
              <w:rPr>
                <w:rFonts w:ascii="Century Gothic" w:hAnsi="Century Gothic"/>
                <w:b/>
                <w:sz w:val="32"/>
                <w:szCs w:val="24"/>
              </w:rPr>
            </w:pPr>
          </w:p>
          <w:p w:rsidR="005358E4" w:rsidRDefault="005358E4" w:rsidP="00AD4E3E">
            <w:pPr>
              <w:jc w:val="center"/>
              <w:rPr>
                <w:rFonts w:ascii="Century Gothic" w:hAnsi="Century Gothic"/>
                <w:b/>
                <w:sz w:val="32"/>
                <w:szCs w:val="24"/>
              </w:rPr>
            </w:pPr>
          </w:p>
          <w:p w:rsidR="00A37F6F" w:rsidRPr="005358E4" w:rsidRDefault="005358E4" w:rsidP="00AD4E3E">
            <w:pPr>
              <w:jc w:val="center"/>
              <w:rPr>
                <w:rFonts w:ascii="Century Gothic" w:hAnsi="Century Gothic"/>
                <w:b/>
                <w:sz w:val="32"/>
                <w:szCs w:val="24"/>
              </w:rPr>
            </w:pPr>
            <w:r w:rsidRPr="005358E4">
              <w:rPr>
                <w:rFonts w:ascii="Century Gothic" w:hAnsi="Century Gothic"/>
                <w:b/>
                <w:sz w:val="32"/>
                <w:szCs w:val="24"/>
              </w:rPr>
              <w:t>Achieving Excellence and Equity</w:t>
            </w:r>
          </w:p>
          <w:p w:rsidR="00A37F6F" w:rsidRPr="00A37F6F" w:rsidRDefault="00A37F6F" w:rsidP="005358E4">
            <w:pPr>
              <w:rPr>
                <w:rFonts w:ascii="Century Gothic" w:hAnsi="Century Gothic"/>
                <w:b/>
                <w:i/>
                <w:sz w:val="28"/>
                <w:szCs w:val="24"/>
              </w:rPr>
            </w:pPr>
          </w:p>
        </w:tc>
      </w:tr>
    </w:tbl>
    <w:p w:rsidR="00E76323" w:rsidRDefault="00E76323" w:rsidP="00E76323">
      <w:pPr>
        <w:rPr>
          <w:rFonts w:ascii="Arial" w:hAnsi="Arial"/>
          <w:b/>
        </w:rPr>
      </w:pPr>
    </w:p>
    <w:tbl>
      <w:tblPr>
        <w:tblStyle w:val="TableGrid"/>
        <w:tblW w:w="0" w:type="auto"/>
        <w:tblLook w:val="04A0" w:firstRow="1" w:lastRow="0" w:firstColumn="1" w:lastColumn="0" w:noHBand="0" w:noVBand="1"/>
      </w:tblPr>
      <w:tblGrid>
        <w:gridCol w:w="10456"/>
      </w:tblGrid>
      <w:tr w:rsidR="00E76323" w:rsidRPr="00A270D0" w:rsidTr="00AD4E3E">
        <w:tc>
          <w:tcPr>
            <w:tcW w:w="10456" w:type="dxa"/>
          </w:tcPr>
          <w:p w:rsidR="002104BA" w:rsidRDefault="00E76323" w:rsidP="00AB688E">
            <w:pPr>
              <w:jc w:val="center"/>
              <w:rPr>
                <w:rFonts w:ascii="Century Gothic" w:hAnsi="Century Gothic"/>
                <w:b/>
                <w:sz w:val="24"/>
                <w:szCs w:val="24"/>
              </w:rPr>
            </w:pPr>
            <w:r w:rsidRPr="00A270D0">
              <w:rPr>
                <w:rFonts w:ascii="Century Gothic" w:hAnsi="Century Gothic"/>
                <w:b/>
                <w:sz w:val="24"/>
                <w:szCs w:val="24"/>
              </w:rPr>
              <w:t>Context</w:t>
            </w:r>
          </w:p>
          <w:tbl>
            <w:tblPr>
              <w:tblStyle w:val="TableGrid"/>
              <w:tblW w:w="0" w:type="auto"/>
              <w:tblLook w:val="04A0" w:firstRow="1" w:lastRow="0" w:firstColumn="1" w:lastColumn="0" w:noHBand="0" w:noVBand="1"/>
            </w:tblPr>
            <w:tblGrid>
              <w:gridCol w:w="5115"/>
              <w:gridCol w:w="5115"/>
            </w:tblGrid>
            <w:tr w:rsidR="002104BA" w:rsidTr="002104BA">
              <w:tc>
                <w:tcPr>
                  <w:tcW w:w="5115" w:type="dxa"/>
                </w:tcPr>
                <w:p w:rsidR="002104BA" w:rsidRDefault="002104BA" w:rsidP="00AD4E3E">
                  <w:pPr>
                    <w:jc w:val="center"/>
                    <w:rPr>
                      <w:rFonts w:ascii="Century Gothic" w:hAnsi="Century Gothic"/>
                      <w:b/>
                      <w:sz w:val="24"/>
                      <w:szCs w:val="24"/>
                    </w:rPr>
                  </w:pPr>
                  <w:r>
                    <w:rPr>
                      <w:rFonts w:ascii="Century Gothic" w:hAnsi="Century Gothic"/>
                      <w:b/>
                      <w:sz w:val="24"/>
                      <w:szCs w:val="24"/>
                    </w:rPr>
                    <w:t>Setting roll</w:t>
                  </w:r>
                </w:p>
              </w:tc>
              <w:tc>
                <w:tcPr>
                  <w:tcW w:w="5115" w:type="dxa"/>
                </w:tcPr>
                <w:p w:rsidR="002104BA" w:rsidRDefault="002104BA" w:rsidP="00AD4E3E">
                  <w:pPr>
                    <w:jc w:val="center"/>
                    <w:rPr>
                      <w:rFonts w:ascii="Century Gothic" w:hAnsi="Century Gothic"/>
                      <w:b/>
                      <w:sz w:val="24"/>
                      <w:szCs w:val="24"/>
                    </w:rPr>
                  </w:pPr>
                  <w:r w:rsidRPr="00A270D0">
                    <w:rPr>
                      <w:rFonts w:ascii="Century Gothic" w:hAnsi="Century Gothic"/>
                      <w:bCs/>
                      <w:iCs/>
                      <w:sz w:val="24"/>
                      <w:szCs w:val="24"/>
                    </w:rPr>
                    <w:t>102</w:t>
                  </w:r>
                  <w:r>
                    <w:rPr>
                      <w:rFonts w:ascii="Century Gothic" w:hAnsi="Century Gothic"/>
                      <w:bCs/>
                      <w:iCs/>
                      <w:sz w:val="24"/>
                      <w:szCs w:val="24"/>
                    </w:rPr>
                    <w:t xml:space="preserve"> (at September 2020 census)</w:t>
                  </w:r>
                </w:p>
              </w:tc>
            </w:tr>
          </w:tbl>
          <w:p w:rsidR="00AB688E" w:rsidRDefault="00AB688E" w:rsidP="00AD4E3E">
            <w:pPr>
              <w:spacing w:after="0" w:line="240" w:lineRule="auto"/>
              <w:rPr>
                <w:rFonts w:ascii="Century Gothic" w:hAnsi="Century Gothic"/>
                <w:b/>
                <w:sz w:val="24"/>
                <w:szCs w:val="24"/>
              </w:rPr>
            </w:pPr>
          </w:p>
          <w:p w:rsidR="00AD4E3E" w:rsidRPr="00CE6B5D" w:rsidRDefault="00AD4E3E" w:rsidP="00AD4E3E">
            <w:pPr>
              <w:spacing w:after="0" w:line="240" w:lineRule="auto"/>
              <w:rPr>
                <w:rFonts w:ascii="Century Gothic" w:hAnsi="Century Gothic"/>
                <w:sz w:val="24"/>
                <w:lang w:val="en"/>
              </w:rPr>
            </w:pPr>
            <w:r w:rsidRPr="00CE6B5D">
              <w:rPr>
                <w:rFonts w:ascii="Century Gothic" w:hAnsi="Century Gothic"/>
                <w:sz w:val="24"/>
                <w:lang w:val="en"/>
              </w:rPr>
              <w:t xml:space="preserve">Westfield Family Nurture Centre is situated in the historic burgh and market town of </w:t>
            </w:r>
            <w:proofErr w:type="spellStart"/>
            <w:r w:rsidRPr="00CE6B5D">
              <w:rPr>
                <w:rFonts w:ascii="Century Gothic" w:hAnsi="Century Gothic"/>
                <w:sz w:val="24"/>
                <w:lang w:val="en"/>
              </w:rPr>
              <w:t>Cupar</w:t>
            </w:r>
            <w:proofErr w:type="spellEnd"/>
            <w:r w:rsidRPr="00CE6B5D">
              <w:rPr>
                <w:rFonts w:ascii="Century Gothic" w:hAnsi="Century Gothic"/>
                <w:sz w:val="24"/>
                <w:lang w:val="en"/>
              </w:rPr>
              <w:t xml:space="preserve"> in North East Fife. The site of a Cistercian abbey, the town developed in relationship to the agricultural development of the Howe of Fife and has a population of 7,500. Today the rural market town tradition continues. Grain milling, food processing and animal feeds are produced with the Quaker Oats factory and Kettle Produce being two of the bigger employers in the area.</w:t>
            </w:r>
          </w:p>
          <w:p w:rsidR="00AD4E3E" w:rsidRPr="00CE6B5D" w:rsidRDefault="00AD4E3E" w:rsidP="00AD4E3E">
            <w:pPr>
              <w:spacing w:after="0" w:line="240" w:lineRule="auto"/>
              <w:rPr>
                <w:rFonts w:ascii="Century Gothic" w:hAnsi="Century Gothic"/>
                <w:sz w:val="24"/>
                <w:lang w:val="en"/>
              </w:rPr>
            </w:pPr>
          </w:p>
          <w:p w:rsidR="00AD4E3E" w:rsidRPr="00CE6B5D" w:rsidRDefault="00AD4E3E" w:rsidP="00AD4E3E">
            <w:pPr>
              <w:spacing w:after="0" w:line="240" w:lineRule="auto"/>
              <w:rPr>
                <w:rFonts w:ascii="Century Gothic" w:hAnsi="Century Gothic"/>
                <w:sz w:val="24"/>
              </w:rPr>
            </w:pPr>
            <w:proofErr w:type="spellStart"/>
            <w:r w:rsidRPr="00CE6B5D">
              <w:rPr>
                <w:rFonts w:ascii="Century Gothic" w:hAnsi="Century Gothic" w:cstheme="minorHAnsi"/>
                <w:sz w:val="24"/>
                <w:lang w:val="en"/>
              </w:rPr>
              <w:t>Cupar</w:t>
            </w:r>
            <w:proofErr w:type="spellEnd"/>
            <w:r w:rsidRPr="00CE6B5D">
              <w:rPr>
                <w:rFonts w:ascii="Century Gothic" w:hAnsi="Century Gothic" w:cstheme="minorHAnsi"/>
                <w:sz w:val="24"/>
                <w:lang w:val="en"/>
              </w:rPr>
              <w:t xml:space="preserve"> is extremely mixed in terms of demographics. There is a particularly wide range of people, housing and activities. The number of older couples with no children is higher than average. There is a mix of professional and non-professional jobs, and part-time and self-employment are both important for a significant proportion of residents. Socio-economic status is higher than in other kinds of town and there is a mix of professionals and non-professionals and those with higher and </w:t>
            </w:r>
            <w:r w:rsidRPr="00CE6B5D">
              <w:rPr>
                <w:rFonts w:ascii="Century Gothic" w:hAnsi="Century Gothic"/>
                <w:sz w:val="24"/>
              </w:rPr>
              <w:t xml:space="preserve">lower educational attainment.  Housing is a mix of local authority, private tenancies and privately-owned homes.  The main high street offers a variety of shops, bus and train links and a library which the children access regularly to support learning. </w:t>
            </w:r>
          </w:p>
          <w:p w:rsidR="00AD4E3E" w:rsidRPr="00CE6B5D" w:rsidRDefault="00AD4E3E" w:rsidP="00AD4E3E">
            <w:pPr>
              <w:spacing w:after="0" w:line="240" w:lineRule="auto"/>
              <w:rPr>
                <w:rFonts w:ascii="Century Gothic" w:hAnsi="Century Gothic"/>
                <w:sz w:val="24"/>
              </w:rPr>
            </w:pPr>
          </w:p>
          <w:p w:rsidR="00AD4E3E" w:rsidRPr="00CE6B5D" w:rsidRDefault="00AD4E3E" w:rsidP="00AD4E3E">
            <w:pPr>
              <w:spacing w:after="0" w:line="240" w:lineRule="auto"/>
              <w:rPr>
                <w:rFonts w:ascii="Century Gothic" w:hAnsi="Century Gothic"/>
                <w:sz w:val="24"/>
                <w:lang w:val="en"/>
              </w:rPr>
            </w:pPr>
            <w:proofErr w:type="spellStart"/>
            <w:r w:rsidRPr="00CE6B5D">
              <w:rPr>
                <w:rFonts w:ascii="Century Gothic" w:hAnsi="Century Gothic"/>
                <w:sz w:val="24"/>
                <w:lang w:val="en"/>
              </w:rPr>
              <w:t>Cupar</w:t>
            </w:r>
            <w:proofErr w:type="spellEnd"/>
            <w:r w:rsidRPr="00CE6B5D">
              <w:rPr>
                <w:rFonts w:ascii="Century Gothic" w:hAnsi="Century Gothic"/>
                <w:sz w:val="24"/>
                <w:lang w:val="en"/>
              </w:rPr>
              <w:t xml:space="preserve"> is an independent to interdependent town.  Towns similar to </w:t>
            </w:r>
            <w:proofErr w:type="spellStart"/>
            <w:r w:rsidRPr="00CE6B5D">
              <w:rPr>
                <w:rFonts w:ascii="Century Gothic" w:hAnsi="Century Gothic"/>
                <w:sz w:val="24"/>
                <w:lang w:val="en"/>
              </w:rPr>
              <w:t>Cupar</w:t>
            </w:r>
            <w:proofErr w:type="spellEnd"/>
            <w:r w:rsidRPr="00CE6B5D">
              <w:rPr>
                <w:rFonts w:ascii="Century Gothic" w:hAnsi="Century Gothic"/>
                <w:sz w:val="24"/>
                <w:lang w:val="en"/>
              </w:rPr>
              <w:t xml:space="preserve"> in terms of profile include </w:t>
            </w:r>
            <w:hyperlink r:id="rId10" w:history="1">
              <w:proofErr w:type="spellStart"/>
              <w:r w:rsidRPr="00CE6B5D">
                <w:rPr>
                  <w:rFonts w:ascii="Century Gothic" w:hAnsi="Century Gothic"/>
                  <w:sz w:val="24"/>
                  <w:lang w:val="en"/>
                </w:rPr>
                <w:t>Steornabhagh</w:t>
              </w:r>
              <w:proofErr w:type="spellEnd"/>
              <w:r w:rsidRPr="00CE6B5D">
                <w:rPr>
                  <w:rFonts w:ascii="Century Gothic" w:hAnsi="Century Gothic"/>
                  <w:sz w:val="24"/>
                  <w:lang w:val="en"/>
                </w:rPr>
                <w:t xml:space="preserve"> (Stornoway)</w:t>
              </w:r>
            </w:hyperlink>
            <w:r w:rsidRPr="00CE6B5D">
              <w:rPr>
                <w:rFonts w:ascii="Century Gothic" w:hAnsi="Century Gothic"/>
                <w:sz w:val="24"/>
                <w:lang w:val="en"/>
              </w:rPr>
              <w:t xml:space="preserve">, </w:t>
            </w:r>
            <w:hyperlink r:id="rId11" w:history="1">
              <w:r w:rsidRPr="00CE6B5D">
                <w:rPr>
                  <w:rFonts w:ascii="Century Gothic" w:hAnsi="Century Gothic"/>
                  <w:sz w:val="24"/>
                  <w:lang w:val="en"/>
                </w:rPr>
                <w:t>Kirkcudbright</w:t>
              </w:r>
            </w:hyperlink>
            <w:r w:rsidRPr="00CE6B5D">
              <w:rPr>
                <w:rFonts w:ascii="Century Gothic" w:hAnsi="Century Gothic"/>
                <w:sz w:val="24"/>
                <w:lang w:val="en"/>
              </w:rPr>
              <w:t xml:space="preserve">, </w:t>
            </w:r>
            <w:hyperlink r:id="rId12" w:history="1">
              <w:r w:rsidRPr="00CE6B5D">
                <w:rPr>
                  <w:rFonts w:ascii="Century Gothic" w:hAnsi="Century Gothic"/>
                  <w:sz w:val="24"/>
                  <w:lang w:val="en"/>
                </w:rPr>
                <w:t>Buckie</w:t>
              </w:r>
            </w:hyperlink>
            <w:r w:rsidRPr="00CE6B5D">
              <w:rPr>
                <w:rFonts w:ascii="Century Gothic" w:hAnsi="Century Gothic"/>
                <w:sz w:val="24"/>
                <w:lang w:val="en"/>
              </w:rPr>
              <w:t xml:space="preserve"> and </w:t>
            </w:r>
            <w:hyperlink r:id="rId13" w:history="1">
              <w:r w:rsidRPr="00CE6B5D">
                <w:rPr>
                  <w:rFonts w:ascii="Century Gothic" w:hAnsi="Century Gothic"/>
                  <w:sz w:val="24"/>
                  <w:lang w:val="en"/>
                </w:rPr>
                <w:t>Auchterarder</w:t>
              </w:r>
            </w:hyperlink>
            <w:r w:rsidRPr="00CE6B5D">
              <w:rPr>
                <w:rFonts w:ascii="Century Gothic" w:hAnsi="Century Gothic"/>
                <w:sz w:val="24"/>
                <w:lang w:val="en"/>
              </w:rPr>
              <w:t xml:space="preserve">. </w:t>
            </w:r>
            <w:proofErr w:type="spellStart"/>
            <w:r w:rsidRPr="00CE6B5D">
              <w:rPr>
                <w:rFonts w:ascii="Century Gothic" w:hAnsi="Century Gothic"/>
                <w:sz w:val="24"/>
                <w:lang w:val="en"/>
              </w:rPr>
              <w:t>Cupar</w:t>
            </w:r>
            <w:proofErr w:type="spellEnd"/>
            <w:r w:rsidRPr="00CE6B5D">
              <w:rPr>
                <w:rFonts w:ascii="Century Gothic" w:hAnsi="Century Gothic"/>
                <w:sz w:val="24"/>
                <w:lang w:val="en"/>
              </w:rPr>
              <w:t xml:space="preserve"> can present challenges by way of its rurality and access to services as stated in t</w:t>
            </w:r>
            <w:r w:rsidRPr="00CE6B5D">
              <w:rPr>
                <w:rFonts w:ascii="Century Gothic" w:hAnsi="Century Gothic"/>
                <w:sz w:val="24"/>
              </w:rPr>
              <w:t xml:space="preserve">he </w:t>
            </w:r>
            <w:r w:rsidRPr="00CE6B5D">
              <w:rPr>
                <w:rFonts w:ascii="Century Gothic" w:hAnsi="Century Gothic"/>
                <w:sz w:val="24"/>
                <w:lang w:val="en"/>
              </w:rPr>
              <w:t>NE Fife Local Community Plan.</w:t>
            </w:r>
          </w:p>
          <w:p w:rsidR="00AD4E3E" w:rsidRPr="00CE6B5D" w:rsidRDefault="00AD4E3E" w:rsidP="00AD4E3E">
            <w:pPr>
              <w:spacing w:before="100" w:beforeAutospacing="1" w:after="100" w:afterAutospacing="1" w:line="240" w:lineRule="auto"/>
              <w:rPr>
                <w:rFonts w:ascii="Century Gothic" w:eastAsia="Times New Roman" w:hAnsi="Century Gothic" w:cstheme="minorHAnsi"/>
                <w:sz w:val="24"/>
                <w:lang w:eastAsia="en-GB"/>
              </w:rPr>
            </w:pPr>
            <w:r w:rsidRPr="00CE6B5D">
              <w:rPr>
                <w:rFonts w:ascii="Century Gothic" w:eastAsia="Times New Roman" w:hAnsi="Century Gothic" w:cstheme="minorHAnsi"/>
                <w:sz w:val="24"/>
                <w:lang w:eastAsia="en-GB"/>
              </w:rPr>
              <w:t>The following table shows the SIMD profile of families using our service:</w:t>
            </w:r>
          </w:p>
          <w:tbl>
            <w:tblPr>
              <w:tblStyle w:val="TableGrid"/>
              <w:tblW w:w="3998" w:type="dxa"/>
              <w:tblLook w:val="04A0" w:firstRow="1" w:lastRow="0" w:firstColumn="1" w:lastColumn="0" w:noHBand="0" w:noVBand="1"/>
            </w:tblPr>
            <w:tblGrid>
              <w:gridCol w:w="1901"/>
              <w:gridCol w:w="2097"/>
            </w:tblGrid>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SIMD Decile</w:t>
                  </w:r>
                </w:p>
              </w:tc>
              <w:tc>
                <w:tcPr>
                  <w:tcW w:w="2097"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 of children</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1</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0</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2</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22</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3</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0</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4</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17</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5</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10.5</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6</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1.5</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7</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5</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8</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24</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9</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1.5</w:t>
                  </w:r>
                </w:p>
              </w:tc>
            </w:tr>
            <w:tr w:rsidR="00AD4E3E" w:rsidRPr="00AD4E3E" w:rsidTr="00AD4E3E">
              <w:trPr>
                <w:trHeight w:val="170"/>
              </w:trPr>
              <w:tc>
                <w:tcPr>
                  <w:tcW w:w="1901" w:type="dxa"/>
                  <w:noWrap/>
                  <w:hideMark/>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10</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13.5</w:t>
                  </w:r>
                </w:p>
              </w:tc>
            </w:tr>
            <w:tr w:rsidR="00AD4E3E" w:rsidRPr="00AD4E3E" w:rsidTr="00AD4E3E">
              <w:trPr>
                <w:trHeight w:val="170"/>
              </w:trPr>
              <w:tc>
                <w:tcPr>
                  <w:tcW w:w="1901" w:type="dxa"/>
                  <w:noWrap/>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Unknown</w:t>
                  </w:r>
                </w:p>
              </w:tc>
              <w:tc>
                <w:tcPr>
                  <w:tcW w:w="2097" w:type="dxa"/>
                  <w:noWrap/>
                  <w:vAlign w:val="bottom"/>
                </w:tcPr>
                <w:p w:rsidR="00AD4E3E" w:rsidRPr="00AD4E3E" w:rsidRDefault="00B51D00" w:rsidP="00AD4E3E">
                  <w:pPr>
                    <w:spacing w:after="0" w:line="240" w:lineRule="auto"/>
                    <w:rPr>
                      <w:rFonts w:ascii="Century Gothic" w:hAnsi="Century Gothic"/>
                      <w:lang w:eastAsia="en-GB"/>
                    </w:rPr>
                  </w:pPr>
                  <w:r>
                    <w:rPr>
                      <w:rFonts w:ascii="Century Gothic" w:hAnsi="Century Gothic"/>
                      <w:lang w:eastAsia="en-GB"/>
                    </w:rPr>
                    <w:t>5</w:t>
                  </w:r>
                </w:p>
              </w:tc>
            </w:tr>
            <w:tr w:rsidR="00AD4E3E" w:rsidRPr="00AD4E3E" w:rsidTr="00AD4E3E">
              <w:trPr>
                <w:trHeight w:val="170"/>
              </w:trPr>
              <w:tc>
                <w:tcPr>
                  <w:tcW w:w="1901" w:type="dxa"/>
                  <w:noWrap/>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Total SIMD 1 - 5</w:t>
                  </w:r>
                </w:p>
              </w:tc>
              <w:tc>
                <w:tcPr>
                  <w:tcW w:w="2097" w:type="dxa"/>
                  <w:noWrap/>
                  <w:vAlign w:val="bottom"/>
                </w:tcPr>
                <w:p w:rsidR="00AD4E3E" w:rsidRPr="00AD4E3E" w:rsidRDefault="00634D9C" w:rsidP="00AD4E3E">
                  <w:pPr>
                    <w:spacing w:after="0" w:line="240" w:lineRule="auto"/>
                    <w:rPr>
                      <w:rFonts w:ascii="Century Gothic" w:hAnsi="Century Gothic"/>
                      <w:lang w:eastAsia="en-GB"/>
                    </w:rPr>
                  </w:pPr>
                  <w:r>
                    <w:rPr>
                      <w:rFonts w:ascii="Century Gothic" w:hAnsi="Century Gothic"/>
                      <w:lang w:eastAsia="en-GB"/>
                    </w:rPr>
                    <w:t>49.5</w:t>
                  </w:r>
                </w:p>
              </w:tc>
            </w:tr>
            <w:tr w:rsidR="00AD4E3E" w:rsidRPr="00AD4E3E" w:rsidTr="00AD4E3E">
              <w:trPr>
                <w:trHeight w:val="170"/>
              </w:trPr>
              <w:tc>
                <w:tcPr>
                  <w:tcW w:w="1901" w:type="dxa"/>
                  <w:noWrap/>
                </w:tcPr>
                <w:p w:rsidR="00AD4E3E" w:rsidRPr="00AD4E3E" w:rsidRDefault="00AD4E3E" w:rsidP="00AD4E3E">
                  <w:pPr>
                    <w:spacing w:after="0" w:line="240" w:lineRule="auto"/>
                    <w:rPr>
                      <w:rFonts w:ascii="Century Gothic" w:hAnsi="Century Gothic"/>
                      <w:lang w:eastAsia="en-GB"/>
                    </w:rPr>
                  </w:pPr>
                  <w:r w:rsidRPr="00AD4E3E">
                    <w:rPr>
                      <w:rFonts w:ascii="Century Gothic" w:hAnsi="Century Gothic"/>
                      <w:lang w:eastAsia="en-GB"/>
                    </w:rPr>
                    <w:t>Total SIMD 6 -10</w:t>
                  </w:r>
                </w:p>
              </w:tc>
              <w:tc>
                <w:tcPr>
                  <w:tcW w:w="2097" w:type="dxa"/>
                  <w:noWrap/>
                  <w:vAlign w:val="bottom"/>
                </w:tcPr>
                <w:p w:rsidR="00AD4E3E" w:rsidRPr="00AD4E3E" w:rsidRDefault="00634D9C" w:rsidP="00AD4E3E">
                  <w:pPr>
                    <w:spacing w:after="0" w:line="240" w:lineRule="auto"/>
                    <w:rPr>
                      <w:rFonts w:ascii="Century Gothic" w:hAnsi="Century Gothic"/>
                      <w:lang w:eastAsia="en-GB"/>
                    </w:rPr>
                  </w:pPr>
                  <w:r>
                    <w:rPr>
                      <w:rFonts w:ascii="Century Gothic" w:hAnsi="Century Gothic"/>
                      <w:lang w:eastAsia="en-GB"/>
                    </w:rPr>
                    <w:t>45.5</w:t>
                  </w:r>
                </w:p>
              </w:tc>
            </w:tr>
          </w:tbl>
          <w:p w:rsidR="00AB688E" w:rsidRDefault="00AB688E" w:rsidP="002104BA">
            <w:pPr>
              <w:pStyle w:val="NoSpacing"/>
              <w:rPr>
                <w:rFonts w:ascii="Century Gothic" w:hAnsi="Century Gothic"/>
                <w:b/>
                <w:sz w:val="24"/>
                <w:szCs w:val="24"/>
              </w:rPr>
            </w:pPr>
          </w:p>
          <w:p w:rsidR="00CA654C" w:rsidRDefault="002104BA" w:rsidP="002104BA">
            <w:pPr>
              <w:pStyle w:val="NoSpacing"/>
              <w:rPr>
                <w:rFonts w:ascii="Century Gothic" w:hAnsi="Century Gothic"/>
                <w:sz w:val="24"/>
              </w:rPr>
            </w:pPr>
            <w:r w:rsidRPr="00CE6B5D">
              <w:rPr>
                <w:rFonts w:ascii="Century Gothic" w:hAnsi="Century Gothic"/>
                <w:sz w:val="24"/>
              </w:rPr>
              <w:t xml:space="preserve">Westfield Family Nurture Centre, formerly a primary school, is located in an affluent residential area of </w:t>
            </w:r>
            <w:proofErr w:type="spellStart"/>
            <w:r w:rsidRPr="00CE6B5D">
              <w:rPr>
                <w:rFonts w:ascii="Century Gothic" w:hAnsi="Century Gothic"/>
                <w:sz w:val="24"/>
              </w:rPr>
              <w:t>Cupar</w:t>
            </w:r>
            <w:proofErr w:type="spellEnd"/>
            <w:r w:rsidRPr="00CE6B5D">
              <w:rPr>
                <w:rFonts w:ascii="Century Gothic" w:hAnsi="Century Gothic"/>
                <w:sz w:val="24"/>
              </w:rPr>
              <w:t xml:space="preserve">. Westfield is open 52 weeks of the year and is able to provide </w:t>
            </w:r>
            <w:r w:rsidR="00CA654C">
              <w:rPr>
                <w:rFonts w:ascii="Century Gothic" w:hAnsi="Century Gothic"/>
                <w:sz w:val="24"/>
              </w:rPr>
              <w:t>early learning and child</w:t>
            </w:r>
            <w:r w:rsidRPr="00CE6B5D">
              <w:rPr>
                <w:rFonts w:ascii="Century Gothic" w:hAnsi="Century Gothic"/>
                <w:sz w:val="24"/>
              </w:rPr>
              <w:t xml:space="preserve">care from 8am to </w:t>
            </w:r>
            <w:r w:rsidR="00CA654C">
              <w:rPr>
                <w:rFonts w:ascii="Century Gothic" w:hAnsi="Century Gothic"/>
                <w:sz w:val="24"/>
              </w:rPr>
              <w:t>6</w:t>
            </w:r>
            <w:r w:rsidRPr="00CE6B5D">
              <w:rPr>
                <w:rFonts w:ascii="Century Gothic" w:hAnsi="Century Gothic"/>
                <w:sz w:val="24"/>
              </w:rPr>
              <w:t xml:space="preserve">pm. </w:t>
            </w:r>
          </w:p>
          <w:p w:rsidR="00CA654C" w:rsidRDefault="00CA654C" w:rsidP="002104BA">
            <w:pPr>
              <w:pStyle w:val="NoSpacing"/>
              <w:rPr>
                <w:rFonts w:ascii="Century Gothic" w:hAnsi="Century Gothic"/>
                <w:sz w:val="24"/>
              </w:rPr>
            </w:pPr>
          </w:p>
          <w:p w:rsidR="00CA654C" w:rsidRPr="003B3A27" w:rsidRDefault="00CA654C" w:rsidP="00CA654C">
            <w:pPr>
              <w:spacing w:after="0" w:line="240" w:lineRule="auto"/>
              <w:rPr>
                <w:rFonts w:ascii="Century Gothic" w:hAnsi="Century Gothic"/>
                <w:sz w:val="24"/>
              </w:rPr>
            </w:pPr>
            <w:r w:rsidRPr="003B3A27">
              <w:rPr>
                <w:rFonts w:ascii="Century Gothic" w:hAnsi="Century Gothic"/>
                <w:sz w:val="24"/>
              </w:rPr>
              <w:lastRenderedPageBreak/>
              <w:t>Following the 1140 hours expansion plan</w:t>
            </w:r>
            <w:r w:rsidR="001661BF">
              <w:rPr>
                <w:rFonts w:ascii="Century Gothic" w:hAnsi="Century Gothic"/>
                <w:sz w:val="24"/>
              </w:rPr>
              <w:t>,</w:t>
            </w:r>
            <w:r w:rsidRPr="003B3A27">
              <w:rPr>
                <w:rFonts w:ascii="Century Gothic" w:hAnsi="Century Gothic"/>
                <w:sz w:val="24"/>
              </w:rPr>
              <w:t xml:space="preserve"> the nursery this year provided 3 models of attendance for parents/carers:</w:t>
            </w:r>
          </w:p>
          <w:p w:rsidR="00CA654C" w:rsidRPr="003B3A27" w:rsidRDefault="00CA654C" w:rsidP="00CA654C">
            <w:pPr>
              <w:spacing w:after="0" w:line="240" w:lineRule="auto"/>
              <w:rPr>
                <w:rFonts w:ascii="Century Gothic" w:hAnsi="Century Gothic"/>
                <w:sz w:val="24"/>
              </w:rPr>
            </w:pPr>
          </w:p>
          <w:p w:rsidR="00CA654C" w:rsidRPr="003B3A27" w:rsidRDefault="00CA654C" w:rsidP="00CA654C">
            <w:pPr>
              <w:pStyle w:val="ListParagraph"/>
              <w:numPr>
                <w:ilvl w:val="0"/>
                <w:numId w:val="41"/>
              </w:numPr>
              <w:spacing w:after="0" w:line="240" w:lineRule="auto"/>
              <w:rPr>
                <w:rFonts w:ascii="Century Gothic" w:hAnsi="Century Gothic"/>
                <w:sz w:val="24"/>
              </w:rPr>
            </w:pPr>
            <w:r w:rsidRPr="003B3A27">
              <w:rPr>
                <w:rFonts w:ascii="Century Gothic" w:hAnsi="Century Gothic"/>
                <w:sz w:val="24"/>
              </w:rPr>
              <w:t xml:space="preserve">Five full days per week during term time from 8.45am – 2.45pm for 3 to </w:t>
            </w:r>
            <w:proofErr w:type="gramStart"/>
            <w:r w:rsidRPr="003B3A27">
              <w:rPr>
                <w:rFonts w:ascii="Century Gothic" w:hAnsi="Century Gothic"/>
                <w:sz w:val="24"/>
              </w:rPr>
              <w:t>5 year</w:t>
            </w:r>
            <w:proofErr w:type="gramEnd"/>
            <w:r w:rsidRPr="003B3A27">
              <w:rPr>
                <w:rFonts w:ascii="Century Gothic" w:hAnsi="Century Gothic"/>
                <w:sz w:val="24"/>
              </w:rPr>
              <w:t xml:space="preserve"> olds</w:t>
            </w:r>
          </w:p>
          <w:p w:rsidR="00CA654C" w:rsidRPr="003B3A27" w:rsidRDefault="00CA654C" w:rsidP="00CA654C">
            <w:pPr>
              <w:pStyle w:val="ListParagraph"/>
              <w:numPr>
                <w:ilvl w:val="0"/>
                <w:numId w:val="41"/>
              </w:numPr>
              <w:spacing w:after="0" w:line="240" w:lineRule="auto"/>
              <w:rPr>
                <w:rFonts w:ascii="Century Gothic" w:hAnsi="Century Gothic"/>
                <w:sz w:val="24"/>
              </w:rPr>
            </w:pPr>
            <w:r>
              <w:rPr>
                <w:rFonts w:ascii="Century Gothic" w:hAnsi="Century Gothic"/>
                <w:sz w:val="24"/>
              </w:rPr>
              <w:t xml:space="preserve">A choice of two and a half day </w:t>
            </w:r>
            <w:r w:rsidRPr="003B3A27">
              <w:rPr>
                <w:rFonts w:ascii="Century Gothic" w:hAnsi="Century Gothic"/>
                <w:sz w:val="24"/>
              </w:rPr>
              <w:t>sessions over 4</w:t>
            </w:r>
            <w:r>
              <w:rPr>
                <w:rFonts w:ascii="Century Gothic" w:hAnsi="Century Gothic"/>
                <w:sz w:val="24"/>
              </w:rPr>
              <w:t>6</w:t>
            </w:r>
            <w:r w:rsidRPr="003B3A27">
              <w:rPr>
                <w:rFonts w:ascii="Century Gothic" w:hAnsi="Century Gothic"/>
                <w:sz w:val="24"/>
              </w:rPr>
              <w:t xml:space="preserve"> weeks for 3 – 5 year olds</w:t>
            </w:r>
            <w:r>
              <w:rPr>
                <w:rFonts w:ascii="Century Gothic" w:hAnsi="Century Gothic"/>
                <w:sz w:val="24"/>
              </w:rPr>
              <w:t xml:space="preserve"> </w:t>
            </w:r>
            <w:proofErr w:type="gramStart"/>
            <w:r>
              <w:rPr>
                <w:rFonts w:ascii="Century Gothic" w:hAnsi="Century Gothic"/>
                <w:sz w:val="24"/>
              </w:rPr>
              <w:t>( Mon</w:t>
            </w:r>
            <w:proofErr w:type="gramEnd"/>
            <w:r>
              <w:rPr>
                <w:rFonts w:ascii="Century Gothic" w:hAnsi="Century Gothic"/>
                <w:sz w:val="24"/>
              </w:rPr>
              <w:t>, Tues &amp; Wed, 8am – 6pm &amp; 8am – 12.48pm and Wed, Thurs &amp; Fri, 8am – 6pm &amp; 1.12pm – 6pm)</w:t>
            </w:r>
          </w:p>
          <w:p w:rsidR="00CA654C" w:rsidRPr="003B3A27" w:rsidRDefault="00CA654C" w:rsidP="00CA654C">
            <w:pPr>
              <w:pStyle w:val="ListParagraph"/>
              <w:numPr>
                <w:ilvl w:val="0"/>
                <w:numId w:val="41"/>
              </w:numPr>
              <w:spacing w:after="0" w:line="240" w:lineRule="auto"/>
              <w:rPr>
                <w:rFonts w:ascii="Century Gothic" w:hAnsi="Century Gothic"/>
                <w:sz w:val="24"/>
              </w:rPr>
            </w:pPr>
            <w:r w:rsidRPr="003B3A27">
              <w:rPr>
                <w:rFonts w:ascii="Century Gothic" w:hAnsi="Century Gothic"/>
                <w:sz w:val="24"/>
              </w:rPr>
              <w:t xml:space="preserve">Five morning (8.35am – 11.45am) or afternoon (12.15pm – 3.25pm) sessions for </w:t>
            </w:r>
            <w:proofErr w:type="gramStart"/>
            <w:r w:rsidRPr="003B3A27">
              <w:rPr>
                <w:rFonts w:ascii="Century Gothic" w:hAnsi="Century Gothic"/>
                <w:sz w:val="24"/>
              </w:rPr>
              <w:t>2 year</w:t>
            </w:r>
            <w:proofErr w:type="gramEnd"/>
            <w:r w:rsidRPr="003B3A27">
              <w:rPr>
                <w:rFonts w:ascii="Century Gothic" w:hAnsi="Century Gothic"/>
                <w:sz w:val="24"/>
              </w:rPr>
              <w:t xml:space="preserve"> olds</w:t>
            </w:r>
          </w:p>
          <w:p w:rsidR="00CA654C" w:rsidRDefault="00CA654C" w:rsidP="002104BA">
            <w:pPr>
              <w:pStyle w:val="NoSpacing"/>
              <w:rPr>
                <w:rFonts w:ascii="Century Gothic" w:hAnsi="Century Gothic"/>
                <w:sz w:val="24"/>
              </w:rPr>
            </w:pPr>
          </w:p>
          <w:p w:rsidR="002104BA" w:rsidRPr="00CE6B5D" w:rsidRDefault="002104BA" w:rsidP="002104BA">
            <w:pPr>
              <w:pStyle w:val="NoSpacing"/>
              <w:rPr>
                <w:rFonts w:ascii="Century Gothic" w:hAnsi="Century Gothic"/>
                <w:sz w:val="24"/>
              </w:rPr>
            </w:pPr>
            <w:r w:rsidRPr="00CE6B5D">
              <w:rPr>
                <w:rFonts w:ascii="Century Gothic" w:hAnsi="Century Gothic"/>
                <w:sz w:val="24"/>
              </w:rPr>
              <w:t xml:space="preserve">Early entrants are admitted through an inter-agency referral process. As well as eligible </w:t>
            </w:r>
            <w:proofErr w:type="gramStart"/>
            <w:r w:rsidRPr="00CE6B5D">
              <w:rPr>
                <w:rFonts w:ascii="Century Gothic" w:hAnsi="Century Gothic"/>
                <w:sz w:val="24"/>
              </w:rPr>
              <w:t>two year-olds</w:t>
            </w:r>
            <w:proofErr w:type="gramEnd"/>
            <w:r w:rsidRPr="00CE6B5D">
              <w:rPr>
                <w:rFonts w:ascii="Century Gothic" w:hAnsi="Century Gothic"/>
                <w:sz w:val="24"/>
              </w:rPr>
              <w:t>, children and families who would benefit from an early entrant placement are also referred to us by health visitors, pre-school home visiting service or social work.</w:t>
            </w:r>
          </w:p>
          <w:p w:rsidR="002104BA" w:rsidRPr="00CE6B5D" w:rsidRDefault="002104BA" w:rsidP="002104BA">
            <w:pPr>
              <w:pStyle w:val="NoSpacing"/>
              <w:rPr>
                <w:rFonts w:ascii="Century Gothic" w:hAnsi="Century Gothic"/>
                <w:sz w:val="24"/>
              </w:rPr>
            </w:pPr>
          </w:p>
          <w:p w:rsidR="002104BA" w:rsidRDefault="002104BA" w:rsidP="002104BA">
            <w:pPr>
              <w:pStyle w:val="NoSpacing"/>
              <w:rPr>
                <w:rFonts w:ascii="Century Gothic" w:hAnsi="Century Gothic"/>
                <w:sz w:val="24"/>
              </w:rPr>
            </w:pPr>
            <w:r w:rsidRPr="00997212">
              <w:rPr>
                <w:rFonts w:ascii="Century Gothic" w:hAnsi="Century Gothic"/>
                <w:sz w:val="24"/>
              </w:rPr>
              <w:t>At Westfield we have a current role of 13</w:t>
            </w:r>
            <w:r w:rsidR="005954D7" w:rsidRPr="00997212">
              <w:rPr>
                <w:rFonts w:ascii="Century Gothic" w:hAnsi="Century Gothic"/>
                <w:sz w:val="24"/>
              </w:rPr>
              <w:t>1</w:t>
            </w:r>
            <w:r w:rsidRPr="00997212">
              <w:rPr>
                <w:rFonts w:ascii="Century Gothic" w:hAnsi="Century Gothic"/>
                <w:sz w:val="24"/>
              </w:rPr>
              <w:t xml:space="preserve"> which includes </w:t>
            </w:r>
            <w:r w:rsidR="00997212">
              <w:rPr>
                <w:rFonts w:ascii="Century Gothic" w:hAnsi="Century Gothic"/>
                <w:sz w:val="24"/>
              </w:rPr>
              <w:t>23</w:t>
            </w:r>
            <w:r w:rsidRPr="00997212">
              <w:rPr>
                <w:rFonts w:ascii="Century Gothic" w:hAnsi="Century Gothic"/>
                <w:sz w:val="24"/>
              </w:rPr>
              <w:t xml:space="preserve"> children</w:t>
            </w:r>
            <w:r w:rsidRPr="00CE6B5D">
              <w:rPr>
                <w:rFonts w:ascii="Century Gothic" w:hAnsi="Century Gothic"/>
                <w:sz w:val="24"/>
              </w:rPr>
              <w:t xml:space="preserve"> in </w:t>
            </w:r>
            <w:proofErr w:type="gramStart"/>
            <w:r w:rsidRPr="00CE6B5D">
              <w:rPr>
                <w:rFonts w:ascii="Century Gothic" w:hAnsi="Century Gothic"/>
                <w:sz w:val="24"/>
              </w:rPr>
              <w:t>our</w:t>
            </w:r>
            <w:proofErr w:type="gramEnd"/>
            <w:r w:rsidRPr="00CE6B5D">
              <w:rPr>
                <w:rFonts w:ascii="Century Gothic" w:hAnsi="Century Gothic"/>
                <w:sz w:val="24"/>
              </w:rPr>
              <w:t xml:space="preserve"> under three provision. We have three playrooms for 3 – </w:t>
            </w:r>
            <w:proofErr w:type="gramStart"/>
            <w:r w:rsidRPr="00CE6B5D">
              <w:rPr>
                <w:rFonts w:ascii="Century Gothic" w:hAnsi="Century Gothic"/>
                <w:sz w:val="24"/>
              </w:rPr>
              <w:t>5 year</w:t>
            </w:r>
            <w:proofErr w:type="gramEnd"/>
            <w:r w:rsidRPr="00CE6B5D">
              <w:rPr>
                <w:rFonts w:ascii="Century Gothic" w:hAnsi="Century Gothic"/>
                <w:sz w:val="24"/>
              </w:rPr>
              <w:t xml:space="preserve"> olds in our main building and one for the under threes in our annexe. In addition to these areas we have a multi-purpose/kitchen area which is used to engage with parents and deliver parenting programmes, resources/library area, a parent/family room, a sensory room, a large gym hall and a dining room.  All playroom areas have access to secure and extensive outdoor play provision which ha</w:t>
            </w:r>
            <w:r w:rsidR="00DF7EC7">
              <w:rPr>
                <w:rFonts w:ascii="Century Gothic" w:hAnsi="Century Gothic"/>
                <w:sz w:val="24"/>
              </w:rPr>
              <w:t>ve been adapted this year to ensure children remain in their COVID compliant bubbles</w:t>
            </w:r>
            <w:r w:rsidRPr="00CE6B5D">
              <w:rPr>
                <w:rFonts w:ascii="Century Gothic" w:hAnsi="Century Gothic"/>
                <w:sz w:val="24"/>
              </w:rPr>
              <w:t xml:space="preserve">. Children may stay for lunch which is prepared </w:t>
            </w:r>
            <w:r w:rsidR="001661BF">
              <w:rPr>
                <w:rFonts w:ascii="Century Gothic" w:hAnsi="Century Gothic"/>
                <w:sz w:val="24"/>
              </w:rPr>
              <w:t xml:space="preserve">by our in-house cook </w:t>
            </w:r>
            <w:r w:rsidRPr="00CE6B5D">
              <w:rPr>
                <w:rFonts w:ascii="Century Gothic" w:hAnsi="Century Gothic"/>
                <w:sz w:val="24"/>
              </w:rPr>
              <w:t xml:space="preserve">and served in our dining room. Almost all children transition to </w:t>
            </w:r>
            <w:proofErr w:type="spellStart"/>
            <w:r w:rsidRPr="00CE6B5D">
              <w:rPr>
                <w:rFonts w:ascii="Century Gothic" w:hAnsi="Century Gothic"/>
                <w:sz w:val="24"/>
              </w:rPr>
              <w:t>Castlehill</w:t>
            </w:r>
            <w:proofErr w:type="spellEnd"/>
            <w:r w:rsidRPr="00CE6B5D">
              <w:rPr>
                <w:rFonts w:ascii="Century Gothic" w:hAnsi="Century Gothic"/>
                <w:sz w:val="24"/>
              </w:rPr>
              <w:t xml:space="preserve"> or St Columba’s Primary Schools which are in </w:t>
            </w:r>
            <w:proofErr w:type="spellStart"/>
            <w:r w:rsidRPr="00CE6B5D">
              <w:rPr>
                <w:rFonts w:ascii="Century Gothic" w:hAnsi="Century Gothic"/>
                <w:sz w:val="24"/>
              </w:rPr>
              <w:t>Cupar</w:t>
            </w:r>
            <w:proofErr w:type="spellEnd"/>
            <w:r w:rsidRPr="00CE6B5D">
              <w:rPr>
                <w:rFonts w:ascii="Century Gothic" w:hAnsi="Century Gothic"/>
                <w:sz w:val="24"/>
              </w:rPr>
              <w:t xml:space="preserve"> although a few children transfer to some of the smaller schools in the surrounding villages.</w:t>
            </w:r>
          </w:p>
          <w:p w:rsidR="00CA654C" w:rsidRPr="00CE6B5D" w:rsidRDefault="00CA654C" w:rsidP="002104BA">
            <w:pPr>
              <w:pStyle w:val="NoSpacing"/>
              <w:rPr>
                <w:rFonts w:ascii="Century Gothic" w:hAnsi="Century Gothic"/>
                <w:sz w:val="24"/>
              </w:rPr>
            </w:pPr>
          </w:p>
          <w:p w:rsidR="00CA654C" w:rsidRDefault="00CA654C" w:rsidP="006E2B84">
            <w:pPr>
              <w:pStyle w:val="NoSpacing"/>
              <w:rPr>
                <w:rFonts w:ascii="Century Gothic" w:hAnsi="Century Gothic"/>
                <w:sz w:val="24"/>
              </w:rPr>
            </w:pPr>
            <w:r w:rsidRPr="00CE6B5D">
              <w:rPr>
                <w:rFonts w:ascii="Century Gothic" w:hAnsi="Century Gothic"/>
                <w:sz w:val="24"/>
              </w:rPr>
              <w:t xml:space="preserve">As a nurture centre we service the vast area of North East Fife from the Tay Bridgehead to the East </w:t>
            </w:r>
            <w:proofErr w:type="spellStart"/>
            <w:r w:rsidRPr="00CE6B5D">
              <w:rPr>
                <w:rFonts w:ascii="Century Gothic" w:hAnsi="Century Gothic"/>
                <w:sz w:val="24"/>
              </w:rPr>
              <w:t>Neuk</w:t>
            </w:r>
            <w:proofErr w:type="spellEnd"/>
            <w:r w:rsidRPr="00CE6B5D">
              <w:rPr>
                <w:rFonts w:ascii="Century Gothic" w:hAnsi="Century Gothic"/>
                <w:sz w:val="24"/>
              </w:rPr>
              <w:t>. We provide support to those families from the surrounding towns and villages who may benefit from additional support through our family learning delivery, partnership working and provision of ELC places during holiday periods.</w:t>
            </w:r>
          </w:p>
          <w:p w:rsidR="006E2B84" w:rsidRPr="006E2B84" w:rsidRDefault="006E2B84" w:rsidP="006E2B84">
            <w:pPr>
              <w:pStyle w:val="NoSpacing"/>
              <w:rPr>
                <w:rFonts w:ascii="Century Gothic" w:hAnsi="Century Gothic"/>
                <w:sz w:val="24"/>
              </w:rPr>
            </w:pPr>
          </w:p>
          <w:p w:rsidR="002104BA" w:rsidRPr="00CE6B5D" w:rsidRDefault="002104BA" w:rsidP="002104BA">
            <w:pPr>
              <w:pStyle w:val="NoSpacing"/>
              <w:rPr>
                <w:rFonts w:ascii="Century Gothic" w:hAnsi="Century Gothic"/>
                <w:sz w:val="24"/>
              </w:rPr>
            </w:pPr>
            <w:r w:rsidRPr="00CE6B5D">
              <w:rPr>
                <w:rFonts w:ascii="Century Gothic" w:hAnsi="Century Gothic"/>
                <w:sz w:val="24"/>
              </w:rPr>
              <w:t xml:space="preserve">Westfield Family Nurture Centre works in close partnership with </w:t>
            </w:r>
            <w:r w:rsidR="001661BF">
              <w:rPr>
                <w:rFonts w:ascii="Century Gothic" w:hAnsi="Century Gothic"/>
                <w:sz w:val="24"/>
              </w:rPr>
              <w:t xml:space="preserve">our sister setting </w:t>
            </w:r>
            <w:r w:rsidRPr="00CE6B5D">
              <w:rPr>
                <w:rFonts w:ascii="Century Gothic" w:hAnsi="Century Gothic"/>
                <w:sz w:val="24"/>
              </w:rPr>
              <w:t xml:space="preserve">St Andrews Nursery and is jointly managed by a shared Head Teacher. Our Extended Leadership Team at Westfield consists of a </w:t>
            </w:r>
            <w:proofErr w:type="spellStart"/>
            <w:r w:rsidRPr="00CE6B5D">
              <w:rPr>
                <w:rFonts w:ascii="Century Gothic" w:hAnsi="Century Gothic"/>
                <w:sz w:val="24"/>
              </w:rPr>
              <w:t>Depute</w:t>
            </w:r>
            <w:proofErr w:type="spellEnd"/>
            <w:r w:rsidRPr="00CE6B5D">
              <w:rPr>
                <w:rFonts w:ascii="Century Gothic" w:hAnsi="Century Gothic"/>
                <w:sz w:val="24"/>
              </w:rPr>
              <w:t xml:space="preserve"> Head of Centre, a Principal Teacher, a S</w:t>
            </w:r>
            <w:r w:rsidR="001661BF">
              <w:rPr>
                <w:rFonts w:ascii="Century Gothic" w:hAnsi="Century Gothic"/>
                <w:sz w:val="24"/>
              </w:rPr>
              <w:t>EYO/</w:t>
            </w:r>
            <w:r w:rsidRPr="00CE6B5D">
              <w:rPr>
                <w:rFonts w:ascii="Century Gothic" w:hAnsi="Century Gothic"/>
                <w:sz w:val="24"/>
              </w:rPr>
              <w:t xml:space="preserve">Family Worker and </w:t>
            </w:r>
            <w:r w:rsidR="001661BF">
              <w:rPr>
                <w:rFonts w:ascii="Century Gothic" w:hAnsi="Century Gothic"/>
                <w:sz w:val="24"/>
              </w:rPr>
              <w:t>four</w:t>
            </w:r>
            <w:r w:rsidRPr="00CE6B5D">
              <w:rPr>
                <w:rFonts w:ascii="Century Gothic" w:hAnsi="Century Gothic"/>
                <w:sz w:val="24"/>
              </w:rPr>
              <w:t xml:space="preserve"> Senior EYOs. Our wider staff</w:t>
            </w:r>
            <w:r w:rsidR="005062AB">
              <w:rPr>
                <w:rFonts w:ascii="Century Gothic" w:hAnsi="Century Gothic"/>
                <w:sz w:val="24"/>
              </w:rPr>
              <w:t xml:space="preserve"> team increased by 20% this year as a result of </w:t>
            </w:r>
            <w:r w:rsidR="00DA5643">
              <w:rPr>
                <w:rFonts w:ascii="Century Gothic" w:hAnsi="Century Gothic"/>
                <w:sz w:val="24"/>
              </w:rPr>
              <w:t xml:space="preserve">the </w:t>
            </w:r>
            <w:r w:rsidR="005062AB">
              <w:rPr>
                <w:rFonts w:ascii="Century Gothic" w:hAnsi="Century Gothic"/>
                <w:sz w:val="24"/>
              </w:rPr>
              <w:t xml:space="preserve">additional staff needed to support </w:t>
            </w:r>
            <w:r w:rsidR="00DA5643">
              <w:rPr>
                <w:rFonts w:ascii="Century Gothic" w:hAnsi="Century Gothic"/>
                <w:sz w:val="24"/>
              </w:rPr>
              <w:t>our</w:t>
            </w:r>
            <w:r w:rsidR="005062AB">
              <w:rPr>
                <w:rFonts w:ascii="Century Gothic" w:hAnsi="Century Gothic"/>
                <w:sz w:val="24"/>
              </w:rPr>
              <w:t xml:space="preserve"> new 1140 hours models. </w:t>
            </w:r>
            <w:r w:rsidR="00DA5643">
              <w:rPr>
                <w:rFonts w:ascii="Century Gothic" w:hAnsi="Century Gothic"/>
                <w:sz w:val="24"/>
              </w:rPr>
              <w:t xml:space="preserve">Our larger team this year </w:t>
            </w:r>
            <w:r w:rsidRPr="00CE6B5D">
              <w:rPr>
                <w:rFonts w:ascii="Century Gothic" w:hAnsi="Century Gothic"/>
                <w:sz w:val="24"/>
              </w:rPr>
              <w:t xml:space="preserve">consists of one 0.5 teacher (shared with </w:t>
            </w:r>
            <w:r w:rsidR="001661BF">
              <w:rPr>
                <w:rFonts w:ascii="Century Gothic" w:hAnsi="Century Gothic"/>
                <w:sz w:val="24"/>
              </w:rPr>
              <w:t>St Andrews Nursery</w:t>
            </w:r>
            <w:r w:rsidRPr="00CE6B5D">
              <w:rPr>
                <w:rFonts w:ascii="Century Gothic" w:hAnsi="Century Gothic"/>
                <w:sz w:val="24"/>
              </w:rPr>
              <w:t>), 1</w:t>
            </w:r>
            <w:r w:rsidR="001661BF">
              <w:rPr>
                <w:rFonts w:ascii="Century Gothic" w:hAnsi="Century Gothic"/>
                <w:sz w:val="24"/>
              </w:rPr>
              <w:t>0</w:t>
            </w:r>
            <w:r w:rsidRPr="00CE6B5D">
              <w:rPr>
                <w:rFonts w:ascii="Century Gothic" w:hAnsi="Century Gothic"/>
                <w:sz w:val="24"/>
              </w:rPr>
              <w:t xml:space="preserve"> fulltime EYOs, </w:t>
            </w:r>
            <w:r w:rsidR="001661BF">
              <w:rPr>
                <w:rFonts w:ascii="Century Gothic" w:hAnsi="Century Gothic"/>
                <w:sz w:val="24"/>
              </w:rPr>
              <w:t>8</w:t>
            </w:r>
            <w:r w:rsidRPr="00CE6B5D">
              <w:rPr>
                <w:rFonts w:ascii="Century Gothic" w:hAnsi="Century Gothic"/>
                <w:sz w:val="24"/>
              </w:rPr>
              <w:t xml:space="preserve"> part-time EYOs, t</w:t>
            </w:r>
            <w:r w:rsidR="00DA5643">
              <w:rPr>
                <w:rFonts w:ascii="Century Gothic" w:hAnsi="Century Gothic"/>
                <w:sz w:val="24"/>
              </w:rPr>
              <w:t>hree</w:t>
            </w:r>
            <w:r w:rsidRPr="00CE6B5D">
              <w:rPr>
                <w:rFonts w:ascii="Century Gothic" w:hAnsi="Century Gothic"/>
                <w:sz w:val="24"/>
              </w:rPr>
              <w:t xml:space="preserve"> apprentice EYOs, </w:t>
            </w:r>
            <w:r w:rsidR="001661BF">
              <w:rPr>
                <w:rFonts w:ascii="Century Gothic" w:hAnsi="Century Gothic"/>
                <w:sz w:val="24"/>
              </w:rPr>
              <w:t>three</w:t>
            </w:r>
            <w:r w:rsidRPr="00CE6B5D">
              <w:rPr>
                <w:rFonts w:ascii="Century Gothic" w:hAnsi="Century Gothic"/>
                <w:sz w:val="24"/>
              </w:rPr>
              <w:t xml:space="preserve"> PSA</w:t>
            </w:r>
            <w:r w:rsidR="001661BF">
              <w:rPr>
                <w:rFonts w:ascii="Century Gothic" w:hAnsi="Century Gothic"/>
                <w:sz w:val="24"/>
              </w:rPr>
              <w:t>s</w:t>
            </w:r>
            <w:r w:rsidRPr="00CE6B5D">
              <w:rPr>
                <w:rFonts w:ascii="Century Gothic" w:hAnsi="Century Gothic"/>
                <w:sz w:val="24"/>
              </w:rPr>
              <w:t>, one fulltime clerical assistant, two part-time clerical assistants and one janitor/cleaner and two part-time cleaners.</w:t>
            </w:r>
            <w:r w:rsidR="001661BF">
              <w:rPr>
                <w:rFonts w:ascii="Century Gothic" w:hAnsi="Century Gothic"/>
                <w:sz w:val="24"/>
              </w:rPr>
              <w:t xml:space="preserve"> Our catering team of cook and two catering assistants are based in our refurbished kitchen.</w:t>
            </w:r>
          </w:p>
          <w:p w:rsidR="002104BA" w:rsidRPr="00CE6B5D" w:rsidRDefault="002104BA" w:rsidP="002104BA">
            <w:pPr>
              <w:pStyle w:val="NoSpacing"/>
              <w:rPr>
                <w:rFonts w:ascii="Century Gothic" w:hAnsi="Century Gothic"/>
                <w:sz w:val="24"/>
              </w:rPr>
            </w:pPr>
          </w:p>
          <w:p w:rsidR="002104BA" w:rsidRPr="00CE6B5D" w:rsidRDefault="002104BA" w:rsidP="002104BA">
            <w:pPr>
              <w:pStyle w:val="NoSpacing"/>
              <w:rPr>
                <w:rFonts w:ascii="Century Gothic" w:hAnsi="Century Gothic"/>
                <w:sz w:val="24"/>
              </w:rPr>
            </w:pPr>
            <w:r w:rsidRPr="00CE6B5D">
              <w:rPr>
                <w:rFonts w:ascii="Century Gothic" w:hAnsi="Century Gothic"/>
                <w:sz w:val="24"/>
              </w:rPr>
              <w:t xml:space="preserve">Westfield has well-established links with a wide range of agencies which helps provide high quality support to children and families and addresses potential barriers to learning and development. </w:t>
            </w:r>
            <w:r w:rsidR="005062AB">
              <w:rPr>
                <w:rFonts w:ascii="Century Gothic" w:hAnsi="Century Gothic"/>
                <w:sz w:val="24"/>
              </w:rPr>
              <w:t>In 2019</w:t>
            </w:r>
            <w:r w:rsidRPr="00CE6B5D">
              <w:rPr>
                <w:rFonts w:ascii="Century Gothic" w:hAnsi="Century Gothic"/>
                <w:sz w:val="24"/>
              </w:rPr>
              <w:t xml:space="preserve"> Fife Council redesigned systems supports to allow for greater integration of Children’s Services. This includes our setting continuing to develop links with partners and the community through Learning Improvement Forums and Locality Networks. The aim of these forums and networks is to strengthen partnership working and collaboration to better meet outcomes for children and families.</w:t>
            </w:r>
          </w:p>
          <w:p w:rsidR="002104BA" w:rsidRPr="00CE6B5D" w:rsidRDefault="002104BA" w:rsidP="002104BA">
            <w:pPr>
              <w:pStyle w:val="NoSpacing"/>
              <w:rPr>
                <w:rFonts w:ascii="Century Gothic" w:hAnsi="Century Gothic"/>
                <w:sz w:val="24"/>
              </w:rPr>
            </w:pPr>
          </w:p>
          <w:p w:rsidR="002104BA" w:rsidRPr="00CE6B5D" w:rsidRDefault="002104BA" w:rsidP="002104BA">
            <w:pPr>
              <w:pStyle w:val="NoSpacing"/>
              <w:rPr>
                <w:rFonts w:ascii="Century Gothic" w:hAnsi="Century Gothic"/>
                <w:sz w:val="24"/>
              </w:rPr>
            </w:pPr>
            <w:r w:rsidRPr="00CE6B5D">
              <w:rPr>
                <w:rFonts w:ascii="Century Gothic" w:hAnsi="Century Gothic"/>
                <w:sz w:val="24"/>
              </w:rPr>
              <w:t xml:space="preserve">The Westfield team have been working together with the current Headteacher for </w:t>
            </w:r>
            <w:r w:rsidR="00CA654C">
              <w:rPr>
                <w:rFonts w:ascii="Century Gothic" w:hAnsi="Century Gothic"/>
                <w:sz w:val="24"/>
              </w:rPr>
              <w:t>four</w:t>
            </w:r>
            <w:r w:rsidRPr="00CE6B5D">
              <w:rPr>
                <w:rFonts w:ascii="Century Gothic" w:hAnsi="Century Gothic"/>
                <w:sz w:val="24"/>
              </w:rPr>
              <w:t xml:space="preserve"> and a half years. We work hard to ensure our values permeate all our work with children and families. We take pride in promoting confidence and independence in our children as we support them to develop their skills for learning, life and work.</w:t>
            </w:r>
          </w:p>
          <w:p w:rsidR="002104BA" w:rsidRPr="005C65A1" w:rsidRDefault="002104BA" w:rsidP="002104BA">
            <w:pPr>
              <w:spacing w:after="0" w:line="240" w:lineRule="auto"/>
              <w:rPr>
                <w:rFonts w:ascii="Century Gothic" w:hAnsi="Century Gothic"/>
              </w:rPr>
            </w:pPr>
          </w:p>
          <w:p w:rsidR="002104BA" w:rsidRPr="003B3A27" w:rsidRDefault="002104BA" w:rsidP="002104BA">
            <w:pPr>
              <w:spacing w:after="0" w:line="240" w:lineRule="auto"/>
              <w:rPr>
                <w:rFonts w:ascii="Century Gothic" w:hAnsi="Century Gothic"/>
                <w:b/>
                <w:sz w:val="24"/>
                <w:u w:val="single"/>
              </w:rPr>
            </w:pPr>
            <w:r w:rsidRPr="003B3A27">
              <w:rPr>
                <w:rFonts w:ascii="Century Gothic" w:hAnsi="Century Gothic"/>
                <w:b/>
                <w:sz w:val="24"/>
                <w:u w:val="single"/>
              </w:rPr>
              <w:t>Our service during the second COVID-19 lockdown In January/February 2021</w:t>
            </w:r>
          </w:p>
          <w:p w:rsidR="002104BA" w:rsidRDefault="00CE6B5D" w:rsidP="002104BA">
            <w:pPr>
              <w:numPr>
                <w:ilvl w:val="0"/>
                <w:numId w:val="40"/>
              </w:numPr>
              <w:spacing w:after="0" w:line="240" w:lineRule="auto"/>
              <w:ind w:left="360"/>
              <w:rPr>
                <w:rFonts w:ascii="Century Gothic" w:hAnsi="Century Gothic"/>
                <w:sz w:val="24"/>
              </w:rPr>
            </w:pPr>
            <w:r>
              <w:rPr>
                <w:rFonts w:ascii="Century Gothic" w:hAnsi="Century Gothic"/>
                <w:sz w:val="24"/>
              </w:rPr>
              <w:t>Westfield Family Nurture Centre</w:t>
            </w:r>
            <w:r w:rsidR="002104BA" w:rsidRPr="003B3A27">
              <w:rPr>
                <w:rFonts w:ascii="Century Gothic" w:hAnsi="Century Gothic"/>
                <w:sz w:val="24"/>
              </w:rPr>
              <w:t xml:space="preserve"> remained open throughout the January/February period of the lockdown to support vulnerable children and the children of keyworkers. </w:t>
            </w:r>
          </w:p>
          <w:p w:rsidR="00CE6B5D" w:rsidRPr="00CE6B5D" w:rsidRDefault="00CE6B5D" w:rsidP="00CE6B5D">
            <w:pPr>
              <w:pStyle w:val="NoSpacing"/>
              <w:numPr>
                <w:ilvl w:val="0"/>
                <w:numId w:val="40"/>
              </w:numPr>
              <w:ind w:left="360"/>
              <w:rPr>
                <w:rFonts w:ascii="Century Gothic" w:hAnsi="Century Gothic"/>
                <w:sz w:val="24"/>
              </w:rPr>
            </w:pPr>
            <w:r w:rsidRPr="00CE6B5D">
              <w:rPr>
                <w:rFonts w:ascii="Century Gothic" w:hAnsi="Century Gothic"/>
                <w:sz w:val="24"/>
              </w:rPr>
              <w:t>A weekly “Keeping in Touch” email and family learning leaflet was sent to all parents from the Headteacher throughout the lockdown period</w:t>
            </w:r>
            <w:r>
              <w:rPr>
                <w:rFonts w:ascii="Century Gothic" w:hAnsi="Century Gothic"/>
                <w:sz w:val="24"/>
              </w:rPr>
              <w:t xml:space="preserve"> which detailed the learning opportunities for children and families</w:t>
            </w:r>
            <w:r w:rsidRPr="00CE6B5D">
              <w:rPr>
                <w:rFonts w:ascii="Century Gothic" w:hAnsi="Century Gothic"/>
                <w:sz w:val="24"/>
              </w:rPr>
              <w:t xml:space="preserve"> </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Practitioners supported children and families by creating learning opportunities which they shared on our closed Facebook page</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 xml:space="preserve">Parents and carers were encouraged to send the nursery photos and observations of learning at home for including in PLJs </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Practitioners telephoned families weekly to maintain connections and offer support.  Practitioners also shared children’s next steps in their learning and provided parents with ideas on how they could support their child.</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 xml:space="preserve">Practitioners ran “live learning” sessions with children and parents and carers which provided </w:t>
            </w:r>
            <w:proofErr w:type="spellStart"/>
            <w:r w:rsidRPr="003B3A27">
              <w:rPr>
                <w:rFonts w:ascii="Century Gothic" w:hAnsi="Century Gothic"/>
                <w:sz w:val="24"/>
              </w:rPr>
              <w:t>and</w:t>
            </w:r>
            <w:proofErr w:type="spellEnd"/>
            <w:r w:rsidRPr="003B3A27">
              <w:rPr>
                <w:rFonts w:ascii="Century Gothic" w:hAnsi="Century Gothic"/>
                <w:sz w:val="24"/>
              </w:rPr>
              <w:t xml:space="preserve"> opportunity to sustain relationships</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We provided a range of learning packs for parents and carers to pick up from the front door of the nursery with parents and carers encouraged to share photos and observations with keyworkers</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Practitioners participated in virtual meetings to discuss on-going support for children and families</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A range of SWAYs were sent to parents to support them to support the wellbeing and learning of their children</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Our Family Worker undertook weekly telephone calls to our most vulnerable families providing practical support and in a number of cases food deliveries.</w:t>
            </w:r>
          </w:p>
          <w:p w:rsidR="002104BA" w:rsidRPr="003B3A27" w:rsidRDefault="002104BA" w:rsidP="002104BA">
            <w:pPr>
              <w:numPr>
                <w:ilvl w:val="0"/>
                <w:numId w:val="40"/>
              </w:numPr>
              <w:spacing w:after="0" w:line="240" w:lineRule="auto"/>
              <w:ind w:left="360"/>
              <w:rPr>
                <w:rFonts w:ascii="Century Gothic" w:hAnsi="Century Gothic"/>
                <w:sz w:val="24"/>
              </w:rPr>
            </w:pPr>
            <w:r w:rsidRPr="003B3A27">
              <w:rPr>
                <w:rFonts w:ascii="Century Gothic" w:hAnsi="Century Gothic"/>
                <w:sz w:val="24"/>
              </w:rPr>
              <w:t>The transition of our January intake children was supported by SWAY documents which offered a virtual tour of the setting and introductions to nursery staff and keyworkers.</w:t>
            </w:r>
          </w:p>
          <w:p w:rsidR="002104BA" w:rsidRDefault="002104BA" w:rsidP="005062AB">
            <w:pPr>
              <w:rPr>
                <w:rFonts w:ascii="Century Gothic" w:hAnsi="Century Gothic"/>
                <w:b/>
                <w:sz w:val="24"/>
                <w:szCs w:val="24"/>
              </w:rPr>
            </w:pPr>
          </w:p>
          <w:p w:rsidR="00081630" w:rsidRPr="00A270D0" w:rsidRDefault="00081630" w:rsidP="00081630">
            <w:pPr>
              <w:spacing w:after="200" w:line="276" w:lineRule="auto"/>
              <w:rPr>
                <w:rFonts w:ascii="Century Gothic" w:hAnsi="Century Gothic"/>
                <w:bCs/>
                <w:sz w:val="24"/>
                <w:szCs w:val="24"/>
              </w:rPr>
            </w:pPr>
          </w:p>
          <w:p w:rsidR="00081630" w:rsidRPr="00A270D0" w:rsidRDefault="00081630" w:rsidP="00C91092">
            <w:pPr>
              <w:spacing w:after="200" w:line="276" w:lineRule="auto"/>
              <w:jc w:val="center"/>
              <w:rPr>
                <w:rFonts w:ascii="Century Gothic" w:hAnsi="Century Gothic"/>
                <w:bCs/>
                <w:sz w:val="24"/>
                <w:szCs w:val="24"/>
              </w:rPr>
            </w:pPr>
            <w:r w:rsidRPr="00A270D0">
              <w:rPr>
                <w:rFonts w:ascii="Century Gothic" w:hAnsi="Century Gothic"/>
                <w:b/>
                <w:noProof/>
                <w:sz w:val="24"/>
                <w:szCs w:val="24"/>
                <w:lang w:eastAsia="en-GB"/>
              </w:rPr>
              <w:drawing>
                <wp:inline distT="0" distB="0" distL="0" distR="0" wp14:anchorId="45DC56D7" wp14:editId="30FC4FF2">
                  <wp:extent cx="1152525" cy="1152525"/>
                  <wp:effectExtent l="0" t="0" r="9525" b="9525"/>
                  <wp:docPr id="1" name="Picture 1" descr="\\preastnas\WestfieldNS\Administration\2018-2019\Admin\Values Logo\Westfield Family Nurture Centre Star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astnas\WestfieldNS\Administration\2018-2019\Admin\Values Logo\Westfield Family Nurture Centre Star round cop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081630" w:rsidRPr="00A270D0" w:rsidRDefault="00081630" w:rsidP="00081630">
            <w:pPr>
              <w:spacing w:after="0" w:line="240" w:lineRule="auto"/>
              <w:rPr>
                <w:rFonts w:ascii="Century Gothic" w:hAnsi="Century Gothic"/>
                <w:sz w:val="24"/>
                <w:szCs w:val="24"/>
              </w:rPr>
            </w:pPr>
            <w:r w:rsidRPr="00A270D0">
              <w:rPr>
                <w:rFonts w:ascii="Century Gothic" w:hAnsi="Century Gothic"/>
                <w:sz w:val="24"/>
                <w:szCs w:val="24"/>
              </w:rPr>
              <w:t>We reviewed and updated our vision, values &amp; aims in November 2018 through consultation with staff, parents, children and partners.</w:t>
            </w:r>
          </w:p>
          <w:p w:rsidR="00081630" w:rsidRPr="00A270D0" w:rsidRDefault="00081630" w:rsidP="00081630">
            <w:pPr>
              <w:spacing w:after="0" w:line="240" w:lineRule="auto"/>
              <w:rPr>
                <w:rFonts w:ascii="Century Gothic" w:hAnsi="Century Gothic"/>
                <w:sz w:val="24"/>
                <w:szCs w:val="24"/>
              </w:rPr>
            </w:pPr>
          </w:p>
          <w:p w:rsidR="00081630" w:rsidRPr="00A270D0" w:rsidRDefault="00081630" w:rsidP="00081630">
            <w:pPr>
              <w:spacing w:after="0" w:line="240" w:lineRule="auto"/>
              <w:rPr>
                <w:rFonts w:ascii="Century Gothic" w:hAnsi="Century Gothic"/>
                <w:b/>
                <w:sz w:val="24"/>
                <w:szCs w:val="24"/>
              </w:rPr>
            </w:pPr>
            <w:r w:rsidRPr="00A270D0">
              <w:rPr>
                <w:rFonts w:ascii="Century Gothic" w:hAnsi="Century Gothic"/>
                <w:b/>
                <w:sz w:val="24"/>
                <w:szCs w:val="24"/>
              </w:rPr>
              <w:t>OUR VISION</w:t>
            </w:r>
          </w:p>
          <w:p w:rsidR="00081630" w:rsidRPr="00A270D0" w:rsidRDefault="00081630" w:rsidP="00081630">
            <w:pPr>
              <w:spacing w:after="0" w:line="240" w:lineRule="auto"/>
              <w:rPr>
                <w:rFonts w:ascii="Century Gothic" w:hAnsi="Century Gothic" w:cs="Arial"/>
                <w:sz w:val="24"/>
                <w:szCs w:val="24"/>
              </w:rPr>
            </w:pPr>
            <w:r w:rsidRPr="00A270D0">
              <w:rPr>
                <w:rFonts w:ascii="Century Gothic" w:hAnsi="Century Gothic" w:cs="Arial"/>
                <w:sz w:val="24"/>
                <w:szCs w:val="24"/>
              </w:rPr>
              <w:lastRenderedPageBreak/>
              <w:t>Support, succeed, shine - by creating a safe, welcoming, nurturing and inspiring environment where children, parents and staff can be the best they can be by developing skills for life and learning.</w:t>
            </w:r>
          </w:p>
          <w:p w:rsidR="00081630" w:rsidRPr="00A270D0" w:rsidRDefault="00081630" w:rsidP="00081630">
            <w:pPr>
              <w:spacing w:after="0" w:line="240" w:lineRule="auto"/>
              <w:rPr>
                <w:rFonts w:ascii="Century Gothic" w:hAnsi="Century Gothic"/>
                <w:b/>
                <w:sz w:val="24"/>
                <w:szCs w:val="24"/>
              </w:rPr>
            </w:pPr>
          </w:p>
          <w:p w:rsidR="00081630" w:rsidRPr="00A270D0" w:rsidRDefault="00081630" w:rsidP="00081630">
            <w:pPr>
              <w:spacing w:after="0" w:line="240" w:lineRule="auto"/>
              <w:rPr>
                <w:rFonts w:ascii="Century Gothic" w:hAnsi="Century Gothic"/>
                <w:b/>
                <w:sz w:val="24"/>
                <w:szCs w:val="24"/>
              </w:rPr>
            </w:pPr>
            <w:r w:rsidRPr="00A270D0">
              <w:rPr>
                <w:rFonts w:ascii="Century Gothic" w:hAnsi="Century Gothic"/>
                <w:b/>
                <w:sz w:val="24"/>
                <w:szCs w:val="24"/>
              </w:rPr>
              <w:t xml:space="preserve">OUR VALUES </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Safe</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Healthy</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Achieving</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Nurtured</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Active</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Responsible</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Respected</w:t>
            </w:r>
          </w:p>
          <w:p w:rsidR="00081630" w:rsidRPr="00A270D0" w:rsidRDefault="00081630" w:rsidP="00C91092">
            <w:pPr>
              <w:pStyle w:val="ListParagraph"/>
              <w:numPr>
                <w:ilvl w:val="0"/>
                <w:numId w:val="28"/>
              </w:numPr>
              <w:spacing w:after="0" w:line="240" w:lineRule="auto"/>
              <w:rPr>
                <w:rFonts w:ascii="Century Gothic" w:hAnsi="Century Gothic" w:cs="Arial"/>
                <w:sz w:val="24"/>
                <w:szCs w:val="24"/>
              </w:rPr>
            </w:pPr>
            <w:r w:rsidRPr="00A270D0">
              <w:rPr>
                <w:rFonts w:ascii="Century Gothic" w:hAnsi="Century Gothic" w:cs="Arial"/>
                <w:sz w:val="24"/>
                <w:szCs w:val="24"/>
              </w:rPr>
              <w:t>Included</w:t>
            </w:r>
          </w:p>
          <w:p w:rsidR="00081630" w:rsidRPr="00A270D0" w:rsidRDefault="00081630" w:rsidP="00081630">
            <w:pPr>
              <w:spacing w:after="0" w:line="240" w:lineRule="auto"/>
              <w:rPr>
                <w:rFonts w:ascii="Century Gothic" w:hAnsi="Century Gothic"/>
                <w:b/>
                <w:sz w:val="24"/>
                <w:szCs w:val="24"/>
              </w:rPr>
            </w:pPr>
          </w:p>
          <w:p w:rsidR="00081630" w:rsidRPr="00A270D0" w:rsidRDefault="00081630" w:rsidP="00081630">
            <w:pPr>
              <w:spacing w:after="0" w:line="240" w:lineRule="auto"/>
              <w:rPr>
                <w:rFonts w:ascii="Century Gothic" w:hAnsi="Century Gothic"/>
                <w:b/>
                <w:sz w:val="24"/>
                <w:szCs w:val="24"/>
              </w:rPr>
            </w:pPr>
            <w:r w:rsidRPr="00A270D0">
              <w:rPr>
                <w:rFonts w:ascii="Century Gothic" w:hAnsi="Century Gothic"/>
                <w:b/>
                <w:sz w:val="24"/>
                <w:szCs w:val="24"/>
              </w:rPr>
              <w:t>OUR AIMS</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create a positive ethos which is welcoming, inclusive, caring and stimulating.</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be an enthusiastic, reflective, supportive and well qualified team who are committed to on-going professional training and development.</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establish and build positive partnerships with our parents and carers, outside agencies and members of the local community.</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support our families through trusting relationships while ensuring the wellbeing of all is at the heart of our practice.</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“get it right” for every child by providing a safe, nurturing, supportive and inclusive environment where the rights of children are promoted.</w:t>
            </w:r>
          </w:p>
          <w:p w:rsidR="00081630" w:rsidRPr="00A270D0" w:rsidRDefault="00081630" w:rsidP="00081630">
            <w:pPr>
              <w:numPr>
                <w:ilvl w:val="0"/>
                <w:numId w:val="27"/>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provide a broad balanced and child centred curriculum, providing children with engaging opportunities for learning through play so they can develop skills for learning and life.</w:t>
            </w:r>
          </w:p>
          <w:p w:rsidR="00081630" w:rsidRPr="00A270D0" w:rsidRDefault="00081630" w:rsidP="00081630">
            <w:pPr>
              <w:numPr>
                <w:ilvl w:val="0"/>
                <w:numId w:val="26"/>
              </w:numPr>
              <w:spacing w:after="0" w:line="240" w:lineRule="auto"/>
              <w:rPr>
                <w:rFonts w:ascii="Century Gothic" w:hAnsi="Century Gothic"/>
                <w:sz w:val="24"/>
                <w:szCs w:val="24"/>
                <w:lang w:eastAsia="en-GB"/>
              </w:rPr>
            </w:pPr>
            <w:r w:rsidRPr="00A270D0">
              <w:rPr>
                <w:rFonts w:ascii="Century Gothic" w:hAnsi="Century Gothic"/>
                <w:sz w:val="24"/>
                <w:szCs w:val="24"/>
                <w:lang w:eastAsia="en-GB"/>
              </w:rPr>
              <w:t>We aim to provide high quality resources in a stimulating environment which develop, extend and challenge individual children’s needs and help them develop a thirst for learning.</w:t>
            </w:r>
          </w:p>
          <w:p w:rsidR="00E76323" w:rsidRPr="00A270D0" w:rsidRDefault="00E76323" w:rsidP="00C91092">
            <w:pPr>
              <w:spacing w:after="0" w:line="240" w:lineRule="auto"/>
              <w:rPr>
                <w:rFonts w:ascii="Century Gothic" w:hAnsi="Century Gothic"/>
                <w:bCs/>
                <w:sz w:val="24"/>
                <w:szCs w:val="24"/>
              </w:rPr>
            </w:pPr>
          </w:p>
        </w:tc>
      </w:tr>
    </w:tbl>
    <w:p w:rsidR="00E76323" w:rsidRPr="00A270D0" w:rsidRDefault="00E76323" w:rsidP="00E76323">
      <w:pPr>
        <w:rPr>
          <w:rFonts w:ascii="Century Gothic" w:hAnsi="Century Gothic"/>
          <w:b/>
          <w:sz w:val="24"/>
          <w:szCs w:val="24"/>
        </w:rPr>
      </w:pPr>
    </w:p>
    <w:tbl>
      <w:tblPr>
        <w:tblStyle w:val="TableGrid"/>
        <w:tblW w:w="0" w:type="auto"/>
        <w:tblLook w:val="04A0" w:firstRow="1" w:lastRow="0" w:firstColumn="1" w:lastColumn="0" w:noHBand="0" w:noVBand="1"/>
      </w:tblPr>
      <w:tblGrid>
        <w:gridCol w:w="5191"/>
        <w:gridCol w:w="5123"/>
        <w:gridCol w:w="68"/>
      </w:tblGrid>
      <w:tr w:rsidR="00E76323" w:rsidRPr="00A270D0" w:rsidTr="00AD4E3E">
        <w:trPr>
          <w:trHeight w:val="165"/>
        </w:trPr>
        <w:tc>
          <w:tcPr>
            <w:tcW w:w="10382" w:type="dxa"/>
            <w:gridSpan w:val="3"/>
          </w:tcPr>
          <w:p w:rsidR="00E76323" w:rsidRPr="00A270D0" w:rsidRDefault="00E76323" w:rsidP="00AD4E3E">
            <w:pPr>
              <w:jc w:val="center"/>
              <w:rPr>
                <w:rFonts w:ascii="Century Gothic" w:hAnsi="Century Gothic"/>
                <w:b/>
                <w:sz w:val="24"/>
                <w:szCs w:val="24"/>
              </w:rPr>
            </w:pPr>
            <w:r w:rsidRPr="00A270D0">
              <w:rPr>
                <w:rFonts w:ascii="Century Gothic" w:hAnsi="Century Gothic"/>
                <w:b/>
                <w:sz w:val="24"/>
                <w:szCs w:val="24"/>
              </w:rPr>
              <w:t>Improvement for Recovery Priority Work</w:t>
            </w:r>
          </w:p>
          <w:p w:rsidR="00E76323" w:rsidRPr="00A270D0" w:rsidRDefault="00E76323" w:rsidP="00AD4E3E">
            <w:pPr>
              <w:jc w:val="center"/>
              <w:rPr>
                <w:rFonts w:ascii="Century Gothic" w:hAnsi="Century Gothic"/>
                <w:sz w:val="24"/>
                <w:szCs w:val="24"/>
              </w:rPr>
            </w:pPr>
            <w:r w:rsidRPr="00A270D0">
              <w:rPr>
                <w:rFonts w:ascii="Century Gothic" w:hAnsi="Century Gothic"/>
                <w:b/>
                <w:sz w:val="24"/>
                <w:szCs w:val="24"/>
              </w:rPr>
              <w:t>Session 2020 - 2021</w:t>
            </w:r>
          </w:p>
        </w:tc>
      </w:tr>
      <w:tr w:rsidR="00AB759E" w:rsidRPr="00A270D0" w:rsidTr="00AD4E3E">
        <w:trPr>
          <w:trHeight w:val="165"/>
        </w:trPr>
        <w:tc>
          <w:tcPr>
            <w:tcW w:w="10382" w:type="dxa"/>
            <w:gridSpan w:val="3"/>
          </w:tcPr>
          <w:p w:rsidR="00AB759E" w:rsidRPr="00A270D0" w:rsidRDefault="003C35E4" w:rsidP="00AB759E">
            <w:pPr>
              <w:spacing w:after="0" w:line="240" w:lineRule="auto"/>
              <w:rPr>
                <w:rFonts w:ascii="Century Gothic" w:hAnsi="Century Gothic" w:cs="Arial"/>
                <w:sz w:val="24"/>
                <w:szCs w:val="24"/>
              </w:rPr>
            </w:pPr>
            <w:r w:rsidRPr="00A270D0">
              <w:rPr>
                <w:rFonts w:ascii="Century Gothic" w:hAnsi="Century Gothic" w:cs="Arial"/>
                <w:b/>
                <w:sz w:val="24"/>
                <w:szCs w:val="24"/>
              </w:rPr>
              <w:t xml:space="preserve">Improvement </w:t>
            </w:r>
            <w:r w:rsidR="00AB759E" w:rsidRPr="00A270D0">
              <w:rPr>
                <w:rFonts w:ascii="Century Gothic" w:hAnsi="Century Gothic" w:cs="Arial"/>
                <w:b/>
                <w:sz w:val="24"/>
                <w:szCs w:val="24"/>
              </w:rPr>
              <w:t>Priority 1</w:t>
            </w:r>
            <w:r w:rsidR="00AB759E" w:rsidRPr="00A270D0">
              <w:rPr>
                <w:rFonts w:ascii="Century Gothic" w:hAnsi="Century Gothic" w:cs="Arial"/>
                <w:sz w:val="24"/>
                <w:szCs w:val="24"/>
              </w:rPr>
              <w:t>: Children and families will be supported through changes in ELC as result of the impact of increased ELC hours and COVID-19 (QI 1.2 Leadership of change)</w:t>
            </w:r>
          </w:p>
          <w:p w:rsidR="00C91092" w:rsidRPr="00A270D0" w:rsidRDefault="00C91092" w:rsidP="00AB759E">
            <w:pPr>
              <w:spacing w:after="0" w:line="240" w:lineRule="auto"/>
              <w:rPr>
                <w:rFonts w:ascii="Century Gothic" w:hAnsi="Century Gothic" w:cs="Arial"/>
                <w:sz w:val="24"/>
                <w:szCs w:val="24"/>
              </w:rPr>
            </w:pPr>
          </w:p>
          <w:p w:rsidR="003C35E4" w:rsidRPr="00A270D0" w:rsidRDefault="003C35E4" w:rsidP="00AB759E">
            <w:pPr>
              <w:spacing w:after="0" w:line="240" w:lineRule="auto"/>
              <w:rPr>
                <w:rFonts w:ascii="Century Gothic" w:hAnsi="Century Gothic" w:cs="Arial"/>
                <w:b/>
                <w:sz w:val="24"/>
                <w:szCs w:val="24"/>
              </w:rPr>
            </w:pPr>
            <w:r w:rsidRPr="00A270D0">
              <w:rPr>
                <w:rFonts w:ascii="Century Gothic" w:hAnsi="Century Gothic" w:cs="Arial"/>
                <w:b/>
                <w:sz w:val="24"/>
                <w:szCs w:val="24"/>
              </w:rPr>
              <w:t>AIMS:</w:t>
            </w:r>
          </w:p>
          <w:p w:rsidR="002F70CC" w:rsidRPr="00A270D0" w:rsidRDefault="00AB759E" w:rsidP="00486C1D">
            <w:pPr>
              <w:pStyle w:val="ListParagraph"/>
              <w:numPr>
                <w:ilvl w:val="0"/>
                <w:numId w:val="3"/>
              </w:numPr>
              <w:spacing w:after="0" w:line="240" w:lineRule="auto"/>
              <w:rPr>
                <w:rFonts w:ascii="Century Gothic" w:eastAsia="Calibri" w:hAnsi="Century Gothic" w:cs="Arial"/>
                <w:sz w:val="24"/>
                <w:szCs w:val="24"/>
              </w:rPr>
            </w:pPr>
            <w:r w:rsidRPr="00A270D0">
              <w:rPr>
                <w:rFonts w:ascii="Century Gothic" w:eastAsia="Calibri" w:hAnsi="Century Gothic" w:cs="Arial"/>
                <w:sz w:val="24"/>
                <w:szCs w:val="24"/>
              </w:rPr>
              <w:t>Embed a shared understanding of our Vision, Values and Aims and Curriculum Rationale</w:t>
            </w:r>
          </w:p>
          <w:p w:rsidR="002F70CC" w:rsidRPr="00A270D0" w:rsidRDefault="00AB759E" w:rsidP="002F70CC">
            <w:pPr>
              <w:pStyle w:val="ListParagraph"/>
              <w:numPr>
                <w:ilvl w:val="0"/>
                <w:numId w:val="3"/>
              </w:numPr>
              <w:spacing w:after="0" w:line="240" w:lineRule="auto"/>
              <w:rPr>
                <w:rFonts w:ascii="Century Gothic" w:eastAsia="Calibri" w:hAnsi="Century Gothic" w:cs="Arial"/>
                <w:sz w:val="24"/>
                <w:szCs w:val="24"/>
              </w:rPr>
            </w:pPr>
            <w:r w:rsidRPr="00A270D0">
              <w:rPr>
                <w:rFonts w:ascii="Century Gothic" w:eastAsia="Calibri" w:hAnsi="Century Gothic" w:cs="Arial"/>
                <w:sz w:val="24"/>
                <w:szCs w:val="24"/>
              </w:rPr>
              <w:t>Revisit roles &amp; responsibilities</w:t>
            </w:r>
          </w:p>
          <w:p w:rsidR="002F70CC" w:rsidRPr="00A270D0" w:rsidRDefault="00AB759E" w:rsidP="002F70CC">
            <w:pPr>
              <w:pStyle w:val="ListParagraph"/>
              <w:numPr>
                <w:ilvl w:val="0"/>
                <w:numId w:val="3"/>
              </w:numPr>
              <w:spacing w:after="0" w:line="240" w:lineRule="auto"/>
              <w:rPr>
                <w:rFonts w:ascii="Century Gothic" w:eastAsia="Calibri" w:hAnsi="Century Gothic" w:cs="Arial"/>
                <w:sz w:val="24"/>
                <w:szCs w:val="24"/>
              </w:rPr>
            </w:pPr>
            <w:r w:rsidRPr="00A270D0">
              <w:rPr>
                <w:rFonts w:ascii="Century Gothic" w:eastAsia="Calibri" w:hAnsi="Century Gothic" w:cs="Arial"/>
                <w:sz w:val="24"/>
                <w:szCs w:val="24"/>
              </w:rPr>
              <w:t>Review standards and expectations in core areas of practice (core provision, interactions, PLJs, planning and learning walls)</w:t>
            </w:r>
          </w:p>
          <w:p w:rsidR="00AB759E" w:rsidRPr="00A270D0" w:rsidRDefault="00AB759E" w:rsidP="00ED266E">
            <w:pPr>
              <w:pStyle w:val="ListParagraph"/>
              <w:numPr>
                <w:ilvl w:val="0"/>
                <w:numId w:val="3"/>
              </w:numPr>
              <w:rPr>
                <w:rFonts w:ascii="Century Gothic" w:hAnsi="Century Gothic"/>
                <w:sz w:val="24"/>
                <w:szCs w:val="24"/>
                <w:u w:val="single"/>
              </w:rPr>
            </w:pPr>
            <w:r w:rsidRPr="00A270D0">
              <w:rPr>
                <w:rFonts w:ascii="Century Gothic" w:hAnsi="Century Gothic" w:cs="Arial"/>
                <w:sz w:val="24"/>
                <w:szCs w:val="24"/>
              </w:rPr>
              <w:lastRenderedPageBreak/>
              <w:t>Develop our communication strategy to include SWAY newsletters and social media to share changes and support learning at home</w:t>
            </w:r>
          </w:p>
        </w:tc>
      </w:tr>
      <w:tr w:rsidR="00E76323" w:rsidRPr="00A270D0" w:rsidTr="00AD4E3E">
        <w:trPr>
          <w:trHeight w:val="165"/>
        </w:trPr>
        <w:tc>
          <w:tcPr>
            <w:tcW w:w="5191" w:type="dxa"/>
          </w:tcPr>
          <w:p w:rsidR="00E76323" w:rsidRPr="00A270D0" w:rsidRDefault="00E76323" w:rsidP="00AD4E3E">
            <w:pPr>
              <w:rPr>
                <w:rFonts w:ascii="Century Gothic" w:hAnsi="Century Gothic"/>
                <w:sz w:val="24"/>
                <w:szCs w:val="24"/>
                <w:u w:val="single"/>
              </w:rPr>
            </w:pPr>
            <w:r w:rsidRPr="00A270D0">
              <w:rPr>
                <w:rFonts w:ascii="Century Gothic" w:hAnsi="Century Gothic"/>
                <w:sz w:val="24"/>
                <w:szCs w:val="24"/>
                <w:u w:val="single"/>
              </w:rPr>
              <w:lastRenderedPageBreak/>
              <w:t>NIF Priority</w:t>
            </w:r>
          </w:p>
          <w:p w:rsidR="00D24359" w:rsidRPr="00D24359" w:rsidRDefault="00D24359" w:rsidP="00D24359">
            <w:pPr>
              <w:numPr>
                <w:ilvl w:val="0"/>
                <w:numId w:val="31"/>
              </w:numPr>
              <w:spacing w:after="0" w:line="240" w:lineRule="auto"/>
              <w:contextualSpacing/>
              <w:rPr>
                <w:rFonts w:ascii="Century Gothic" w:eastAsia="Calibri" w:hAnsi="Century Gothic" w:cs="Tahoma"/>
                <w:sz w:val="24"/>
                <w:szCs w:val="24"/>
              </w:rPr>
            </w:pPr>
            <w:r w:rsidRPr="00D24359">
              <w:rPr>
                <w:rFonts w:ascii="Century Gothic" w:eastAsia="Calibri" w:hAnsi="Century Gothic" w:cs="Tahoma"/>
                <w:sz w:val="24"/>
                <w:szCs w:val="24"/>
              </w:rPr>
              <w:t>School improvement</w:t>
            </w:r>
          </w:p>
          <w:p w:rsidR="00D24359" w:rsidRPr="00D24359" w:rsidRDefault="00D24359" w:rsidP="00D24359">
            <w:pPr>
              <w:numPr>
                <w:ilvl w:val="0"/>
                <w:numId w:val="31"/>
              </w:numPr>
              <w:spacing w:after="0" w:line="240" w:lineRule="auto"/>
              <w:contextualSpacing/>
              <w:rPr>
                <w:rFonts w:ascii="Century Gothic" w:eastAsia="Calibri" w:hAnsi="Century Gothic" w:cs="Tahoma"/>
                <w:sz w:val="24"/>
                <w:szCs w:val="24"/>
              </w:rPr>
            </w:pPr>
            <w:r w:rsidRPr="00D24359">
              <w:rPr>
                <w:rFonts w:ascii="Century Gothic" w:eastAsia="Calibri" w:hAnsi="Century Gothic" w:cs="Tahoma"/>
                <w:sz w:val="24"/>
                <w:szCs w:val="24"/>
              </w:rPr>
              <w:t>School leadership</w:t>
            </w:r>
          </w:p>
          <w:p w:rsidR="00D24359" w:rsidRPr="00D24359" w:rsidRDefault="00D24359" w:rsidP="00D24359">
            <w:pPr>
              <w:numPr>
                <w:ilvl w:val="0"/>
                <w:numId w:val="31"/>
              </w:numPr>
              <w:spacing w:after="0" w:line="240" w:lineRule="auto"/>
              <w:contextualSpacing/>
              <w:rPr>
                <w:rFonts w:ascii="Century Gothic" w:eastAsia="Calibri" w:hAnsi="Century Gothic" w:cs="Tahoma"/>
                <w:sz w:val="24"/>
                <w:szCs w:val="24"/>
              </w:rPr>
            </w:pPr>
            <w:r w:rsidRPr="00D24359">
              <w:rPr>
                <w:rFonts w:ascii="Century Gothic" w:eastAsia="Calibri" w:hAnsi="Century Gothic" w:cs="Tahoma"/>
                <w:sz w:val="24"/>
                <w:szCs w:val="24"/>
              </w:rPr>
              <w:t>Practitioner professionalism</w:t>
            </w:r>
          </w:p>
          <w:p w:rsidR="00D24359" w:rsidRPr="00A270D0" w:rsidRDefault="00D24359" w:rsidP="00A270D0">
            <w:pPr>
              <w:pStyle w:val="ListParagraph"/>
              <w:numPr>
                <w:ilvl w:val="0"/>
                <w:numId w:val="31"/>
              </w:numPr>
              <w:rPr>
                <w:rFonts w:ascii="Century Gothic" w:hAnsi="Century Gothic"/>
                <w:sz w:val="24"/>
                <w:szCs w:val="24"/>
                <w:u w:val="single"/>
              </w:rPr>
            </w:pPr>
            <w:r w:rsidRPr="00A270D0">
              <w:rPr>
                <w:rFonts w:ascii="Century Gothic" w:eastAsia="Calibri" w:hAnsi="Century Gothic" w:cs="Tahoma"/>
                <w:sz w:val="24"/>
                <w:szCs w:val="24"/>
              </w:rPr>
              <w:t>Assessment of children’s progress</w:t>
            </w:r>
          </w:p>
          <w:p w:rsidR="00E76323" w:rsidRPr="00A270D0" w:rsidRDefault="00E76323" w:rsidP="00AD4E3E">
            <w:pPr>
              <w:rPr>
                <w:rFonts w:ascii="Century Gothic" w:hAnsi="Century Gothic"/>
                <w:i/>
                <w:sz w:val="24"/>
                <w:szCs w:val="24"/>
              </w:rPr>
            </w:pPr>
          </w:p>
          <w:p w:rsidR="00E76323" w:rsidRPr="00A270D0" w:rsidRDefault="00E76323" w:rsidP="00AD4E3E">
            <w:pPr>
              <w:rPr>
                <w:rFonts w:ascii="Century Gothic" w:hAnsi="Century Gothic"/>
                <w:sz w:val="24"/>
                <w:szCs w:val="24"/>
                <w:u w:val="single"/>
              </w:rPr>
            </w:pPr>
          </w:p>
          <w:p w:rsidR="00E76323" w:rsidRPr="00A270D0" w:rsidRDefault="00E76323" w:rsidP="00AD4E3E">
            <w:pPr>
              <w:rPr>
                <w:rFonts w:ascii="Century Gothic" w:hAnsi="Century Gothic"/>
                <w:i/>
                <w:sz w:val="24"/>
                <w:szCs w:val="24"/>
              </w:rPr>
            </w:pPr>
          </w:p>
        </w:tc>
        <w:tc>
          <w:tcPr>
            <w:tcW w:w="5191" w:type="dxa"/>
            <w:gridSpan w:val="2"/>
          </w:tcPr>
          <w:p w:rsidR="00E76323" w:rsidRPr="00A270D0" w:rsidRDefault="00E76323" w:rsidP="00AD4E3E">
            <w:pPr>
              <w:rPr>
                <w:rFonts w:ascii="Century Gothic" w:hAnsi="Century Gothic"/>
                <w:sz w:val="24"/>
                <w:szCs w:val="24"/>
                <w:u w:val="single"/>
              </w:rPr>
            </w:pPr>
            <w:r w:rsidRPr="00A270D0">
              <w:rPr>
                <w:rFonts w:ascii="Century Gothic" w:hAnsi="Century Gothic"/>
                <w:sz w:val="24"/>
                <w:szCs w:val="24"/>
                <w:u w:val="single"/>
              </w:rPr>
              <w:t>HGIOELC Quality Indicators</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1.2 Leadership of learning</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1.4 Leadership and management of practitioners</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2.2 Curriculum</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2.3 Learning, teaching and assessment</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2.4 Personalised support</w:t>
            </w:r>
          </w:p>
          <w:p w:rsidR="009059A0" w:rsidRPr="009059A0" w:rsidRDefault="009059A0" w:rsidP="009059A0">
            <w:pPr>
              <w:numPr>
                <w:ilvl w:val="0"/>
                <w:numId w:val="32"/>
              </w:numPr>
              <w:spacing w:after="0" w:line="240" w:lineRule="auto"/>
              <w:contextualSpacing/>
              <w:rPr>
                <w:rFonts w:ascii="Century Gothic" w:eastAsia="Calibri" w:hAnsi="Century Gothic" w:cs="Tahoma"/>
                <w:sz w:val="24"/>
                <w:szCs w:val="24"/>
              </w:rPr>
            </w:pPr>
            <w:r w:rsidRPr="009059A0">
              <w:rPr>
                <w:rFonts w:ascii="Century Gothic" w:eastAsia="Calibri" w:hAnsi="Century Gothic" w:cs="Tahoma"/>
                <w:sz w:val="24"/>
                <w:szCs w:val="24"/>
              </w:rPr>
              <w:t>3.1 Ensuring wellbeing, equality and inclusion</w:t>
            </w:r>
          </w:p>
          <w:p w:rsidR="00E76323" w:rsidRPr="00A270D0" w:rsidRDefault="009059A0" w:rsidP="00A270D0">
            <w:pPr>
              <w:pStyle w:val="ListParagraph"/>
              <w:numPr>
                <w:ilvl w:val="0"/>
                <w:numId w:val="32"/>
              </w:numPr>
              <w:rPr>
                <w:rFonts w:ascii="Century Gothic" w:hAnsi="Century Gothic"/>
                <w:sz w:val="24"/>
                <w:szCs w:val="24"/>
                <w:u w:val="single"/>
              </w:rPr>
            </w:pPr>
            <w:r w:rsidRPr="00A270D0">
              <w:rPr>
                <w:rFonts w:ascii="Century Gothic" w:hAnsi="Century Gothic" w:cs="Tahoma"/>
                <w:sz w:val="24"/>
                <w:szCs w:val="24"/>
              </w:rPr>
              <w:t>3.2 Securing children’s progress</w:t>
            </w:r>
          </w:p>
          <w:p w:rsidR="00E76323" w:rsidRPr="00A270D0" w:rsidRDefault="00E76323" w:rsidP="00AD4E3E">
            <w:pPr>
              <w:rPr>
                <w:rFonts w:ascii="Century Gothic" w:hAnsi="Century Gothic"/>
                <w:sz w:val="24"/>
                <w:szCs w:val="24"/>
              </w:rPr>
            </w:pPr>
          </w:p>
        </w:tc>
      </w:tr>
      <w:tr w:rsidR="00E76323" w:rsidRPr="00A270D0" w:rsidTr="00AD4E3E">
        <w:trPr>
          <w:trHeight w:val="2369"/>
        </w:trPr>
        <w:tc>
          <w:tcPr>
            <w:tcW w:w="10382" w:type="dxa"/>
            <w:gridSpan w:val="3"/>
          </w:tcPr>
          <w:p w:rsidR="00E76323" w:rsidRPr="00A270D0" w:rsidRDefault="00E76323" w:rsidP="00AD4E3E">
            <w:pPr>
              <w:rPr>
                <w:rFonts w:ascii="Century Gothic" w:hAnsi="Century Gothic"/>
                <w:b/>
                <w:sz w:val="24"/>
                <w:szCs w:val="24"/>
              </w:rPr>
            </w:pPr>
            <w:r w:rsidRPr="00A270D0">
              <w:rPr>
                <w:rFonts w:ascii="Century Gothic" w:hAnsi="Century Gothic"/>
                <w:b/>
                <w:sz w:val="24"/>
                <w:szCs w:val="24"/>
              </w:rPr>
              <w:t>Progress:</w:t>
            </w:r>
          </w:p>
          <w:p w:rsidR="00DB75EB" w:rsidRPr="00A270D0" w:rsidRDefault="00DB75EB" w:rsidP="00DB75EB">
            <w:pPr>
              <w:numPr>
                <w:ilvl w:val="0"/>
                <w:numId w:val="6"/>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 xml:space="preserve">CLPL refresher </w:t>
            </w:r>
            <w:r w:rsidR="008837EB" w:rsidRPr="00A270D0">
              <w:rPr>
                <w:rFonts w:ascii="Century Gothic" w:eastAsia="Calibri" w:hAnsi="Century Gothic" w:cs="Arial"/>
                <w:sz w:val="24"/>
                <w:szCs w:val="24"/>
              </w:rPr>
              <w:t xml:space="preserve">on Vision, Values and Aims and Curriculum Rationale </w:t>
            </w:r>
            <w:r w:rsidRPr="00A270D0">
              <w:rPr>
                <w:rFonts w:ascii="Century Gothic" w:eastAsia="Calibri" w:hAnsi="Century Gothic" w:cs="Arial"/>
                <w:sz w:val="24"/>
                <w:szCs w:val="24"/>
              </w:rPr>
              <w:t>at collegiate meeting w/c 28/9/20</w:t>
            </w:r>
          </w:p>
          <w:p w:rsidR="002F70CC" w:rsidRPr="00A270D0" w:rsidRDefault="00C91092" w:rsidP="002F70CC">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HGIOELC c</w:t>
            </w:r>
            <w:r w:rsidR="00DB75EB" w:rsidRPr="00A270D0">
              <w:rPr>
                <w:rFonts w:ascii="Century Gothic" w:eastAsia="Calibri" w:hAnsi="Century Gothic" w:cs="Arial"/>
                <w:sz w:val="24"/>
                <w:szCs w:val="24"/>
              </w:rPr>
              <w:t>hallenge questions on QI 1.3 Leadership of change on Nov</w:t>
            </w:r>
            <w:r w:rsidRPr="00A270D0">
              <w:rPr>
                <w:rFonts w:ascii="Century Gothic" w:eastAsia="Calibri" w:hAnsi="Century Gothic" w:cs="Arial"/>
                <w:sz w:val="24"/>
                <w:szCs w:val="24"/>
              </w:rPr>
              <w:t>ember</w:t>
            </w:r>
            <w:r w:rsidR="00DB75EB" w:rsidRPr="00A270D0">
              <w:rPr>
                <w:rFonts w:ascii="Century Gothic" w:eastAsia="Calibri" w:hAnsi="Century Gothic" w:cs="Arial"/>
                <w:sz w:val="24"/>
                <w:szCs w:val="24"/>
              </w:rPr>
              <w:t xml:space="preserve"> INSET</w:t>
            </w:r>
          </w:p>
          <w:p w:rsidR="00486C1D" w:rsidRPr="00A270D0" w:rsidRDefault="002F70CC" w:rsidP="00486C1D">
            <w:pPr>
              <w:pStyle w:val="ListParagraph"/>
              <w:numPr>
                <w:ilvl w:val="0"/>
                <w:numId w:val="6"/>
              </w:numPr>
              <w:rPr>
                <w:rFonts w:ascii="Century Gothic" w:eastAsia="Calibri" w:hAnsi="Century Gothic" w:cs="Arial"/>
                <w:sz w:val="24"/>
                <w:szCs w:val="24"/>
              </w:rPr>
            </w:pPr>
            <w:r w:rsidRPr="00A270D0">
              <w:rPr>
                <w:rFonts w:ascii="Century Gothic" w:hAnsi="Century Gothic" w:cs="Arial"/>
                <w:sz w:val="24"/>
                <w:szCs w:val="24"/>
              </w:rPr>
              <w:t xml:space="preserve">CLPL refresher </w:t>
            </w:r>
            <w:r w:rsidR="00A270D0">
              <w:rPr>
                <w:rFonts w:ascii="Century Gothic" w:hAnsi="Century Gothic" w:cs="Arial"/>
                <w:sz w:val="24"/>
                <w:szCs w:val="24"/>
              </w:rPr>
              <w:t xml:space="preserve">on planning </w:t>
            </w:r>
            <w:r w:rsidRPr="00A270D0">
              <w:rPr>
                <w:rFonts w:ascii="Century Gothic" w:hAnsi="Century Gothic" w:cs="Arial"/>
                <w:sz w:val="24"/>
                <w:szCs w:val="24"/>
              </w:rPr>
              <w:t>at collegiate meeting w/c 26/10/20</w:t>
            </w:r>
          </w:p>
          <w:p w:rsidR="00486C1D" w:rsidRPr="00A270D0" w:rsidRDefault="007077FB" w:rsidP="00486C1D">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 xml:space="preserve">CLPL refresher </w:t>
            </w:r>
            <w:r w:rsidR="00A270D0">
              <w:rPr>
                <w:rFonts w:ascii="Century Gothic" w:eastAsia="Calibri" w:hAnsi="Century Gothic" w:cs="Arial"/>
                <w:sz w:val="24"/>
                <w:szCs w:val="24"/>
              </w:rPr>
              <w:t xml:space="preserve">on Learning Walls </w:t>
            </w:r>
            <w:r w:rsidRPr="00A270D0">
              <w:rPr>
                <w:rFonts w:ascii="Century Gothic" w:eastAsia="Calibri" w:hAnsi="Century Gothic" w:cs="Arial"/>
                <w:sz w:val="24"/>
                <w:szCs w:val="24"/>
              </w:rPr>
              <w:t>at collegiate meeting w/c 2/11/20 &amp; 16/11/20</w:t>
            </w:r>
          </w:p>
          <w:p w:rsidR="00486C1D" w:rsidRPr="00A270D0" w:rsidRDefault="007077FB" w:rsidP="00486C1D">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PLJ moderation at collegiate meeting w/c 7/12/20</w:t>
            </w:r>
          </w:p>
          <w:p w:rsidR="00486C1D" w:rsidRPr="00A270D0" w:rsidRDefault="007077FB" w:rsidP="007077FB">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Learning wall moderation at collegiate meeting w/c 14/12/20</w:t>
            </w:r>
          </w:p>
          <w:p w:rsidR="00486C1D" w:rsidRPr="00A270D0" w:rsidRDefault="007077FB" w:rsidP="00486C1D">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Planning moderation at collegiate meeting w/c 21/12/20</w:t>
            </w:r>
          </w:p>
          <w:p w:rsidR="00486C1D" w:rsidRPr="00A270D0" w:rsidRDefault="007077FB" w:rsidP="007077FB">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Communication plan finalised by 5/10/20</w:t>
            </w:r>
            <w:r w:rsidR="00A270D0">
              <w:rPr>
                <w:rFonts w:ascii="Century Gothic" w:eastAsia="Calibri" w:hAnsi="Century Gothic" w:cs="Arial"/>
                <w:sz w:val="24"/>
                <w:szCs w:val="24"/>
              </w:rPr>
              <w:t xml:space="preserve"> </w:t>
            </w:r>
          </w:p>
          <w:p w:rsidR="007077FB" w:rsidRDefault="007077FB" w:rsidP="007077FB">
            <w:pPr>
              <w:pStyle w:val="ListParagraph"/>
              <w:numPr>
                <w:ilvl w:val="0"/>
                <w:numId w:val="6"/>
              </w:numPr>
              <w:rPr>
                <w:rFonts w:ascii="Century Gothic" w:eastAsia="Calibri" w:hAnsi="Century Gothic" w:cs="Arial"/>
                <w:sz w:val="24"/>
                <w:szCs w:val="24"/>
              </w:rPr>
            </w:pPr>
            <w:r w:rsidRPr="00A270D0">
              <w:rPr>
                <w:rFonts w:ascii="Century Gothic" w:eastAsia="Calibri" w:hAnsi="Century Gothic" w:cs="Arial"/>
                <w:sz w:val="24"/>
                <w:szCs w:val="24"/>
              </w:rPr>
              <w:t>SWAY training for Dawn Fraser</w:t>
            </w:r>
            <w:r w:rsidR="00A270D0">
              <w:rPr>
                <w:rFonts w:ascii="Century Gothic" w:eastAsia="Calibri" w:hAnsi="Century Gothic" w:cs="Arial"/>
                <w:sz w:val="24"/>
                <w:szCs w:val="24"/>
              </w:rPr>
              <w:t xml:space="preserve">, SEYO &amp; Family Worker </w:t>
            </w:r>
            <w:r w:rsidRPr="00A270D0">
              <w:rPr>
                <w:rFonts w:ascii="Century Gothic" w:eastAsia="Calibri" w:hAnsi="Century Gothic" w:cs="Arial"/>
                <w:sz w:val="24"/>
                <w:szCs w:val="24"/>
              </w:rPr>
              <w:t>completed by 19/10/20</w:t>
            </w:r>
          </w:p>
          <w:p w:rsidR="00E76323" w:rsidRPr="007420E4" w:rsidRDefault="001D1C4D" w:rsidP="007420E4">
            <w:pPr>
              <w:pStyle w:val="ListParagraph"/>
              <w:numPr>
                <w:ilvl w:val="0"/>
                <w:numId w:val="6"/>
              </w:numPr>
              <w:rPr>
                <w:rFonts w:ascii="Century Gothic" w:eastAsia="Calibri" w:hAnsi="Century Gothic" w:cs="Arial"/>
                <w:sz w:val="24"/>
                <w:szCs w:val="24"/>
              </w:rPr>
            </w:pPr>
            <w:r>
              <w:rPr>
                <w:rFonts w:ascii="Century Gothic" w:eastAsia="Calibri" w:hAnsi="Century Gothic" w:cs="Arial"/>
                <w:sz w:val="24"/>
                <w:szCs w:val="24"/>
              </w:rPr>
              <w:t xml:space="preserve">Parent questionnaire on adapting service to </w:t>
            </w:r>
            <w:r w:rsidR="0030190F">
              <w:rPr>
                <w:rFonts w:ascii="Century Gothic" w:eastAsia="Calibri" w:hAnsi="Century Gothic" w:cs="Arial"/>
                <w:sz w:val="24"/>
                <w:szCs w:val="24"/>
              </w:rPr>
              <w:t xml:space="preserve">1140 hrs and </w:t>
            </w:r>
            <w:r>
              <w:rPr>
                <w:rFonts w:ascii="Century Gothic" w:eastAsia="Calibri" w:hAnsi="Century Gothic" w:cs="Arial"/>
                <w:sz w:val="24"/>
                <w:szCs w:val="24"/>
              </w:rPr>
              <w:t>compl</w:t>
            </w:r>
            <w:r w:rsidR="007C6E42">
              <w:rPr>
                <w:rFonts w:ascii="Century Gothic" w:eastAsia="Calibri" w:hAnsi="Century Gothic" w:cs="Arial"/>
                <w:sz w:val="24"/>
                <w:szCs w:val="24"/>
              </w:rPr>
              <w:t>iance</w:t>
            </w:r>
            <w:r>
              <w:rPr>
                <w:rFonts w:ascii="Century Gothic" w:eastAsia="Calibri" w:hAnsi="Century Gothic" w:cs="Arial"/>
                <w:sz w:val="24"/>
                <w:szCs w:val="24"/>
              </w:rPr>
              <w:t xml:space="preserve"> with COVID 19 restrictions</w:t>
            </w:r>
          </w:p>
        </w:tc>
      </w:tr>
      <w:tr w:rsidR="00E76323" w:rsidRPr="00A270D0" w:rsidTr="00AD4E3E">
        <w:trPr>
          <w:trHeight w:val="2369"/>
        </w:trPr>
        <w:tc>
          <w:tcPr>
            <w:tcW w:w="10382" w:type="dxa"/>
            <w:gridSpan w:val="3"/>
          </w:tcPr>
          <w:p w:rsidR="00E76323" w:rsidRPr="00A270D0" w:rsidRDefault="00E76323" w:rsidP="00AD4E3E">
            <w:pPr>
              <w:rPr>
                <w:rFonts w:ascii="Century Gothic" w:hAnsi="Century Gothic"/>
                <w:b/>
                <w:sz w:val="24"/>
                <w:szCs w:val="24"/>
              </w:rPr>
            </w:pPr>
            <w:r w:rsidRPr="00A270D0">
              <w:rPr>
                <w:rFonts w:ascii="Century Gothic" w:hAnsi="Century Gothic"/>
                <w:b/>
                <w:sz w:val="24"/>
                <w:szCs w:val="24"/>
              </w:rPr>
              <w:t>Impact:</w:t>
            </w:r>
          </w:p>
          <w:p w:rsidR="00DE6EC4" w:rsidRPr="00A270D0" w:rsidRDefault="002F70CC" w:rsidP="001C553D">
            <w:pPr>
              <w:numPr>
                <w:ilvl w:val="0"/>
                <w:numId w:val="7"/>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 xml:space="preserve">Most </w:t>
            </w:r>
            <w:r w:rsidR="006412AC" w:rsidRPr="00A270D0">
              <w:rPr>
                <w:rFonts w:ascii="Century Gothic" w:eastAsia="Calibri" w:hAnsi="Century Gothic" w:cs="Arial"/>
                <w:sz w:val="24"/>
                <w:szCs w:val="24"/>
              </w:rPr>
              <w:t>p</w:t>
            </w:r>
            <w:r w:rsidR="00DE6EC4" w:rsidRPr="00A270D0">
              <w:rPr>
                <w:rFonts w:ascii="Century Gothic" w:eastAsia="Calibri" w:hAnsi="Century Gothic" w:cs="Arial"/>
                <w:sz w:val="24"/>
                <w:szCs w:val="24"/>
              </w:rPr>
              <w:t xml:space="preserve">ractitioners are able to talk confidently about our Vision, Values and Aims </w:t>
            </w:r>
            <w:r w:rsidR="006F3A13">
              <w:rPr>
                <w:rFonts w:ascii="Century Gothic" w:eastAsia="Calibri" w:hAnsi="Century Gothic" w:cs="Arial"/>
                <w:sz w:val="24"/>
                <w:szCs w:val="24"/>
              </w:rPr>
              <w:t xml:space="preserve">and have a sound understanding of our context </w:t>
            </w:r>
          </w:p>
          <w:p w:rsidR="00DE6EC4" w:rsidRPr="00A270D0" w:rsidRDefault="006F3A13" w:rsidP="001C553D">
            <w:pPr>
              <w:numPr>
                <w:ilvl w:val="0"/>
                <w:numId w:val="7"/>
              </w:numPr>
              <w:spacing w:after="0" w:line="240" w:lineRule="auto"/>
              <w:contextualSpacing/>
              <w:rPr>
                <w:rFonts w:ascii="Century Gothic" w:eastAsia="Calibri" w:hAnsi="Century Gothic" w:cs="Arial"/>
                <w:sz w:val="24"/>
                <w:szCs w:val="24"/>
              </w:rPr>
            </w:pPr>
            <w:r>
              <w:rPr>
                <w:rFonts w:ascii="Century Gothic" w:eastAsia="Calibri" w:hAnsi="Century Gothic" w:cs="Arial"/>
                <w:sz w:val="24"/>
                <w:szCs w:val="24"/>
              </w:rPr>
              <w:t>Almost all p</w:t>
            </w:r>
            <w:r w:rsidR="00DE6EC4" w:rsidRPr="00A270D0">
              <w:rPr>
                <w:rFonts w:ascii="Century Gothic" w:eastAsia="Calibri" w:hAnsi="Century Gothic" w:cs="Arial"/>
                <w:sz w:val="24"/>
                <w:szCs w:val="24"/>
              </w:rPr>
              <w:t>ractitioners’ interactions are of a very good quality and support children to make very good progress</w:t>
            </w:r>
          </w:p>
          <w:p w:rsidR="00DE6EC4" w:rsidRDefault="006F3A13" w:rsidP="001C553D">
            <w:pPr>
              <w:numPr>
                <w:ilvl w:val="0"/>
                <w:numId w:val="7"/>
              </w:numPr>
              <w:spacing w:after="0" w:line="240" w:lineRule="auto"/>
              <w:contextualSpacing/>
              <w:rPr>
                <w:rFonts w:ascii="Century Gothic" w:eastAsia="Calibri" w:hAnsi="Century Gothic" w:cs="Arial"/>
                <w:sz w:val="24"/>
                <w:szCs w:val="24"/>
              </w:rPr>
            </w:pPr>
            <w:r>
              <w:rPr>
                <w:rFonts w:ascii="Century Gothic" w:eastAsia="Calibri" w:hAnsi="Century Gothic" w:cs="Arial"/>
                <w:sz w:val="24"/>
                <w:szCs w:val="24"/>
              </w:rPr>
              <w:t>Most p</w:t>
            </w:r>
            <w:r w:rsidR="00DE6EC4" w:rsidRPr="00A270D0">
              <w:rPr>
                <w:rFonts w:ascii="Century Gothic" w:eastAsia="Calibri" w:hAnsi="Century Gothic" w:cs="Arial"/>
                <w:sz w:val="24"/>
                <w:szCs w:val="24"/>
              </w:rPr>
              <w:t>ractitioners understand why our curriculum rationale</w:t>
            </w:r>
            <w:r w:rsidR="00A270D0">
              <w:rPr>
                <w:rFonts w:ascii="Century Gothic" w:eastAsia="Calibri" w:hAnsi="Century Gothic" w:cs="Arial"/>
                <w:sz w:val="24"/>
                <w:szCs w:val="24"/>
              </w:rPr>
              <w:t xml:space="preserve"> (drivers are communication, outdoor learning &amp; leadership)</w:t>
            </w:r>
            <w:r w:rsidR="00DE6EC4" w:rsidRPr="00A270D0">
              <w:rPr>
                <w:rFonts w:ascii="Century Gothic" w:eastAsia="Calibri" w:hAnsi="Century Gothic" w:cs="Arial"/>
                <w:sz w:val="24"/>
                <w:szCs w:val="24"/>
              </w:rPr>
              <w:t xml:space="preserve"> supports the needs of children and parents in our setting.</w:t>
            </w:r>
          </w:p>
          <w:p w:rsidR="00F264B6" w:rsidRPr="006F3A13" w:rsidRDefault="006F3A13" w:rsidP="001C553D">
            <w:pPr>
              <w:pStyle w:val="ListParagraph"/>
              <w:numPr>
                <w:ilvl w:val="0"/>
                <w:numId w:val="7"/>
              </w:numPr>
              <w:rPr>
                <w:rFonts w:ascii="Century Gothic" w:hAnsi="Century Gothic"/>
                <w:b/>
                <w:sz w:val="24"/>
                <w:szCs w:val="24"/>
              </w:rPr>
            </w:pPr>
            <w:r>
              <w:rPr>
                <w:rFonts w:ascii="Century Gothic" w:hAnsi="Century Gothic"/>
                <w:sz w:val="24"/>
                <w:szCs w:val="24"/>
              </w:rPr>
              <w:t>Almost all p</w:t>
            </w:r>
            <w:r w:rsidR="00F264B6" w:rsidRPr="00A270D0">
              <w:rPr>
                <w:rFonts w:ascii="Century Gothic" w:hAnsi="Century Gothic"/>
                <w:sz w:val="24"/>
                <w:szCs w:val="24"/>
              </w:rPr>
              <w:t xml:space="preserve">ractitioners in a significantly changed team (20% of staff </w:t>
            </w:r>
            <w:r w:rsidR="001C553D">
              <w:rPr>
                <w:rFonts w:ascii="Century Gothic" w:hAnsi="Century Gothic"/>
                <w:sz w:val="24"/>
                <w:szCs w:val="24"/>
              </w:rPr>
              <w:t>were</w:t>
            </w:r>
            <w:r w:rsidR="00F264B6" w:rsidRPr="00A270D0">
              <w:rPr>
                <w:rFonts w:ascii="Century Gothic" w:hAnsi="Century Gothic"/>
                <w:sz w:val="24"/>
                <w:szCs w:val="24"/>
              </w:rPr>
              <w:t xml:space="preserve"> new to team</w:t>
            </w:r>
            <w:r w:rsidR="001C553D">
              <w:rPr>
                <w:rFonts w:ascii="Century Gothic" w:hAnsi="Century Gothic"/>
                <w:sz w:val="24"/>
                <w:szCs w:val="24"/>
              </w:rPr>
              <w:t xml:space="preserve"> In August 2021</w:t>
            </w:r>
            <w:r w:rsidR="00F264B6" w:rsidRPr="00A270D0">
              <w:rPr>
                <w:rFonts w:ascii="Century Gothic" w:hAnsi="Century Gothic"/>
                <w:sz w:val="24"/>
                <w:szCs w:val="24"/>
              </w:rPr>
              <w:t>) are confident of the roles and responsibilities undertaken by all colleagues across the setting</w:t>
            </w:r>
            <w:r>
              <w:rPr>
                <w:rFonts w:ascii="Century Gothic" w:hAnsi="Century Gothic"/>
                <w:sz w:val="24"/>
                <w:szCs w:val="24"/>
              </w:rPr>
              <w:t xml:space="preserve"> and </w:t>
            </w:r>
            <w:r w:rsidRPr="00A270D0">
              <w:rPr>
                <w:rFonts w:ascii="Century Gothic" w:eastAsia="Calibri" w:hAnsi="Century Gothic"/>
                <w:sz w:val="24"/>
                <w:szCs w:val="24"/>
              </w:rPr>
              <w:t>have a shared understanding of core areas of practice</w:t>
            </w:r>
            <w:r w:rsidR="00F65A34">
              <w:rPr>
                <w:rFonts w:ascii="Century Gothic" w:eastAsia="Calibri" w:hAnsi="Century Gothic"/>
                <w:sz w:val="24"/>
                <w:szCs w:val="24"/>
              </w:rPr>
              <w:t xml:space="preserve"> and how these have had to be adapted in light of COVID-19 restrictions</w:t>
            </w:r>
          </w:p>
          <w:p w:rsidR="00DE6EC4" w:rsidRPr="001C553D" w:rsidRDefault="001C553D" w:rsidP="001C553D">
            <w:pPr>
              <w:pStyle w:val="ListParagraph"/>
              <w:numPr>
                <w:ilvl w:val="0"/>
                <w:numId w:val="7"/>
              </w:numPr>
              <w:rPr>
                <w:rFonts w:ascii="Century Gothic" w:hAnsi="Century Gothic"/>
                <w:b/>
                <w:sz w:val="24"/>
                <w:szCs w:val="24"/>
              </w:rPr>
            </w:pPr>
            <w:r>
              <w:rPr>
                <w:rFonts w:ascii="Century Gothic" w:eastAsia="Calibri" w:hAnsi="Century Gothic" w:cs="Arial"/>
                <w:sz w:val="24"/>
                <w:szCs w:val="24"/>
              </w:rPr>
              <w:t>Almost all p</w:t>
            </w:r>
            <w:r w:rsidR="00DE6EC4" w:rsidRPr="00F264B6">
              <w:rPr>
                <w:rFonts w:ascii="Century Gothic" w:eastAsia="Calibri" w:hAnsi="Century Gothic" w:cs="Arial"/>
                <w:sz w:val="24"/>
                <w:szCs w:val="24"/>
              </w:rPr>
              <w:t xml:space="preserve">ractitioners’ observations </w:t>
            </w:r>
            <w:r w:rsidR="00F65A34">
              <w:rPr>
                <w:rFonts w:ascii="Century Gothic" w:eastAsia="Calibri" w:hAnsi="Century Gothic" w:cs="Arial"/>
                <w:sz w:val="24"/>
                <w:szCs w:val="24"/>
              </w:rPr>
              <w:t xml:space="preserve">of children </w:t>
            </w:r>
            <w:r w:rsidR="00DE6EC4" w:rsidRPr="00F264B6">
              <w:rPr>
                <w:rFonts w:ascii="Century Gothic" w:eastAsia="Calibri" w:hAnsi="Century Gothic" w:cs="Arial"/>
                <w:sz w:val="24"/>
                <w:szCs w:val="24"/>
              </w:rPr>
              <w:t>are of a very good standard</w:t>
            </w:r>
          </w:p>
          <w:p w:rsidR="001C553D" w:rsidRPr="001C553D" w:rsidRDefault="001C553D" w:rsidP="001C553D">
            <w:pPr>
              <w:pStyle w:val="ListParagraph"/>
              <w:numPr>
                <w:ilvl w:val="0"/>
                <w:numId w:val="7"/>
              </w:numPr>
              <w:rPr>
                <w:rFonts w:ascii="Century Gothic" w:hAnsi="Century Gothic"/>
                <w:b/>
                <w:sz w:val="24"/>
                <w:szCs w:val="24"/>
              </w:rPr>
            </w:pPr>
            <w:r>
              <w:rPr>
                <w:rFonts w:ascii="Century Gothic" w:hAnsi="Century Gothic"/>
                <w:sz w:val="24"/>
                <w:szCs w:val="24"/>
              </w:rPr>
              <w:t>All practitioners have been responsive and are skilled in identifying parents who need support and have been able to support and signpost or refer to other agencies</w:t>
            </w:r>
          </w:p>
          <w:p w:rsidR="00A270D0" w:rsidRPr="007C6E42" w:rsidRDefault="006F3A13" w:rsidP="001C553D">
            <w:pPr>
              <w:pStyle w:val="ListParagraph"/>
              <w:numPr>
                <w:ilvl w:val="0"/>
                <w:numId w:val="7"/>
              </w:numPr>
              <w:rPr>
                <w:rFonts w:ascii="Century Gothic" w:hAnsi="Century Gothic"/>
                <w:b/>
                <w:sz w:val="24"/>
                <w:szCs w:val="24"/>
              </w:rPr>
            </w:pPr>
            <w:r>
              <w:rPr>
                <w:rFonts w:ascii="Century Gothic" w:eastAsia="Calibri" w:hAnsi="Century Gothic" w:cs="Arial"/>
                <w:sz w:val="24"/>
                <w:szCs w:val="24"/>
              </w:rPr>
              <w:lastRenderedPageBreak/>
              <w:t>Almost all c</w:t>
            </w:r>
            <w:r w:rsidR="00A270D0" w:rsidRPr="00A270D0">
              <w:rPr>
                <w:rFonts w:ascii="Century Gothic" w:eastAsia="Calibri" w:hAnsi="Century Gothic" w:cs="Arial"/>
                <w:sz w:val="24"/>
                <w:szCs w:val="24"/>
              </w:rPr>
              <w:t>hildren are happy, nurtured, confident and independent learners</w:t>
            </w:r>
          </w:p>
          <w:p w:rsidR="007C6E42" w:rsidRPr="007C6E42" w:rsidRDefault="007C6E42" w:rsidP="001C553D">
            <w:pPr>
              <w:pStyle w:val="ListParagraph"/>
              <w:numPr>
                <w:ilvl w:val="0"/>
                <w:numId w:val="7"/>
              </w:numPr>
              <w:rPr>
                <w:rFonts w:ascii="Century Gothic" w:hAnsi="Century Gothic"/>
                <w:b/>
                <w:sz w:val="24"/>
                <w:szCs w:val="24"/>
              </w:rPr>
            </w:pPr>
            <w:r>
              <w:rPr>
                <w:rFonts w:ascii="Century Gothic" w:eastAsia="Calibri" w:hAnsi="Century Gothic"/>
                <w:sz w:val="24"/>
                <w:szCs w:val="24"/>
              </w:rPr>
              <w:t>All c</w:t>
            </w:r>
            <w:r w:rsidRPr="00A270D0">
              <w:rPr>
                <w:rFonts w:ascii="Century Gothic" w:eastAsia="Calibri" w:hAnsi="Century Gothic"/>
                <w:sz w:val="24"/>
                <w:szCs w:val="24"/>
              </w:rPr>
              <w:t xml:space="preserve">hildren are supported appropriately </w:t>
            </w:r>
          </w:p>
          <w:p w:rsidR="00A270D0" w:rsidRPr="007C6E42" w:rsidRDefault="006F3A13" w:rsidP="001C553D">
            <w:pPr>
              <w:pStyle w:val="ListParagraph"/>
              <w:numPr>
                <w:ilvl w:val="0"/>
                <w:numId w:val="7"/>
              </w:numPr>
              <w:rPr>
                <w:rFonts w:ascii="Century Gothic" w:hAnsi="Century Gothic"/>
                <w:b/>
                <w:sz w:val="24"/>
                <w:szCs w:val="24"/>
              </w:rPr>
            </w:pPr>
            <w:r>
              <w:rPr>
                <w:rFonts w:ascii="Century Gothic" w:eastAsia="Calibri" w:hAnsi="Century Gothic" w:cs="Arial"/>
                <w:sz w:val="24"/>
                <w:szCs w:val="24"/>
              </w:rPr>
              <w:t>Almost all c</w:t>
            </w:r>
            <w:r w:rsidR="00A270D0" w:rsidRPr="00A270D0">
              <w:rPr>
                <w:rFonts w:ascii="Century Gothic" w:eastAsia="Calibri" w:hAnsi="Century Gothic" w:cs="Arial"/>
                <w:sz w:val="24"/>
                <w:szCs w:val="24"/>
              </w:rPr>
              <w:t xml:space="preserve">hildren </w:t>
            </w:r>
            <w:r>
              <w:rPr>
                <w:rFonts w:ascii="Century Gothic" w:eastAsia="Calibri" w:hAnsi="Century Gothic" w:cs="Arial"/>
                <w:sz w:val="24"/>
                <w:szCs w:val="24"/>
              </w:rPr>
              <w:t xml:space="preserve">engage in a range of </w:t>
            </w:r>
            <w:r w:rsidR="00A270D0" w:rsidRPr="00A270D0">
              <w:rPr>
                <w:rFonts w:ascii="Century Gothic" w:eastAsia="Calibri" w:hAnsi="Century Gothic" w:cs="Arial"/>
                <w:sz w:val="24"/>
                <w:szCs w:val="24"/>
              </w:rPr>
              <w:t>opportunities to develop communication, curiosity, problem-solving and leadership skills</w:t>
            </w:r>
          </w:p>
          <w:p w:rsidR="007C6E42" w:rsidRPr="007C6E42" w:rsidRDefault="007C6E42" w:rsidP="001C553D">
            <w:pPr>
              <w:pStyle w:val="ListParagraph"/>
              <w:numPr>
                <w:ilvl w:val="0"/>
                <w:numId w:val="7"/>
              </w:numPr>
              <w:rPr>
                <w:rFonts w:ascii="Century Gothic" w:hAnsi="Century Gothic"/>
                <w:b/>
                <w:sz w:val="24"/>
                <w:szCs w:val="24"/>
              </w:rPr>
            </w:pPr>
            <w:r>
              <w:rPr>
                <w:rFonts w:ascii="Century Gothic" w:hAnsi="Century Gothic"/>
                <w:sz w:val="24"/>
                <w:szCs w:val="24"/>
              </w:rPr>
              <w:t>Almost all c</w:t>
            </w:r>
            <w:r w:rsidRPr="00A270D0">
              <w:rPr>
                <w:rFonts w:ascii="Century Gothic" w:hAnsi="Century Gothic"/>
                <w:sz w:val="24"/>
                <w:szCs w:val="24"/>
              </w:rPr>
              <w:t>hildren have access to</w:t>
            </w:r>
            <w:r w:rsidR="00E819A3">
              <w:rPr>
                <w:rFonts w:ascii="Century Gothic" w:hAnsi="Century Gothic"/>
                <w:sz w:val="24"/>
                <w:szCs w:val="24"/>
              </w:rPr>
              <w:t xml:space="preserve"> experiences</w:t>
            </w:r>
            <w:r w:rsidRPr="00A270D0">
              <w:rPr>
                <w:rFonts w:ascii="Century Gothic" w:hAnsi="Century Gothic"/>
                <w:sz w:val="24"/>
                <w:szCs w:val="24"/>
              </w:rPr>
              <w:t xml:space="preserve"> that </w:t>
            </w:r>
            <w:r>
              <w:rPr>
                <w:rFonts w:ascii="Century Gothic" w:hAnsi="Century Gothic"/>
                <w:sz w:val="24"/>
                <w:szCs w:val="24"/>
              </w:rPr>
              <w:t xml:space="preserve">extend learning and </w:t>
            </w:r>
            <w:r w:rsidRPr="00A270D0">
              <w:rPr>
                <w:rFonts w:ascii="Century Gothic" w:hAnsi="Century Gothic"/>
                <w:sz w:val="24"/>
                <w:szCs w:val="24"/>
              </w:rPr>
              <w:t>provide challenge</w:t>
            </w:r>
          </w:p>
          <w:p w:rsidR="000137BD" w:rsidRPr="00A270D0" w:rsidRDefault="006F3A13" w:rsidP="001C553D">
            <w:pPr>
              <w:pStyle w:val="ListParagraph"/>
              <w:numPr>
                <w:ilvl w:val="0"/>
                <w:numId w:val="7"/>
              </w:numPr>
              <w:rPr>
                <w:rFonts w:ascii="Century Gothic" w:hAnsi="Century Gothic"/>
                <w:b/>
                <w:sz w:val="24"/>
                <w:szCs w:val="24"/>
              </w:rPr>
            </w:pPr>
            <w:r>
              <w:rPr>
                <w:rFonts w:ascii="Century Gothic" w:eastAsia="Calibri" w:hAnsi="Century Gothic" w:cs="Arial"/>
                <w:sz w:val="24"/>
                <w:szCs w:val="24"/>
              </w:rPr>
              <w:t>Almost all c</w:t>
            </w:r>
            <w:r w:rsidR="00BE00C3" w:rsidRPr="00A270D0">
              <w:rPr>
                <w:rFonts w:ascii="Century Gothic" w:eastAsia="Calibri" w:hAnsi="Century Gothic" w:cs="Arial"/>
                <w:sz w:val="24"/>
                <w:szCs w:val="24"/>
              </w:rPr>
              <w:t xml:space="preserve">hildren </w:t>
            </w:r>
            <w:r w:rsidR="00DE6EC4" w:rsidRPr="00A270D0">
              <w:rPr>
                <w:rFonts w:ascii="Century Gothic" w:eastAsia="Calibri" w:hAnsi="Century Gothic" w:cs="Arial"/>
                <w:sz w:val="24"/>
                <w:szCs w:val="24"/>
              </w:rPr>
              <w:t>are making very good progress in learning</w:t>
            </w:r>
          </w:p>
          <w:p w:rsidR="00E76323" w:rsidRPr="00FD34F3" w:rsidRDefault="001C553D" w:rsidP="00FD34F3">
            <w:pPr>
              <w:pStyle w:val="ListParagraph"/>
              <w:numPr>
                <w:ilvl w:val="0"/>
                <w:numId w:val="7"/>
              </w:numPr>
              <w:rPr>
                <w:rFonts w:ascii="Century Gothic" w:hAnsi="Century Gothic"/>
                <w:sz w:val="24"/>
                <w:szCs w:val="24"/>
              </w:rPr>
            </w:pPr>
            <w:r>
              <w:rPr>
                <w:rFonts w:ascii="Century Gothic" w:hAnsi="Century Gothic"/>
                <w:sz w:val="24"/>
                <w:szCs w:val="24"/>
              </w:rPr>
              <w:t xml:space="preserve">Almost all </w:t>
            </w:r>
            <w:r w:rsidR="001D1C4D" w:rsidRPr="003C6E0D">
              <w:rPr>
                <w:rFonts w:ascii="Century Gothic" w:hAnsi="Century Gothic"/>
                <w:sz w:val="24"/>
                <w:szCs w:val="24"/>
              </w:rPr>
              <w:t>parents</w:t>
            </w:r>
            <w:r w:rsidR="003C6E0D" w:rsidRPr="003C6E0D">
              <w:rPr>
                <w:rFonts w:ascii="Century Gothic" w:hAnsi="Century Gothic"/>
                <w:sz w:val="24"/>
                <w:szCs w:val="24"/>
              </w:rPr>
              <w:t xml:space="preserve"> </w:t>
            </w:r>
            <w:r>
              <w:rPr>
                <w:rFonts w:ascii="Century Gothic" w:hAnsi="Century Gothic"/>
                <w:sz w:val="24"/>
                <w:szCs w:val="24"/>
              </w:rPr>
              <w:t xml:space="preserve">responding to our surveys </w:t>
            </w:r>
            <w:r w:rsidR="003C6E0D" w:rsidRPr="003C6E0D">
              <w:rPr>
                <w:rFonts w:ascii="Century Gothic" w:hAnsi="Century Gothic"/>
                <w:sz w:val="24"/>
                <w:szCs w:val="24"/>
              </w:rPr>
              <w:t>state</w:t>
            </w:r>
            <w:r>
              <w:rPr>
                <w:rFonts w:ascii="Century Gothic" w:hAnsi="Century Gothic"/>
                <w:sz w:val="24"/>
                <w:szCs w:val="24"/>
              </w:rPr>
              <w:t>d</w:t>
            </w:r>
            <w:r w:rsidR="003C6E0D" w:rsidRPr="003C6E0D">
              <w:rPr>
                <w:rFonts w:ascii="Century Gothic" w:hAnsi="Century Gothic"/>
                <w:sz w:val="24"/>
                <w:szCs w:val="24"/>
              </w:rPr>
              <w:t xml:space="preserve"> communication about 1140 hours and our COVID 19 compliant service has been well communicated</w:t>
            </w:r>
          </w:p>
        </w:tc>
      </w:tr>
      <w:tr w:rsidR="00E76323" w:rsidRPr="00A270D0" w:rsidTr="00AD4E3E">
        <w:trPr>
          <w:trHeight w:val="2369"/>
        </w:trPr>
        <w:tc>
          <w:tcPr>
            <w:tcW w:w="10382" w:type="dxa"/>
            <w:gridSpan w:val="3"/>
          </w:tcPr>
          <w:p w:rsidR="00E76323" w:rsidRPr="00A270D0" w:rsidRDefault="00E76323" w:rsidP="00AD4E3E">
            <w:pPr>
              <w:rPr>
                <w:rFonts w:ascii="Century Gothic" w:hAnsi="Century Gothic"/>
                <w:b/>
                <w:sz w:val="24"/>
                <w:szCs w:val="24"/>
              </w:rPr>
            </w:pPr>
            <w:r w:rsidRPr="00A270D0">
              <w:rPr>
                <w:rFonts w:ascii="Century Gothic" w:hAnsi="Century Gothic"/>
                <w:b/>
                <w:sz w:val="24"/>
                <w:szCs w:val="24"/>
              </w:rPr>
              <w:lastRenderedPageBreak/>
              <w:t>Next Steps:</w:t>
            </w:r>
          </w:p>
          <w:p w:rsidR="00E76323" w:rsidRDefault="006F3A13" w:rsidP="00AD4E3E">
            <w:pPr>
              <w:pStyle w:val="ListParagraph"/>
              <w:numPr>
                <w:ilvl w:val="0"/>
                <w:numId w:val="34"/>
              </w:numPr>
              <w:rPr>
                <w:rFonts w:ascii="Century Gothic" w:hAnsi="Century Gothic"/>
                <w:bCs/>
                <w:iCs/>
                <w:sz w:val="24"/>
                <w:szCs w:val="24"/>
              </w:rPr>
            </w:pPr>
            <w:r w:rsidRPr="009E294E">
              <w:rPr>
                <w:rFonts w:ascii="Century Gothic" w:hAnsi="Century Gothic"/>
                <w:bCs/>
                <w:iCs/>
                <w:sz w:val="24"/>
                <w:szCs w:val="24"/>
              </w:rPr>
              <w:t xml:space="preserve">Further develop our communication strategy to </w:t>
            </w:r>
            <w:r w:rsidR="00C625B6">
              <w:rPr>
                <w:rFonts w:ascii="Century Gothic" w:hAnsi="Century Gothic"/>
                <w:bCs/>
                <w:iCs/>
                <w:sz w:val="24"/>
                <w:szCs w:val="24"/>
              </w:rPr>
              <w:t xml:space="preserve">extend our </w:t>
            </w:r>
            <w:r w:rsidRPr="009E294E">
              <w:rPr>
                <w:rFonts w:ascii="Century Gothic" w:hAnsi="Century Gothic"/>
                <w:bCs/>
                <w:iCs/>
                <w:sz w:val="24"/>
                <w:szCs w:val="24"/>
              </w:rPr>
              <w:t xml:space="preserve">range of SWAYs to support parents to support their child’s learning </w:t>
            </w:r>
            <w:r w:rsidR="00C625B6">
              <w:rPr>
                <w:rFonts w:ascii="Century Gothic" w:hAnsi="Century Gothic"/>
                <w:bCs/>
                <w:iCs/>
                <w:sz w:val="24"/>
                <w:szCs w:val="24"/>
              </w:rPr>
              <w:t>at home</w:t>
            </w:r>
          </w:p>
          <w:p w:rsidR="001C553D" w:rsidRPr="003C72E8" w:rsidRDefault="001C553D" w:rsidP="00AD4E3E">
            <w:pPr>
              <w:pStyle w:val="ListParagraph"/>
              <w:numPr>
                <w:ilvl w:val="0"/>
                <w:numId w:val="34"/>
              </w:numPr>
              <w:rPr>
                <w:rFonts w:ascii="Century Gothic" w:hAnsi="Century Gothic"/>
                <w:bCs/>
                <w:iCs/>
                <w:sz w:val="24"/>
                <w:szCs w:val="24"/>
              </w:rPr>
            </w:pPr>
            <w:r>
              <w:rPr>
                <w:rFonts w:ascii="Century Gothic" w:hAnsi="Century Gothic"/>
                <w:bCs/>
                <w:iCs/>
                <w:sz w:val="24"/>
                <w:szCs w:val="24"/>
              </w:rPr>
              <w:t>Revisit our pre-COVID plans for introducing Seesaw across the setting</w:t>
            </w:r>
          </w:p>
        </w:tc>
      </w:tr>
      <w:tr w:rsidR="007B00B7" w:rsidRPr="00A270D0" w:rsidTr="007B00B7">
        <w:trPr>
          <w:trHeight w:val="1430"/>
        </w:trPr>
        <w:tc>
          <w:tcPr>
            <w:tcW w:w="10382" w:type="dxa"/>
            <w:gridSpan w:val="3"/>
          </w:tcPr>
          <w:p w:rsidR="007B00B7" w:rsidRPr="00A270D0" w:rsidRDefault="007B00B7" w:rsidP="00AD4E3E">
            <w:pPr>
              <w:rPr>
                <w:rFonts w:ascii="Century Gothic" w:hAnsi="Century Gothic" w:cs="Arial"/>
                <w:sz w:val="24"/>
                <w:szCs w:val="24"/>
              </w:rPr>
            </w:pPr>
            <w:r w:rsidRPr="00A270D0">
              <w:rPr>
                <w:rFonts w:ascii="Century Gothic" w:hAnsi="Century Gothic"/>
                <w:b/>
                <w:sz w:val="24"/>
                <w:szCs w:val="24"/>
              </w:rPr>
              <w:t xml:space="preserve">Improvement </w:t>
            </w:r>
            <w:r w:rsidRPr="00A270D0">
              <w:rPr>
                <w:rFonts w:ascii="Century Gothic" w:eastAsia="Calibri" w:hAnsi="Century Gothic" w:cs="Arial"/>
                <w:b/>
                <w:sz w:val="24"/>
                <w:szCs w:val="24"/>
              </w:rPr>
              <w:t xml:space="preserve">Priority 2: </w:t>
            </w:r>
            <w:r w:rsidRPr="00A270D0">
              <w:rPr>
                <w:rFonts w:ascii="Century Gothic" w:hAnsi="Century Gothic" w:cs="Arial"/>
                <w:sz w:val="24"/>
                <w:szCs w:val="24"/>
              </w:rPr>
              <w:t>Children and families will have improved understanding of how to support wellbeing during this time of change (QI 3.1 Ensuring wellbeing, equality and inclusion)</w:t>
            </w:r>
          </w:p>
          <w:p w:rsidR="00D47A9C" w:rsidRPr="00A270D0" w:rsidRDefault="007B00B7" w:rsidP="00D47A9C">
            <w:pPr>
              <w:pStyle w:val="NoSpacing"/>
              <w:rPr>
                <w:rFonts w:ascii="Century Gothic" w:hAnsi="Century Gothic"/>
                <w:b/>
                <w:sz w:val="24"/>
                <w:szCs w:val="24"/>
              </w:rPr>
            </w:pPr>
            <w:r w:rsidRPr="00A270D0">
              <w:rPr>
                <w:rFonts w:ascii="Century Gothic" w:hAnsi="Century Gothic"/>
                <w:b/>
                <w:sz w:val="24"/>
                <w:szCs w:val="24"/>
              </w:rPr>
              <w:t>AIMS:</w:t>
            </w:r>
          </w:p>
          <w:p w:rsidR="007B00B7" w:rsidRPr="00A270D0" w:rsidRDefault="007B00B7" w:rsidP="00D47A9C">
            <w:pPr>
              <w:pStyle w:val="NoSpacing"/>
              <w:numPr>
                <w:ilvl w:val="0"/>
                <w:numId w:val="5"/>
              </w:numPr>
              <w:rPr>
                <w:rFonts w:ascii="Century Gothic" w:hAnsi="Century Gothic"/>
                <w:sz w:val="24"/>
                <w:szCs w:val="24"/>
              </w:rPr>
            </w:pPr>
            <w:r w:rsidRPr="00A270D0">
              <w:rPr>
                <w:rFonts w:ascii="Century Gothic" w:hAnsi="Century Gothic"/>
                <w:sz w:val="24"/>
                <w:szCs w:val="24"/>
              </w:rPr>
              <w:t>Embed a consistent approach to Leuven Scales across the setting.</w:t>
            </w:r>
          </w:p>
          <w:p w:rsidR="007B00B7" w:rsidRPr="00A270D0" w:rsidRDefault="007B00B7" w:rsidP="00D47A9C">
            <w:pPr>
              <w:pStyle w:val="NoSpacing"/>
              <w:numPr>
                <w:ilvl w:val="0"/>
                <w:numId w:val="5"/>
              </w:numPr>
              <w:rPr>
                <w:rFonts w:ascii="Century Gothic" w:hAnsi="Century Gothic"/>
                <w:sz w:val="24"/>
                <w:szCs w:val="24"/>
              </w:rPr>
            </w:pPr>
            <w:r w:rsidRPr="00A270D0">
              <w:rPr>
                <w:rFonts w:ascii="Century Gothic" w:hAnsi="Century Gothic"/>
                <w:sz w:val="24"/>
                <w:szCs w:val="24"/>
              </w:rPr>
              <w:t>Embed a consistent approach to the use of Emotion Works.</w:t>
            </w:r>
          </w:p>
          <w:p w:rsidR="007B00B7" w:rsidRPr="00A270D0" w:rsidRDefault="007B00B7" w:rsidP="00D47A9C">
            <w:pPr>
              <w:pStyle w:val="NoSpacing"/>
              <w:numPr>
                <w:ilvl w:val="0"/>
                <w:numId w:val="5"/>
              </w:numPr>
              <w:rPr>
                <w:rFonts w:ascii="Century Gothic" w:hAnsi="Century Gothic"/>
                <w:sz w:val="24"/>
                <w:szCs w:val="24"/>
              </w:rPr>
            </w:pPr>
            <w:r w:rsidRPr="00A270D0">
              <w:rPr>
                <w:rFonts w:ascii="Century Gothic" w:hAnsi="Century Gothic"/>
                <w:sz w:val="24"/>
                <w:szCs w:val="24"/>
              </w:rPr>
              <w:t>Refresher on Our Minds Matter (during COVID-19) for staff and parents</w:t>
            </w:r>
          </w:p>
          <w:p w:rsidR="00D47A9C" w:rsidRPr="00A270D0" w:rsidRDefault="00D47A9C" w:rsidP="00D47A9C">
            <w:pPr>
              <w:pStyle w:val="NoSpacing"/>
              <w:numPr>
                <w:ilvl w:val="0"/>
                <w:numId w:val="5"/>
              </w:numPr>
              <w:rPr>
                <w:rFonts w:ascii="Century Gothic" w:hAnsi="Century Gothic"/>
                <w:sz w:val="24"/>
                <w:szCs w:val="24"/>
              </w:rPr>
            </w:pPr>
            <w:r w:rsidRPr="00A270D0">
              <w:rPr>
                <w:rFonts w:ascii="Century Gothic" w:hAnsi="Century Gothic"/>
                <w:sz w:val="24"/>
                <w:szCs w:val="24"/>
              </w:rPr>
              <w:t>Implement a full wellbeing toolkit of yoga and Teddy Time mindfulness techniques for children and families.</w:t>
            </w:r>
          </w:p>
          <w:p w:rsidR="00D47A9C" w:rsidRPr="00A270D0" w:rsidRDefault="00D47A9C" w:rsidP="00D47A9C">
            <w:pPr>
              <w:pStyle w:val="NoSpacing"/>
              <w:numPr>
                <w:ilvl w:val="0"/>
                <w:numId w:val="5"/>
              </w:numPr>
              <w:rPr>
                <w:rFonts w:ascii="Century Gothic" w:hAnsi="Century Gothic"/>
                <w:sz w:val="24"/>
                <w:szCs w:val="24"/>
              </w:rPr>
            </w:pPr>
            <w:r w:rsidRPr="00A270D0">
              <w:rPr>
                <w:rFonts w:ascii="Century Gothic" w:hAnsi="Century Gothic"/>
                <w:sz w:val="24"/>
                <w:szCs w:val="24"/>
              </w:rPr>
              <w:t>Organise family learning experiences to support emotional wellbeing and mindfulness.</w:t>
            </w:r>
          </w:p>
          <w:p w:rsidR="007B00B7" w:rsidRPr="00A270D0" w:rsidRDefault="00D47A9C" w:rsidP="00D47A9C">
            <w:pPr>
              <w:pStyle w:val="NoSpacing"/>
              <w:numPr>
                <w:ilvl w:val="0"/>
                <w:numId w:val="5"/>
              </w:numPr>
              <w:rPr>
                <w:rFonts w:ascii="Century Gothic" w:hAnsi="Century Gothic"/>
                <w:sz w:val="24"/>
                <w:szCs w:val="24"/>
              </w:rPr>
            </w:pPr>
            <w:r w:rsidRPr="00A270D0">
              <w:rPr>
                <w:rFonts w:ascii="Century Gothic" w:hAnsi="Century Gothic"/>
                <w:sz w:val="24"/>
                <w:szCs w:val="24"/>
              </w:rPr>
              <w:t>Embed success of Play on Pedals programme</w:t>
            </w:r>
            <w:r w:rsidR="00693740">
              <w:rPr>
                <w:rFonts w:ascii="Century Gothic" w:hAnsi="Century Gothic"/>
                <w:sz w:val="24"/>
                <w:szCs w:val="24"/>
              </w:rPr>
              <w:t xml:space="preserve"> </w:t>
            </w:r>
            <w:r w:rsidR="00576742">
              <w:rPr>
                <w:rFonts w:ascii="Century Gothic" w:hAnsi="Century Gothic"/>
                <w:sz w:val="24"/>
                <w:szCs w:val="24"/>
              </w:rPr>
              <w:t>(unable to proceed due to operational challenges)</w:t>
            </w:r>
          </w:p>
        </w:tc>
      </w:tr>
      <w:tr w:rsidR="007B00B7" w:rsidRPr="00A270D0" w:rsidTr="007B00B7">
        <w:trPr>
          <w:trHeight w:val="1692"/>
        </w:trPr>
        <w:tc>
          <w:tcPr>
            <w:tcW w:w="5191" w:type="dxa"/>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t>NIF Priority</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School leadership</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Practitioner professionalism</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Parental involvement</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Assessment of children’s progress</w:t>
            </w:r>
          </w:p>
          <w:p w:rsidR="00A270D0" w:rsidRPr="00A270D0" w:rsidRDefault="00A270D0" w:rsidP="00A270D0">
            <w:pPr>
              <w:numPr>
                <w:ilvl w:val="0"/>
                <w:numId w:val="31"/>
              </w:numPr>
              <w:spacing w:after="0" w:line="240" w:lineRule="auto"/>
              <w:contextualSpacing/>
              <w:rPr>
                <w:rFonts w:ascii="Century Gothic" w:eastAsia="Calibri" w:hAnsi="Century Gothic" w:cs="Tahoma"/>
                <w:sz w:val="24"/>
                <w:szCs w:val="24"/>
              </w:rPr>
            </w:pPr>
            <w:r w:rsidRPr="00A270D0">
              <w:rPr>
                <w:rFonts w:ascii="Century Gothic" w:eastAsia="Calibri" w:hAnsi="Century Gothic" w:cs="Tahoma"/>
                <w:sz w:val="24"/>
                <w:szCs w:val="24"/>
              </w:rPr>
              <w:t>Performance information</w:t>
            </w:r>
          </w:p>
          <w:p w:rsidR="007B00B7" w:rsidRPr="00A270D0" w:rsidRDefault="007B00B7" w:rsidP="007B00B7">
            <w:pPr>
              <w:rPr>
                <w:rFonts w:ascii="Century Gothic" w:hAnsi="Century Gothic"/>
                <w:i/>
                <w:sz w:val="24"/>
                <w:szCs w:val="24"/>
              </w:rPr>
            </w:pPr>
          </w:p>
          <w:p w:rsidR="007B00B7" w:rsidRPr="00A270D0" w:rsidRDefault="007B00B7" w:rsidP="00AD4E3E">
            <w:pPr>
              <w:rPr>
                <w:rFonts w:ascii="Century Gothic" w:hAnsi="Century Gothic"/>
                <w:sz w:val="24"/>
                <w:szCs w:val="24"/>
                <w:u w:val="single"/>
              </w:rPr>
            </w:pPr>
          </w:p>
        </w:tc>
        <w:tc>
          <w:tcPr>
            <w:tcW w:w="5191" w:type="dxa"/>
            <w:gridSpan w:val="2"/>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t>HGIOELC Quality Indicators</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1.2 Leadership of change</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1.4 Leadership and management of practitioners</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2.2 Curriculum</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2.3 Learning, teaching and assessment</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2.5 Family learning</w:t>
            </w:r>
          </w:p>
          <w:p w:rsidR="00A270D0" w:rsidRPr="00A270D0" w:rsidRDefault="00A270D0" w:rsidP="00A270D0">
            <w:pPr>
              <w:numPr>
                <w:ilvl w:val="0"/>
                <w:numId w:val="33"/>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3.1 Ensuring wellbeing, equality and inclusion</w:t>
            </w:r>
          </w:p>
          <w:p w:rsidR="007B00B7" w:rsidRPr="003C72E8" w:rsidRDefault="00A270D0" w:rsidP="003C72E8">
            <w:pPr>
              <w:pStyle w:val="ListParagraph"/>
              <w:numPr>
                <w:ilvl w:val="0"/>
                <w:numId w:val="33"/>
              </w:numPr>
              <w:rPr>
                <w:rFonts w:ascii="Century Gothic" w:hAnsi="Century Gothic"/>
                <w:b/>
                <w:sz w:val="24"/>
                <w:szCs w:val="24"/>
              </w:rPr>
            </w:pPr>
            <w:r w:rsidRPr="003C72E8">
              <w:rPr>
                <w:rFonts w:ascii="Century Gothic" w:eastAsia="Calibri" w:hAnsi="Century Gothic" w:cs="Arial"/>
                <w:sz w:val="24"/>
                <w:szCs w:val="24"/>
              </w:rPr>
              <w:t>3.2 Securing children’s progress</w:t>
            </w:r>
          </w:p>
        </w:tc>
      </w:tr>
      <w:tr w:rsidR="007B00B7" w:rsidRPr="00A270D0" w:rsidTr="007B00B7">
        <w:trPr>
          <w:trHeight w:val="979"/>
        </w:trPr>
        <w:tc>
          <w:tcPr>
            <w:tcW w:w="10382" w:type="dxa"/>
            <w:gridSpan w:val="3"/>
          </w:tcPr>
          <w:p w:rsidR="007B00B7" w:rsidRPr="00A270D0" w:rsidRDefault="007B00B7" w:rsidP="00AD4E3E">
            <w:pPr>
              <w:rPr>
                <w:rFonts w:ascii="Century Gothic" w:hAnsi="Century Gothic"/>
                <w:b/>
                <w:sz w:val="24"/>
                <w:szCs w:val="24"/>
              </w:rPr>
            </w:pPr>
            <w:r w:rsidRPr="00A270D0">
              <w:rPr>
                <w:rFonts w:ascii="Century Gothic" w:hAnsi="Century Gothic"/>
                <w:b/>
                <w:sz w:val="24"/>
                <w:szCs w:val="24"/>
              </w:rPr>
              <w:t>Progress:</w:t>
            </w:r>
          </w:p>
          <w:p w:rsidR="007077FB" w:rsidRPr="00A270D0" w:rsidRDefault="00D5524F" w:rsidP="002C3B9D">
            <w:pPr>
              <w:numPr>
                <w:ilvl w:val="0"/>
                <w:numId w:val="13"/>
              </w:numPr>
              <w:spacing w:after="0" w:line="240" w:lineRule="auto"/>
              <w:contextualSpacing/>
              <w:rPr>
                <w:rFonts w:ascii="Century Gothic" w:eastAsia="Calibri" w:hAnsi="Century Gothic" w:cs="Arial"/>
                <w:b/>
                <w:sz w:val="24"/>
                <w:szCs w:val="24"/>
              </w:rPr>
            </w:pPr>
            <w:r w:rsidRPr="00A270D0">
              <w:rPr>
                <w:rFonts w:ascii="Century Gothic" w:eastAsia="Calibri" w:hAnsi="Century Gothic" w:cs="Tahoma"/>
                <w:sz w:val="24"/>
                <w:szCs w:val="24"/>
              </w:rPr>
              <w:t>Leuven e</w:t>
            </w:r>
            <w:r w:rsidR="007077FB" w:rsidRPr="00A270D0">
              <w:rPr>
                <w:rFonts w:ascii="Century Gothic" w:eastAsia="Calibri" w:hAnsi="Century Gothic" w:cs="Tahoma"/>
                <w:sz w:val="24"/>
                <w:szCs w:val="24"/>
              </w:rPr>
              <w:t xml:space="preserve">vidence gathered and analysed </w:t>
            </w:r>
            <w:r w:rsidRPr="00A270D0">
              <w:rPr>
                <w:rFonts w:ascii="Century Gothic" w:eastAsia="Calibri" w:hAnsi="Century Gothic" w:cs="Tahoma"/>
                <w:sz w:val="24"/>
                <w:szCs w:val="24"/>
              </w:rPr>
              <w:t xml:space="preserve">for </w:t>
            </w:r>
            <w:r w:rsidR="007077FB" w:rsidRPr="00A270D0">
              <w:rPr>
                <w:rFonts w:ascii="Century Gothic" w:eastAsia="Calibri" w:hAnsi="Century Gothic" w:cs="Tahoma"/>
                <w:sz w:val="24"/>
                <w:szCs w:val="24"/>
              </w:rPr>
              <w:t>Sept ‘20, Mar ’21 &amp; May ‘21</w:t>
            </w:r>
          </w:p>
          <w:p w:rsidR="007077FB" w:rsidRPr="00A270D0" w:rsidRDefault="00D5524F" w:rsidP="001E4999">
            <w:pPr>
              <w:pStyle w:val="ListParagraph"/>
              <w:numPr>
                <w:ilvl w:val="0"/>
                <w:numId w:val="13"/>
              </w:numPr>
              <w:rPr>
                <w:rFonts w:ascii="Century Gothic" w:eastAsia="Calibri" w:hAnsi="Century Gothic" w:cs="Arial"/>
                <w:sz w:val="24"/>
                <w:szCs w:val="24"/>
              </w:rPr>
            </w:pPr>
            <w:r w:rsidRPr="00A270D0">
              <w:rPr>
                <w:rFonts w:ascii="Century Gothic" w:eastAsia="Calibri" w:hAnsi="Century Gothic" w:cs="Arial"/>
                <w:sz w:val="24"/>
                <w:szCs w:val="24"/>
              </w:rPr>
              <w:t xml:space="preserve">Leuven </w:t>
            </w:r>
            <w:r w:rsidR="007077FB" w:rsidRPr="00A270D0">
              <w:rPr>
                <w:rFonts w:ascii="Century Gothic" w:eastAsia="Calibri" w:hAnsi="Century Gothic" w:cs="Arial"/>
                <w:sz w:val="24"/>
                <w:szCs w:val="24"/>
              </w:rPr>
              <w:t xml:space="preserve">CLPL refresher </w:t>
            </w:r>
            <w:r w:rsidRPr="00A270D0">
              <w:rPr>
                <w:rFonts w:ascii="Century Gothic" w:eastAsia="Calibri" w:hAnsi="Century Gothic" w:cs="Arial"/>
                <w:sz w:val="24"/>
                <w:szCs w:val="24"/>
              </w:rPr>
              <w:t xml:space="preserve">for all staff </w:t>
            </w:r>
            <w:r w:rsidR="007077FB" w:rsidRPr="00A270D0">
              <w:rPr>
                <w:rFonts w:ascii="Century Gothic" w:eastAsia="Calibri" w:hAnsi="Century Gothic" w:cs="Arial"/>
                <w:sz w:val="24"/>
                <w:szCs w:val="24"/>
              </w:rPr>
              <w:t>at collegiate meeting w/c 21/9/20</w:t>
            </w:r>
          </w:p>
          <w:p w:rsidR="007077FB" w:rsidRPr="00A270D0" w:rsidRDefault="00D5524F" w:rsidP="002C3B9D">
            <w:pPr>
              <w:pStyle w:val="ListParagraph"/>
              <w:numPr>
                <w:ilvl w:val="0"/>
                <w:numId w:val="13"/>
              </w:numPr>
              <w:spacing w:after="0" w:line="240" w:lineRule="auto"/>
              <w:rPr>
                <w:rFonts w:ascii="Century Gothic" w:hAnsi="Century Gothic" w:cs="Arial"/>
                <w:b/>
                <w:sz w:val="24"/>
                <w:szCs w:val="24"/>
              </w:rPr>
            </w:pPr>
            <w:r w:rsidRPr="00A270D0">
              <w:rPr>
                <w:rFonts w:ascii="Century Gothic" w:hAnsi="Century Gothic" w:cs="Tahoma"/>
                <w:sz w:val="24"/>
                <w:szCs w:val="24"/>
              </w:rPr>
              <w:t xml:space="preserve">Emotions Works </w:t>
            </w:r>
            <w:r w:rsidR="007077FB" w:rsidRPr="00A270D0">
              <w:rPr>
                <w:rFonts w:ascii="Century Gothic" w:hAnsi="Century Gothic" w:cs="Tahoma"/>
                <w:sz w:val="24"/>
                <w:szCs w:val="24"/>
              </w:rPr>
              <w:t>CLPL refresher at collegiate meeting w/c 21/9/20</w:t>
            </w:r>
          </w:p>
          <w:p w:rsidR="007077FB" w:rsidRPr="00A270D0" w:rsidRDefault="007077FB" w:rsidP="001E4999">
            <w:pPr>
              <w:pStyle w:val="ListParagraph"/>
              <w:numPr>
                <w:ilvl w:val="0"/>
                <w:numId w:val="13"/>
              </w:numPr>
              <w:rPr>
                <w:rFonts w:ascii="Century Gothic" w:eastAsia="Calibri" w:hAnsi="Century Gothic" w:cs="Arial"/>
                <w:sz w:val="24"/>
                <w:szCs w:val="24"/>
              </w:rPr>
            </w:pPr>
            <w:r w:rsidRPr="00A270D0">
              <w:rPr>
                <w:rFonts w:ascii="Century Gothic" w:hAnsi="Century Gothic" w:cs="Arial"/>
                <w:sz w:val="24"/>
                <w:szCs w:val="24"/>
              </w:rPr>
              <w:lastRenderedPageBreak/>
              <w:t>Emotion Works SWAY</w:t>
            </w:r>
            <w:r w:rsidR="00D5524F" w:rsidRPr="00A270D0">
              <w:rPr>
                <w:rFonts w:ascii="Century Gothic" w:hAnsi="Century Gothic" w:cs="Arial"/>
                <w:sz w:val="24"/>
                <w:szCs w:val="24"/>
              </w:rPr>
              <w:t xml:space="preserve"> developed and sent to all</w:t>
            </w:r>
            <w:r w:rsidRPr="00A270D0">
              <w:rPr>
                <w:rFonts w:ascii="Century Gothic" w:hAnsi="Century Gothic" w:cs="Arial"/>
                <w:sz w:val="24"/>
                <w:szCs w:val="24"/>
              </w:rPr>
              <w:t xml:space="preserve"> parents in </w:t>
            </w:r>
            <w:r w:rsidR="00D5524F" w:rsidRPr="00A270D0">
              <w:rPr>
                <w:rFonts w:ascii="Century Gothic" w:hAnsi="Century Gothic" w:cs="Arial"/>
                <w:sz w:val="24"/>
                <w:szCs w:val="24"/>
              </w:rPr>
              <w:t>first term</w:t>
            </w:r>
            <w:r w:rsidR="00CF1E4C">
              <w:rPr>
                <w:rFonts w:ascii="Century Gothic" w:hAnsi="Century Gothic" w:cs="Arial"/>
                <w:sz w:val="24"/>
                <w:szCs w:val="24"/>
              </w:rPr>
              <w:t xml:space="preserve"> to support parents to support their child’s wellbeing</w:t>
            </w:r>
          </w:p>
          <w:p w:rsidR="00D5524F" w:rsidRPr="00A270D0" w:rsidRDefault="00D5524F" w:rsidP="00414376">
            <w:pPr>
              <w:pStyle w:val="ListParagraph"/>
              <w:numPr>
                <w:ilvl w:val="0"/>
                <w:numId w:val="13"/>
              </w:numPr>
              <w:spacing w:after="0" w:line="240" w:lineRule="auto"/>
              <w:rPr>
                <w:rFonts w:ascii="Century Gothic" w:hAnsi="Century Gothic" w:cs="Tahoma"/>
                <w:sz w:val="24"/>
                <w:szCs w:val="24"/>
              </w:rPr>
            </w:pPr>
            <w:r w:rsidRPr="00A270D0">
              <w:rPr>
                <w:rFonts w:ascii="Century Gothic" w:hAnsi="Century Gothic" w:cs="Tahoma"/>
                <w:sz w:val="24"/>
                <w:szCs w:val="24"/>
              </w:rPr>
              <w:t xml:space="preserve">Our Minds Matter </w:t>
            </w:r>
            <w:r w:rsidR="007077FB" w:rsidRPr="00A270D0">
              <w:rPr>
                <w:rFonts w:ascii="Century Gothic" w:hAnsi="Century Gothic" w:cs="Tahoma"/>
                <w:sz w:val="24"/>
                <w:szCs w:val="24"/>
              </w:rPr>
              <w:t xml:space="preserve">CLPL refresher on Nov INSET </w:t>
            </w:r>
            <w:r w:rsidRPr="00A270D0">
              <w:rPr>
                <w:rFonts w:ascii="Century Gothic" w:hAnsi="Century Gothic" w:cs="Tahoma"/>
                <w:sz w:val="24"/>
                <w:szCs w:val="24"/>
              </w:rPr>
              <w:t>for all staff</w:t>
            </w:r>
          </w:p>
          <w:p w:rsidR="00D5524F" w:rsidRPr="007105A6" w:rsidRDefault="00D5524F" w:rsidP="002C3B9D">
            <w:pPr>
              <w:pStyle w:val="ListParagraph"/>
              <w:numPr>
                <w:ilvl w:val="0"/>
                <w:numId w:val="13"/>
              </w:numPr>
              <w:spacing w:after="0" w:line="240" w:lineRule="auto"/>
              <w:rPr>
                <w:rFonts w:ascii="Century Gothic" w:hAnsi="Century Gothic" w:cs="Tahoma"/>
                <w:sz w:val="24"/>
                <w:szCs w:val="24"/>
                <w:highlight w:val="yellow"/>
              </w:rPr>
            </w:pPr>
            <w:r w:rsidRPr="00A270D0">
              <w:rPr>
                <w:rFonts w:ascii="Century Gothic" w:hAnsi="Century Gothic" w:cs="Tahoma"/>
                <w:sz w:val="24"/>
                <w:szCs w:val="24"/>
              </w:rPr>
              <w:t xml:space="preserve">Our Minds Matter approaches shared with parents in Health and Wellbeing SWAY </w:t>
            </w:r>
            <w:r w:rsidR="00E819A3">
              <w:rPr>
                <w:rFonts w:ascii="Century Gothic" w:hAnsi="Century Gothic" w:cs="Tahoma"/>
                <w:sz w:val="24"/>
                <w:szCs w:val="24"/>
              </w:rPr>
              <w:t>in November 2020</w:t>
            </w:r>
          </w:p>
          <w:p w:rsidR="007077FB" w:rsidRPr="00A270D0" w:rsidRDefault="00A45D1F" w:rsidP="001E4999">
            <w:pPr>
              <w:pStyle w:val="ListParagraph"/>
              <w:numPr>
                <w:ilvl w:val="0"/>
                <w:numId w:val="13"/>
              </w:numPr>
              <w:spacing w:after="0" w:line="240" w:lineRule="auto"/>
              <w:rPr>
                <w:rFonts w:ascii="Century Gothic" w:hAnsi="Century Gothic" w:cs="Tahoma"/>
                <w:sz w:val="24"/>
                <w:szCs w:val="24"/>
              </w:rPr>
            </w:pPr>
            <w:r w:rsidRPr="00A270D0">
              <w:rPr>
                <w:rFonts w:ascii="Century Gothic" w:hAnsi="Century Gothic" w:cs="Tahoma"/>
                <w:sz w:val="24"/>
                <w:szCs w:val="24"/>
              </w:rPr>
              <w:t xml:space="preserve">Termly focus used in playrooms to support children’s wellbeing: term </w:t>
            </w:r>
            <w:r w:rsidR="007077FB" w:rsidRPr="00A270D0">
              <w:rPr>
                <w:rFonts w:ascii="Century Gothic" w:hAnsi="Century Gothic" w:cs="Tahoma"/>
                <w:sz w:val="24"/>
                <w:szCs w:val="24"/>
              </w:rPr>
              <w:t>1 – Connect</w:t>
            </w:r>
            <w:r w:rsidRPr="00A270D0">
              <w:rPr>
                <w:rFonts w:ascii="Century Gothic" w:hAnsi="Century Gothic" w:cs="Tahoma"/>
                <w:sz w:val="24"/>
                <w:szCs w:val="24"/>
              </w:rPr>
              <w:t xml:space="preserve">; term 2- </w:t>
            </w:r>
            <w:r w:rsidR="007077FB" w:rsidRPr="00A270D0">
              <w:rPr>
                <w:rFonts w:ascii="Century Gothic" w:hAnsi="Century Gothic" w:cs="Tahoma"/>
                <w:sz w:val="24"/>
                <w:szCs w:val="24"/>
              </w:rPr>
              <w:t>Be active</w:t>
            </w:r>
            <w:r w:rsidRPr="00A270D0">
              <w:rPr>
                <w:rFonts w:ascii="Century Gothic" w:hAnsi="Century Gothic" w:cs="Tahoma"/>
                <w:sz w:val="24"/>
                <w:szCs w:val="24"/>
              </w:rPr>
              <w:t xml:space="preserve">; term </w:t>
            </w:r>
            <w:r w:rsidR="007077FB" w:rsidRPr="00A270D0">
              <w:rPr>
                <w:rFonts w:ascii="Century Gothic" w:hAnsi="Century Gothic" w:cs="Tahoma"/>
                <w:sz w:val="24"/>
                <w:szCs w:val="24"/>
              </w:rPr>
              <w:t>3 – Take notice and learn</w:t>
            </w:r>
            <w:r w:rsidRPr="00A270D0">
              <w:rPr>
                <w:rFonts w:ascii="Century Gothic" w:hAnsi="Century Gothic" w:cs="Tahoma"/>
                <w:sz w:val="24"/>
                <w:szCs w:val="24"/>
              </w:rPr>
              <w:t xml:space="preserve"> and term </w:t>
            </w:r>
            <w:r w:rsidR="007077FB" w:rsidRPr="00A270D0">
              <w:rPr>
                <w:rFonts w:ascii="Century Gothic" w:hAnsi="Century Gothic" w:cs="Tahoma"/>
                <w:sz w:val="24"/>
                <w:szCs w:val="24"/>
              </w:rPr>
              <w:t>4 – Give</w:t>
            </w:r>
          </w:p>
          <w:p w:rsidR="007077FB" w:rsidRPr="00A270D0" w:rsidRDefault="00E829DC" w:rsidP="002C3B9D">
            <w:pPr>
              <w:pStyle w:val="ListParagraph"/>
              <w:numPr>
                <w:ilvl w:val="0"/>
                <w:numId w:val="13"/>
              </w:numPr>
              <w:rPr>
                <w:rFonts w:ascii="Century Gothic" w:eastAsia="Calibri" w:hAnsi="Century Gothic" w:cs="Arial"/>
                <w:sz w:val="24"/>
                <w:szCs w:val="24"/>
              </w:rPr>
            </w:pPr>
            <w:r w:rsidRPr="00A270D0">
              <w:rPr>
                <w:rFonts w:ascii="Century Gothic" w:hAnsi="Century Gothic" w:cs="Arial"/>
                <w:sz w:val="24"/>
                <w:szCs w:val="24"/>
              </w:rPr>
              <w:t xml:space="preserve">Wellbeing Toolkit </w:t>
            </w:r>
            <w:r w:rsidR="007077FB" w:rsidRPr="00A270D0">
              <w:rPr>
                <w:rFonts w:ascii="Century Gothic" w:hAnsi="Century Gothic" w:cs="Arial"/>
                <w:sz w:val="24"/>
                <w:szCs w:val="24"/>
              </w:rPr>
              <w:t xml:space="preserve">CLPL refresher at collegiate time w/c 21/9/20  </w:t>
            </w:r>
          </w:p>
          <w:p w:rsidR="002C3B9D" w:rsidRPr="00A270D0" w:rsidRDefault="002C3B9D" w:rsidP="002C3B9D">
            <w:pPr>
              <w:pStyle w:val="ListParagraph"/>
              <w:numPr>
                <w:ilvl w:val="0"/>
                <w:numId w:val="13"/>
              </w:numPr>
              <w:spacing w:after="0" w:line="240" w:lineRule="auto"/>
              <w:rPr>
                <w:rFonts w:ascii="Century Gothic" w:hAnsi="Century Gothic" w:cs="Arial"/>
                <w:sz w:val="24"/>
                <w:szCs w:val="24"/>
              </w:rPr>
            </w:pPr>
            <w:proofErr w:type="spellStart"/>
            <w:r w:rsidRPr="00A270D0">
              <w:rPr>
                <w:rFonts w:ascii="Century Gothic" w:hAnsi="Century Gothic" w:cs="Arial"/>
                <w:sz w:val="24"/>
                <w:szCs w:val="24"/>
              </w:rPr>
              <w:t>SeeSaw</w:t>
            </w:r>
            <w:proofErr w:type="spellEnd"/>
            <w:r w:rsidRPr="00A270D0">
              <w:rPr>
                <w:rFonts w:ascii="Century Gothic" w:hAnsi="Century Gothic" w:cs="Arial"/>
                <w:sz w:val="24"/>
                <w:szCs w:val="24"/>
              </w:rPr>
              <w:t xml:space="preserve"> trial completed by Dec 2020</w:t>
            </w:r>
            <w:r w:rsidR="00E829DC" w:rsidRPr="00A270D0">
              <w:rPr>
                <w:rFonts w:ascii="Century Gothic" w:hAnsi="Century Gothic" w:cs="Arial"/>
                <w:sz w:val="24"/>
                <w:szCs w:val="24"/>
              </w:rPr>
              <w:t xml:space="preserve"> and feedback from parents through questionnaire</w:t>
            </w:r>
          </w:p>
          <w:p w:rsidR="00D5524F" w:rsidRPr="00A270D0" w:rsidRDefault="00E829DC" w:rsidP="00D5524F">
            <w:pPr>
              <w:pStyle w:val="ListParagraph"/>
              <w:numPr>
                <w:ilvl w:val="0"/>
                <w:numId w:val="13"/>
              </w:numPr>
              <w:spacing w:after="0" w:line="240" w:lineRule="auto"/>
              <w:rPr>
                <w:rFonts w:ascii="Century Gothic" w:hAnsi="Century Gothic" w:cs="Arial"/>
                <w:sz w:val="24"/>
                <w:szCs w:val="24"/>
              </w:rPr>
            </w:pPr>
            <w:r w:rsidRPr="00A270D0">
              <w:rPr>
                <w:rFonts w:ascii="Century Gothic" w:hAnsi="Century Gothic" w:cs="Arial"/>
                <w:sz w:val="24"/>
                <w:szCs w:val="24"/>
              </w:rPr>
              <w:t>P</w:t>
            </w:r>
            <w:r w:rsidR="002C3B9D" w:rsidRPr="00A270D0">
              <w:rPr>
                <w:rFonts w:ascii="Century Gothic" w:hAnsi="Century Gothic" w:cs="Arial"/>
                <w:sz w:val="24"/>
                <w:szCs w:val="24"/>
              </w:rPr>
              <w:t xml:space="preserve">arental </w:t>
            </w:r>
            <w:r w:rsidR="00C40C40">
              <w:rPr>
                <w:rFonts w:ascii="Century Gothic" w:hAnsi="Century Gothic" w:cs="Arial"/>
                <w:sz w:val="24"/>
                <w:szCs w:val="24"/>
              </w:rPr>
              <w:t>involvement</w:t>
            </w:r>
            <w:r w:rsidRPr="00A270D0">
              <w:rPr>
                <w:rFonts w:ascii="Century Gothic" w:hAnsi="Century Gothic" w:cs="Arial"/>
                <w:sz w:val="24"/>
                <w:szCs w:val="24"/>
              </w:rPr>
              <w:t xml:space="preserve"> V’s parental engagement CLPL for all staff</w:t>
            </w:r>
            <w:r w:rsidR="002C3B9D" w:rsidRPr="00A270D0">
              <w:rPr>
                <w:rFonts w:ascii="Century Gothic" w:hAnsi="Century Gothic" w:cs="Arial"/>
                <w:sz w:val="24"/>
                <w:szCs w:val="24"/>
              </w:rPr>
              <w:t xml:space="preserve"> at collegiate time w/c 9/11/20 </w:t>
            </w:r>
          </w:p>
          <w:p w:rsidR="00D5524F" w:rsidRPr="00A270D0" w:rsidRDefault="00D5524F" w:rsidP="00D5524F">
            <w:pPr>
              <w:pStyle w:val="ListParagraph"/>
              <w:numPr>
                <w:ilvl w:val="0"/>
                <w:numId w:val="13"/>
              </w:numPr>
              <w:spacing w:after="0" w:line="240" w:lineRule="auto"/>
              <w:rPr>
                <w:rFonts w:ascii="Century Gothic" w:hAnsi="Century Gothic" w:cs="Arial"/>
                <w:sz w:val="24"/>
                <w:szCs w:val="24"/>
              </w:rPr>
            </w:pPr>
            <w:r w:rsidRPr="00A270D0">
              <w:rPr>
                <w:rFonts w:ascii="Century Gothic" w:hAnsi="Century Gothic" w:cs="Arial"/>
                <w:sz w:val="24"/>
                <w:szCs w:val="24"/>
              </w:rPr>
              <w:t xml:space="preserve">Termly </w:t>
            </w:r>
            <w:r w:rsidR="001E4999" w:rsidRPr="00A270D0">
              <w:rPr>
                <w:rFonts w:ascii="Century Gothic" w:hAnsi="Century Gothic" w:cs="Arial"/>
                <w:sz w:val="24"/>
                <w:szCs w:val="24"/>
              </w:rPr>
              <w:t xml:space="preserve">Play on Pedal </w:t>
            </w:r>
            <w:r w:rsidRPr="00A270D0">
              <w:rPr>
                <w:rFonts w:ascii="Century Gothic" w:hAnsi="Century Gothic" w:cs="Arial"/>
                <w:sz w:val="24"/>
                <w:szCs w:val="24"/>
              </w:rPr>
              <w:t>sessions for all N5 children</w:t>
            </w:r>
            <w:r w:rsidR="00947BFF" w:rsidRPr="00A270D0">
              <w:rPr>
                <w:rFonts w:ascii="Century Gothic" w:hAnsi="Century Gothic" w:cs="Arial"/>
                <w:sz w:val="24"/>
                <w:szCs w:val="24"/>
              </w:rPr>
              <w:t xml:space="preserve"> was unable to proceed this year as a result of operational challenges caused by COVID</w:t>
            </w:r>
          </w:p>
          <w:p w:rsidR="007077FB" w:rsidRPr="00A270D0" w:rsidRDefault="007077FB" w:rsidP="007077FB">
            <w:pPr>
              <w:rPr>
                <w:rFonts w:ascii="Century Gothic" w:hAnsi="Century Gothic"/>
                <w:b/>
                <w:sz w:val="24"/>
                <w:szCs w:val="24"/>
              </w:rPr>
            </w:pPr>
          </w:p>
        </w:tc>
      </w:tr>
      <w:tr w:rsidR="007B00B7" w:rsidRPr="00A270D0" w:rsidTr="007B00B7">
        <w:trPr>
          <w:trHeight w:val="979"/>
        </w:trPr>
        <w:tc>
          <w:tcPr>
            <w:tcW w:w="10382" w:type="dxa"/>
            <w:gridSpan w:val="3"/>
          </w:tcPr>
          <w:p w:rsidR="007B00B7" w:rsidRPr="00A270D0" w:rsidRDefault="007B00B7" w:rsidP="00AD4E3E">
            <w:pPr>
              <w:rPr>
                <w:rFonts w:ascii="Century Gothic" w:hAnsi="Century Gothic"/>
                <w:b/>
                <w:sz w:val="24"/>
                <w:szCs w:val="24"/>
              </w:rPr>
            </w:pPr>
            <w:r w:rsidRPr="00A270D0">
              <w:rPr>
                <w:rFonts w:ascii="Century Gothic" w:hAnsi="Century Gothic"/>
                <w:b/>
                <w:sz w:val="24"/>
                <w:szCs w:val="24"/>
              </w:rPr>
              <w:lastRenderedPageBreak/>
              <w:t>Impact:</w:t>
            </w:r>
          </w:p>
          <w:p w:rsidR="003B18C0" w:rsidRDefault="003B18C0" w:rsidP="00FD34F3">
            <w:pPr>
              <w:pStyle w:val="ListParagraph"/>
              <w:numPr>
                <w:ilvl w:val="0"/>
                <w:numId w:val="16"/>
              </w:numPr>
              <w:spacing w:after="0" w:line="240" w:lineRule="auto"/>
              <w:rPr>
                <w:rFonts w:ascii="Century Gothic" w:hAnsi="Century Gothic" w:cs="Arial"/>
                <w:sz w:val="24"/>
                <w:szCs w:val="24"/>
              </w:rPr>
            </w:pPr>
            <w:r w:rsidRPr="00A270D0">
              <w:rPr>
                <w:rFonts w:ascii="Century Gothic" w:hAnsi="Century Gothic" w:cs="Arial"/>
                <w:sz w:val="24"/>
                <w:szCs w:val="24"/>
              </w:rPr>
              <w:t>All practitioners have a shared understanding of the importance of emotional regulation in developing successful and confident learners</w:t>
            </w:r>
          </w:p>
          <w:p w:rsidR="00FD34F3" w:rsidRPr="00A270D0" w:rsidRDefault="00FD34F3" w:rsidP="00FD34F3">
            <w:pPr>
              <w:pStyle w:val="ListParagraph"/>
              <w:numPr>
                <w:ilvl w:val="0"/>
                <w:numId w:val="16"/>
              </w:numPr>
              <w:spacing w:after="0" w:line="240" w:lineRule="auto"/>
              <w:rPr>
                <w:rFonts w:ascii="Century Gothic" w:hAnsi="Century Gothic" w:cs="Arial"/>
                <w:sz w:val="24"/>
                <w:szCs w:val="24"/>
              </w:rPr>
            </w:pPr>
            <w:r w:rsidRPr="00A270D0">
              <w:rPr>
                <w:rFonts w:ascii="Century Gothic" w:hAnsi="Century Gothic" w:cs="Arial"/>
                <w:sz w:val="24"/>
                <w:szCs w:val="24"/>
              </w:rPr>
              <w:t>A</w:t>
            </w:r>
            <w:r>
              <w:rPr>
                <w:rFonts w:ascii="Century Gothic" w:hAnsi="Century Gothic" w:cs="Arial"/>
                <w:sz w:val="24"/>
                <w:szCs w:val="24"/>
              </w:rPr>
              <w:t>lmost al</w:t>
            </w:r>
            <w:r w:rsidRPr="00A270D0">
              <w:rPr>
                <w:rFonts w:ascii="Century Gothic" w:hAnsi="Century Gothic" w:cs="Arial"/>
                <w:sz w:val="24"/>
                <w:szCs w:val="24"/>
              </w:rPr>
              <w:t>l practitioners have a consistent approach to Emotion Works in supporting learners develop emotional literacy</w:t>
            </w:r>
            <w:r>
              <w:rPr>
                <w:rFonts w:ascii="Century Gothic" w:hAnsi="Century Gothic" w:cs="Arial"/>
                <w:sz w:val="24"/>
                <w:szCs w:val="24"/>
              </w:rPr>
              <w:t xml:space="preserve"> and self-regulation</w:t>
            </w:r>
          </w:p>
          <w:p w:rsidR="00FD34F3" w:rsidRDefault="00FD34F3" w:rsidP="00FD34F3">
            <w:pPr>
              <w:numPr>
                <w:ilvl w:val="0"/>
                <w:numId w:val="16"/>
              </w:numPr>
              <w:spacing w:after="0" w:line="240" w:lineRule="auto"/>
              <w:contextualSpacing/>
              <w:rPr>
                <w:rFonts w:ascii="Century Gothic" w:eastAsia="Calibri" w:hAnsi="Century Gothic" w:cs="Arial"/>
                <w:sz w:val="24"/>
                <w:szCs w:val="24"/>
              </w:rPr>
            </w:pPr>
            <w:r>
              <w:rPr>
                <w:rFonts w:ascii="Century Gothic" w:eastAsia="Calibri" w:hAnsi="Century Gothic" w:cs="Arial"/>
                <w:sz w:val="24"/>
                <w:szCs w:val="24"/>
              </w:rPr>
              <w:t>Majority of p</w:t>
            </w:r>
            <w:r w:rsidRPr="00A270D0">
              <w:rPr>
                <w:rFonts w:ascii="Century Gothic" w:eastAsia="Calibri" w:hAnsi="Century Gothic" w:cs="Arial"/>
                <w:sz w:val="24"/>
                <w:szCs w:val="24"/>
              </w:rPr>
              <w:t xml:space="preserve">ractitioners </w:t>
            </w:r>
            <w:r>
              <w:rPr>
                <w:rFonts w:ascii="Century Gothic" w:eastAsia="Calibri" w:hAnsi="Century Gothic" w:cs="Arial"/>
                <w:sz w:val="24"/>
                <w:szCs w:val="24"/>
              </w:rPr>
              <w:t xml:space="preserve">are confident at engaging children in our toolkit of </w:t>
            </w:r>
            <w:r w:rsidRPr="00A270D0">
              <w:rPr>
                <w:rFonts w:ascii="Century Gothic" w:eastAsia="Calibri" w:hAnsi="Century Gothic" w:cs="Arial"/>
                <w:sz w:val="24"/>
                <w:szCs w:val="24"/>
              </w:rPr>
              <w:t>mindfulness</w:t>
            </w:r>
            <w:r>
              <w:rPr>
                <w:rFonts w:ascii="Century Gothic" w:eastAsia="Calibri" w:hAnsi="Century Gothic" w:cs="Arial"/>
                <w:sz w:val="24"/>
                <w:szCs w:val="24"/>
              </w:rPr>
              <w:t xml:space="preserve"> techniques which include Teddy Time and yoga</w:t>
            </w:r>
          </w:p>
          <w:p w:rsidR="00D5524F" w:rsidRDefault="00E178E0" w:rsidP="00FD34F3">
            <w:pPr>
              <w:numPr>
                <w:ilvl w:val="0"/>
                <w:numId w:val="16"/>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 xml:space="preserve">Almost all </w:t>
            </w:r>
            <w:r w:rsidR="00F65A34">
              <w:rPr>
                <w:rFonts w:ascii="Century Gothic" w:eastAsia="Calibri" w:hAnsi="Century Gothic" w:cs="Arial"/>
                <w:sz w:val="24"/>
                <w:szCs w:val="24"/>
              </w:rPr>
              <w:t>l</w:t>
            </w:r>
            <w:r w:rsidR="00D5524F" w:rsidRPr="00A270D0">
              <w:rPr>
                <w:rFonts w:ascii="Century Gothic" w:eastAsia="Calibri" w:hAnsi="Century Gothic" w:cs="Arial"/>
                <w:sz w:val="24"/>
                <w:szCs w:val="24"/>
              </w:rPr>
              <w:t xml:space="preserve">earner’s wellbeing and involvement in learning </w:t>
            </w:r>
            <w:r w:rsidR="00F65A34">
              <w:rPr>
                <w:rFonts w:ascii="Century Gothic" w:eastAsia="Calibri" w:hAnsi="Century Gothic" w:cs="Arial"/>
                <w:sz w:val="24"/>
                <w:szCs w:val="24"/>
              </w:rPr>
              <w:t xml:space="preserve">is well supported </w:t>
            </w:r>
            <w:r w:rsidR="00D5524F" w:rsidRPr="00A270D0">
              <w:rPr>
                <w:rFonts w:ascii="Century Gothic" w:eastAsia="Calibri" w:hAnsi="Century Gothic" w:cs="Arial"/>
                <w:sz w:val="24"/>
                <w:szCs w:val="24"/>
              </w:rPr>
              <w:t xml:space="preserve">through analysis of evidence gathered </w:t>
            </w:r>
            <w:r w:rsidR="00F65A34">
              <w:rPr>
                <w:rFonts w:ascii="Century Gothic" w:eastAsia="Calibri" w:hAnsi="Century Gothic" w:cs="Arial"/>
                <w:sz w:val="24"/>
                <w:szCs w:val="24"/>
              </w:rPr>
              <w:t xml:space="preserve">through Leuven Scales </w:t>
            </w:r>
            <w:r w:rsidR="00D5524F" w:rsidRPr="00A270D0">
              <w:rPr>
                <w:rFonts w:ascii="Century Gothic" w:eastAsia="Calibri" w:hAnsi="Century Gothic" w:cs="Arial"/>
                <w:sz w:val="24"/>
                <w:szCs w:val="24"/>
              </w:rPr>
              <w:t>and development of support plans</w:t>
            </w:r>
          </w:p>
          <w:p w:rsidR="000B01EB" w:rsidRPr="00F65A34" w:rsidRDefault="00E178E0" w:rsidP="00FD34F3">
            <w:pPr>
              <w:pStyle w:val="ListParagraph"/>
              <w:numPr>
                <w:ilvl w:val="0"/>
                <w:numId w:val="16"/>
              </w:numPr>
              <w:rPr>
                <w:rFonts w:ascii="Century Gothic" w:hAnsi="Century Gothic"/>
                <w:b/>
                <w:sz w:val="24"/>
                <w:szCs w:val="24"/>
              </w:rPr>
            </w:pPr>
            <w:r w:rsidRPr="00A270D0">
              <w:rPr>
                <w:rFonts w:ascii="Century Gothic" w:eastAsia="Calibri" w:hAnsi="Century Gothic" w:cs="Arial"/>
                <w:sz w:val="24"/>
                <w:szCs w:val="24"/>
              </w:rPr>
              <w:t>Al</w:t>
            </w:r>
            <w:r w:rsidR="00FD34F3">
              <w:rPr>
                <w:rFonts w:ascii="Century Gothic" w:eastAsia="Calibri" w:hAnsi="Century Gothic" w:cs="Arial"/>
                <w:sz w:val="24"/>
                <w:szCs w:val="24"/>
              </w:rPr>
              <w:t xml:space="preserve">most all </w:t>
            </w:r>
            <w:r w:rsidRPr="00A270D0">
              <w:rPr>
                <w:rFonts w:ascii="Century Gothic" w:eastAsia="Calibri" w:hAnsi="Century Gothic" w:cs="Arial"/>
                <w:sz w:val="24"/>
                <w:szCs w:val="24"/>
              </w:rPr>
              <w:t>children are settled, happy</w:t>
            </w:r>
            <w:r w:rsidR="000B01EB">
              <w:rPr>
                <w:rFonts w:ascii="Century Gothic" w:eastAsia="Calibri" w:hAnsi="Century Gothic" w:cs="Arial"/>
                <w:sz w:val="24"/>
                <w:szCs w:val="24"/>
              </w:rPr>
              <w:t xml:space="preserve"> and </w:t>
            </w:r>
            <w:r w:rsidRPr="00A270D0">
              <w:rPr>
                <w:rFonts w:ascii="Century Gothic" w:eastAsia="Calibri" w:hAnsi="Century Gothic" w:cs="Arial"/>
                <w:sz w:val="24"/>
                <w:szCs w:val="24"/>
              </w:rPr>
              <w:t>engaging in their learning</w:t>
            </w:r>
          </w:p>
          <w:p w:rsidR="00F65A34" w:rsidRPr="00F65A34" w:rsidRDefault="00F65A34" w:rsidP="00FD34F3">
            <w:pPr>
              <w:pStyle w:val="ListParagraph"/>
              <w:numPr>
                <w:ilvl w:val="0"/>
                <w:numId w:val="16"/>
              </w:numPr>
              <w:spacing w:after="0" w:line="240" w:lineRule="auto"/>
              <w:rPr>
                <w:rFonts w:ascii="Century Gothic" w:hAnsi="Century Gothic" w:cs="Arial"/>
                <w:sz w:val="24"/>
                <w:szCs w:val="24"/>
              </w:rPr>
            </w:pPr>
            <w:r w:rsidRPr="00A270D0">
              <w:rPr>
                <w:rFonts w:ascii="Century Gothic" w:hAnsi="Century Gothic" w:cs="Arial"/>
                <w:sz w:val="24"/>
                <w:szCs w:val="24"/>
              </w:rPr>
              <w:t>The majority of children are able to describe and manage their emotions with increasing effectiveness</w:t>
            </w:r>
          </w:p>
          <w:p w:rsidR="000B01EB" w:rsidRPr="000B01EB" w:rsidRDefault="000B01EB" w:rsidP="00FD34F3">
            <w:pPr>
              <w:pStyle w:val="ListParagraph"/>
              <w:numPr>
                <w:ilvl w:val="0"/>
                <w:numId w:val="16"/>
              </w:numPr>
              <w:spacing w:after="0" w:line="240" w:lineRule="auto"/>
              <w:rPr>
                <w:rFonts w:ascii="Century Gothic" w:hAnsi="Century Gothic" w:cs="Arial"/>
                <w:sz w:val="24"/>
                <w:szCs w:val="24"/>
              </w:rPr>
            </w:pPr>
            <w:r>
              <w:rPr>
                <w:rFonts w:ascii="Century Gothic" w:eastAsia="Calibri" w:hAnsi="Century Gothic" w:cs="Arial"/>
                <w:sz w:val="24"/>
                <w:szCs w:val="24"/>
              </w:rPr>
              <w:t xml:space="preserve">A few children can talk about the importance of </w:t>
            </w:r>
            <w:r w:rsidRPr="00A270D0">
              <w:rPr>
                <w:rFonts w:ascii="Century Gothic" w:eastAsia="Calibri" w:hAnsi="Century Gothic" w:cs="Arial"/>
                <w:sz w:val="24"/>
                <w:szCs w:val="24"/>
              </w:rPr>
              <w:t>yoga and Teddy Time mindfulness techniques</w:t>
            </w:r>
            <w:r>
              <w:rPr>
                <w:rFonts w:ascii="Century Gothic" w:eastAsia="Calibri" w:hAnsi="Century Gothic" w:cs="Arial"/>
                <w:sz w:val="24"/>
                <w:szCs w:val="24"/>
              </w:rPr>
              <w:t xml:space="preserve"> and how these approaches benefit </w:t>
            </w:r>
            <w:r w:rsidR="0005578E">
              <w:rPr>
                <w:rFonts w:ascii="Century Gothic" w:eastAsia="Calibri" w:hAnsi="Century Gothic" w:cs="Arial"/>
                <w:sz w:val="24"/>
                <w:szCs w:val="24"/>
              </w:rPr>
              <w:t>their health</w:t>
            </w:r>
          </w:p>
          <w:p w:rsidR="00E178E0" w:rsidRPr="000B01EB" w:rsidRDefault="000B01EB" w:rsidP="00FD34F3">
            <w:pPr>
              <w:pStyle w:val="ListParagraph"/>
              <w:numPr>
                <w:ilvl w:val="0"/>
                <w:numId w:val="16"/>
              </w:numPr>
              <w:rPr>
                <w:rFonts w:ascii="Century Gothic" w:hAnsi="Century Gothic"/>
                <w:b/>
                <w:sz w:val="24"/>
                <w:szCs w:val="24"/>
              </w:rPr>
            </w:pPr>
            <w:r>
              <w:rPr>
                <w:rFonts w:ascii="Century Gothic" w:eastAsia="Calibri" w:hAnsi="Century Gothic" w:cs="Arial"/>
                <w:sz w:val="24"/>
                <w:szCs w:val="24"/>
              </w:rPr>
              <w:t xml:space="preserve">Almost all children are </w:t>
            </w:r>
            <w:r w:rsidR="00E178E0" w:rsidRPr="00A270D0">
              <w:rPr>
                <w:rFonts w:ascii="Century Gothic" w:eastAsia="Calibri" w:hAnsi="Century Gothic" w:cs="Arial"/>
                <w:sz w:val="24"/>
                <w:szCs w:val="24"/>
              </w:rPr>
              <w:t>making very good progress</w:t>
            </w:r>
            <w:r w:rsidR="00FD34F3">
              <w:rPr>
                <w:rFonts w:ascii="Century Gothic" w:eastAsia="Calibri" w:hAnsi="Century Gothic" w:cs="Arial"/>
                <w:sz w:val="24"/>
                <w:szCs w:val="24"/>
              </w:rPr>
              <w:t xml:space="preserve"> in their learning</w:t>
            </w:r>
          </w:p>
          <w:p w:rsidR="00D5524F" w:rsidRDefault="000B01EB" w:rsidP="00FD34F3">
            <w:pPr>
              <w:pStyle w:val="ListParagraph"/>
              <w:numPr>
                <w:ilvl w:val="0"/>
                <w:numId w:val="16"/>
              </w:numPr>
              <w:spacing w:after="0" w:line="240" w:lineRule="auto"/>
              <w:rPr>
                <w:rFonts w:ascii="Century Gothic" w:hAnsi="Century Gothic" w:cs="Arial"/>
                <w:sz w:val="24"/>
                <w:szCs w:val="24"/>
              </w:rPr>
            </w:pPr>
            <w:r>
              <w:rPr>
                <w:rFonts w:ascii="Century Gothic" w:hAnsi="Century Gothic" w:cs="Arial"/>
                <w:sz w:val="24"/>
                <w:szCs w:val="24"/>
              </w:rPr>
              <w:t>A few p</w:t>
            </w:r>
            <w:r w:rsidR="008E2DF9" w:rsidRPr="00A270D0">
              <w:rPr>
                <w:rFonts w:ascii="Century Gothic" w:hAnsi="Century Gothic" w:cs="Arial"/>
                <w:sz w:val="24"/>
                <w:szCs w:val="24"/>
              </w:rPr>
              <w:t xml:space="preserve">arents </w:t>
            </w:r>
            <w:r w:rsidR="00FD34F3">
              <w:rPr>
                <w:rFonts w:ascii="Century Gothic" w:hAnsi="Century Gothic" w:cs="Arial"/>
                <w:sz w:val="24"/>
                <w:szCs w:val="24"/>
              </w:rPr>
              <w:t xml:space="preserve">responding to our surveys stated they </w:t>
            </w:r>
            <w:proofErr w:type="gramStart"/>
            <w:r w:rsidR="008E2DF9" w:rsidRPr="00A270D0">
              <w:rPr>
                <w:rFonts w:ascii="Century Gothic" w:hAnsi="Century Gothic" w:cs="Arial"/>
                <w:sz w:val="24"/>
                <w:szCs w:val="24"/>
              </w:rPr>
              <w:t>have</w:t>
            </w:r>
            <w:r w:rsidR="00B66009">
              <w:rPr>
                <w:rFonts w:ascii="Century Gothic" w:hAnsi="Century Gothic" w:cs="Arial"/>
                <w:sz w:val="24"/>
                <w:szCs w:val="24"/>
              </w:rPr>
              <w:t xml:space="preserve"> an </w:t>
            </w:r>
            <w:r w:rsidR="008E2DF9" w:rsidRPr="00A270D0">
              <w:rPr>
                <w:rFonts w:ascii="Century Gothic" w:hAnsi="Century Gothic" w:cs="Arial"/>
                <w:sz w:val="24"/>
                <w:szCs w:val="24"/>
              </w:rPr>
              <w:t>understanding of</w:t>
            </w:r>
            <w:proofErr w:type="gramEnd"/>
            <w:r w:rsidR="008E2DF9" w:rsidRPr="00A270D0">
              <w:rPr>
                <w:rFonts w:ascii="Century Gothic" w:hAnsi="Century Gothic" w:cs="Arial"/>
                <w:sz w:val="24"/>
                <w:szCs w:val="24"/>
              </w:rPr>
              <w:t xml:space="preserve"> supporting emotional wellbeing and </w:t>
            </w:r>
            <w:r w:rsidR="00B66009">
              <w:rPr>
                <w:rFonts w:ascii="Century Gothic" w:hAnsi="Century Gothic" w:cs="Arial"/>
                <w:sz w:val="24"/>
                <w:szCs w:val="24"/>
              </w:rPr>
              <w:t xml:space="preserve">using </w:t>
            </w:r>
            <w:r w:rsidR="008E2DF9" w:rsidRPr="00A270D0">
              <w:rPr>
                <w:rFonts w:ascii="Century Gothic" w:hAnsi="Century Gothic" w:cs="Arial"/>
                <w:sz w:val="24"/>
                <w:szCs w:val="24"/>
              </w:rPr>
              <w:t>mindfulness</w:t>
            </w:r>
            <w:r w:rsidR="00B66009">
              <w:rPr>
                <w:rFonts w:ascii="Century Gothic" w:hAnsi="Century Gothic" w:cs="Arial"/>
                <w:sz w:val="24"/>
                <w:szCs w:val="24"/>
              </w:rPr>
              <w:t xml:space="preserve"> techniques with their children</w:t>
            </w:r>
          </w:p>
          <w:p w:rsidR="00FD34F3" w:rsidRPr="00A270D0" w:rsidRDefault="00FD34F3" w:rsidP="00FD34F3">
            <w:pPr>
              <w:pStyle w:val="ListParagraph"/>
              <w:numPr>
                <w:ilvl w:val="0"/>
                <w:numId w:val="16"/>
              </w:numPr>
              <w:spacing w:after="0" w:line="240" w:lineRule="auto"/>
              <w:rPr>
                <w:rFonts w:ascii="Century Gothic" w:hAnsi="Century Gothic" w:cs="Arial"/>
                <w:sz w:val="24"/>
                <w:szCs w:val="24"/>
              </w:rPr>
            </w:pPr>
            <w:r>
              <w:rPr>
                <w:rFonts w:ascii="Century Gothic" w:hAnsi="Century Gothic" w:cs="Arial"/>
                <w:sz w:val="24"/>
                <w:szCs w:val="24"/>
              </w:rPr>
              <w:t xml:space="preserve">Almost all parents responding to our surveys stated </w:t>
            </w:r>
            <w:r w:rsidRPr="00A270D0">
              <w:rPr>
                <w:rFonts w:ascii="Century Gothic" w:hAnsi="Century Gothic" w:cs="Arial"/>
                <w:sz w:val="24"/>
                <w:szCs w:val="24"/>
              </w:rPr>
              <w:t>the nursery supported the wellbeing of their child</w:t>
            </w:r>
            <w:r>
              <w:rPr>
                <w:rFonts w:ascii="Century Gothic" w:hAnsi="Century Gothic" w:cs="Arial"/>
                <w:sz w:val="24"/>
                <w:szCs w:val="24"/>
              </w:rPr>
              <w:t xml:space="preserve"> very</w:t>
            </w:r>
            <w:r w:rsidRPr="00A270D0">
              <w:rPr>
                <w:rFonts w:ascii="Century Gothic" w:hAnsi="Century Gothic" w:cs="Arial"/>
                <w:sz w:val="24"/>
                <w:szCs w:val="24"/>
              </w:rPr>
              <w:t xml:space="preserve"> well</w:t>
            </w:r>
            <w:r>
              <w:rPr>
                <w:rFonts w:ascii="Century Gothic" w:hAnsi="Century Gothic" w:cs="Arial"/>
                <w:sz w:val="24"/>
                <w:szCs w:val="24"/>
              </w:rPr>
              <w:t xml:space="preserve"> </w:t>
            </w:r>
          </w:p>
          <w:p w:rsidR="007420E4" w:rsidRPr="00FD34F3" w:rsidRDefault="00FD34F3" w:rsidP="00FD34F3">
            <w:pPr>
              <w:pStyle w:val="ListParagraph"/>
              <w:numPr>
                <w:ilvl w:val="0"/>
                <w:numId w:val="16"/>
              </w:numPr>
              <w:spacing w:after="0" w:line="240" w:lineRule="auto"/>
              <w:rPr>
                <w:rFonts w:ascii="Century Gothic" w:hAnsi="Century Gothic" w:cs="Arial"/>
                <w:sz w:val="24"/>
                <w:szCs w:val="24"/>
              </w:rPr>
            </w:pPr>
            <w:r>
              <w:rPr>
                <w:rFonts w:ascii="Century Gothic" w:hAnsi="Century Gothic" w:cs="Arial"/>
                <w:sz w:val="24"/>
                <w:szCs w:val="24"/>
              </w:rPr>
              <w:t xml:space="preserve">Almost all </w:t>
            </w:r>
            <w:r w:rsidRPr="00A270D0">
              <w:rPr>
                <w:rFonts w:ascii="Century Gothic" w:hAnsi="Century Gothic" w:cs="Arial"/>
                <w:sz w:val="24"/>
                <w:szCs w:val="24"/>
              </w:rPr>
              <w:t xml:space="preserve">parents </w:t>
            </w:r>
            <w:r>
              <w:rPr>
                <w:rFonts w:ascii="Century Gothic" w:hAnsi="Century Gothic" w:cs="Arial"/>
                <w:sz w:val="24"/>
                <w:szCs w:val="24"/>
              </w:rPr>
              <w:t xml:space="preserve">responding to our surveys stated </w:t>
            </w:r>
            <w:r w:rsidRPr="00A270D0">
              <w:rPr>
                <w:rFonts w:ascii="Century Gothic" w:hAnsi="Century Gothic" w:cs="Arial"/>
                <w:sz w:val="24"/>
                <w:szCs w:val="24"/>
              </w:rPr>
              <w:t>the nursery support</w:t>
            </w:r>
            <w:r>
              <w:rPr>
                <w:rFonts w:ascii="Century Gothic" w:hAnsi="Century Gothic" w:cs="Arial"/>
                <w:sz w:val="24"/>
                <w:szCs w:val="24"/>
              </w:rPr>
              <w:t>ed</w:t>
            </w:r>
            <w:r w:rsidRPr="00A270D0">
              <w:rPr>
                <w:rFonts w:ascii="Century Gothic" w:hAnsi="Century Gothic" w:cs="Arial"/>
                <w:sz w:val="24"/>
                <w:szCs w:val="24"/>
              </w:rPr>
              <w:t xml:space="preserve"> the</w:t>
            </w:r>
            <w:r>
              <w:rPr>
                <w:rFonts w:ascii="Century Gothic" w:hAnsi="Century Gothic" w:cs="Arial"/>
                <w:sz w:val="24"/>
                <w:szCs w:val="24"/>
              </w:rPr>
              <w:t>ir</w:t>
            </w:r>
            <w:r w:rsidRPr="00A270D0">
              <w:rPr>
                <w:rFonts w:ascii="Century Gothic" w:hAnsi="Century Gothic" w:cs="Arial"/>
                <w:sz w:val="24"/>
                <w:szCs w:val="24"/>
              </w:rPr>
              <w:t xml:space="preserve"> wellbeing </w:t>
            </w:r>
            <w:r>
              <w:rPr>
                <w:rFonts w:ascii="Century Gothic" w:hAnsi="Century Gothic" w:cs="Arial"/>
                <w:sz w:val="24"/>
                <w:szCs w:val="24"/>
              </w:rPr>
              <w:t xml:space="preserve">very </w:t>
            </w:r>
            <w:r w:rsidRPr="00A270D0">
              <w:rPr>
                <w:rFonts w:ascii="Century Gothic" w:hAnsi="Century Gothic" w:cs="Arial"/>
                <w:sz w:val="24"/>
                <w:szCs w:val="24"/>
              </w:rPr>
              <w:t>well</w:t>
            </w:r>
          </w:p>
        </w:tc>
      </w:tr>
      <w:tr w:rsidR="007B00B7" w:rsidRPr="00A270D0" w:rsidTr="007B00B7">
        <w:trPr>
          <w:trHeight w:val="979"/>
        </w:trPr>
        <w:tc>
          <w:tcPr>
            <w:tcW w:w="10382" w:type="dxa"/>
            <w:gridSpan w:val="3"/>
          </w:tcPr>
          <w:p w:rsidR="007B00B7" w:rsidRDefault="007B00B7" w:rsidP="00AD4E3E">
            <w:pPr>
              <w:rPr>
                <w:rFonts w:ascii="Century Gothic" w:hAnsi="Century Gothic"/>
                <w:b/>
                <w:sz w:val="24"/>
                <w:szCs w:val="24"/>
              </w:rPr>
            </w:pPr>
            <w:r w:rsidRPr="00A270D0">
              <w:rPr>
                <w:rFonts w:ascii="Century Gothic" w:hAnsi="Century Gothic"/>
                <w:b/>
                <w:sz w:val="24"/>
                <w:szCs w:val="24"/>
              </w:rPr>
              <w:t>Next steps:</w:t>
            </w:r>
          </w:p>
          <w:p w:rsidR="00B66009" w:rsidRPr="00A270D0" w:rsidRDefault="00FD34F3" w:rsidP="00B66009">
            <w:pPr>
              <w:pStyle w:val="ListParagraph"/>
              <w:numPr>
                <w:ilvl w:val="0"/>
                <w:numId w:val="16"/>
              </w:numPr>
              <w:spacing w:after="0" w:line="240" w:lineRule="auto"/>
              <w:rPr>
                <w:rFonts w:ascii="Century Gothic" w:hAnsi="Century Gothic" w:cs="Arial"/>
                <w:sz w:val="24"/>
                <w:szCs w:val="24"/>
              </w:rPr>
            </w:pPr>
            <w:r>
              <w:rPr>
                <w:rFonts w:ascii="Century Gothic" w:hAnsi="Century Gothic" w:cs="Arial"/>
                <w:sz w:val="24"/>
                <w:szCs w:val="24"/>
              </w:rPr>
              <w:t>S</w:t>
            </w:r>
            <w:r w:rsidR="00B66009">
              <w:rPr>
                <w:rFonts w:ascii="Century Gothic" w:hAnsi="Century Gothic" w:cs="Arial"/>
                <w:sz w:val="24"/>
                <w:szCs w:val="24"/>
              </w:rPr>
              <w:t xml:space="preserve">upport </w:t>
            </w:r>
            <w:r>
              <w:rPr>
                <w:rFonts w:ascii="Century Gothic" w:hAnsi="Century Gothic" w:cs="Arial"/>
                <w:sz w:val="24"/>
                <w:szCs w:val="24"/>
              </w:rPr>
              <w:t xml:space="preserve">a greater number of </w:t>
            </w:r>
            <w:r w:rsidR="00B66009">
              <w:rPr>
                <w:rFonts w:ascii="Century Gothic" w:hAnsi="Century Gothic" w:cs="Arial"/>
                <w:sz w:val="24"/>
                <w:szCs w:val="24"/>
              </w:rPr>
              <w:t>p</w:t>
            </w:r>
            <w:r w:rsidR="00B66009" w:rsidRPr="00A270D0">
              <w:rPr>
                <w:rFonts w:ascii="Century Gothic" w:hAnsi="Century Gothic" w:cs="Arial"/>
                <w:sz w:val="24"/>
                <w:szCs w:val="24"/>
              </w:rPr>
              <w:t xml:space="preserve">arents </w:t>
            </w:r>
            <w:r w:rsidR="00B66009">
              <w:rPr>
                <w:rFonts w:ascii="Century Gothic" w:hAnsi="Century Gothic" w:cs="Arial"/>
                <w:sz w:val="24"/>
                <w:szCs w:val="24"/>
              </w:rPr>
              <w:t xml:space="preserve">to develop an </w:t>
            </w:r>
            <w:r w:rsidR="00B66009" w:rsidRPr="00A270D0">
              <w:rPr>
                <w:rFonts w:ascii="Century Gothic" w:hAnsi="Century Gothic" w:cs="Arial"/>
                <w:sz w:val="24"/>
                <w:szCs w:val="24"/>
              </w:rPr>
              <w:t xml:space="preserve">understanding of supporting emotional wellbeing and </w:t>
            </w:r>
            <w:r w:rsidR="00B66009">
              <w:rPr>
                <w:rFonts w:ascii="Century Gothic" w:hAnsi="Century Gothic" w:cs="Arial"/>
                <w:sz w:val="24"/>
                <w:szCs w:val="24"/>
              </w:rPr>
              <w:t xml:space="preserve">using </w:t>
            </w:r>
            <w:r w:rsidR="00B66009" w:rsidRPr="00A270D0">
              <w:rPr>
                <w:rFonts w:ascii="Century Gothic" w:hAnsi="Century Gothic" w:cs="Arial"/>
                <w:sz w:val="24"/>
                <w:szCs w:val="24"/>
              </w:rPr>
              <w:t>mindfulness</w:t>
            </w:r>
            <w:r w:rsidR="00B66009">
              <w:rPr>
                <w:rFonts w:ascii="Century Gothic" w:hAnsi="Century Gothic" w:cs="Arial"/>
                <w:sz w:val="24"/>
                <w:szCs w:val="24"/>
              </w:rPr>
              <w:t xml:space="preserve"> techniques with their child</w:t>
            </w:r>
          </w:p>
          <w:p w:rsidR="00B66009" w:rsidRPr="00A270D0" w:rsidRDefault="00B66009" w:rsidP="00AD4E3E">
            <w:pPr>
              <w:rPr>
                <w:rFonts w:ascii="Century Gothic" w:hAnsi="Century Gothic"/>
                <w:b/>
                <w:sz w:val="24"/>
                <w:szCs w:val="24"/>
              </w:rPr>
            </w:pPr>
          </w:p>
        </w:tc>
      </w:tr>
      <w:tr w:rsidR="007B00B7" w:rsidRPr="00A270D0" w:rsidTr="007B00B7">
        <w:trPr>
          <w:trHeight w:val="979"/>
        </w:trPr>
        <w:tc>
          <w:tcPr>
            <w:tcW w:w="10382" w:type="dxa"/>
            <w:gridSpan w:val="3"/>
          </w:tcPr>
          <w:p w:rsidR="007B00B7" w:rsidRPr="00A270D0" w:rsidRDefault="007B00B7" w:rsidP="007B00B7">
            <w:pPr>
              <w:rPr>
                <w:rFonts w:ascii="Century Gothic" w:eastAsia="Calibri" w:hAnsi="Century Gothic" w:cs="Arial"/>
                <w:b/>
                <w:sz w:val="24"/>
                <w:szCs w:val="24"/>
              </w:rPr>
            </w:pPr>
            <w:r w:rsidRPr="00A270D0">
              <w:rPr>
                <w:rFonts w:ascii="Century Gothic" w:hAnsi="Century Gothic"/>
                <w:b/>
                <w:sz w:val="24"/>
                <w:szCs w:val="24"/>
              </w:rPr>
              <w:t xml:space="preserve">Improvement priority </w:t>
            </w:r>
            <w:r w:rsidR="00D47A9C" w:rsidRPr="00A270D0">
              <w:rPr>
                <w:rFonts w:ascii="Century Gothic" w:hAnsi="Century Gothic"/>
                <w:b/>
                <w:sz w:val="24"/>
                <w:szCs w:val="24"/>
              </w:rPr>
              <w:t>3</w:t>
            </w:r>
            <w:r w:rsidR="00D47A9C" w:rsidRPr="00A270D0">
              <w:rPr>
                <w:rFonts w:ascii="Century Gothic" w:eastAsia="Calibri" w:hAnsi="Century Gothic" w:cs="Arial"/>
                <w:b/>
                <w:sz w:val="24"/>
                <w:szCs w:val="24"/>
              </w:rPr>
              <w:t xml:space="preserve">: </w:t>
            </w:r>
            <w:r w:rsidR="00D47A9C" w:rsidRPr="00A270D0">
              <w:rPr>
                <w:rFonts w:ascii="Century Gothic" w:eastAsia="Calibri" w:hAnsi="Century Gothic" w:cs="Arial"/>
                <w:sz w:val="24"/>
                <w:szCs w:val="24"/>
              </w:rPr>
              <w:t>Learners will be supported to ensure they are making very good progress (QI 3.2 Securing children’s progress)</w:t>
            </w:r>
          </w:p>
          <w:p w:rsidR="00C205C0" w:rsidRPr="00A270D0" w:rsidRDefault="007B00B7" w:rsidP="00C205C0">
            <w:pPr>
              <w:pStyle w:val="NoSpacing"/>
              <w:rPr>
                <w:rFonts w:ascii="Century Gothic" w:hAnsi="Century Gothic"/>
                <w:b/>
                <w:sz w:val="24"/>
                <w:szCs w:val="24"/>
              </w:rPr>
            </w:pPr>
            <w:r w:rsidRPr="00A270D0">
              <w:rPr>
                <w:rFonts w:ascii="Century Gothic" w:hAnsi="Century Gothic"/>
                <w:b/>
                <w:sz w:val="24"/>
                <w:szCs w:val="24"/>
              </w:rPr>
              <w:t>AIMS:</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Revisit staff training on Growth Mindset and praise, mistakes and feedback.</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lastRenderedPageBreak/>
              <w:t>Revisit staff training on High Five communication strategies.</w:t>
            </w:r>
          </w:p>
          <w:p w:rsidR="00C205C0"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Revisit COVID-19 compliant Kodaly and storytelling</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Organise family learning experiences to support early language.</w:t>
            </w:r>
          </w:p>
          <w:p w:rsidR="00D47A9C" w:rsidRPr="00A270D0" w:rsidRDefault="00D47A9C" w:rsidP="00976149">
            <w:pPr>
              <w:pStyle w:val="NoSpacing"/>
              <w:numPr>
                <w:ilvl w:val="0"/>
                <w:numId w:val="16"/>
              </w:numPr>
              <w:rPr>
                <w:rFonts w:ascii="Century Gothic" w:hAnsi="Century Gothic"/>
                <w:sz w:val="24"/>
                <w:szCs w:val="24"/>
              </w:rPr>
            </w:pPr>
            <w:r w:rsidRPr="00A270D0">
              <w:rPr>
                <w:rFonts w:ascii="Century Gothic" w:hAnsi="Century Gothic"/>
                <w:sz w:val="24"/>
                <w:szCs w:val="24"/>
              </w:rPr>
              <w:t xml:space="preserve">Review core provision for supporting STEM learning opportunities. </w:t>
            </w:r>
          </w:p>
        </w:tc>
      </w:tr>
      <w:tr w:rsidR="007B00B7" w:rsidRPr="00A270D0" w:rsidTr="00AD4E3E">
        <w:trPr>
          <w:trHeight w:val="979"/>
        </w:trPr>
        <w:tc>
          <w:tcPr>
            <w:tcW w:w="5191" w:type="dxa"/>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lastRenderedPageBreak/>
              <w:t>NIF Priority</w:t>
            </w:r>
          </w:p>
          <w:p w:rsidR="00A270D0" w:rsidRPr="00A270D0" w:rsidRDefault="00A270D0" w:rsidP="00A270D0">
            <w:pPr>
              <w:numPr>
                <w:ilvl w:val="0"/>
                <w:numId w:val="18"/>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School improvement</w:t>
            </w:r>
          </w:p>
          <w:p w:rsidR="00A270D0" w:rsidRPr="00A270D0" w:rsidRDefault="00A270D0" w:rsidP="00A270D0">
            <w:pPr>
              <w:numPr>
                <w:ilvl w:val="0"/>
                <w:numId w:val="18"/>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School leadership</w:t>
            </w:r>
          </w:p>
          <w:p w:rsidR="00A270D0" w:rsidRPr="00A270D0" w:rsidRDefault="00A270D0" w:rsidP="00A270D0">
            <w:pPr>
              <w:numPr>
                <w:ilvl w:val="0"/>
                <w:numId w:val="18"/>
              </w:numPr>
              <w:spacing w:after="0" w:line="240" w:lineRule="auto"/>
              <w:contextualSpacing/>
              <w:rPr>
                <w:rFonts w:ascii="Century Gothic" w:eastAsia="Calibri" w:hAnsi="Century Gothic" w:cs="Arial"/>
                <w:sz w:val="24"/>
                <w:szCs w:val="24"/>
              </w:rPr>
            </w:pPr>
            <w:r w:rsidRPr="00A270D0">
              <w:rPr>
                <w:rFonts w:ascii="Century Gothic" w:eastAsia="Calibri" w:hAnsi="Century Gothic" w:cs="Arial"/>
                <w:sz w:val="24"/>
                <w:szCs w:val="24"/>
              </w:rPr>
              <w:t>Practitioner professionalism</w:t>
            </w:r>
          </w:p>
          <w:p w:rsidR="007B00B7" w:rsidRPr="000D5284" w:rsidRDefault="00A270D0" w:rsidP="007B00B7">
            <w:pPr>
              <w:pStyle w:val="ListParagraph"/>
              <w:numPr>
                <w:ilvl w:val="0"/>
                <w:numId w:val="18"/>
              </w:numPr>
              <w:rPr>
                <w:rFonts w:ascii="Century Gothic" w:hAnsi="Century Gothic"/>
                <w:i/>
                <w:sz w:val="24"/>
                <w:szCs w:val="24"/>
              </w:rPr>
            </w:pPr>
            <w:r w:rsidRPr="00693740">
              <w:rPr>
                <w:rFonts w:ascii="Century Gothic" w:eastAsia="Calibri" w:hAnsi="Century Gothic" w:cs="Arial"/>
                <w:sz w:val="24"/>
                <w:szCs w:val="24"/>
              </w:rPr>
              <w:t>Assessment of children’s progress</w:t>
            </w:r>
          </w:p>
        </w:tc>
        <w:tc>
          <w:tcPr>
            <w:tcW w:w="5191" w:type="dxa"/>
            <w:gridSpan w:val="2"/>
          </w:tcPr>
          <w:p w:rsidR="007B00B7" w:rsidRPr="00A270D0" w:rsidRDefault="007B00B7" w:rsidP="007B00B7">
            <w:pPr>
              <w:rPr>
                <w:rFonts w:ascii="Century Gothic" w:hAnsi="Century Gothic"/>
                <w:sz w:val="24"/>
                <w:szCs w:val="24"/>
                <w:u w:val="single"/>
              </w:rPr>
            </w:pPr>
            <w:r w:rsidRPr="00A270D0">
              <w:rPr>
                <w:rFonts w:ascii="Century Gothic" w:hAnsi="Century Gothic"/>
                <w:sz w:val="24"/>
                <w:szCs w:val="24"/>
                <w:u w:val="single"/>
              </w:rPr>
              <w:t>HGIOELC Quality Indicators</w:t>
            </w:r>
          </w:p>
          <w:p w:rsidR="007B00B7" w:rsidRPr="00A270D0" w:rsidRDefault="007B00B7" w:rsidP="00AD4E3E">
            <w:pPr>
              <w:rPr>
                <w:rFonts w:ascii="Century Gothic" w:hAnsi="Century Gothic"/>
                <w:b/>
                <w:sz w:val="24"/>
                <w:szCs w:val="24"/>
              </w:rPr>
            </w:pPr>
          </w:p>
        </w:tc>
      </w:tr>
      <w:tr w:rsidR="007B00B7" w:rsidRPr="00A270D0" w:rsidTr="007B00B7">
        <w:trPr>
          <w:trHeight w:val="979"/>
        </w:trPr>
        <w:tc>
          <w:tcPr>
            <w:tcW w:w="10382" w:type="dxa"/>
            <w:gridSpan w:val="3"/>
          </w:tcPr>
          <w:p w:rsidR="007B00B7" w:rsidRPr="00A270D0" w:rsidRDefault="007B00B7" w:rsidP="00AD4E3E">
            <w:pPr>
              <w:rPr>
                <w:rFonts w:ascii="Century Gothic" w:hAnsi="Century Gothic"/>
                <w:b/>
                <w:sz w:val="24"/>
                <w:szCs w:val="24"/>
              </w:rPr>
            </w:pPr>
            <w:r w:rsidRPr="00A270D0">
              <w:rPr>
                <w:rFonts w:ascii="Century Gothic" w:hAnsi="Century Gothic"/>
                <w:b/>
                <w:sz w:val="24"/>
                <w:szCs w:val="24"/>
              </w:rPr>
              <w:t>Progress:</w:t>
            </w:r>
          </w:p>
          <w:p w:rsidR="00B265FC" w:rsidRPr="00A270D0" w:rsidRDefault="00C4199F" w:rsidP="001B567F">
            <w:pPr>
              <w:pStyle w:val="NoSpacing"/>
              <w:numPr>
                <w:ilvl w:val="0"/>
                <w:numId w:val="25"/>
              </w:numPr>
              <w:rPr>
                <w:rFonts w:ascii="Century Gothic" w:hAnsi="Century Gothic"/>
                <w:sz w:val="24"/>
                <w:szCs w:val="24"/>
              </w:rPr>
            </w:pPr>
            <w:r w:rsidRPr="00A270D0">
              <w:rPr>
                <w:rFonts w:ascii="Century Gothic" w:hAnsi="Century Gothic"/>
                <w:sz w:val="24"/>
                <w:szCs w:val="24"/>
              </w:rPr>
              <w:t>Refresher</w:t>
            </w:r>
            <w:r w:rsidR="00B265FC" w:rsidRPr="00A270D0">
              <w:rPr>
                <w:rFonts w:ascii="Century Gothic" w:hAnsi="Century Gothic"/>
                <w:sz w:val="24"/>
                <w:szCs w:val="24"/>
              </w:rPr>
              <w:t xml:space="preserve"> CLPL on Growth Mindset and praise, mistakes and feedback</w:t>
            </w:r>
            <w:r w:rsidRPr="00A270D0">
              <w:rPr>
                <w:rFonts w:ascii="Century Gothic" w:hAnsi="Century Gothic"/>
                <w:sz w:val="24"/>
                <w:szCs w:val="24"/>
              </w:rPr>
              <w:t xml:space="preserve"> in collegiate time w/c 2/11/20</w:t>
            </w:r>
          </w:p>
          <w:p w:rsidR="00B265FC" w:rsidRPr="00A270D0" w:rsidRDefault="00B265FC" w:rsidP="001B567F">
            <w:pPr>
              <w:pStyle w:val="NoSpacing"/>
              <w:numPr>
                <w:ilvl w:val="0"/>
                <w:numId w:val="25"/>
              </w:numPr>
              <w:rPr>
                <w:rFonts w:ascii="Century Gothic" w:hAnsi="Century Gothic"/>
                <w:sz w:val="24"/>
                <w:szCs w:val="24"/>
              </w:rPr>
            </w:pPr>
            <w:r w:rsidRPr="00A270D0">
              <w:rPr>
                <w:rFonts w:ascii="Century Gothic" w:hAnsi="Century Gothic"/>
                <w:sz w:val="24"/>
                <w:szCs w:val="24"/>
              </w:rPr>
              <w:t xml:space="preserve">Refresher CLPL </w:t>
            </w:r>
            <w:r w:rsidR="00976149">
              <w:rPr>
                <w:rFonts w:ascii="Century Gothic" w:hAnsi="Century Gothic"/>
                <w:sz w:val="24"/>
                <w:szCs w:val="24"/>
              </w:rPr>
              <w:t xml:space="preserve">on </w:t>
            </w:r>
            <w:r w:rsidRPr="00A270D0">
              <w:rPr>
                <w:rFonts w:ascii="Century Gothic" w:hAnsi="Century Gothic"/>
                <w:sz w:val="24"/>
                <w:szCs w:val="24"/>
              </w:rPr>
              <w:t>High Five communication strategies on November INSET</w:t>
            </w:r>
          </w:p>
          <w:p w:rsidR="00976149" w:rsidRDefault="00B265FC" w:rsidP="00976149">
            <w:pPr>
              <w:pStyle w:val="NoSpacing"/>
              <w:numPr>
                <w:ilvl w:val="0"/>
                <w:numId w:val="25"/>
              </w:numPr>
              <w:rPr>
                <w:rFonts w:ascii="Century Gothic" w:hAnsi="Century Gothic"/>
                <w:sz w:val="24"/>
                <w:szCs w:val="24"/>
              </w:rPr>
            </w:pPr>
            <w:r w:rsidRPr="00976149">
              <w:rPr>
                <w:rFonts w:ascii="Century Gothic" w:eastAsia="Calibri" w:hAnsi="Century Gothic"/>
                <w:sz w:val="24"/>
                <w:szCs w:val="24"/>
              </w:rPr>
              <w:t>R</w:t>
            </w:r>
            <w:r w:rsidRPr="00976149">
              <w:rPr>
                <w:rFonts w:ascii="Century Gothic" w:hAnsi="Century Gothic"/>
                <w:sz w:val="24"/>
                <w:szCs w:val="24"/>
              </w:rPr>
              <w:t>efresher</w:t>
            </w:r>
            <w:r w:rsidR="00976149" w:rsidRPr="00976149">
              <w:rPr>
                <w:rFonts w:ascii="Century Gothic" w:hAnsi="Century Gothic"/>
                <w:sz w:val="24"/>
                <w:szCs w:val="24"/>
              </w:rPr>
              <w:t xml:space="preserve"> CLPL </w:t>
            </w:r>
            <w:r w:rsidR="00976149" w:rsidRPr="00A270D0">
              <w:rPr>
                <w:rFonts w:ascii="Century Gothic" w:hAnsi="Century Gothic"/>
                <w:sz w:val="24"/>
                <w:szCs w:val="24"/>
              </w:rPr>
              <w:t>on Kodaly and storytelling</w:t>
            </w:r>
            <w:r w:rsidR="00976149">
              <w:rPr>
                <w:rFonts w:ascii="Century Gothic" w:hAnsi="Century Gothic"/>
                <w:sz w:val="24"/>
                <w:szCs w:val="24"/>
              </w:rPr>
              <w:t xml:space="preserve"> </w:t>
            </w:r>
            <w:r w:rsidRPr="00976149">
              <w:rPr>
                <w:rFonts w:ascii="Century Gothic" w:hAnsi="Century Gothic"/>
                <w:sz w:val="24"/>
                <w:szCs w:val="24"/>
              </w:rPr>
              <w:t xml:space="preserve">in collegiate time w/c 16/11/20 </w:t>
            </w:r>
          </w:p>
          <w:p w:rsidR="00B265FC" w:rsidRPr="00976149" w:rsidRDefault="00B265FC" w:rsidP="00976149">
            <w:pPr>
              <w:pStyle w:val="NoSpacing"/>
              <w:numPr>
                <w:ilvl w:val="0"/>
                <w:numId w:val="25"/>
              </w:numPr>
              <w:rPr>
                <w:rFonts w:ascii="Century Gothic" w:hAnsi="Century Gothic"/>
                <w:sz w:val="24"/>
                <w:szCs w:val="24"/>
              </w:rPr>
            </w:pPr>
            <w:proofErr w:type="spellStart"/>
            <w:r w:rsidRPr="00976149">
              <w:rPr>
                <w:rFonts w:ascii="Century Gothic" w:eastAsia="Calibri" w:hAnsi="Century Gothic" w:cs="Arial"/>
                <w:sz w:val="24"/>
                <w:szCs w:val="24"/>
              </w:rPr>
              <w:t>Bookbug</w:t>
            </w:r>
            <w:proofErr w:type="spellEnd"/>
            <w:r w:rsidRPr="00976149">
              <w:rPr>
                <w:rFonts w:ascii="Century Gothic" w:eastAsia="Calibri" w:hAnsi="Century Gothic" w:cs="Arial"/>
                <w:sz w:val="24"/>
                <w:szCs w:val="24"/>
              </w:rPr>
              <w:t xml:space="preserve"> sessions </w:t>
            </w:r>
            <w:r w:rsidR="00976149" w:rsidRPr="00976149">
              <w:rPr>
                <w:rFonts w:ascii="Century Gothic" w:eastAsia="Calibri" w:hAnsi="Century Gothic" w:cs="Arial"/>
                <w:sz w:val="24"/>
                <w:szCs w:val="24"/>
              </w:rPr>
              <w:t xml:space="preserve">delivered </w:t>
            </w:r>
            <w:r w:rsidRPr="00976149">
              <w:rPr>
                <w:rFonts w:ascii="Century Gothic" w:eastAsia="Calibri" w:hAnsi="Century Gothic" w:cs="Arial"/>
                <w:sz w:val="24"/>
                <w:szCs w:val="24"/>
              </w:rPr>
              <w:t xml:space="preserve">on Facebook </w:t>
            </w:r>
            <w:r w:rsidR="00976149" w:rsidRPr="00976149">
              <w:rPr>
                <w:rFonts w:ascii="Century Gothic" w:eastAsia="Calibri" w:hAnsi="Century Gothic" w:cs="Arial"/>
                <w:sz w:val="24"/>
                <w:szCs w:val="24"/>
              </w:rPr>
              <w:t xml:space="preserve">during </w:t>
            </w:r>
            <w:r w:rsidRPr="00976149">
              <w:rPr>
                <w:rFonts w:ascii="Century Gothic" w:eastAsia="Calibri" w:hAnsi="Century Gothic" w:cs="Arial"/>
                <w:sz w:val="24"/>
                <w:szCs w:val="24"/>
              </w:rPr>
              <w:t>T1, T2, T3 &amp; T4</w:t>
            </w:r>
          </w:p>
          <w:p w:rsidR="00B265FC" w:rsidRPr="00A270D0" w:rsidRDefault="00B265FC" w:rsidP="00B265FC">
            <w:pPr>
              <w:numPr>
                <w:ilvl w:val="0"/>
                <w:numId w:val="20"/>
              </w:numPr>
              <w:spacing w:after="0" w:line="240" w:lineRule="auto"/>
              <w:contextualSpacing/>
              <w:rPr>
                <w:rFonts w:ascii="Century Gothic" w:eastAsia="Calibri" w:hAnsi="Century Gothic" w:cs="Arial"/>
                <w:sz w:val="24"/>
                <w:szCs w:val="24"/>
              </w:rPr>
            </w:pPr>
            <w:proofErr w:type="spellStart"/>
            <w:r w:rsidRPr="00A270D0">
              <w:rPr>
                <w:rFonts w:ascii="Century Gothic" w:eastAsia="Calibri" w:hAnsi="Century Gothic" w:cs="Arial"/>
                <w:sz w:val="24"/>
                <w:szCs w:val="24"/>
              </w:rPr>
              <w:t>SeeSaw</w:t>
            </w:r>
            <w:proofErr w:type="spellEnd"/>
            <w:r w:rsidRPr="00A270D0">
              <w:rPr>
                <w:rFonts w:ascii="Century Gothic" w:eastAsia="Calibri" w:hAnsi="Century Gothic" w:cs="Arial"/>
                <w:sz w:val="24"/>
                <w:szCs w:val="24"/>
              </w:rPr>
              <w:t xml:space="preserve"> trial completed by Dec 2020</w:t>
            </w:r>
          </w:p>
          <w:p w:rsidR="00976149" w:rsidRPr="00976149" w:rsidRDefault="00B265FC" w:rsidP="00C414C0">
            <w:pPr>
              <w:pStyle w:val="ListParagraph"/>
              <w:numPr>
                <w:ilvl w:val="0"/>
                <w:numId w:val="20"/>
              </w:numPr>
              <w:rPr>
                <w:rFonts w:ascii="Century Gothic" w:hAnsi="Century Gothic" w:cs="Arial"/>
                <w:sz w:val="24"/>
                <w:szCs w:val="24"/>
              </w:rPr>
            </w:pPr>
            <w:r w:rsidRPr="00C414C0">
              <w:rPr>
                <w:rFonts w:ascii="Century Gothic" w:eastAsia="Calibri" w:hAnsi="Century Gothic" w:cs="Arial"/>
                <w:sz w:val="24"/>
                <w:szCs w:val="24"/>
              </w:rPr>
              <w:t xml:space="preserve">Roll out Seesaw across setting from March 2021 </w:t>
            </w:r>
            <w:r w:rsidR="00576742">
              <w:rPr>
                <w:rFonts w:ascii="Century Gothic" w:hAnsi="Century Gothic"/>
                <w:sz w:val="24"/>
                <w:szCs w:val="24"/>
              </w:rPr>
              <w:t>(unable to proceed due to operational challenges)</w:t>
            </w:r>
            <w:r w:rsidRPr="00C414C0">
              <w:rPr>
                <w:rFonts w:ascii="Century Gothic" w:eastAsia="Calibri" w:hAnsi="Century Gothic" w:cs="Arial"/>
                <w:sz w:val="24"/>
                <w:szCs w:val="24"/>
              </w:rPr>
              <w:t xml:space="preserve">  </w:t>
            </w:r>
          </w:p>
          <w:p w:rsidR="00B265FC" w:rsidRPr="000D5284" w:rsidRDefault="00B265FC" w:rsidP="00AD4E3E">
            <w:pPr>
              <w:pStyle w:val="ListParagraph"/>
              <w:numPr>
                <w:ilvl w:val="0"/>
                <w:numId w:val="20"/>
              </w:numPr>
              <w:rPr>
                <w:rFonts w:ascii="Century Gothic" w:hAnsi="Century Gothic" w:cs="Arial"/>
                <w:sz w:val="24"/>
                <w:szCs w:val="24"/>
              </w:rPr>
            </w:pPr>
            <w:r w:rsidRPr="00C414C0">
              <w:rPr>
                <w:rFonts w:ascii="Century Gothic" w:eastAsia="Calibri" w:hAnsi="Century Gothic" w:cs="Arial"/>
                <w:sz w:val="24"/>
                <w:szCs w:val="24"/>
              </w:rPr>
              <w:t>R</w:t>
            </w:r>
            <w:r w:rsidRPr="00C414C0">
              <w:rPr>
                <w:rFonts w:ascii="Century Gothic" w:hAnsi="Century Gothic" w:cs="Arial"/>
                <w:sz w:val="24"/>
                <w:szCs w:val="24"/>
              </w:rPr>
              <w:t>efresher</w:t>
            </w:r>
            <w:r w:rsidR="00976149">
              <w:rPr>
                <w:rFonts w:ascii="Century Gothic" w:hAnsi="Century Gothic" w:cs="Arial"/>
                <w:sz w:val="24"/>
                <w:szCs w:val="24"/>
              </w:rPr>
              <w:t xml:space="preserve"> CLPL on STEM</w:t>
            </w:r>
            <w:r w:rsidRPr="00C414C0">
              <w:rPr>
                <w:rFonts w:ascii="Century Gothic" w:hAnsi="Century Gothic" w:cs="Arial"/>
                <w:sz w:val="24"/>
                <w:szCs w:val="24"/>
              </w:rPr>
              <w:t xml:space="preserve"> in collegiate time w/c 16/11/20</w:t>
            </w:r>
            <w:bookmarkStart w:id="0" w:name="_GoBack"/>
            <w:bookmarkEnd w:id="0"/>
          </w:p>
        </w:tc>
      </w:tr>
      <w:tr w:rsidR="007B00B7" w:rsidRPr="00A270D0" w:rsidTr="007B00B7">
        <w:trPr>
          <w:trHeight w:val="979"/>
        </w:trPr>
        <w:tc>
          <w:tcPr>
            <w:tcW w:w="10382" w:type="dxa"/>
            <w:gridSpan w:val="3"/>
          </w:tcPr>
          <w:p w:rsidR="007B00B7" w:rsidRDefault="007C5983" w:rsidP="00AD4E3E">
            <w:pPr>
              <w:rPr>
                <w:rFonts w:ascii="Century Gothic" w:hAnsi="Century Gothic"/>
                <w:b/>
                <w:sz w:val="24"/>
                <w:szCs w:val="24"/>
              </w:rPr>
            </w:pPr>
            <w:r w:rsidRPr="00A270D0">
              <w:rPr>
                <w:rFonts w:ascii="Century Gothic" w:hAnsi="Century Gothic"/>
                <w:b/>
                <w:sz w:val="24"/>
                <w:szCs w:val="24"/>
              </w:rPr>
              <w:t>Impact:</w:t>
            </w:r>
          </w:p>
          <w:p w:rsidR="00CE5B2D" w:rsidRDefault="00CE5B2D" w:rsidP="00CE5B2D">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A few p</w:t>
            </w:r>
            <w:r w:rsidRPr="00A270D0">
              <w:rPr>
                <w:rFonts w:ascii="Century Gothic" w:hAnsi="Century Gothic" w:cs="Arial"/>
                <w:sz w:val="24"/>
                <w:szCs w:val="24"/>
              </w:rPr>
              <w:t xml:space="preserve">ractitioners </w:t>
            </w:r>
            <w:r>
              <w:rPr>
                <w:rFonts w:ascii="Century Gothic" w:hAnsi="Century Gothic" w:cs="Arial"/>
                <w:sz w:val="24"/>
                <w:szCs w:val="24"/>
              </w:rPr>
              <w:t xml:space="preserve">are </w:t>
            </w:r>
            <w:r w:rsidRPr="00A270D0">
              <w:rPr>
                <w:rFonts w:ascii="Century Gothic" w:hAnsi="Century Gothic" w:cs="Arial"/>
                <w:sz w:val="24"/>
                <w:szCs w:val="24"/>
              </w:rPr>
              <w:t xml:space="preserve">confident in using </w:t>
            </w:r>
            <w:proofErr w:type="spellStart"/>
            <w:r w:rsidRPr="00A270D0">
              <w:rPr>
                <w:rFonts w:ascii="Century Gothic" w:hAnsi="Century Gothic" w:cs="Arial"/>
                <w:sz w:val="24"/>
                <w:szCs w:val="24"/>
              </w:rPr>
              <w:t>SeeSaw</w:t>
            </w:r>
            <w:proofErr w:type="spellEnd"/>
            <w:r w:rsidRPr="00A270D0">
              <w:rPr>
                <w:rFonts w:ascii="Century Gothic" w:hAnsi="Century Gothic" w:cs="Arial"/>
                <w:sz w:val="24"/>
                <w:szCs w:val="24"/>
              </w:rPr>
              <w:t xml:space="preserve"> as a mechanism to support parents as equal stakeholders in children’s learning</w:t>
            </w:r>
          </w:p>
          <w:p w:rsidR="00CE5B2D" w:rsidRPr="00CE5B2D" w:rsidRDefault="00CE5B2D" w:rsidP="00AD4E3E">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The majority of p</w:t>
            </w:r>
            <w:r w:rsidRPr="00A270D0">
              <w:rPr>
                <w:rFonts w:ascii="Century Gothic" w:hAnsi="Century Gothic" w:cs="Arial"/>
                <w:sz w:val="24"/>
                <w:szCs w:val="24"/>
              </w:rPr>
              <w:t xml:space="preserve">ractitioners are confident in using revised approaches to Kodaly to support </w:t>
            </w:r>
            <w:r>
              <w:rPr>
                <w:rFonts w:ascii="Century Gothic" w:hAnsi="Century Gothic" w:cs="Arial"/>
                <w:sz w:val="24"/>
                <w:szCs w:val="24"/>
              </w:rPr>
              <w:t>children</w:t>
            </w:r>
            <w:r w:rsidRPr="00A270D0">
              <w:rPr>
                <w:rFonts w:ascii="Century Gothic" w:hAnsi="Century Gothic" w:cs="Arial"/>
                <w:sz w:val="24"/>
                <w:szCs w:val="24"/>
              </w:rPr>
              <w:t>’s language</w:t>
            </w:r>
          </w:p>
          <w:p w:rsidR="00C414C0" w:rsidRDefault="00C414C0" w:rsidP="00C414C0">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eastAsia="Times New Roman" w:hAnsi="Century Gothic" w:cs="Tahoma"/>
                <w:sz w:val="24"/>
                <w:szCs w:val="24"/>
                <w:lang w:val="en" w:eastAsia="en-GB"/>
              </w:rPr>
              <w:t xml:space="preserve">Almost all </w:t>
            </w:r>
            <w:r w:rsidRPr="00A270D0">
              <w:rPr>
                <w:rFonts w:ascii="Century Gothic" w:eastAsia="Times New Roman" w:hAnsi="Century Gothic" w:cs="Tahoma"/>
                <w:sz w:val="24"/>
                <w:szCs w:val="24"/>
                <w:lang w:val="en" w:eastAsia="en-GB"/>
              </w:rPr>
              <w:t xml:space="preserve">children </w:t>
            </w:r>
            <w:r w:rsidR="00DE1178">
              <w:rPr>
                <w:rFonts w:ascii="Century Gothic" w:eastAsia="Times New Roman" w:hAnsi="Century Gothic" w:cs="Tahoma"/>
                <w:sz w:val="24"/>
                <w:szCs w:val="24"/>
                <w:lang w:val="en" w:eastAsia="en-GB"/>
              </w:rPr>
              <w:t xml:space="preserve">are supported and encouraged </w:t>
            </w:r>
            <w:r w:rsidRPr="00A270D0">
              <w:rPr>
                <w:rFonts w:ascii="Century Gothic" w:eastAsia="Times New Roman" w:hAnsi="Century Gothic" w:cs="Tahoma"/>
                <w:sz w:val="24"/>
                <w:szCs w:val="24"/>
                <w:lang w:val="en" w:eastAsia="en-GB"/>
              </w:rPr>
              <w:t>with the appropriate use of praise and feedback</w:t>
            </w:r>
          </w:p>
          <w:p w:rsidR="007C5983" w:rsidRPr="00A270D0" w:rsidRDefault="00C414C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eastAsia="Times New Roman" w:hAnsi="Century Gothic" w:cs="Tahoma"/>
                <w:sz w:val="24"/>
                <w:szCs w:val="24"/>
                <w:lang w:val="en" w:eastAsia="en-GB"/>
              </w:rPr>
              <w:t xml:space="preserve">Almost all </w:t>
            </w:r>
            <w:r w:rsidR="0090350B">
              <w:rPr>
                <w:rFonts w:ascii="Century Gothic" w:eastAsia="Times New Roman" w:hAnsi="Century Gothic" w:cs="Tahoma"/>
                <w:sz w:val="24"/>
                <w:szCs w:val="24"/>
                <w:lang w:val="en" w:eastAsia="en-GB"/>
              </w:rPr>
              <w:t xml:space="preserve">children </w:t>
            </w:r>
            <w:r w:rsidR="00353994">
              <w:rPr>
                <w:rFonts w:ascii="Century Gothic" w:eastAsia="Times New Roman" w:hAnsi="Century Gothic" w:cs="Tahoma"/>
                <w:sz w:val="24"/>
                <w:szCs w:val="24"/>
                <w:lang w:val="en" w:eastAsia="en-GB"/>
              </w:rPr>
              <w:t xml:space="preserve">are supported by practitioners to learn through the </w:t>
            </w:r>
            <w:r w:rsidR="007C5983" w:rsidRPr="00A270D0">
              <w:rPr>
                <w:rFonts w:ascii="Century Gothic" w:eastAsia="Times New Roman" w:hAnsi="Century Gothic" w:cs="Tahoma"/>
                <w:sz w:val="24"/>
                <w:szCs w:val="24"/>
                <w:lang w:val="en" w:eastAsia="en-GB"/>
              </w:rPr>
              <w:t>explor</w:t>
            </w:r>
            <w:r w:rsidR="00353994">
              <w:rPr>
                <w:rFonts w:ascii="Century Gothic" w:eastAsia="Times New Roman" w:hAnsi="Century Gothic" w:cs="Tahoma"/>
                <w:sz w:val="24"/>
                <w:szCs w:val="24"/>
                <w:lang w:val="en" w:eastAsia="en-GB"/>
              </w:rPr>
              <w:t xml:space="preserve">ation of </w:t>
            </w:r>
            <w:r w:rsidR="007C5983" w:rsidRPr="00A270D0">
              <w:rPr>
                <w:rFonts w:ascii="Century Gothic" w:eastAsia="Times New Roman" w:hAnsi="Century Gothic" w:cs="Tahoma"/>
                <w:sz w:val="24"/>
                <w:szCs w:val="24"/>
                <w:lang w:val="en" w:eastAsia="en-GB"/>
              </w:rPr>
              <w:t>mistakes</w:t>
            </w:r>
          </w:p>
          <w:p w:rsidR="00C414C0" w:rsidRPr="00A270D0" w:rsidRDefault="0090350B" w:rsidP="00C414C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The language development of a</w:t>
            </w:r>
            <w:r w:rsidR="00C414C0">
              <w:rPr>
                <w:rFonts w:ascii="Century Gothic" w:hAnsi="Century Gothic" w:cs="Arial"/>
                <w:sz w:val="24"/>
                <w:szCs w:val="24"/>
              </w:rPr>
              <w:t xml:space="preserve">lmost all </w:t>
            </w:r>
            <w:r>
              <w:rPr>
                <w:rFonts w:ascii="Century Gothic" w:hAnsi="Century Gothic" w:cs="Arial"/>
                <w:sz w:val="24"/>
                <w:szCs w:val="24"/>
              </w:rPr>
              <w:t xml:space="preserve">children is supported through practitioners’ application of </w:t>
            </w:r>
            <w:r w:rsidR="00C414C0" w:rsidRPr="00A270D0">
              <w:rPr>
                <w:rFonts w:ascii="Century Gothic" w:hAnsi="Century Gothic" w:cs="Arial"/>
                <w:sz w:val="24"/>
                <w:szCs w:val="24"/>
              </w:rPr>
              <w:t xml:space="preserve">High Five communication strategies </w:t>
            </w:r>
          </w:p>
          <w:p w:rsidR="00C414C0" w:rsidRDefault="00C414C0" w:rsidP="00C414C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 xml:space="preserve">Almost all </w:t>
            </w:r>
            <w:r w:rsidRPr="00A270D0">
              <w:rPr>
                <w:rFonts w:ascii="Century Gothic" w:hAnsi="Century Gothic" w:cs="Arial"/>
                <w:sz w:val="24"/>
                <w:szCs w:val="24"/>
              </w:rPr>
              <w:t xml:space="preserve">children </w:t>
            </w:r>
            <w:r w:rsidR="0090350B">
              <w:rPr>
                <w:rFonts w:ascii="Century Gothic" w:hAnsi="Century Gothic" w:cs="Arial"/>
                <w:sz w:val="24"/>
                <w:szCs w:val="24"/>
              </w:rPr>
              <w:t>have the opportunity to engage with a</w:t>
            </w:r>
            <w:r w:rsidRPr="00A270D0">
              <w:rPr>
                <w:rFonts w:ascii="Century Gothic" w:hAnsi="Century Gothic" w:cs="Arial"/>
                <w:sz w:val="24"/>
                <w:szCs w:val="24"/>
              </w:rPr>
              <w:t xml:space="preserve"> range of storytelling approaches</w:t>
            </w:r>
          </w:p>
          <w:p w:rsidR="007C5983" w:rsidRPr="00A270D0" w:rsidRDefault="0069374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eastAsia="Times New Roman" w:hAnsi="Century Gothic" w:cs="Tahoma"/>
                <w:sz w:val="24"/>
                <w:szCs w:val="24"/>
                <w:lang w:val="en" w:eastAsia="en-GB"/>
              </w:rPr>
              <w:t xml:space="preserve">The majority of children have </w:t>
            </w:r>
            <w:r w:rsidR="007C5983" w:rsidRPr="00A270D0">
              <w:rPr>
                <w:rFonts w:ascii="Century Gothic" w:eastAsia="Times New Roman" w:hAnsi="Century Gothic" w:cs="Tahoma"/>
                <w:sz w:val="24"/>
                <w:szCs w:val="24"/>
                <w:lang w:val="en" w:eastAsia="en-GB"/>
              </w:rPr>
              <w:t>develop</w:t>
            </w:r>
            <w:r>
              <w:rPr>
                <w:rFonts w:ascii="Century Gothic" w:eastAsia="Times New Roman" w:hAnsi="Century Gothic" w:cs="Tahoma"/>
                <w:sz w:val="24"/>
                <w:szCs w:val="24"/>
                <w:lang w:val="en" w:eastAsia="en-GB"/>
              </w:rPr>
              <w:t>ed</w:t>
            </w:r>
            <w:r w:rsidR="007C5983" w:rsidRPr="00A270D0">
              <w:rPr>
                <w:rFonts w:ascii="Century Gothic" w:eastAsia="Times New Roman" w:hAnsi="Century Gothic" w:cs="Tahoma"/>
                <w:sz w:val="24"/>
                <w:szCs w:val="24"/>
                <w:lang w:val="en" w:eastAsia="en-GB"/>
              </w:rPr>
              <w:t xml:space="preserve"> resilience when faced with challenge</w:t>
            </w:r>
          </w:p>
          <w:p w:rsidR="007C5983" w:rsidRPr="00A270D0" w:rsidRDefault="0069374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hAnsi="Century Gothic" w:cs="Arial"/>
                <w:sz w:val="24"/>
                <w:szCs w:val="24"/>
              </w:rPr>
              <w:t>Almost all c</w:t>
            </w:r>
            <w:r w:rsidR="007C5983" w:rsidRPr="00A270D0">
              <w:rPr>
                <w:rFonts w:ascii="Century Gothic" w:hAnsi="Century Gothic" w:cs="Arial"/>
                <w:sz w:val="24"/>
                <w:szCs w:val="24"/>
              </w:rPr>
              <w:t>hildren are making very good progress in their language development</w:t>
            </w:r>
          </w:p>
          <w:p w:rsidR="007C5983" w:rsidRPr="00A270D0" w:rsidRDefault="00693740" w:rsidP="007C5983">
            <w:pPr>
              <w:numPr>
                <w:ilvl w:val="0"/>
                <w:numId w:val="21"/>
              </w:numPr>
              <w:spacing w:before="100" w:beforeAutospacing="1" w:after="100" w:afterAutospacing="1" w:line="240" w:lineRule="auto"/>
              <w:rPr>
                <w:rFonts w:ascii="Century Gothic" w:eastAsia="Times New Roman" w:hAnsi="Century Gothic" w:cs="Tahoma"/>
                <w:sz w:val="24"/>
                <w:szCs w:val="24"/>
                <w:lang w:val="en" w:eastAsia="en-GB"/>
              </w:rPr>
            </w:pPr>
            <w:r>
              <w:rPr>
                <w:rFonts w:ascii="Century Gothic" w:hAnsi="Century Gothic" w:cs="Arial"/>
                <w:sz w:val="24"/>
                <w:szCs w:val="24"/>
              </w:rPr>
              <w:t>Almost all c</w:t>
            </w:r>
            <w:r w:rsidR="007C5983" w:rsidRPr="00A270D0">
              <w:rPr>
                <w:rFonts w:ascii="Century Gothic" w:hAnsi="Century Gothic" w:cs="Arial"/>
                <w:sz w:val="24"/>
                <w:szCs w:val="24"/>
              </w:rPr>
              <w:t>hildren</w:t>
            </w:r>
            <w:r>
              <w:rPr>
                <w:rFonts w:ascii="Century Gothic" w:hAnsi="Century Gothic" w:cs="Arial"/>
                <w:sz w:val="24"/>
                <w:szCs w:val="24"/>
              </w:rPr>
              <w:t xml:space="preserve"> are</w:t>
            </w:r>
            <w:r w:rsidR="007C5983" w:rsidRPr="00A270D0">
              <w:rPr>
                <w:rFonts w:ascii="Century Gothic" w:hAnsi="Century Gothic" w:cs="Arial"/>
                <w:sz w:val="24"/>
                <w:szCs w:val="24"/>
              </w:rPr>
              <w:t xml:space="preserve"> mak</w:t>
            </w:r>
            <w:r>
              <w:rPr>
                <w:rFonts w:ascii="Century Gothic" w:hAnsi="Century Gothic" w:cs="Arial"/>
                <w:sz w:val="24"/>
                <w:szCs w:val="24"/>
              </w:rPr>
              <w:t>ing</w:t>
            </w:r>
            <w:r w:rsidR="007C5983" w:rsidRPr="00A270D0">
              <w:rPr>
                <w:rFonts w:ascii="Century Gothic" w:hAnsi="Century Gothic" w:cs="Arial"/>
                <w:sz w:val="24"/>
                <w:szCs w:val="24"/>
              </w:rPr>
              <w:t xml:space="preserve"> very good progress in their literacy</w:t>
            </w:r>
          </w:p>
          <w:p w:rsidR="007C5983" w:rsidRPr="00693740" w:rsidRDefault="00693740" w:rsidP="0069374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 xml:space="preserve">All children </w:t>
            </w:r>
            <w:r w:rsidR="007C5983" w:rsidRPr="00A270D0">
              <w:rPr>
                <w:rFonts w:ascii="Century Gothic" w:hAnsi="Century Gothic" w:cs="Arial"/>
                <w:sz w:val="24"/>
                <w:szCs w:val="24"/>
              </w:rPr>
              <w:t>have access to a range of challenging tasks linked to STEM</w:t>
            </w:r>
            <w:r>
              <w:rPr>
                <w:rFonts w:ascii="Century Gothic" w:hAnsi="Century Gothic" w:cs="Arial"/>
                <w:sz w:val="24"/>
                <w:szCs w:val="24"/>
              </w:rPr>
              <w:t xml:space="preserve"> and </w:t>
            </w:r>
            <w:r w:rsidR="007C5983" w:rsidRPr="00693740">
              <w:rPr>
                <w:rFonts w:ascii="Century Gothic" w:hAnsi="Century Gothic" w:cs="Arial"/>
                <w:sz w:val="24"/>
                <w:szCs w:val="24"/>
              </w:rPr>
              <w:t>are making good progress in STEM subjects</w:t>
            </w:r>
          </w:p>
          <w:p w:rsidR="00693740" w:rsidRPr="00A270D0" w:rsidRDefault="00CE5B2D" w:rsidP="00693740">
            <w:pPr>
              <w:pStyle w:val="ListParagraph"/>
              <w:numPr>
                <w:ilvl w:val="0"/>
                <w:numId w:val="21"/>
              </w:numPr>
              <w:spacing w:after="0" w:line="240" w:lineRule="auto"/>
              <w:rPr>
                <w:rFonts w:ascii="Century Gothic" w:hAnsi="Century Gothic" w:cs="Arial"/>
                <w:sz w:val="24"/>
                <w:szCs w:val="24"/>
              </w:rPr>
            </w:pPr>
            <w:r>
              <w:rPr>
                <w:rFonts w:ascii="Century Gothic" w:hAnsi="Century Gothic" w:cs="Arial"/>
                <w:sz w:val="24"/>
                <w:szCs w:val="24"/>
              </w:rPr>
              <w:t xml:space="preserve">Almost all </w:t>
            </w:r>
            <w:r w:rsidR="00693740">
              <w:rPr>
                <w:rFonts w:ascii="Century Gothic" w:hAnsi="Century Gothic" w:cs="Arial"/>
                <w:sz w:val="24"/>
                <w:szCs w:val="24"/>
              </w:rPr>
              <w:t>p</w:t>
            </w:r>
            <w:r w:rsidR="00693740" w:rsidRPr="00A270D0">
              <w:rPr>
                <w:rFonts w:ascii="Century Gothic" w:hAnsi="Century Gothic" w:cs="Arial"/>
                <w:sz w:val="24"/>
                <w:szCs w:val="24"/>
              </w:rPr>
              <w:t>arents</w:t>
            </w:r>
            <w:r>
              <w:rPr>
                <w:rFonts w:ascii="Century Gothic" w:hAnsi="Century Gothic" w:cs="Arial"/>
                <w:sz w:val="24"/>
                <w:szCs w:val="24"/>
              </w:rPr>
              <w:t xml:space="preserve"> responding to our surveys stated</w:t>
            </w:r>
            <w:r w:rsidR="00693740" w:rsidRPr="00A270D0">
              <w:rPr>
                <w:rFonts w:ascii="Century Gothic" w:hAnsi="Century Gothic" w:cs="Arial"/>
                <w:sz w:val="24"/>
                <w:szCs w:val="24"/>
              </w:rPr>
              <w:t xml:space="preserve"> feel</w:t>
            </w:r>
            <w:r>
              <w:rPr>
                <w:rFonts w:ascii="Century Gothic" w:hAnsi="Century Gothic" w:cs="Arial"/>
                <w:sz w:val="24"/>
                <w:szCs w:val="24"/>
              </w:rPr>
              <w:t>ing well</w:t>
            </w:r>
            <w:r w:rsidR="00693740" w:rsidRPr="00A270D0">
              <w:rPr>
                <w:rFonts w:ascii="Century Gothic" w:hAnsi="Century Gothic" w:cs="Arial"/>
                <w:sz w:val="24"/>
                <w:szCs w:val="24"/>
              </w:rPr>
              <w:t xml:space="preserve"> supported with strategies to support </w:t>
            </w:r>
            <w:r w:rsidR="00AD5FFC">
              <w:rPr>
                <w:rFonts w:ascii="Century Gothic" w:hAnsi="Century Gothic" w:cs="Arial"/>
                <w:sz w:val="24"/>
                <w:szCs w:val="24"/>
              </w:rPr>
              <w:t xml:space="preserve">their </w:t>
            </w:r>
            <w:r w:rsidR="00693740" w:rsidRPr="00A270D0">
              <w:rPr>
                <w:rFonts w:ascii="Century Gothic" w:hAnsi="Century Gothic" w:cs="Arial"/>
                <w:sz w:val="24"/>
                <w:szCs w:val="24"/>
              </w:rPr>
              <w:t>child’s language development</w:t>
            </w:r>
          </w:p>
          <w:p w:rsidR="00693740" w:rsidRPr="00A270D0" w:rsidRDefault="00693740" w:rsidP="00693740">
            <w:pPr>
              <w:spacing w:before="100" w:beforeAutospacing="1" w:after="100" w:afterAutospacing="1" w:line="240" w:lineRule="auto"/>
              <w:ind w:left="360"/>
              <w:rPr>
                <w:rFonts w:ascii="Century Gothic" w:eastAsia="Times New Roman" w:hAnsi="Century Gothic" w:cs="Tahoma"/>
                <w:sz w:val="24"/>
                <w:szCs w:val="24"/>
                <w:lang w:val="en" w:eastAsia="en-GB"/>
              </w:rPr>
            </w:pPr>
          </w:p>
        </w:tc>
      </w:tr>
      <w:tr w:rsidR="007B00B7" w:rsidRPr="00A270D0" w:rsidTr="007B00B7">
        <w:trPr>
          <w:trHeight w:val="979"/>
        </w:trPr>
        <w:tc>
          <w:tcPr>
            <w:tcW w:w="10382" w:type="dxa"/>
            <w:gridSpan w:val="3"/>
          </w:tcPr>
          <w:p w:rsidR="007B00B7" w:rsidRDefault="007C5983" w:rsidP="00AD4E3E">
            <w:pPr>
              <w:rPr>
                <w:rFonts w:ascii="Century Gothic" w:hAnsi="Century Gothic"/>
                <w:b/>
                <w:sz w:val="24"/>
                <w:szCs w:val="24"/>
              </w:rPr>
            </w:pPr>
            <w:r w:rsidRPr="00A270D0">
              <w:rPr>
                <w:rFonts w:ascii="Century Gothic" w:hAnsi="Century Gothic"/>
                <w:b/>
                <w:sz w:val="24"/>
                <w:szCs w:val="24"/>
              </w:rPr>
              <w:t>Next steps</w:t>
            </w:r>
            <w:r w:rsidR="007B00B7" w:rsidRPr="00A270D0">
              <w:rPr>
                <w:rFonts w:ascii="Century Gothic" w:hAnsi="Century Gothic"/>
                <w:b/>
                <w:sz w:val="24"/>
                <w:szCs w:val="24"/>
              </w:rPr>
              <w:t>:</w:t>
            </w:r>
          </w:p>
          <w:p w:rsidR="00EB1D0A" w:rsidRDefault="00EB1D0A" w:rsidP="00693740">
            <w:pPr>
              <w:pStyle w:val="ListParagraph"/>
              <w:numPr>
                <w:ilvl w:val="0"/>
                <w:numId w:val="35"/>
              </w:numPr>
              <w:rPr>
                <w:rFonts w:ascii="Century Gothic" w:hAnsi="Century Gothic"/>
                <w:sz w:val="24"/>
                <w:szCs w:val="24"/>
              </w:rPr>
            </w:pPr>
            <w:r>
              <w:rPr>
                <w:rFonts w:ascii="Century Gothic" w:hAnsi="Century Gothic"/>
                <w:sz w:val="24"/>
                <w:szCs w:val="24"/>
              </w:rPr>
              <w:t>Support parents to support child with the development of a growth mindset</w:t>
            </w:r>
          </w:p>
          <w:p w:rsidR="005E2F1C" w:rsidRPr="00693740" w:rsidRDefault="005E2F1C" w:rsidP="00693740">
            <w:pPr>
              <w:pStyle w:val="ListParagraph"/>
              <w:numPr>
                <w:ilvl w:val="0"/>
                <w:numId w:val="35"/>
              </w:numPr>
              <w:rPr>
                <w:rFonts w:ascii="Century Gothic" w:hAnsi="Century Gothic"/>
                <w:sz w:val="24"/>
                <w:szCs w:val="24"/>
              </w:rPr>
            </w:pPr>
            <w:r>
              <w:rPr>
                <w:rFonts w:ascii="Century Gothic" w:hAnsi="Century Gothic"/>
                <w:sz w:val="24"/>
                <w:szCs w:val="24"/>
              </w:rPr>
              <w:lastRenderedPageBreak/>
              <w:t>Roll out Seesaw across the setting to support all parents as equal stakeholders in their</w:t>
            </w:r>
            <w:r w:rsidR="0041219B">
              <w:rPr>
                <w:rFonts w:ascii="Century Gothic" w:hAnsi="Century Gothic"/>
                <w:sz w:val="24"/>
                <w:szCs w:val="24"/>
              </w:rPr>
              <w:t xml:space="preserve"> child’s learning</w:t>
            </w:r>
          </w:p>
        </w:tc>
      </w:tr>
      <w:tr w:rsidR="00E76323" w:rsidRPr="00A270D0" w:rsidTr="00AD4E3E">
        <w:trPr>
          <w:trHeight w:val="438"/>
        </w:trPr>
        <w:tc>
          <w:tcPr>
            <w:tcW w:w="10382" w:type="dxa"/>
            <w:gridSpan w:val="3"/>
          </w:tcPr>
          <w:p w:rsidR="007420E4" w:rsidRDefault="00753EA3" w:rsidP="007420E4">
            <w:pPr>
              <w:pStyle w:val="NoSpacing"/>
              <w:rPr>
                <w:rFonts w:ascii="Century Gothic" w:hAnsi="Century Gothic"/>
                <w:b/>
                <w:sz w:val="24"/>
                <w:szCs w:val="24"/>
              </w:rPr>
            </w:pPr>
            <w:r>
              <w:rPr>
                <w:rFonts w:ascii="Century Gothic" w:hAnsi="Century Gothic"/>
                <w:b/>
                <w:sz w:val="24"/>
                <w:szCs w:val="24"/>
              </w:rPr>
              <w:lastRenderedPageBreak/>
              <w:t>Achievement of Children</w:t>
            </w:r>
          </w:p>
          <w:p w:rsidR="007420E4" w:rsidRDefault="007420E4" w:rsidP="007420E4">
            <w:pPr>
              <w:pStyle w:val="NoSpacing"/>
              <w:ind w:left="720"/>
              <w:rPr>
                <w:rFonts w:ascii="Century Gothic" w:hAnsi="Century Gothic"/>
                <w:sz w:val="24"/>
              </w:rPr>
            </w:pPr>
          </w:p>
          <w:p w:rsidR="0041219B" w:rsidRDefault="00E65D29" w:rsidP="0041219B">
            <w:pPr>
              <w:pStyle w:val="NoSpacing"/>
              <w:numPr>
                <w:ilvl w:val="0"/>
                <w:numId w:val="38"/>
              </w:numPr>
              <w:rPr>
                <w:rFonts w:ascii="Century Gothic" w:hAnsi="Century Gothic"/>
                <w:sz w:val="24"/>
              </w:rPr>
            </w:pPr>
            <w:r w:rsidRPr="008C2F17">
              <w:rPr>
                <w:rFonts w:ascii="Century Gothic" w:hAnsi="Century Gothic"/>
                <w:sz w:val="24"/>
              </w:rPr>
              <w:t xml:space="preserve">Observation and evidence in PLJs show that </w:t>
            </w:r>
            <w:r w:rsidR="005E14B3">
              <w:rPr>
                <w:rFonts w:ascii="Century Gothic" w:hAnsi="Century Gothic"/>
                <w:sz w:val="24"/>
              </w:rPr>
              <w:t xml:space="preserve">almost all </w:t>
            </w:r>
            <w:r w:rsidRPr="008C2F17">
              <w:rPr>
                <w:rFonts w:ascii="Century Gothic" w:hAnsi="Century Gothic"/>
                <w:sz w:val="24"/>
              </w:rPr>
              <w:t>children continue to make very good progress in their learning despite periods of not being present in nursery.</w:t>
            </w:r>
            <w:r w:rsidR="008C2F17">
              <w:rPr>
                <w:rFonts w:ascii="Century Gothic" w:hAnsi="Century Gothic"/>
                <w:sz w:val="24"/>
              </w:rPr>
              <w:t xml:space="preserve"> </w:t>
            </w:r>
          </w:p>
          <w:p w:rsidR="00E65D29" w:rsidRDefault="008C2F17" w:rsidP="0041219B">
            <w:pPr>
              <w:pStyle w:val="NoSpacing"/>
              <w:numPr>
                <w:ilvl w:val="0"/>
                <w:numId w:val="38"/>
              </w:numPr>
              <w:rPr>
                <w:rFonts w:ascii="Century Gothic" w:hAnsi="Century Gothic"/>
                <w:sz w:val="24"/>
              </w:rPr>
            </w:pPr>
            <w:r>
              <w:rPr>
                <w:rFonts w:ascii="Century Gothic" w:hAnsi="Century Gothic"/>
                <w:sz w:val="24"/>
              </w:rPr>
              <w:t>Practitioners have used professional judgement to discern from learning at home evidence whether this is significant learning.</w:t>
            </w:r>
          </w:p>
          <w:p w:rsidR="008C2F17" w:rsidRPr="008C2F17" w:rsidRDefault="008C2F17" w:rsidP="008C2F17">
            <w:pPr>
              <w:pStyle w:val="NoSpacing"/>
              <w:rPr>
                <w:rFonts w:ascii="Century Gothic" w:hAnsi="Century Gothic"/>
                <w:sz w:val="24"/>
              </w:rPr>
            </w:pPr>
          </w:p>
          <w:p w:rsidR="00E65D29" w:rsidRDefault="008E3479" w:rsidP="008C2F17">
            <w:pPr>
              <w:pStyle w:val="NoSpacing"/>
              <w:rPr>
                <w:rFonts w:ascii="Century Gothic" w:hAnsi="Century Gothic"/>
                <w:b/>
                <w:sz w:val="24"/>
                <w:u w:val="single"/>
              </w:rPr>
            </w:pPr>
            <w:proofErr w:type="spellStart"/>
            <w:r>
              <w:rPr>
                <w:rFonts w:ascii="Century Gothic" w:hAnsi="Century Gothic"/>
                <w:b/>
                <w:sz w:val="24"/>
                <w:u w:val="single"/>
              </w:rPr>
              <w:t>CfE</w:t>
            </w:r>
            <w:proofErr w:type="spellEnd"/>
            <w:r>
              <w:rPr>
                <w:rFonts w:ascii="Century Gothic" w:hAnsi="Century Gothic"/>
                <w:b/>
                <w:sz w:val="24"/>
                <w:u w:val="single"/>
              </w:rPr>
              <w:t xml:space="preserve"> d</w:t>
            </w:r>
            <w:r w:rsidR="008C2F17">
              <w:rPr>
                <w:rFonts w:ascii="Century Gothic" w:hAnsi="Century Gothic"/>
                <w:b/>
                <w:sz w:val="24"/>
                <w:u w:val="single"/>
              </w:rPr>
              <w:t xml:space="preserve">ata for </w:t>
            </w:r>
            <w:r w:rsidR="00E65D29" w:rsidRPr="008C2F17">
              <w:rPr>
                <w:rFonts w:ascii="Century Gothic" w:hAnsi="Century Gothic"/>
                <w:b/>
                <w:sz w:val="24"/>
                <w:u w:val="single"/>
              </w:rPr>
              <w:t>N5 leaver</w:t>
            </w:r>
            <w:r w:rsidR="008C2F17">
              <w:rPr>
                <w:rFonts w:ascii="Century Gothic" w:hAnsi="Century Gothic"/>
                <w:b/>
                <w:sz w:val="24"/>
                <w:u w:val="single"/>
              </w:rPr>
              <w:t>s</w:t>
            </w:r>
            <w:r w:rsidR="008E5718">
              <w:rPr>
                <w:rFonts w:ascii="Century Gothic" w:hAnsi="Century Gothic"/>
                <w:b/>
                <w:sz w:val="24"/>
                <w:u w:val="single"/>
              </w:rPr>
              <w:t xml:space="preserve"> for 2019/20 and 2020/2021</w:t>
            </w:r>
          </w:p>
          <w:p w:rsidR="00E65D29" w:rsidRPr="008E5718" w:rsidRDefault="00E65D29" w:rsidP="008E5718">
            <w:pPr>
              <w:pStyle w:val="NoSpacing"/>
              <w:rPr>
                <w:rFonts w:ascii="Century Gothic" w:hAnsi="Century Gothic"/>
                <w:sz w:val="24"/>
              </w:rPr>
            </w:pPr>
          </w:p>
          <w:p w:rsidR="008C2F17" w:rsidRDefault="008C2F17" w:rsidP="008C2F17">
            <w:pPr>
              <w:pStyle w:val="NoSpacing"/>
              <w:rPr>
                <w:rFonts w:ascii="Century Gothic" w:hAnsi="Century Gothic"/>
                <w:sz w:val="24"/>
              </w:rPr>
            </w:pPr>
          </w:p>
          <w:tbl>
            <w:tblPr>
              <w:tblStyle w:val="TableGrid"/>
              <w:tblW w:w="0" w:type="auto"/>
              <w:tblLook w:val="04A0" w:firstRow="1" w:lastRow="0" w:firstColumn="1" w:lastColumn="0" w:noHBand="0" w:noVBand="1"/>
            </w:tblPr>
            <w:tblGrid>
              <w:gridCol w:w="1212"/>
              <w:gridCol w:w="1418"/>
              <w:gridCol w:w="1417"/>
              <w:gridCol w:w="1418"/>
              <w:gridCol w:w="1559"/>
              <w:gridCol w:w="1559"/>
              <w:gridCol w:w="1448"/>
            </w:tblGrid>
            <w:tr w:rsidR="009401D4" w:rsidTr="00330D98">
              <w:trPr>
                <w:trHeight w:val="793"/>
              </w:trPr>
              <w:tc>
                <w:tcPr>
                  <w:tcW w:w="1212" w:type="dxa"/>
                  <w:vMerge w:val="restart"/>
                  <w:shd w:val="clear" w:color="auto" w:fill="D9D9D9" w:themeFill="background1" w:themeFillShade="D9"/>
                </w:tcPr>
                <w:p w:rsidR="009401D4" w:rsidRPr="00E05EDB" w:rsidRDefault="009401D4" w:rsidP="000D4880">
                  <w:pPr>
                    <w:rPr>
                      <w:rFonts w:ascii="Century Gothic" w:hAnsi="Century Gothic" w:cs="Arial"/>
                      <w:sz w:val="20"/>
                      <w:szCs w:val="24"/>
                    </w:rPr>
                  </w:pPr>
                </w:p>
              </w:tc>
              <w:tc>
                <w:tcPr>
                  <w:tcW w:w="1418" w:type="dxa"/>
                </w:tcPr>
                <w:p w:rsidR="009401D4" w:rsidRDefault="009401D4" w:rsidP="000D4880">
                  <w:pPr>
                    <w:rPr>
                      <w:rFonts w:ascii="Century Gothic" w:hAnsi="Century Gothic" w:cs="Arial"/>
                      <w:sz w:val="20"/>
                      <w:szCs w:val="24"/>
                    </w:rPr>
                  </w:pPr>
                  <w:r>
                    <w:rPr>
                      <w:rFonts w:ascii="Century Gothic" w:hAnsi="Century Gothic" w:cs="Arial"/>
                      <w:sz w:val="20"/>
                      <w:szCs w:val="24"/>
                    </w:rPr>
                    <w:t>May 20</w:t>
                  </w:r>
                </w:p>
                <w:p w:rsidR="00330D98" w:rsidRPr="00E05EDB" w:rsidRDefault="00330D98" w:rsidP="000D4880">
                  <w:pPr>
                    <w:rPr>
                      <w:rFonts w:ascii="Century Gothic" w:hAnsi="Century Gothic" w:cs="Arial"/>
                      <w:sz w:val="20"/>
                      <w:szCs w:val="24"/>
                    </w:rPr>
                  </w:pPr>
                  <w:r w:rsidRPr="00330D98">
                    <w:rPr>
                      <w:rFonts w:ascii="Century Gothic" w:hAnsi="Century Gothic" w:cs="Arial"/>
                      <w:sz w:val="16"/>
                      <w:szCs w:val="24"/>
                    </w:rPr>
                    <w:t>73/126 children</w:t>
                  </w:r>
                </w:p>
              </w:tc>
              <w:tc>
                <w:tcPr>
                  <w:tcW w:w="1417" w:type="dxa"/>
                </w:tcPr>
                <w:p w:rsidR="009401D4" w:rsidRDefault="009401D4" w:rsidP="000D4880">
                  <w:pPr>
                    <w:rPr>
                      <w:rFonts w:ascii="Century Gothic" w:hAnsi="Century Gothic" w:cs="Arial"/>
                      <w:sz w:val="20"/>
                      <w:szCs w:val="24"/>
                    </w:rPr>
                  </w:pPr>
                  <w:r>
                    <w:rPr>
                      <w:rFonts w:ascii="Century Gothic" w:hAnsi="Century Gothic" w:cs="Arial"/>
                      <w:sz w:val="20"/>
                      <w:szCs w:val="24"/>
                    </w:rPr>
                    <w:t>May 21</w:t>
                  </w:r>
                </w:p>
                <w:p w:rsidR="009401D4" w:rsidRPr="00E05EDB" w:rsidRDefault="009401D4" w:rsidP="000D4880">
                  <w:pPr>
                    <w:rPr>
                      <w:rFonts w:ascii="Century Gothic" w:hAnsi="Century Gothic" w:cs="Arial"/>
                      <w:sz w:val="20"/>
                      <w:szCs w:val="24"/>
                    </w:rPr>
                  </w:pPr>
                  <w:r w:rsidRPr="009401D4">
                    <w:rPr>
                      <w:rFonts w:ascii="Century Gothic" w:hAnsi="Century Gothic" w:cs="Arial"/>
                      <w:sz w:val="16"/>
                      <w:szCs w:val="24"/>
                    </w:rPr>
                    <w:t>55</w:t>
                  </w:r>
                  <w:r w:rsidR="000A3FFB">
                    <w:rPr>
                      <w:rFonts w:ascii="Century Gothic" w:hAnsi="Century Gothic" w:cs="Arial"/>
                      <w:sz w:val="16"/>
                      <w:szCs w:val="24"/>
                    </w:rPr>
                    <w:t>/128</w:t>
                  </w:r>
                  <w:r w:rsidRPr="009401D4">
                    <w:rPr>
                      <w:rFonts w:ascii="Century Gothic" w:hAnsi="Century Gothic" w:cs="Arial"/>
                      <w:sz w:val="16"/>
                      <w:szCs w:val="24"/>
                    </w:rPr>
                    <w:t xml:space="preserve"> children</w:t>
                  </w:r>
                </w:p>
              </w:tc>
              <w:tc>
                <w:tcPr>
                  <w:tcW w:w="1418" w:type="dxa"/>
                </w:tcPr>
                <w:p w:rsidR="009401D4" w:rsidRDefault="009401D4" w:rsidP="000D4880">
                  <w:pPr>
                    <w:rPr>
                      <w:rFonts w:ascii="Century Gothic" w:hAnsi="Century Gothic" w:cs="Arial"/>
                      <w:sz w:val="20"/>
                      <w:szCs w:val="24"/>
                    </w:rPr>
                  </w:pPr>
                  <w:r>
                    <w:rPr>
                      <w:rFonts w:ascii="Century Gothic" w:hAnsi="Century Gothic" w:cs="Arial"/>
                      <w:sz w:val="20"/>
                      <w:szCs w:val="24"/>
                    </w:rPr>
                    <w:t>May 20</w:t>
                  </w:r>
                </w:p>
                <w:p w:rsidR="00330D98" w:rsidRPr="00E05EDB" w:rsidRDefault="00330D98" w:rsidP="000D4880">
                  <w:pPr>
                    <w:rPr>
                      <w:rFonts w:ascii="Century Gothic" w:hAnsi="Century Gothic" w:cs="Arial"/>
                      <w:sz w:val="20"/>
                      <w:szCs w:val="24"/>
                    </w:rPr>
                  </w:pPr>
                  <w:r w:rsidRPr="00330D98">
                    <w:rPr>
                      <w:rFonts w:ascii="Century Gothic" w:hAnsi="Century Gothic" w:cs="Arial"/>
                      <w:sz w:val="16"/>
                      <w:szCs w:val="24"/>
                    </w:rPr>
                    <w:t>73/126 children</w:t>
                  </w:r>
                </w:p>
              </w:tc>
              <w:tc>
                <w:tcPr>
                  <w:tcW w:w="1559" w:type="dxa"/>
                </w:tcPr>
                <w:p w:rsidR="009401D4" w:rsidRDefault="009401D4" w:rsidP="000D4880">
                  <w:pPr>
                    <w:rPr>
                      <w:rFonts w:ascii="Century Gothic" w:hAnsi="Century Gothic" w:cs="Arial"/>
                      <w:sz w:val="20"/>
                      <w:szCs w:val="24"/>
                    </w:rPr>
                  </w:pPr>
                  <w:r>
                    <w:rPr>
                      <w:rFonts w:ascii="Century Gothic" w:hAnsi="Century Gothic" w:cs="Arial"/>
                      <w:sz w:val="20"/>
                      <w:szCs w:val="24"/>
                    </w:rPr>
                    <w:t>May 21</w:t>
                  </w:r>
                </w:p>
                <w:p w:rsidR="009401D4" w:rsidRPr="00E05EDB" w:rsidRDefault="009401D4" w:rsidP="000D4880">
                  <w:pPr>
                    <w:rPr>
                      <w:rFonts w:ascii="Century Gothic" w:hAnsi="Century Gothic" w:cs="Arial"/>
                      <w:sz w:val="20"/>
                      <w:szCs w:val="24"/>
                    </w:rPr>
                  </w:pPr>
                  <w:r w:rsidRPr="009401D4">
                    <w:rPr>
                      <w:rFonts w:ascii="Century Gothic" w:hAnsi="Century Gothic" w:cs="Arial"/>
                      <w:sz w:val="16"/>
                      <w:szCs w:val="24"/>
                    </w:rPr>
                    <w:t>55</w:t>
                  </w:r>
                  <w:r w:rsidR="000A3FFB">
                    <w:rPr>
                      <w:rFonts w:ascii="Century Gothic" w:hAnsi="Century Gothic" w:cs="Arial"/>
                      <w:sz w:val="16"/>
                      <w:szCs w:val="24"/>
                    </w:rPr>
                    <w:t>/128</w:t>
                  </w:r>
                  <w:r w:rsidRPr="009401D4">
                    <w:rPr>
                      <w:rFonts w:ascii="Century Gothic" w:hAnsi="Century Gothic" w:cs="Arial"/>
                      <w:sz w:val="16"/>
                      <w:szCs w:val="24"/>
                    </w:rPr>
                    <w:t xml:space="preserve"> children</w:t>
                  </w:r>
                </w:p>
              </w:tc>
              <w:tc>
                <w:tcPr>
                  <w:tcW w:w="1559" w:type="dxa"/>
                </w:tcPr>
                <w:p w:rsidR="009401D4" w:rsidRDefault="009401D4" w:rsidP="000D4880">
                  <w:pPr>
                    <w:rPr>
                      <w:rFonts w:ascii="Century Gothic" w:hAnsi="Century Gothic" w:cs="Arial"/>
                      <w:sz w:val="20"/>
                      <w:szCs w:val="24"/>
                    </w:rPr>
                  </w:pPr>
                  <w:r>
                    <w:rPr>
                      <w:rFonts w:ascii="Century Gothic" w:hAnsi="Century Gothic" w:cs="Arial"/>
                      <w:sz w:val="20"/>
                      <w:szCs w:val="24"/>
                    </w:rPr>
                    <w:t>May 20</w:t>
                  </w:r>
                </w:p>
                <w:p w:rsidR="00330D98" w:rsidRPr="00E05EDB" w:rsidRDefault="00330D98" w:rsidP="000D4880">
                  <w:pPr>
                    <w:rPr>
                      <w:rFonts w:ascii="Century Gothic" w:hAnsi="Century Gothic" w:cs="Arial"/>
                      <w:sz w:val="20"/>
                      <w:szCs w:val="24"/>
                    </w:rPr>
                  </w:pPr>
                  <w:r w:rsidRPr="00330D98">
                    <w:rPr>
                      <w:rFonts w:ascii="Century Gothic" w:hAnsi="Century Gothic" w:cs="Arial"/>
                      <w:sz w:val="16"/>
                      <w:szCs w:val="24"/>
                    </w:rPr>
                    <w:t>73/126 children</w:t>
                  </w:r>
                </w:p>
              </w:tc>
              <w:tc>
                <w:tcPr>
                  <w:tcW w:w="1448" w:type="dxa"/>
                </w:tcPr>
                <w:p w:rsidR="009401D4" w:rsidRDefault="009401D4" w:rsidP="000D4880">
                  <w:pPr>
                    <w:rPr>
                      <w:rFonts w:ascii="Century Gothic" w:hAnsi="Century Gothic" w:cs="Arial"/>
                      <w:sz w:val="20"/>
                      <w:szCs w:val="24"/>
                    </w:rPr>
                  </w:pPr>
                  <w:r>
                    <w:rPr>
                      <w:rFonts w:ascii="Century Gothic" w:hAnsi="Century Gothic" w:cs="Arial"/>
                      <w:sz w:val="20"/>
                      <w:szCs w:val="24"/>
                    </w:rPr>
                    <w:t>May 21</w:t>
                  </w:r>
                </w:p>
                <w:p w:rsidR="009401D4" w:rsidRPr="00E05EDB" w:rsidRDefault="009401D4" w:rsidP="000D4880">
                  <w:pPr>
                    <w:rPr>
                      <w:rFonts w:ascii="Century Gothic" w:hAnsi="Century Gothic" w:cs="Arial"/>
                      <w:sz w:val="20"/>
                      <w:szCs w:val="24"/>
                    </w:rPr>
                  </w:pPr>
                  <w:r w:rsidRPr="009401D4">
                    <w:rPr>
                      <w:rFonts w:ascii="Century Gothic" w:hAnsi="Century Gothic" w:cs="Arial"/>
                      <w:sz w:val="16"/>
                      <w:szCs w:val="24"/>
                    </w:rPr>
                    <w:t>55</w:t>
                  </w:r>
                  <w:r w:rsidR="000A3FFB">
                    <w:rPr>
                      <w:rFonts w:ascii="Century Gothic" w:hAnsi="Century Gothic" w:cs="Arial"/>
                      <w:sz w:val="16"/>
                      <w:szCs w:val="24"/>
                    </w:rPr>
                    <w:t>/128</w:t>
                  </w:r>
                  <w:r w:rsidRPr="009401D4">
                    <w:rPr>
                      <w:rFonts w:ascii="Century Gothic" w:hAnsi="Century Gothic" w:cs="Arial"/>
                      <w:sz w:val="16"/>
                      <w:szCs w:val="24"/>
                    </w:rPr>
                    <w:t xml:space="preserve"> children</w:t>
                  </w:r>
                </w:p>
              </w:tc>
            </w:tr>
            <w:tr w:rsidR="009401D4" w:rsidTr="00330D98">
              <w:tc>
                <w:tcPr>
                  <w:tcW w:w="1212" w:type="dxa"/>
                  <w:vMerge/>
                  <w:shd w:val="clear" w:color="auto" w:fill="D9D9D9" w:themeFill="background1" w:themeFillShade="D9"/>
                </w:tcPr>
                <w:p w:rsidR="009401D4" w:rsidRPr="00E05EDB" w:rsidRDefault="009401D4" w:rsidP="000D4880">
                  <w:pPr>
                    <w:rPr>
                      <w:rFonts w:ascii="Century Gothic" w:hAnsi="Century Gothic" w:cs="Arial"/>
                      <w:sz w:val="20"/>
                      <w:szCs w:val="24"/>
                    </w:rPr>
                  </w:pPr>
                </w:p>
              </w:tc>
              <w:tc>
                <w:tcPr>
                  <w:tcW w:w="1418" w:type="dxa"/>
                </w:tcPr>
                <w:p w:rsidR="009401D4" w:rsidRPr="00E05EDB" w:rsidRDefault="009401D4" w:rsidP="000D4880">
                  <w:pPr>
                    <w:rPr>
                      <w:rFonts w:ascii="Century Gothic" w:hAnsi="Century Gothic" w:cs="Arial"/>
                      <w:sz w:val="20"/>
                      <w:szCs w:val="24"/>
                    </w:rPr>
                  </w:pPr>
                  <w:r w:rsidRPr="009E2ADC">
                    <w:rPr>
                      <w:rFonts w:ascii="Century Gothic" w:hAnsi="Century Gothic" w:cs="Arial"/>
                      <w:sz w:val="18"/>
                      <w:szCs w:val="24"/>
                    </w:rPr>
                    <w:t>Early I</w:t>
                  </w:r>
                  <w:r w:rsidR="009E2ADC" w:rsidRPr="009E2ADC">
                    <w:rPr>
                      <w:rFonts w:ascii="Century Gothic" w:hAnsi="Century Gothic" w:cs="Arial"/>
                      <w:sz w:val="18"/>
                      <w:szCs w:val="24"/>
                    </w:rPr>
                    <w:t xml:space="preserve">nitial </w:t>
                  </w:r>
                  <w:r w:rsidRPr="009E2ADC">
                    <w:rPr>
                      <w:rFonts w:ascii="Century Gothic" w:hAnsi="Century Gothic" w:cs="Arial"/>
                      <w:sz w:val="18"/>
                      <w:szCs w:val="24"/>
                    </w:rPr>
                    <w:t>E</w:t>
                  </w:r>
                  <w:r w:rsidR="009E2ADC" w:rsidRPr="009E2ADC">
                    <w:rPr>
                      <w:rFonts w:ascii="Century Gothic" w:hAnsi="Century Gothic" w:cs="Arial"/>
                      <w:sz w:val="18"/>
                      <w:szCs w:val="24"/>
                    </w:rPr>
                    <w:t>ngagement</w:t>
                  </w:r>
                </w:p>
              </w:tc>
              <w:tc>
                <w:tcPr>
                  <w:tcW w:w="1417" w:type="dxa"/>
                </w:tcPr>
                <w:p w:rsidR="009401D4" w:rsidRPr="00E05EDB" w:rsidRDefault="009E2ADC" w:rsidP="000D4880">
                  <w:pPr>
                    <w:rPr>
                      <w:rFonts w:ascii="Century Gothic" w:hAnsi="Century Gothic" w:cs="Arial"/>
                      <w:sz w:val="20"/>
                      <w:szCs w:val="24"/>
                    </w:rPr>
                  </w:pPr>
                  <w:r w:rsidRPr="009E2ADC">
                    <w:rPr>
                      <w:rFonts w:ascii="Century Gothic" w:hAnsi="Century Gothic" w:cs="Arial"/>
                      <w:sz w:val="18"/>
                      <w:szCs w:val="24"/>
                    </w:rPr>
                    <w:t>Early Initial Engagement</w:t>
                  </w:r>
                </w:p>
              </w:tc>
              <w:tc>
                <w:tcPr>
                  <w:tcW w:w="1418" w:type="dxa"/>
                </w:tcPr>
                <w:p w:rsidR="009401D4" w:rsidRPr="00E05EDB" w:rsidRDefault="009401D4" w:rsidP="000D4880">
                  <w:pPr>
                    <w:rPr>
                      <w:rFonts w:ascii="Century Gothic" w:hAnsi="Century Gothic" w:cs="Arial"/>
                      <w:sz w:val="20"/>
                      <w:szCs w:val="24"/>
                    </w:rPr>
                  </w:pPr>
                  <w:r w:rsidRPr="009E2ADC">
                    <w:rPr>
                      <w:rFonts w:ascii="Century Gothic" w:hAnsi="Century Gothic" w:cs="Arial"/>
                      <w:sz w:val="18"/>
                      <w:szCs w:val="24"/>
                    </w:rPr>
                    <w:t>Early P</w:t>
                  </w:r>
                  <w:r w:rsidR="009E2ADC" w:rsidRPr="009E2ADC">
                    <w:rPr>
                      <w:rFonts w:ascii="Century Gothic" w:hAnsi="Century Gothic" w:cs="Arial"/>
                      <w:sz w:val="18"/>
                      <w:szCs w:val="24"/>
                    </w:rPr>
                    <w:t>rogressing</w:t>
                  </w:r>
                </w:p>
              </w:tc>
              <w:tc>
                <w:tcPr>
                  <w:tcW w:w="1559" w:type="dxa"/>
                </w:tcPr>
                <w:p w:rsidR="009401D4" w:rsidRPr="00E05EDB" w:rsidRDefault="009401D4" w:rsidP="000D4880">
                  <w:pPr>
                    <w:rPr>
                      <w:rFonts w:ascii="Century Gothic" w:hAnsi="Century Gothic" w:cs="Arial"/>
                      <w:sz w:val="20"/>
                      <w:szCs w:val="24"/>
                    </w:rPr>
                  </w:pPr>
                  <w:r w:rsidRPr="009E2ADC">
                    <w:rPr>
                      <w:rFonts w:ascii="Century Gothic" w:hAnsi="Century Gothic" w:cs="Arial"/>
                      <w:sz w:val="18"/>
                      <w:szCs w:val="24"/>
                    </w:rPr>
                    <w:t>Early P</w:t>
                  </w:r>
                  <w:r w:rsidR="009E2ADC" w:rsidRPr="009E2ADC">
                    <w:rPr>
                      <w:rFonts w:ascii="Century Gothic" w:hAnsi="Century Gothic" w:cs="Arial"/>
                      <w:sz w:val="18"/>
                      <w:szCs w:val="24"/>
                    </w:rPr>
                    <w:t>rogressing</w:t>
                  </w:r>
                </w:p>
              </w:tc>
              <w:tc>
                <w:tcPr>
                  <w:tcW w:w="1559" w:type="dxa"/>
                </w:tcPr>
                <w:p w:rsidR="009401D4" w:rsidRPr="00E05EDB" w:rsidRDefault="009401D4" w:rsidP="000D4880">
                  <w:pPr>
                    <w:rPr>
                      <w:rFonts w:ascii="Century Gothic" w:hAnsi="Century Gothic" w:cs="Arial"/>
                      <w:sz w:val="20"/>
                      <w:szCs w:val="24"/>
                    </w:rPr>
                  </w:pPr>
                  <w:r w:rsidRPr="009E2ADC">
                    <w:rPr>
                      <w:rFonts w:ascii="Century Gothic" w:hAnsi="Century Gothic" w:cs="Arial"/>
                      <w:sz w:val="18"/>
                      <w:szCs w:val="24"/>
                    </w:rPr>
                    <w:t>1</w:t>
                  </w:r>
                  <w:r w:rsidRPr="009E2ADC">
                    <w:rPr>
                      <w:rFonts w:ascii="Century Gothic" w:hAnsi="Century Gothic" w:cs="Arial"/>
                      <w:sz w:val="18"/>
                      <w:szCs w:val="24"/>
                      <w:vertAlign w:val="superscript"/>
                    </w:rPr>
                    <w:t>st</w:t>
                  </w:r>
                  <w:r w:rsidRPr="009E2ADC">
                    <w:rPr>
                      <w:rFonts w:ascii="Century Gothic" w:hAnsi="Century Gothic" w:cs="Arial"/>
                      <w:sz w:val="18"/>
                      <w:szCs w:val="24"/>
                    </w:rPr>
                    <w:t xml:space="preserve"> I</w:t>
                  </w:r>
                  <w:r w:rsidR="009E2ADC" w:rsidRPr="009E2ADC">
                    <w:rPr>
                      <w:rFonts w:ascii="Century Gothic" w:hAnsi="Century Gothic" w:cs="Arial"/>
                      <w:sz w:val="18"/>
                      <w:szCs w:val="24"/>
                    </w:rPr>
                    <w:t xml:space="preserve">nitial </w:t>
                  </w:r>
                  <w:r w:rsidRPr="009E2ADC">
                    <w:rPr>
                      <w:rFonts w:ascii="Century Gothic" w:hAnsi="Century Gothic" w:cs="Arial"/>
                      <w:sz w:val="18"/>
                      <w:szCs w:val="24"/>
                    </w:rPr>
                    <w:t>E</w:t>
                  </w:r>
                  <w:r w:rsidR="009E2ADC" w:rsidRPr="009E2ADC">
                    <w:rPr>
                      <w:rFonts w:ascii="Century Gothic" w:hAnsi="Century Gothic" w:cs="Arial"/>
                      <w:sz w:val="18"/>
                      <w:szCs w:val="24"/>
                    </w:rPr>
                    <w:t>ngagement</w:t>
                  </w:r>
                </w:p>
              </w:tc>
              <w:tc>
                <w:tcPr>
                  <w:tcW w:w="1448" w:type="dxa"/>
                </w:tcPr>
                <w:p w:rsidR="009401D4" w:rsidRPr="00E05EDB" w:rsidRDefault="009401D4" w:rsidP="000D4880">
                  <w:pPr>
                    <w:rPr>
                      <w:rFonts w:ascii="Century Gothic" w:hAnsi="Century Gothic" w:cs="Arial"/>
                      <w:sz w:val="20"/>
                      <w:szCs w:val="24"/>
                    </w:rPr>
                  </w:pPr>
                  <w:r w:rsidRPr="009E2ADC">
                    <w:rPr>
                      <w:rFonts w:ascii="Century Gothic" w:hAnsi="Century Gothic" w:cs="Arial"/>
                      <w:sz w:val="18"/>
                      <w:szCs w:val="24"/>
                    </w:rPr>
                    <w:t>1</w:t>
                  </w:r>
                  <w:r w:rsidRPr="009E2ADC">
                    <w:rPr>
                      <w:rFonts w:ascii="Century Gothic" w:hAnsi="Century Gothic" w:cs="Arial"/>
                      <w:sz w:val="18"/>
                      <w:szCs w:val="24"/>
                      <w:vertAlign w:val="superscript"/>
                    </w:rPr>
                    <w:t>st</w:t>
                  </w:r>
                  <w:r w:rsidRPr="009E2ADC">
                    <w:rPr>
                      <w:rFonts w:ascii="Century Gothic" w:hAnsi="Century Gothic" w:cs="Arial"/>
                      <w:sz w:val="18"/>
                      <w:szCs w:val="24"/>
                    </w:rPr>
                    <w:t xml:space="preserve"> I</w:t>
                  </w:r>
                  <w:r w:rsidR="009E2ADC" w:rsidRPr="009E2ADC">
                    <w:rPr>
                      <w:rFonts w:ascii="Century Gothic" w:hAnsi="Century Gothic" w:cs="Arial"/>
                      <w:sz w:val="18"/>
                      <w:szCs w:val="24"/>
                    </w:rPr>
                    <w:t xml:space="preserve">nitial </w:t>
                  </w:r>
                  <w:r w:rsidRPr="009E2ADC">
                    <w:rPr>
                      <w:rFonts w:ascii="Century Gothic" w:hAnsi="Century Gothic" w:cs="Arial"/>
                      <w:sz w:val="18"/>
                      <w:szCs w:val="24"/>
                    </w:rPr>
                    <w:t>E</w:t>
                  </w:r>
                  <w:r w:rsidR="009E2ADC" w:rsidRPr="009E2ADC">
                    <w:rPr>
                      <w:rFonts w:ascii="Century Gothic" w:hAnsi="Century Gothic" w:cs="Arial"/>
                      <w:sz w:val="18"/>
                      <w:szCs w:val="24"/>
                    </w:rPr>
                    <w:t>ngagement</w:t>
                  </w:r>
                </w:p>
              </w:tc>
            </w:tr>
            <w:tr w:rsidR="009401D4" w:rsidTr="00B369F2">
              <w:tc>
                <w:tcPr>
                  <w:tcW w:w="1212" w:type="dxa"/>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Reading</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12%</w:t>
                  </w:r>
                </w:p>
              </w:tc>
              <w:tc>
                <w:tcPr>
                  <w:tcW w:w="1417" w:type="dxa"/>
                  <w:shd w:val="clear" w:color="auto" w:fill="FFFFFF" w:themeFill="background1"/>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2 %</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88%</w:t>
                  </w:r>
                </w:p>
              </w:tc>
              <w:tc>
                <w:tcPr>
                  <w:tcW w:w="1559" w:type="dxa"/>
                  <w:shd w:val="clear" w:color="auto" w:fill="92D050"/>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96 %</w:t>
                  </w:r>
                </w:p>
              </w:tc>
              <w:tc>
                <w:tcPr>
                  <w:tcW w:w="1559" w:type="dxa"/>
                </w:tcPr>
                <w:p w:rsidR="009401D4" w:rsidRPr="00E05EDB" w:rsidRDefault="009401D4" w:rsidP="000D4880">
                  <w:pPr>
                    <w:rPr>
                      <w:rFonts w:ascii="Century Gothic" w:hAnsi="Century Gothic" w:cs="Arial"/>
                      <w:sz w:val="20"/>
                      <w:szCs w:val="24"/>
                    </w:rPr>
                  </w:pPr>
                </w:p>
              </w:tc>
              <w:tc>
                <w:tcPr>
                  <w:tcW w:w="1448" w:type="dxa"/>
                  <w:shd w:val="clear" w:color="auto" w:fill="92D050"/>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2%</w:t>
                  </w:r>
                </w:p>
              </w:tc>
            </w:tr>
            <w:tr w:rsidR="009401D4" w:rsidTr="00B369F2">
              <w:tc>
                <w:tcPr>
                  <w:tcW w:w="1212" w:type="dxa"/>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Writing</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10%</w:t>
                  </w:r>
                </w:p>
              </w:tc>
              <w:tc>
                <w:tcPr>
                  <w:tcW w:w="1417" w:type="dxa"/>
                  <w:shd w:val="clear" w:color="auto" w:fill="FFFFFF" w:themeFill="background1"/>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16%</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90%</w:t>
                  </w:r>
                </w:p>
              </w:tc>
              <w:tc>
                <w:tcPr>
                  <w:tcW w:w="1559" w:type="dxa"/>
                  <w:shd w:val="clear" w:color="auto" w:fill="FFFF00"/>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84%</w:t>
                  </w:r>
                </w:p>
              </w:tc>
              <w:tc>
                <w:tcPr>
                  <w:tcW w:w="1559" w:type="dxa"/>
                </w:tcPr>
                <w:p w:rsidR="009401D4" w:rsidRPr="00E05EDB" w:rsidRDefault="009401D4" w:rsidP="000D4880">
                  <w:pPr>
                    <w:rPr>
                      <w:rFonts w:ascii="Century Gothic" w:hAnsi="Century Gothic" w:cs="Arial"/>
                      <w:sz w:val="20"/>
                      <w:szCs w:val="24"/>
                    </w:rPr>
                  </w:pPr>
                </w:p>
              </w:tc>
              <w:tc>
                <w:tcPr>
                  <w:tcW w:w="1448" w:type="dxa"/>
                </w:tcPr>
                <w:p w:rsidR="009401D4" w:rsidRPr="00E05EDB" w:rsidRDefault="009401D4" w:rsidP="000D4880">
                  <w:pPr>
                    <w:rPr>
                      <w:rFonts w:ascii="Century Gothic" w:hAnsi="Century Gothic" w:cs="Arial"/>
                      <w:sz w:val="20"/>
                      <w:szCs w:val="24"/>
                    </w:rPr>
                  </w:pPr>
                </w:p>
              </w:tc>
            </w:tr>
            <w:tr w:rsidR="009401D4" w:rsidTr="00B369F2">
              <w:tc>
                <w:tcPr>
                  <w:tcW w:w="1212" w:type="dxa"/>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Talking</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10%</w:t>
                  </w:r>
                </w:p>
              </w:tc>
              <w:tc>
                <w:tcPr>
                  <w:tcW w:w="1417" w:type="dxa"/>
                  <w:shd w:val="clear" w:color="auto" w:fill="FFFFFF" w:themeFill="background1"/>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5%</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90%</w:t>
                  </w:r>
                </w:p>
              </w:tc>
              <w:tc>
                <w:tcPr>
                  <w:tcW w:w="1559" w:type="dxa"/>
                  <w:shd w:val="clear" w:color="auto" w:fill="92D050"/>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95%</w:t>
                  </w:r>
                </w:p>
              </w:tc>
              <w:tc>
                <w:tcPr>
                  <w:tcW w:w="1559" w:type="dxa"/>
                </w:tcPr>
                <w:p w:rsidR="009401D4" w:rsidRPr="00E05EDB" w:rsidRDefault="009401D4" w:rsidP="000D4880">
                  <w:pPr>
                    <w:rPr>
                      <w:rFonts w:ascii="Century Gothic" w:hAnsi="Century Gothic" w:cs="Arial"/>
                      <w:sz w:val="20"/>
                      <w:szCs w:val="24"/>
                    </w:rPr>
                  </w:pPr>
                </w:p>
              </w:tc>
              <w:tc>
                <w:tcPr>
                  <w:tcW w:w="1448" w:type="dxa"/>
                </w:tcPr>
                <w:p w:rsidR="009401D4" w:rsidRPr="00E05EDB" w:rsidRDefault="009401D4" w:rsidP="000D4880">
                  <w:pPr>
                    <w:rPr>
                      <w:rFonts w:ascii="Century Gothic" w:hAnsi="Century Gothic" w:cs="Arial"/>
                      <w:sz w:val="20"/>
                      <w:szCs w:val="24"/>
                    </w:rPr>
                  </w:pPr>
                </w:p>
              </w:tc>
            </w:tr>
            <w:tr w:rsidR="009401D4" w:rsidTr="00B369F2">
              <w:tc>
                <w:tcPr>
                  <w:tcW w:w="1212" w:type="dxa"/>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Number</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4%</w:t>
                  </w:r>
                </w:p>
              </w:tc>
              <w:tc>
                <w:tcPr>
                  <w:tcW w:w="1417" w:type="dxa"/>
                  <w:shd w:val="clear" w:color="auto" w:fill="FFFFFF" w:themeFill="background1"/>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4%</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96%</w:t>
                  </w:r>
                </w:p>
              </w:tc>
              <w:tc>
                <w:tcPr>
                  <w:tcW w:w="1559" w:type="dxa"/>
                  <w:shd w:val="clear" w:color="auto" w:fill="92D050"/>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96%</w:t>
                  </w:r>
                </w:p>
              </w:tc>
              <w:tc>
                <w:tcPr>
                  <w:tcW w:w="1559" w:type="dxa"/>
                </w:tcPr>
                <w:p w:rsidR="009401D4" w:rsidRPr="00E05EDB" w:rsidRDefault="009401D4" w:rsidP="000D4880">
                  <w:pPr>
                    <w:rPr>
                      <w:rFonts w:ascii="Century Gothic" w:hAnsi="Century Gothic" w:cs="Arial"/>
                      <w:sz w:val="20"/>
                      <w:szCs w:val="24"/>
                    </w:rPr>
                  </w:pPr>
                </w:p>
              </w:tc>
              <w:tc>
                <w:tcPr>
                  <w:tcW w:w="1448" w:type="dxa"/>
                </w:tcPr>
                <w:p w:rsidR="009401D4" w:rsidRPr="00E05EDB" w:rsidRDefault="009401D4" w:rsidP="000D4880">
                  <w:pPr>
                    <w:rPr>
                      <w:rFonts w:ascii="Century Gothic" w:hAnsi="Century Gothic" w:cs="Arial"/>
                      <w:sz w:val="20"/>
                      <w:szCs w:val="24"/>
                    </w:rPr>
                  </w:pPr>
                </w:p>
              </w:tc>
            </w:tr>
            <w:tr w:rsidR="009401D4" w:rsidTr="00B369F2">
              <w:tc>
                <w:tcPr>
                  <w:tcW w:w="1212" w:type="dxa"/>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Shape</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11%</w:t>
                  </w:r>
                </w:p>
              </w:tc>
              <w:tc>
                <w:tcPr>
                  <w:tcW w:w="1417" w:type="dxa"/>
                  <w:shd w:val="clear" w:color="auto" w:fill="FFFFFF" w:themeFill="background1"/>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2%</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89%</w:t>
                  </w:r>
                </w:p>
              </w:tc>
              <w:tc>
                <w:tcPr>
                  <w:tcW w:w="1559" w:type="dxa"/>
                  <w:shd w:val="clear" w:color="auto" w:fill="92D050"/>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98%</w:t>
                  </w:r>
                </w:p>
              </w:tc>
              <w:tc>
                <w:tcPr>
                  <w:tcW w:w="1559" w:type="dxa"/>
                </w:tcPr>
                <w:p w:rsidR="009401D4" w:rsidRPr="00E05EDB" w:rsidRDefault="009401D4" w:rsidP="000D4880">
                  <w:pPr>
                    <w:rPr>
                      <w:rFonts w:ascii="Century Gothic" w:hAnsi="Century Gothic" w:cs="Arial"/>
                      <w:sz w:val="20"/>
                      <w:szCs w:val="24"/>
                    </w:rPr>
                  </w:pPr>
                </w:p>
              </w:tc>
              <w:tc>
                <w:tcPr>
                  <w:tcW w:w="1448" w:type="dxa"/>
                </w:tcPr>
                <w:p w:rsidR="009401D4" w:rsidRPr="00E05EDB" w:rsidRDefault="009401D4" w:rsidP="000D4880">
                  <w:pPr>
                    <w:rPr>
                      <w:rFonts w:ascii="Century Gothic" w:hAnsi="Century Gothic" w:cs="Arial"/>
                      <w:sz w:val="20"/>
                      <w:szCs w:val="24"/>
                    </w:rPr>
                  </w:pPr>
                </w:p>
              </w:tc>
            </w:tr>
            <w:tr w:rsidR="009401D4" w:rsidTr="00B369F2">
              <w:tc>
                <w:tcPr>
                  <w:tcW w:w="1212" w:type="dxa"/>
                </w:tcPr>
                <w:p w:rsidR="009401D4" w:rsidRPr="00E05EDB" w:rsidRDefault="009401D4" w:rsidP="000D4880">
                  <w:pPr>
                    <w:rPr>
                      <w:rFonts w:ascii="Century Gothic" w:hAnsi="Century Gothic" w:cs="Arial"/>
                      <w:sz w:val="20"/>
                      <w:szCs w:val="24"/>
                    </w:rPr>
                  </w:pPr>
                  <w:r w:rsidRPr="006A0E59">
                    <w:rPr>
                      <w:rFonts w:ascii="Century Gothic" w:hAnsi="Century Gothic" w:cs="Arial"/>
                      <w:sz w:val="18"/>
                      <w:szCs w:val="24"/>
                    </w:rPr>
                    <w:t>Information</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18%</w:t>
                  </w:r>
                </w:p>
              </w:tc>
              <w:tc>
                <w:tcPr>
                  <w:tcW w:w="1417" w:type="dxa"/>
                  <w:shd w:val="clear" w:color="auto" w:fill="FFFFFF" w:themeFill="background1"/>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2%</w:t>
                  </w:r>
                </w:p>
              </w:tc>
              <w:tc>
                <w:tcPr>
                  <w:tcW w:w="1418" w:type="dxa"/>
                </w:tcPr>
                <w:p w:rsidR="009401D4" w:rsidRPr="00E05EDB" w:rsidRDefault="00330D98" w:rsidP="000D4880">
                  <w:pPr>
                    <w:rPr>
                      <w:rFonts w:ascii="Century Gothic" w:hAnsi="Century Gothic" w:cs="Arial"/>
                      <w:sz w:val="20"/>
                      <w:szCs w:val="24"/>
                    </w:rPr>
                  </w:pPr>
                  <w:r>
                    <w:rPr>
                      <w:rFonts w:ascii="Century Gothic" w:hAnsi="Century Gothic" w:cs="Arial"/>
                      <w:sz w:val="20"/>
                      <w:szCs w:val="24"/>
                    </w:rPr>
                    <w:t>82%</w:t>
                  </w:r>
                </w:p>
              </w:tc>
              <w:tc>
                <w:tcPr>
                  <w:tcW w:w="1559" w:type="dxa"/>
                  <w:shd w:val="clear" w:color="auto" w:fill="92D050"/>
                </w:tcPr>
                <w:p w:rsidR="009401D4" w:rsidRPr="00E05EDB" w:rsidRDefault="009401D4" w:rsidP="000D4880">
                  <w:pPr>
                    <w:rPr>
                      <w:rFonts w:ascii="Century Gothic" w:hAnsi="Century Gothic" w:cs="Arial"/>
                      <w:sz w:val="20"/>
                      <w:szCs w:val="24"/>
                    </w:rPr>
                  </w:pPr>
                  <w:r w:rsidRPr="00E05EDB">
                    <w:rPr>
                      <w:rFonts w:ascii="Century Gothic" w:hAnsi="Century Gothic" w:cs="Arial"/>
                      <w:sz w:val="20"/>
                      <w:szCs w:val="24"/>
                    </w:rPr>
                    <w:t>98%</w:t>
                  </w:r>
                </w:p>
              </w:tc>
              <w:tc>
                <w:tcPr>
                  <w:tcW w:w="1559" w:type="dxa"/>
                </w:tcPr>
                <w:p w:rsidR="009401D4" w:rsidRPr="00E05EDB" w:rsidRDefault="009401D4" w:rsidP="000D4880">
                  <w:pPr>
                    <w:rPr>
                      <w:rFonts w:ascii="Century Gothic" w:hAnsi="Century Gothic" w:cs="Arial"/>
                      <w:sz w:val="20"/>
                      <w:szCs w:val="24"/>
                    </w:rPr>
                  </w:pPr>
                </w:p>
              </w:tc>
              <w:tc>
                <w:tcPr>
                  <w:tcW w:w="1448" w:type="dxa"/>
                </w:tcPr>
                <w:p w:rsidR="009401D4" w:rsidRPr="00E05EDB" w:rsidRDefault="009401D4" w:rsidP="000D4880">
                  <w:pPr>
                    <w:rPr>
                      <w:rFonts w:ascii="Century Gothic" w:hAnsi="Century Gothic" w:cs="Arial"/>
                      <w:sz w:val="20"/>
                      <w:szCs w:val="24"/>
                    </w:rPr>
                  </w:pPr>
                </w:p>
              </w:tc>
            </w:tr>
          </w:tbl>
          <w:p w:rsidR="000D4880" w:rsidRDefault="000D4880" w:rsidP="008C2F17">
            <w:pPr>
              <w:pStyle w:val="NoSpacing"/>
              <w:rPr>
                <w:rFonts w:ascii="Century Gothic" w:hAnsi="Century Gothic"/>
                <w:sz w:val="24"/>
              </w:rPr>
            </w:pPr>
          </w:p>
          <w:p w:rsidR="000D4880" w:rsidRDefault="003D0D68" w:rsidP="008C2F17">
            <w:pPr>
              <w:pStyle w:val="NoSpacing"/>
              <w:rPr>
                <w:rFonts w:ascii="Century Gothic" w:hAnsi="Century Gothic"/>
                <w:sz w:val="24"/>
              </w:rPr>
            </w:pPr>
            <w:r>
              <w:rPr>
                <w:rFonts w:ascii="Century Gothic" w:hAnsi="Century Gothic"/>
                <w:sz w:val="24"/>
              </w:rPr>
              <w:t xml:space="preserve">Our </w:t>
            </w:r>
            <w:proofErr w:type="spellStart"/>
            <w:r>
              <w:rPr>
                <w:rFonts w:ascii="Century Gothic" w:hAnsi="Century Gothic"/>
                <w:sz w:val="24"/>
              </w:rPr>
              <w:t>CfE</w:t>
            </w:r>
            <w:proofErr w:type="spellEnd"/>
            <w:r>
              <w:rPr>
                <w:rFonts w:ascii="Century Gothic" w:hAnsi="Century Gothic"/>
                <w:sz w:val="24"/>
              </w:rPr>
              <w:t xml:space="preserve"> data shows an increase in the number of children working within early progressing for reading, talking, number, shape and information compared with last year. </w:t>
            </w:r>
            <w:r w:rsidR="007C78AD">
              <w:rPr>
                <w:rFonts w:ascii="Century Gothic" w:hAnsi="Century Gothic"/>
                <w:sz w:val="24"/>
              </w:rPr>
              <w:t>There is a slight decrease this year in writing.</w:t>
            </w:r>
          </w:p>
          <w:p w:rsidR="00CF417B" w:rsidRDefault="00CF417B" w:rsidP="008C2F17">
            <w:pPr>
              <w:pStyle w:val="NoSpacing"/>
              <w:rPr>
                <w:rFonts w:ascii="Century Gothic" w:hAnsi="Century Gothic"/>
                <w:sz w:val="24"/>
              </w:rPr>
            </w:pPr>
          </w:p>
          <w:p w:rsidR="00CB6132" w:rsidRPr="00CB6132" w:rsidRDefault="00CB6132" w:rsidP="00CB6132">
            <w:pPr>
              <w:pStyle w:val="NoSpacing"/>
              <w:rPr>
                <w:rFonts w:ascii="Century Gothic" w:hAnsi="Century Gothic"/>
                <w:b/>
                <w:sz w:val="24"/>
                <w:u w:val="single"/>
              </w:rPr>
            </w:pPr>
            <w:r w:rsidRPr="00CB6132">
              <w:rPr>
                <w:rFonts w:ascii="Century Gothic" w:hAnsi="Century Gothic"/>
                <w:b/>
                <w:sz w:val="24"/>
                <w:u w:val="single"/>
              </w:rPr>
              <w:t>ELIPs Data for N5 leavers for 2021</w:t>
            </w:r>
          </w:p>
          <w:p w:rsidR="009F3A34" w:rsidRPr="009F3A34" w:rsidRDefault="009F3A34" w:rsidP="009F3A34">
            <w:pPr>
              <w:shd w:val="clear" w:color="auto" w:fill="FFFFFF"/>
              <w:spacing w:after="0" w:line="240" w:lineRule="auto"/>
              <w:textAlignment w:val="baseline"/>
              <w:rPr>
                <w:rFonts w:ascii="Calibri" w:eastAsia="Times New Roman" w:hAnsi="Calibri" w:cs="Calibri"/>
                <w:color w:val="000000"/>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075"/>
              <w:gridCol w:w="3076"/>
              <w:gridCol w:w="3076"/>
            </w:tblGrid>
            <w:tr w:rsidR="009F3A34" w:rsidRPr="009F3A34" w:rsidTr="009F3A34">
              <w:tc>
                <w:tcPr>
                  <w:tcW w:w="3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 </w:t>
                  </w:r>
                </w:p>
              </w:tc>
              <w:tc>
                <w:tcPr>
                  <w:tcW w:w="3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 N5 children Oct</w:t>
                  </w:r>
                  <w:r>
                    <w:rPr>
                      <w:rFonts w:ascii="Century Gothic" w:eastAsia="Times New Roman" w:hAnsi="Century Gothic" w:cs="Times New Roman"/>
                      <w:sz w:val="21"/>
                      <w:szCs w:val="21"/>
                      <w:bdr w:val="none" w:sz="0" w:space="0" w:color="auto" w:frame="1"/>
                      <w:lang w:eastAsia="en-GB"/>
                    </w:rPr>
                    <w:t xml:space="preserve"> </w:t>
                  </w:r>
                  <w:r w:rsidRPr="009F3A34">
                    <w:rPr>
                      <w:rFonts w:ascii="Century Gothic" w:eastAsia="Times New Roman" w:hAnsi="Century Gothic" w:cs="Times New Roman"/>
                      <w:sz w:val="21"/>
                      <w:szCs w:val="21"/>
                      <w:bdr w:val="none" w:sz="0" w:space="0" w:color="auto" w:frame="1"/>
                      <w:lang w:eastAsia="en-GB"/>
                    </w:rPr>
                    <w:t>2020 </w:t>
                  </w:r>
                </w:p>
              </w:tc>
              <w:tc>
                <w:tcPr>
                  <w:tcW w:w="3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w:t>
                  </w:r>
                  <w:r>
                    <w:rPr>
                      <w:rFonts w:ascii="Century Gothic" w:eastAsia="Times New Roman" w:hAnsi="Century Gothic" w:cs="Times New Roman"/>
                      <w:sz w:val="21"/>
                      <w:szCs w:val="21"/>
                      <w:bdr w:val="none" w:sz="0" w:space="0" w:color="auto" w:frame="1"/>
                      <w:lang w:eastAsia="en-GB"/>
                    </w:rPr>
                    <w:t xml:space="preserve"> </w:t>
                  </w:r>
                  <w:r w:rsidRPr="009F3A34">
                    <w:rPr>
                      <w:rFonts w:ascii="Century Gothic" w:eastAsia="Times New Roman" w:hAnsi="Century Gothic" w:cs="Times New Roman"/>
                      <w:sz w:val="21"/>
                      <w:szCs w:val="21"/>
                      <w:bdr w:val="none" w:sz="0" w:space="0" w:color="auto" w:frame="1"/>
                      <w:lang w:eastAsia="en-GB"/>
                    </w:rPr>
                    <w:t>N5 children June 2021 </w:t>
                  </w:r>
                </w:p>
              </w:tc>
            </w:tr>
            <w:tr w:rsidR="009F3A34" w:rsidRPr="009F3A34" w:rsidTr="009F3A34">
              <w:tc>
                <w:tcPr>
                  <w:tcW w:w="3075"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Doing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12  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14 </w:t>
                  </w:r>
                </w:p>
              </w:tc>
            </w:tr>
            <w:tr w:rsidR="009F3A34" w:rsidRPr="009F3A34" w:rsidTr="009F3A34">
              <w:tc>
                <w:tcPr>
                  <w:tcW w:w="3075"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Understanding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13 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7 </w:t>
                  </w:r>
                </w:p>
              </w:tc>
            </w:tr>
            <w:tr w:rsidR="009F3A34" w:rsidRPr="009F3A34" w:rsidTr="009F3A34">
              <w:tc>
                <w:tcPr>
                  <w:tcW w:w="3075"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Saying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28 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21 </w:t>
                  </w:r>
                </w:p>
              </w:tc>
            </w:tr>
            <w:tr w:rsidR="009F3A34" w:rsidRPr="009F3A34" w:rsidTr="009F3A34">
              <w:tc>
                <w:tcPr>
                  <w:tcW w:w="3075"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Doing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28 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26 </w:t>
                  </w:r>
                </w:p>
              </w:tc>
            </w:tr>
            <w:tr w:rsidR="009F3A34" w:rsidRPr="009F3A34" w:rsidTr="009F3A34">
              <w:tc>
                <w:tcPr>
                  <w:tcW w:w="3075"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Understanding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17 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23 </w:t>
                  </w:r>
                </w:p>
              </w:tc>
            </w:tr>
            <w:tr w:rsidR="009F3A34" w:rsidRPr="009F3A34" w:rsidTr="009F3A34">
              <w:tc>
                <w:tcPr>
                  <w:tcW w:w="3075"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Saying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18 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25 </w:t>
                  </w:r>
                </w:p>
              </w:tc>
            </w:tr>
            <w:tr w:rsidR="009F3A34" w:rsidRPr="009F3A34" w:rsidTr="004E1224">
              <w:tc>
                <w:tcPr>
                  <w:tcW w:w="3075"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Doing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60 </w:t>
                  </w:r>
                </w:p>
              </w:tc>
              <w:tc>
                <w:tcPr>
                  <w:tcW w:w="30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60 </w:t>
                  </w:r>
                </w:p>
              </w:tc>
            </w:tr>
            <w:tr w:rsidR="009F3A34" w:rsidRPr="009F3A34" w:rsidTr="004E1224">
              <w:tc>
                <w:tcPr>
                  <w:tcW w:w="3075"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Understanding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70 </w:t>
                  </w:r>
                </w:p>
              </w:tc>
              <w:tc>
                <w:tcPr>
                  <w:tcW w:w="30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70 </w:t>
                  </w:r>
                </w:p>
              </w:tc>
            </w:tr>
            <w:tr w:rsidR="009F3A34" w:rsidRPr="009F3A34" w:rsidTr="004E1224">
              <w:tc>
                <w:tcPr>
                  <w:tcW w:w="3075"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Saying </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54 </w:t>
                  </w:r>
                </w:p>
              </w:tc>
              <w:tc>
                <w:tcPr>
                  <w:tcW w:w="30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F3A34" w:rsidRPr="009F3A34" w:rsidRDefault="009F3A34" w:rsidP="009F3A34">
                  <w:pPr>
                    <w:spacing w:after="0" w:line="240" w:lineRule="auto"/>
                    <w:rPr>
                      <w:rFonts w:ascii="Consolas" w:eastAsia="Times New Roman" w:hAnsi="Consolas" w:cs="Times New Roman"/>
                      <w:sz w:val="21"/>
                      <w:szCs w:val="21"/>
                      <w:lang w:eastAsia="en-GB"/>
                    </w:rPr>
                  </w:pPr>
                  <w:r w:rsidRPr="009F3A34">
                    <w:rPr>
                      <w:rFonts w:ascii="Century Gothic" w:eastAsia="Times New Roman" w:hAnsi="Century Gothic" w:cs="Times New Roman"/>
                      <w:sz w:val="21"/>
                      <w:szCs w:val="21"/>
                      <w:bdr w:val="none" w:sz="0" w:space="0" w:color="auto" w:frame="1"/>
                      <w:lang w:eastAsia="en-GB"/>
                    </w:rPr>
                    <w:t>54 </w:t>
                  </w:r>
                </w:p>
              </w:tc>
            </w:tr>
          </w:tbl>
          <w:p w:rsidR="009F3A34" w:rsidRPr="009F3A34" w:rsidRDefault="009F3A34" w:rsidP="009F3A34">
            <w:pPr>
              <w:shd w:val="clear" w:color="auto" w:fill="FFFFFF"/>
              <w:spacing w:after="0" w:line="240" w:lineRule="auto"/>
              <w:textAlignment w:val="baseline"/>
              <w:rPr>
                <w:rFonts w:ascii="Calibri" w:eastAsia="Times New Roman" w:hAnsi="Calibri" w:cs="Calibri"/>
                <w:color w:val="000000"/>
                <w:sz w:val="24"/>
                <w:szCs w:val="24"/>
                <w:lang w:eastAsia="en-GB"/>
              </w:rPr>
            </w:pPr>
          </w:p>
          <w:p w:rsidR="00CF417B" w:rsidRPr="008C2F17" w:rsidRDefault="00CF417B" w:rsidP="008C2F17">
            <w:pPr>
              <w:pStyle w:val="NoSpacing"/>
              <w:rPr>
                <w:rFonts w:ascii="Century Gothic" w:hAnsi="Century Gothic"/>
                <w:sz w:val="24"/>
              </w:rPr>
            </w:pPr>
          </w:p>
          <w:p w:rsidR="00E65D29" w:rsidRPr="00A270D0" w:rsidRDefault="00E65D29" w:rsidP="00CF417B">
            <w:pPr>
              <w:pStyle w:val="NoSpacing"/>
              <w:rPr>
                <w:rFonts w:ascii="Century Gothic" w:hAnsi="Century Gothic"/>
                <w:bCs/>
                <w:i/>
                <w:iCs/>
                <w:color w:val="FF0000"/>
                <w:sz w:val="24"/>
                <w:szCs w:val="24"/>
              </w:rPr>
            </w:pPr>
          </w:p>
        </w:tc>
      </w:tr>
      <w:tr w:rsidR="00E76323" w:rsidRPr="00A270D0" w:rsidTr="00136600">
        <w:trPr>
          <w:gridAfter w:val="1"/>
          <w:wAfter w:w="68" w:type="dxa"/>
          <w:trHeight w:val="1691"/>
        </w:trPr>
        <w:tc>
          <w:tcPr>
            <w:tcW w:w="10314" w:type="dxa"/>
            <w:gridSpan w:val="2"/>
          </w:tcPr>
          <w:p w:rsidR="007B7826" w:rsidRDefault="007B7826" w:rsidP="007B7826">
            <w:pPr>
              <w:pStyle w:val="NoSpacing"/>
              <w:rPr>
                <w:rFonts w:ascii="Century Gothic" w:hAnsi="Century Gothic"/>
                <w:b/>
                <w:sz w:val="24"/>
                <w:szCs w:val="24"/>
              </w:rPr>
            </w:pPr>
          </w:p>
          <w:p w:rsidR="007B7826" w:rsidRDefault="007B7826" w:rsidP="007B7826">
            <w:pPr>
              <w:pStyle w:val="NoSpacing"/>
              <w:rPr>
                <w:rFonts w:ascii="Century Gothic" w:hAnsi="Century Gothic"/>
                <w:b/>
                <w:sz w:val="24"/>
                <w:szCs w:val="24"/>
              </w:rPr>
            </w:pPr>
            <w:r w:rsidRPr="00A270D0">
              <w:rPr>
                <w:rFonts w:ascii="Century Gothic" w:hAnsi="Century Gothic"/>
                <w:b/>
                <w:sz w:val="24"/>
                <w:szCs w:val="24"/>
              </w:rPr>
              <w:t>Evidence of significant wider achievements</w:t>
            </w:r>
          </w:p>
          <w:p w:rsidR="007B7826" w:rsidRDefault="007B7826" w:rsidP="007B7826">
            <w:pPr>
              <w:pStyle w:val="NoSpacing"/>
              <w:rPr>
                <w:rFonts w:ascii="Century Gothic" w:hAnsi="Century Gothic"/>
                <w:sz w:val="24"/>
              </w:rPr>
            </w:pPr>
            <w:r w:rsidRPr="007B7826">
              <w:rPr>
                <w:rFonts w:ascii="Century Gothic" w:hAnsi="Century Gothic"/>
                <w:sz w:val="24"/>
              </w:rPr>
              <w:t xml:space="preserve"> </w:t>
            </w:r>
          </w:p>
          <w:p w:rsidR="00E62650" w:rsidRDefault="00E62650" w:rsidP="00402F2D">
            <w:pPr>
              <w:pStyle w:val="NoSpacing"/>
              <w:numPr>
                <w:ilvl w:val="0"/>
                <w:numId w:val="39"/>
              </w:numPr>
              <w:rPr>
                <w:rFonts w:ascii="Century Gothic" w:hAnsi="Century Gothic"/>
                <w:sz w:val="24"/>
              </w:rPr>
            </w:pPr>
            <w:r>
              <w:rPr>
                <w:rFonts w:ascii="Century Gothic" w:hAnsi="Century Gothic"/>
                <w:sz w:val="24"/>
              </w:rPr>
              <w:t>S</w:t>
            </w:r>
            <w:r w:rsidR="00CF417B" w:rsidRPr="007B7826">
              <w:rPr>
                <w:rFonts w:ascii="Century Gothic" w:hAnsi="Century Gothic"/>
                <w:sz w:val="24"/>
              </w:rPr>
              <w:t>tory</w:t>
            </w:r>
            <w:r>
              <w:rPr>
                <w:rFonts w:ascii="Century Gothic" w:hAnsi="Century Gothic"/>
                <w:sz w:val="24"/>
              </w:rPr>
              <w:t xml:space="preserve"> </w:t>
            </w:r>
            <w:r w:rsidR="00CF417B" w:rsidRPr="007B7826">
              <w:rPr>
                <w:rFonts w:ascii="Century Gothic" w:hAnsi="Century Gothic"/>
                <w:sz w:val="24"/>
              </w:rPr>
              <w:t>time</w:t>
            </w:r>
            <w:r>
              <w:rPr>
                <w:rFonts w:ascii="Century Gothic" w:hAnsi="Century Gothic"/>
                <w:sz w:val="24"/>
              </w:rPr>
              <w:t xml:space="preserve"> – listening, prediction, recounting and creating own stories</w:t>
            </w:r>
          </w:p>
          <w:p w:rsidR="00E62650" w:rsidRPr="007B7826" w:rsidRDefault="00E62650" w:rsidP="00402F2D">
            <w:pPr>
              <w:pStyle w:val="NoSpacing"/>
              <w:numPr>
                <w:ilvl w:val="0"/>
                <w:numId w:val="39"/>
              </w:numPr>
              <w:rPr>
                <w:rFonts w:ascii="Century Gothic" w:hAnsi="Century Gothic"/>
                <w:sz w:val="24"/>
              </w:rPr>
            </w:pPr>
            <w:r>
              <w:rPr>
                <w:rFonts w:ascii="Century Gothic" w:hAnsi="Century Gothic"/>
                <w:sz w:val="24"/>
              </w:rPr>
              <w:t>S</w:t>
            </w:r>
            <w:r w:rsidRPr="007B7826">
              <w:rPr>
                <w:rFonts w:ascii="Century Gothic" w:hAnsi="Century Gothic"/>
                <w:sz w:val="24"/>
              </w:rPr>
              <w:t xml:space="preserve">torytelling </w:t>
            </w:r>
            <w:r w:rsidR="005A1B29">
              <w:rPr>
                <w:rFonts w:ascii="Century Gothic" w:hAnsi="Century Gothic"/>
                <w:sz w:val="24"/>
              </w:rPr>
              <w:t xml:space="preserve">lockdown </w:t>
            </w:r>
            <w:r>
              <w:rPr>
                <w:rFonts w:ascii="Century Gothic" w:hAnsi="Century Gothic"/>
                <w:sz w:val="24"/>
              </w:rPr>
              <w:t xml:space="preserve">learning </w:t>
            </w:r>
            <w:r w:rsidRPr="007B7826">
              <w:rPr>
                <w:rFonts w:ascii="Century Gothic" w:hAnsi="Century Gothic"/>
                <w:sz w:val="24"/>
              </w:rPr>
              <w:t>pack</w:t>
            </w:r>
            <w:r>
              <w:rPr>
                <w:rFonts w:ascii="Century Gothic" w:hAnsi="Century Gothic"/>
                <w:sz w:val="24"/>
              </w:rPr>
              <w:t xml:space="preserve"> - c</w:t>
            </w:r>
            <w:r w:rsidRPr="007B7826">
              <w:rPr>
                <w:rFonts w:ascii="Century Gothic" w:hAnsi="Century Gothic"/>
                <w:sz w:val="24"/>
              </w:rPr>
              <w:t xml:space="preserve">reativity and imagination </w:t>
            </w:r>
          </w:p>
          <w:p w:rsidR="00E62650" w:rsidRPr="007B7826" w:rsidRDefault="00E62650" w:rsidP="00402F2D">
            <w:pPr>
              <w:pStyle w:val="NoSpacing"/>
              <w:numPr>
                <w:ilvl w:val="0"/>
                <w:numId w:val="39"/>
              </w:numPr>
              <w:rPr>
                <w:rFonts w:ascii="Century Gothic" w:hAnsi="Century Gothic"/>
                <w:sz w:val="24"/>
              </w:rPr>
            </w:pPr>
            <w:r>
              <w:rPr>
                <w:rFonts w:ascii="Century Gothic" w:hAnsi="Century Gothic"/>
                <w:sz w:val="24"/>
              </w:rPr>
              <w:t xml:space="preserve">Sunshine soup </w:t>
            </w:r>
            <w:r w:rsidR="005A1B29">
              <w:rPr>
                <w:rFonts w:ascii="Century Gothic" w:hAnsi="Century Gothic"/>
                <w:sz w:val="24"/>
              </w:rPr>
              <w:t xml:space="preserve">lockdown </w:t>
            </w:r>
            <w:r>
              <w:rPr>
                <w:rFonts w:ascii="Century Gothic" w:hAnsi="Century Gothic"/>
                <w:sz w:val="24"/>
              </w:rPr>
              <w:t>learning pack - m</w:t>
            </w:r>
            <w:r w:rsidRPr="007B7826">
              <w:rPr>
                <w:rFonts w:ascii="Century Gothic" w:hAnsi="Century Gothic"/>
                <w:sz w:val="24"/>
              </w:rPr>
              <w:t xml:space="preserve">easuring </w:t>
            </w:r>
          </w:p>
          <w:p w:rsidR="00CF417B" w:rsidRDefault="00E62650" w:rsidP="00402F2D">
            <w:pPr>
              <w:pStyle w:val="NoSpacing"/>
              <w:numPr>
                <w:ilvl w:val="0"/>
                <w:numId w:val="39"/>
              </w:numPr>
              <w:rPr>
                <w:rFonts w:ascii="Century Gothic" w:hAnsi="Century Gothic"/>
                <w:sz w:val="24"/>
              </w:rPr>
            </w:pPr>
            <w:r>
              <w:rPr>
                <w:rFonts w:ascii="Century Gothic" w:hAnsi="Century Gothic"/>
                <w:sz w:val="24"/>
              </w:rPr>
              <w:t>Big Bird Watch</w:t>
            </w:r>
            <w:r w:rsidR="005A1B29">
              <w:rPr>
                <w:rFonts w:ascii="Century Gothic" w:hAnsi="Century Gothic"/>
                <w:sz w:val="24"/>
              </w:rPr>
              <w:t xml:space="preserve"> lockdown learning packs</w:t>
            </w:r>
            <w:r>
              <w:rPr>
                <w:rFonts w:ascii="Century Gothic" w:hAnsi="Century Gothic"/>
                <w:sz w:val="24"/>
              </w:rPr>
              <w:t xml:space="preserve"> - o</w:t>
            </w:r>
            <w:r w:rsidR="00CF417B" w:rsidRPr="007B7826">
              <w:rPr>
                <w:rFonts w:ascii="Century Gothic" w:hAnsi="Century Gothic"/>
                <w:sz w:val="24"/>
              </w:rPr>
              <w:t>bservation and recording skills</w:t>
            </w:r>
            <w:r>
              <w:rPr>
                <w:rFonts w:ascii="Century Gothic" w:hAnsi="Century Gothic"/>
                <w:sz w:val="24"/>
              </w:rPr>
              <w:t>, collecting data to collate and compare</w:t>
            </w:r>
          </w:p>
          <w:p w:rsidR="007B7826" w:rsidRDefault="00E62650" w:rsidP="00402F2D">
            <w:pPr>
              <w:pStyle w:val="NoSpacing"/>
              <w:numPr>
                <w:ilvl w:val="0"/>
                <w:numId w:val="39"/>
              </w:numPr>
              <w:rPr>
                <w:rFonts w:ascii="Century Gothic" w:hAnsi="Century Gothic"/>
                <w:sz w:val="24"/>
              </w:rPr>
            </w:pPr>
            <w:r w:rsidRPr="007B7826">
              <w:rPr>
                <w:rFonts w:ascii="Century Gothic" w:hAnsi="Century Gothic"/>
                <w:sz w:val="24"/>
              </w:rPr>
              <w:t>DYW day</w:t>
            </w:r>
            <w:r>
              <w:rPr>
                <w:rFonts w:ascii="Century Gothic" w:hAnsi="Century Gothic"/>
                <w:sz w:val="24"/>
              </w:rPr>
              <w:t xml:space="preserve"> – talking </w:t>
            </w:r>
            <w:r w:rsidR="007B7826" w:rsidRPr="007B7826">
              <w:rPr>
                <w:rFonts w:ascii="Century Gothic" w:hAnsi="Century Gothic"/>
                <w:sz w:val="24"/>
              </w:rPr>
              <w:t>about parent/carer’s work and developing an understanding of the world o</w:t>
            </w:r>
            <w:r>
              <w:rPr>
                <w:rFonts w:ascii="Century Gothic" w:hAnsi="Century Gothic"/>
                <w:sz w:val="24"/>
              </w:rPr>
              <w:t>f</w:t>
            </w:r>
            <w:r w:rsidR="007B7826" w:rsidRPr="007B7826">
              <w:rPr>
                <w:rFonts w:ascii="Century Gothic" w:hAnsi="Century Gothic"/>
                <w:sz w:val="24"/>
              </w:rPr>
              <w:t xml:space="preserve"> work and </w:t>
            </w:r>
            <w:r>
              <w:rPr>
                <w:rFonts w:ascii="Century Gothic" w:hAnsi="Century Gothic"/>
                <w:sz w:val="24"/>
              </w:rPr>
              <w:t xml:space="preserve">the </w:t>
            </w:r>
            <w:r w:rsidR="007B7826" w:rsidRPr="007B7826">
              <w:rPr>
                <w:rFonts w:ascii="Century Gothic" w:hAnsi="Century Gothic"/>
                <w:sz w:val="24"/>
              </w:rPr>
              <w:t>many people who help us</w:t>
            </w:r>
          </w:p>
          <w:p w:rsidR="00E62650" w:rsidRDefault="00E62650" w:rsidP="00402F2D">
            <w:pPr>
              <w:pStyle w:val="NoSpacing"/>
              <w:numPr>
                <w:ilvl w:val="0"/>
                <w:numId w:val="39"/>
              </w:numPr>
              <w:rPr>
                <w:rFonts w:ascii="Century Gothic" w:hAnsi="Century Gothic"/>
                <w:sz w:val="24"/>
              </w:rPr>
            </w:pPr>
            <w:r>
              <w:rPr>
                <w:rFonts w:ascii="Century Gothic" w:hAnsi="Century Gothic"/>
                <w:sz w:val="24"/>
              </w:rPr>
              <w:t>Garden group – understanding of people who help us, planting, nurturing, understanding of “field to fork”</w:t>
            </w:r>
            <w:r w:rsidR="00BF5140">
              <w:rPr>
                <w:rFonts w:ascii="Century Gothic" w:hAnsi="Century Gothic"/>
                <w:sz w:val="24"/>
              </w:rPr>
              <w:t xml:space="preserve"> cycle</w:t>
            </w:r>
          </w:p>
          <w:p w:rsidR="00E62650" w:rsidRDefault="00E62650" w:rsidP="00402F2D">
            <w:pPr>
              <w:pStyle w:val="NoSpacing"/>
              <w:numPr>
                <w:ilvl w:val="0"/>
                <w:numId w:val="39"/>
              </w:numPr>
              <w:rPr>
                <w:rFonts w:ascii="Century Gothic" w:hAnsi="Century Gothic"/>
                <w:sz w:val="24"/>
              </w:rPr>
            </w:pPr>
            <w:r>
              <w:rPr>
                <w:rFonts w:ascii="Century Gothic" w:hAnsi="Century Gothic"/>
                <w:sz w:val="24"/>
              </w:rPr>
              <w:t>Orchard harvest – understanding of the life cycle of our trees, harvesting, cooking and baking with apples and plums, enterprise through bagging and selling fruit to parents and carers</w:t>
            </w:r>
          </w:p>
          <w:p w:rsidR="00402F2D" w:rsidRDefault="00402F2D" w:rsidP="00402F2D">
            <w:pPr>
              <w:pStyle w:val="NoSpacing"/>
              <w:numPr>
                <w:ilvl w:val="0"/>
                <w:numId w:val="39"/>
              </w:numPr>
              <w:rPr>
                <w:rFonts w:ascii="Century Gothic" w:hAnsi="Century Gothic"/>
                <w:sz w:val="24"/>
              </w:rPr>
            </w:pPr>
            <w:r>
              <w:rPr>
                <w:rFonts w:ascii="Century Gothic" w:hAnsi="Century Gothic"/>
                <w:sz w:val="24"/>
              </w:rPr>
              <w:t>Weekly Forest Kindergarten visits – looking after our environment, passing of the seasons, curiosity, investigating and problem-solving, cooperative play</w:t>
            </w:r>
          </w:p>
          <w:p w:rsidR="00BF5140" w:rsidRDefault="00BF5140" w:rsidP="00402F2D">
            <w:pPr>
              <w:pStyle w:val="NoSpacing"/>
              <w:numPr>
                <w:ilvl w:val="0"/>
                <w:numId w:val="39"/>
              </w:numPr>
              <w:rPr>
                <w:rFonts w:ascii="Century Gothic" w:hAnsi="Century Gothic"/>
                <w:sz w:val="24"/>
              </w:rPr>
            </w:pPr>
            <w:r>
              <w:rPr>
                <w:rFonts w:ascii="Century Gothic" w:hAnsi="Century Gothic"/>
                <w:sz w:val="24"/>
              </w:rPr>
              <w:t xml:space="preserve">Paint and craft </w:t>
            </w:r>
            <w:r w:rsidR="005A1B29">
              <w:rPr>
                <w:rFonts w:ascii="Century Gothic" w:hAnsi="Century Gothic"/>
                <w:sz w:val="24"/>
              </w:rPr>
              <w:t xml:space="preserve">lockdown </w:t>
            </w:r>
            <w:r>
              <w:rPr>
                <w:rFonts w:ascii="Century Gothic" w:hAnsi="Century Gothic"/>
                <w:sz w:val="24"/>
              </w:rPr>
              <w:t>learning packs – creativity and imagination, fine motor skills</w:t>
            </w:r>
          </w:p>
          <w:p w:rsidR="005A1B29" w:rsidRDefault="005A1B29" w:rsidP="00402F2D">
            <w:pPr>
              <w:pStyle w:val="NoSpacing"/>
              <w:numPr>
                <w:ilvl w:val="0"/>
                <w:numId w:val="39"/>
              </w:numPr>
              <w:rPr>
                <w:rFonts w:ascii="Century Gothic" w:hAnsi="Century Gothic"/>
                <w:sz w:val="24"/>
              </w:rPr>
            </w:pPr>
            <w:r>
              <w:rPr>
                <w:rFonts w:ascii="Century Gothic" w:hAnsi="Century Gothic"/>
                <w:sz w:val="24"/>
              </w:rPr>
              <w:t>Science day – prediction, listening and following instructions</w:t>
            </w:r>
          </w:p>
          <w:p w:rsidR="007B7826" w:rsidRPr="00A270D0" w:rsidRDefault="007B7826" w:rsidP="007B7826">
            <w:pPr>
              <w:pStyle w:val="NoSpacing"/>
              <w:rPr>
                <w:b/>
                <w:i/>
              </w:rPr>
            </w:pPr>
          </w:p>
        </w:tc>
      </w:tr>
      <w:tr w:rsidR="00E76323" w:rsidRPr="00A270D0" w:rsidTr="00136600">
        <w:trPr>
          <w:gridAfter w:val="1"/>
          <w:wAfter w:w="68" w:type="dxa"/>
          <w:trHeight w:val="469"/>
        </w:trPr>
        <w:tc>
          <w:tcPr>
            <w:tcW w:w="10314" w:type="dxa"/>
            <w:gridSpan w:val="2"/>
          </w:tcPr>
          <w:p w:rsidR="007B7826" w:rsidRDefault="007B7826" w:rsidP="00AD4E3E">
            <w:pPr>
              <w:rPr>
                <w:rFonts w:ascii="Century Gothic" w:hAnsi="Century Gothic"/>
                <w:b/>
                <w:bCs/>
                <w:sz w:val="24"/>
                <w:szCs w:val="24"/>
              </w:rPr>
            </w:pPr>
          </w:p>
          <w:p w:rsidR="00FA0719" w:rsidRDefault="007B7826" w:rsidP="00AD4E3E">
            <w:pPr>
              <w:rPr>
                <w:rFonts w:ascii="Century Gothic" w:hAnsi="Century Gothic"/>
                <w:i/>
                <w:iCs/>
                <w:color w:val="FF0000"/>
                <w:sz w:val="24"/>
                <w:szCs w:val="24"/>
              </w:rPr>
            </w:pPr>
            <w:r w:rsidRPr="00A270D0">
              <w:rPr>
                <w:rFonts w:ascii="Century Gothic" w:hAnsi="Century Gothic"/>
                <w:b/>
                <w:bCs/>
                <w:sz w:val="24"/>
                <w:szCs w:val="24"/>
              </w:rPr>
              <w:t>What have been the success and challenges of school/setting closure period (school/class/playroom isolation, remote learning between January – March 2021)</w:t>
            </w:r>
          </w:p>
          <w:p w:rsidR="007B7826" w:rsidRPr="00A270D0" w:rsidRDefault="007B7826" w:rsidP="00AD4E3E">
            <w:pPr>
              <w:rPr>
                <w:rFonts w:ascii="Century Gothic" w:hAnsi="Century Gothic"/>
                <w:i/>
                <w:iCs/>
                <w:color w:val="FF0000"/>
                <w:sz w:val="24"/>
                <w:szCs w:val="24"/>
              </w:rPr>
            </w:pPr>
          </w:p>
          <w:p w:rsidR="005D6C56" w:rsidRPr="00A270D0" w:rsidRDefault="00EB076F"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SUCCESSES DURING THE CLOSURE PERIOD</w:t>
            </w:r>
          </w:p>
          <w:p w:rsidR="005D6C56" w:rsidRPr="00A270D0" w:rsidRDefault="005D6C56" w:rsidP="005D6C56">
            <w:pPr>
              <w:spacing w:after="0" w:line="240" w:lineRule="auto"/>
              <w:ind w:left="360"/>
              <w:textAlignment w:val="baseline"/>
              <w:rPr>
                <w:rFonts w:ascii="Century Gothic" w:eastAsia="Times New Roman" w:hAnsi="Century Gothic" w:cs="Arial"/>
                <w:sz w:val="24"/>
                <w:szCs w:val="24"/>
                <w:lang w:eastAsia="en-GB"/>
              </w:rPr>
            </w:pP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Planning approaches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Developing and refining our home learning offer</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Communication and engagement with all stakeholders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Sustaining existing relationships and establishing new ones at transition</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Use of data to evaluate our service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Upskilling of the team to deliver</w:t>
            </w:r>
            <w:r w:rsidR="005A1B29">
              <w:rPr>
                <w:rFonts w:ascii="Century Gothic" w:eastAsia="Times New Roman" w:hAnsi="Century Gothic" w:cs="Arial"/>
                <w:sz w:val="24"/>
                <w:szCs w:val="24"/>
                <w:lang w:eastAsia="en-GB"/>
              </w:rPr>
              <w:t xml:space="preserve"> home learning activities and connect with families</w:t>
            </w:r>
          </w:p>
          <w:p w:rsidR="005D6C56" w:rsidRPr="00A270D0" w:rsidRDefault="005D6C56" w:rsidP="005D6C56">
            <w:pPr>
              <w:spacing w:after="0" w:line="240" w:lineRule="auto"/>
              <w:ind w:left="360"/>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Planning approaches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SLT utilised elements of Fife’s Supporting Practitioners with Remote Learning guidance to support practitioners in ensuring that children had the opportunity to access remote learning of a high quality to ensure progress during the period of physical nursery closure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Expectations of engagement were shared with all practitioners </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Approaches were devised for tracking and monitoring engagement in learning regularly to ensure all engaging</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 procedure was devised for identifying and contacting parents who were not engaging to understand barriers and offer alternative approaches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Previous experience of lockdown </w:t>
            </w:r>
            <w:r w:rsidR="00896933">
              <w:rPr>
                <w:rFonts w:ascii="Century Gothic" w:eastAsia="Times New Roman" w:hAnsi="Century Gothic" w:cs="Arial"/>
                <w:sz w:val="24"/>
                <w:szCs w:val="24"/>
                <w:lang w:eastAsia="en-GB"/>
              </w:rPr>
              <w:t xml:space="preserve">was </w:t>
            </w:r>
            <w:r w:rsidRPr="00A270D0">
              <w:rPr>
                <w:rFonts w:ascii="Century Gothic" w:eastAsia="Times New Roman" w:hAnsi="Century Gothic" w:cs="Arial"/>
                <w:sz w:val="24"/>
                <w:szCs w:val="24"/>
                <w:lang w:eastAsia="en-GB"/>
              </w:rPr>
              <w:t>built upon to better support children and families</w:t>
            </w:r>
          </w:p>
          <w:p w:rsidR="005D6C56" w:rsidRPr="00A270D0" w:rsidRDefault="005D6C56" w:rsidP="005D6C56">
            <w:pPr>
              <w:spacing w:after="0" w:line="240" w:lineRule="auto"/>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Developing and refining our home learning and family support offer</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Home learning opportunities accessed through Facebook with a few parents using </w:t>
            </w:r>
            <w:proofErr w:type="spellStart"/>
            <w:r w:rsidRPr="00A270D0">
              <w:rPr>
                <w:rFonts w:ascii="Century Gothic" w:eastAsia="Times New Roman" w:hAnsi="Century Gothic" w:cs="Arial"/>
                <w:sz w:val="24"/>
                <w:szCs w:val="24"/>
                <w:lang w:eastAsia="en-GB"/>
              </w:rPr>
              <w:t>SeeSaw</w:t>
            </w:r>
            <w:proofErr w:type="spellEnd"/>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Story of the week read every Monday on closed Facebook page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Two </w:t>
            </w:r>
            <w:r w:rsidR="00896933" w:rsidRPr="00A270D0">
              <w:rPr>
                <w:rFonts w:ascii="Century Gothic" w:eastAsia="Times New Roman" w:hAnsi="Century Gothic" w:cs="Arial"/>
                <w:sz w:val="24"/>
                <w:szCs w:val="24"/>
                <w:lang w:eastAsia="en-GB"/>
              </w:rPr>
              <w:t xml:space="preserve">daily </w:t>
            </w:r>
            <w:r w:rsidRPr="00A270D0">
              <w:rPr>
                <w:rFonts w:ascii="Century Gothic" w:eastAsia="Times New Roman" w:hAnsi="Century Gothic" w:cs="Arial"/>
                <w:sz w:val="24"/>
                <w:szCs w:val="24"/>
                <w:lang w:eastAsia="en-GB"/>
              </w:rPr>
              <w:t>curricular activities themed around the story of the week and day of the week e.g. Marvellous Maths Monday, Toe Tapping Tuesday, etc</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Daily story and rhyme time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Live learning sessions – Together Time</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Weekly learning pack </w:t>
            </w:r>
            <w:r w:rsidR="00896933">
              <w:rPr>
                <w:rFonts w:ascii="Century Gothic" w:eastAsia="Times New Roman" w:hAnsi="Century Gothic" w:cs="Arial"/>
                <w:sz w:val="24"/>
                <w:szCs w:val="24"/>
                <w:lang w:eastAsia="en-GB"/>
              </w:rPr>
              <w:t xml:space="preserve">available </w:t>
            </w:r>
            <w:r w:rsidRPr="00A270D0">
              <w:rPr>
                <w:rFonts w:ascii="Century Gothic" w:eastAsia="Times New Roman" w:hAnsi="Century Gothic" w:cs="Arial"/>
                <w:sz w:val="24"/>
                <w:szCs w:val="24"/>
                <w:lang w:eastAsia="en-GB"/>
              </w:rPr>
              <w:t>from front door of nursery</w:t>
            </w:r>
            <w:r w:rsidR="00896933">
              <w:rPr>
                <w:rFonts w:ascii="Century Gothic" w:eastAsia="Times New Roman" w:hAnsi="Century Gothic" w:cs="Arial"/>
                <w:sz w:val="24"/>
                <w:szCs w:val="24"/>
                <w:lang w:eastAsia="en-GB"/>
              </w:rPr>
              <w:t xml:space="preserve"> (birdwatch, stationery, craft, story puppets, soup, paint)</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Themed SWAYs to support parents support their children’s learning – Health and Wellbeing, Storytelling, Snow Play</w:t>
            </w:r>
            <w:r w:rsidR="00E819A3">
              <w:rPr>
                <w:rFonts w:ascii="Century Gothic" w:eastAsia="Times New Roman" w:hAnsi="Century Gothic" w:cs="Arial"/>
                <w:sz w:val="24"/>
                <w:szCs w:val="24"/>
                <w:lang w:eastAsia="en-GB"/>
              </w:rPr>
              <w:t xml:space="preserve">, </w:t>
            </w:r>
            <w:proofErr w:type="gramStart"/>
            <w:r w:rsidR="00E819A3">
              <w:rPr>
                <w:rFonts w:ascii="Century Gothic" w:eastAsia="Times New Roman" w:hAnsi="Century Gothic" w:cs="Arial"/>
                <w:sz w:val="24"/>
                <w:szCs w:val="24"/>
                <w:lang w:eastAsia="en-GB"/>
              </w:rPr>
              <w:t>Learning</w:t>
            </w:r>
            <w:proofErr w:type="gramEnd"/>
            <w:r w:rsidR="00E819A3">
              <w:rPr>
                <w:rFonts w:ascii="Century Gothic" w:eastAsia="Times New Roman" w:hAnsi="Century Gothic" w:cs="Arial"/>
                <w:sz w:val="24"/>
                <w:szCs w:val="24"/>
                <w:lang w:eastAsia="en-GB"/>
              </w:rPr>
              <w:t xml:space="preserve"> through Play</w:t>
            </w:r>
            <w:r w:rsidR="003F337E">
              <w:rPr>
                <w:rFonts w:ascii="Century Gothic" w:eastAsia="Times New Roman" w:hAnsi="Century Gothic" w:cs="Arial"/>
                <w:sz w:val="24"/>
                <w:szCs w:val="24"/>
                <w:lang w:eastAsia="en-GB"/>
              </w:rPr>
              <w:t>, Being Active, Numeracy and DYW</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parent chats (support of parents and supporting child’s next steps and learning through play)</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Staff were on rota in centre for a week and working from home with clear expectations and focus (undertaking parent chats and recording relevant information/next steps, etc, developing activities for posting on Facebook/Seesaw, progressing Learning Leader role, CLPL linked to PRD or requirements of room, making resources, etc)</w:t>
            </w:r>
          </w:p>
          <w:p w:rsidR="005D6C56" w:rsidRPr="00A270D0" w:rsidRDefault="005D6C56" w:rsidP="005D6C56">
            <w:pPr>
              <w:spacing w:after="0" w:line="240" w:lineRule="auto"/>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Communication and engagement</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With staff</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virtual SLT meetings through TEAMs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virtual ELT meetings through TEAMs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virtual room meetings held by SEYOs and their room teams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email from HT to all staff</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SLT daily check-ins with staff on rota</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With parents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Weekly HT email sent to all parents on a Friday with story of week for following week</w:t>
            </w:r>
          </w:p>
          <w:p w:rsidR="00682C4F" w:rsidRDefault="005D6C56" w:rsidP="00AD4E3E">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682C4F">
              <w:rPr>
                <w:rFonts w:ascii="Century Gothic" w:eastAsia="Times New Roman" w:hAnsi="Century Gothic" w:cs="Arial"/>
                <w:sz w:val="24"/>
                <w:szCs w:val="24"/>
                <w:lang w:eastAsia="en-GB"/>
              </w:rPr>
              <w:t xml:space="preserve">Weekly parent chats (a few chats were fortnightly and a few parents chose to maintain contact via email). Next steps in child’s learning discussed and ideas talked through with parent to support </w:t>
            </w:r>
          </w:p>
          <w:p w:rsidR="005D6C56" w:rsidRPr="00725A6A" w:rsidRDefault="005D6C56" w:rsidP="00725A6A">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682C4F">
              <w:rPr>
                <w:rFonts w:ascii="Century Gothic" w:eastAsia="Times New Roman" w:hAnsi="Century Gothic" w:cs="Arial"/>
                <w:sz w:val="24"/>
                <w:szCs w:val="24"/>
                <w:lang w:eastAsia="en-GB"/>
              </w:rPr>
              <w:t xml:space="preserve">SWAYs shared with parents on </w:t>
            </w:r>
            <w:r w:rsidR="00725A6A" w:rsidRPr="00A270D0">
              <w:rPr>
                <w:rFonts w:ascii="Century Gothic" w:eastAsia="Times New Roman" w:hAnsi="Century Gothic" w:cs="Arial"/>
                <w:sz w:val="24"/>
                <w:szCs w:val="24"/>
                <w:lang w:eastAsia="en-GB"/>
              </w:rPr>
              <w:t>Health and Wellbeing, Storytelling, Snow Play</w:t>
            </w:r>
            <w:r w:rsidR="00725A6A">
              <w:rPr>
                <w:rFonts w:ascii="Century Gothic" w:eastAsia="Times New Roman" w:hAnsi="Century Gothic" w:cs="Arial"/>
                <w:sz w:val="24"/>
                <w:szCs w:val="24"/>
                <w:lang w:eastAsia="en-GB"/>
              </w:rPr>
              <w:t xml:space="preserve">, </w:t>
            </w:r>
            <w:proofErr w:type="gramStart"/>
            <w:r w:rsidR="00725A6A">
              <w:rPr>
                <w:rFonts w:ascii="Century Gothic" w:eastAsia="Times New Roman" w:hAnsi="Century Gothic" w:cs="Arial"/>
                <w:sz w:val="24"/>
                <w:szCs w:val="24"/>
                <w:lang w:eastAsia="en-GB"/>
              </w:rPr>
              <w:t>Learning</w:t>
            </w:r>
            <w:proofErr w:type="gramEnd"/>
            <w:r w:rsidR="00725A6A">
              <w:rPr>
                <w:rFonts w:ascii="Century Gothic" w:eastAsia="Times New Roman" w:hAnsi="Century Gothic" w:cs="Arial"/>
                <w:sz w:val="24"/>
                <w:szCs w:val="24"/>
                <w:lang w:eastAsia="en-GB"/>
              </w:rPr>
              <w:t xml:space="preserve"> through Play, Being Active, Numeracy and DYW</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Parents sharing learning at home via Facebook, </w:t>
            </w:r>
            <w:proofErr w:type="spellStart"/>
            <w:r w:rsidRPr="00A270D0">
              <w:rPr>
                <w:rFonts w:ascii="Century Gothic" w:eastAsia="Times New Roman" w:hAnsi="Century Gothic" w:cs="Arial"/>
                <w:sz w:val="24"/>
                <w:szCs w:val="24"/>
                <w:lang w:eastAsia="en-GB"/>
              </w:rPr>
              <w:t>SeeSaw</w:t>
            </w:r>
            <w:proofErr w:type="spellEnd"/>
            <w:r w:rsidRPr="00A270D0">
              <w:rPr>
                <w:rFonts w:ascii="Century Gothic" w:eastAsia="Times New Roman" w:hAnsi="Century Gothic" w:cs="Arial"/>
                <w:sz w:val="24"/>
                <w:szCs w:val="24"/>
                <w:lang w:eastAsia="en-GB"/>
              </w:rPr>
              <w:t xml:space="preserve"> or email. Important as this gives other parents ideas.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Family Workers engaging with vulnerable parents or parents flagged up by staff during parent chats</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From parents</w:t>
            </w:r>
          </w:p>
          <w:p w:rsidR="005D6C56" w:rsidRPr="00A270D0" w:rsidRDefault="005D6C56" w:rsidP="005D6C56">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Very good engagement from parents through parent chats, drop-off chats and </w:t>
            </w:r>
            <w:proofErr w:type="gramStart"/>
            <w:r w:rsidRPr="00A270D0">
              <w:rPr>
                <w:rFonts w:ascii="Century Gothic" w:eastAsia="Times New Roman" w:hAnsi="Century Gothic" w:cs="Arial"/>
                <w:sz w:val="24"/>
                <w:szCs w:val="24"/>
                <w:lang w:eastAsia="en-GB"/>
              </w:rPr>
              <w:t>emails  -</w:t>
            </w:r>
            <w:proofErr w:type="gramEnd"/>
            <w:r w:rsidRPr="00A270D0">
              <w:rPr>
                <w:rFonts w:ascii="Century Gothic" w:eastAsia="Times New Roman" w:hAnsi="Century Gothic" w:cs="Arial"/>
                <w:sz w:val="24"/>
                <w:szCs w:val="24"/>
                <w:lang w:eastAsia="en-GB"/>
              </w:rPr>
              <w:t xml:space="preserve"> average of 86% over lockdown period</w:t>
            </w:r>
          </w:p>
          <w:p w:rsidR="005D6C56" w:rsidRPr="00682C4F" w:rsidRDefault="005D6C56" w:rsidP="00682C4F">
            <w:pPr>
              <w:pStyle w:val="ListParagraph"/>
              <w:numPr>
                <w:ilvl w:val="1"/>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Regular postings from parents on Facebook and Seesaw providing</w:t>
            </w:r>
            <w:r w:rsidR="00682C4F">
              <w:rPr>
                <w:rFonts w:ascii="Century Gothic" w:eastAsia="Times New Roman" w:hAnsi="Century Gothic" w:cs="Arial"/>
                <w:sz w:val="24"/>
                <w:szCs w:val="24"/>
                <w:lang w:eastAsia="en-GB"/>
              </w:rPr>
              <w:t xml:space="preserve"> </w:t>
            </w:r>
            <w:r w:rsidR="00682C4F" w:rsidRPr="00682C4F">
              <w:rPr>
                <w:rFonts w:ascii="Century Gothic" w:eastAsia="Times New Roman" w:hAnsi="Century Gothic" w:cs="Arial"/>
                <w:sz w:val="24"/>
                <w:szCs w:val="24"/>
                <w:lang w:eastAsia="en-GB"/>
              </w:rPr>
              <w:t>learning at home</w:t>
            </w:r>
            <w:r w:rsidRPr="00682C4F">
              <w:rPr>
                <w:rFonts w:ascii="Century Gothic" w:eastAsia="Times New Roman" w:hAnsi="Century Gothic" w:cs="Arial"/>
                <w:sz w:val="24"/>
                <w:szCs w:val="24"/>
                <w:lang w:eastAsia="en-GB"/>
              </w:rPr>
              <w:t xml:space="preserve"> contributions</w:t>
            </w:r>
          </w:p>
          <w:p w:rsidR="005D6C56" w:rsidRPr="00A270D0" w:rsidRDefault="005D6C56" w:rsidP="005D6C56">
            <w:pPr>
              <w:pStyle w:val="ListParagraph"/>
              <w:spacing w:after="0" w:line="240" w:lineRule="auto"/>
              <w:ind w:left="1800"/>
              <w:textAlignment w:val="baseline"/>
              <w:rPr>
                <w:rFonts w:ascii="Century Gothic" w:eastAsia="Times New Roman" w:hAnsi="Century Gothic" w:cs="Arial"/>
                <w:sz w:val="24"/>
                <w:szCs w:val="24"/>
                <w:lang w:eastAsia="en-GB"/>
              </w:rPr>
            </w:pPr>
          </w:p>
          <w:p w:rsidR="005D6C56" w:rsidRPr="00A270D0" w:rsidRDefault="005D6C56"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Sustaining existing relationships and establishing new ones at transition</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lastRenderedPageBreak/>
              <w:t>Recognition of importance of sustaining relationships at all levels of the setting during a time of crisis</w:t>
            </w:r>
          </w:p>
          <w:p w:rsidR="005D6C56" w:rsidRPr="00A270D0" w:rsidRDefault="005D6C56" w:rsidP="005D6C56">
            <w:pPr>
              <w:spacing w:after="0" w:line="240" w:lineRule="auto"/>
              <w:textAlignment w:val="baseline"/>
              <w:rPr>
                <w:rFonts w:ascii="Century Gothic" w:eastAsia="Times New Roman" w:hAnsi="Century Gothic" w:cs="Arial"/>
                <w:sz w:val="24"/>
                <w:szCs w:val="24"/>
                <w:lang w:eastAsia="en-GB"/>
              </w:rPr>
            </w:pPr>
          </w:p>
          <w:p w:rsidR="005D6C56" w:rsidRPr="00A270D0" w:rsidRDefault="00F5370D" w:rsidP="005D6C56">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Use of data to e</w:t>
            </w:r>
            <w:r w:rsidR="005D6C56" w:rsidRPr="00A270D0">
              <w:rPr>
                <w:rFonts w:ascii="Century Gothic" w:eastAsia="Times New Roman" w:hAnsi="Century Gothic" w:cs="Arial"/>
                <w:b/>
                <w:sz w:val="24"/>
                <w:szCs w:val="24"/>
                <w:u w:val="single"/>
                <w:lang w:eastAsia="en-GB"/>
              </w:rPr>
              <w:t>valuat</w:t>
            </w:r>
            <w:r w:rsidRPr="00A270D0">
              <w:rPr>
                <w:rFonts w:ascii="Century Gothic" w:eastAsia="Times New Roman" w:hAnsi="Century Gothic" w:cs="Arial"/>
                <w:b/>
                <w:sz w:val="24"/>
                <w:szCs w:val="24"/>
                <w:u w:val="single"/>
                <w:lang w:eastAsia="en-GB"/>
              </w:rPr>
              <w:t>e our service</w:t>
            </w:r>
            <w:r w:rsidR="005D6C56" w:rsidRPr="00A270D0">
              <w:rPr>
                <w:rFonts w:ascii="Century Gothic" w:eastAsia="Times New Roman" w:hAnsi="Century Gothic" w:cs="Arial"/>
                <w:b/>
                <w:sz w:val="24"/>
                <w:szCs w:val="24"/>
                <w:u w:val="single"/>
                <w:lang w:eastAsia="en-GB"/>
              </w:rPr>
              <w:t xml:space="preserve"> – key data for Westfield </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Average parent engagement (by phone/drop off) for Jan/Feb lockdown period – 86%</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Parent chats – 96% of parents found these helpful</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Children’s next steps – 90% of parents found discussions on their child’s next steps and how to support these helpful</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Facebook – 11% of parents looked at every post; 58% looked daily and 20% looked weekly</w:t>
            </w:r>
          </w:p>
          <w:p w:rsidR="005D6C56" w:rsidRPr="00A270D0" w:rsidRDefault="005D6C56" w:rsidP="005D6C56">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Facebook Activities – 0% completed the 10 weekly activities; 11% completed 5-9; 23% completed 1-4 and 62% did what they could.</w:t>
            </w:r>
          </w:p>
          <w:p w:rsidR="005D6C56" w:rsidRPr="00A270D0" w:rsidRDefault="005D6C56" w:rsidP="005D6C56">
            <w:pPr>
              <w:pStyle w:val="ListParagraph"/>
              <w:numPr>
                <w:ilvl w:val="0"/>
                <w:numId w:val="29"/>
              </w:numPr>
              <w:spacing w:after="0" w:line="240" w:lineRule="auto"/>
              <w:rPr>
                <w:rFonts w:ascii="Century Gothic" w:hAnsi="Century Gothic" w:cs="Arial"/>
                <w:sz w:val="24"/>
                <w:szCs w:val="24"/>
              </w:rPr>
            </w:pPr>
            <w:r w:rsidRPr="00A270D0">
              <w:rPr>
                <w:rFonts w:ascii="Century Gothic" w:hAnsi="Century Gothic" w:cs="Arial"/>
                <w:sz w:val="24"/>
                <w:szCs w:val="24"/>
              </w:rPr>
              <w:t>88% of parents felt</w:t>
            </w:r>
            <w:r w:rsidR="00896FB8" w:rsidRPr="00A270D0">
              <w:rPr>
                <w:rFonts w:ascii="Century Gothic" w:hAnsi="Century Gothic" w:cs="Arial"/>
                <w:sz w:val="24"/>
                <w:szCs w:val="24"/>
              </w:rPr>
              <w:t xml:space="preserve"> the</w:t>
            </w:r>
            <w:r w:rsidRPr="00A270D0">
              <w:rPr>
                <w:rFonts w:ascii="Century Gothic" w:hAnsi="Century Gothic" w:cs="Arial"/>
                <w:sz w:val="24"/>
                <w:szCs w:val="24"/>
              </w:rPr>
              <w:t xml:space="preserve"> nursery supported </w:t>
            </w:r>
            <w:r w:rsidR="00896FB8" w:rsidRPr="00A270D0">
              <w:rPr>
                <w:rFonts w:ascii="Century Gothic" w:hAnsi="Century Gothic" w:cs="Arial"/>
                <w:sz w:val="24"/>
                <w:szCs w:val="24"/>
              </w:rPr>
              <w:t xml:space="preserve">the </w:t>
            </w:r>
            <w:r w:rsidRPr="00A270D0">
              <w:rPr>
                <w:rFonts w:ascii="Century Gothic" w:hAnsi="Century Gothic" w:cs="Arial"/>
                <w:sz w:val="24"/>
                <w:szCs w:val="24"/>
              </w:rPr>
              <w:t>wellbeing of their child well</w:t>
            </w:r>
          </w:p>
          <w:p w:rsidR="005D6C56" w:rsidRPr="00A270D0" w:rsidRDefault="005D6C56" w:rsidP="005D6C56">
            <w:pPr>
              <w:pStyle w:val="ListParagraph"/>
              <w:numPr>
                <w:ilvl w:val="0"/>
                <w:numId w:val="29"/>
              </w:numPr>
              <w:spacing w:after="0" w:line="240" w:lineRule="auto"/>
              <w:rPr>
                <w:rFonts w:ascii="Century Gothic" w:hAnsi="Century Gothic" w:cs="Arial"/>
                <w:sz w:val="24"/>
                <w:szCs w:val="24"/>
              </w:rPr>
            </w:pPr>
            <w:r w:rsidRPr="00A270D0">
              <w:rPr>
                <w:rFonts w:ascii="Century Gothic" w:hAnsi="Century Gothic" w:cs="Arial"/>
                <w:sz w:val="24"/>
                <w:szCs w:val="24"/>
              </w:rPr>
              <w:t>85% of parents felt</w:t>
            </w:r>
            <w:r w:rsidR="00896FB8" w:rsidRPr="00A270D0">
              <w:rPr>
                <w:rFonts w:ascii="Century Gothic" w:hAnsi="Century Gothic" w:cs="Arial"/>
                <w:sz w:val="24"/>
                <w:szCs w:val="24"/>
              </w:rPr>
              <w:t xml:space="preserve"> the</w:t>
            </w:r>
            <w:r w:rsidRPr="00A270D0">
              <w:rPr>
                <w:rFonts w:ascii="Century Gothic" w:hAnsi="Century Gothic" w:cs="Arial"/>
                <w:sz w:val="24"/>
                <w:szCs w:val="24"/>
              </w:rPr>
              <w:t xml:space="preserve"> nursery contributed to supporting </w:t>
            </w:r>
            <w:r w:rsidR="00896FB8" w:rsidRPr="00A270D0">
              <w:rPr>
                <w:rFonts w:ascii="Century Gothic" w:hAnsi="Century Gothic" w:cs="Arial"/>
                <w:sz w:val="24"/>
                <w:szCs w:val="24"/>
              </w:rPr>
              <w:t xml:space="preserve">the </w:t>
            </w:r>
            <w:r w:rsidRPr="00A270D0">
              <w:rPr>
                <w:rFonts w:ascii="Century Gothic" w:hAnsi="Century Gothic" w:cs="Arial"/>
                <w:sz w:val="24"/>
                <w:szCs w:val="24"/>
              </w:rPr>
              <w:t>wellbeing of parents well</w:t>
            </w:r>
          </w:p>
          <w:p w:rsidR="005D6C56" w:rsidRPr="00A270D0" w:rsidRDefault="005D6C56" w:rsidP="005D6C56">
            <w:pPr>
              <w:pStyle w:val="ListParagraph"/>
              <w:numPr>
                <w:ilvl w:val="0"/>
                <w:numId w:val="29"/>
              </w:numPr>
              <w:spacing w:after="0" w:line="240" w:lineRule="auto"/>
              <w:rPr>
                <w:rFonts w:ascii="Century Gothic" w:hAnsi="Century Gothic" w:cs="Arial"/>
                <w:sz w:val="24"/>
                <w:szCs w:val="24"/>
              </w:rPr>
            </w:pPr>
            <w:r w:rsidRPr="00A270D0">
              <w:rPr>
                <w:rFonts w:ascii="Century Gothic" w:hAnsi="Century Gothic" w:cs="Arial"/>
                <w:sz w:val="24"/>
                <w:szCs w:val="24"/>
              </w:rPr>
              <w:t xml:space="preserve">81% of parents felt SWAYS </w:t>
            </w:r>
            <w:r w:rsidR="00896FB8" w:rsidRPr="00A270D0">
              <w:rPr>
                <w:rFonts w:ascii="Century Gothic" w:hAnsi="Century Gothic" w:cs="Arial"/>
                <w:sz w:val="24"/>
                <w:szCs w:val="24"/>
              </w:rPr>
              <w:t>were helpful</w:t>
            </w:r>
            <w:r w:rsidRPr="00A270D0">
              <w:rPr>
                <w:rFonts w:ascii="Century Gothic" w:hAnsi="Century Gothic" w:cs="Arial"/>
                <w:sz w:val="24"/>
                <w:szCs w:val="24"/>
              </w:rPr>
              <w:t xml:space="preserve"> in supporting child’s learning at home</w:t>
            </w:r>
          </w:p>
          <w:p w:rsidR="005D6C56" w:rsidRPr="00A270D0" w:rsidRDefault="005D6C56" w:rsidP="005D6C56">
            <w:pPr>
              <w:pStyle w:val="ListParagraph"/>
              <w:numPr>
                <w:ilvl w:val="0"/>
                <w:numId w:val="29"/>
              </w:numPr>
              <w:spacing w:after="0" w:line="240" w:lineRule="auto"/>
              <w:rPr>
                <w:rFonts w:ascii="Century Gothic" w:hAnsi="Century Gothic" w:cs="Arial"/>
                <w:sz w:val="24"/>
                <w:szCs w:val="24"/>
              </w:rPr>
            </w:pPr>
            <w:r w:rsidRPr="00A270D0">
              <w:rPr>
                <w:rFonts w:ascii="Century Gothic" w:hAnsi="Century Gothic" w:cs="Arial"/>
                <w:sz w:val="24"/>
                <w:szCs w:val="24"/>
              </w:rPr>
              <w:t>70% of parents feel the nursery have valued and followed up learning that has been done at home by parents</w:t>
            </w:r>
          </w:p>
          <w:p w:rsidR="005D6C56" w:rsidRPr="00A270D0" w:rsidRDefault="005D6C56" w:rsidP="005D6C56">
            <w:pPr>
              <w:pStyle w:val="ListParagraph"/>
              <w:numPr>
                <w:ilvl w:val="0"/>
                <w:numId w:val="29"/>
              </w:numPr>
              <w:spacing w:after="0" w:line="240" w:lineRule="auto"/>
              <w:rPr>
                <w:rFonts w:ascii="Century Gothic" w:hAnsi="Century Gothic" w:cs="Arial"/>
                <w:sz w:val="24"/>
                <w:szCs w:val="24"/>
              </w:rPr>
            </w:pPr>
            <w:r w:rsidRPr="00A270D0">
              <w:rPr>
                <w:rFonts w:ascii="Century Gothic" w:hAnsi="Century Gothic" w:cs="Arial"/>
                <w:sz w:val="24"/>
                <w:szCs w:val="24"/>
              </w:rPr>
              <w:t>70% of parents said their child has at times talked about emotions, Teddy Time and yoga</w:t>
            </w:r>
          </w:p>
          <w:p w:rsidR="005D6C56" w:rsidRPr="00A270D0" w:rsidRDefault="005D6C56" w:rsidP="00DC1245">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hAnsi="Century Gothic" w:cs="Arial"/>
                <w:sz w:val="24"/>
                <w:szCs w:val="24"/>
              </w:rPr>
              <w:t xml:space="preserve">65% of parents said their child uses growth mindset phrases such as “I’ll keep trying.”; “I cannot do that yet.” and “I’m </w:t>
            </w:r>
            <w:r w:rsidR="00204954" w:rsidRPr="00A270D0">
              <w:rPr>
                <w:rFonts w:ascii="Century Gothic" w:hAnsi="Century Gothic" w:cs="Arial"/>
                <w:sz w:val="24"/>
                <w:szCs w:val="24"/>
              </w:rPr>
              <w:t>learning.”</w:t>
            </w: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spacing w:after="0" w:line="240" w:lineRule="auto"/>
              <w:ind w:left="36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Skills and attributes of team to deliver a high-quality service during this period of lockdown</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Creativity and solution focussed approach</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Flexibility of staff to engage</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Resilience of staff in face of change and uncertainty</w:t>
            </w:r>
          </w:p>
          <w:p w:rsidR="00F5370D" w:rsidRPr="00A270D0" w:rsidRDefault="00F5370D" w:rsidP="00F5370D">
            <w:pPr>
              <w:pStyle w:val="ListParagraph"/>
              <w:numPr>
                <w:ilvl w:val="0"/>
                <w:numId w:val="30"/>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Commitment, dedication and compassion of staff in supporting families and each other</w:t>
            </w: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spacing w:after="0" w:line="240" w:lineRule="auto"/>
              <w:ind w:left="720"/>
              <w:textAlignment w:val="baseline"/>
              <w:rPr>
                <w:rFonts w:ascii="Century Gothic" w:eastAsia="Times New Roman" w:hAnsi="Century Gothic" w:cs="Arial"/>
                <w:b/>
                <w:sz w:val="24"/>
                <w:szCs w:val="24"/>
                <w:u w:val="single"/>
                <w:lang w:eastAsia="en-GB"/>
              </w:rPr>
            </w:pPr>
            <w:r w:rsidRPr="00A270D0">
              <w:rPr>
                <w:rFonts w:ascii="Century Gothic" w:eastAsia="Times New Roman" w:hAnsi="Century Gothic" w:cs="Arial"/>
                <w:b/>
                <w:sz w:val="24"/>
                <w:szCs w:val="24"/>
                <w:u w:val="single"/>
                <w:lang w:eastAsia="en-GB"/>
              </w:rPr>
              <w:t>CHALLENGES OF THE CLOSURE PERIOD</w:t>
            </w: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Non-engaging parents – procedure </w:t>
            </w:r>
            <w:r w:rsidR="0091507E" w:rsidRPr="00A270D0">
              <w:rPr>
                <w:rFonts w:ascii="Century Gothic" w:eastAsia="Times New Roman" w:hAnsi="Century Gothic" w:cs="Arial"/>
                <w:sz w:val="24"/>
                <w:szCs w:val="24"/>
                <w:lang w:eastAsia="en-GB"/>
              </w:rPr>
              <w:t>developed</w:t>
            </w:r>
            <w:r w:rsidRPr="00A270D0">
              <w:rPr>
                <w:rFonts w:ascii="Century Gothic" w:eastAsia="Times New Roman" w:hAnsi="Century Gothic" w:cs="Arial"/>
                <w:sz w:val="24"/>
                <w:szCs w:val="24"/>
                <w:lang w:eastAsia="en-GB"/>
              </w:rPr>
              <w:t xml:space="preserve"> to contact and support</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 xml:space="preserve">Pressure on parents to support learning at home when they </w:t>
            </w:r>
            <w:r w:rsidR="0091507E" w:rsidRPr="00A270D0">
              <w:rPr>
                <w:rFonts w:ascii="Century Gothic" w:eastAsia="Times New Roman" w:hAnsi="Century Gothic" w:cs="Arial"/>
                <w:sz w:val="24"/>
                <w:szCs w:val="24"/>
                <w:lang w:eastAsia="en-GB"/>
              </w:rPr>
              <w:t>were</w:t>
            </w:r>
            <w:r w:rsidRPr="00A270D0">
              <w:rPr>
                <w:rFonts w:ascii="Century Gothic" w:eastAsia="Times New Roman" w:hAnsi="Century Gothic" w:cs="Arial"/>
                <w:sz w:val="24"/>
                <w:szCs w:val="24"/>
                <w:lang w:eastAsia="en-GB"/>
              </w:rPr>
              <w:t xml:space="preserve"> working from home and supporting other children learning at home. Why some requested fortnightly chats or contact by email. Engagement with activities underlines this with ma</w:t>
            </w:r>
            <w:r w:rsidR="0091507E" w:rsidRPr="00A270D0">
              <w:rPr>
                <w:rFonts w:ascii="Century Gothic" w:eastAsia="Times New Roman" w:hAnsi="Century Gothic" w:cs="Arial"/>
                <w:sz w:val="24"/>
                <w:szCs w:val="24"/>
                <w:lang w:eastAsia="en-GB"/>
              </w:rPr>
              <w:t>n</w:t>
            </w:r>
            <w:r w:rsidRPr="00A270D0">
              <w:rPr>
                <w:rFonts w:ascii="Century Gothic" w:eastAsia="Times New Roman" w:hAnsi="Century Gothic" w:cs="Arial"/>
                <w:sz w:val="24"/>
                <w:szCs w:val="24"/>
                <w:lang w:eastAsia="en-GB"/>
              </w:rPr>
              <w:t xml:space="preserve">y parents effectively doing what they could when they had time – staff reassured </w:t>
            </w:r>
            <w:r w:rsidR="0091507E" w:rsidRPr="00A270D0">
              <w:rPr>
                <w:rFonts w:ascii="Century Gothic" w:eastAsia="Times New Roman" w:hAnsi="Century Gothic" w:cs="Arial"/>
                <w:sz w:val="24"/>
                <w:szCs w:val="24"/>
                <w:lang w:eastAsia="en-GB"/>
              </w:rPr>
              <w:t xml:space="preserve">and reminded </w:t>
            </w:r>
            <w:r w:rsidRPr="00A270D0">
              <w:rPr>
                <w:rFonts w:ascii="Century Gothic" w:eastAsia="Times New Roman" w:hAnsi="Century Gothic" w:cs="Arial"/>
                <w:sz w:val="24"/>
                <w:szCs w:val="24"/>
                <w:lang w:eastAsia="en-GB"/>
              </w:rPr>
              <w:t xml:space="preserve">parents that they were doing a good job </w:t>
            </w:r>
            <w:r w:rsidR="0091507E" w:rsidRPr="00A270D0">
              <w:rPr>
                <w:rFonts w:ascii="Century Gothic" w:eastAsia="Times New Roman" w:hAnsi="Century Gothic" w:cs="Arial"/>
                <w:sz w:val="24"/>
                <w:szCs w:val="24"/>
                <w:lang w:eastAsia="en-GB"/>
              </w:rPr>
              <w:t>during this</w:t>
            </w:r>
            <w:r w:rsidRPr="00A270D0">
              <w:rPr>
                <w:rFonts w:ascii="Century Gothic" w:eastAsia="Times New Roman" w:hAnsi="Century Gothic" w:cs="Arial"/>
                <w:sz w:val="24"/>
                <w:szCs w:val="24"/>
                <w:lang w:eastAsia="en-GB"/>
              </w:rPr>
              <w:t xml:space="preserve"> time of turmoil</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Issues with some parents’ devices and WIFI connection</w:t>
            </w:r>
            <w:r w:rsidR="00D915C6" w:rsidRPr="00A270D0">
              <w:rPr>
                <w:rFonts w:ascii="Century Gothic" w:eastAsia="Times New Roman" w:hAnsi="Century Gothic" w:cs="Arial"/>
                <w:sz w:val="24"/>
                <w:szCs w:val="24"/>
                <w:lang w:eastAsia="en-GB"/>
              </w:rPr>
              <w:t xml:space="preserve"> - </w:t>
            </w:r>
            <w:r w:rsidRPr="00A270D0">
              <w:rPr>
                <w:rFonts w:ascii="Century Gothic" w:eastAsia="Times New Roman" w:hAnsi="Century Gothic" w:cs="Arial"/>
                <w:sz w:val="24"/>
                <w:szCs w:val="24"/>
                <w:lang w:eastAsia="en-GB"/>
              </w:rPr>
              <w:t>Signposted to CIC (Care in Community) for application to BT WIFI vouchers</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Anxiety of some staff in relation to the new variant – revisiting guidance and regular SLT check-ins with all staff</w:t>
            </w:r>
          </w:p>
          <w:p w:rsidR="00F5370D" w:rsidRPr="00A270D0" w:rsidRDefault="00F5370D" w:rsidP="00F5370D">
            <w:pPr>
              <w:pStyle w:val="ListParagraph"/>
              <w:numPr>
                <w:ilvl w:val="0"/>
                <w:numId w:val="29"/>
              </w:numPr>
              <w:spacing w:after="0" w:line="240" w:lineRule="auto"/>
              <w:textAlignment w:val="baseline"/>
              <w:rPr>
                <w:rFonts w:ascii="Century Gothic" w:eastAsia="Times New Roman" w:hAnsi="Century Gothic" w:cs="Arial"/>
                <w:sz w:val="24"/>
                <w:szCs w:val="24"/>
                <w:lang w:eastAsia="en-GB"/>
              </w:rPr>
            </w:pPr>
            <w:r w:rsidRPr="00A270D0">
              <w:rPr>
                <w:rFonts w:ascii="Century Gothic" w:eastAsia="Times New Roman" w:hAnsi="Century Gothic" w:cs="Arial"/>
                <w:sz w:val="24"/>
                <w:szCs w:val="24"/>
                <w:lang w:eastAsia="en-GB"/>
              </w:rPr>
              <w:t>Anxiety of a few staff in relation to using technology and own devices – CLPL sessions set up and staff with more confidence supporting less confident</w:t>
            </w:r>
          </w:p>
          <w:p w:rsidR="00F5370D" w:rsidRPr="00A270D0" w:rsidRDefault="00F5370D" w:rsidP="00F5370D">
            <w:pPr>
              <w:spacing w:after="0" w:line="240" w:lineRule="auto"/>
              <w:textAlignment w:val="baseline"/>
              <w:rPr>
                <w:rFonts w:ascii="Century Gothic" w:eastAsia="Times New Roman" w:hAnsi="Century Gothic" w:cs="Arial"/>
                <w:sz w:val="24"/>
                <w:szCs w:val="24"/>
                <w:lang w:eastAsia="en-GB"/>
              </w:rPr>
            </w:pPr>
          </w:p>
          <w:p w:rsidR="00F5370D" w:rsidRDefault="00F5370D" w:rsidP="00F5370D">
            <w:pPr>
              <w:spacing w:after="0" w:line="240" w:lineRule="auto"/>
              <w:textAlignment w:val="baseline"/>
              <w:rPr>
                <w:rFonts w:ascii="Century Gothic" w:eastAsia="Times New Roman" w:hAnsi="Century Gothic" w:cs="Arial"/>
                <w:sz w:val="24"/>
                <w:szCs w:val="24"/>
                <w:lang w:eastAsia="en-GB"/>
              </w:rPr>
            </w:pPr>
          </w:p>
          <w:p w:rsidR="00836E46" w:rsidRPr="00A270D0" w:rsidRDefault="00836E46" w:rsidP="00F5370D">
            <w:pPr>
              <w:spacing w:after="0" w:line="240" w:lineRule="auto"/>
              <w:textAlignment w:val="baseline"/>
              <w:rPr>
                <w:rFonts w:ascii="Century Gothic" w:eastAsia="Times New Roman" w:hAnsi="Century Gothic" w:cs="Arial"/>
                <w:sz w:val="24"/>
                <w:szCs w:val="24"/>
                <w:lang w:eastAsia="en-GB"/>
              </w:rPr>
            </w:pPr>
          </w:p>
          <w:p w:rsidR="005D6C56" w:rsidRPr="00A270D0" w:rsidRDefault="00BE00C3" w:rsidP="00AD4E3E">
            <w:pPr>
              <w:rPr>
                <w:rFonts w:ascii="Century Gothic" w:hAnsi="Century Gothic"/>
                <w:b/>
                <w:iCs/>
                <w:sz w:val="24"/>
                <w:szCs w:val="24"/>
                <w:u w:val="single"/>
              </w:rPr>
            </w:pPr>
            <w:r w:rsidRPr="00A270D0">
              <w:rPr>
                <w:rFonts w:ascii="Century Gothic" w:hAnsi="Century Gothic"/>
                <w:b/>
                <w:iCs/>
                <w:sz w:val="24"/>
                <w:szCs w:val="24"/>
                <w:u w:val="single"/>
              </w:rPr>
              <w:t>CHANGES TO PREVIOUS PRACTICE AS THE RESULT FROM LEARNING/ENGAGEMENT THAT WILL BE SUSTAINED</w:t>
            </w:r>
          </w:p>
          <w:p w:rsidR="006810BC" w:rsidRPr="006810BC" w:rsidRDefault="00A5078A" w:rsidP="006810BC">
            <w:pPr>
              <w:pStyle w:val="NoSpacing"/>
              <w:numPr>
                <w:ilvl w:val="0"/>
                <w:numId w:val="36"/>
              </w:numPr>
              <w:rPr>
                <w:rFonts w:ascii="Century Gothic" w:hAnsi="Century Gothic"/>
                <w:sz w:val="24"/>
              </w:rPr>
            </w:pPr>
            <w:r w:rsidRPr="006810BC">
              <w:rPr>
                <w:rFonts w:ascii="Century Gothic" w:hAnsi="Century Gothic"/>
                <w:sz w:val="24"/>
              </w:rPr>
              <w:t xml:space="preserve">Increase parent chats to </w:t>
            </w:r>
            <w:r w:rsidR="00624505">
              <w:rPr>
                <w:rFonts w:ascii="Century Gothic" w:hAnsi="Century Gothic"/>
                <w:sz w:val="24"/>
              </w:rPr>
              <w:t>share</w:t>
            </w:r>
            <w:r w:rsidRPr="006810BC">
              <w:rPr>
                <w:rFonts w:ascii="Century Gothic" w:hAnsi="Century Gothic"/>
                <w:sz w:val="24"/>
              </w:rPr>
              <w:t xml:space="preserve"> progress and </w:t>
            </w:r>
            <w:r w:rsidR="00624505">
              <w:rPr>
                <w:rFonts w:ascii="Century Gothic" w:hAnsi="Century Gothic"/>
                <w:sz w:val="24"/>
              </w:rPr>
              <w:t xml:space="preserve">agree </w:t>
            </w:r>
            <w:r w:rsidRPr="006810BC">
              <w:rPr>
                <w:rFonts w:ascii="Century Gothic" w:hAnsi="Century Gothic"/>
                <w:sz w:val="24"/>
              </w:rPr>
              <w:t>next steps in learning to termly</w:t>
            </w:r>
          </w:p>
          <w:p w:rsidR="00A5078A" w:rsidRPr="006810BC" w:rsidRDefault="00A5078A" w:rsidP="006810BC">
            <w:pPr>
              <w:pStyle w:val="NoSpacing"/>
              <w:numPr>
                <w:ilvl w:val="0"/>
                <w:numId w:val="36"/>
              </w:numPr>
              <w:rPr>
                <w:rFonts w:ascii="Century Gothic" w:hAnsi="Century Gothic"/>
                <w:sz w:val="24"/>
              </w:rPr>
            </w:pPr>
            <w:r w:rsidRPr="006810BC">
              <w:rPr>
                <w:rFonts w:ascii="Century Gothic" w:hAnsi="Century Gothic"/>
                <w:sz w:val="24"/>
              </w:rPr>
              <w:t>Increase learning consultations between SLT and practitioners to termly</w:t>
            </w:r>
            <w:r w:rsidR="006810BC" w:rsidRPr="006810BC">
              <w:rPr>
                <w:rFonts w:ascii="Century Gothic" w:hAnsi="Century Gothic"/>
                <w:sz w:val="24"/>
              </w:rPr>
              <w:t xml:space="preserve"> so next steps in learning can be shared with parents termly</w:t>
            </w:r>
          </w:p>
          <w:p w:rsidR="006810BC" w:rsidRPr="006810BC" w:rsidRDefault="006810BC" w:rsidP="006810BC">
            <w:pPr>
              <w:pStyle w:val="NoSpacing"/>
              <w:numPr>
                <w:ilvl w:val="0"/>
                <w:numId w:val="36"/>
              </w:numPr>
              <w:rPr>
                <w:rFonts w:ascii="Century Gothic" w:hAnsi="Century Gothic"/>
                <w:sz w:val="24"/>
              </w:rPr>
            </w:pPr>
            <w:r w:rsidRPr="006810BC">
              <w:rPr>
                <w:rFonts w:ascii="Century Gothic" w:hAnsi="Century Gothic"/>
                <w:sz w:val="24"/>
              </w:rPr>
              <w:t>Develop our SWAYs as a tool to inform parents on how they can support learning and progression at home</w:t>
            </w:r>
          </w:p>
          <w:p w:rsidR="006810BC" w:rsidRPr="006810BC" w:rsidRDefault="006810BC" w:rsidP="006810BC">
            <w:pPr>
              <w:pStyle w:val="NoSpacing"/>
              <w:numPr>
                <w:ilvl w:val="0"/>
                <w:numId w:val="36"/>
              </w:numPr>
              <w:rPr>
                <w:rFonts w:ascii="Century Gothic" w:hAnsi="Century Gothic"/>
                <w:sz w:val="24"/>
              </w:rPr>
            </w:pPr>
            <w:r w:rsidRPr="006810BC">
              <w:rPr>
                <w:rFonts w:ascii="Century Gothic" w:hAnsi="Century Gothic"/>
                <w:sz w:val="24"/>
              </w:rPr>
              <w:t>Develop a plan of virtual meetings/programmes for parents</w:t>
            </w:r>
          </w:p>
          <w:p w:rsidR="006810BC" w:rsidRDefault="006810BC" w:rsidP="006810BC">
            <w:pPr>
              <w:pStyle w:val="NoSpacing"/>
              <w:numPr>
                <w:ilvl w:val="0"/>
                <w:numId w:val="36"/>
              </w:numPr>
              <w:rPr>
                <w:rFonts w:ascii="Century Gothic" w:hAnsi="Century Gothic"/>
                <w:sz w:val="24"/>
              </w:rPr>
            </w:pPr>
            <w:r w:rsidRPr="006810BC">
              <w:rPr>
                <w:rFonts w:ascii="Century Gothic" w:hAnsi="Century Gothic"/>
                <w:sz w:val="24"/>
              </w:rPr>
              <w:t>Roll out Seesaw to all parents</w:t>
            </w:r>
          </w:p>
          <w:p w:rsidR="00E76323" w:rsidRPr="00A270D0" w:rsidRDefault="00E76323" w:rsidP="00AD4E3E">
            <w:pPr>
              <w:rPr>
                <w:rFonts w:ascii="Century Gothic" w:hAnsi="Century Gothic"/>
                <w:b/>
                <w:bCs/>
                <w:sz w:val="24"/>
                <w:szCs w:val="24"/>
              </w:rPr>
            </w:pPr>
          </w:p>
        </w:tc>
      </w:tr>
    </w:tbl>
    <w:p w:rsidR="00E76323" w:rsidRPr="00A270D0" w:rsidRDefault="00E76323" w:rsidP="00E76323">
      <w:pPr>
        <w:rPr>
          <w:rFonts w:ascii="Century Gothic" w:hAnsi="Century Gothic"/>
          <w:b/>
          <w:sz w:val="24"/>
          <w:szCs w:val="24"/>
        </w:rPr>
      </w:pPr>
    </w:p>
    <w:p w:rsidR="00E76323" w:rsidRPr="00A270D0" w:rsidRDefault="00E76323" w:rsidP="00E76323">
      <w:pPr>
        <w:rPr>
          <w:rFonts w:ascii="Century Gothic" w:hAnsi="Century Gothic"/>
          <w:b/>
          <w:sz w:val="24"/>
          <w:szCs w:val="24"/>
        </w:rPr>
      </w:pPr>
      <w:r w:rsidRPr="00A270D0">
        <w:rPr>
          <w:rFonts w:ascii="Century Gothic" w:hAnsi="Century Gothic"/>
          <w:b/>
          <w:sz w:val="24"/>
          <w:szCs w:val="24"/>
        </w:rPr>
        <w:t>School/Setting Name</w:t>
      </w:r>
      <w:r w:rsidR="00670176" w:rsidRPr="00A270D0">
        <w:rPr>
          <w:rFonts w:ascii="Century Gothic" w:hAnsi="Century Gothic"/>
          <w:b/>
          <w:sz w:val="24"/>
          <w:szCs w:val="24"/>
        </w:rPr>
        <w:t>: WESTFIELD FAMILY NURTURE CENTRE</w:t>
      </w:r>
    </w:p>
    <w:p w:rsidR="00E76323" w:rsidRPr="00A270D0" w:rsidRDefault="00E76323" w:rsidP="00E76323">
      <w:pPr>
        <w:rPr>
          <w:rFonts w:ascii="Century Gothic" w:hAnsi="Century Gothic"/>
          <w:b/>
          <w:sz w:val="24"/>
          <w:szCs w:val="24"/>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E76323" w:rsidRPr="00A270D0" w:rsidTr="00AD4E3E">
        <w:trPr>
          <w:trHeight w:val="756"/>
        </w:trPr>
        <w:tc>
          <w:tcPr>
            <w:tcW w:w="10456" w:type="dxa"/>
            <w:gridSpan w:val="5"/>
            <w:vAlign w:val="center"/>
          </w:tcPr>
          <w:p w:rsidR="00E76323" w:rsidRPr="00A270D0" w:rsidRDefault="00E76323" w:rsidP="00AD4E3E">
            <w:pPr>
              <w:jc w:val="center"/>
              <w:rPr>
                <w:rFonts w:ascii="Century Gothic" w:hAnsi="Century Gothic"/>
                <w:b/>
              </w:rPr>
            </w:pPr>
            <w:r w:rsidRPr="00A270D0">
              <w:rPr>
                <w:rFonts w:ascii="Century Gothic" w:hAnsi="Century Gothic"/>
                <w:b/>
              </w:rPr>
              <w:t>NIF Quality Indicators (HGIOS ELC) Early Years Self- Evaluation (Nursery)</w:t>
            </w:r>
          </w:p>
        </w:tc>
      </w:tr>
      <w:tr w:rsidR="00E76323" w:rsidRPr="00A270D0" w:rsidTr="00AD4E3E">
        <w:trPr>
          <w:cantSplit/>
          <w:trHeight w:val="1005"/>
        </w:trPr>
        <w:tc>
          <w:tcPr>
            <w:tcW w:w="3424"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Quality Indicator</w:t>
            </w:r>
          </w:p>
        </w:tc>
        <w:tc>
          <w:tcPr>
            <w:tcW w:w="1597"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2018 - 2019</w:t>
            </w:r>
          </w:p>
        </w:tc>
        <w:tc>
          <w:tcPr>
            <w:tcW w:w="1598"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2019 - 2020</w:t>
            </w:r>
          </w:p>
        </w:tc>
        <w:tc>
          <w:tcPr>
            <w:tcW w:w="1598"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2020-2021</w:t>
            </w:r>
          </w:p>
        </w:tc>
        <w:tc>
          <w:tcPr>
            <w:tcW w:w="2239"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Inspection Evaluation</w:t>
            </w:r>
          </w:p>
          <w:p w:rsidR="00E76323" w:rsidRPr="00A270D0" w:rsidRDefault="00E76323" w:rsidP="00AD4E3E">
            <w:pPr>
              <w:jc w:val="center"/>
              <w:rPr>
                <w:rFonts w:ascii="Century Gothic" w:hAnsi="Century Gothic"/>
                <w:i/>
              </w:rPr>
            </w:pPr>
            <w:r w:rsidRPr="00A270D0">
              <w:rPr>
                <w:rFonts w:ascii="Century Gothic" w:hAnsi="Century Gothic"/>
                <w:i/>
              </w:rPr>
              <w:t>(within last 3 years)</w:t>
            </w:r>
          </w:p>
        </w:tc>
      </w:tr>
      <w:tr w:rsidR="00E76323" w:rsidRPr="00A270D0" w:rsidTr="00AD4E3E">
        <w:trPr>
          <w:trHeight w:val="567"/>
        </w:trPr>
        <w:tc>
          <w:tcPr>
            <w:tcW w:w="3424" w:type="dxa"/>
            <w:vAlign w:val="center"/>
          </w:tcPr>
          <w:p w:rsidR="00E76323" w:rsidRPr="00A270D0" w:rsidRDefault="00E76323" w:rsidP="00AD4E3E">
            <w:pPr>
              <w:rPr>
                <w:rFonts w:ascii="Century Gothic" w:hAnsi="Century Gothic"/>
                <w:b/>
              </w:rPr>
            </w:pPr>
            <w:r w:rsidRPr="00A270D0">
              <w:rPr>
                <w:rFonts w:ascii="Century Gothic" w:hAnsi="Century Gothic"/>
                <w:b/>
              </w:rPr>
              <w:t>1.3 Leadership of change</w:t>
            </w:r>
          </w:p>
        </w:tc>
        <w:tc>
          <w:tcPr>
            <w:tcW w:w="1597" w:type="dxa"/>
            <w:vAlign w:val="center"/>
          </w:tcPr>
          <w:p w:rsidR="00E76323" w:rsidRPr="00A270D0" w:rsidRDefault="002B7D3C" w:rsidP="00AD4E3E">
            <w:pPr>
              <w:rPr>
                <w:rFonts w:ascii="Century Gothic" w:hAnsi="Century Gothic"/>
              </w:rPr>
            </w:pPr>
            <w:r w:rsidRPr="00A270D0">
              <w:rPr>
                <w:rFonts w:ascii="Century Gothic" w:hAnsi="Century Gothic"/>
              </w:rPr>
              <w:t>4</w:t>
            </w:r>
          </w:p>
          <w:p w:rsidR="002B7D3C" w:rsidRPr="00A270D0" w:rsidRDefault="002B7D3C" w:rsidP="00AD4E3E">
            <w:pPr>
              <w:rPr>
                <w:rFonts w:ascii="Century Gothic" w:hAnsi="Century Gothic"/>
              </w:rPr>
            </w:pPr>
            <w:r w:rsidRPr="00A270D0">
              <w:rPr>
                <w:rFonts w:ascii="Century Gothic" w:hAnsi="Century Gothic"/>
              </w:rPr>
              <w:t>Good</w:t>
            </w:r>
          </w:p>
        </w:tc>
        <w:tc>
          <w:tcPr>
            <w:tcW w:w="1598" w:type="dxa"/>
            <w:vAlign w:val="center"/>
          </w:tcPr>
          <w:p w:rsidR="002B7D3C" w:rsidRPr="00A270D0" w:rsidRDefault="002B7D3C" w:rsidP="00AD4E3E">
            <w:pPr>
              <w:rPr>
                <w:rFonts w:ascii="Century Gothic" w:hAnsi="Century Gothic"/>
              </w:rPr>
            </w:pPr>
            <w:r w:rsidRPr="00A270D0">
              <w:rPr>
                <w:rFonts w:ascii="Century Gothic" w:hAnsi="Century Gothic"/>
              </w:rPr>
              <w:t>5</w:t>
            </w:r>
          </w:p>
          <w:p w:rsidR="00E76323" w:rsidRPr="00A270D0" w:rsidRDefault="002B7D3C" w:rsidP="00AD4E3E">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BA2593" w:rsidP="00AD4E3E">
            <w:pPr>
              <w:rPr>
                <w:rFonts w:ascii="Century Gothic" w:hAnsi="Century Gothic"/>
              </w:rPr>
            </w:pPr>
            <w:r>
              <w:rPr>
                <w:rFonts w:ascii="Century Gothic" w:hAnsi="Century Gothic"/>
              </w:rPr>
              <w:t>Very g</w:t>
            </w:r>
            <w:r w:rsidR="00C91092" w:rsidRPr="00A270D0">
              <w:rPr>
                <w:rFonts w:ascii="Century Gothic" w:hAnsi="Century Gothic"/>
              </w:rPr>
              <w:t>ood</w:t>
            </w:r>
          </w:p>
        </w:tc>
        <w:tc>
          <w:tcPr>
            <w:tcW w:w="2239"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C91092" w:rsidP="00AD4E3E">
            <w:pPr>
              <w:rPr>
                <w:rFonts w:ascii="Century Gothic" w:hAnsi="Century Gothic"/>
              </w:rPr>
            </w:pPr>
            <w:r w:rsidRPr="00A270D0">
              <w:rPr>
                <w:rFonts w:ascii="Century Gothic" w:hAnsi="Century Gothic"/>
              </w:rPr>
              <w:t>Good</w:t>
            </w:r>
          </w:p>
        </w:tc>
      </w:tr>
      <w:tr w:rsidR="00E76323" w:rsidRPr="00A270D0" w:rsidTr="00AD4E3E">
        <w:trPr>
          <w:trHeight w:val="567"/>
        </w:trPr>
        <w:tc>
          <w:tcPr>
            <w:tcW w:w="3424" w:type="dxa"/>
            <w:vAlign w:val="center"/>
          </w:tcPr>
          <w:p w:rsidR="00E76323" w:rsidRPr="00A270D0" w:rsidRDefault="00E76323" w:rsidP="00AD4E3E">
            <w:pPr>
              <w:rPr>
                <w:rFonts w:ascii="Century Gothic" w:hAnsi="Century Gothic"/>
                <w:b/>
              </w:rPr>
            </w:pPr>
            <w:r w:rsidRPr="00A270D0">
              <w:rPr>
                <w:rFonts w:ascii="Century Gothic" w:hAnsi="Century Gothic"/>
                <w:b/>
              </w:rPr>
              <w:t>2.3 Learning, teaching and assessment</w:t>
            </w:r>
          </w:p>
        </w:tc>
        <w:tc>
          <w:tcPr>
            <w:tcW w:w="1597" w:type="dxa"/>
            <w:vAlign w:val="center"/>
          </w:tcPr>
          <w:p w:rsidR="00E76323" w:rsidRPr="00A270D0" w:rsidRDefault="002B7D3C" w:rsidP="00AD4E3E">
            <w:pPr>
              <w:rPr>
                <w:rFonts w:ascii="Century Gothic" w:hAnsi="Century Gothic"/>
              </w:rPr>
            </w:pPr>
            <w:r w:rsidRPr="00A270D0">
              <w:rPr>
                <w:rFonts w:ascii="Century Gothic" w:hAnsi="Century Gothic"/>
              </w:rPr>
              <w:t>4</w:t>
            </w:r>
          </w:p>
          <w:p w:rsidR="002B7D3C" w:rsidRPr="00A270D0" w:rsidRDefault="002B7D3C" w:rsidP="00AD4E3E">
            <w:pPr>
              <w:rPr>
                <w:rFonts w:ascii="Century Gothic" w:hAnsi="Century Gothic"/>
              </w:rPr>
            </w:pPr>
            <w:r w:rsidRPr="00A270D0">
              <w:rPr>
                <w:rFonts w:ascii="Century Gothic" w:hAnsi="Century Gothic"/>
              </w:rPr>
              <w:t>Good</w:t>
            </w:r>
          </w:p>
        </w:tc>
        <w:tc>
          <w:tcPr>
            <w:tcW w:w="1598" w:type="dxa"/>
            <w:vAlign w:val="center"/>
          </w:tcPr>
          <w:p w:rsidR="00E76323" w:rsidRPr="00A270D0" w:rsidRDefault="002B7D3C" w:rsidP="00AD4E3E">
            <w:pPr>
              <w:rPr>
                <w:rFonts w:ascii="Century Gothic" w:hAnsi="Century Gothic"/>
              </w:rPr>
            </w:pPr>
            <w:r w:rsidRPr="00A270D0">
              <w:rPr>
                <w:rFonts w:ascii="Century Gothic" w:hAnsi="Century Gothic"/>
              </w:rPr>
              <w:t>5</w:t>
            </w:r>
          </w:p>
          <w:p w:rsidR="002B7D3C" w:rsidRPr="00A270D0" w:rsidRDefault="002B7D3C" w:rsidP="00AD4E3E">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BA2593" w:rsidP="00AD4E3E">
            <w:pPr>
              <w:rPr>
                <w:rFonts w:ascii="Century Gothic" w:hAnsi="Century Gothic"/>
              </w:rPr>
            </w:pPr>
            <w:r>
              <w:rPr>
                <w:rFonts w:ascii="Century Gothic" w:hAnsi="Century Gothic"/>
              </w:rPr>
              <w:t>Very g</w:t>
            </w:r>
            <w:r w:rsidR="00C91092" w:rsidRPr="00A270D0">
              <w:rPr>
                <w:rFonts w:ascii="Century Gothic" w:hAnsi="Century Gothic"/>
              </w:rPr>
              <w:t>ood</w:t>
            </w:r>
          </w:p>
        </w:tc>
        <w:tc>
          <w:tcPr>
            <w:tcW w:w="2239"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C91092" w:rsidP="00AD4E3E">
            <w:pPr>
              <w:rPr>
                <w:rFonts w:ascii="Century Gothic" w:hAnsi="Century Gothic"/>
              </w:rPr>
            </w:pPr>
            <w:r w:rsidRPr="00A270D0">
              <w:rPr>
                <w:rFonts w:ascii="Century Gothic" w:hAnsi="Century Gothic"/>
              </w:rPr>
              <w:t>Good</w:t>
            </w:r>
          </w:p>
        </w:tc>
      </w:tr>
      <w:tr w:rsidR="00E76323" w:rsidRPr="00A270D0" w:rsidTr="00AD4E3E">
        <w:trPr>
          <w:trHeight w:val="567"/>
        </w:trPr>
        <w:tc>
          <w:tcPr>
            <w:tcW w:w="3424" w:type="dxa"/>
            <w:vAlign w:val="center"/>
          </w:tcPr>
          <w:p w:rsidR="00E76323" w:rsidRPr="00A270D0" w:rsidRDefault="00E76323" w:rsidP="00AD4E3E">
            <w:pPr>
              <w:rPr>
                <w:rFonts w:ascii="Century Gothic" w:hAnsi="Century Gothic"/>
                <w:b/>
              </w:rPr>
            </w:pPr>
            <w:r w:rsidRPr="00A270D0">
              <w:rPr>
                <w:rFonts w:ascii="Century Gothic" w:hAnsi="Century Gothic"/>
                <w:b/>
              </w:rPr>
              <w:t>3.1 Ensuring wellbeing, equity and inclusion</w:t>
            </w:r>
          </w:p>
        </w:tc>
        <w:tc>
          <w:tcPr>
            <w:tcW w:w="1597" w:type="dxa"/>
            <w:vAlign w:val="center"/>
          </w:tcPr>
          <w:p w:rsidR="00E76323" w:rsidRPr="00A270D0" w:rsidRDefault="002B7D3C" w:rsidP="00AD4E3E">
            <w:pPr>
              <w:rPr>
                <w:rFonts w:ascii="Century Gothic" w:hAnsi="Century Gothic"/>
              </w:rPr>
            </w:pPr>
            <w:r w:rsidRPr="00A270D0">
              <w:rPr>
                <w:rFonts w:ascii="Century Gothic" w:hAnsi="Century Gothic"/>
              </w:rPr>
              <w:t>4</w:t>
            </w:r>
          </w:p>
          <w:p w:rsidR="002B7D3C" w:rsidRPr="00A270D0" w:rsidRDefault="002B7D3C" w:rsidP="00AD4E3E">
            <w:pPr>
              <w:rPr>
                <w:rFonts w:ascii="Century Gothic" w:hAnsi="Century Gothic"/>
              </w:rPr>
            </w:pPr>
            <w:r w:rsidRPr="00A270D0">
              <w:rPr>
                <w:rFonts w:ascii="Century Gothic" w:hAnsi="Century Gothic"/>
              </w:rPr>
              <w:t>Good</w:t>
            </w:r>
          </w:p>
        </w:tc>
        <w:tc>
          <w:tcPr>
            <w:tcW w:w="1598" w:type="dxa"/>
            <w:vAlign w:val="center"/>
          </w:tcPr>
          <w:p w:rsidR="002B7D3C" w:rsidRPr="00A270D0" w:rsidRDefault="002B7D3C" w:rsidP="00AD4E3E">
            <w:pPr>
              <w:rPr>
                <w:rFonts w:ascii="Century Gothic" w:hAnsi="Century Gothic"/>
              </w:rPr>
            </w:pPr>
            <w:r w:rsidRPr="00A270D0">
              <w:rPr>
                <w:rFonts w:ascii="Century Gothic" w:hAnsi="Century Gothic"/>
              </w:rPr>
              <w:t xml:space="preserve">5 </w:t>
            </w:r>
          </w:p>
          <w:p w:rsidR="00E76323" w:rsidRPr="00A270D0" w:rsidRDefault="002B7D3C" w:rsidP="00AD4E3E">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BA2593" w:rsidP="00AD4E3E">
            <w:pPr>
              <w:rPr>
                <w:rFonts w:ascii="Century Gothic" w:hAnsi="Century Gothic"/>
              </w:rPr>
            </w:pPr>
            <w:r>
              <w:rPr>
                <w:rFonts w:ascii="Century Gothic" w:hAnsi="Century Gothic"/>
              </w:rPr>
              <w:t>Very g</w:t>
            </w:r>
            <w:r w:rsidR="00C91092" w:rsidRPr="00A270D0">
              <w:rPr>
                <w:rFonts w:ascii="Century Gothic" w:hAnsi="Century Gothic"/>
              </w:rPr>
              <w:t>ood</w:t>
            </w:r>
          </w:p>
        </w:tc>
        <w:tc>
          <w:tcPr>
            <w:tcW w:w="2239"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C91092" w:rsidP="00AD4E3E">
            <w:pPr>
              <w:rPr>
                <w:rFonts w:ascii="Century Gothic" w:hAnsi="Century Gothic"/>
              </w:rPr>
            </w:pPr>
            <w:r w:rsidRPr="00A270D0">
              <w:rPr>
                <w:rFonts w:ascii="Century Gothic" w:hAnsi="Century Gothic"/>
              </w:rPr>
              <w:t>Good</w:t>
            </w:r>
          </w:p>
        </w:tc>
      </w:tr>
      <w:tr w:rsidR="00E76323" w:rsidRPr="00A270D0" w:rsidTr="00AD4E3E">
        <w:trPr>
          <w:trHeight w:val="567"/>
        </w:trPr>
        <w:tc>
          <w:tcPr>
            <w:tcW w:w="3424" w:type="dxa"/>
            <w:vAlign w:val="center"/>
          </w:tcPr>
          <w:p w:rsidR="00E76323" w:rsidRPr="00A270D0" w:rsidRDefault="00E76323" w:rsidP="00AD4E3E">
            <w:pPr>
              <w:rPr>
                <w:rFonts w:ascii="Century Gothic" w:hAnsi="Century Gothic"/>
                <w:b/>
              </w:rPr>
            </w:pPr>
            <w:r w:rsidRPr="00A270D0">
              <w:rPr>
                <w:rFonts w:ascii="Century Gothic" w:hAnsi="Century Gothic"/>
                <w:b/>
              </w:rPr>
              <w:t>3.2 Securing children’s progress</w:t>
            </w:r>
          </w:p>
        </w:tc>
        <w:tc>
          <w:tcPr>
            <w:tcW w:w="1597" w:type="dxa"/>
            <w:vAlign w:val="center"/>
          </w:tcPr>
          <w:p w:rsidR="00E76323" w:rsidRPr="00A270D0" w:rsidRDefault="002B7D3C" w:rsidP="00AD4E3E">
            <w:pPr>
              <w:rPr>
                <w:rFonts w:ascii="Century Gothic" w:hAnsi="Century Gothic"/>
              </w:rPr>
            </w:pPr>
            <w:r w:rsidRPr="00A270D0">
              <w:rPr>
                <w:rFonts w:ascii="Century Gothic" w:hAnsi="Century Gothic"/>
              </w:rPr>
              <w:t>4</w:t>
            </w:r>
          </w:p>
          <w:p w:rsidR="002B7D3C" w:rsidRPr="00A270D0" w:rsidRDefault="002B7D3C" w:rsidP="00AD4E3E">
            <w:pPr>
              <w:rPr>
                <w:rFonts w:ascii="Century Gothic" w:hAnsi="Century Gothic"/>
              </w:rPr>
            </w:pPr>
            <w:r w:rsidRPr="00A270D0">
              <w:rPr>
                <w:rFonts w:ascii="Century Gothic" w:hAnsi="Century Gothic"/>
              </w:rPr>
              <w:t>Good</w:t>
            </w:r>
          </w:p>
        </w:tc>
        <w:tc>
          <w:tcPr>
            <w:tcW w:w="1598" w:type="dxa"/>
            <w:vAlign w:val="center"/>
          </w:tcPr>
          <w:p w:rsidR="002B7D3C" w:rsidRPr="00A270D0" w:rsidRDefault="002B7D3C" w:rsidP="00AD4E3E">
            <w:pPr>
              <w:rPr>
                <w:rFonts w:ascii="Century Gothic" w:hAnsi="Century Gothic"/>
              </w:rPr>
            </w:pPr>
            <w:r w:rsidRPr="00A270D0">
              <w:rPr>
                <w:rFonts w:ascii="Century Gothic" w:hAnsi="Century Gothic"/>
              </w:rPr>
              <w:t xml:space="preserve">5 </w:t>
            </w:r>
          </w:p>
          <w:p w:rsidR="00E76323" w:rsidRPr="00A270D0" w:rsidRDefault="002B7D3C" w:rsidP="00AD4E3E">
            <w:pPr>
              <w:rPr>
                <w:rFonts w:ascii="Century Gothic" w:hAnsi="Century Gothic"/>
              </w:rPr>
            </w:pPr>
            <w:r w:rsidRPr="00A270D0">
              <w:rPr>
                <w:rFonts w:ascii="Century Gothic" w:hAnsi="Century Gothic"/>
              </w:rPr>
              <w:t>Very good</w:t>
            </w:r>
          </w:p>
        </w:tc>
        <w:tc>
          <w:tcPr>
            <w:tcW w:w="1598"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C91092" w:rsidP="00AD4E3E">
            <w:pPr>
              <w:rPr>
                <w:rFonts w:ascii="Century Gothic" w:hAnsi="Century Gothic"/>
              </w:rPr>
            </w:pPr>
            <w:r w:rsidRPr="00A270D0">
              <w:rPr>
                <w:rFonts w:ascii="Century Gothic" w:hAnsi="Century Gothic"/>
              </w:rPr>
              <w:t>Good</w:t>
            </w:r>
          </w:p>
        </w:tc>
        <w:tc>
          <w:tcPr>
            <w:tcW w:w="2239" w:type="dxa"/>
            <w:vAlign w:val="center"/>
          </w:tcPr>
          <w:p w:rsidR="00E76323" w:rsidRPr="00A270D0" w:rsidRDefault="00C91092" w:rsidP="00AD4E3E">
            <w:pPr>
              <w:rPr>
                <w:rFonts w:ascii="Century Gothic" w:hAnsi="Century Gothic"/>
              </w:rPr>
            </w:pPr>
            <w:r w:rsidRPr="00A270D0">
              <w:rPr>
                <w:rFonts w:ascii="Century Gothic" w:hAnsi="Century Gothic"/>
              </w:rPr>
              <w:t>4</w:t>
            </w:r>
          </w:p>
          <w:p w:rsidR="00C91092" w:rsidRPr="00A270D0" w:rsidRDefault="00C91092" w:rsidP="00AD4E3E">
            <w:pPr>
              <w:rPr>
                <w:rFonts w:ascii="Century Gothic" w:hAnsi="Century Gothic"/>
              </w:rPr>
            </w:pPr>
            <w:r w:rsidRPr="00A270D0">
              <w:rPr>
                <w:rFonts w:ascii="Century Gothic" w:hAnsi="Century Gothic"/>
              </w:rPr>
              <w:t>Good</w:t>
            </w:r>
          </w:p>
        </w:tc>
      </w:tr>
    </w:tbl>
    <w:p w:rsidR="00E76323" w:rsidRPr="00A270D0" w:rsidRDefault="00E76323" w:rsidP="00E76323">
      <w:pPr>
        <w:rPr>
          <w:rFonts w:ascii="Century Gothic" w:hAnsi="Century Gothic"/>
          <w:b/>
        </w:rPr>
      </w:pPr>
    </w:p>
    <w:tbl>
      <w:tblPr>
        <w:tblStyle w:val="TableGrid"/>
        <w:tblW w:w="0" w:type="auto"/>
        <w:tblLook w:val="04A0" w:firstRow="1" w:lastRow="0" w:firstColumn="1" w:lastColumn="0" w:noHBand="0" w:noVBand="1"/>
      </w:tblPr>
      <w:tblGrid>
        <w:gridCol w:w="5228"/>
        <w:gridCol w:w="1742"/>
        <w:gridCol w:w="1743"/>
        <w:gridCol w:w="1743"/>
      </w:tblGrid>
      <w:tr w:rsidR="00E76323" w:rsidRPr="00A270D0" w:rsidTr="00AD4E3E">
        <w:trPr>
          <w:trHeight w:val="624"/>
        </w:trPr>
        <w:tc>
          <w:tcPr>
            <w:tcW w:w="5228" w:type="dxa"/>
          </w:tcPr>
          <w:p w:rsidR="00E76323" w:rsidRPr="00A270D0" w:rsidRDefault="00E76323" w:rsidP="00AD4E3E">
            <w:pPr>
              <w:rPr>
                <w:rFonts w:ascii="Century Gothic" w:hAnsi="Century Gothic"/>
                <w:b/>
              </w:rPr>
            </w:pPr>
            <w:r w:rsidRPr="00A270D0">
              <w:rPr>
                <w:rFonts w:ascii="Century Gothic" w:hAnsi="Century Gothic"/>
                <w:b/>
              </w:rPr>
              <w:t>Care Inspectorate (within last 3 years)</w:t>
            </w:r>
          </w:p>
        </w:tc>
        <w:tc>
          <w:tcPr>
            <w:tcW w:w="5228" w:type="dxa"/>
            <w:gridSpan w:val="3"/>
          </w:tcPr>
          <w:p w:rsidR="00E76323" w:rsidRPr="00A270D0" w:rsidRDefault="00E76323" w:rsidP="00AD4E3E">
            <w:pPr>
              <w:rPr>
                <w:rFonts w:ascii="Century Gothic" w:hAnsi="Century Gothic"/>
                <w:b/>
              </w:rPr>
            </w:pPr>
            <w:r w:rsidRPr="00A270D0">
              <w:rPr>
                <w:rFonts w:ascii="Century Gothic" w:hAnsi="Century Gothic"/>
                <w:b/>
              </w:rPr>
              <w:t>Grade (if applicable)</w:t>
            </w:r>
          </w:p>
        </w:tc>
      </w:tr>
      <w:tr w:rsidR="00E76323" w:rsidRPr="00A270D0" w:rsidTr="00AD4E3E">
        <w:tc>
          <w:tcPr>
            <w:tcW w:w="5228" w:type="dxa"/>
          </w:tcPr>
          <w:p w:rsidR="00E76323" w:rsidRPr="00A270D0" w:rsidRDefault="00E76323" w:rsidP="00AD4E3E">
            <w:pPr>
              <w:rPr>
                <w:rFonts w:ascii="Century Gothic" w:hAnsi="Century Gothic"/>
                <w:b/>
              </w:rPr>
            </w:pPr>
          </w:p>
        </w:tc>
        <w:tc>
          <w:tcPr>
            <w:tcW w:w="1742"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2018 - 2019</w:t>
            </w:r>
          </w:p>
        </w:tc>
        <w:tc>
          <w:tcPr>
            <w:tcW w:w="1743"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2019 - 2020</w:t>
            </w:r>
          </w:p>
        </w:tc>
        <w:tc>
          <w:tcPr>
            <w:tcW w:w="1743" w:type="dxa"/>
            <w:vAlign w:val="center"/>
          </w:tcPr>
          <w:p w:rsidR="00E76323" w:rsidRPr="00A270D0" w:rsidRDefault="00E76323" w:rsidP="00AD4E3E">
            <w:pPr>
              <w:jc w:val="center"/>
              <w:rPr>
                <w:rFonts w:ascii="Century Gothic" w:hAnsi="Century Gothic"/>
                <w:b/>
              </w:rPr>
            </w:pPr>
            <w:r w:rsidRPr="00A270D0">
              <w:rPr>
                <w:rFonts w:ascii="Century Gothic" w:hAnsi="Century Gothic"/>
                <w:b/>
              </w:rPr>
              <w:t>2020-2021</w:t>
            </w:r>
          </w:p>
        </w:tc>
      </w:tr>
      <w:tr w:rsidR="00E76323" w:rsidRPr="00A270D0" w:rsidTr="00AD4E3E">
        <w:trPr>
          <w:trHeight w:val="20"/>
        </w:trPr>
        <w:tc>
          <w:tcPr>
            <w:tcW w:w="5228" w:type="dxa"/>
          </w:tcPr>
          <w:p w:rsidR="00E76323" w:rsidRPr="00A270D0" w:rsidRDefault="00E76323" w:rsidP="00AD4E3E">
            <w:pPr>
              <w:rPr>
                <w:rFonts w:ascii="Century Gothic" w:hAnsi="Century Gothic"/>
                <w:b/>
              </w:rPr>
            </w:pPr>
            <w:r w:rsidRPr="00A270D0">
              <w:rPr>
                <w:rFonts w:ascii="Century Gothic" w:hAnsi="Century Gothic"/>
                <w:b/>
              </w:rPr>
              <w:t>Quality of care and support</w:t>
            </w:r>
          </w:p>
        </w:tc>
        <w:tc>
          <w:tcPr>
            <w:tcW w:w="1742" w:type="dxa"/>
          </w:tcPr>
          <w:p w:rsidR="00E76323" w:rsidRPr="00A270D0" w:rsidRDefault="00E76323" w:rsidP="00AD4E3E">
            <w:pPr>
              <w:rPr>
                <w:rFonts w:ascii="Century Gothic" w:hAnsi="Century Gothic"/>
                <w:b/>
              </w:rPr>
            </w:pPr>
          </w:p>
        </w:tc>
        <w:tc>
          <w:tcPr>
            <w:tcW w:w="1743" w:type="dxa"/>
          </w:tcPr>
          <w:p w:rsidR="00E76323" w:rsidRPr="00A270D0" w:rsidRDefault="00B40C75" w:rsidP="00AD4E3E">
            <w:pPr>
              <w:rPr>
                <w:rFonts w:ascii="Century Gothic" w:hAnsi="Century Gothic"/>
                <w:b/>
              </w:rPr>
            </w:pPr>
            <w:r w:rsidRPr="00A270D0">
              <w:rPr>
                <w:rFonts w:ascii="Century Gothic" w:hAnsi="Century Gothic"/>
                <w:b/>
              </w:rPr>
              <w:t>Very good</w:t>
            </w:r>
          </w:p>
        </w:tc>
        <w:tc>
          <w:tcPr>
            <w:tcW w:w="1743" w:type="dxa"/>
          </w:tcPr>
          <w:p w:rsidR="00E76323" w:rsidRPr="00A270D0" w:rsidRDefault="00E76323" w:rsidP="00AD4E3E">
            <w:pPr>
              <w:rPr>
                <w:rFonts w:ascii="Century Gothic" w:hAnsi="Century Gothic"/>
                <w:b/>
              </w:rPr>
            </w:pPr>
          </w:p>
        </w:tc>
      </w:tr>
      <w:tr w:rsidR="00E76323" w:rsidRPr="00A270D0" w:rsidTr="00AD4E3E">
        <w:trPr>
          <w:trHeight w:val="20"/>
        </w:trPr>
        <w:tc>
          <w:tcPr>
            <w:tcW w:w="5228" w:type="dxa"/>
          </w:tcPr>
          <w:p w:rsidR="00E76323" w:rsidRPr="00A270D0" w:rsidRDefault="00E76323" w:rsidP="00AD4E3E">
            <w:pPr>
              <w:rPr>
                <w:rFonts w:ascii="Century Gothic" w:hAnsi="Century Gothic"/>
                <w:b/>
              </w:rPr>
            </w:pPr>
            <w:r w:rsidRPr="00A270D0">
              <w:rPr>
                <w:rFonts w:ascii="Century Gothic" w:hAnsi="Century Gothic"/>
                <w:b/>
              </w:rPr>
              <w:t>Quality of environment</w:t>
            </w:r>
          </w:p>
        </w:tc>
        <w:tc>
          <w:tcPr>
            <w:tcW w:w="1742" w:type="dxa"/>
          </w:tcPr>
          <w:p w:rsidR="00E76323" w:rsidRPr="00A270D0" w:rsidRDefault="00E76323" w:rsidP="00AD4E3E">
            <w:pPr>
              <w:rPr>
                <w:rFonts w:ascii="Century Gothic" w:hAnsi="Century Gothic"/>
                <w:b/>
              </w:rPr>
            </w:pPr>
          </w:p>
        </w:tc>
        <w:tc>
          <w:tcPr>
            <w:tcW w:w="1743" w:type="dxa"/>
          </w:tcPr>
          <w:p w:rsidR="00E76323" w:rsidRPr="00A270D0" w:rsidRDefault="00B40C75" w:rsidP="00AD4E3E">
            <w:pPr>
              <w:rPr>
                <w:rFonts w:ascii="Century Gothic" w:hAnsi="Century Gothic"/>
                <w:b/>
              </w:rPr>
            </w:pPr>
            <w:r w:rsidRPr="00A270D0">
              <w:rPr>
                <w:rFonts w:ascii="Century Gothic" w:hAnsi="Century Gothic"/>
                <w:b/>
              </w:rPr>
              <w:t>Not assessed</w:t>
            </w:r>
          </w:p>
        </w:tc>
        <w:tc>
          <w:tcPr>
            <w:tcW w:w="1743" w:type="dxa"/>
          </w:tcPr>
          <w:p w:rsidR="00E76323" w:rsidRPr="00A270D0" w:rsidRDefault="00E76323" w:rsidP="00AD4E3E">
            <w:pPr>
              <w:rPr>
                <w:rFonts w:ascii="Century Gothic" w:hAnsi="Century Gothic"/>
                <w:b/>
              </w:rPr>
            </w:pPr>
          </w:p>
        </w:tc>
      </w:tr>
      <w:tr w:rsidR="00E76323" w:rsidRPr="00A270D0" w:rsidTr="00AD4E3E">
        <w:trPr>
          <w:trHeight w:val="20"/>
        </w:trPr>
        <w:tc>
          <w:tcPr>
            <w:tcW w:w="5228" w:type="dxa"/>
          </w:tcPr>
          <w:p w:rsidR="00E76323" w:rsidRPr="00A270D0" w:rsidRDefault="00E76323" w:rsidP="00AD4E3E">
            <w:pPr>
              <w:rPr>
                <w:rFonts w:ascii="Century Gothic" w:hAnsi="Century Gothic"/>
                <w:b/>
              </w:rPr>
            </w:pPr>
            <w:r w:rsidRPr="00A270D0">
              <w:rPr>
                <w:rFonts w:ascii="Century Gothic" w:hAnsi="Century Gothic"/>
                <w:b/>
              </w:rPr>
              <w:t>Quality of staffing</w:t>
            </w:r>
          </w:p>
        </w:tc>
        <w:tc>
          <w:tcPr>
            <w:tcW w:w="1742" w:type="dxa"/>
          </w:tcPr>
          <w:p w:rsidR="00E76323" w:rsidRPr="00A270D0" w:rsidRDefault="00E76323" w:rsidP="00AD4E3E">
            <w:pPr>
              <w:rPr>
                <w:rFonts w:ascii="Century Gothic" w:hAnsi="Century Gothic"/>
                <w:b/>
              </w:rPr>
            </w:pPr>
          </w:p>
        </w:tc>
        <w:tc>
          <w:tcPr>
            <w:tcW w:w="1743" w:type="dxa"/>
          </w:tcPr>
          <w:p w:rsidR="00E76323" w:rsidRPr="00A270D0" w:rsidRDefault="00B40C75" w:rsidP="00AD4E3E">
            <w:pPr>
              <w:rPr>
                <w:rFonts w:ascii="Century Gothic" w:hAnsi="Century Gothic"/>
                <w:b/>
              </w:rPr>
            </w:pPr>
            <w:r w:rsidRPr="00A270D0">
              <w:rPr>
                <w:rFonts w:ascii="Century Gothic" w:hAnsi="Century Gothic"/>
                <w:b/>
              </w:rPr>
              <w:t>Excellent</w:t>
            </w:r>
          </w:p>
        </w:tc>
        <w:tc>
          <w:tcPr>
            <w:tcW w:w="1743" w:type="dxa"/>
          </w:tcPr>
          <w:p w:rsidR="00E76323" w:rsidRPr="00A270D0" w:rsidRDefault="00E76323" w:rsidP="00AD4E3E">
            <w:pPr>
              <w:rPr>
                <w:rFonts w:ascii="Century Gothic" w:hAnsi="Century Gothic"/>
                <w:b/>
              </w:rPr>
            </w:pPr>
          </w:p>
        </w:tc>
      </w:tr>
      <w:tr w:rsidR="00E76323" w:rsidRPr="00A270D0" w:rsidTr="00AD4E3E">
        <w:trPr>
          <w:trHeight w:val="20"/>
        </w:trPr>
        <w:tc>
          <w:tcPr>
            <w:tcW w:w="5228" w:type="dxa"/>
          </w:tcPr>
          <w:p w:rsidR="00E76323" w:rsidRPr="00A270D0" w:rsidRDefault="00E76323" w:rsidP="00AD4E3E">
            <w:pPr>
              <w:rPr>
                <w:rFonts w:ascii="Century Gothic" w:hAnsi="Century Gothic"/>
                <w:b/>
              </w:rPr>
            </w:pPr>
            <w:r w:rsidRPr="00A270D0">
              <w:rPr>
                <w:rFonts w:ascii="Century Gothic" w:hAnsi="Century Gothic"/>
                <w:b/>
              </w:rPr>
              <w:t xml:space="preserve">Quality of leadership and management </w:t>
            </w:r>
          </w:p>
        </w:tc>
        <w:tc>
          <w:tcPr>
            <w:tcW w:w="1742" w:type="dxa"/>
          </w:tcPr>
          <w:p w:rsidR="00E76323" w:rsidRPr="00A270D0" w:rsidRDefault="00E76323" w:rsidP="00AD4E3E">
            <w:pPr>
              <w:rPr>
                <w:rFonts w:ascii="Century Gothic" w:hAnsi="Century Gothic"/>
                <w:b/>
              </w:rPr>
            </w:pPr>
          </w:p>
        </w:tc>
        <w:tc>
          <w:tcPr>
            <w:tcW w:w="1743" w:type="dxa"/>
          </w:tcPr>
          <w:p w:rsidR="00E76323" w:rsidRPr="00A270D0" w:rsidRDefault="00B40C75" w:rsidP="00AD4E3E">
            <w:pPr>
              <w:rPr>
                <w:rFonts w:ascii="Century Gothic" w:hAnsi="Century Gothic"/>
                <w:b/>
              </w:rPr>
            </w:pPr>
            <w:r w:rsidRPr="00A270D0">
              <w:rPr>
                <w:rFonts w:ascii="Century Gothic" w:hAnsi="Century Gothic"/>
                <w:b/>
              </w:rPr>
              <w:t>Not assessed</w:t>
            </w:r>
          </w:p>
        </w:tc>
        <w:tc>
          <w:tcPr>
            <w:tcW w:w="1743" w:type="dxa"/>
          </w:tcPr>
          <w:p w:rsidR="00E76323" w:rsidRPr="00A270D0" w:rsidRDefault="00E76323" w:rsidP="00AD4E3E">
            <w:pPr>
              <w:rPr>
                <w:rFonts w:ascii="Century Gothic" w:hAnsi="Century Gothic"/>
                <w:b/>
              </w:rPr>
            </w:pPr>
          </w:p>
        </w:tc>
      </w:tr>
    </w:tbl>
    <w:p w:rsidR="00E76323" w:rsidRPr="00A270D0" w:rsidRDefault="00E76323" w:rsidP="00E76323">
      <w:pPr>
        <w:rPr>
          <w:rFonts w:ascii="Century Gothic" w:hAnsi="Century Gothic"/>
          <w:sz w:val="24"/>
          <w:szCs w:val="24"/>
        </w:rPr>
      </w:pPr>
    </w:p>
    <w:p w:rsidR="005418BA" w:rsidRPr="00A270D0" w:rsidRDefault="005418BA" w:rsidP="005418BA">
      <w:pPr>
        <w:rPr>
          <w:rFonts w:ascii="Century Gothic" w:hAnsi="Century Gothic" w:cs="Arial"/>
          <w:sz w:val="24"/>
          <w:szCs w:val="24"/>
        </w:rPr>
      </w:pPr>
    </w:p>
    <w:sectPr w:rsidR="005418BA" w:rsidRPr="00A270D0" w:rsidSect="00E76323">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F35" w:rsidRDefault="00FB4F35" w:rsidP="00A270D0">
      <w:pPr>
        <w:spacing w:after="0" w:line="240" w:lineRule="auto"/>
      </w:pPr>
      <w:r>
        <w:separator/>
      </w:r>
    </w:p>
  </w:endnote>
  <w:endnote w:type="continuationSeparator" w:id="0">
    <w:p w:rsidR="00FB4F35" w:rsidRDefault="00FB4F35" w:rsidP="00A2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84" w:rsidRDefault="000D5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15700"/>
      <w:docPartObj>
        <w:docPartGallery w:val="Page Numbers (Bottom of Page)"/>
        <w:docPartUnique/>
      </w:docPartObj>
    </w:sdtPr>
    <w:sdtEndPr>
      <w:rPr>
        <w:color w:val="7F7F7F" w:themeColor="background1" w:themeShade="7F"/>
        <w:spacing w:val="60"/>
      </w:rPr>
    </w:sdtEndPr>
    <w:sdtContent>
      <w:p w:rsidR="00FB4F35" w:rsidRDefault="00FB4F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FB4F35" w:rsidRDefault="00FB4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84" w:rsidRDefault="000D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F35" w:rsidRDefault="00FB4F35" w:rsidP="00A270D0">
      <w:pPr>
        <w:spacing w:after="0" w:line="240" w:lineRule="auto"/>
      </w:pPr>
      <w:r>
        <w:separator/>
      </w:r>
    </w:p>
  </w:footnote>
  <w:footnote w:type="continuationSeparator" w:id="0">
    <w:p w:rsidR="00FB4F35" w:rsidRDefault="00FB4F35" w:rsidP="00A2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84" w:rsidRDefault="000D5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631250"/>
      <w:docPartObj>
        <w:docPartGallery w:val="Watermarks"/>
        <w:docPartUnique/>
      </w:docPartObj>
    </w:sdtPr>
    <w:sdtContent>
      <w:p w:rsidR="000D5284" w:rsidRDefault="000D52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84" w:rsidRDefault="000D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DCD"/>
    <w:multiLevelType w:val="hybridMultilevel"/>
    <w:tmpl w:val="192E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77FF2"/>
    <w:multiLevelType w:val="hybridMultilevel"/>
    <w:tmpl w:val="68784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73762"/>
    <w:multiLevelType w:val="hybridMultilevel"/>
    <w:tmpl w:val="6A40A4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10590"/>
    <w:multiLevelType w:val="hybridMultilevel"/>
    <w:tmpl w:val="6992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14C4E"/>
    <w:multiLevelType w:val="hybridMultilevel"/>
    <w:tmpl w:val="F7028D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613850"/>
    <w:multiLevelType w:val="hybridMultilevel"/>
    <w:tmpl w:val="3EC8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6C07B4"/>
    <w:multiLevelType w:val="hybridMultilevel"/>
    <w:tmpl w:val="7708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025B3"/>
    <w:multiLevelType w:val="hybridMultilevel"/>
    <w:tmpl w:val="8D36B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2634BB"/>
    <w:multiLevelType w:val="hybridMultilevel"/>
    <w:tmpl w:val="4A647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F701B7"/>
    <w:multiLevelType w:val="hybridMultilevel"/>
    <w:tmpl w:val="D126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62BE9"/>
    <w:multiLevelType w:val="hybridMultilevel"/>
    <w:tmpl w:val="15360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2C742A"/>
    <w:multiLevelType w:val="hybridMultilevel"/>
    <w:tmpl w:val="CB1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070B2"/>
    <w:multiLevelType w:val="hybridMultilevel"/>
    <w:tmpl w:val="6E92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633361"/>
    <w:multiLevelType w:val="hybridMultilevel"/>
    <w:tmpl w:val="0700C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57015"/>
    <w:multiLevelType w:val="hybridMultilevel"/>
    <w:tmpl w:val="6BB0C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5B567F"/>
    <w:multiLevelType w:val="hybridMultilevel"/>
    <w:tmpl w:val="7A8E2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B6518F"/>
    <w:multiLevelType w:val="hybridMultilevel"/>
    <w:tmpl w:val="C7825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9334D"/>
    <w:multiLevelType w:val="hybridMultilevel"/>
    <w:tmpl w:val="4140B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70B9A"/>
    <w:multiLevelType w:val="hybridMultilevel"/>
    <w:tmpl w:val="A27C1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B64DE8"/>
    <w:multiLevelType w:val="hybridMultilevel"/>
    <w:tmpl w:val="0DB6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42A30"/>
    <w:multiLevelType w:val="hybridMultilevel"/>
    <w:tmpl w:val="5312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05856"/>
    <w:multiLevelType w:val="hybridMultilevel"/>
    <w:tmpl w:val="144E4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691B36"/>
    <w:multiLevelType w:val="hybridMultilevel"/>
    <w:tmpl w:val="4DF8A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BD4102"/>
    <w:multiLevelType w:val="hybridMultilevel"/>
    <w:tmpl w:val="5536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322F6"/>
    <w:multiLevelType w:val="hybridMultilevel"/>
    <w:tmpl w:val="FA8C50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326696"/>
    <w:multiLevelType w:val="hybridMultilevel"/>
    <w:tmpl w:val="A88C7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327C1"/>
    <w:multiLevelType w:val="hybridMultilevel"/>
    <w:tmpl w:val="A726C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601C9B"/>
    <w:multiLevelType w:val="hybridMultilevel"/>
    <w:tmpl w:val="CBC82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1235F6"/>
    <w:multiLevelType w:val="hybridMultilevel"/>
    <w:tmpl w:val="965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3627B"/>
    <w:multiLevelType w:val="hybridMultilevel"/>
    <w:tmpl w:val="C75EF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A93D56"/>
    <w:multiLevelType w:val="hybridMultilevel"/>
    <w:tmpl w:val="A300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6752A"/>
    <w:multiLevelType w:val="hybridMultilevel"/>
    <w:tmpl w:val="57D86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5968ED"/>
    <w:multiLevelType w:val="hybridMultilevel"/>
    <w:tmpl w:val="2A64A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86F63"/>
    <w:multiLevelType w:val="hybridMultilevel"/>
    <w:tmpl w:val="E5C43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FD364E"/>
    <w:multiLevelType w:val="hybridMultilevel"/>
    <w:tmpl w:val="1F2C3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2609E2"/>
    <w:multiLevelType w:val="hybridMultilevel"/>
    <w:tmpl w:val="9222A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F57128"/>
    <w:multiLevelType w:val="hybridMultilevel"/>
    <w:tmpl w:val="1A7C6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E76C86"/>
    <w:multiLevelType w:val="hybridMultilevel"/>
    <w:tmpl w:val="412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2240D9"/>
    <w:multiLevelType w:val="hybridMultilevel"/>
    <w:tmpl w:val="046C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37"/>
  </w:num>
  <w:num w:numId="4">
    <w:abstractNumId w:val="18"/>
  </w:num>
  <w:num w:numId="5">
    <w:abstractNumId w:val="5"/>
  </w:num>
  <w:num w:numId="6">
    <w:abstractNumId w:val="28"/>
  </w:num>
  <w:num w:numId="7">
    <w:abstractNumId w:val="16"/>
  </w:num>
  <w:num w:numId="8">
    <w:abstractNumId w:val="20"/>
  </w:num>
  <w:num w:numId="9">
    <w:abstractNumId w:val="6"/>
  </w:num>
  <w:num w:numId="10">
    <w:abstractNumId w:val="22"/>
  </w:num>
  <w:num w:numId="11">
    <w:abstractNumId w:val="8"/>
  </w:num>
  <w:num w:numId="12">
    <w:abstractNumId w:val="13"/>
  </w:num>
  <w:num w:numId="13">
    <w:abstractNumId w:val="15"/>
  </w:num>
  <w:num w:numId="14">
    <w:abstractNumId w:val="30"/>
  </w:num>
  <w:num w:numId="15">
    <w:abstractNumId w:val="1"/>
  </w:num>
  <w:num w:numId="16">
    <w:abstractNumId w:val="10"/>
  </w:num>
  <w:num w:numId="17">
    <w:abstractNumId w:val="38"/>
  </w:num>
  <w:num w:numId="18">
    <w:abstractNumId w:val="32"/>
  </w:num>
  <w:num w:numId="19">
    <w:abstractNumId w:val="33"/>
  </w:num>
  <w:num w:numId="20">
    <w:abstractNumId w:val="7"/>
  </w:num>
  <w:num w:numId="21">
    <w:abstractNumId w:val="4"/>
  </w:num>
  <w:num w:numId="22">
    <w:abstractNumId w:val="14"/>
  </w:num>
  <w:num w:numId="23">
    <w:abstractNumId w:val="0"/>
  </w:num>
  <w:num w:numId="24">
    <w:abstractNumId w:val="23"/>
  </w:num>
  <w:num w:numId="25">
    <w:abstractNumId w:val="12"/>
  </w:num>
  <w:num w:numId="26">
    <w:abstractNumId w:val="9"/>
  </w:num>
  <w:num w:numId="27">
    <w:abstractNumId w:val="24"/>
  </w:num>
  <w:num w:numId="28">
    <w:abstractNumId w:val="31"/>
  </w:num>
  <w:num w:numId="29">
    <w:abstractNumId w:val="17"/>
  </w:num>
  <w:num w:numId="30">
    <w:abstractNumId w:val="29"/>
  </w:num>
  <w:num w:numId="31">
    <w:abstractNumId w:val="26"/>
  </w:num>
  <w:num w:numId="32">
    <w:abstractNumId w:val="2"/>
  </w:num>
  <w:num w:numId="33">
    <w:abstractNumId w:val="3"/>
  </w:num>
  <w:num w:numId="34">
    <w:abstractNumId w:val="25"/>
  </w:num>
  <w:num w:numId="35">
    <w:abstractNumId w:val="36"/>
  </w:num>
  <w:num w:numId="36">
    <w:abstractNumId w:val="35"/>
  </w:num>
  <w:num w:numId="37">
    <w:abstractNumId w:val="19"/>
  </w:num>
  <w:num w:numId="38">
    <w:abstractNumId w:val="40"/>
  </w:num>
  <w:num w:numId="39">
    <w:abstractNumId w:val="39"/>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23"/>
    <w:rsid w:val="00004CBA"/>
    <w:rsid w:val="000137BD"/>
    <w:rsid w:val="000241FB"/>
    <w:rsid w:val="00050343"/>
    <w:rsid w:val="0005578E"/>
    <w:rsid w:val="00081630"/>
    <w:rsid w:val="000A3FFB"/>
    <w:rsid w:val="000B01EB"/>
    <w:rsid w:val="000C607A"/>
    <w:rsid w:val="000D4880"/>
    <w:rsid w:val="000D5284"/>
    <w:rsid w:val="00136600"/>
    <w:rsid w:val="001661BF"/>
    <w:rsid w:val="001B567F"/>
    <w:rsid w:val="001C553D"/>
    <w:rsid w:val="001D1C4D"/>
    <w:rsid w:val="001E4999"/>
    <w:rsid w:val="00204954"/>
    <w:rsid w:val="002104BA"/>
    <w:rsid w:val="002B7D3C"/>
    <w:rsid w:val="002C3B9D"/>
    <w:rsid w:val="002F70CC"/>
    <w:rsid w:val="0030190F"/>
    <w:rsid w:val="00307E15"/>
    <w:rsid w:val="00330D98"/>
    <w:rsid w:val="00340DF0"/>
    <w:rsid w:val="00353994"/>
    <w:rsid w:val="003B18C0"/>
    <w:rsid w:val="003C35E4"/>
    <w:rsid w:val="003C6E0D"/>
    <w:rsid w:val="003C72E8"/>
    <w:rsid w:val="003D0D68"/>
    <w:rsid w:val="003D6614"/>
    <w:rsid w:val="003F337E"/>
    <w:rsid w:val="00402F2D"/>
    <w:rsid w:val="0041219B"/>
    <w:rsid w:val="00414376"/>
    <w:rsid w:val="00442115"/>
    <w:rsid w:val="00486C1D"/>
    <w:rsid w:val="004B6C34"/>
    <w:rsid w:val="004E1224"/>
    <w:rsid w:val="005062AB"/>
    <w:rsid w:val="005358E4"/>
    <w:rsid w:val="005418BA"/>
    <w:rsid w:val="00575E35"/>
    <w:rsid w:val="00576742"/>
    <w:rsid w:val="005954D7"/>
    <w:rsid w:val="005A1B29"/>
    <w:rsid w:val="005D6C56"/>
    <w:rsid w:val="005E14B3"/>
    <w:rsid w:val="005E2F1C"/>
    <w:rsid w:val="00624505"/>
    <w:rsid w:val="00634D9C"/>
    <w:rsid w:val="006412AC"/>
    <w:rsid w:val="00662997"/>
    <w:rsid w:val="00670176"/>
    <w:rsid w:val="006810BC"/>
    <w:rsid w:val="00682C4F"/>
    <w:rsid w:val="00693740"/>
    <w:rsid w:val="006A0E59"/>
    <w:rsid w:val="006E2B84"/>
    <w:rsid w:val="006F3A13"/>
    <w:rsid w:val="006F4332"/>
    <w:rsid w:val="007077FB"/>
    <w:rsid w:val="007105A6"/>
    <w:rsid w:val="00725A6A"/>
    <w:rsid w:val="007420E4"/>
    <w:rsid w:val="00753EA3"/>
    <w:rsid w:val="007544F7"/>
    <w:rsid w:val="007559CB"/>
    <w:rsid w:val="007A23DE"/>
    <w:rsid w:val="007B00B7"/>
    <w:rsid w:val="007B6D34"/>
    <w:rsid w:val="007B7826"/>
    <w:rsid w:val="007C2DC0"/>
    <w:rsid w:val="007C5983"/>
    <w:rsid w:val="007C6E42"/>
    <w:rsid w:val="007C78AD"/>
    <w:rsid w:val="007F1B17"/>
    <w:rsid w:val="00816233"/>
    <w:rsid w:val="00816E88"/>
    <w:rsid w:val="00836E46"/>
    <w:rsid w:val="00843DA2"/>
    <w:rsid w:val="00855F33"/>
    <w:rsid w:val="008837EB"/>
    <w:rsid w:val="00896933"/>
    <w:rsid w:val="00896FB8"/>
    <w:rsid w:val="008C2F17"/>
    <w:rsid w:val="008E2DF9"/>
    <w:rsid w:val="008E3479"/>
    <w:rsid w:val="008E5718"/>
    <w:rsid w:val="0090350B"/>
    <w:rsid w:val="009059A0"/>
    <w:rsid w:val="0091507E"/>
    <w:rsid w:val="009304DF"/>
    <w:rsid w:val="00932C3E"/>
    <w:rsid w:val="009401D4"/>
    <w:rsid w:val="00947BFF"/>
    <w:rsid w:val="00976149"/>
    <w:rsid w:val="00997212"/>
    <w:rsid w:val="009E294E"/>
    <w:rsid w:val="009E2ADC"/>
    <w:rsid w:val="009F3A34"/>
    <w:rsid w:val="00A270D0"/>
    <w:rsid w:val="00A37F6F"/>
    <w:rsid w:val="00A45D1F"/>
    <w:rsid w:val="00A5078A"/>
    <w:rsid w:val="00A73A23"/>
    <w:rsid w:val="00A901BA"/>
    <w:rsid w:val="00AB688E"/>
    <w:rsid w:val="00AB759E"/>
    <w:rsid w:val="00AD4E3E"/>
    <w:rsid w:val="00AD5FFC"/>
    <w:rsid w:val="00AF28B9"/>
    <w:rsid w:val="00B265FC"/>
    <w:rsid w:val="00B369F2"/>
    <w:rsid w:val="00B40C75"/>
    <w:rsid w:val="00B51D00"/>
    <w:rsid w:val="00B66009"/>
    <w:rsid w:val="00B67CB9"/>
    <w:rsid w:val="00BA1C97"/>
    <w:rsid w:val="00BA2593"/>
    <w:rsid w:val="00BE00C3"/>
    <w:rsid w:val="00BF5140"/>
    <w:rsid w:val="00C205C0"/>
    <w:rsid w:val="00C40C40"/>
    <w:rsid w:val="00C414C0"/>
    <w:rsid w:val="00C4199F"/>
    <w:rsid w:val="00C625B6"/>
    <w:rsid w:val="00C87138"/>
    <w:rsid w:val="00C91092"/>
    <w:rsid w:val="00CA2CB1"/>
    <w:rsid w:val="00CA654C"/>
    <w:rsid w:val="00CB6132"/>
    <w:rsid w:val="00CE5B2D"/>
    <w:rsid w:val="00CE6B5D"/>
    <w:rsid w:val="00CF1E4C"/>
    <w:rsid w:val="00CF417B"/>
    <w:rsid w:val="00CF51E5"/>
    <w:rsid w:val="00D24359"/>
    <w:rsid w:val="00D47A9C"/>
    <w:rsid w:val="00D52397"/>
    <w:rsid w:val="00D5524F"/>
    <w:rsid w:val="00D915C6"/>
    <w:rsid w:val="00DA5643"/>
    <w:rsid w:val="00DB75EB"/>
    <w:rsid w:val="00DC1245"/>
    <w:rsid w:val="00DE1178"/>
    <w:rsid w:val="00DE6EC4"/>
    <w:rsid w:val="00DF7EC7"/>
    <w:rsid w:val="00E05EDB"/>
    <w:rsid w:val="00E13CF0"/>
    <w:rsid w:val="00E178E0"/>
    <w:rsid w:val="00E55D50"/>
    <w:rsid w:val="00E62650"/>
    <w:rsid w:val="00E65D29"/>
    <w:rsid w:val="00E76323"/>
    <w:rsid w:val="00E819A3"/>
    <w:rsid w:val="00E829DC"/>
    <w:rsid w:val="00EB076F"/>
    <w:rsid w:val="00EB1D0A"/>
    <w:rsid w:val="00ED266E"/>
    <w:rsid w:val="00EF32B0"/>
    <w:rsid w:val="00F254EE"/>
    <w:rsid w:val="00F264B6"/>
    <w:rsid w:val="00F5370D"/>
    <w:rsid w:val="00F54C61"/>
    <w:rsid w:val="00F62E2A"/>
    <w:rsid w:val="00F638D9"/>
    <w:rsid w:val="00F65A34"/>
    <w:rsid w:val="00FA0719"/>
    <w:rsid w:val="00FA7CD0"/>
    <w:rsid w:val="00FB4F35"/>
    <w:rsid w:val="00FD112C"/>
    <w:rsid w:val="00FD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6C442B"/>
  <w15:chartTrackingRefBased/>
  <w15:docId w15:val="{ED103D13-CD79-4C05-B684-E20D79AC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32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32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E76323"/>
    <w:pPr>
      <w:ind w:left="720"/>
      <w:contextualSpacing/>
    </w:pPr>
  </w:style>
  <w:style w:type="table" w:styleId="TableGrid">
    <w:name w:val="Table Grid"/>
    <w:basedOn w:val="TableNormal"/>
    <w:uiPriority w:val="59"/>
    <w:rsid w:val="00E763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7A9C"/>
    <w:rPr>
      <w:rFonts w:asciiTheme="minorHAnsi" w:eastAsiaTheme="minorHAnsi" w:hAnsiTheme="minorHAnsi" w:cstheme="minorBidi"/>
      <w:sz w:val="22"/>
      <w:szCs w:val="22"/>
      <w:lang w:eastAsia="en-US"/>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5D6C56"/>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A2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0D0"/>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2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0D0"/>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B51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D0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99328">
      <w:bodyDiv w:val="1"/>
      <w:marLeft w:val="0"/>
      <w:marRight w:val="0"/>
      <w:marTop w:val="0"/>
      <w:marBottom w:val="0"/>
      <w:divBdr>
        <w:top w:val="none" w:sz="0" w:space="0" w:color="auto"/>
        <w:left w:val="none" w:sz="0" w:space="0" w:color="auto"/>
        <w:bottom w:val="none" w:sz="0" w:space="0" w:color="auto"/>
        <w:right w:val="none" w:sz="0" w:space="0" w:color="auto"/>
      </w:divBdr>
    </w:div>
    <w:div w:id="1531146554">
      <w:bodyDiv w:val="1"/>
      <w:marLeft w:val="0"/>
      <w:marRight w:val="0"/>
      <w:marTop w:val="0"/>
      <w:marBottom w:val="0"/>
      <w:divBdr>
        <w:top w:val="none" w:sz="0" w:space="0" w:color="auto"/>
        <w:left w:val="none" w:sz="0" w:space="0" w:color="auto"/>
        <w:bottom w:val="none" w:sz="0" w:space="0" w:color="auto"/>
        <w:right w:val="none" w:sz="0" w:space="0" w:color="auto"/>
      </w:divBdr>
      <w:divsChild>
        <w:div w:id="1018121189">
          <w:marLeft w:val="0"/>
          <w:marRight w:val="0"/>
          <w:marTop w:val="0"/>
          <w:marBottom w:val="0"/>
          <w:divBdr>
            <w:top w:val="none" w:sz="0" w:space="0" w:color="auto"/>
            <w:left w:val="none" w:sz="0" w:space="0" w:color="auto"/>
            <w:bottom w:val="none" w:sz="0" w:space="0" w:color="auto"/>
            <w:right w:val="none" w:sz="0" w:space="0" w:color="auto"/>
          </w:divBdr>
        </w:div>
        <w:div w:id="463668702">
          <w:marLeft w:val="0"/>
          <w:marRight w:val="0"/>
          <w:marTop w:val="0"/>
          <w:marBottom w:val="0"/>
          <w:divBdr>
            <w:top w:val="none" w:sz="0" w:space="0" w:color="auto"/>
            <w:left w:val="none" w:sz="0" w:space="0" w:color="auto"/>
            <w:bottom w:val="none" w:sz="0" w:space="0" w:color="auto"/>
            <w:right w:val="none" w:sz="0" w:space="0" w:color="auto"/>
          </w:divBdr>
        </w:div>
        <w:div w:id="329598808">
          <w:marLeft w:val="0"/>
          <w:marRight w:val="0"/>
          <w:marTop w:val="0"/>
          <w:marBottom w:val="0"/>
          <w:divBdr>
            <w:top w:val="none" w:sz="0" w:space="0" w:color="auto"/>
            <w:left w:val="none" w:sz="0" w:space="0" w:color="auto"/>
            <w:bottom w:val="none" w:sz="0" w:space="0" w:color="auto"/>
            <w:right w:val="none" w:sz="0" w:space="0" w:color="auto"/>
          </w:divBdr>
        </w:div>
        <w:div w:id="485439212">
          <w:marLeft w:val="0"/>
          <w:marRight w:val="0"/>
          <w:marTop w:val="0"/>
          <w:marBottom w:val="0"/>
          <w:divBdr>
            <w:top w:val="none" w:sz="0" w:space="0" w:color="auto"/>
            <w:left w:val="none" w:sz="0" w:space="0" w:color="auto"/>
            <w:bottom w:val="none" w:sz="0" w:space="0" w:color="auto"/>
            <w:right w:val="none" w:sz="0" w:space="0" w:color="auto"/>
          </w:divBdr>
        </w:div>
        <w:div w:id="601298596">
          <w:marLeft w:val="0"/>
          <w:marRight w:val="0"/>
          <w:marTop w:val="0"/>
          <w:marBottom w:val="0"/>
          <w:divBdr>
            <w:top w:val="none" w:sz="0" w:space="0" w:color="auto"/>
            <w:left w:val="none" w:sz="0" w:space="0" w:color="auto"/>
            <w:bottom w:val="none" w:sz="0" w:space="0" w:color="auto"/>
            <w:right w:val="none" w:sz="0" w:space="0" w:color="auto"/>
          </w:divBdr>
        </w:div>
        <w:div w:id="562835668">
          <w:marLeft w:val="0"/>
          <w:marRight w:val="0"/>
          <w:marTop w:val="0"/>
          <w:marBottom w:val="0"/>
          <w:divBdr>
            <w:top w:val="none" w:sz="0" w:space="0" w:color="auto"/>
            <w:left w:val="none" w:sz="0" w:space="0" w:color="auto"/>
            <w:bottom w:val="none" w:sz="0" w:space="0" w:color="auto"/>
            <w:right w:val="none" w:sz="0" w:space="0" w:color="auto"/>
          </w:divBdr>
          <w:divsChild>
            <w:div w:id="674461880">
              <w:marLeft w:val="0"/>
              <w:marRight w:val="0"/>
              <w:marTop w:val="0"/>
              <w:marBottom w:val="0"/>
              <w:divBdr>
                <w:top w:val="none" w:sz="0" w:space="0" w:color="auto"/>
                <w:left w:val="none" w:sz="0" w:space="0" w:color="auto"/>
                <w:bottom w:val="none" w:sz="0" w:space="0" w:color="auto"/>
                <w:right w:val="none" w:sz="0" w:space="0" w:color="auto"/>
              </w:divBdr>
            </w:div>
            <w:div w:id="2037537976">
              <w:marLeft w:val="0"/>
              <w:marRight w:val="0"/>
              <w:marTop w:val="0"/>
              <w:marBottom w:val="0"/>
              <w:divBdr>
                <w:top w:val="none" w:sz="0" w:space="0" w:color="auto"/>
                <w:left w:val="none" w:sz="0" w:space="0" w:color="auto"/>
                <w:bottom w:val="none" w:sz="0" w:space="0" w:color="auto"/>
                <w:right w:val="none" w:sz="0" w:space="0" w:color="auto"/>
              </w:divBdr>
              <w:divsChild>
                <w:div w:id="2037776904">
                  <w:marLeft w:val="0"/>
                  <w:marRight w:val="0"/>
                  <w:marTop w:val="0"/>
                  <w:marBottom w:val="0"/>
                  <w:divBdr>
                    <w:top w:val="none" w:sz="0" w:space="0" w:color="auto"/>
                    <w:left w:val="none" w:sz="0" w:space="0" w:color="auto"/>
                    <w:bottom w:val="none" w:sz="0" w:space="0" w:color="auto"/>
                    <w:right w:val="none" w:sz="0" w:space="0" w:color="auto"/>
                  </w:divBdr>
                  <w:divsChild>
                    <w:div w:id="12084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sp.scot/Town?mainTownName=Auchterarder"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sp.scot/Town?mainTownName=Buckie"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p.scot/Town?mainTownName=Kirkcudbrigh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sp.scot/Town?mainTownName=Steornabhagh+(Stornowa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8A010-0CA8-4DAA-9285-E3A26E378228}">
  <ds:schemaRefs>
    <ds:schemaRef ds:uri="http://schemas.openxmlformats.org/officeDocument/2006/bibliography"/>
  </ds:schemaRefs>
</ds:datastoreItem>
</file>

<file path=customXml/itemProps2.xml><?xml version="1.0" encoding="utf-8"?>
<ds:datastoreItem xmlns:ds="http://schemas.openxmlformats.org/officeDocument/2006/customXml" ds:itemID="{E29BDA67-2054-4BF4-BC0A-EB8D13812618}"/>
</file>

<file path=customXml/itemProps3.xml><?xml version="1.0" encoding="utf-8"?>
<ds:datastoreItem xmlns:ds="http://schemas.openxmlformats.org/officeDocument/2006/customXml" ds:itemID="{BCA54C5B-4650-40B7-AC88-FD0F6BD26F53}"/>
</file>

<file path=customXml/itemProps4.xml><?xml version="1.0" encoding="utf-8"?>
<ds:datastoreItem xmlns:ds="http://schemas.openxmlformats.org/officeDocument/2006/customXml" ds:itemID="{CEBC2535-45A8-4F2E-A780-12195D3D7388}"/>
</file>

<file path=customXml/itemProps5.xml><?xml version="1.0" encoding="utf-8"?>
<ds:datastoreItem xmlns:ds="http://schemas.openxmlformats.org/officeDocument/2006/customXml" ds:itemID="{CC3BF92B-2A2D-4B35-8CD1-65CF49B84CC9}"/>
</file>

<file path=docProps/app.xml><?xml version="1.0" encoding="utf-8"?>
<Properties xmlns="http://schemas.openxmlformats.org/officeDocument/2006/extended-properties" xmlns:vt="http://schemas.openxmlformats.org/officeDocument/2006/docPropsVTypes">
  <Template>Normal</Template>
  <TotalTime>849</TotalTime>
  <Pages>15</Pages>
  <Words>4244</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Rotchford</dc:creator>
  <cp:keywords/>
  <dc:description/>
  <cp:lastModifiedBy>Lorraine Rotchford</cp:lastModifiedBy>
  <cp:revision>124</cp:revision>
  <cp:lastPrinted>2021-06-14T14:39:00Z</cp:lastPrinted>
  <dcterms:created xsi:type="dcterms:W3CDTF">2021-04-22T10:56:00Z</dcterms:created>
  <dcterms:modified xsi:type="dcterms:W3CDTF">2021-06-16T15:51:00Z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2022-07-08T14:08:31Z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154;#Westfield Family Nurture Centre|22f47b98-a395-485d-8035-e5007b951dff</vt:lpwstr>
  </property>
  <property fmtid="{D5CDD505-2E9C-101B-9397-08002B2CF9AE}" pid="8" name="CatQIReq">
    <vt:lpwstr>SQR</vt:lpwstr>
  </property>
  <property fmtid="{D5CDD505-2E9C-101B-9397-08002B2CF9AE}" pid="9" name="Order">
    <vt:r8>15100</vt:r8>
  </property>
  <property fmtid="{D5CDD505-2E9C-101B-9397-08002B2CF9AE}" pid="10" name="b76d291503bb434e81c2470c416e0a06">
    <vt:lpwstr>Westfield Family Nurture Centre|22f47b98-a395-485d-8035-e5007b951dff</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