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32651" w14:textId="1E44AF34" w:rsidR="00EA57C5" w:rsidRPr="00863230" w:rsidRDefault="00EA57C5" w:rsidP="0085041D">
      <w:pPr>
        <w:spacing w:after="0" w:line="240" w:lineRule="auto"/>
        <w:jc w:val="center"/>
        <w:rPr>
          <w:rFonts w:ascii="Arial" w:hAnsi="Arial" w:cs="Arial"/>
        </w:rPr>
      </w:pPr>
      <w:r w:rsidRPr="00863230">
        <w:rPr>
          <w:rFonts w:ascii="Arial" w:hAnsi="Arial" w:cs="Arial"/>
          <w:i/>
          <w:noProof/>
          <w:lang w:eastAsia="en-GB"/>
        </w:rPr>
        <w:drawing>
          <wp:anchor distT="0" distB="0" distL="114300" distR="114300" simplePos="0" relativeHeight="251659264" behindDoc="0" locked="0" layoutInCell="1" allowOverlap="1" wp14:anchorId="22C6E286" wp14:editId="4C023089">
            <wp:simplePos x="0" y="0"/>
            <wp:positionH relativeFrom="page">
              <wp:align>center</wp:align>
            </wp:positionH>
            <wp:positionV relativeFrom="paragraph">
              <wp:posOffset>0</wp:posOffset>
            </wp:positionV>
            <wp:extent cx="5486400" cy="1242060"/>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6400" cy="12420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F1F0E1" w14:textId="3E7EB724" w:rsidR="00EA57C5" w:rsidRPr="00863230" w:rsidRDefault="00EA57C5" w:rsidP="0085041D">
      <w:pPr>
        <w:spacing w:after="0" w:line="240" w:lineRule="auto"/>
        <w:jc w:val="center"/>
        <w:rPr>
          <w:rFonts w:ascii="Arial" w:hAnsi="Arial" w:cs="Arial"/>
        </w:rPr>
      </w:pPr>
      <w:r w:rsidRPr="00863230">
        <w:rPr>
          <w:rFonts w:ascii="Arial" w:hAnsi="Arial" w:cs="Arial"/>
        </w:rPr>
        <w:t xml:space="preserve">  </w:t>
      </w:r>
    </w:p>
    <w:p w14:paraId="63B2C087" w14:textId="77777777" w:rsidR="00EA57C5" w:rsidRPr="00863230" w:rsidRDefault="00EA57C5" w:rsidP="0085041D">
      <w:pPr>
        <w:spacing w:after="0" w:line="240" w:lineRule="auto"/>
        <w:jc w:val="center"/>
        <w:rPr>
          <w:rFonts w:ascii="Arial" w:hAnsi="Arial" w:cs="Arial"/>
          <w:b/>
          <w:u w:val="single"/>
        </w:rPr>
      </w:pPr>
    </w:p>
    <w:p w14:paraId="5B90DE3F" w14:textId="77777777" w:rsidR="00EA57C5" w:rsidRPr="00863230" w:rsidRDefault="00EA57C5" w:rsidP="0085041D">
      <w:pPr>
        <w:spacing w:after="0" w:line="240" w:lineRule="auto"/>
        <w:jc w:val="center"/>
        <w:rPr>
          <w:rFonts w:ascii="Arial" w:hAnsi="Arial" w:cs="Arial"/>
          <w:b/>
          <w:u w:val="single"/>
        </w:rPr>
      </w:pPr>
    </w:p>
    <w:p w14:paraId="6C51AD89" w14:textId="77777777" w:rsidR="00EA57C5" w:rsidRPr="00863230" w:rsidRDefault="00EA57C5" w:rsidP="0085041D">
      <w:pPr>
        <w:pStyle w:val="caps"/>
        <w:spacing w:before="0"/>
        <w:ind w:left="0"/>
        <w:jc w:val="left"/>
        <w:rPr>
          <w:rFonts w:eastAsia="Arial" w:cs="Arial"/>
        </w:rPr>
      </w:pPr>
    </w:p>
    <w:p w14:paraId="147B45A0" w14:textId="611C5880" w:rsidR="00EA57C5" w:rsidRPr="00863230" w:rsidRDefault="00020AEF" w:rsidP="0085041D">
      <w:pPr>
        <w:pStyle w:val="caps"/>
        <w:spacing w:before="0"/>
        <w:ind w:left="0"/>
        <w:jc w:val="center"/>
        <w:rPr>
          <w:rFonts w:eastAsia="Arial" w:cs="Arial"/>
        </w:rPr>
      </w:pPr>
      <w:r>
        <w:rPr>
          <w:rFonts w:eastAsia="Arial" w:cs="Arial"/>
        </w:rPr>
        <w:t>Confirmed</w:t>
      </w:r>
      <w:r w:rsidR="00EA57C5" w:rsidRPr="00863230">
        <w:rPr>
          <w:rFonts w:eastAsia="Arial" w:cs="Arial"/>
        </w:rPr>
        <w:t xml:space="preserve"> MINUTE OF THE FINANCE, PERFORMANCE &amp; SCRUTINY COMMITTEE</w:t>
      </w:r>
    </w:p>
    <w:p w14:paraId="582AD17B" w14:textId="77777777" w:rsidR="00EA57C5" w:rsidRPr="00863230" w:rsidRDefault="00EA57C5" w:rsidP="0085041D">
      <w:pPr>
        <w:pStyle w:val="caps"/>
        <w:spacing w:before="0"/>
        <w:ind w:left="0"/>
        <w:jc w:val="center"/>
        <w:rPr>
          <w:rFonts w:eastAsia="Arial" w:cs="Arial"/>
        </w:rPr>
      </w:pPr>
      <w:r w:rsidRPr="00863230">
        <w:rPr>
          <w:rFonts w:eastAsia="Arial" w:cs="Arial"/>
        </w:rPr>
        <w:t>TUESDAY 21</w:t>
      </w:r>
      <w:r w:rsidRPr="00863230">
        <w:rPr>
          <w:rFonts w:eastAsia="Arial" w:cs="Arial"/>
          <w:vertAlign w:val="superscript"/>
        </w:rPr>
        <w:t>ST</w:t>
      </w:r>
      <w:r w:rsidRPr="00863230">
        <w:rPr>
          <w:rFonts w:eastAsia="Arial" w:cs="Arial"/>
        </w:rPr>
        <w:t xml:space="preserve"> JULY 2026 AT 1.30PM VIA MICROSOFT TEAMS</w:t>
      </w:r>
    </w:p>
    <w:p w14:paraId="7DB34B06" w14:textId="77777777" w:rsidR="00EA57C5" w:rsidRPr="00863230" w:rsidRDefault="00EA57C5" w:rsidP="0085041D">
      <w:pPr>
        <w:pStyle w:val="caps"/>
        <w:spacing w:before="0"/>
        <w:ind w:left="0"/>
        <w:jc w:val="left"/>
        <w:rPr>
          <w:rFonts w:eastAsia="Arial" w:cs="Arial"/>
        </w:rPr>
      </w:pPr>
    </w:p>
    <w:p w14:paraId="6252223C" w14:textId="77777777" w:rsidR="00EA57C5" w:rsidRPr="00863230" w:rsidRDefault="00EA57C5" w:rsidP="0085041D">
      <w:pPr>
        <w:pStyle w:val="caps"/>
        <w:spacing w:before="0"/>
        <w:ind w:left="0"/>
        <w:jc w:val="left"/>
        <w:rPr>
          <w:rFonts w:eastAsia="Arial" w:cs="Arial"/>
        </w:rPr>
      </w:pPr>
    </w:p>
    <w:tbl>
      <w:tblPr>
        <w:tblW w:w="0" w:type="auto"/>
        <w:tblLayout w:type="fixed"/>
        <w:tblLook w:val="01E0" w:firstRow="1" w:lastRow="1" w:firstColumn="1" w:lastColumn="1" w:noHBand="0" w:noVBand="0"/>
      </w:tblPr>
      <w:tblGrid>
        <w:gridCol w:w="1918"/>
        <w:gridCol w:w="7712"/>
      </w:tblGrid>
      <w:tr w:rsidR="00EA57C5" w:rsidRPr="00863230" w14:paraId="6C983C68" w14:textId="77777777" w:rsidTr="006B7036">
        <w:trPr>
          <w:trHeight w:val="801"/>
        </w:trPr>
        <w:tc>
          <w:tcPr>
            <w:tcW w:w="1918" w:type="dxa"/>
          </w:tcPr>
          <w:p w14:paraId="03F837C9" w14:textId="77777777" w:rsidR="00EA57C5" w:rsidRPr="00863230" w:rsidRDefault="00EA57C5" w:rsidP="0085041D">
            <w:pPr>
              <w:spacing w:after="0" w:line="240" w:lineRule="auto"/>
              <w:rPr>
                <w:rFonts w:ascii="Arial" w:eastAsia="Arial" w:hAnsi="Arial" w:cs="Arial"/>
              </w:rPr>
            </w:pPr>
            <w:r w:rsidRPr="00863230">
              <w:rPr>
                <w:rFonts w:ascii="Arial" w:eastAsia="Arial" w:hAnsi="Arial" w:cs="Arial"/>
                <w:b/>
                <w:bCs/>
              </w:rPr>
              <w:t>Present:</w:t>
            </w:r>
          </w:p>
        </w:tc>
        <w:tc>
          <w:tcPr>
            <w:tcW w:w="7712" w:type="dxa"/>
          </w:tcPr>
          <w:p w14:paraId="6480C148" w14:textId="77777777" w:rsidR="00EA57C5" w:rsidRPr="00863230" w:rsidRDefault="00EA57C5" w:rsidP="0085041D">
            <w:pPr>
              <w:spacing w:after="0" w:line="240" w:lineRule="auto"/>
              <w:rPr>
                <w:rFonts w:ascii="Arial" w:eastAsia="Arial" w:hAnsi="Arial" w:cs="Arial"/>
              </w:rPr>
            </w:pPr>
            <w:r w:rsidRPr="00863230">
              <w:rPr>
                <w:rFonts w:ascii="Arial" w:eastAsia="Arial" w:hAnsi="Arial" w:cs="Arial"/>
              </w:rPr>
              <w:t>Cllr David Alexander (Chair)</w:t>
            </w:r>
          </w:p>
          <w:p w14:paraId="3A83C7E4" w14:textId="77777777" w:rsidR="00EA57C5" w:rsidRPr="00863230" w:rsidRDefault="00EA57C5" w:rsidP="0085041D">
            <w:pPr>
              <w:spacing w:after="0" w:line="240" w:lineRule="auto"/>
              <w:rPr>
                <w:rFonts w:ascii="Arial" w:eastAsia="Arial" w:hAnsi="Arial" w:cs="Arial"/>
              </w:rPr>
            </w:pPr>
            <w:r w:rsidRPr="00863230">
              <w:rPr>
                <w:rFonts w:ascii="Arial" w:eastAsia="Arial" w:hAnsi="Arial" w:cs="Arial"/>
              </w:rPr>
              <w:t>John Kemp, NHS Non-Executive Board Member</w:t>
            </w:r>
          </w:p>
        </w:tc>
      </w:tr>
      <w:tr w:rsidR="00EA57C5" w:rsidRPr="00863230" w14:paraId="710A48A6" w14:textId="77777777" w:rsidTr="006B7036">
        <w:trPr>
          <w:trHeight w:val="1125"/>
        </w:trPr>
        <w:tc>
          <w:tcPr>
            <w:tcW w:w="1918" w:type="dxa"/>
          </w:tcPr>
          <w:p w14:paraId="27526608" w14:textId="77777777" w:rsidR="00EA57C5" w:rsidRPr="00863230" w:rsidRDefault="00EA57C5" w:rsidP="0085041D">
            <w:pPr>
              <w:spacing w:after="0" w:line="240" w:lineRule="auto"/>
              <w:rPr>
                <w:rFonts w:ascii="Arial" w:eastAsia="Arial" w:hAnsi="Arial" w:cs="Arial"/>
                <w:b/>
                <w:bCs/>
              </w:rPr>
            </w:pPr>
            <w:r w:rsidRPr="00863230">
              <w:rPr>
                <w:rFonts w:ascii="Arial" w:eastAsia="Arial" w:hAnsi="Arial" w:cs="Arial"/>
                <w:b/>
                <w:bCs/>
              </w:rPr>
              <w:t>Attending:</w:t>
            </w:r>
          </w:p>
          <w:p w14:paraId="1F210B50" w14:textId="77777777" w:rsidR="00EA57C5" w:rsidRPr="00863230" w:rsidRDefault="00EA57C5" w:rsidP="0085041D">
            <w:pPr>
              <w:spacing w:after="0" w:line="240" w:lineRule="auto"/>
              <w:ind w:left="135"/>
              <w:rPr>
                <w:rFonts w:ascii="Arial" w:eastAsia="Arial" w:hAnsi="Arial" w:cs="Arial"/>
                <w:b/>
                <w:bCs/>
              </w:rPr>
            </w:pPr>
          </w:p>
          <w:p w14:paraId="51BBBDB3" w14:textId="77777777" w:rsidR="00EA57C5" w:rsidRPr="00863230" w:rsidRDefault="00EA57C5" w:rsidP="0085041D">
            <w:pPr>
              <w:spacing w:after="0" w:line="240" w:lineRule="auto"/>
              <w:ind w:left="135"/>
              <w:rPr>
                <w:rFonts w:ascii="Arial" w:eastAsia="Arial" w:hAnsi="Arial" w:cs="Arial"/>
                <w:b/>
                <w:bCs/>
              </w:rPr>
            </w:pPr>
          </w:p>
          <w:p w14:paraId="2A695A5D" w14:textId="77777777" w:rsidR="00EA57C5" w:rsidRPr="00863230" w:rsidRDefault="00EA57C5" w:rsidP="0085041D">
            <w:pPr>
              <w:spacing w:after="0" w:line="240" w:lineRule="auto"/>
              <w:ind w:left="135"/>
              <w:rPr>
                <w:rFonts w:ascii="Arial" w:eastAsia="Arial" w:hAnsi="Arial" w:cs="Arial"/>
                <w:b/>
                <w:bCs/>
              </w:rPr>
            </w:pPr>
          </w:p>
          <w:p w14:paraId="26BC6F90" w14:textId="77777777" w:rsidR="00EA57C5" w:rsidRPr="00863230" w:rsidRDefault="00EA57C5" w:rsidP="0085041D">
            <w:pPr>
              <w:spacing w:after="0" w:line="240" w:lineRule="auto"/>
              <w:ind w:left="135"/>
              <w:rPr>
                <w:rFonts w:ascii="Arial" w:eastAsia="Arial" w:hAnsi="Arial" w:cs="Arial"/>
                <w:b/>
                <w:bCs/>
              </w:rPr>
            </w:pPr>
          </w:p>
          <w:p w14:paraId="2610AF9F" w14:textId="77777777" w:rsidR="00EA57C5" w:rsidRPr="00863230" w:rsidRDefault="00EA57C5" w:rsidP="0085041D">
            <w:pPr>
              <w:spacing w:after="0" w:line="240" w:lineRule="auto"/>
              <w:ind w:left="135"/>
              <w:rPr>
                <w:rFonts w:ascii="Arial" w:eastAsia="Arial" w:hAnsi="Arial" w:cs="Arial"/>
                <w:b/>
                <w:bCs/>
              </w:rPr>
            </w:pPr>
          </w:p>
          <w:p w14:paraId="692E251A" w14:textId="77777777" w:rsidR="00EA57C5" w:rsidRPr="00863230" w:rsidRDefault="00EA57C5" w:rsidP="0085041D">
            <w:pPr>
              <w:spacing w:after="0" w:line="240" w:lineRule="auto"/>
              <w:rPr>
                <w:rFonts w:ascii="Arial" w:eastAsia="Arial" w:hAnsi="Arial" w:cs="Arial"/>
                <w:b/>
                <w:bCs/>
              </w:rPr>
            </w:pPr>
          </w:p>
          <w:p w14:paraId="2A523515" w14:textId="77777777" w:rsidR="00EA57C5" w:rsidRPr="00863230" w:rsidRDefault="00EA57C5" w:rsidP="0085041D">
            <w:pPr>
              <w:spacing w:after="0" w:line="240" w:lineRule="auto"/>
              <w:rPr>
                <w:rFonts w:ascii="Arial" w:eastAsia="Arial" w:hAnsi="Arial" w:cs="Arial"/>
                <w:b/>
                <w:bCs/>
              </w:rPr>
            </w:pPr>
          </w:p>
          <w:p w14:paraId="2ECB29EA" w14:textId="77777777" w:rsidR="00EA57C5" w:rsidRPr="00863230" w:rsidRDefault="00EA57C5" w:rsidP="0085041D">
            <w:pPr>
              <w:spacing w:after="0" w:line="240" w:lineRule="auto"/>
              <w:rPr>
                <w:rFonts w:ascii="Arial" w:eastAsia="Arial" w:hAnsi="Arial" w:cs="Arial"/>
                <w:b/>
                <w:bCs/>
              </w:rPr>
            </w:pPr>
          </w:p>
          <w:p w14:paraId="4313D431" w14:textId="77777777" w:rsidR="00EA57C5" w:rsidRPr="00863230" w:rsidRDefault="00EA57C5" w:rsidP="0085041D">
            <w:pPr>
              <w:spacing w:after="0" w:line="240" w:lineRule="auto"/>
              <w:rPr>
                <w:rFonts w:ascii="Arial" w:eastAsia="Arial" w:hAnsi="Arial" w:cs="Arial"/>
                <w:b/>
                <w:bCs/>
              </w:rPr>
            </w:pPr>
          </w:p>
          <w:p w14:paraId="6AC04200" w14:textId="77777777" w:rsidR="00EA57C5" w:rsidRPr="00863230" w:rsidRDefault="00EA57C5" w:rsidP="0085041D">
            <w:pPr>
              <w:spacing w:after="0" w:line="240" w:lineRule="auto"/>
              <w:rPr>
                <w:rFonts w:ascii="Arial" w:eastAsia="Arial" w:hAnsi="Arial" w:cs="Arial"/>
                <w:b/>
                <w:bCs/>
              </w:rPr>
            </w:pPr>
            <w:r w:rsidRPr="00863230">
              <w:rPr>
                <w:rFonts w:ascii="Arial" w:eastAsia="Arial" w:hAnsi="Arial" w:cs="Arial"/>
                <w:b/>
                <w:bCs/>
              </w:rPr>
              <w:t>In Attendance:</w:t>
            </w:r>
          </w:p>
          <w:p w14:paraId="6CB0F0E9" w14:textId="77777777" w:rsidR="00EA57C5" w:rsidRPr="00863230" w:rsidRDefault="00EA57C5" w:rsidP="0085041D">
            <w:pPr>
              <w:spacing w:after="0" w:line="240" w:lineRule="auto"/>
              <w:ind w:left="135"/>
              <w:rPr>
                <w:rFonts w:ascii="Arial" w:eastAsia="Arial" w:hAnsi="Arial" w:cs="Arial"/>
              </w:rPr>
            </w:pPr>
          </w:p>
        </w:tc>
        <w:tc>
          <w:tcPr>
            <w:tcW w:w="7712" w:type="dxa"/>
          </w:tcPr>
          <w:p w14:paraId="5B16FE99" w14:textId="77777777" w:rsidR="00EA57C5" w:rsidRPr="00863230" w:rsidRDefault="00EA57C5" w:rsidP="0085041D">
            <w:pPr>
              <w:spacing w:after="0" w:line="240" w:lineRule="auto"/>
              <w:rPr>
                <w:rFonts w:ascii="Arial" w:eastAsia="Arial" w:hAnsi="Arial" w:cs="Arial"/>
              </w:rPr>
            </w:pPr>
            <w:r w:rsidRPr="00863230">
              <w:rPr>
                <w:rFonts w:ascii="Arial" w:eastAsia="Arial" w:hAnsi="Arial" w:cs="Arial"/>
              </w:rPr>
              <w:t>Craig MacDonald, NHS Non-Executive Board Member</w:t>
            </w:r>
          </w:p>
          <w:p w14:paraId="1C321969" w14:textId="77777777" w:rsidR="00EA57C5" w:rsidRPr="00863230" w:rsidRDefault="00EA57C5" w:rsidP="0085041D">
            <w:pPr>
              <w:spacing w:after="0" w:line="240" w:lineRule="auto"/>
              <w:rPr>
                <w:rFonts w:ascii="Arial" w:eastAsia="Arial" w:hAnsi="Arial" w:cs="Arial"/>
              </w:rPr>
            </w:pPr>
            <w:r w:rsidRPr="00863230">
              <w:rPr>
                <w:rFonts w:ascii="Arial" w:eastAsia="Arial" w:hAnsi="Arial" w:cs="Arial"/>
              </w:rPr>
              <w:t>Tracy Hogg, Chief Finance Officer</w:t>
            </w:r>
          </w:p>
          <w:p w14:paraId="4905A537" w14:textId="77777777" w:rsidR="00EA57C5" w:rsidRPr="00863230" w:rsidRDefault="00EA57C5" w:rsidP="0085041D">
            <w:pPr>
              <w:spacing w:after="0" w:line="240" w:lineRule="auto"/>
              <w:rPr>
                <w:rFonts w:ascii="Arial" w:eastAsia="Arial" w:hAnsi="Arial" w:cs="Arial"/>
              </w:rPr>
            </w:pPr>
            <w:r w:rsidRPr="00863230">
              <w:rPr>
                <w:rFonts w:ascii="Arial" w:eastAsia="Arial" w:hAnsi="Arial" w:cs="Arial"/>
              </w:rPr>
              <w:t>Vanessa Salmond, Head of Strategic Planning &amp; Performance</w:t>
            </w:r>
          </w:p>
          <w:p w14:paraId="78A0012C" w14:textId="77777777" w:rsidR="00EA57C5" w:rsidRPr="00863230" w:rsidRDefault="00EA57C5" w:rsidP="0085041D">
            <w:pPr>
              <w:spacing w:after="0" w:line="240" w:lineRule="auto"/>
              <w:rPr>
                <w:rFonts w:ascii="Arial" w:eastAsia="Arial" w:hAnsi="Arial" w:cs="Arial"/>
              </w:rPr>
            </w:pPr>
            <w:r w:rsidRPr="00863230">
              <w:rPr>
                <w:rFonts w:ascii="Arial" w:eastAsia="Arial" w:hAnsi="Arial" w:cs="Arial"/>
              </w:rPr>
              <w:t>Roy Lawrence, Head of Culture, Engagement &amp; Communities</w:t>
            </w:r>
          </w:p>
          <w:p w14:paraId="2D59FF27" w14:textId="77777777" w:rsidR="00EA57C5" w:rsidRPr="00863230" w:rsidRDefault="00EA57C5" w:rsidP="0085041D">
            <w:pPr>
              <w:spacing w:after="0" w:line="240" w:lineRule="auto"/>
              <w:rPr>
                <w:rFonts w:ascii="Arial" w:hAnsi="Arial" w:cs="Arial"/>
                <w:shd w:val="clear" w:color="auto" w:fill="FFFFFF"/>
              </w:rPr>
            </w:pPr>
            <w:r w:rsidRPr="00863230">
              <w:rPr>
                <w:rFonts w:ascii="Arial" w:eastAsia="Arial" w:hAnsi="Arial" w:cs="Arial"/>
              </w:rPr>
              <w:t xml:space="preserve">Chris Conroy, </w:t>
            </w:r>
            <w:r w:rsidRPr="00863230">
              <w:rPr>
                <w:rFonts w:ascii="Arial" w:hAnsi="Arial" w:cs="Arial"/>
                <w:shd w:val="clear" w:color="auto" w:fill="FFFFFF"/>
              </w:rPr>
              <w:t>Head of Integrated Community Care Service</w:t>
            </w:r>
          </w:p>
          <w:p w14:paraId="709E52E8" w14:textId="77777777" w:rsidR="00EA57C5" w:rsidRPr="00863230" w:rsidRDefault="00EA57C5" w:rsidP="0085041D">
            <w:pPr>
              <w:spacing w:after="0" w:line="240" w:lineRule="auto"/>
              <w:rPr>
                <w:rFonts w:ascii="Arial" w:hAnsi="Arial" w:cs="Arial"/>
                <w:shd w:val="clear" w:color="auto" w:fill="FFFFFF"/>
              </w:rPr>
            </w:pPr>
            <w:r w:rsidRPr="00863230">
              <w:rPr>
                <w:rFonts w:ascii="Arial" w:hAnsi="Arial" w:cs="Arial"/>
                <w:shd w:val="clear" w:color="auto" w:fill="FFFFFF"/>
              </w:rPr>
              <w:t>Lisa Cooper, Head of Primary and Preventative Care Services</w:t>
            </w:r>
          </w:p>
          <w:p w14:paraId="04DF8306" w14:textId="77777777" w:rsidR="00EA57C5" w:rsidRPr="00863230" w:rsidRDefault="00EA57C5" w:rsidP="0085041D">
            <w:pPr>
              <w:spacing w:after="0" w:line="240" w:lineRule="auto"/>
              <w:rPr>
                <w:rFonts w:ascii="Arial" w:eastAsia="Arial" w:hAnsi="Arial" w:cs="Arial"/>
              </w:rPr>
            </w:pPr>
            <w:r w:rsidRPr="00863230">
              <w:rPr>
                <w:rFonts w:ascii="Arial" w:eastAsia="Arial" w:hAnsi="Arial" w:cs="Arial"/>
              </w:rPr>
              <w:t>Lynne Garvey, Director of Health &amp; Social Care Partnership</w:t>
            </w:r>
          </w:p>
          <w:p w14:paraId="0DB230A9" w14:textId="77777777" w:rsidR="00EA57C5" w:rsidRPr="00863230" w:rsidRDefault="00EA57C5" w:rsidP="0085041D">
            <w:pPr>
              <w:spacing w:after="0" w:line="240" w:lineRule="auto"/>
              <w:rPr>
                <w:rFonts w:ascii="Arial" w:hAnsi="Arial" w:cs="Arial"/>
                <w:color w:val="242424"/>
                <w:shd w:val="clear" w:color="auto" w:fill="FFFFFF"/>
              </w:rPr>
            </w:pPr>
            <w:r w:rsidRPr="00863230">
              <w:rPr>
                <w:rFonts w:ascii="Arial" w:hAnsi="Arial" w:cs="Arial"/>
                <w:color w:val="242424"/>
                <w:shd w:val="clear" w:color="auto" w:fill="FFFFFF"/>
              </w:rPr>
              <w:t>Karen Marwick, Head of Complex &amp; Critical Care</w:t>
            </w:r>
          </w:p>
          <w:p w14:paraId="08016EB5" w14:textId="77777777" w:rsidR="00EA57C5" w:rsidRPr="00863230" w:rsidRDefault="00EA57C5" w:rsidP="0085041D">
            <w:pPr>
              <w:spacing w:after="0" w:line="240" w:lineRule="auto"/>
              <w:rPr>
                <w:rFonts w:ascii="Arial" w:eastAsia="Arial" w:hAnsi="Arial" w:cs="Arial"/>
              </w:rPr>
            </w:pPr>
            <w:r w:rsidRPr="00863230">
              <w:rPr>
                <w:rFonts w:ascii="Arial" w:eastAsia="Arial" w:hAnsi="Arial" w:cs="Arial"/>
              </w:rPr>
              <w:t xml:space="preserve">Aylene Kelman, Deputy Medical Director </w:t>
            </w:r>
          </w:p>
          <w:p w14:paraId="3A00C8C8" w14:textId="77777777" w:rsidR="00EA57C5" w:rsidRPr="00863230" w:rsidRDefault="00EA57C5" w:rsidP="0085041D">
            <w:pPr>
              <w:spacing w:after="0" w:line="240" w:lineRule="auto"/>
              <w:rPr>
                <w:rFonts w:ascii="Arial" w:hAnsi="Arial" w:cs="Arial"/>
                <w:shd w:val="clear" w:color="auto" w:fill="FFFFFF"/>
              </w:rPr>
            </w:pPr>
          </w:p>
          <w:p w14:paraId="4B236EE2" w14:textId="77777777" w:rsidR="00EA57C5" w:rsidRPr="00863230" w:rsidRDefault="00EA57C5" w:rsidP="0085041D">
            <w:pPr>
              <w:spacing w:after="0" w:line="240" w:lineRule="auto"/>
              <w:rPr>
                <w:rFonts w:ascii="Arial" w:hAnsi="Arial" w:cs="Arial"/>
                <w:color w:val="242424"/>
                <w:shd w:val="clear" w:color="auto" w:fill="FFFFFF"/>
              </w:rPr>
            </w:pPr>
            <w:r w:rsidRPr="00863230">
              <w:rPr>
                <w:rFonts w:ascii="Arial" w:hAnsi="Arial" w:cs="Arial"/>
                <w:color w:val="242424"/>
                <w:shd w:val="clear" w:color="auto" w:fill="FFFFFF"/>
              </w:rPr>
              <w:t>William Penrice, Service Manager, Strategic Planning and Performance</w:t>
            </w:r>
          </w:p>
          <w:p w14:paraId="29619FDB" w14:textId="77777777" w:rsidR="00EA57C5" w:rsidRPr="00863230" w:rsidRDefault="00EA57C5" w:rsidP="0085041D">
            <w:pPr>
              <w:spacing w:after="0" w:line="240" w:lineRule="auto"/>
              <w:rPr>
                <w:rFonts w:ascii="Arial" w:hAnsi="Arial" w:cs="Arial"/>
                <w:color w:val="242424"/>
                <w:shd w:val="clear" w:color="auto" w:fill="FFFFFF"/>
              </w:rPr>
            </w:pPr>
            <w:r w:rsidRPr="00863230">
              <w:rPr>
                <w:rFonts w:ascii="Arial" w:hAnsi="Arial" w:cs="Arial"/>
                <w:color w:val="242424"/>
                <w:shd w:val="clear" w:color="auto" w:fill="FFFFFF"/>
              </w:rPr>
              <w:t xml:space="preserve">Anca Willson, Programme Manager  </w:t>
            </w:r>
          </w:p>
          <w:p w14:paraId="333FFFA8" w14:textId="77777777" w:rsidR="00EA57C5" w:rsidRPr="00863230" w:rsidRDefault="00EA57C5" w:rsidP="0085041D">
            <w:pPr>
              <w:spacing w:after="0" w:line="240" w:lineRule="auto"/>
              <w:rPr>
                <w:rFonts w:ascii="Arial" w:eastAsia="Arial" w:hAnsi="Arial" w:cs="Arial"/>
              </w:rPr>
            </w:pPr>
            <w:r w:rsidRPr="00863230">
              <w:rPr>
                <w:rFonts w:ascii="Arial" w:eastAsia="Arial" w:hAnsi="Arial" w:cs="Arial"/>
              </w:rPr>
              <w:t>Karolina Dziubel, Management Support Officer (Minutes)</w:t>
            </w:r>
          </w:p>
          <w:p w14:paraId="213E608A" w14:textId="77777777" w:rsidR="00EA57C5" w:rsidRPr="00863230" w:rsidRDefault="00EA57C5" w:rsidP="0085041D">
            <w:pPr>
              <w:spacing w:after="0" w:line="240" w:lineRule="auto"/>
              <w:rPr>
                <w:rFonts w:ascii="Arial" w:eastAsia="Arial" w:hAnsi="Arial" w:cs="Arial"/>
              </w:rPr>
            </w:pPr>
          </w:p>
        </w:tc>
      </w:tr>
      <w:tr w:rsidR="00EA57C5" w:rsidRPr="00863230" w14:paraId="52320887" w14:textId="77777777" w:rsidTr="006B7036">
        <w:trPr>
          <w:trHeight w:val="540"/>
        </w:trPr>
        <w:tc>
          <w:tcPr>
            <w:tcW w:w="1918" w:type="dxa"/>
          </w:tcPr>
          <w:p w14:paraId="32920330" w14:textId="77777777" w:rsidR="00EA57C5" w:rsidRPr="00863230" w:rsidRDefault="00EA57C5" w:rsidP="0085041D">
            <w:pPr>
              <w:spacing w:after="0" w:line="240" w:lineRule="auto"/>
              <w:rPr>
                <w:rFonts w:ascii="Arial" w:eastAsia="Arial" w:hAnsi="Arial" w:cs="Arial"/>
                <w:b/>
                <w:bCs/>
              </w:rPr>
            </w:pPr>
            <w:r w:rsidRPr="00863230">
              <w:rPr>
                <w:rFonts w:ascii="Arial" w:eastAsia="Arial" w:hAnsi="Arial" w:cs="Arial"/>
                <w:b/>
                <w:bCs/>
              </w:rPr>
              <w:t>Apologies for Absence:</w:t>
            </w:r>
          </w:p>
          <w:p w14:paraId="26911E15" w14:textId="77777777" w:rsidR="00EA57C5" w:rsidRPr="00863230" w:rsidRDefault="00EA57C5" w:rsidP="0085041D">
            <w:pPr>
              <w:spacing w:after="0" w:line="240" w:lineRule="auto"/>
              <w:ind w:left="135"/>
              <w:rPr>
                <w:rFonts w:ascii="Arial" w:eastAsia="Arial" w:hAnsi="Arial" w:cs="Arial"/>
              </w:rPr>
            </w:pPr>
          </w:p>
        </w:tc>
        <w:tc>
          <w:tcPr>
            <w:tcW w:w="7712" w:type="dxa"/>
          </w:tcPr>
          <w:p w14:paraId="283BD6B5" w14:textId="77777777" w:rsidR="00EA57C5" w:rsidRPr="00863230" w:rsidRDefault="00EA57C5" w:rsidP="0085041D">
            <w:pPr>
              <w:spacing w:after="0" w:line="240" w:lineRule="auto"/>
              <w:rPr>
                <w:rFonts w:ascii="Arial" w:eastAsia="Arial" w:hAnsi="Arial" w:cs="Arial"/>
              </w:rPr>
            </w:pPr>
            <w:r w:rsidRPr="00863230">
              <w:rPr>
                <w:rFonts w:ascii="Arial" w:eastAsia="Arial" w:hAnsi="Arial" w:cs="Arial"/>
              </w:rPr>
              <w:t>Cllr Dave Dempsey</w:t>
            </w:r>
          </w:p>
          <w:p w14:paraId="1AA8B7BF" w14:textId="77777777" w:rsidR="00EA57C5" w:rsidRPr="00863230" w:rsidRDefault="00EA57C5" w:rsidP="0085041D">
            <w:pPr>
              <w:spacing w:after="0" w:line="240" w:lineRule="auto"/>
              <w:rPr>
                <w:rFonts w:ascii="Arial" w:eastAsia="Arial" w:hAnsi="Arial" w:cs="Arial"/>
              </w:rPr>
            </w:pPr>
            <w:r w:rsidRPr="00863230">
              <w:rPr>
                <w:rFonts w:ascii="Arial" w:eastAsia="Arial" w:hAnsi="Arial" w:cs="Arial"/>
              </w:rPr>
              <w:t>Alistair Morris, NHS Non-Executive Board Member</w:t>
            </w:r>
          </w:p>
          <w:p w14:paraId="559DD3A2" w14:textId="77777777" w:rsidR="00EA57C5" w:rsidRPr="00863230" w:rsidRDefault="00EA57C5" w:rsidP="0085041D">
            <w:pPr>
              <w:spacing w:after="0" w:line="240" w:lineRule="auto"/>
              <w:rPr>
                <w:rFonts w:ascii="Arial" w:eastAsia="Arial" w:hAnsi="Arial" w:cs="Arial"/>
              </w:rPr>
            </w:pPr>
          </w:p>
          <w:p w14:paraId="23C831FA" w14:textId="77777777" w:rsidR="00EA57C5" w:rsidRPr="00863230" w:rsidRDefault="00EA57C5" w:rsidP="0085041D">
            <w:pPr>
              <w:spacing w:after="0" w:line="240" w:lineRule="auto"/>
              <w:rPr>
                <w:rFonts w:ascii="Arial" w:eastAsia="Arial" w:hAnsi="Arial" w:cs="Arial"/>
              </w:rPr>
            </w:pPr>
          </w:p>
        </w:tc>
      </w:tr>
    </w:tbl>
    <w:tbl>
      <w:tblPr>
        <w:tblStyle w:val="TableGrid"/>
        <w:tblW w:w="10062" w:type="dxa"/>
        <w:tblLook w:val="04A0" w:firstRow="1" w:lastRow="0" w:firstColumn="1" w:lastColumn="0" w:noHBand="0" w:noVBand="1"/>
      </w:tblPr>
      <w:tblGrid>
        <w:gridCol w:w="694"/>
        <w:gridCol w:w="8232"/>
        <w:gridCol w:w="1136"/>
      </w:tblGrid>
      <w:tr w:rsidR="00EA57C5" w:rsidRPr="00863230" w14:paraId="79A0469C" w14:textId="77777777" w:rsidTr="006B7036">
        <w:tc>
          <w:tcPr>
            <w:tcW w:w="694" w:type="dxa"/>
          </w:tcPr>
          <w:p w14:paraId="647E1289" w14:textId="77777777" w:rsidR="00EA57C5" w:rsidRPr="00863230" w:rsidRDefault="00EA57C5" w:rsidP="0085041D">
            <w:pPr>
              <w:tabs>
                <w:tab w:val="left" w:pos="306"/>
              </w:tabs>
              <w:rPr>
                <w:b/>
              </w:rPr>
            </w:pPr>
            <w:r w:rsidRPr="00863230">
              <w:rPr>
                <w:b/>
              </w:rPr>
              <w:t>No.</w:t>
            </w:r>
          </w:p>
        </w:tc>
        <w:tc>
          <w:tcPr>
            <w:tcW w:w="8232" w:type="dxa"/>
          </w:tcPr>
          <w:p w14:paraId="5399F666" w14:textId="77777777" w:rsidR="00EA57C5" w:rsidRPr="00863230" w:rsidRDefault="00EA57C5" w:rsidP="0085041D">
            <w:pPr>
              <w:rPr>
                <w:b/>
              </w:rPr>
            </w:pPr>
            <w:r w:rsidRPr="00863230">
              <w:rPr>
                <w:b/>
              </w:rPr>
              <w:t>Item</w:t>
            </w:r>
          </w:p>
        </w:tc>
        <w:tc>
          <w:tcPr>
            <w:tcW w:w="1136" w:type="dxa"/>
          </w:tcPr>
          <w:p w14:paraId="548E7EB8" w14:textId="77777777" w:rsidR="00EA57C5" w:rsidRPr="00863230" w:rsidRDefault="00EA57C5" w:rsidP="0085041D">
            <w:pPr>
              <w:jc w:val="center"/>
              <w:rPr>
                <w:b/>
              </w:rPr>
            </w:pPr>
            <w:r w:rsidRPr="00863230">
              <w:rPr>
                <w:b/>
              </w:rPr>
              <w:t>ACTION</w:t>
            </w:r>
          </w:p>
        </w:tc>
      </w:tr>
      <w:tr w:rsidR="00EA57C5" w:rsidRPr="00863230" w14:paraId="6CFA14F5" w14:textId="77777777" w:rsidTr="00C933CC">
        <w:tc>
          <w:tcPr>
            <w:tcW w:w="694" w:type="dxa"/>
          </w:tcPr>
          <w:p w14:paraId="14C1D2D9" w14:textId="77777777" w:rsidR="00EA57C5" w:rsidRPr="00863230" w:rsidRDefault="00EA57C5" w:rsidP="0085041D">
            <w:pPr>
              <w:pStyle w:val="ListParagraph"/>
              <w:numPr>
                <w:ilvl w:val="0"/>
                <w:numId w:val="1"/>
              </w:numPr>
              <w:tabs>
                <w:tab w:val="left" w:pos="306"/>
              </w:tabs>
              <w:ind w:left="0" w:firstLine="0"/>
              <w:rPr>
                <w:b/>
              </w:rPr>
            </w:pPr>
          </w:p>
        </w:tc>
        <w:tc>
          <w:tcPr>
            <w:tcW w:w="8232" w:type="dxa"/>
            <w:tcBorders>
              <w:top w:val="nil"/>
              <w:left w:val="nil"/>
              <w:bottom w:val="single" w:sz="8" w:space="0" w:color="auto"/>
              <w:right w:val="single" w:sz="8" w:space="0" w:color="auto"/>
            </w:tcBorders>
            <w:tcMar>
              <w:top w:w="0" w:type="dxa"/>
              <w:left w:w="108" w:type="dxa"/>
              <w:bottom w:w="0" w:type="dxa"/>
              <w:right w:w="108" w:type="dxa"/>
            </w:tcMar>
            <w:hideMark/>
          </w:tcPr>
          <w:p w14:paraId="0FFF0C36" w14:textId="77777777" w:rsidR="00C933CC" w:rsidRDefault="00C933CC" w:rsidP="0085041D">
            <w:pPr>
              <w:rPr>
                <w:b/>
                <w:bCs/>
              </w:rPr>
            </w:pPr>
            <w:r>
              <w:rPr>
                <w:b/>
                <w:bCs/>
              </w:rPr>
              <w:t>WELCOME AND APOLOGIES</w:t>
            </w:r>
          </w:p>
          <w:p w14:paraId="52572566" w14:textId="77777777" w:rsidR="0085041D" w:rsidRDefault="0085041D" w:rsidP="0085041D">
            <w:pPr>
              <w:rPr>
                <w:kern w:val="2"/>
                <w:lang w:eastAsia="en-GB"/>
                <w14:ligatures w14:val="standardContextual"/>
              </w:rPr>
            </w:pPr>
          </w:p>
          <w:p w14:paraId="468425BF" w14:textId="77777777" w:rsidR="00C933CC" w:rsidRDefault="00C933CC" w:rsidP="0085041D">
            <w:r>
              <w:t>Cllr David Alexander welcomed members, noted apologies and reminded members that the meeting was being recorded via MS Teams to support accurate minute taking. Members were asked to keep contributions succinct to support time management.</w:t>
            </w:r>
          </w:p>
          <w:p w14:paraId="35828BE1" w14:textId="77777777" w:rsidR="0018790A" w:rsidRDefault="0018790A" w:rsidP="0085041D"/>
          <w:p w14:paraId="16896F8B" w14:textId="56A8D7B8" w:rsidR="00EA57C5" w:rsidRPr="00863230" w:rsidRDefault="00C933CC" w:rsidP="0085041D">
            <w:r>
              <w:t>Vanessa Salmond advised that this was her final meeting as Monitoring Officer and welcomed Craig MacDonald as a Non-Executive Board Member. Members thanked Vanessa for her contribution and welcomed Craig to the Committee.</w:t>
            </w:r>
          </w:p>
        </w:tc>
        <w:tc>
          <w:tcPr>
            <w:tcW w:w="1136" w:type="dxa"/>
          </w:tcPr>
          <w:p w14:paraId="3188ED08" w14:textId="77777777" w:rsidR="00EA57C5" w:rsidRPr="00863230" w:rsidRDefault="00EA57C5" w:rsidP="0085041D">
            <w:pPr>
              <w:rPr>
                <w:b/>
              </w:rPr>
            </w:pPr>
          </w:p>
        </w:tc>
      </w:tr>
      <w:tr w:rsidR="00EA57C5" w:rsidRPr="00863230" w14:paraId="16CD47D2" w14:textId="77777777" w:rsidTr="006B7036">
        <w:trPr>
          <w:trHeight w:val="1000"/>
        </w:trPr>
        <w:tc>
          <w:tcPr>
            <w:tcW w:w="694" w:type="dxa"/>
          </w:tcPr>
          <w:p w14:paraId="5102FF07" w14:textId="77777777" w:rsidR="00EA57C5" w:rsidRPr="00863230" w:rsidRDefault="00EA57C5" w:rsidP="0085041D">
            <w:pPr>
              <w:pStyle w:val="ListParagraph"/>
              <w:tabs>
                <w:tab w:val="left" w:pos="306"/>
              </w:tabs>
              <w:ind w:left="0"/>
              <w:rPr>
                <w:b/>
              </w:rPr>
            </w:pPr>
            <w:r w:rsidRPr="00863230">
              <w:rPr>
                <w:b/>
              </w:rPr>
              <w:t>2.</w:t>
            </w:r>
          </w:p>
        </w:tc>
        <w:tc>
          <w:tcPr>
            <w:tcW w:w="8232" w:type="dxa"/>
          </w:tcPr>
          <w:p w14:paraId="7AFE8B7A" w14:textId="77777777" w:rsidR="00EA57C5" w:rsidRPr="00863230" w:rsidRDefault="00EA57C5" w:rsidP="0085041D">
            <w:pPr>
              <w:rPr>
                <w:b/>
              </w:rPr>
            </w:pPr>
            <w:bookmarkStart w:id="0" w:name="_Hlk208992679"/>
            <w:r w:rsidRPr="00863230">
              <w:rPr>
                <w:b/>
              </w:rPr>
              <w:t>DECLARATIONS OF INTEREST</w:t>
            </w:r>
          </w:p>
          <w:bookmarkEnd w:id="0"/>
          <w:p w14:paraId="1239C2A8" w14:textId="77777777" w:rsidR="00EA57C5" w:rsidRPr="00863230" w:rsidRDefault="00EA57C5" w:rsidP="0085041D">
            <w:pPr>
              <w:rPr>
                <w:bCs/>
              </w:rPr>
            </w:pPr>
          </w:p>
          <w:p w14:paraId="4CED59E8" w14:textId="77777777" w:rsidR="00EA57C5" w:rsidRPr="00863230" w:rsidRDefault="00EA57C5" w:rsidP="0085041D">
            <w:pPr>
              <w:rPr>
                <w:bCs/>
              </w:rPr>
            </w:pPr>
            <w:r w:rsidRPr="00863230">
              <w:rPr>
                <w:bCs/>
              </w:rPr>
              <w:t xml:space="preserve">No declarations of interest have been noted. </w:t>
            </w:r>
          </w:p>
        </w:tc>
        <w:tc>
          <w:tcPr>
            <w:tcW w:w="1136" w:type="dxa"/>
          </w:tcPr>
          <w:p w14:paraId="489EFFEF" w14:textId="77777777" w:rsidR="00EA57C5" w:rsidRPr="00863230" w:rsidRDefault="00EA57C5" w:rsidP="0085041D">
            <w:pPr>
              <w:rPr>
                <w:b/>
              </w:rPr>
            </w:pPr>
          </w:p>
        </w:tc>
      </w:tr>
      <w:tr w:rsidR="00EA57C5" w:rsidRPr="00863230" w14:paraId="62860594" w14:textId="77777777" w:rsidTr="006B7036">
        <w:trPr>
          <w:trHeight w:val="983"/>
        </w:trPr>
        <w:tc>
          <w:tcPr>
            <w:tcW w:w="694" w:type="dxa"/>
          </w:tcPr>
          <w:p w14:paraId="5C490E84" w14:textId="77777777" w:rsidR="00EA57C5" w:rsidRPr="00863230" w:rsidRDefault="00EA57C5" w:rsidP="0085041D">
            <w:pPr>
              <w:tabs>
                <w:tab w:val="left" w:pos="306"/>
              </w:tabs>
              <w:rPr>
                <w:b/>
              </w:rPr>
            </w:pPr>
            <w:r w:rsidRPr="00863230">
              <w:rPr>
                <w:b/>
              </w:rPr>
              <w:t>3.</w:t>
            </w:r>
          </w:p>
        </w:tc>
        <w:tc>
          <w:tcPr>
            <w:tcW w:w="8232" w:type="dxa"/>
          </w:tcPr>
          <w:p w14:paraId="79BEC5E0" w14:textId="77777777" w:rsidR="00EA57C5" w:rsidRPr="00863230" w:rsidRDefault="00EA57C5" w:rsidP="0085041D">
            <w:pPr>
              <w:rPr>
                <w:b/>
              </w:rPr>
            </w:pPr>
            <w:bookmarkStart w:id="1" w:name="_Hlk208992689"/>
            <w:r w:rsidRPr="00863230">
              <w:rPr>
                <w:b/>
              </w:rPr>
              <w:t>MINUTES OF PREVIOUS MEETING – 15</w:t>
            </w:r>
            <w:r w:rsidRPr="00863230">
              <w:rPr>
                <w:b/>
                <w:vertAlign w:val="superscript"/>
              </w:rPr>
              <w:t>th</w:t>
            </w:r>
            <w:r w:rsidRPr="00863230">
              <w:rPr>
                <w:b/>
              </w:rPr>
              <w:t xml:space="preserve"> MAY 2026 </w:t>
            </w:r>
          </w:p>
          <w:p w14:paraId="26BA201B" w14:textId="77777777" w:rsidR="00EA57C5" w:rsidRPr="00863230" w:rsidRDefault="00EA57C5" w:rsidP="0085041D">
            <w:pPr>
              <w:rPr>
                <w:b/>
              </w:rPr>
            </w:pPr>
          </w:p>
          <w:bookmarkEnd w:id="1"/>
          <w:p w14:paraId="4D6E7DDB" w14:textId="77777777" w:rsidR="00EA57C5" w:rsidRPr="00863230" w:rsidRDefault="00EA57C5" w:rsidP="0085041D">
            <w:r w:rsidRPr="00863230">
              <w:t xml:space="preserve">The Committee approved previous minutes as an accurate record. </w:t>
            </w:r>
          </w:p>
        </w:tc>
        <w:tc>
          <w:tcPr>
            <w:tcW w:w="1136" w:type="dxa"/>
          </w:tcPr>
          <w:p w14:paraId="22DF106E" w14:textId="77777777" w:rsidR="00EA57C5" w:rsidRPr="00863230" w:rsidRDefault="00EA57C5" w:rsidP="0085041D">
            <w:pPr>
              <w:rPr>
                <w:b/>
              </w:rPr>
            </w:pPr>
          </w:p>
        </w:tc>
      </w:tr>
      <w:tr w:rsidR="00EA57C5" w:rsidRPr="00863230" w14:paraId="1F888549" w14:textId="77777777" w:rsidTr="006B7036">
        <w:trPr>
          <w:trHeight w:val="1548"/>
        </w:trPr>
        <w:tc>
          <w:tcPr>
            <w:tcW w:w="694" w:type="dxa"/>
          </w:tcPr>
          <w:p w14:paraId="4A90F2C1" w14:textId="77777777" w:rsidR="00EA57C5" w:rsidRPr="00863230" w:rsidRDefault="00EA57C5" w:rsidP="0085041D">
            <w:pPr>
              <w:pStyle w:val="ListParagraph"/>
              <w:tabs>
                <w:tab w:val="left" w:pos="306"/>
              </w:tabs>
              <w:ind w:left="0"/>
              <w:rPr>
                <w:b/>
              </w:rPr>
            </w:pPr>
            <w:r w:rsidRPr="00863230">
              <w:rPr>
                <w:b/>
              </w:rPr>
              <w:lastRenderedPageBreak/>
              <w:t>4.</w:t>
            </w:r>
          </w:p>
        </w:tc>
        <w:tc>
          <w:tcPr>
            <w:tcW w:w="8232" w:type="dxa"/>
          </w:tcPr>
          <w:p w14:paraId="35BDB6D9" w14:textId="77777777" w:rsidR="00EA57C5" w:rsidRPr="00863230" w:rsidRDefault="00EA57C5" w:rsidP="0085041D">
            <w:pPr>
              <w:rPr>
                <w:b/>
              </w:rPr>
            </w:pPr>
            <w:bookmarkStart w:id="2" w:name="_Hlk208992701"/>
            <w:r w:rsidRPr="00863230">
              <w:rPr>
                <w:b/>
              </w:rPr>
              <w:t xml:space="preserve">MATTERS ARISING / ACTION LOG </w:t>
            </w:r>
          </w:p>
          <w:p w14:paraId="4A1C696A" w14:textId="77777777" w:rsidR="00EA57C5" w:rsidRPr="00863230" w:rsidRDefault="00EA57C5" w:rsidP="0085041D">
            <w:pPr>
              <w:rPr>
                <w:b/>
              </w:rPr>
            </w:pPr>
          </w:p>
          <w:bookmarkEnd w:id="2"/>
          <w:p w14:paraId="3F04E565" w14:textId="77777777" w:rsidR="00EA57C5" w:rsidRPr="00863230" w:rsidRDefault="00EA57C5" w:rsidP="0085041D">
            <w:r w:rsidRPr="00863230">
              <w:t xml:space="preserve">The Committee reviewed the action log. All actions noted have been actioned and are either complete or in progress. Updates were provided prior to the meeting. </w:t>
            </w:r>
          </w:p>
        </w:tc>
        <w:tc>
          <w:tcPr>
            <w:tcW w:w="1136" w:type="dxa"/>
          </w:tcPr>
          <w:p w14:paraId="39E11E05" w14:textId="77777777" w:rsidR="00EA57C5" w:rsidRPr="00863230" w:rsidRDefault="00EA57C5" w:rsidP="0085041D">
            <w:pPr>
              <w:rPr>
                <w:b/>
              </w:rPr>
            </w:pPr>
          </w:p>
          <w:p w14:paraId="0C4986DA" w14:textId="77777777" w:rsidR="00EA57C5" w:rsidRPr="00863230" w:rsidRDefault="00EA57C5" w:rsidP="0085041D">
            <w:pPr>
              <w:jc w:val="center"/>
              <w:rPr>
                <w:b/>
              </w:rPr>
            </w:pPr>
          </w:p>
          <w:p w14:paraId="7BC71549" w14:textId="77777777" w:rsidR="00EA57C5" w:rsidRPr="00863230" w:rsidRDefault="00EA57C5" w:rsidP="0085041D">
            <w:pPr>
              <w:rPr>
                <w:b/>
              </w:rPr>
            </w:pPr>
          </w:p>
        </w:tc>
      </w:tr>
      <w:tr w:rsidR="00EA57C5" w:rsidRPr="00863230" w14:paraId="74155EAE" w14:textId="77777777" w:rsidTr="006B7036">
        <w:tc>
          <w:tcPr>
            <w:tcW w:w="694" w:type="dxa"/>
          </w:tcPr>
          <w:p w14:paraId="536E0D6C" w14:textId="77777777" w:rsidR="00EA57C5" w:rsidRPr="00863230" w:rsidRDefault="00EA57C5" w:rsidP="0085041D">
            <w:pPr>
              <w:tabs>
                <w:tab w:val="left" w:pos="306"/>
              </w:tabs>
              <w:rPr>
                <w:b/>
              </w:rPr>
            </w:pPr>
            <w:r w:rsidRPr="00863230">
              <w:rPr>
                <w:b/>
              </w:rPr>
              <w:t>5.</w:t>
            </w:r>
          </w:p>
        </w:tc>
        <w:tc>
          <w:tcPr>
            <w:tcW w:w="8232" w:type="dxa"/>
          </w:tcPr>
          <w:p w14:paraId="4005C226" w14:textId="77777777" w:rsidR="00EA57C5" w:rsidRPr="00863230" w:rsidRDefault="00EA57C5" w:rsidP="0085041D">
            <w:pPr>
              <w:rPr>
                <w:b/>
              </w:rPr>
            </w:pPr>
            <w:r w:rsidRPr="00863230">
              <w:rPr>
                <w:b/>
              </w:rPr>
              <w:t xml:space="preserve">FINANCE </w:t>
            </w:r>
          </w:p>
        </w:tc>
        <w:tc>
          <w:tcPr>
            <w:tcW w:w="1136" w:type="dxa"/>
          </w:tcPr>
          <w:p w14:paraId="37F60472" w14:textId="77777777" w:rsidR="00EA57C5" w:rsidRPr="00863230" w:rsidRDefault="00EA57C5" w:rsidP="0085041D">
            <w:pPr>
              <w:rPr>
                <w:b/>
              </w:rPr>
            </w:pPr>
          </w:p>
        </w:tc>
      </w:tr>
      <w:tr w:rsidR="00EA57C5" w:rsidRPr="00863230" w14:paraId="01B784F8" w14:textId="77777777" w:rsidTr="00167629">
        <w:tc>
          <w:tcPr>
            <w:tcW w:w="694" w:type="dxa"/>
          </w:tcPr>
          <w:p w14:paraId="72DE2E2C" w14:textId="77777777" w:rsidR="00EA57C5" w:rsidRPr="00863230" w:rsidRDefault="00EA57C5" w:rsidP="0085041D">
            <w:pPr>
              <w:pStyle w:val="ListParagraph"/>
              <w:tabs>
                <w:tab w:val="left" w:pos="306"/>
              </w:tabs>
              <w:ind w:left="0"/>
              <w:rPr>
                <w:b/>
              </w:rPr>
            </w:pPr>
            <w:r w:rsidRPr="00863230">
              <w:rPr>
                <w:b/>
              </w:rPr>
              <w:t>5.1</w:t>
            </w:r>
          </w:p>
        </w:tc>
        <w:tc>
          <w:tcPr>
            <w:tcW w:w="8232" w:type="dxa"/>
            <w:tcBorders>
              <w:top w:val="nil"/>
              <w:left w:val="nil"/>
              <w:bottom w:val="single" w:sz="8" w:space="0" w:color="auto"/>
              <w:right w:val="single" w:sz="8" w:space="0" w:color="auto"/>
            </w:tcBorders>
            <w:tcMar>
              <w:top w:w="0" w:type="dxa"/>
              <w:left w:w="108" w:type="dxa"/>
              <w:bottom w:w="0" w:type="dxa"/>
              <w:right w:w="108" w:type="dxa"/>
            </w:tcMar>
            <w:hideMark/>
          </w:tcPr>
          <w:p w14:paraId="360F3378" w14:textId="77777777" w:rsidR="00167629" w:rsidRDefault="00167629" w:rsidP="0085041D">
            <w:pPr>
              <w:rPr>
                <w:b/>
                <w:bCs/>
              </w:rPr>
            </w:pPr>
            <w:r>
              <w:rPr>
                <w:b/>
                <w:bCs/>
              </w:rPr>
              <w:t>Finance Update (Finance Report inc. Savings Tracker)</w:t>
            </w:r>
          </w:p>
          <w:p w14:paraId="3CBCE0FF" w14:textId="77777777" w:rsidR="0085041D" w:rsidRDefault="0085041D" w:rsidP="0085041D">
            <w:pPr>
              <w:rPr>
                <w:kern w:val="2"/>
                <w:lang w:eastAsia="en-GB"/>
                <w14:ligatures w14:val="standardContextual"/>
              </w:rPr>
            </w:pPr>
          </w:p>
          <w:p w14:paraId="003640B7" w14:textId="77777777" w:rsidR="00167629" w:rsidRDefault="00167629" w:rsidP="0085041D">
            <w:r>
              <w:t>Tracy Hogg presented the Month 2 financial position, noting a projected break-even position, with a small underspend of £24k against a £791m budget. Cost pressures remained in Prescribing, Service Level Agreements, Mental Health, Care at Home and Care Homes, mitigated by underspends linked to vacancies and recruitment challenges.</w:t>
            </w:r>
          </w:p>
          <w:p w14:paraId="7A987321" w14:textId="77777777" w:rsidR="0018790A" w:rsidRDefault="0018790A" w:rsidP="0085041D"/>
          <w:p w14:paraId="3C5D5E3C" w14:textId="77777777" w:rsidR="00167629" w:rsidRDefault="00167629" w:rsidP="0085041D">
            <w:r>
              <w:t>The £23.5m savings target was expected to be delivered in full, supported by the savings tracker and weekly PRU process. Members discussed unallocated savings, service-level variances, reserves and out-of-area placements, with assurance provided that these areas were being actively monitored.</w:t>
            </w:r>
          </w:p>
          <w:p w14:paraId="05C08D55" w14:textId="77777777" w:rsidR="0085041D" w:rsidRDefault="0085041D" w:rsidP="0085041D"/>
          <w:p w14:paraId="64F4EEA6" w14:textId="77777777" w:rsidR="00167629" w:rsidRDefault="00167629" w:rsidP="0085041D">
            <w:r>
              <w:t>Members welcomed the positive early-year position and agreed that the financial position should continue to be closely scrutinised.</w:t>
            </w:r>
          </w:p>
          <w:p w14:paraId="52FCC6E3" w14:textId="77777777" w:rsidR="0085041D" w:rsidRDefault="0085041D" w:rsidP="0085041D"/>
          <w:p w14:paraId="23745024" w14:textId="77777777" w:rsidR="00167629" w:rsidRDefault="00167629" w:rsidP="0085041D">
            <w:pPr>
              <w:rPr>
                <w:b/>
                <w:bCs/>
              </w:rPr>
            </w:pPr>
            <w:r>
              <w:rPr>
                <w:b/>
                <w:bCs/>
              </w:rPr>
              <w:t xml:space="preserve">Recommendations: </w:t>
            </w:r>
          </w:p>
          <w:p w14:paraId="46AFF3C8" w14:textId="77777777" w:rsidR="0085041D" w:rsidRDefault="0085041D" w:rsidP="0085041D"/>
          <w:p w14:paraId="403335E4" w14:textId="77777777" w:rsidR="00167629" w:rsidRDefault="00167629" w:rsidP="0085041D">
            <w:r>
              <w:t>The Committee was asked to note the Month 2 projected outturn and onward submission to the IJB.</w:t>
            </w:r>
          </w:p>
          <w:p w14:paraId="731442D9" w14:textId="77777777" w:rsidR="0085041D" w:rsidRDefault="0085041D" w:rsidP="0085041D"/>
          <w:p w14:paraId="07A74A3E" w14:textId="77777777" w:rsidR="00167629" w:rsidRDefault="00167629" w:rsidP="0085041D">
            <w:pPr>
              <w:rPr>
                <w:b/>
                <w:bCs/>
              </w:rPr>
            </w:pPr>
            <w:r>
              <w:rPr>
                <w:b/>
                <w:bCs/>
              </w:rPr>
              <w:t xml:space="preserve">Decision: </w:t>
            </w:r>
          </w:p>
          <w:p w14:paraId="1077F8A5" w14:textId="77777777" w:rsidR="0085041D" w:rsidRDefault="0085041D" w:rsidP="0085041D"/>
          <w:p w14:paraId="37D7DAE8" w14:textId="77777777" w:rsidR="00167629" w:rsidRDefault="00167629" w:rsidP="0085041D">
            <w:pPr>
              <w:pStyle w:val="ListParagraph"/>
              <w:numPr>
                <w:ilvl w:val="0"/>
                <w:numId w:val="18"/>
              </w:numPr>
              <w:contextualSpacing w:val="0"/>
            </w:pPr>
            <w:r>
              <w:t>The Committee noted the projected outturn position for delegated services at Month 2.</w:t>
            </w:r>
          </w:p>
          <w:p w14:paraId="0AC8A02A" w14:textId="6EF5BA77" w:rsidR="00EA57C5" w:rsidRPr="00863230" w:rsidRDefault="00167629" w:rsidP="0085041D">
            <w:pPr>
              <w:pStyle w:val="ListParagraph"/>
              <w:numPr>
                <w:ilvl w:val="0"/>
                <w:numId w:val="18"/>
              </w:numPr>
              <w:contextualSpacing w:val="0"/>
              <w:rPr>
                <w:rFonts w:eastAsia="Arial"/>
              </w:rPr>
            </w:pPr>
            <w:r>
              <w:t>Members noted the proposed submission of the financial position and associated budget directions to the Integration Joint Board.</w:t>
            </w:r>
          </w:p>
        </w:tc>
        <w:tc>
          <w:tcPr>
            <w:tcW w:w="1136" w:type="dxa"/>
          </w:tcPr>
          <w:p w14:paraId="4DB51BA9" w14:textId="77777777" w:rsidR="00EA57C5" w:rsidRPr="00863230" w:rsidRDefault="00EA57C5" w:rsidP="0085041D">
            <w:pPr>
              <w:rPr>
                <w:b/>
              </w:rPr>
            </w:pPr>
          </w:p>
          <w:p w14:paraId="37F30946" w14:textId="77777777" w:rsidR="00EA57C5" w:rsidRPr="00863230" w:rsidRDefault="00EA57C5" w:rsidP="0085041D">
            <w:pPr>
              <w:rPr>
                <w:b/>
              </w:rPr>
            </w:pPr>
          </w:p>
        </w:tc>
      </w:tr>
      <w:tr w:rsidR="00EA57C5" w:rsidRPr="00863230" w14:paraId="3B203208" w14:textId="77777777" w:rsidTr="008045B5">
        <w:tc>
          <w:tcPr>
            <w:tcW w:w="694" w:type="dxa"/>
          </w:tcPr>
          <w:p w14:paraId="7874DCF5" w14:textId="77777777" w:rsidR="00EA57C5" w:rsidRPr="00863230" w:rsidRDefault="00EA57C5" w:rsidP="0085041D">
            <w:pPr>
              <w:pStyle w:val="ListParagraph"/>
              <w:tabs>
                <w:tab w:val="left" w:pos="306"/>
              </w:tabs>
              <w:ind w:left="0"/>
              <w:rPr>
                <w:b/>
              </w:rPr>
            </w:pPr>
            <w:bookmarkStart w:id="3" w:name="_Hlk208389129"/>
            <w:r w:rsidRPr="00863230">
              <w:rPr>
                <w:b/>
              </w:rPr>
              <w:t>5.2</w:t>
            </w:r>
          </w:p>
        </w:tc>
        <w:tc>
          <w:tcPr>
            <w:tcW w:w="8232" w:type="dxa"/>
            <w:tcBorders>
              <w:top w:val="nil"/>
              <w:left w:val="nil"/>
              <w:bottom w:val="single" w:sz="8" w:space="0" w:color="auto"/>
              <w:right w:val="single" w:sz="8" w:space="0" w:color="auto"/>
            </w:tcBorders>
            <w:tcMar>
              <w:top w:w="0" w:type="dxa"/>
              <w:left w:w="108" w:type="dxa"/>
              <w:bottom w:w="0" w:type="dxa"/>
              <w:right w:w="108" w:type="dxa"/>
            </w:tcMar>
            <w:hideMark/>
          </w:tcPr>
          <w:p w14:paraId="79182063" w14:textId="77777777" w:rsidR="008045B5" w:rsidRDefault="008045B5" w:rsidP="0085041D">
            <w:pPr>
              <w:rPr>
                <w:b/>
                <w:bCs/>
              </w:rPr>
            </w:pPr>
            <w:r>
              <w:rPr>
                <w:b/>
                <w:bCs/>
              </w:rPr>
              <w:t>Review of the IJB Strategic Risk Register</w:t>
            </w:r>
          </w:p>
          <w:p w14:paraId="1B34033B" w14:textId="77777777" w:rsidR="0085041D" w:rsidRDefault="0085041D" w:rsidP="0085041D">
            <w:pPr>
              <w:rPr>
                <w:kern w:val="2"/>
                <w:lang w:eastAsia="en-GB"/>
                <w14:ligatures w14:val="standardContextual"/>
              </w:rPr>
            </w:pPr>
          </w:p>
          <w:p w14:paraId="2D9F7472" w14:textId="77777777" w:rsidR="008045B5" w:rsidRDefault="008045B5" w:rsidP="0085041D">
            <w:r>
              <w:t>Tracy Hogg presented the refreshed IJB Strategic Risk Register following approval of the Strategic Plan 2026–29. The register supports delivery of the Strategic Plan and is managed through the Senior Leadership Team and IJB governance arrangements.</w:t>
            </w:r>
          </w:p>
          <w:p w14:paraId="10FBCB37" w14:textId="77777777" w:rsidR="0085041D" w:rsidRDefault="0085041D" w:rsidP="0085041D"/>
          <w:p w14:paraId="59430444" w14:textId="77777777" w:rsidR="008045B5" w:rsidRDefault="008045B5" w:rsidP="0085041D">
            <w:r>
              <w:t>Following SLT review and an IJB Development Session, proposed changes included a new Strategic Plan Delivery risk, a new prevention risk, revised wording on information governance and digital transformation, closure of a duplicated Primary Care Services risk, reduction of the Clinical and Care Governance risk, and minor wording updates. Lynne Garvey noted the value of the review process and development sessions in strengthening the register.</w:t>
            </w:r>
          </w:p>
          <w:p w14:paraId="254125A9" w14:textId="77777777" w:rsidR="0085041D" w:rsidRDefault="0085041D" w:rsidP="0085041D"/>
          <w:p w14:paraId="7B079026" w14:textId="77777777" w:rsidR="008045B5" w:rsidRDefault="008045B5" w:rsidP="0085041D">
            <w:pPr>
              <w:rPr>
                <w:b/>
                <w:bCs/>
              </w:rPr>
            </w:pPr>
            <w:r>
              <w:rPr>
                <w:b/>
                <w:bCs/>
              </w:rPr>
              <w:t xml:space="preserve">Recommendations: </w:t>
            </w:r>
          </w:p>
          <w:p w14:paraId="14250BF9" w14:textId="77777777" w:rsidR="0085041D" w:rsidRDefault="0085041D" w:rsidP="0085041D"/>
          <w:p w14:paraId="6C31EDC6" w14:textId="77777777" w:rsidR="008045B5" w:rsidRDefault="008045B5" w:rsidP="0085041D">
            <w:r>
              <w:t>The Committee was asked to consider the refreshed register and recommend approval for submission to the IJB.</w:t>
            </w:r>
          </w:p>
          <w:p w14:paraId="4BEAAF7E" w14:textId="77777777" w:rsidR="0085041D" w:rsidRDefault="0085041D" w:rsidP="0085041D"/>
          <w:p w14:paraId="527BBB64" w14:textId="77777777" w:rsidR="008045B5" w:rsidRDefault="008045B5" w:rsidP="0085041D">
            <w:pPr>
              <w:rPr>
                <w:b/>
                <w:bCs/>
              </w:rPr>
            </w:pPr>
            <w:r>
              <w:rPr>
                <w:b/>
                <w:bCs/>
              </w:rPr>
              <w:t xml:space="preserve">Decision: </w:t>
            </w:r>
          </w:p>
          <w:p w14:paraId="340D7658" w14:textId="77777777" w:rsidR="0018790A" w:rsidRDefault="0018790A" w:rsidP="0085041D"/>
          <w:p w14:paraId="71F6D7BD" w14:textId="6FD0CBE8" w:rsidR="00EA57C5" w:rsidRPr="00863230" w:rsidRDefault="008045B5" w:rsidP="0085041D">
            <w:pPr>
              <w:pStyle w:val="ListParagraph"/>
              <w:numPr>
                <w:ilvl w:val="0"/>
                <w:numId w:val="19"/>
              </w:numPr>
              <w:contextualSpacing w:val="0"/>
            </w:pPr>
            <w:r>
              <w:t>The Committee noted the update and agreed the proposed revisions set out in the report.</w:t>
            </w:r>
          </w:p>
        </w:tc>
        <w:tc>
          <w:tcPr>
            <w:tcW w:w="1136" w:type="dxa"/>
          </w:tcPr>
          <w:p w14:paraId="25BF68B2" w14:textId="77777777" w:rsidR="00EA57C5" w:rsidRPr="00863230" w:rsidRDefault="00EA57C5" w:rsidP="0085041D">
            <w:pPr>
              <w:rPr>
                <w:b/>
              </w:rPr>
            </w:pPr>
          </w:p>
        </w:tc>
      </w:tr>
      <w:bookmarkEnd w:id="3"/>
      <w:tr w:rsidR="00EA57C5" w:rsidRPr="00863230" w14:paraId="771AE7AD" w14:textId="77777777" w:rsidTr="006B7036">
        <w:tc>
          <w:tcPr>
            <w:tcW w:w="694" w:type="dxa"/>
          </w:tcPr>
          <w:p w14:paraId="5D2C2DAD" w14:textId="77777777" w:rsidR="00EA57C5" w:rsidRPr="00863230" w:rsidRDefault="00EA57C5" w:rsidP="0085041D">
            <w:pPr>
              <w:pStyle w:val="ListParagraph"/>
              <w:tabs>
                <w:tab w:val="left" w:pos="306"/>
              </w:tabs>
              <w:ind w:left="0"/>
              <w:rPr>
                <w:b/>
              </w:rPr>
            </w:pPr>
            <w:r w:rsidRPr="00863230">
              <w:rPr>
                <w:b/>
              </w:rPr>
              <w:t xml:space="preserve">5.3 </w:t>
            </w:r>
          </w:p>
        </w:tc>
        <w:tc>
          <w:tcPr>
            <w:tcW w:w="8232" w:type="dxa"/>
          </w:tcPr>
          <w:p w14:paraId="02E13EB6" w14:textId="77777777" w:rsidR="00EA57C5" w:rsidRPr="00863230" w:rsidRDefault="00EA57C5" w:rsidP="0085041D">
            <w:pPr>
              <w:shd w:val="clear" w:color="auto" w:fill="FFFFFF" w:themeFill="background1"/>
              <w:rPr>
                <w:b/>
              </w:rPr>
            </w:pPr>
            <w:r w:rsidRPr="00863230">
              <w:rPr>
                <w:b/>
                <w:bCs/>
              </w:rPr>
              <w:t>Revised Budget Direction</w:t>
            </w:r>
          </w:p>
          <w:p w14:paraId="162F7F12" w14:textId="77777777" w:rsidR="00EA57C5" w:rsidRPr="00863230" w:rsidRDefault="00EA57C5" w:rsidP="0085041D">
            <w:pPr>
              <w:shd w:val="clear" w:color="auto" w:fill="FFFFFF" w:themeFill="background1"/>
              <w:rPr>
                <w:bCs/>
              </w:rPr>
            </w:pPr>
          </w:p>
          <w:p w14:paraId="372A9CCD" w14:textId="77777777" w:rsidR="00EA57C5" w:rsidRPr="00863230" w:rsidRDefault="00EA57C5" w:rsidP="0085041D">
            <w:pPr>
              <w:shd w:val="clear" w:color="auto" w:fill="FFFFFF" w:themeFill="background1"/>
              <w:rPr>
                <w:bCs/>
              </w:rPr>
            </w:pPr>
            <w:r w:rsidRPr="00863230">
              <w:rPr>
                <w:bCs/>
              </w:rPr>
              <w:t xml:space="preserve">Tracy Hogg introduced the Revised Budget Report. The Committee were advised that the paper superseded the high-level directions issued during the budget setting meeting in March 2026. </w:t>
            </w:r>
          </w:p>
          <w:p w14:paraId="78CE24FC" w14:textId="77777777" w:rsidR="00EA57C5" w:rsidRPr="00863230" w:rsidRDefault="00EA57C5" w:rsidP="0085041D">
            <w:pPr>
              <w:shd w:val="clear" w:color="auto" w:fill="FFFFFF" w:themeFill="background1"/>
              <w:rPr>
                <w:bCs/>
              </w:rPr>
            </w:pPr>
          </w:p>
          <w:p w14:paraId="176DC073" w14:textId="77777777" w:rsidR="00EA57C5" w:rsidRPr="00863230" w:rsidRDefault="00EA57C5" w:rsidP="0085041D">
            <w:pPr>
              <w:shd w:val="clear" w:color="auto" w:fill="FFFFFF" w:themeFill="background1"/>
              <w:rPr>
                <w:bCs/>
              </w:rPr>
            </w:pPr>
            <w:r w:rsidRPr="00863230">
              <w:rPr>
                <w:bCs/>
              </w:rPr>
              <w:t xml:space="preserve">It has been noted that the paper provides a more in-depth breakdown of directions at portfolio level consistent with last year’s reporting. </w:t>
            </w:r>
          </w:p>
          <w:p w14:paraId="687CBAA4" w14:textId="77777777" w:rsidR="00EA57C5" w:rsidRPr="00863230" w:rsidRDefault="00EA57C5" w:rsidP="0085041D">
            <w:pPr>
              <w:shd w:val="clear" w:color="auto" w:fill="FFFFFF" w:themeFill="background1"/>
              <w:rPr>
                <w:bCs/>
              </w:rPr>
            </w:pPr>
          </w:p>
          <w:p w14:paraId="14110EA1" w14:textId="77777777" w:rsidR="00EA57C5" w:rsidRPr="00863230" w:rsidRDefault="00EA57C5" w:rsidP="0085041D">
            <w:pPr>
              <w:shd w:val="clear" w:color="auto" w:fill="FFFFFF" w:themeFill="background1"/>
              <w:rPr>
                <w:b/>
              </w:rPr>
            </w:pPr>
            <w:r w:rsidRPr="00863230">
              <w:rPr>
                <w:b/>
              </w:rPr>
              <w:t xml:space="preserve">Recommendations: </w:t>
            </w:r>
          </w:p>
          <w:p w14:paraId="6D6B034A" w14:textId="77777777" w:rsidR="00EA57C5" w:rsidRPr="00863230" w:rsidRDefault="00EA57C5" w:rsidP="0085041D">
            <w:pPr>
              <w:shd w:val="clear" w:color="auto" w:fill="FFFFFF" w:themeFill="background1"/>
              <w:rPr>
                <w:bCs/>
              </w:rPr>
            </w:pPr>
          </w:p>
          <w:p w14:paraId="3D6A0EB1" w14:textId="77777777" w:rsidR="00EA57C5" w:rsidRPr="00863230" w:rsidRDefault="00EA57C5" w:rsidP="0085041D">
            <w:pPr>
              <w:shd w:val="clear" w:color="auto" w:fill="FFFFFF" w:themeFill="background1"/>
              <w:rPr>
                <w:bCs/>
              </w:rPr>
            </w:pPr>
            <w:r w:rsidRPr="00863230">
              <w:rPr>
                <w:bCs/>
              </w:rPr>
              <w:t xml:space="preserve">The Committee were asked to note the agreed budget by the IJB in March 2026 and the budget directions provided at portfolio level. </w:t>
            </w:r>
          </w:p>
          <w:p w14:paraId="28C269DA" w14:textId="77777777" w:rsidR="00EA57C5" w:rsidRPr="00863230" w:rsidRDefault="00EA57C5" w:rsidP="0085041D">
            <w:pPr>
              <w:shd w:val="clear" w:color="auto" w:fill="FFFFFF" w:themeFill="background1"/>
              <w:rPr>
                <w:bCs/>
              </w:rPr>
            </w:pPr>
          </w:p>
          <w:p w14:paraId="4563A9F6" w14:textId="77777777" w:rsidR="00EA57C5" w:rsidRPr="00863230" w:rsidRDefault="00EA57C5" w:rsidP="0085041D">
            <w:pPr>
              <w:shd w:val="clear" w:color="auto" w:fill="FFFFFF" w:themeFill="background1"/>
              <w:rPr>
                <w:b/>
              </w:rPr>
            </w:pPr>
            <w:r w:rsidRPr="00863230">
              <w:rPr>
                <w:b/>
              </w:rPr>
              <w:t xml:space="preserve">Decision: </w:t>
            </w:r>
          </w:p>
          <w:p w14:paraId="1B7C0D13" w14:textId="77777777" w:rsidR="00EA57C5" w:rsidRPr="00863230" w:rsidRDefault="00EA57C5" w:rsidP="0085041D">
            <w:pPr>
              <w:shd w:val="clear" w:color="auto" w:fill="FFFFFF" w:themeFill="background1"/>
              <w:rPr>
                <w:bCs/>
              </w:rPr>
            </w:pPr>
          </w:p>
          <w:p w14:paraId="010E490E" w14:textId="77777777" w:rsidR="00EA57C5" w:rsidRPr="00863230" w:rsidRDefault="00EA57C5" w:rsidP="0085041D">
            <w:pPr>
              <w:pStyle w:val="ListParagraph"/>
              <w:numPr>
                <w:ilvl w:val="0"/>
                <w:numId w:val="5"/>
              </w:numPr>
              <w:shd w:val="clear" w:color="auto" w:fill="FFFFFF" w:themeFill="background1"/>
              <w:rPr>
                <w:bCs/>
              </w:rPr>
            </w:pPr>
            <w:r w:rsidRPr="00863230">
              <w:rPr>
                <w:bCs/>
              </w:rPr>
              <w:t>The Committee noted the revised budget direction and the additional detail provided for delegated budgets.</w:t>
            </w:r>
            <w:r w:rsidRPr="00863230">
              <w:t xml:space="preserve"> </w:t>
            </w:r>
          </w:p>
        </w:tc>
        <w:tc>
          <w:tcPr>
            <w:tcW w:w="1136" w:type="dxa"/>
          </w:tcPr>
          <w:p w14:paraId="1C154593" w14:textId="77777777" w:rsidR="00EA57C5" w:rsidRPr="00863230" w:rsidRDefault="00EA57C5" w:rsidP="0085041D">
            <w:pPr>
              <w:rPr>
                <w:b/>
              </w:rPr>
            </w:pPr>
          </w:p>
        </w:tc>
      </w:tr>
      <w:tr w:rsidR="00EA57C5" w:rsidRPr="00863230" w14:paraId="24A01C40" w14:textId="77777777" w:rsidTr="006B7036">
        <w:trPr>
          <w:trHeight w:val="273"/>
        </w:trPr>
        <w:tc>
          <w:tcPr>
            <w:tcW w:w="694" w:type="dxa"/>
          </w:tcPr>
          <w:p w14:paraId="5E36C3EE" w14:textId="77777777" w:rsidR="00EA57C5" w:rsidRPr="00863230" w:rsidRDefault="00EA57C5" w:rsidP="0085041D">
            <w:pPr>
              <w:pStyle w:val="ListParagraph"/>
              <w:tabs>
                <w:tab w:val="left" w:pos="306"/>
              </w:tabs>
              <w:ind w:left="0"/>
              <w:rPr>
                <w:b/>
              </w:rPr>
            </w:pPr>
            <w:r w:rsidRPr="00863230">
              <w:rPr>
                <w:b/>
              </w:rPr>
              <w:t>6.</w:t>
            </w:r>
          </w:p>
        </w:tc>
        <w:tc>
          <w:tcPr>
            <w:tcW w:w="8232" w:type="dxa"/>
          </w:tcPr>
          <w:p w14:paraId="76076F3A" w14:textId="77777777" w:rsidR="00EA57C5" w:rsidRPr="00863230" w:rsidRDefault="00EA57C5" w:rsidP="0085041D">
            <w:pPr>
              <w:rPr>
                <w:b/>
                <w:bCs/>
                <w:color w:val="000000"/>
                <w:shd w:val="clear" w:color="auto" w:fill="FFFFFF"/>
              </w:rPr>
            </w:pPr>
            <w:r w:rsidRPr="00863230">
              <w:rPr>
                <w:b/>
                <w:bCs/>
                <w:color w:val="000000"/>
                <w:shd w:val="clear" w:color="auto" w:fill="FFFFFF"/>
              </w:rPr>
              <w:t xml:space="preserve">PERFORMANCE </w:t>
            </w:r>
          </w:p>
        </w:tc>
        <w:tc>
          <w:tcPr>
            <w:tcW w:w="1136" w:type="dxa"/>
          </w:tcPr>
          <w:p w14:paraId="1643083F" w14:textId="77777777" w:rsidR="00EA57C5" w:rsidRPr="00863230" w:rsidRDefault="00EA57C5" w:rsidP="0085041D">
            <w:pPr>
              <w:rPr>
                <w:b/>
              </w:rPr>
            </w:pPr>
          </w:p>
        </w:tc>
      </w:tr>
      <w:tr w:rsidR="00EA57C5" w:rsidRPr="00863230" w14:paraId="3E7D46C4" w14:textId="77777777" w:rsidTr="008045B5">
        <w:trPr>
          <w:trHeight w:val="747"/>
        </w:trPr>
        <w:tc>
          <w:tcPr>
            <w:tcW w:w="694" w:type="dxa"/>
          </w:tcPr>
          <w:p w14:paraId="2D68820B" w14:textId="77777777" w:rsidR="00EA57C5" w:rsidRPr="00863230" w:rsidRDefault="00EA57C5" w:rsidP="0085041D">
            <w:pPr>
              <w:pStyle w:val="ListParagraph"/>
              <w:tabs>
                <w:tab w:val="left" w:pos="306"/>
              </w:tabs>
              <w:ind w:left="0"/>
              <w:rPr>
                <w:b/>
              </w:rPr>
            </w:pPr>
            <w:bookmarkStart w:id="4" w:name="_Hlk211525726"/>
            <w:r w:rsidRPr="00863230">
              <w:rPr>
                <w:b/>
              </w:rPr>
              <w:t>6.1</w:t>
            </w:r>
          </w:p>
        </w:tc>
        <w:tc>
          <w:tcPr>
            <w:tcW w:w="8232" w:type="dxa"/>
            <w:tcBorders>
              <w:top w:val="nil"/>
              <w:left w:val="nil"/>
              <w:bottom w:val="single" w:sz="8" w:space="0" w:color="auto"/>
              <w:right w:val="single" w:sz="8" w:space="0" w:color="auto"/>
            </w:tcBorders>
            <w:tcMar>
              <w:top w:w="0" w:type="dxa"/>
              <w:left w:w="108" w:type="dxa"/>
              <w:bottom w:w="0" w:type="dxa"/>
              <w:right w:w="108" w:type="dxa"/>
            </w:tcMar>
            <w:hideMark/>
          </w:tcPr>
          <w:p w14:paraId="7CA1F8AD" w14:textId="77777777" w:rsidR="008045B5" w:rsidRDefault="008045B5" w:rsidP="0085041D">
            <w:pPr>
              <w:rPr>
                <w:b/>
                <w:bCs/>
              </w:rPr>
            </w:pPr>
            <w:r>
              <w:rPr>
                <w:b/>
                <w:bCs/>
              </w:rPr>
              <w:t>Performance Report</w:t>
            </w:r>
          </w:p>
          <w:p w14:paraId="18A4C893" w14:textId="77777777" w:rsidR="0085041D" w:rsidRDefault="0085041D" w:rsidP="0085041D">
            <w:pPr>
              <w:rPr>
                <w:kern w:val="2"/>
                <w:lang w:eastAsia="en-GB"/>
                <w14:ligatures w14:val="standardContextual"/>
              </w:rPr>
            </w:pPr>
          </w:p>
          <w:p w14:paraId="6CCE075F" w14:textId="77777777" w:rsidR="008045B5" w:rsidRDefault="008045B5" w:rsidP="0085041D">
            <w:r>
              <w:t>William Penrice presented the performance report, noting ongoing work to produce shorter, more focused versions for future reporting. The report outlined performance against key indicators and the escalation framework used to support improvement.</w:t>
            </w:r>
          </w:p>
          <w:p w14:paraId="3DD4C162" w14:textId="77777777" w:rsidR="0085041D" w:rsidRDefault="0085041D" w:rsidP="0085041D"/>
          <w:p w14:paraId="36FDB189" w14:textId="77777777" w:rsidR="008045B5" w:rsidRDefault="008045B5" w:rsidP="0085041D">
            <w:r>
              <w:t>Members welcomed the maturing performance framework and asked that future reports clearly highlight key risks, areas for scrutiny and evidence of sustained improvement. Smoking cessation performance was discussed, with clarification that reported declines mainly related to community pharmacy measures and that improvement work remained in place.</w:t>
            </w:r>
          </w:p>
          <w:p w14:paraId="5A28C41D" w14:textId="77777777" w:rsidR="0085041D" w:rsidRDefault="0085041D" w:rsidP="0085041D"/>
          <w:p w14:paraId="3D90AF82" w14:textId="77777777" w:rsidR="008045B5" w:rsidRDefault="008045B5" w:rsidP="0085041D">
            <w:pPr>
              <w:rPr>
                <w:b/>
                <w:bCs/>
              </w:rPr>
            </w:pPr>
            <w:r>
              <w:rPr>
                <w:b/>
                <w:bCs/>
              </w:rPr>
              <w:t xml:space="preserve">Recommendations: </w:t>
            </w:r>
          </w:p>
          <w:p w14:paraId="25CD2599" w14:textId="77777777" w:rsidR="0085041D" w:rsidRDefault="0085041D" w:rsidP="0085041D"/>
          <w:p w14:paraId="72A9E6CA" w14:textId="2CF826B0" w:rsidR="008045B5" w:rsidRDefault="008045B5" w:rsidP="0085041D">
            <w:r>
              <w:t>The Committee was asked to consider the report for assurance on key Health and Social Care Partnership performance metrics.</w:t>
            </w:r>
          </w:p>
          <w:p w14:paraId="02D00702" w14:textId="77777777" w:rsidR="0085041D" w:rsidRDefault="0085041D" w:rsidP="0085041D"/>
          <w:p w14:paraId="7B07C80B" w14:textId="77777777" w:rsidR="008045B5" w:rsidRDefault="008045B5" w:rsidP="0085041D">
            <w:pPr>
              <w:rPr>
                <w:b/>
                <w:bCs/>
              </w:rPr>
            </w:pPr>
            <w:r>
              <w:rPr>
                <w:b/>
                <w:bCs/>
              </w:rPr>
              <w:t xml:space="preserve">Decision: </w:t>
            </w:r>
          </w:p>
          <w:p w14:paraId="41FD6BB2" w14:textId="77777777" w:rsidR="0085041D" w:rsidRDefault="0085041D" w:rsidP="0085041D"/>
          <w:p w14:paraId="0B386115" w14:textId="74924727" w:rsidR="00EA57C5" w:rsidRPr="00863230" w:rsidRDefault="008045B5" w:rsidP="0085041D">
            <w:pPr>
              <w:pStyle w:val="ListParagraph"/>
              <w:numPr>
                <w:ilvl w:val="0"/>
                <w:numId w:val="20"/>
              </w:numPr>
              <w:contextualSpacing w:val="0"/>
            </w:pPr>
            <w:r>
              <w:t>The Committee received assurance on progress against key performance measures and noted the report.</w:t>
            </w:r>
          </w:p>
        </w:tc>
        <w:tc>
          <w:tcPr>
            <w:tcW w:w="1136" w:type="dxa"/>
          </w:tcPr>
          <w:p w14:paraId="0CF11BCD" w14:textId="77777777" w:rsidR="00EA57C5" w:rsidRPr="00863230" w:rsidRDefault="00EA57C5" w:rsidP="0085041D">
            <w:pPr>
              <w:rPr>
                <w:b/>
              </w:rPr>
            </w:pPr>
          </w:p>
          <w:p w14:paraId="18C451A8" w14:textId="77777777" w:rsidR="00EA57C5" w:rsidRPr="00863230" w:rsidRDefault="00EA57C5" w:rsidP="0085041D">
            <w:pPr>
              <w:rPr>
                <w:b/>
              </w:rPr>
            </w:pPr>
          </w:p>
        </w:tc>
      </w:tr>
      <w:tr w:rsidR="00EA57C5" w:rsidRPr="00863230" w14:paraId="7A9C9AD6" w14:textId="77777777" w:rsidTr="008045B5">
        <w:trPr>
          <w:trHeight w:val="557"/>
        </w:trPr>
        <w:tc>
          <w:tcPr>
            <w:tcW w:w="694" w:type="dxa"/>
          </w:tcPr>
          <w:p w14:paraId="67109189" w14:textId="77777777" w:rsidR="00EA57C5" w:rsidRPr="00863230" w:rsidRDefault="00EA57C5" w:rsidP="0085041D">
            <w:pPr>
              <w:pStyle w:val="ListParagraph"/>
              <w:tabs>
                <w:tab w:val="left" w:pos="306"/>
              </w:tabs>
              <w:ind w:left="0"/>
              <w:rPr>
                <w:b/>
              </w:rPr>
            </w:pPr>
            <w:r w:rsidRPr="00863230">
              <w:rPr>
                <w:b/>
              </w:rPr>
              <w:t>6.2</w:t>
            </w:r>
          </w:p>
        </w:tc>
        <w:tc>
          <w:tcPr>
            <w:tcW w:w="8232" w:type="dxa"/>
            <w:tcBorders>
              <w:top w:val="nil"/>
              <w:left w:val="nil"/>
              <w:bottom w:val="single" w:sz="8" w:space="0" w:color="auto"/>
              <w:right w:val="single" w:sz="8" w:space="0" w:color="auto"/>
            </w:tcBorders>
            <w:tcMar>
              <w:top w:w="0" w:type="dxa"/>
              <w:left w:w="108" w:type="dxa"/>
              <w:bottom w:w="0" w:type="dxa"/>
              <w:right w:w="108" w:type="dxa"/>
            </w:tcMar>
            <w:hideMark/>
          </w:tcPr>
          <w:p w14:paraId="4C628635" w14:textId="77777777" w:rsidR="008045B5" w:rsidRDefault="008045B5" w:rsidP="0085041D">
            <w:pPr>
              <w:rPr>
                <w:b/>
                <w:bCs/>
              </w:rPr>
            </w:pPr>
            <w:r>
              <w:rPr>
                <w:b/>
                <w:bCs/>
              </w:rPr>
              <w:t>Annual Performance Report</w:t>
            </w:r>
          </w:p>
          <w:p w14:paraId="5E908F9C" w14:textId="77777777" w:rsidR="0085041D" w:rsidRDefault="0085041D" w:rsidP="0085041D">
            <w:pPr>
              <w:rPr>
                <w:kern w:val="2"/>
                <w:lang w:eastAsia="en-GB"/>
                <w14:ligatures w14:val="standardContextual"/>
              </w:rPr>
            </w:pPr>
          </w:p>
          <w:p w14:paraId="7AC36CA7" w14:textId="77777777" w:rsidR="008045B5" w:rsidRDefault="008045B5" w:rsidP="0085041D">
            <w:r>
              <w:t>William Penrice introduced the draft Annual Performance Report 2025/26, noting that it set out how the IJB met statutory responsibilities in the final year of the previous Strategic Plan. The report was structured around National Health and Wellbeing Outcomes and drew on performance data, integration indicators and stakeholder feedback.</w:t>
            </w:r>
          </w:p>
          <w:p w14:paraId="362C34DC" w14:textId="77777777" w:rsidR="008045B5" w:rsidRDefault="008045B5" w:rsidP="0085041D">
            <w:r>
              <w:lastRenderedPageBreak/>
              <w:t>Members noted the importance of the report as a statutory submission to the Scottish Government and were invited to provide any final feedback before submission to the IJB.</w:t>
            </w:r>
          </w:p>
          <w:p w14:paraId="03574305" w14:textId="77777777" w:rsidR="0085041D" w:rsidRDefault="0085041D" w:rsidP="0085041D"/>
          <w:p w14:paraId="58F4AEDE" w14:textId="77777777" w:rsidR="008045B5" w:rsidRDefault="008045B5" w:rsidP="0085041D">
            <w:pPr>
              <w:rPr>
                <w:b/>
                <w:bCs/>
              </w:rPr>
            </w:pPr>
            <w:r>
              <w:rPr>
                <w:b/>
                <w:bCs/>
              </w:rPr>
              <w:t xml:space="preserve">Recommendations: </w:t>
            </w:r>
          </w:p>
          <w:p w14:paraId="74894DA0" w14:textId="77777777" w:rsidR="0085041D" w:rsidRDefault="0085041D" w:rsidP="0085041D"/>
          <w:p w14:paraId="3DE55769" w14:textId="77777777" w:rsidR="008045B5" w:rsidRDefault="008045B5" w:rsidP="0085041D">
            <w:r>
              <w:t>The Committee was asked to review the draft Annual Performance Report before onward submission to the IJB.</w:t>
            </w:r>
          </w:p>
          <w:p w14:paraId="44593A20" w14:textId="77777777" w:rsidR="0085041D" w:rsidRDefault="0085041D" w:rsidP="0085041D"/>
          <w:p w14:paraId="22572C0A" w14:textId="77777777" w:rsidR="008045B5" w:rsidRDefault="008045B5" w:rsidP="0085041D">
            <w:pPr>
              <w:rPr>
                <w:b/>
                <w:bCs/>
              </w:rPr>
            </w:pPr>
            <w:r>
              <w:rPr>
                <w:b/>
                <w:bCs/>
              </w:rPr>
              <w:t xml:space="preserve">Decision: </w:t>
            </w:r>
          </w:p>
          <w:p w14:paraId="0CC8199D" w14:textId="77777777" w:rsidR="0085041D" w:rsidRDefault="0085041D" w:rsidP="0085041D"/>
          <w:p w14:paraId="42BCC554" w14:textId="05414DC2" w:rsidR="00EA57C5" w:rsidRPr="00863230" w:rsidRDefault="008045B5" w:rsidP="0085041D">
            <w:pPr>
              <w:pStyle w:val="ListParagraph"/>
              <w:numPr>
                <w:ilvl w:val="0"/>
                <w:numId w:val="21"/>
              </w:numPr>
              <w:contextualSpacing w:val="0"/>
            </w:pPr>
            <w:r>
              <w:t>The Committee welcomed the draft Annual Performance Report 2025/26, noted its balanced presentation and agreed that no substantive amendments were required prior to submission to the IJB on 29</w:t>
            </w:r>
            <w:r>
              <w:rPr>
                <w:vertAlign w:val="superscript"/>
              </w:rPr>
              <w:t>th</w:t>
            </w:r>
            <w:r>
              <w:t xml:space="preserve"> July 2026.</w:t>
            </w:r>
          </w:p>
        </w:tc>
        <w:tc>
          <w:tcPr>
            <w:tcW w:w="1136" w:type="dxa"/>
          </w:tcPr>
          <w:p w14:paraId="5EEB0E9E" w14:textId="77777777" w:rsidR="00EA57C5" w:rsidRPr="00863230" w:rsidRDefault="00EA57C5" w:rsidP="0085041D">
            <w:pPr>
              <w:rPr>
                <w:b/>
              </w:rPr>
            </w:pPr>
          </w:p>
        </w:tc>
      </w:tr>
      <w:tr w:rsidR="00EA57C5" w:rsidRPr="00863230" w14:paraId="4406209F" w14:textId="77777777" w:rsidTr="00863230">
        <w:trPr>
          <w:trHeight w:val="344"/>
        </w:trPr>
        <w:tc>
          <w:tcPr>
            <w:tcW w:w="694" w:type="dxa"/>
          </w:tcPr>
          <w:p w14:paraId="64ED02F8" w14:textId="77777777" w:rsidR="00EA57C5" w:rsidRPr="00863230" w:rsidRDefault="00EA57C5" w:rsidP="0085041D">
            <w:pPr>
              <w:pStyle w:val="ListParagraph"/>
              <w:tabs>
                <w:tab w:val="left" w:pos="306"/>
              </w:tabs>
              <w:ind w:left="0"/>
              <w:rPr>
                <w:b/>
              </w:rPr>
            </w:pPr>
            <w:r w:rsidRPr="00863230">
              <w:rPr>
                <w:b/>
              </w:rPr>
              <w:t>7.</w:t>
            </w:r>
          </w:p>
        </w:tc>
        <w:tc>
          <w:tcPr>
            <w:tcW w:w="8232" w:type="dxa"/>
          </w:tcPr>
          <w:p w14:paraId="7397CE6A" w14:textId="77777777" w:rsidR="00EA57C5" w:rsidRPr="00863230" w:rsidRDefault="00EA57C5" w:rsidP="0085041D">
            <w:pPr>
              <w:rPr>
                <w:b/>
                <w:bCs/>
              </w:rPr>
            </w:pPr>
            <w:r w:rsidRPr="00863230">
              <w:rPr>
                <w:b/>
                <w:bCs/>
              </w:rPr>
              <w:t>SCRUTINY</w:t>
            </w:r>
          </w:p>
        </w:tc>
        <w:tc>
          <w:tcPr>
            <w:tcW w:w="1136" w:type="dxa"/>
          </w:tcPr>
          <w:p w14:paraId="21D6AF0C" w14:textId="77777777" w:rsidR="00EA57C5" w:rsidRPr="00863230" w:rsidRDefault="00EA57C5" w:rsidP="0085041D">
            <w:pPr>
              <w:rPr>
                <w:b/>
              </w:rPr>
            </w:pPr>
          </w:p>
        </w:tc>
      </w:tr>
      <w:tr w:rsidR="00EA57C5" w:rsidRPr="00863230" w14:paraId="36C025C5" w14:textId="77777777" w:rsidTr="008045B5">
        <w:trPr>
          <w:trHeight w:val="961"/>
        </w:trPr>
        <w:tc>
          <w:tcPr>
            <w:tcW w:w="694" w:type="dxa"/>
          </w:tcPr>
          <w:p w14:paraId="3A1E559E" w14:textId="77777777" w:rsidR="00EA57C5" w:rsidRPr="00863230" w:rsidRDefault="00EA57C5" w:rsidP="0085041D">
            <w:pPr>
              <w:pStyle w:val="ListParagraph"/>
              <w:tabs>
                <w:tab w:val="left" w:pos="306"/>
              </w:tabs>
              <w:ind w:left="0"/>
              <w:rPr>
                <w:b/>
              </w:rPr>
            </w:pPr>
            <w:r w:rsidRPr="00863230">
              <w:rPr>
                <w:b/>
              </w:rPr>
              <w:t>7.1</w:t>
            </w:r>
          </w:p>
        </w:tc>
        <w:tc>
          <w:tcPr>
            <w:tcW w:w="8232" w:type="dxa"/>
            <w:tcBorders>
              <w:top w:val="nil"/>
              <w:left w:val="nil"/>
              <w:bottom w:val="single" w:sz="8" w:space="0" w:color="auto"/>
              <w:right w:val="single" w:sz="8" w:space="0" w:color="auto"/>
            </w:tcBorders>
            <w:tcMar>
              <w:top w:w="0" w:type="dxa"/>
              <w:left w:w="108" w:type="dxa"/>
              <w:bottom w:w="0" w:type="dxa"/>
              <w:right w:w="108" w:type="dxa"/>
            </w:tcMar>
            <w:hideMark/>
          </w:tcPr>
          <w:p w14:paraId="4AA2922A" w14:textId="77777777" w:rsidR="008045B5" w:rsidRDefault="008045B5" w:rsidP="0085041D">
            <w:pPr>
              <w:rPr>
                <w:b/>
                <w:bCs/>
                <w:color w:val="242424"/>
                <w:shd w:val="clear" w:color="auto" w:fill="FFFFFF"/>
              </w:rPr>
            </w:pPr>
            <w:r>
              <w:rPr>
                <w:b/>
                <w:bCs/>
                <w:color w:val="242424"/>
                <w:shd w:val="clear" w:color="auto" w:fill="FFFFFF"/>
              </w:rPr>
              <w:t>Mainstreaming the Equalities Duty &amp; Equality Outcomes Progress Report</w:t>
            </w:r>
          </w:p>
          <w:p w14:paraId="6002B519" w14:textId="77777777" w:rsidR="0085041D" w:rsidRDefault="0085041D" w:rsidP="0085041D">
            <w:pPr>
              <w:rPr>
                <w:kern w:val="2"/>
                <w:lang w:eastAsia="en-GB"/>
                <w14:ligatures w14:val="standardContextual"/>
              </w:rPr>
            </w:pPr>
          </w:p>
          <w:p w14:paraId="59CE4307" w14:textId="77777777" w:rsidR="008045B5" w:rsidRDefault="008045B5" w:rsidP="0085041D">
            <w:r>
              <w:t>Tracy Hogg presented the report, which provided assurance on progress in mainstreaming equality duties and delivering the Equality Outcomes Action Plan 2023–26. All actions had been completed, with reporting brought forward to align with the Strategic Plan 2026–29.</w:t>
            </w:r>
          </w:p>
          <w:p w14:paraId="262B63AD" w14:textId="77777777" w:rsidR="0085041D" w:rsidRDefault="0085041D" w:rsidP="0085041D"/>
          <w:p w14:paraId="58EE415A" w14:textId="77777777" w:rsidR="008045B5" w:rsidRDefault="008045B5" w:rsidP="0085041D">
            <w:r>
              <w:t>Members welcomed progress and noted the strengthening of EQIA processes and equality reporting. Some members observed that future actions should be framed more measurably to support assessment of impact.</w:t>
            </w:r>
          </w:p>
          <w:p w14:paraId="5590CCFF" w14:textId="77777777" w:rsidR="0085041D" w:rsidRDefault="0085041D" w:rsidP="0085041D"/>
          <w:p w14:paraId="474E036B" w14:textId="77777777" w:rsidR="008045B5" w:rsidRDefault="008045B5" w:rsidP="0085041D">
            <w:pPr>
              <w:rPr>
                <w:b/>
                <w:bCs/>
              </w:rPr>
            </w:pPr>
            <w:r>
              <w:rPr>
                <w:b/>
                <w:bCs/>
              </w:rPr>
              <w:t xml:space="preserve">Recommendations: </w:t>
            </w:r>
          </w:p>
          <w:p w14:paraId="5D7A11E9" w14:textId="77777777" w:rsidR="0085041D" w:rsidRDefault="0085041D" w:rsidP="0085041D"/>
          <w:p w14:paraId="16E60507" w14:textId="77777777" w:rsidR="008045B5" w:rsidRDefault="008045B5" w:rsidP="0085041D">
            <w:r>
              <w:t>The Committee was asked to consider the report for assurance and support submission to the IJB.</w:t>
            </w:r>
          </w:p>
          <w:p w14:paraId="450FD28E" w14:textId="77777777" w:rsidR="0085041D" w:rsidRDefault="0085041D" w:rsidP="0085041D"/>
          <w:p w14:paraId="115B9944" w14:textId="77777777" w:rsidR="008045B5" w:rsidRDefault="008045B5" w:rsidP="0085041D">
            <w:pPr>
              <w:rPr>
                <w:b/>
                <w:bCs/>
              </w:rPr>
            </w:pPr>
            <w:r>
              <w:rPr>
                <w:b/>
                <w:bCs/>
              </w:rPr>
              <w:t xml:space="preserve">Decision: </w:t>
            </w:r>
          </w:p>
          <w:p w14:paraId="2947E624" w14:textId="77777777" w:rsidR="0018790A" w:rsidRDefault="0018790A" w:rsidP="0085041D"/>
          <w:p w14:paraId="7659281F" w14:textId="02137044" w:rsidR="00EA57C5" w:rsidRPr="00863230" w:rsidRDefault="008045B5" w:rsidP="0085041D">
            <w:pPr>
              <w:pStyle w:val="ListParagraph"/>
              <w:numPr>
                <w:ilvl w:val="0"/>
                <w:numId w:val="22"/>
              </w:numPr>
              <w:contextualSpacing w:val="0"/>
            </w:pPr>
            <w:r>
              <w:t>The Committee noted the progress, took assurance from the report and supported submission to the IJB on 29</w:t>
            </w:r>
            <w:r>
              <w:rPr>
                <w:vertAlign w:val="superscript"/>
              </w:rPr>
              <w:t>th</w:t>
            </w:r>
            <w:r>
              <w:t xml:space="preserve"> July 2026.</w:t>
            </w:r>
          </w:p>
        </w:tc>
        <w:tc>
          <w:tcPr>
            <w:tcW w:w="1136" w:type="dxa"/>
          </w:tcPr>
          <w:p w14:paraId="5565139D" w14:textId="77777777" w:rsidR="00EA57C5" w:rsidRPr="00863230" w:rsidRDefault="00EA57C5" w:rsidP="0085041D">
            <w:pPr>
              <w:rPr>
                <w:b/>
              </w:rPr>
            </w:pPr>
          </w:p>
          <w:p w14:paraId="21AE4CAC" w14:textId="77777777" w:rsidR="00EA57C5" w:rsidRPr="00863230" w:rsidRDefault="00EA57C5" w:rsidP="0085041D">
            <w:pPr>
              <w:rPr>
                <w:b/>
              </w:rPr>
            </w:pPr>
          </w:p>
        </w:tc>
      </w:tr>
      <w:tr w:rsidR="00EA57C5" w:rsidRPr="00863230" w14:paraId="3D155B06" w14:textId="77777777" w:rsidTr="008045B5">
        <w:trPr>
          <w:trHeight w:val="961"/>
        </w:trPr>
        <w:tc>
          <w:tcPr>
            <w:tcW w:w="694" w:type="dxa"/>
          </w:tcPr>
          <w:p w14:paraId="0475D4C1" w14:textId="77777777" w:rsidR="00EA57C5" w:rsidRPr="00863230" w:rsidRDefault="00EA57C5" w:rsidP="0085041D">
            <w:pPr>
              <w:pStyle w:val="ListParagraph"/>
              <w:tabs>
                <w:tab w:val="left" w:pos="306"/>
              </w:tabs>
              <w:ind w:left="0"/>
              <w:rPr>
                <w:b/>
              </w:rPr>
            </w:pPr>
            <w:r w:rsidRPr="00863230">
              <w:rPr>
                <w:b/>
              </w:rPr>
              <w:t xml:space="preserve">7.2 </w:t>
            </w:r>
          </w:p>
        </w:tc>
        <w:tc>
          <w:tcPr>
            <w:tcW w:w="8232" w:type="dxa"/>
            <w:tcBorders>
              <w:top w:val="nil"/>
              <w:left w:val="nil"/>
              <w:bottom w:val="single" w:sz="8" w:space="0" w:color="auto"/>
              <w:right w:val="single" w:sz="8" w:space="0" w:color="auto"/>
            </w:tcBorders>
            <w:tcMar>
              <w:top w:w="0" w:type="dxa"/>
              <w:left w:w="108" w:type="dxa"/>
              <w:bottom w:w="0" w:type="dxa"/>
              <w:right w:w="108" w:type="dxa"/>
            </w:tcMar>
            <w:hideMark/>
          </w:tcPr>
          <w:p w14:paraId="5CE6B321" w14:textId="77777777" w:rsidR="008045B5" w:rsidRDefault="008045B5" w:rsidP="0085041D">
            <w:pPr>
              <w:rPr>
                <w:b/>
                <w:bCs/>
                <w:color w:val="242424"/>
                <w:shd w:val="clear" w:color="auto" w:fill="FFFFFF"/>
              </w:rPr>
            </w:pPr>
            <w:r>
              <w:rPr>
                <w:b/>
                <w:bCs/>
                <w:color w:val="242424"/>
                <w:shd w:val="clear" w:color="auto" w:fill="FFFFFF"/>
              </w:rPr>
              <w:t>Whistleblowing Report</w:t>
            </w:r>
          </w:p>
          <w:p w14:paraId="1CFEA4D9" w14:textId="77777777" w:rsidR="0085041D" w:rsidRDefault="0085041D" w:rsidP="0085041D">
            <w:pPr>
              <w:rPr>
                <w:kern w:val="2"/>
                <w:lang w:eastAsia="en-GB"/>
                <w14:ligatures w14:val="standardContextual"/>
              </w:rPr>
            </w:pPr>
          </w:p>
          <w:p w14:paraId="1972E749" w14:textId="77777777" w:rsidR="008045B5" w:rsidRDefault="008045B5" w:rsidP="0085041D">
            <w:pPr>
              <w:rPr>
                <w:color w:val="242424"/>
                <w:shd w:val="clear" w:color="auto" w:fill="FFFFFF"/>
              </w:rPr>
            </w:pPr>
            <w:r>
              <w:rPr>
                <w:color w:val="242424"/>
                <w:shd w:val="clear" w:color="auto" w:fill="FFFFFF"/>
              </w:rPr>
              <w:t>Roy Lawrence presented the Whistleblowing Annual Report 2025–26. The report outlined IJB oversight responsibilities and work to ensure the dual-employer model did not create barriers to staff raising concerns.</w:t>
            </w:r>
          </w:p>
          <w:p w14:paraId="134802F6" w14:textId="77777777" w:rsidR="0085041D" w:rsidRDefault="0085041D" w:rsidP="0085041D"/>
          <w:p w14:paraId="681F9D61" w14:textId="77777777" w:rsidR="008045B5" w:rsidRDefault="008045B5" w:rsidP="0085041D">
            <w:pPr>
              <w:rPr>
                <w:color w:val="242424"/>
                <w:shd w:val="clear" w:color="auto" w:fill="FFFFFF"/>
              </w:rPr>
            </w:pPr>
            <w:r>
              <w:rPr>
                <w:color w:val="242424"/>
                <w:shd w:val="clear" w:color="auto" w:fill="FFFFFF"/>
              </w:rPr>
              <w:t>Members noted the multi-agency Whistleblowing Group, priorities to improve awareness and consistency, and work with commissioned and third-sector providers. Discussion covered low case numbers, benchmarking limitations and the need to capture and share learning from concerns raised.</w:t>
            </w:r>
          </w:p>
          <w:p w14:paraId="547BEEF5" w14:textId="77777777" w:rsidR="0085041D" w:rsidRDefault="0085041D" w:rsidP="0085041D"/>
          <w:p w14:paraId="1FE5857B" w14:textId="77777777" w:rsidR="008045B5" w:rsidRDefault="008045B5" w:rsidP="0085041D">
            <w:pPr>
              <w:rPr>
                <w:b/>
                <w:bCs/>
                <w:color w:val="242424"/>
                <w:shd w:val="clear" w:color="auto" w:fill="FFFFFF"/>
              </w:rPr>
            </w:pPr>
            <w:r>
              <w:rPr>
                <w:b/>
                <w:bCs/>
                <w:color w:val="242424"/>
                <w:shd w:val="clear" w:color="auto" w:fill="FFFFFF"/>
              </w:rPr>
              <w:t xml:space="preserve">Recommendations: </w:t>
            </w:r>
          </w:p>
          <w:p w14:paraId="412A34C2" w14:textId="77777777" w:rsidR="0085041D" w:rsidRDefault="0085041D" w:rsidP="0085041D"/>
          <w:p w14:paraId="433E8119" w14:textId="77777777" w:rsidR="008045B5" w:rsidRDefault="008045B5" w:rsidP="0085041D">
            <w:pPr>
              <w:rPr>
                <w:color w:val="242424"/>
                <w:shd w:val="clear" w:color="auto" w:fill="FFFFFF"/>
              </w:rPr>
            </w:pPr>
            <w:r>
              <w:rPr>
                <w:color w:val="242424"/>
                <w:shd w:val="clear" w:color="auto" w:fill="FFFFFF"/>
              </w:rPr>
              <w:lastRenderedPageBreak/>
              <w:t>The Committee was asked to consider the report for assurance and support submission to the IJB.</w:t>
            </w:r>
          </w:p>
          <w:p w14:paraId="4EA95EB4" w14:textId="77777777" w:rsidR="0085041D" w:rsidRDefault="0085041D" w:rsidP="0085041D"/>
          <w:p w14:paraId="4FEB6583" w14:textId="77777777" w:rsidR="008045B5" w:rsidRDefault="008045B5" w:rsidP="0085041D">
            <w:pPr>
              <w:rPr>
                <w:b/>
                <w:bCs/>
                <w:color w:val="242424"/>
                <w:shd w:val="clear" w:color="auto" w:fill="FFFFFF"/>
              </w:rPr>
            </w:pPr>
            <w:r>
              <w:rPr>
                <w:b/>
                <w:bCs/>
                <w:color w:val="242424"/>
                <w:shd w:val="clear" w:color="auto" w:fill="FFFFFF"/>
              </w:rPr>
              <w:t xml:space="preserve">Decision: </w:t>
            </w:r>
          </w:p>
          <w:p w14:paraId="3B9723F4" w14:textId="77777777" w:rsidR="0018790A" w:rsidRDefault="0018790A" w:rsidP="0085041D"/>
          <w:p w14:paraId="10A55126" w14:textId="14A22CBB" w:rsidR="00EA57C5" w:rsidRPr="008045B5" w:rsidRDefault="008045B5" w:rsidP="0085041D">
            <w:pPr>
              <w:pStyle w:val="ListParagraph"/>
              <w:numPr>
                <w:ilvl w:val="0"/>
                <w:numId w:val="23"/>
              </w:numPr>
              <w:contextualSpacing w:val="0"/>
              <w:rPr>
                <w:color w:val="242424"/>
                <w:shd w:val="clear" w:color="auto" w:fill="FFFFFF"/>
              </w:rPr>
            </w:pPr>
            <w:r>
              <w:rPr>
                <w:color w:val="242424"/>
                <w:shd w:val="clear" w:color="auto" w:fill="FFFFFF"/>
              </w:rPr>
              <w:t>The Committee welcomed the assurance around whistleblowing arrangements and agreed submission to the IJB on 29</w:t>
            </w:r>
            <w:r>
              <w:rPr>
                <w:color w:val="242424"/>
                <w:shd w:val="clear" w:color="auto" w:fill="FFFFFF"/>
                <w:vertAlign w:val="superscript"/>
              </w:rPr>
              <w:t>th</w:t>
            </w:r>
            <w:r>
              <w:rPr>
                <w:color w:val="242424"/>
                <w:shd w:val="clear" w:color="auto" w:fill="FFFFFF"/>
              </w:rPr>
              <w:t xml:space="preserve"> July.</w:t>
            </w:r>
          </w:p>
        </w:tc>
        <w:tc>
          <w:tcPr>
            <w:tcW w:w="1136" w:type="dxa"/>
          </w:tcPr>
          <w:p w14:paraId="3126EB15" w14:textId="77777777" w:rsidR="00EA57C5" w:rsidRPr="00863230" w:rsidRDefault="00EA57C5" w:rsidP="0085041D">
            <w:pPr>
              <w:rPr>
                <w:b/>
              </w:rPr>
            </w:pPr>
          </w:p>
        </w:tc>
      </w:tr>
      <w:tr w:rsidR="00EA57C5" w:rsidRPr="00863230" w14:paraId="31E4E391" w14:textId="77777777" w:rsidTr="006B7036">
        <w:trPr>
          <w:trHeight w:val="571"/>
        </w:trPr>
        <w:tc>
          <w:tcPr>
            <w:tcW w:w="694" w:type="dxa"/>
          </w:tcPr>
          <w:p w14:paraId="7751B936" w14:textId="77777777" w:rsidR="00EA57C5" w:rsidRPr="00863230" w:rsidRDefault="00EA57C5" w:rsidP="0085041D">
            <w:pPr>
              <w:pStyle w:val="ListParagraph"/>
              <w:tabs>
                <w:tab w:val="left" w:pos="306"/>
              </w:tabs>
              <w:ind w:left="0"/>
              <w:rPr>
                <w:b/>
              </w:rPr>
            </w:pPr>
            <w:r w:rsidRPr="00863230">
              <w:rPr>
                <w:b/>
              </w:rPr>
              <w:t>8.</w:t>
            </w:r>
          </w:p>
        </w:tc>
        <w:tc>
          <w:tcPr>
            <w:tcW w:w="8232" w:type="dxa"/>
          </w:tcPr>
          <w:p w14:paraId="153B4A20" w14:textId="77777777" w:rsidR="00EA57C5" w:rsidRPr="00863230" w:rsidRDefault="00EA57C5" w:rsidP="0085041D">
            <w:pPr>
              <w:rPr>
                <w:b/>
                <w:bCs/>
                <w:color w:val="242424"/>
                <w:shd w:val="clear" w:color="auto" w:fill="FFFFFF"/>
              </w:rPr>
            </w:pPr>
            <w:r w:rsidRPr="00863230">
              <w:rPr>
                <w:b/>
                <w:bCs/>
                <w:color w:val="242424"/>
                <w:shd w:val="clear" w:color="auto" w:fill="FFFFFF"/>
              </w:rPr>
              <w:t>STRATEGIES</w:t>
            </w:r>
          </w:p>
        </w:tc>
        <w:tc>
          <w:tcPr>
            <w:tcW w:w="1136" w:type="dxa"/>
          </w:tcPr>
          <w:p w14:paraId="1E976AB2" w14:textId="77777777" w:rsidR="00EA57C5" w:rsidRPr="00863230" w:rsidRDefault="00EA57C5" w:rsidP="0085041D"/>
        </w:tc>
      </w:tr>
      <w:tr w:rsidR="00EA57C5" w:rsidRPr="00863230" w14:paraId="6E974348" w14:textId="77777777" w:rsidTr="006B7036">
        <w:trPr>
          <w:trHeight w:val="961"/>
        </w:trPr>
        <w:tc>
          <w:tcPr>
            <w:tcW w:w="694" w:type="dxa"/>
          </w:tcPr>
          <w:p w14:paraId="34FAEE4B" w14:textId="77777777" w:rsidR="00EA57C5" w:rsidRPr="00863230" w:rsidRDefault="00EA57C5" w:rsidP="0085041D">
            <w:pPr>
              <w:pStyle w:val="ListParagraph"/>
              <w:tabs>
                <w:tab w:val="left" w:pos="306"/>
              </w:tabs>
              <w:ind w:left="0"/>
              <w:rPr>
                <w:b/>
              </w:rPr>
            </w:pPr>
            <w:r w:rsidRPr="00863230">
              <w:rPr>
                <w:b/>
              </w:rPr>
              <w:t>8.1</w:t>
            </w:r>
          </w:p>
        </w:tc>
        <w:tc>
          <w:tcPr>
            <w:tcW w:w="8232" w:type="dxa"/>
          </w:tcPr>
          <w:p w14:paraId="19948B11" w14:textId="77777777" w:rsidR="00EA57C5" w:rsidRPr="00863230" w:rsidRDefault="00EA57C5" w:rsidP="0085041D">
            <w:pPr>
              <w:rPr>
                <w:b/>
                <w:bCs/>
                <w:color w:val="242424"/>
                <w:shd w:val="clear" w:color="auto" w:fill="FFFFFF"/>
              </w:rPr>
            </w:pPr>
            <w:r w:rsidRPr="00863230">
              <w:rPr>
                <w:b/>
                <w:bCs/>
                <w:color w:val="242424"/>
                <w:shd w:val="clear" w:color="auto" w:fill="FFFFFF"/>
              </w:rPr>
              <w:t>Commissioning Strategy</w:t>
            </w:r>
          </w:p>
          <w:p w14:paraId="72A7BA27" w14:textId="77777777" w:rsidR="00EA57C5" w:rsidRPr="00863230" w:rsidRDefault="00EA57C5" w:rsidP="0085041D">
            <w:pPr>
              <w:rPr>
                <w:b/>
                <w:bCs/>
                <w:color w:val="242424"/>
                <w:shd w:val="clear" w:color="auto" w:fill="FFFFFF"/>
              </w:rPr>
            </w:pPr>
          </w:p>
          <w:p w14:paraId="279D661A" w14:textId="77777777" w:rsidR="00EA57C5" w:rsidRPr="00863230" w:rsidRDefault="00EA57C5" w:rsidP="0085041D">
            <w:pPr>
              <w:rPr>
                <w:color w:val="242424"/>
                <w:shd w:val="clear" w:color="auto" w:fill="FFFFFF"/>
              </w:rPr>
            </w:pPr>
            <w:r w:rsidRPr="00863230">
              <w:rPr>
                <w:color w:val="242424"/>
                <w:shd w:val="clear" w:color="auto" w:fill="FFFFFF"/>
              </w:rPr>
              <w:t>Tracy Hogg presented the final annual report on delivery of the Commissioning Strategy 2023–26. The report provided assurance regarding achievement of the strategy's objectives and outlined next steps associated with the development of a refreshed commissioning framework aligned to the Strategic Plan 2026–29.</w:t>
            </w:r>
          </w:p>
          <w:p w14:paraId="5C62B7B4" w14:textId="77777777" w:rsidR="00EA57C5" w:rsidRPr="00863230" w:rsidRDefault="00EA57C5" w:rsidP="0085041D">
            <w:pPr>
              <w:rPr>
                <w:color w:val="242424"/>
                <w:shd w:val="clear" w:color="auto" w:fill="FFFFFF"/>
              </w:rPr>
            </w:pPr>
          </w:p>
          <w:p w14:paraId="522E6070" w14:textId="23AE77ED" w:rsidR="00EA57C5" w:rsidRPr="00863230" w:rsidRDefault="00EA57C5" w:rsidP="0085041D">
            <w:pPr>
              <w:rPr>
                <w:color w:val="242424"/>
                <w:shd w:val="clear" w:color="auto" w:fill="FFFFFF"/>
              </w:rPr>
            </w:pPr>
            <w:r w:rsidRPr="00863230">
              <w:rPr>
                <w:color w:val="242424"/>
                <w:shd w:val="clear" w:color="auto" w:fill="FFFFFF"/>
              </w:rPr>
              <w:t xml:space="preserve">Tracy Hogg advised that six of the eight planned actions had been completed, with the remaining two actions paused to allow alignment with </w:t>
            </w:r>
            <w:r w:rsidR="002F38CC">
              <w:rPr>
                <w:color w:val="242424"/>
                <w:shd w:val="clear" w:color="auto" w:fill="FFFFFF"/>
              </w:rPr>
              <w:t>S</w:t>
            </w:r>
            <w:r w:rsidRPr="00863230">
              <w:rPr>
                <w:color w:val="242424"/>
                <w:shd w:val="clear" w:color="auto" w:fill="FFFFFF"/>
              </w:rPr>
              <w:t xml:space="preserve">trategic </w:t>
            </w:r>
            <w:r w:rsidR="002F38CC">
              <w:rPr>
                <w:color w:val="242424"/>
                <w:shd w:val="clear" w:color="auto" w:fill="FFFFFF"/>
              </w:rPr>
              <w:t>P</w:t>
            </w:r>
            <w:r w:rsidRPr="00863230">
              <w:rPr>
                <w:color w:val="242424"/>
                <w:shd w:val="clear" w:color="auto" w:fill="FFFFFF"/>
              </w:rPr>
              <w:t>lan renewal. The report also summarised key achievements and learning over the three-year implementation period.</w:t>
            </w:r>
          </w:p>
          <w:p w14:paraId="58367FAE" w14:textId="77777777" w:rsidR="00EA57C5" w:rsidRPr="00863230" w:rsidRDefault="00EA57C5" w:rsidP="0085041D">
            <w:pPr>
              <w:rPr>
                <w:color w:val="242424"/>
                <w:shd w:val="clear" w:color="auto" w:fill="FFFFFF"/>
              </w:rPr>
            </w:pPr>
          </w:p>
          <w:p w14:paraId="4B7AA4B3" w14:textId="77777777" w:rsidR="00A040A4" w:rsidRPr="00863230" w:rsidRDefault="00A040A4" w:rsidP="0085041D">
            <w:pPr>
              <w:rPr>
                <w:color w:val="242424"/>
                <w:shd w:val="clear" w:color="auto" w:fill="FFFFFF"/>
              </w:rPr>
            </w:pPr>
            <w:r w:rsidRPr="00863230">
              <w:rPr>
                <w:color w:val="242424"/>
                <w:shd w:val="clear" w:color="auto" w:fill="FFFFFF"/>
              </w:rPr>
              <w:t>Discussion focused on market capacity and the use of care services outside Fife. Members queried whether expenditure on out-of-area placements had reduced and how local and external care provision was monitored. Assurance was provided that out-of-area placements continue to be closely scrutinised, with ongoing work to support people to return to Fife where appropriate.</w:t>
            </w:r>
          </w:p>
          <w:p w14:paraId="7E43FC05" w14:textId="77777777" w:rsidR="00EA57C5" w:rsidRPr="00863230" w:rsidRDefault="00EA57C5" w:rsidP="0085041D">
            <w:pPr>
              <w:rPr>
                <w:color w:val="242424"/>
                <w:shd w:val="clear" w:color="auto" w:fill="FFFFFF"/>
              </w:rPr>
            </w:pPr>
          </w:p>
          <w:p w14:paraId="11285889" w14:textId="77777777" w:rsidR="00EA57C5" w:rsidRPr="00863230" w:rsidRDefault="00EA57C5" w:rsidP="0085041D">
            <w:pPr>
              <w:rPr>
                <w:b/>
                <w:bCs/>
                <w:color w:val="242424"/>
                <w:shd w:val="clear" w:color="auto" w:fill="FFFFFF"/>
              </w:rPr>
            </w:pPr>
            <w:r w:rsidRPr="00863230">
              <w:rPr>
                <w:b/>
                <w:bCs/>
                <w:color w:val="242424"/>
                <w:shd w:val="clear" w:color="auto" w:fill="FFFFFF"/>
              </w:rPr>
              <w:t xml:space="preserve">Recommendations: </w:t>
            </w:r>
          </w:p>
          <w:p w14:paraId="53D9380A" w14:textId="77777777" w:rsidR="00EA57C5" w:rsidRPr="00863230" w:rsidRDefault="00EA57C5" w:rsidP="0085041D">
            <w:pPr>
              <w:rPr>
                <w:color w:val="242424"/>
                <w:shd w:val="clear" w:color="auto" w:fill="FFFFFF"/>
              </w:rPr>
            </w:pPr>
          </w:p>
          <w:p w14:paraId="4F47C148" w14:textId="77777777" w:rsidR="00EA57C5" w:rsidRPr="00863230" w:rsidRDefault="00EA57C5" w:rsidP="0085041D">
            <w:pPr>
              <w:rPr>
                <w:color w:val="242424"/>
                <w:shd w:val="clear" w:color="auto" w:fill="FFFFFF"/>
              </w:rPr>
            </w:pPr>
            <w:r w:rsidRPr="00863230">
              <w:rPr>
                <w:color w:val="242424"/>
                <w:shd w:val="clear" w:color="auto" w:fill="FFFFFF"/>
              </w:rPr>
              <w:t>Members were asked to consider the report for assurance that the Commissioning Strategy 2023-26 is and has been effectively delivered in line with the Commissioning Strategy vision and principles.</w:t>
            </w:r>
          </w:p>
          <w:p w14:paraId="0ECEC558" w14:textId="77777777" w:rsidR="00EA57C5" w:rsidRPr="00863230" w:rsidRDefault="00EA57C5" w:rsidP="0085041D">
            <w:pPr>
              <w:rPr>
                <w:color w:val="242424"/>
                <w:shd w:val="clear" w:color="auto" w:fill="FFFFFF"/>
              </w:rPr>
            </w:pPr>
          </w:p>
          <w:p w14:paraId="2D7580CF" w14:textId="77777777" w:rsidR="00EA57C5" w:rsidRPr="00863230" w:rsidRDefault="00EA57C5" w:rsidP="0085041D">
            <w:pPr>
              <w:rPr>
                <w:b/>
                <w:bCs/>
                <w:color w:val="242424"/>
                <w:shd w:val="clear" w:color="auto" w:fill="FFFFFF"/>
              </w:rPr>
            </w:pPr>
            <w:r w:rsidRPr="00863230">
              <w:rPr>
                <w:b/>
                <w:bCs/>
                <w:color w:val="242424"/>
                <w:shd w:val="clear" w:color="auto" w:fill="FFFFFF"/>
              </w:rPr>
              <w:t xml:space="preserve">Decision: </w:t>
            </w:r>
          </w:p>
          <w:p w14:paraId="7324DF53" w14:textId="77777777" w:rsidR="00863230" w:rsidRPr="00863230" w:rsidRDefault="00863230" w:rsidP="0085041D">
            <w:pPr>
              <w:rPr>
                <w:b/>
                <w:bCs/>
                <w:color w:val="242424"/>
                <w:shd w:val="clear" w:color="auto" w:fill="FFFFFF"/>
              </w:rPr>
            </w:pPr>
          </w:p>
          <w:p w14:paraId="0FDB55C0" w14:textId="77777777" w:rsidR="00EA57C5" w:rsidRPr="00863230" w:rsidRDefault="00EA57C5" w:rsidP="0085041D">
            <w:pPr>
              <w:pStyle w:val="ListParagraph"/>
              <w:numPr>
                <w:ilvl w:val="0"/>
                <w:numId w:val="10"/>
              </w:numPr>
              <w:rPr>
                <w:color w:val="242424"/>
                <w:shd w:val="clear" w:color="auto" w:fill="FFFFFF"/>
              </w:rPr>
            </w:pPr>
            <w:r w:rsidRPr="00863230">
              <w:rPr>
                <w:color w:val="242424"/>
                <w:shd w:val="clear" w:color="auto" w:fill="FFFFFF"/>
              </w:rPr>
              <w:t>The Committee received assurance that the Commissioning Strategy 2023–2026 had been effectively delivered in line with its vision, objectives and commissioning principles.</w:t>
            </w:r>
          </w:p>
        </w:tc>
        <w:tc>
          <w:tcPr>
            <w:tcW w:w="1136" w:type="dxa"/>
          </w:tcPr>
          <w:p w14:paraId="6C756457" w14:textId="77777777" w:rsidR="00EA57C5" w:rsidRPr="00863230" w:rsidRDefault="00EA57C5" w:rsidP="0085041D">
            <w:pPr>
              <w:rPr>
                <w:b/>
              </w:rPr>
            </w:pPr>
          </w:p>
        </w:tc>
      </w:tr>
      <w:tr w:rsidR="00EA57C5" w:rsidRPr="00863230" w14:paraId="4CB58124" w14:textId="77777777" w:rsidTr="008045B5">
        <w:trPr>
          <w:trHeight w:val="961"/>
        </w:trPr>
        <w:tc>
          <w:tcPr>
            <w:tcW w:w="694" w:type="dxa"/>
          </w:tcPr>
          <w:p w14:paraId="3BFD0DBA" w14:textId="77777777" w:rsidR="00EA57C5" w:rsidRPr="00863230" w:rsidRDefault="00EA57C5" w:rsidP="0085041D">
            <w:pPr>
              <w:pStyle w:val="ListParagraph"/>
              <w:tabs>
                <w:tab w:val="left" w:pos="306"/>
              </w:tabs>
              <w:ind w:left="0"/>
              <w:rPr>
                <w:b/>
              </w:rPr>
            </w:pPr>
            <w:r w:rsidRPr="00863230">
              <w:rPr>
                <w:b/>
              </w:rPr>
              <w:t>8.2</w:t>
            </w:r>
          </w:p>
        </w:tc>
        <w:tc>
          <w:tcPr>
            <w:tcW w:w="8232" w:type="dxa"/>
            <w:tcBorders>
              <w:top w:val="nil"/>
              <w:left w:val="nil"/>
              <w:bottom w:val="single" w:sz="8" w:space="0" w:color="auto"/>
              <w:right w:val="single" w:sz="8" w:space="0" w:color="auto"/>
            </w:tcBorders>
            <w:tcMar>
              <w:top w:w="0" w:type="dxa"/>
              <w:left w:w="108" w:type="dxa"/>
              <w:bottom w:w="0" w:type="dxa"/>
              <w:right w:w="108" w:type="dxa"/>
            </w:tcMar>
            <w:hideMark/>
          </w:tcPr>
          <w:p w14:paraId="27CBD9F5" w14:textId="77777777" w:rsidR="008045B5" w:rsidRDefault="008045B5" w:rsidP="0085041D">
            <w:pPr>
              <w:rPr>
                <w:b/>
                <w:bCs/>
                <w:color w:val="242424"/>
                <w:shd w:val="clear" w:color="auto" w:fill="FFFFFF"/>
              </w:rPr>
            </w:pPr>
            <w:r>
              <w:rPr>
                <w:b/>
                <w:bCs/>
                <w:color w:val="242424"/>
                <w:shd w:val="clear" w:color="auto" w:fill="FFFFFF"/>
              </w:rPr>
              <w:t>Home First Strategy Final Report</w:t>
            </w:r>
          </w:p>
          <w:p w14:paraId="52BB8D09" w14:textId="77777777" w:rsidR="0085041D" w:rsidRDefault="0085041D" w:rsidP="0085041D">
            <w:pPr>
              <w:rPr>
                <w:kern w:val="2"/>
                <w:lang w:eastAsia="en-GB"/>
                <w14:ligatures w14:val="standardContextual"/>
              </w:rPr>
            </w:pPr>
          </w:p>
          <w:p w14:paraId="527541E0" w14:textId="77777777" w:rsidR="008045B5" w:rsidRDefault="008045B5" w:rsidP="0085041D">
            <w:pPr>
              <w:rPr>
                <w:color w:val="000000"/>
                <w:shd w:val="clear" w:color="auto" w:fill="FFFFFF"/>
              </w:rPr>
            </w:pPr>
            <w:r>
              <w:rPr>
                <w:color w:val="000000"/>
                <w:shd w:val="clear" w:color="auto" w:fill="FFFFFF"/>
              </w:rPr>
              <w:t>Chris Conroy introduced the final report on the Home First Strategy 2023–26 and acknowledged Anca Wilson’s leadership contribution. The report summarised progress and set out how key elements would be embedded in delivery of the Strategic Plan 2026–29.</w:t>
            </w:r>
          </w:p>
          <w:p w14:paraId="2577B0C7" w14:textId="77777777" w:rsidR="0085041D" w:rsidRDefault="0085041D" w:rsidP="0085041D"/>
          <w:p w14:paraId="776D1F37" w14:textId="77777777" w:rsidR="008045B5" w:rsidRDefault="008045B5" w:rsidP="0085041D">
            <w:pPr>
              <w:rPr>
                <w:color w:val="000000"/>
                <w:shd w:val="clear" w:color="auto" w:fill="FFFFFF"/>
              </w:rPr>
            </w:pPr>
            <w:r>
              <w:rPr>
                <w:color w:val="000000"/>
                <w:shd w:val="clear" w:color="auto" w:fill="FFFFFF"/>
              </w:rPr>
              <w:t>Members noted progress in supporting people to remain at home or in homely settings, including improvements in discharge arrangements, integrated pathways, community hospital transformation and single-handed care. The programme had delivered savings of approximately £4.75m while improving outcomes.</w:t>
            </w:r>
          </w:p>
          <w:p w14:paraId="62D64621" w14:textId="77777777" w:rsidR="0085041D" w:rsidRDefault="0085041D" w:rsidP="0085041D"/>
          <w:p w14:paraId="30536FF3" w14:textId="77777777" w:rsidR="008045B5" w:rsidRDefault="008045B5" w:rsidP="0085041D">
            <w:pPr>
              <w:rPr>
                <w:color w:val="000000"/>
                <w:shd w:val="clear" w:color="auto" w:fill="FFFFFF"/>
              </w:rPr>
            </w:pPr>
            <w:r>
              <w:rPr>
                <w:color w:val="000000"/>
                <w:shd w:val="clear" w:color="auto" w:fill="FFFFFF"/>
              </w:rPr>
              <w:lastRenderedPageBreak/>
              <w:t>Discussion covered discharge bed days, increasing frailty, demand pressures and a digital workstream that had not progressed because anticipated benefits did not justify the investment required.</w:t>
            </w:r>
          </w:p>
          <w:p w14:paraId="290C8C85" w14:textId="77777777" w:rsidR="0085041D" w:rsidRDefault="0085041D" w:rsidP="0085041D"/>
          <w:p w14:paraId="0BFA9792" w14:textId="77777777" w:rsidR="008045B5" w:rsidRDefault="008045B5" w:rsidP="0085041D">
            <w:pPr>
              <w:rPr>
                <w:b/>
                <w:bCs/>
                <w:color w:val="000000"/>
                <w:shd w:val="clear" w:color="auto" w:fill="FFFFFF"/>
              </w:rPr>
            </w:pPr>
            <w:r>
              <w:rPr>
                <w:b/>
                <w:bCs/>
                <w:color w:val="000000"/>
                <w:shd w:val="clear" w:color="auto" w:fill="FFFFFF"/>
              </w:rPr>
              <w:t xml:space="preserve">Recommendations: </w:t>
            </w:r>
          </w:p>
          <w:p w14:paraId="431892AA" w14:textId="77777777" w:rsidR="0085041D" w:rsidRDefault="0085041D" w:rsidP="0085041D"/>
          <w:p w14:paraId="27956ACC" w14:textId="77777777" w:rsidR="008045B5" w:rsidRDefault="008045B5" w:rsidP="0085041D">
            <w:pPr>
              <w:rPr>
                <w:color w:val="000000"/>
                <w:shd w:val="clear" w:color="auto" w:fill="FFFFFF"/>
              </w:rPr>
            </w:pPr>
            <w:r>
              <w:rPr>
                <w:color w:val="000000"/>
                <w:shd w:val="clear" w:color="auto" w:fill="FFFFFF"/>
              </w:rPr>
              <w:t>The Committee was asked to take assurance from the work, progress and achievements over the three-year cycle of the Home First Strategy.</w:t>
            </w:r>
          </w:p>
          <w:p w14:paraId="659C691A" w14:textId="77777777" w:rsidR="0085041D" w:rsidRDefault="0085041D" w:rsidP="0085041D"/>
          <w:p w14:paraId="2A2ED4C6" w14:textId="77777777" w:rsidR="008045B5" w:rsidRDefault="008045B5" w:rsidP="0085041D">
            <w:pPr>
              <w:rPr>
                <w:b/>
                <w:bCs/>
                <w:color w:val="000000"/>
                <w:shd w:val="clear" w:color="auto" w:fill="FFFFFF"/>
              </w:rPr>
            </w:pPr>
            <w:r>
              <w:rPr>
                <w:b/>
                <w:bCs/>
                <w:color w:val="000000"/>
                <w:shd w:val="clear" w:color="auto" w:fill="FFFFFF"/>
              </w:rPr>
              <w:t xml:space="preserve">Decision: </w:t>
            </w:r>
          </w:p>
          <w:p w14:paraId="4B5EF3BA" w14:textId="77777777" w:rsidR="0018790A" w:rsidRDefault="0018790A" w:rsidP="0085041D"/>
          <w:p w14:paraId="4E94DA36" w14:textId="61A58067" w:rsidR="00EA57C5" w:rsidRPr="00863230" w:rsidRDefault="008045B5" w:rsidP="0085041D">
            <w:pPr>
              <w:pStyle w:val="ListParagraph"/>
              <w:numPr>
                <w:ilvl w:val="0"/>
                <w:numId w:val="24"/>
              </w:numPr>
              <w:contextualSpacing w:val="0"/>
              <w:rPr>
                <w:shd w:val="clear" w:color="auto" w:fill="FFFFFF"/>
              </w:rPr>
            </w:pPr>
            <w:r>
              <w:rPr>
                <w:color w:val="000000"/>
                <w:shd w:val="clear" w:color="auto" w:fill="FFFFFF"/>
              </w:rPr>
              <w:t>The Committee received assurance on delivery of the Home First Strategy and recognised the significant achievements made during the three-year programme.</w:t>
            </w:r>
          </w:p>
        </w:tc>
        <w:tc>
          <w:tcPr>
            <w:tcW w:w="1136" w:type="dxa"/>
          </w:tcPr>
          <w:p w14:paraId="3F842CBF" w14:textId="77777777" w:rsidR="00EA57C5" w:rsidRPr="00863230" w:rsidRDefault="00EA57C5" w:rsidP="0085041D">
            <w:pPr>
              <w:rPr>
                <w:b/>
              </w:rPr>
            </w:pPr>
          </w:p>
        </w:tc>
      </w:tr>
      <w:tr w:rsidR="00EA57C5" w:rsidRPr="00863230" w14:paraId="77F2238F" w14:textId="77777777" w:rsidTr="008045B5">
        <w:trPr>
          <w:trHeight w:val="961"/>
        </w:trPr>
        <w:tc>
          <w:tcPr>
            <w:tcW w:w="694" w:type="dxa"/>
          </w:tcPr>
          <w:p w14:paraId="6A280F2D" w14:textId="77777777" w:rsidR="00EA57C5" w:rsidRPr="00863230" w:rsidRDefault="00EA57C5" w:rsidP="0085041D">
            <w:pPr>
              <w:pStyle w:val="ListParagraph"/>
              <w:tabs>
                <w:tab w:val="left" w:pos="306"/>
              </w:tabs>
              <w:ind w:left="0"/>
              <w:rPr>
                <w:b/>
              </w:rPr>
            </w:pPr>
            <w:r w:rsidRPr="00863230">
              <w:rPr>
                <w:b/>
              </w:rPr>
              <w:t>8.3</w:t>
            </w:r>
          </w:p>
        </w:tc>
        <w:tc>
          <w:tcPr>
            <w:tcW w:w="8232" w:type="dxa"/>
            <w:tcBorders>
              <w:top w:val="nil"/>
              <w:left w:val="nil"/>
              <w:bottom w:val="single" w:sz="8" w:space="0" w:color="auto"/>
              <w:right w:val="single" w:sz="8" w:space="0" w:color="auto"/>
            </w:tcBorders>
            <w:tcMar>
              <w:top w:w="0" w:type="dxa"/>
              <w:left w:w="108" w:type="dxa"/>
              <w:bottom w:w="0" w:type="dxa"/>
              <w:right w:w="108" w:type="dxa"/>
            </w:tcMar>
            <w:hideMark/>
          </w:tcPr>
          <w:p w14:paraId="39271B9B" w14:textId="77777777" w:rsidR="008045B5" w:rsidRDefault="008045B5" w:rsidP="0085041D">
            <w:pPr>
              <w:rPr>
                <w:b/>
                <w:bCs/>
                <w:color w:val="242424"/>
                <w:shd w:val="clear" w:color="auto" w:fill="FFFFFF"/>
              </w:rPr>
            </w:pPr>
            <w:r>
              <w:rPr>
                <w:b/>
                <w:bCs/>
                <w:color w:val="242424"/>
                <w:shd w:val="clear" w:color="auto" w:fill="FFFFFF"/>
              </w:rPr>
              <w:t>Carers Strategy</w:t>
            </w:r>
          </w:p>
          <w:p w14:paraId="066D0417" w14:textId="77777777" w:rsidR="0085041D" w:rsidRDefault="0085041D" w:rsidP="0085041D">
            <w:pPr>
              <w:rPr>
                <w:kern w:val="2"/>
                <w:lang w:eastAsia="en-GB"/>
                <w14:ligatures w14:val="standardContextual"/>
              </w:rPr>
            </w:pPr>
          </w:p>
          <w:p w14:paraId="2C5ACE05" w14:textId="77777777" w:rsidR="008045B5" w:rsidRDefault="008045B5" w:rsidP="0085041D">
            <w:pPr>
              <w:rPr>
                <w:color w:val="242424"/>
                <w:shd w:val="clear" w:color="auto" w:fill="FFFFFF"/>
              </w:rPr>
            </w:pPr>
            <w:r>
              <w:rPr>
                <w:color w:val="242424"/>
                <w:shd w:val="clear" w:color="auto" w:fill="FFFFFF"/>
              </w:rPr>
              <w:t>Roy Lawrence presented the proposed Carers Strategy 2026–29, developed through engagement with carers, young carers, partners, communities and staff. The strategy supports statutory requirements under the Carers Scotland Act and prepares for future care reform.</w:t>
            </w:r>
          </w:p>
          <w:p w14:paraId="2511DFB1" w14:textId="77777777" w:rsidR="0085041D" w:rsidRDefault="0085041D" w:rsidP="0085041D"/>
          <w:p w14:paraId="329E5EF3" w14:textId="77777777" w:rsidR="008045B5" w:rsidRDefault="008045B5" w:rsidP="0085041D">
            <w:pPr>
              <w:rPr>
                <w:color w:val="242424"/>
                <w:shd w:val="clear" w:color="auto" w:fill="FFFFFF"/>
              </w:rPr>
            </w:pPr>
            <w:r>
              <w:rPr>
                <w:color w:val="242424"/>
                <w:shd w:val="clear" w:color="auto" w:fill="FFFFFF"/>
              </w:rPr>
              <w:t>Members noted the strategy’s focus on performance and quality assurance, strengthened commissioning arrangements and Fife’s contribution to national policy development. Roy thanked carers, young carers, third sector partners and the Joint Carers Strategy Group for their input.</w:t>
            </w:r>
          </w:p>
          <w:p w14:paraId="202B0C94" w14:textId="77777777" w:rsidR="0085041D" w:rsidRDefault="0085041D" w:rsidP="0085041D"/>
          <w:p w14:paraId="00AD4E8C" w14:textId="77777777" w:rsidR="008045B5" w:rsidRDefault="008045B5" w:rsidP="0085041D">
            <w:pPr>
              <w:rPr>
                <w:color w:val="242424"/>
                <w:shd w:val="clear" w:color="auto" w:fill="FFFFFF"/>
              </w:rPr>
            </w:pPr>
            <w:r>
              <w:rPr>
                <w:color w:val="242424"/>
                <w:shd w:val="clear" w:color="auto" w:fill="FFFFFF"/>
              </w:rPr>
              <w:t>Discussion covered flexible community-based respite, the forthcoming Care Reform Bill and support for young carers, including school engagement, young carer champions and educational support.</w:t>
            </w:r>
          </w:p>
          <w:p w14:paraId="58C99569" w14:textId="77777777" w:rsidR="0085041D" w:rsidRDefault="0085041D" w:rsidP="0085041D"/>
          <w:p w14:paraId="13AB022A" w14:textId="77777777" w:rsidR="008045B5" w:rsidRDefault="008045B5" w:rsidP="0085041D">
            <w:pPr>
              <w:rPr>
                <w:b/>
                <w:bCs/>
                <w:color w:val="242424"/>
                <w:shd w:val="clear" w:color="auto" w:fill="FFFFFF"/>
              </w:rPr>
            </w:pPr>
            <w:r>
              <w:rPr>
                <w:b/>
                <w:bCs/>
                <w:color w:val="242424"/>
                <w:shd w:val="clear" w:color="auto" w:fill="FFFFFF"/>
              </w:rPr>
              <w:t xml:space="preserve">Recommendations: </w:t>
            </w:r>
          </w:p>
          <w:p w14:paraId="6B777F7C" w14:textId="77777777" w:rsidR="0085041D" w:rsidRDefault="0085041D" w:rsidP="0085041D"/>
          <w:p w14:paraId="227ECCAB" w14:textId="77777777" w:rsidR="008045B5" w:rsidRDefault="008045B5" w:rsidP="0085041D">
            <w:pPr>
              <w:rPr>
                <w:color w:val="242424"/>
                <w:shd w:val="clear" w:color="auto" w:fill="FFFFFF"/>
              </w:rPr>
            </w:pPr>
            <w:r>
              <w:rPr>
                <w:color w:val="242424"/>
                <w:shd w:val="clear" w:color="auto" w:fill="FFFFFF"/>
              </w:rPr>
              <w:t>Members were asked to approve the Carers Strategy 2026–29 for submission to the IJB and take assurance on its alignment with legislation, national policy and the views of carers in Fife.</w:t>
            </w:r>
          </w:p>
          <w:p w14:paraId="005FFFB5" w14:textId="77777777" w:rsidR="0085041D" w:rsidRDefault="0085041D" w:rsidP="0085041D"/>
          <w:p w14:paraId="757E7F11" w14:textId="77777777" w:rsidR="008045B5" w:rsidRDefault="008045B5" w:rsidP="0085041D">
            <w:pPr>
              <w:rPr>
                <w:b/>
                <w:bCs/>
                <w:color w:val="242424"/>
                <w:shd w:val="clear" w:color="auto" w:fill="FFFFFF"/>
              </w:rPr>
            </w:pPr>
            <w:r>
              <w:rPr>
                <w:b/>
                <w:bCs/>
                <w:color w:val="242424"/>
                <w:shd w:val="clear" w:color="auto" w:fill="FFFFFF"/>
              </w:rPr>
              <w:t xml:space="preserve">Decision: </w:t>
            </w:r>
          </w:p>
          <w:p w14:paraId="4E0E60C5" w14:textId="77777777" w:rsidR="0085041D" w:rsidRDefault="0085041D" w:rsidP="0085041D"/>
          <w:p w14:paraId="10DDA78D" w14:textId="77777777" w:rsidR="008045B5" w:rsidRDefault="008045B5" w:rsidP="0085041D">
            <w:pPr>
              <w:pStyle w:val="ListParagraph"/>
              <w:numPr>
                <w:ilvl w:val="0"/>
                <w:numId w:val="25"/>
              </w:numPr>
              <w:contextualSpacing w:val="0"/>
              <w:rPr>
                <w:color w:val="242424"/>
              </w:rPr>
            </w:pPr>
            <w:r>
              <w:rPr>
                <w:color w:val="242424"/>
                <w:shd w:val="clear" w:color="auto" w:fill="FFFFFF"/>
              </w:rPr>
              <w:t>The Committee approved the Carers Strategy 2026–29 for onward submission to the IJB.</w:t>
            </w:r>
          </w:p>
          <w:p w14:paraId="47E2E4E2" w14:textId="22718B8A" w:rsidR="00EA57C5" w:rsidRPr="008045B5" w:rsidRDefault="008045B5" w:rsidP="0085041D">
            <w:pPr>
              <w:pStyle w:val="ListParagraph"/>
              <w:numPr>
                <w:ilvl w:val="0"/>
                <w:numId w:val="25"/>
              </w:numPr>
              <w:contextualSpacing w:val="0"/>
              <w:rPr>
                <w:color w:val="242424"/>
                <w:shd w:val="clear" w:color="auto" w:fill="FFFFFF"/>
              </w:rPr>
            </w:pPr>
            <w:r>
              <w:rPr>
                <w:color w:val="242424"/>
                <w:shd w:val="clear" w:color="auto" w:fill="FFFFFF"/>
              </w:rPr>
              <w:t>Members received assurance on the strategy and its alignment with legislation, national policy and the views of carers in Fife.</w:t>
            </w:r>
          </w:p>
        </w:tc>
        <w:tc>
          <w:tcPr>
            <w:tcW w:w="1136" w:type="dxa"/>
          </w:tcPr>
          <w:p w14:paraId="66737F93" w14:textId="77777777" w:rsidR="00EA57C5" w:rsidRPr="00863230" w:rsidRDefault="00EA57C5" w:rsidP="0085041D">
            <w:pPr>
              <w:rPr>
                <w:b/>
              </w:rPr>
            </w:pPr>
          </w:p>
        </w:tc>
      </w:tr>
      <w:tr w:rsidR="00EA57C5" w:rsidRPr="00863230" w14:paraId="35FE5F8E" w14:textId="77777777" w:rsidTr="00863230">
        <w:trPr>
          <w:trHeight w:val="408"/>
        </w:trPr>
        <w:tc>
          <w:tcPr>
            <w:tcW w:w="694" w:type="dxa"/>
          </w:tcPr>
          <w:p w14:paraId="1F4B1A24" w14:textId="77777777" w:rsidR="00EA57C5" w:rsidRPr="00863230" w:rsidRDefault="00EA57C5" w:rsidP="0085041D">
            <w:pPr>
              <w:pStyle w:val="ListParagraph"/>
              <w:tabs>
                <w:tab w:val="left" w:pos="306"/>
              </w:tabs>
              <w:ind w:left="0"/>
              <w:rPr>
                <w:b/>
              </w:rPr>
            </w:pPr>
            <w:r w:rsidRPr="00863230">
              <w:rPr>
                <w:b/>
              </w:rPr>
              <w:t>9.</w:t>
            </w:r>
          </w:p>
        </w:tc>
        <w:tc>
          <w:tcPr>
            <w:tcW w:w="8232" w:type="dxa"/>
          </w:tcPr>
          <w:p w14:paraId="1F368DDA" w14:textId="77777777" w:rsidR="00EA57C5" w:rsidRPr="00863230" w:rsidRDefault="00EA57C5" w:rsidP="0085041D">
            <w:pPr>
              <w:rPr>
                <w:b/>
              </w:rPr>
            </w:pPr>
            <w:r w:rsidRPr="00863230">
              <w:rPr>
                <w:b/>
              </w:rPr>
              <w:t xml:space="preserve">GOVERNANCE </w:t>
            </w:r>
          </w:p>
        </w:tc>
        <w:tc>
          <w:tcPr>
            <w:tcW w:w="1136" w:type="dxa"/>
          </w:tcPr>
          <w:p w14:paraId="0AECB592" w14:textId="77777777" w:rsidR="00EA57C5" w:rsidRPr="00863230" w:rsidRDefault="00EA57C5" w:rsidP="0085041D">
            <w:pPr>
              <w:rPr>
                <w:b/>
              </w:rPr>
            </w:pPr>
          </w:p>
        </w:tc>
      </w:tr>
      <w:tr w:rsidR="00EA57C5" w:rsidRPr="00863230" w14:paraId="24E746C8" w14:textId="77777777" w:rsidTr="006B7036">
        <w:trPr>
          <w:trHeight w:val="557"/>
        </w:trPr>
        <w:tc>
          <w:tcPr>
            <w:tcW w:w="694" w:type="dxa"/>
          </w:tcPr>
          <w:p w14:paraId="7AA4A94B" w14:textId="77777777" w:rsidR="00EA57C5" w:rsidRPr="00863230" w:rsidRDefault="00EA57C5" w:rsidP="0085041D">
            <w:pPr>
              <w:pStyle w:val="ListParagraph"/>
              <w:tabs>
                <w:tab w:val="left" w:pos="306"/>
              </w:tabs>
              <w:ind w:left="0"/>
              <w:rPr>
                <w:b/>
              </w:rPr>
            </w:pPr>
            <w:r w:rsidRPr="00863230">
              <w:rPr>
                <w:b/>
              </w:rPr>
              <w:t>9.1</w:t>
            </w:r>
          </w:p>
        </w:tc>
        <w:tc>
          <w:tcPr>
            <w:tcW w:w="8232" w:type="dxa"/>
          </w:tcPr>
          <w:p w14:paraId="19FF92DE" w14:textId="77777777" w:rsidR="00EA57C5" w:rsidRPr="00863230" w:rsidRDefault="00EA57C5" w:rsidP="0085041D">
            <w:pPr>
              <w:rPr>
                <w:b/>
              </w:rPr>
            </w:pPr>
            <w:r w:rsidRPr="00863230">
              <w:rPr>
                <w:b/>
              </w:rPr>
              <w:t xml:space="preserve">Workplan </w:t>
            </w:r>
          </w:p>
          <w:p w14:paraId="7CB2026C" w14:textId="77777777" w:rsidR="00EA57C5" w:rsidRPr="00863230" w:rsidRDefault="00EA57C5" w:rsidP="0085041D">
            <w:pPr>
              <w:rPr>
                <w:b/>
              </w:rPr>
            </w:pPr>
          </w:p>
          <w:p w14:paraId="5413D6C7" w14:textId="77777777" w:rsidR="00EA57C5" w:rsidRPr="00863230" w:rsidRDefault="00EA57C5" w:rsidP="0085041D">
            <w:pPr>
              <w:rPr>
                <w:bCs/>
              </w:rPr>
            </w:pPr>
            <w:r w:rsidRPr="00863230">
              <w:rPr>
                <w:bCs/>
              </w:rPr>
              <w:t>Tracy Hogg advised members that previously discussed blank entries within the Work Plan had now been completed and that any future changes to scheduled reports would be communicated in advance. The Committee noted the updated Work Plan.</w:t>
            </w:r>
          </w:p>
        </w:tc>
        <w:tc>
          <w:tcPr>
            <w:tcW w:w="1136" w:type="dxa"/>
          </w:tcPr>
          <w:p w14:paraId="18237FB7" w14:textId="77777777" w:rsidR="00EA57C5" w:rsidRPr="00863230" w:rsidRDefault="00EA57C5" w:rsidP="0085041D">
            <w:pPr>
              <w:rPr>
                <w:b/>
              </w:rPr>
            </w:pPr>
          </w:p>
        </w:tc>
      </w:tr>
      <w:bookmarkEnd w:id="4"/>
      <w:tr w:rsidR="00EA57C5" w:rsidRPr="00863230" w14:paraId="373AEA20" w14:textId="77777777" w:rsidTr="006B7036">
        <w:tc>
          <w:tcPr>
            <w:tcW w:w="694" w:type="dxa"/>
          </w:tcPr>
          <w:p w14:paraId="57931C14" w14:textId="77777777" w:rsidR="00EA57C5" w:rsidRPr="00863230" w:rsidRDefault="00EA57C5" w:rsidP="0085041D">
            <w:pPr>
              <w:tabs>
                <w:tab w:val="left" w:pos="306"/>
              </w:tabs>
              <w:rPr>
                <w:b/>
              </w:rPr>
            </w:pPr>
            <w:r w:rsidRPr="00863230">
              <w:rPr>
                <w:b/>
              </w:rPr>
              <w:t>10.</w:t>
            </w:r>
          </w:p>
        </w:tc>
        <w:tc>
          <w:tcPr>
            <w:tcW w:w="8232" w:type="dxa"/>
          </w:tcPr>
          <w:p w14:paraId="41A918A9" w14:textId="77777777" w:rsidR="00EA57C5" w:rsidRPr="00863230" w:rsidRDefault="00EA57C5" w:rsidP="0085041D">
            <w:pPr>
              <w:rPr>
                <w:b/>
              </w:rPr>
            </w:pPr>
            <w:r w:rsidRPr="00863230">
              <w:rPr>
                <w:b/>
              </w:rPr>
              <w:t>ITEMS FOR HIGHLIGHTING</w:t>
            </w:r>
          </w:p>
          <w:p w14:paraId="0F23ECBB" w14:textId="77777777" w:rsidR="00EA57C5" w:rsidRPr="00863230" w:rsidRDefault="00EA57C5" w:rsidP="0085041D">
            <w:pPr>
              <w:rPr>
                <w:b/>
              </w:rPr>
            </w:pPr>
          </w:p>
          <w:p w14:paraId="703D7389" w14:textId="77777777" w:rsidR="00EA57C5" w:rsidRPr="00863230" w:rsidRDefault="00EA57C5" w:rsidP="0085041D">
            <w:pPr>
              <w:rPr>
                <w:bCs/>
              </w:rPr>
            </w:pPr>
            <w:r w:rsidRPr="00863230">
              <w:rPr>
                <w:bCs/>
              </w:rPr>
              <w:t>No items were identified for escalation to the Integration Joint Board.</w:t>
            </w:r>
          </w:p>
        </w:tc>
        <w:tc>
          <w:tcPr>
            <w:tcW w:w="1136" w:type="dxa"/>
          </w:tcPr>
          <w:p w14:paraId="0086320E" w14:textId="77777777" w:rsidR="00EA57C5" w:rsidRPr="00863230" w:rsidRDefault="00EA57C5" w:rsidP="0085041D">
            <w:pPr>
              <w:rPr>
                <w:b/>
              </w:rPr>
            </w:pPr>
          </w:p>
        </w:tc>
      </w:tr>
      <w:tr w:rsidR="00EA57C5" w:rsidRPr="00863230" w14:paraId="66ACA403" w14:textId="77777777" w:rsidTr="006B7036">
        <w:tc>
          <w:tcPr>
            <w:tcW w:w="694" w:type="dxa"/>
          </w:tcPr>
          <w:p w14:paraId="6A349974" w14:textId="77777777" w:rsidR="00EA57C5" w:rsidRPr="00863230" w:rsidRDefault="00EA57C5" w:rsidP="0085041D">
            <w:pPr>
              <w:tabs>
                <w:tab w:val="left" w:pos="306"/>
              </w:tabs>
              <w:rPr>
                <w:b/>
              </w:rPr>
            </w:pPr>
            <w:r w:rsidRPr="00863230">
              <w:rPr>
                <w:b/>
              </w:rPr>
              <w:lastRenderedPageBreak/>
              <w:t>11.</w:t>
            </w:r>
          </w:p>
        </w:tc>
        <w:tc>
          <w:tcPr>
            <w:tcW w:w="8232" w:type="dxa"/>
          </w:tcPr>
          <w:p w14:paraId="7EEFD58C" w14:textId="77777777" w:rsidR="00EA57C5" w:rsidRPr="00863230" w:rsidRDefault="00EA57C5" w:rsidP="0085041D">
            <w:pPr>
              <w:rPr>
                <w:b/>
              </w:rPr>
            </w:pPr>
            <w:r w:rsidRPr="00863230">
              <w:rPr>
                <w:b/>
              </w:rPr>
              <w:t>AOCB</w:t>
            </w:r>
          </w:p>
          <w:p w14:paraId="51E056F7" w14:textId="77777777" w:rsidR="00EA57C5" w:rsidRPr="00863230" w:rsidRDefault="00EA57C5" w:rsidP="0085041D">
            <w:pPr>
              <w:rPr>
                <w:b/>
              </w:rPr>
            </w:pPr>
          </w:p>
          <w:p w14:paraId="26752C5B" w14:textId="77777777" w:rsidR="00EA57C5" w:rsidRPr="00863230" w:rsidRDefault="00EA57C5" w:rsidP="0085041D">
            <w:r w:rsidRPr="00863230">
              <w:t xml:space="preserve">No other business was discussed. </w:t>
            </w:r>
          </w:p>
        </w:tc>
        <w:tc>
          <w:tcPr>
            <w:tcW w:w="1136" w:type="dxa"/>
          </w:tcPr>
          <w:p w14:paraId="783364BD" w14:textId="77777777" w:rsidR="00EA57C5" w:rsidRPr="00863230" w:rsidRDefault="00EA57C5" w:rsidP="0085041D">
            <w:pPr>
              <w:rPr>
                <w:b/>
              </w:rPr>
            </w:pPr>
          </w:p>
        </w:tc>
      </w:tr>
      <w:tr w:rsidR="00EA57C5" w:rsidRPr="00863230" w14:paraId="37DC057C" w14:textId="77777777" w:rsidTr="006B7036">
        <w:trPr>
          <w:trHeight w:val="737"/>
        </w:trPr>
        <w:tc>
          <w:tcPr>
            <w:tcW w:w="694" w:type="dxa"/>
          </w:tcPr>
          <w:p w14:paraId="081D02F3" w14:textId="77777777" w:rsidR="00EA57C5" w:rsidRPr="00863230" w:rsidRDefault="00EA57C5" w:rsidP="0085041D">
            <w:pPr>
              <w:tabs>
                <w:tab w:val="left" w:pos="306"/>
              </w:tabs>
              <w:rPr>
                <w:b/>
              </w:rPr>
            </w:pPr>
            <w:bookmarkStart w:id="5" w:name="_Hlk134034277"/>
            <w:r w:rsidRPr="00863230">
              <w:rPr>
                <w:b/>
              </w:rPr>
              <w:t>12.</w:t>
            </w:r>
          </w:p>
        </w:tc>
        <w:tc>
          <w:tcPr>
            <w:tcW w:w="8232" w:type="dxa"/>
            <w:tcBorders>
              <w:bottom w:val="single" w:sz="4" w:space="0" w:color="auto"/>
            </w:tcBorders>
          </w:tcPr>
          <w:p w14:paraId="5C06E16B" w14:textId="77777777" w:rsidR="00EA57C5" w:rsidRPr="00863230" w:rsidRDefault="00EA57C5" w:rsidP="0085041D">
            <w:pPr>
              <w:rPr>
                <w:b/>
              </w:rPr>
            </w:pPr>
            <w:r w:rsidRPr="00863230">
              <w:rPr>
                <w:b/>
              </w:rPr>
              <w:t xml:space="preserve">DATE OF NEXT MEETING </w:t>
            </w:r>
          </w:p>
          <w:p w14:paraId="0F02A81B" w14:textId="77777777" w:rsidR="00EA57C5" w:rsidRPr="00863230" w:rsidRDefault="00EA57C5" w:rsidP="0085041D">
            <w:pPr>
              <w:rPr>
                <w:bCs/>
              </w:rPr>
            </w:pPr>
          </w:p>
          <w:p w14:paraId="73F7CC4D" w14:textId="77777777" w:rsidR="00EA57C5" w:rsidRPr="00863230" w:rsidRDefault="00EA57C5" w:rsidP="0085041D">
            <w:pPr>
              <w:rPr>
                <w:b/>
              </w:rPr>
            </w:pPr>
            <w:r w:rsidRPr="00863230">
              <w:rPr>
                <w:bCs/>
              </w:rPr>
              <w:t>Friday 18</w:t>
            </w:r>
            <w:r w:rsidRPr="00863230">
              <w:rPr>
                <w:bCs/>
                <w:vertAlign w:val="superscript"/>
              </w:rPr>
              <w:t>th</w:t>
            </w:r>
            <w:r w:rsidRPr="00863230">
              <w:rPr>
                <w:bCs/>
              </w:rPr>
              <w:t xml:space="preserve"> September at 10am via MS Teams. </w:t>
            </w:r>
          </w:p>
        </w:tc>
        <w:tc>
          <w:tcPr>
            <w:tcW w:w="1136" w:type="dxa"/>
          </w:tcPr>
          <w:p w14:paraId="0465A488" w14:textId="77777777" w:rsidR="00EA57C5" w:rsidRPr="00863230" w:rsidRDefault="00EA57C5" w:rsidP="0085041D">
            <w:pPr>
              <w:rPr>
                <w:b/>
              </w:rPr>
            </w:pPr>
          </w:p>
          <w:p w14:paraId="4A65A0F0" w14:textId="77777777" w:rsidR="00EA57C5" w:rsidRPr="00863230" w:rsidRDefault="00EA57C5" w:rsidP="0085041D">
            <w:pPr>
              <w:rPr>
                <w:b/>
              </w:rPr>
            </w:pPr>
          </w:p>
        </w:tc>
      </w:tr>
      <w:bookmarkEnd w:id="5"/>
    </w:tbl>
    <w:p w14:paraId="0ECB27EA" w14:textId="77777777" w:rsidR="00EA57C5" w:rsidRPr="00863230" w:rsidRDefault="00EA57C5" w:rsidP="0085041D">
      <w:pPr>
        <w:spacing w:after="0" w:line="240" w:lineRule="auto"/>
        <w:rPr>
          <w:rFonts w:ascii="Arial" w:hAnsi="Arial" w:cs="Arial"/>
        </w:rPr>
      </w:pPr>
    </w:p>
    <w:p w14:paraId="5E5787A5" w14:textId="77777777" w:rsidR="003565A2" w:rsidRPr="00863230" w:rsidRDefault="003565A2" w:rsidP="0085041D">
      <w:pPr>
        <w:spacing w:after="0" w:line="240" w:lineRule="auto"/>
        <w:rPr>
          <w:rFonts w:ascii="Arial" w:hAnsi="Arial" w:cs="Arial"/>
        </w:rPr>
      </w:pPr>
    </w:p>
    <w:sectPr w:rsidR="003565A2" w:rsidRPr="00863230" w:rsidSect="00EA57C5">
      <w:footerReference w:type="default" r:id="rId12"/>
      <w:pgSz w:w="11906" w:h="16838" w:code="9"/>
      <w:pgMar w:top="1134" w:right="849" w:bottom="568" w:left="1134"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AD5F7" w14:textId="77777777" w:rsidR="00020A43" w:rsidRDefault="00020A43">
      <w:pPr>
        <w:spacing w:after="0" w:line="240" w:lineRule="auto"/>
      </w:pPr>
      <w:r>
        <w:separator/>
      </w:r>
    </w:p>
  </w:endnote>
  <w:endnote w:type="continuationSeparator" w:id="0">
    <w:p w14:paraId="0B3BBE59" w14:textId="77777777" w:rsidR="00020A43" w:rsidRDefault="00020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2511772"/>
      <w:docPartObj>
        <w:docPartGallery w:val="Page Numbers (Bottom of Page)"/>
        <w:docPartUnique/>
      </w:docPartObj>
    </w:sdtPr>
    <w:sdtContent>
      <w:p w14:paraId="16C39227" w14:textId="77777777" w:rsidR="00EA57C5" w:rsidRPr="00985511" w:rsidRDefault="00EA57C5">
        <w:pPr>
          <w:pStyle w:val="Footer"/>
          <w:jc w:val="center"/>
        </w:pPr>
        <w:r w:rsidRPr="00985511">
          <w:fldChar w:fldCharType="begin"/>
        </w:r>
        <w:r w:rsidRPr="00985511">
          <w:instrText xml:space="preserve"> PAGE   \* MERGEFORMAT </w:instrText>
        </w:r>
        <w:r w:rsidRPr="00985511">
          <w:fldChar w:fldCharType="separate"/>
        </w:r>
        <w:r w:rsidRPr="00985511">
          <w:t>2</w:t>
        </w:r>
        <w:r w:rsidRPr="00985511">
          <w:fldChar w:fldCharType="end"/>
        </w:r>
        <w:r w:rsidRPr="00985511">
          <w:t>.</w:t>
        </w:r>
      </w:p>
    </w:sdtContent>
  </w:sdt>
  <w:p w14:paraId="67CA95F1" w14:textId="77777777" w:rsidR="00EA57C5" w:rsidRPr="00985511" w:rsidRDefault="00EA57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2B834" w14:textId="77777777" w:rsidR="00020A43" w:rsidRDefault="00020A43">
      <w:pPr>
        <w:spacing w:after="0" w:line="240" w:lineRule="auto"/>
      </w:pPr>
      <w:r>
        <w:separator/>
      </w:r>
    </w:p>
  </w:footnote>
  <w:footnote w:type="continuationSeparator" w:id="0">
    <w:p w14:paraId="612C990E" w14:textId="77777777" w:rsidR="00020A43" w:rsidRDefault="00020A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220EB"/>
    <w:multiLevelType w:val="hybridMultilevel"/>
    <w:tmpl w:val="FE84AF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AB28E0"/>
    <w:multiLevelType w:val="multilevel"/>
    <w:tmpl w:val="CA581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3070C4"/>
    <w:multiLevelType w:val="hybridMultilevel"/>
    <w:tmpl w:val="62167F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731C93"/>
    <w:multiLevelType w:val="multilevel"/>
    <w:tmpl w:val="E75AE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AD68D9"/>
    <w:multiLevelType w:val="multilevel"/>
    <w:tmpl w:val="A420CE72"/>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1B652B"/>
    <w:multiLevelType w:val="multilevel"/>
    <w:tmpl w:val="DD56D874"/>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1901E0"/>
    <w:multiLevelType w:val="hybridMultilevel"/>
    <w:tmpl w:val="49ACC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BA53DA"/>
    <w:multiLevelType w:val="hybridMultilevel"/>
    <w:tmpl w:val="B30448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3754E72"/>
    <w:multiLevelType w:val="multilevel"/>
    <w:tmpl w:val="68340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4F856B0"/>
    <w:multiLevelType w:val="multilevel"/>
    <w:tmpl w:val="B36487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01512E"/>
    <w:multiLevelType w:val="multilevel"/>
    <w:tmpl w:val="3920C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736F69"/>
    <w:multiLevelType w:val="hybridMultilevel"/>
    <w:tmpl w:val="EF483B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396671A"/>
    <w:multiLevelType w:val="hybridMultilevel"/>
    <w:tmpl w:val="A3E63D3E"/>
    <w:lvl w:ilvl="0" w:tplc="EEF28196">
      <w:start w:val="1"/>
      <w:numFmt w:val="decimal"/>
      <w:lvlText w:val="%1."/>
      <w:lvlJc w:val="left"/>
      <w:pPr>
        <w:ind w:left="644" w:hanging="360"/>
      </w:pPr>
      <w:rPr>
        <w:rFonts w:hint="default"/>
      </w:r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13" w15:restartNumberingAfterBreak="0">
    <w:nsid w:val="56332610"/>
    <w:multiLevelType w:val="hybridMultilevel"/>
    <w:tmpl w:val="078ABB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6B47EC5"/>
    <w:multiLevelType w:val="hybridMultilevel"/>
    <w:tmpl w:val="7A36F5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D154AB5"/>
    <w:multiLevelType w:val="multilevel"/>
    <w:tmpl w:val="D062CA16"/>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076622"/>
    <w:multiLevelType w:val="hybridMultilevel"/>
    <w:tmpl w:val="638EDA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BD348D3"/>
    <w:multiLevelType w:val="multilevel"/>
    <w:tmpl w:val="2C1EE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6EE6C08"/>
    <w:multiLevelType w:val="multilevel"/>
    <w:tmpl w:val="57327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74F723B"/>
    <w:multiLevelType w:val="hybridMultilevel"/>
    <w:tmpl w:val="B13E2B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8005A59"/>
    <w:multiLevelType w:val="multilevel"/>
    <w:tmpl w:val="88A6D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BE30BA6"/>
    <w:multiLevelType w:val="hybridMultilevel"/>
    <w:tmpl w:val="37D66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020086"/>
    <w:multiLevelType w:val="multilevel"/>
    <w:tmpl w:val="65EA3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D4D39B8"/>
    <w:multiLevelType w:val="hybridMultilevel"/>
    <w:tmpl w:val="39E8E2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E932F3F"/>
    <w:multiLevelType w:val="hybridMultilevel"/>
    <w:tmpl w:val="C1904F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78566732">
    <w:abstractNumId w:val="12"/>
  </w:num>
  <w:num w:numId="2" w16cid:durableId="1673754623">
    <w:abstractNumId w:val="14"/>
  </w:num>
  <w:num w:numId="3" w16cid:durableId="20061233">
    <w:abstractNumId w:val="6"/>
  </w:num>
  <w:num w:numId="4" w16cid:durableId="1595556320">
    <w:abstractNumId w:val="0"/>
  </w:num>
  <w:num w:numId="5" w16cid:durableId="546527671">
    <w:abstractNumId w:val="23"/>
  </w:num>
  <w:num w:numId="6" w16cid:durableId="1104575561">
    <w:abstractNumId w:val="24"/>
  </w:num>
  <w:num w:numId="7" w16cid:durableId="681708776">
    <w:abstractNumId w:val="7"/>
  </w:num>
  <w:num w:numId="8" w16cid:durableId="42486684">
    <w:abstractNumId w:val="11"/>
  </w:num>
  <w:num w:numId="9" w16cid:durableId="1084642222">
    <w:abstractNumId w:val="13"/>
  </w:num>
  <w:num w:numId="10" w16cid:durableId="1191452058">
    <w:abstractNumId w:val="19"/>
  </w:num>
  <w:num w:numId="11" w16cid:durableId="2141799572">
    <w:abstractNumId w:val="16"/>
  </w:num>
  <w:num w:numId="12" w16cid:durableId="294944152">
    <w:abstractNumId w:val="21"/>
  </w:num>
  <w:num w:numId="13" w16cid:durableId="565800211">
    <w:abstractNumId w:val="2"/>
  </w:num>
  <w:num w:numId="14" w16cid:durableId="1362510623">
    <w:abstractNumId w:val="15"/>
  </w:num>
  <w:num w:numId="15" w16cid:durableId="1021664395">
    <w:abstractNumId w:val="10"/>
  </w:num>
  <w:num w:numId="16" w16cid:durableId="2050719418">
    <w:abstractNumId w:val="4"/>
  </w:num>
  <w:num w:numId="17" w16cid:durableId="866138147">
    <w:abstractNumId w:val="5"/>
  </w:num>
  <w:num w:numId="18" w16cid:durableId="588079943">
    <w:abstractNumId w:val="22"/>
  </w:num>
  <w:num w:numId="19" w16cid:durableId="1043599008">
    <w:abstractNumId w:val="17"/>
  </w:num>
  <w:num w:numId="20" w16cid:durableId="814840288">
    <w:abstractNumId w:val="18"/>
  </w:num>
  <w:num w:numId="21" w16cid:durableId="1510023711">
    <w:abstractNumId w:val="8"/>
  </w:num>
  <w:num w:numId="22" w16cid:durableId="1388994863">
    <w:abstractNumId w:val="9"/>
  </w:num>
  <w:num w:numId="23" w16cid:durableId="561647364">
    <w:abstractNumId w:val="20"/>
  </w:num>
  <w:num w:numId="24" w16cid:durableId="797796846">
    <w:abstractNumId w:val="1"/>
  </w:num>
  <w:num w:numId="25" w16cid:durableId="9001402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4808734"/>
    <w:rsid w:val="00020A43"/>
    <w:rsid w:val="00020AEF"/>
    <w:rsid w:val="0002239B"/>
    <w:rsid w:val="00027FF6"/>
    <w:rsid w:val="000775F1"/>
    <w:rsid w:val="00167629"/>
    <w:rsid w:val="0018790A"/>
    <w:rsid w:val="001F6E07"/>
    <w:rsid w:val="00250280"/>
    <w:rsid w:val="00270799"/>
    <w:rsid w:val="002F38CC"/>
    <w:rsid w:val="00301392"/>
    <w:rsid w:val="00352247"/>
    <w:rsid w:val="003565A2"/>
    <w:rsid w:val="00361AE2"/>
    <w:rsid w:val="003F331C"/>
    <w:rsid w:val="00481A8A"/>
    <w:rsid w:val="00515781"/>
    <w:rsid w:val="005D32B3"/>
    <w:rsid w:val="00692424"/>
    <w:rsid w:val="0078299A"/>
    <w:rsid w:val="008045B5"/>
    <w:rsid w:val="0085041D"/>
    <w:rsid w:val="00863230"/>
    <w:rsid w:val="008701B9"/>
    <w:rsid w:val="008D6449"/>
    <w:rsid w:val="0090790F"/>
    <w:rsid w:val="00915F60"/>
    <w:rsid w:val="009B04D6"/>
    <w:rsid w:val="00A040A4"/>
    <w:rsid w:val="00B23B0F"/>
    <w:rsid w:val="00C6724A"/>
    <w:rsid w:val="00C933CC"/>
    <w:rsid w:val="00CE4B7C"/>
    <w:rsid w:val="00DE6595"/>
    <w:rsid w:val="00E1450A"/>
    <w:rsid w:val="00E94F7F"/>
    <w:rsid w:val="00EA57C5"/>
    <w:rsid w:val="448087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3262A"/>
  <w15:chartTrackingRefBased/>
  <w15:docId w15:val="{DDB73F06-3A50-4353-8B2C-FA8504112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A57C5"/>
    <w:pPr>
      <w:spacing w:after="0" w:line="240" w:lineRule="auto"/>
    </w:pPr>
    <w:rPr>
      <w:rFonts w:ascii="Arial" w:eastAsiaTheme="minorHAns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EA57C5"/>
    <w:pPr>
      <w:tabs>
        <w:tab w:val="center" w:pos="4513"/>
        <w:tab w:val="right" w:pos="9026"/>
      </w:tabs>
      <w:spacing w:after="0" w:line="240" w:lineRule="auto"/>
    </w:pPr>
    <w:rPr>
      <w:rFonts w:ascii="Arial" w:eastAsiaTheme="minorHAnsi" w:hAnsi="Arial" w:cs="Arial"/>
      <w:lang w:eastAsia="en-US"/>
    </w:rPr>
  </w:style>
  <w:style w:type="character" w:customStyle="1" w:styleId="FooterChar">
    <w:name w:val="Footer Char"/>
    <w:basedOn w:val="DefaultParagraphFont"/>
    <w:link w:val="Footer"/>
    <w:uiPriority w:val="99"/>
    <w:rsid w:val="00EA57C5"/>
    <w:rPr>
      <w:rFonts w:ascii="Arial" w:eastAsiaTheme="minorHAnsi" w:hAnsi="Arial" w:cs="Arial"/>
      <w:lang w:eastAsia="en-US"/>
    </w:rPr>
  </w:style>
  <w:style w:type="paragraph" w:styleId="ListParagraph">
    <w:name w:val="List Paragraph"/>
    <w:aliases w:val="Dot pt,No Spacing1,List Paragraph Char Char Char,Indicator Text,Numbered Para 1,List Paragraph1,Bullet 1,Bullet Points,MAIN CONTENT,F5 List Paragraph,List Paragraph2,List Paragraph12,Colorful List - Accent 11,Normal numbered,OBC Bullet,L"/>
    <w:basedOn w:val="Normal"/>
    <w:link w:val="ListParagraphChar"/>
    <w:uiPriority w:val="34"/>
    <w:qFormat/>
    <w:rsid w:val="00EA57C5"/>
    <w:pPr>
      <w:spacing w:after="0" w:line="240" w:lineRule="auto"/>
      <w:ind w:left="720"/>
      <w:contextualSpacing/>
    </w:pPr>
    <w:rPr>
      <w:rFonts w:ascii="Arial" w:eastAsiaTheme="minorHAnsi" w:hAnsi="Arial" w:cs="Arial"/>
      <w:lang w:eastAsia="en-US"/>
    </w:rPr>
  </w:style>
  <w:style w:type="paragraph" w:customStyle="1" w:styleId="caps">
    <w:name w:val="caps"/>
    <w:basedOn w:val="Normal"/>
    <w:uiPriority w:val="1"/>
    <w:rsid w:val="00EA57C5"/>
    <w:pPr>
      <w:spacing w:before="120" w:after="0" w:line="240" w:lineRule="auto"/>
      <w:ind w:left="4320"/>
      <w:jc w:val="both"/>
    </w:pPr>
    <w:rPr>
      <w:rFonts w:ascii="Arial" w:eastAsia="Times New Roman" w:hAnsi="Arial" w:cs="Times New Roman"/>
      <w:b/>
      <w:bCs/>
      <w:caps/>
      <w:lang w:eastAsia="en-US"/>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F5 List Paragraph Char,List Paragraph2 Char,L Char"/>
    <w:link w:val="ListParagraph"/>
    <w:qFormat/>
    <w:locked/>
    <w:rsid w:val="00EA57C5"/>
    <w:rPr>
      <w:rFonts w:ascii="Arial" w:eastAsiaTheme="minorHAnsi" w:hAnsi="Arial" w:cs="Arial"/>
      <w:lang w:eastAsia="en-US"/>
    </w:rPr>
  </w:style>
  <w:style w:type="character" w:styleId="Hyperlink">
    <w:name w:val="Hyperlink"/>
    <w:basedOn w:val="DefaultParagraphFont"/>
    <w:uiPriority w:val="99"/>
    <w:unhideWhenUsed/>
    <w:rsid w:val="00481A8A"/>
    <w:rPr>
      <w:color w:val="467886" w:themeColor="hyperlink"/>
      <w:u w:val="single"/>
    </w:rPr>
  </w:style>
  <w:style w:type="character" w:styleId="UnresolvedMention">
    <w:name w:val="Unresolved Mention"/>
    <w:basedOn w:val="DefaultParagraphFont"/>
    <w:uiPriority w:val="99"/>
    <w:semiHidden/>
    <w:unhideWhenUsed/>
    <w:rsid w:val="00481A8A"/>
    <w:rPr>
      <w:color w:val="605E5C"/>
      <w:shd w:val="clear" w:color="auto" w:fill="E1DFDD"/>
    </w:rPr>
  </w:style>
  <w:style w:type="paragraph" w:styleId="Revision">
    <w:name w:val="Revision"/>
    <w:hidden/>
    <w:uiPriority w:val="99"/>
    <w:semiHidden/>
    <w:rsid w:val="0069242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Fife Document" ma:contentTypeID="0x010100A2637EAA83360140BB49E0F830C79BBC01009D651F2F0B2F79429E574A0BCCD14657" ma:contentTypeVersion="50" ma:contentTypeDescription="" ma:contentTypeScope="" ma:versionID="e7db271023265c429a47f864dc32f5bf">
  <xsd:schema xmlns:xsd="http://www.w3.org/2001/XMLSchema" xmlns:xs="http://www.w3.org/2001/XMLSchema" xmlns:p="http://schemas.microsoft.com/office/2006/metadata/properties" xmlns:ns2="264c5323-e590-4694-88b8-b70f18bb79bc" xmlns:ns3="e586b8d2-cf0f-4f22-ac6f-0a96006c5b3a" targetNamespace="http://schemas.microsoft.com/office/2006/metadata/properties" ma:root="true" ma:fieldsID="ee57598fc031d7b1906839ee1b6bddd3" ns2:_="" ns3:_="">
    <xsd:import namespace="264c5323-e590-4694-88b8-b70f18bb79bc"/>
    <xsd:import namespace="e586b8d2-cf0f-4f22-ac6f-0a96006c5b3a"/>
    <xsd:element name="properties">
      <xsd:complexType>
        <xsd:sequence>
          <xsd:element name="documentManagement">
            <xsd:complexType>
              <xsd:all>
                <xsd:element ref="ns2:Protective_x0020_Marking"/>
                <xsd:element ref="ns2:ClosedDateReq"/>
                <xsd:element ref="ns2:b667c1d6f0824fe19f761a3be154e755" minOccurs="0"/>
                <xsd:element ref="ns2:TaxCatchAll" minOccurs="0"/>
                <xsd:element ref="ns2:TaxCatchAllLabel" minOccurs="0"/>
                <xsd:element ref="ns2:MeetingDateOpt" minOccurs="0"/>
                <xsd:element ref="ns3:ItemCBReq"/>
                <xsd:element ref="ns3:IJBStatusReq"/>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4c5323-e590-4694-88b8-b70f18bb79bc" elementFormDefault="qualified">
    <xsd:import namespace="http://schemas.microsoft.com/office/2006/documentManagement/types"/>
    <xsd:import namespace="http://schemas.microsoft.com/office/infopath/2007/PartnerControls"/>
    <xsd:element name="Protective_x0020_Marking" ma:index="8" ma:displayName="Protective Marking" ma:default="OFFICIAL" ma:format="Dropdown" ma:internalName="Protective_x0020_Marking">
      <xsd:simpleType>
        <xsd:restriction base="dms:Choice">
          <xsd:enumeration value="OFFICIAL - Sensitive"/>
          <xsd:enumeration value="OFFICIAL"/>
        </xsd:restriction>
      </xsd:simpleType>
    </xsd:element>
    <xsd:element name="ClosedDateReq" ma:index="9" ma:displayName="Closed Date*" ma:format="DateOnly" ma:internalName="ClosedDateReq">
      <xsd:simpleType>
        <xsd:restriction base="dms:DateTime"/>
      </xsd:simpleType>
    </xsd:element>
    <xsd:element name="b667c1d6f0824fe19f761a3be154e755" ma:index="10" ma:taxonomy="true" ma:internalName="b667c1d6f0824fe19f761a3be154e755" ma:taxonomyFieldName="YearReq" ma:displayName="Year*" ma:default="" ma:fieldId="{b667c1d6-f082-4fe1-9f76-1a3be154e755}" ma:sspId="a91404d7-7751-41e8-a4ee-909c4e7c55f3" ma:termSetId="b6436d0a-c65f-4727-89b3-13e3407f593f"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d5235403-bd47-462a-ba69-faa497ab87a0}" ma:internalName="TaxCatchAll" ma:showField="CatchAllData" ma:web="e586b8d2-cf0f-4f22-ac6f-0a96006c5b3a">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d5235403-bd47-462a-ba69-faa497ab87a0}" ma:internalName="TaxCatchAllLabel" ma:readOnly="true" ma:showField="CatchAllDataLabel" ma:web="e586b8d2-cf0f-4f22-ac6f-0a96006c5b3a">
      <xsd:complexType>
        <xsd:complexContent>
          <xsd:extension base="dms:MultiChoiceLookup">
            <xsd:sequence>
              <xsd:element name="Value" type="dms:Lookup" maxOccurs="unbounded" minOccurs="0" nillable="true"/>
            </xsd:sequence>
          </xsd:extension>
        </xsd:complexContent>
      </xsd:complexType>
    </xsd:element>
    <xsd:element name="MeetingDateOpt" ma:index="14" nillable="true" ma:displayName="Meeting Date" ma:format="DateOnly" ma:internalName="MeetingDateOpt">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586b8d2-cf0f-4f22-ac6f-0a96006c5b3a" elementFormDefault="qualified">
    <xsd:import namespace="http://schemas.microsoft.com/office/2006/documentManagement/types"/>
    <xsd:import namespace="http://schemas.microsoft.com/office/infopath/2007/PartnerControls"/>
    <xsd:element name="ItemCBReq" ma:index="15" ma:displayName="Item (CB)*" ma:internalName="ItemCBReq">
      <xsd:simpleType>
        <xsd:restriction base="dms:Choice">
          <xsd:enumeration value="Action Log"/>
          <xsd:enumeration value="Agenda"/>
          <xsd:enumeration value="Agenda Setting"/>
          <xsd:enumeration value="Appendix"/>
          <xsd:enumeration value="Directions"/>
          <xsd:enumeration value="Final Papers"/>
          <xsd:enumeration value="Minute"/>
          <xsd:enumeration value="Presentation"/>
          <xsd:enumeration value="Report / SBAR"/>
          <xsd:enumeration value="Risk Register"/>
          <xsd:enumeration value="Schedules"/>
          <xsd:enumeration value="Self Assessment"/>
          <xsd:enumeration value="Terms of Reference"/>
          <xsd:enumeration value="Work Plan"/>
          <xsd:enumeration value="Work Programme"/>
        </xsd:restriction>
      </xsd:simpleType>
    </xsd:element>
    <xsd:element name="IJBStatusReq" ma:index="16" ma:displayName="IJB Status*" ma:internalName="IJBStatusReq">
      <xsd:simpleType>
        <xsd:restriction base="dms:Choice">
          <xsd:enumeration value="Approved"/>
          <xsd:enumeration value="Archived"/>
          <xsd:enumeration value="Draft"/>
          <xsd:enumeration value="Publish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a91404d7-7751-41e8-a4ee-909c4e7c55f3" ContentTypeId="0x010100A2637EAA83360140BB49E0F830C79BBC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eetingDateOpt xmlns="264c5323-e590-4694-88b8-b70f18bb79bc">2026-09-17T23:00:00+00:00</MeetingDateOpt>
    <ClosedDateReq xmlns="264c5323-e590-4694-88b8-b70f18bb79bc">2026-08-31T23:00:00+00:00</ClosedDateReq>
    <TaxCatchAll xmlns="264c5323-e590-4694-88b8-b70f18bb79bc">
      <Value>32</Value>
    </TaxCatchAll>
    <IJBStatusReq xmlns="e586b8d2-cf0f-4f22-ac6f-0a96006c5b3a">Draft</IJBStatusReq>
    <b667c1d6f0824fe19f761a3be154e755 xmlns="264c5323-e590-4694-88b8-b70f18bb79bc">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3c3a95a3-3d8b-4f19-abe4-5285b8d6293c</TermId>
        </TermInfo>
      </Terms>
    </b667c1d6f0824fe19f761a3be154e755>
    <Protective_x0020_Marking xmlns="264c5323-e590-4694-88b8-b70f18bb79bc">OFFICIAL</Protective_x0020_Marking>
    <ItemCBReq xmlns="e586b8d2-cf0f-4f22-ac6f-0a96006c5b3a">Minute</ItemCBReq>
  </documentManagement>
</p:properties>
</file>

<file path=customXml/itemProps1.xml><?xml version="1.0" encoding="utf-8"?>
<ds:datastoreItem xmlns:ds="http://schemas.openxmlformats.org/officeDocument/2006/customXml" ds:itemID="{E6159AEF-B1BF-471D-8FA8-BD492E1DC4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4c5323-e590-4694-88b8-b70f18bb79bc"/>
    <ds:schemaRef ds:uri="e586b8d2-cf0f-4f22-ac6f-0a96006c5b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1CC338-F41A-410E-8B8B-7583BEEC80F0}">
  <ds:schemaRefs>
    <ds:schemaRef ds:uri="Microsoft.SharePoint.Taxonomy.ContentTypeSync"/>
  </ds:schemaRefs>
</ds:datastoreItem>
</file>

<file path=customXml/itemProps3.xml><?xml version="1.0" encoding="utf-8"?>
<ds:datastoreItem xmlns:ds="http://schemas.openxmlformats.org/officeDocument/2006/customXml" ds:itemID="{234E63BE-E027-4DE4-9B4E-976C6F48B1A5}">
  <ds:schemaRefs>
    <ds:schemaRef ds:uri="http://schemas.microsoft.com/sharepoint/v3/contenttype/forms"/>
  </ds:schemaRefs>
</ds:datastoreItem>
</file>

<file path=customXml/itemProps4.xml><?xml version="1.0" encoding="utf-8"?>
<ds:datastoreItem xmlns:ds="http://schemas.openxmlformats.org/officeDocument/2006/customXml" ds:itemID="{E231AAFF-BDAD-49EC-9EF4-D45D1F3C1C1A}">
  <ds:schemaRefs>
    <ds:schemaRef ds:uri="http://schemas.microsoft.com/office/2006/metadata/properties"/>
    <ds:schemaRef ds:uri="http://schemas.microsoft.com/office/infopath/2007/PartnerControls"/>
    <ds:schemaRef ds:uri="264c5323-e590-4694-88b8-b70f18bb79bc"/>
    <ds:schemaRef ds:uri="e586b8d2-cf0f-4f22-ac6f-0a96006c5b3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1822</Words>
  <Characters>10387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Karolina Dziubel</dc:creator>
  <cp:keywords/>
  <dc:description/>
  <cp:lastModifiedBy>Karolina Dziubel</cp:lastModifiedBy>
  <cp:revision>2</cp:revision>
  <dcterms:created xsi:type="dcterms:W3CDTF">2026-09-18T11:12:00Z</dcterms:created>
  <dcterms:modified xsi:type="dcterms:W3CDTF">2026-09-18T11:12:00Z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0x010100A2637EAA83360140BB49E0F830C79BBC01009D651F2F0B2F79429E574A0BCCD14657</vt:lpwstr>
  </property>
  <property fmtid="{D5CDD505-2E9C-101B-9397-08002B2CF9AE}" pid="3" name="_dlc_policyId">
    <vt:lpwstr>/sites/ijb/cab-dc/FinancePerformanceandScrutiny</vt:lpwstr>
  </property>
  <property fmtid="{D5CDD505-2E9C-101B-9397-08002B2CF9AE}" pid="4" name="_dlc_ExpireDate">
    <vt:filetime>2027-09-08T11:17:45Z</vt:filetime>
  </property>
  <property fmtid="{D5CDD505-2E9C-101B-9397-08002B2CF9AE}" pid="5"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y fmtid="{D5CDD505-2E9C-101B-9397-08002B2CF9AE}" pid="6" name="MediaServiceImageTags">
    <vt:lpwstr/>
  </property>
  <property fmtid="{D5CDD505-2E9C-101B-9397-08002B2CF9AE}" pid="7" name="lcf76f155ced4ddcb4097134ff3c332f">
    <vt:lpwstr/>
  </property>
  <property fmtid="{D5CDD505-2E9C-101B-9397-08002B2CF9AE}" pid="8" name="YearReq">
    <vt:lpwstr>32;#2026|3c3a95a3-3d8b-4f19-abe4-5285b8d6293c</vt:lpwstr>
  </property>
</Properties>
</file>